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2E" w:rsidRPr="00D9673E" w:rsidRDefault="00F71A2E" w:rsidP="00F64ACA">
      <w:pPr>
        <w:spacing w:line="360" w:lineRule="auto"/>
        <w:rPr>
          <w:b/>
          <w:bCs/>
          <w:sz w:val="32"/>
          <w:szCs w:val="32"/>
        </w:rPr>
      </w:pPr>
    </w:p>
    <w:p w:rsidR="008519C1" w:rsidRPr="00D9673E" w:rsidRDefault="008519C1" w:rsidP="008519C1">
      <w:pPr>
        <w:spacing w:line="360" w:lineRule="auto"/>
        <w:jc w:val="center"/>
        <w:rPr>
          <w:b/>
          <w:bCs/>
          <w:sz w:val="40"/>
          <w:szCs w:val="40"/>
        </w:rPr>
      </w:pPr>
      <w:r w:rsidRPr="00D9673E">
        <w:rPr>
          <w:b/>
          <w:bCs/>
          <w:sz w:val="40"/>
          <w:szCs w:val="40"/>
        </w:rPr>
        <w:t>OPIS PRZEDMIOTU ZAMÓWIENIA</w:t>
      </w:r>
    </w:p>
    <w:p w:rsidR="00025C53" w:rsidRPr="00D9673E" w:rsidRDefault="00025C53" w:rsidP="00F64ACA">
      <w:pPr>
        <w:spacing w:line="360" w:lineRule="auto"/>
        <w:jc w:val="center"/>
        <w:rPr>
          <w:b/>
          <w:bCs/>
          <w:sz w:val="40"/>
          <w:szCs w:val="40"/>
        </w:rPr>
      </w:pPr>
    </w:p>
    <w:p w:rsidR="0024195E" w:rsidRPr="007030FC" w:rsidRDefault="0024195E" w:rsidP="00F64ACA">
      <w:pPr>
        <w:shd w:val="clear" w:color="auto" w:fill="FFFFFF"/>
        <w:autoSpaceDE w:val="0"/>
        <w:spacing w:line="360" w:lineRule="auto"/>
        <w:jc w:val="center"/>
        <w:rPr>
          <w:bCs/>
          <w:sz w:val="28"/>
          <w:szCs w:val="28"/>
        </w:rPr>
      </w:pPr>
      <w:r w:rsidRPr="007030FC">
        <w:rPr>
          <w:bCs/>
          <w:sz w:val="28"/>
          <w:szCs w:val="28"/>
        </w:rPr>
        <w:t>Opracowanie wielobranżowej do</w:t>
      </w:r>
      <w:r w:rsidR="007A69CA" w:rsidRPr="007030FC">
        <w:rPr>
          <w:bCs/>
          <w:sz w:val="28"/>
          <w:szCs w:val="28"/>
        </w:rPr>
        <w:t xml:space="preserve">kumentacji projektowej </w:t>
      </w:r>
      <w:r w:rsidR="0065515B" w:rsidRPr="007030FC">
        <w:rPr>
          <w:bCs/>
          <w:sz w:val="28"/>
          <w:szCs w:val="28"/>
        </w:rPr>
        <w:br/>
      </w:r>
      <w:r w:rsidR="007A69CA" w:rsidRPr="007030FC">
        <w:rPr>
          <w:bCs/>
          <w:sz w:val="28"/>
          <w:szCs w:val="28"/>
        </w:rPr>
        <w:t>dla zadania inwestycyjnego</w:t>
      </w:r>
      <w:r w:rsidRPr="007030FC">
        <w:rPr>
          <w:bCs/>
          <w:sz w:val="28"/>
          <w:szCs w:val="28"/>
        </w:rPr>
        <w:t xml:space="preserve"> p.n.:</w:t>
      </w:r>
    </w:p>
    <w:p w:rsidR="00DD0F1A" w:rsidRPr="00B74A6D" w:rsidRDefault="00DD0F1A" w:rsidP="009537F7">
      <w:pPr>
        <w:autoSpaceDE w:val="0"/>
        <w:autoSpaceDN w:val="0"/>
        <w:adjustRightInd w:val="0"/>
        <w:spacing w:line="360" w:lineRule="auto"/>
        <w:jc w:val="center"/>
        <w:rPr>
          <w:b/>
          <w:bCs/>
          <w:i/>
          <w:sz w:val="28"/>
          <w:szCs w:val="28"/>
        </w:rPr>
      </w:pPr>
      <w:r w:rsidRPr="00B74A6D">
        <w:rPr>
          <w:b/>
          <w:i/>
          <w:sz w:val="28"/>
          <w:szCs w:val="28"/>
        </w:rPr>
        <w:t>„</w:t>
      </w:r>
      <w:r w:rsidR="007A69CA">
        <w:rPr>
          <w:b/>
          <w:bCs/>
          <w:sz w:val="28"/>
          <w:szCs w:val="28"/>
        </w:rPr>
        <w:t xml:space="preserve">Budowa drogi dla pieszych i rowerów </w:t>
      </w:r>
      <w:r w:rsidR="007A69CA">
        <w:rPr>
          <w:b/>
          <w:bCs/>
          <w:sz w:val="28"/>
          <w:szCs w:val="28"/>
        </w:rPr>
        <w:br/>
        <w:t>na odcinku Rokocin – Nowa Wieś Rzeczna</w:t>
      </w:r>
      <w:r w:rsidRPr="006B1FB1">
        <w:rPr>
          <w:b/>
          <w:bCs/>
          <w:i/>
          <w:sz w:val="28"/>
          <w:szCs w:val="28"/>
        </w:rPr>
        <w:t>”</w:t>
      </w:r>
    </w:p>
    <w:p w:rsidR="007B4889" w:rsidRPr="00D9673E" w:rsidRDefault="007B4889" w:rsidP="00F64ACA">
      <w:pPr>
        <w:autoSpaceDE w:val="0"/>
        <w:autoSpaceDN w:val="0"/>
        <w:adjustRightInd w:val="0"/>
        <w:spacing w:line="360" w:lineRule="auto"/>
        <w:jc w:val="center"/>
        <w:rPr>
          <w:b/>
          <w:sz w:val="32"/>
          <w:szCs w:val="32"/>
        </w:rPr>
      </w:pPr>
    </w:p>
    <w:p w:rsidR="00C453D9" w:rsidRPr="00D9673E" w:rsidRDefault="00C453D9" w:rsidP="006E1F4E">
      <w:pPr>
        <w:spacing w:line="360" w:lineRule="auto"/>
        <w:rPr>
          <w:b/>
          <w:bCs/>
        </w:rPr>
      </w:pPr>
      <w:r w:rsidRPr="00D9673E">
        <w:rPr>
          <w:b/>
          <w:bCs/>
        </w:rPr>
        <w:t>Adres obiektu:</w:t>
      </w:r>
    </w:p>
    <w:p w:rsidR="00C453D9" w:rsidRPr="00861DBF" w:rsidRDefault="009D1B95" w:rsidP="006E1F4E">
      <w:pPr>
        <w:autoSpaceDE w:val="0"/>
        <w:autoSpaceDN w:val="0"/>
        <w:adjustRightInd w:val="0"/>
        <w:spacing w:line="360" w:lineRule="auto"/>
        <w:ind w:left="708"/>
        <w:rPr>
          <w:bCs/>
        </w:rPr>
      </w:pPr>
      <w:r>
        <w:rPr>
          <w:rFonts w:eastAsia="Tahoma"/>
          <w:iCs/>
          <w:shd w:val="clear" w:color="auto" w:fill="FFFFFF"/>
        </w:rPr>
        <w:t>Projekt drogi dla pieszych i rowerów w pasie drogi</w:t>
      </w:r>
      <w:r w:rsidR="00B9438B">
        <w:rPr>
          <w:rFonts w:eastAsia="Tahoma"/>
          <w:iCs/>
          <w:shd w:val="clear" w:color="auto" w:fill="FFFFFF"/>
        </w:rPr>
        <w:t xml:space="preserve"> krajow</w:t>
      </w:r>
      <w:r>
        <w:rPr>
          <w:rFonts w:eastAsia="Tahoma"/>
          <w:iCs/>
          <w:shd w:val="clear" w:color="auto" w:fill="FFFFFF"/>
        </w:rPr>
        <w:t>ej</w:t>
      </w:r>
      <w:r w:rsidR="00B9438B">
        <w:rPr>
          <w:rFonts w:eastAsia="Tahoma"/>
          <w:iCs/>
          <w:shd w:val="clear" w:color="auto" w:fill="FFFFFF"/>
        </w:rPr>
        <w:t xml:space="preserve"> nr 22</w:t>
      </w:r>
      <w:r w:rsidR="00D85767" w:rsidRPr="00861DBF">
        <w:rPr>
          <w:bCs/>
        </w:rPr>
        <w:t xml:space="preserve">, </w:t>
      </w:r>
      <w:r w:rsidR="00E06124" w:rsidRPr="00861DBF">
        <w:rPr>
          <w:bCs/>
        </w:rPr>
        <w:t>Gmina Starogard</w:t>
      </w:r>
      <w:r w:rsidR="00C76D36" w:rsidRPr="00861DBF">
        <w:rPr>
          <w:bCs/>
        </w:rPr>
        <w:t xml:space="preserve"> Gdański</w:t>
      </w:r>
      <w:r w:rsidR="00C166E7" w:rsidRPr="00861DBF">
        <w:rPr>
          <w:bCs/>
        </w:rPr>
        <w:t xml:space="preserve">, </w:t>
      </w:r>
      <w:r w:rsidR="00C76D36" w:rsidRPr="00861DBF">
        <w:rPr>
          <w:bCs/>
        </w:rPr>
        <w:t>woj. p</w:t>
      </w:r>
      <w:r w:rsidR="00D85767" w:rsidRPr="00861DBF">
        <w:rPr>
          <w:bCs/>
        </w:rPr>
        <w:t>omorskie</w:t>
      </w:r>
      <w:r w:rsidR="006E1F4E">
        <w:rPr>
          <w:bCs/>
        </w:rPr>
        <w:t xml:space="preserve"> (odc. Rokocin – Nowa Wieś Rzeczna)</w:t>
      </w:r>
    </w:p>
    <w:p w:rsidR="00C453D9" w:rsidRPr="00D9673E" w:rsidRDefault="00C453D9" w:rsidP="00F64ACA">
      <w:pPr>
        <w:spacing w:line="360" w:lineRule="auto"/>
        <w:rPr>
          <w:b/>
          <w:bCs/>
        </w:rPr>
      </w:pPr>
      <w:r w:rsidRPr="00D9673E">
        <w:rPr>
          <w:b/>
          <w:bCs/>
        </w:rPr>
        <w:t>Grupa robót:</w:t>
      </w:r>
    </w:p>
    <w:p w:rsidR="00C453D9" w:rsidRPr="00D9673E" w:rsidRDefault="00C453D9" w:rsidP="00F64ACA">
      <w:pPr>
        <w:spacing w:line="360" w:lineRule="auto"/>
      </w:pPr>
      <w:r w:rsidRPr="00D9673E">
        <w:rPr>
          <w:b/>
          <w:bCs/>
        </w:rPr>
        <w:tab/>
      </w:r>
      <w:r w:rsidRPr="00D9673E">
        <w:t>Usługi doradcze dotyczące architektury, inżynierii, budowy i podobne 74200000-1</w:t>
      </w:r>
    </w:p>
    <w:p w:rsidR="00C453D9" w:rsidRPr="00D9673E" w:rsidRDefault="00C453D9" w:rsidP="00F64ACA">
      <w:pPr>
        <w:spacing w:line="360" w:lineRule="auto"/>
        <w:rPr>
          <w:b/>
          <w:bCs/>
        </w:rPr>
      </w:pPr>
      <w:r w:rsidRPr="00D9673E">
        <w:rPr>
          <w:b/>
          <w:bCs/>
        </w:rPr>
        <w:t>Klasa robót:</w:t>
      </w:r>
    </w:p>
    <w:p w:rsidR="00C453D9" w:rsidRPr="00D9673E" w:rsidRDefault="00C453D9" w:rsidP="00F64ACA">
      <w:pPr>
        <w:spacing w:line="360" w:lineRule="auto"/>
      </w:pPr>
      <w:r w:rsidRPr="00D9673E">
        <w:rPr>
          <w:b/>
          <w:bCs/>
        </w:rPr>
        <w:tab/>
      </w:r>
      <w:r w:rsidRPr="00D9673E">
        <w:t>Usługi architektoniczne i podobne 74220000-7</w:t>
      </w:r>
    </w:p>
    <w:p w:rsidR="00C453D9" w:rsidRPr="00D9673E" w:rsidRDefault="00C453D9" w:rsidP="00F64ACA">
      <w:pPr>
        <w:spacing w:line="360" w:lineRule="auto"/>
        <w:rPr>
          <w:rFonts w:eastAsia="ArialUnicodeMS"/>
        </w:rPr>
      </w:pPr>
      <w:r w:rsidRPr="00D9673E">
        <w:rPr>
          <w:b/>
          <w:bCs/>
        </w:rPr>
        <w:t>Kategorie robót:</w:t>
      </w:r>
    </w:p>
    <w:p w:rsidR="00C453D9" w:rsidRPr="00D9673E" w:rsidRDefault="00C453D9" w:rsidP="00F64ACA">
      <w:pPr>
        <w:autoSpaceDE w:val="0"/>
        <w:spacing w:line="360" w:lineRule="auto"/>
        <w:rPr>
          <w:rFonts w:eastAsia="ArialUnicodeMS"/>
        </w:rPr>
      </w:pPr>
      <w:r w:rsidRPr="00D9673E">
        <w:rPr>
          <w:rFonts w:eastAsia="ArialUnicodeMS"/>
        </w:rPr>
        <w:t xml:space="preserve">            Usługi inżynieryjne w zakresie projektowania 74232000-4</w:t>
      </w:r>
    </w:p>
    <w:p w:rsidR="00C453D9" w:rsidRPr="00D9673E" w:rsidRDefault="00C453D9" w:rsidP="00F64ACA">
      <w:pPr>
        <w:autoSpaceDE w:val="0"/>
        <w:spacing w:line="360" w:lineRule="auto"/>
        <w:rPr>
          <w:rFonts w:eastAsia="ArialUnicodeMS"/>
        </w:rPr>
      </w:pPr>
      <w:r w:rsidRPr="00D9673E">
        <w:rPr>
          <w:rFonts w:eastAsia="ArialUnicodeMS"/>
        </w:rPr>
        <w:t xml:space="preserve">            Architektoniczne usługi zagospodarowania terenu 74252000-0</w:t>
      </w:r>
    </w:p>
    <w:p w:rsidR="00C453D9" w:rsidRPr="00D9673E" w:rsidRDefault="00C453D9" w:rsidP="00F64ACA">
      <w:pPr>
        <w:spacing w:line="360" w:lineRule="auto"/>
        <w:rPr>
          <w:b/>
          <w:bCs/>
        </w:rPr>
      </w:pPr>
      <w:r w:rsidRPr="00D9673E">
        <w:rPr>
          <w:b/>
          <w:bCs/>
        </w:rPr>
        <w:t>Zamawiający:</w:t>
      </w:r>
    </w:p>
    <w:p w:rsidR="00C453D9" w:rsidRPr="00D9673E" w:rsidRDefault="00C453D9" w:rsidP="00F64ACA">
      <w:pPr>
        <w:spacing w:line="360" w:lineRule="auto"/>
        <w:rPr>
          <w:rFonts w:eastAsia="ArialUnicodeMS"/>
        </w:rPr>
      </w:pPr>
      <w:r w:rsidRPr="00D9673E">
        <w:rPr>
          <w:b/>
          <w:bCs/>
        </w:rPr>
        <w:tab/>
      </w:r>
      <w:r w:rsidRPr="00D9673E">
        <w:rPr>
          <w:rFonts w:eastAsia="ArialUnicodeMS"/>
        </w:rPr>
        <w:t>Gmina Starogard Gdański</w:t>
      </w:r>
    </w:p>
    <w:p w:rsidR="00C453D9" w:rsidRPr="00D9673E" w:rsidRDefault="00C453D9" w:rsidP="00F64ACA">
      <w:pPr>
        <w:autoSpaceDE w:val="0"/>
        <w:spacing w:line="360" w:lineRule="auto"/>
        <w:rPr>
          <w:rFonts w:eastAsia="ArialUnicodeMS"/>
        </w:rPr>
      </w:pPr>
      <w:r w:rsidRPr="00D9673E">
        <w:rPr>
          <w:rFonts w:eastAsia="ArialUnicodeMS"/>
        </w:rPr>
        <w:t xml:space="preserve">            ul. Sikorskiego 9</w:t>
      </w:r>
    </w:p>
    <w:p w:rsidR="00C453D9" w:rsidRPr="00D9673E" w:rsidRDefault="000326FA" w:rsidP="00F64ACA">
      <w:pPr>
        <w:autoSpaceDE w:val="0"/>
        <w:spacing w:line="360" w:lineRule="auto"/>
        <w:rPr>
          <w:rFonts w:eastAsia="ArialUnicodeMS"/>
        </w:rPr>
      </w:pPr>
      <w:r>
        <w:rPr>
          <w:rFonts w:eastAsia="ArialUnicodeMS"/>
        </w:rPr>
        <w:t xml:space="preserve">            83-200 Starogard Gdański</w:t>
      </w:r>
    </w:p>
    <w:p w:rsidR="00C453D9" w:rsidRPr="00D9673E" w:rsidRDefault="00C453D9" w:rsidP="00F64ACA">
      <w:pPr>
        <w:autoSpaceDE w:val="0"/>
        <w:spacing w:line="360" w:lineRule="auto"/>
        <w:rPr>
          <w:rFonts w:eastAsia="ArialUnicodeMS"/>
          <w:b/>
          <w:bCs/>
        </w:rPr>
      </w:pPr>
      <w:r w:rsidRPr="00D9673E">
        <w:rPr>
          <w:rFonts w:eastAsia="ArialUnicodeMS"/>
          <w:b/>
          <w:bCs/>
        </w:rPr>
        <w:t>Opracowanie wykonał:</w:t>
      </w:r>
    </w:p>
    <w:p w:rsidR="00C453D9" w:rsidRPr="00D9673E" w:rsidRDefault="00C453D9" w:rsidP="00F64ACA">
      <w:pPr>
        <w:autoSpaceDE w:val="0"/>
        <w:spacing w:line="360" w:lineRule="auto"/>
        <w:rPr>
          <w:rFonts w:eastAsia="ArialUnicodeMS"/>
        </w:rPr>
      </w:pPr>
      <w:r w:rsidRPr="00D9673E">
        <w:rPr>
          <w:rFonts w:eastAsia="ArialUnicodeMS"/>
          <w:b/>
          <w:bCs/>
        </w:rPr>
        <w:tab/>
      </w:r>
      <w:r w:rsidRPr="00D9673E">
        <w:rPr>
          <w:rFonts w:eastAsia="ArialUnicodeMS"/>
        </w:rPr>
        <w:t xml:space="preserve"> </w:t>
      </w:r>
      <w:r w:rsidR="00495158">
        <w:rPr>
          <w:rFonts w:eastAsia="ArialUnicodeMS"/>
        </w:rPr>
        <w:t>Beata Czubińska</w:t>
      </w:r>
      <w:r w:rsidRPr="00D9673E">
        <w:rPr>
          <w:rFonts w:eastAsia="ArialUnicodeMS"/>
        </w:rPr>
        <w:t xml:space="preserve">  - </w:t>
      </w:r>
      <w:r w:rsidR="00495158">
        <w:rPr>
          <w:rFonts w:eastAsia="ArialUnicodeMS"/>
        </w:rPr>
        <w:t>Podi</w:t>
      </w:r>
      <w:r w:rsidRPr="00D9673E">
        <w:rPr>
          <w:rFonts w:eastAsia="ArialUnicodeMS"/>
        </w:rPr>
        <w:t xml:space="preserve">nspektor ds. </w:t>
      </w:r>
      <w:r w:rsidR="00DE2C3F">
        <w:rPr>
          <w:rFonts w:eastAsia="ArialUnicodeMS"/>
        </w:rPr>
        <w:t>inwestycji UG Starogard Gdański</w:t>
      </w:r>
    </w:p>
    <w:p w:rsidR="00C453D9" w:rsidRPr="00D9673E" w:rsidRDefault="00C453D9" w:rsidP="00F64ACA">
      <w:pPr>
        <w:autoSpaceDE w:val="0"/>
        <w:spacing w:line="360" w:lineRule="auto"/>
        <w:rPr>
          <w:rFonts w:eastAsia="ArialUnicodeMS"/>
          <w:b/>
          <w:bCs/>
        </w:rPr>
      </w:pPr>
      <w:r w:rsidRPr="00D9673E">
        <w:rPr>
          <w:rFonts w:eastAsia="ArialUnicodeMS"/>
          <w:b/>
          <w:bCs/>
        </w:rPr>
        <w:t>Spis zawartości:</w:t>
      </w:r>
    </w:p>
    <w:p w:rsidR="00C453D9" w:rsidRPr="00D9673E" w:rsidRDefault="00C453D9" w:rsidP="00F64ACA">
      <w:pPr>
        <w:autoSpaceDE w:val="0"/>
        <w:spacing w:line="360" w:lineRule="auto"/>
        <w:rPr>
          <w:rFonts w:eastAsia="ArialUnicodeMS"/>
          <w:b/>
          <w:bCs/>
        </w:rPr>
      </w:pPr>
      <w:r w:rsidRPr="00D9673E">
        <w:rPr>
          <w:rFonts w:eastAsia="ArialUnicodeMS"/>
        </w:rPr>
        <w:t xml:space="preserve">          </w:t>
      </w:r>
      <w:r w:rsidR="006B1FB1">
        <w:rPr>
          <w:rFonts w:eastAsia="ArialUnicodeMS"/>
        </w:rPr>
        <w:t xml:space="preserve"> </w:t>
      </w:r>
      <w:r w:rsidRPr="00D9673E">
        <w:rPr>
          <w:rFonts w:eastAsia="ArialUnicodeMS"/>
        </w:rPr>
        <w:t xml:space="preserve"> I część opisowa</w:t>
      </w:r>
    </w:p>
    <w:p w:rsidR="00C453D9" w:rsidRPr="00D9673E" w:rsidRDefault="009E0A0A" w:rsidP="00F64ACA">
      <w:pPr>
        <w:autoSpaceDE w:val="0"/>
        <w:spacing w:line="360" w:lineRule="auto"/>
        <w:rPr>
          <w:rFonts w:eastAsia="ArialUnicodeMS"/>
        </w:rPr>
      </w:pPr>
      <w:r>
        <w:rPr>
          <w:rFonts w:eastAsia="ArialUnicodeMS"/>
        </w:rPr>
        <w:tab/>
        <w:t>II część graficzna</w:t>
      </w:r>
    </w:p>
    <w:p w:rsidR="002610B6" w:rsidRPr="00D9673E" w:rsidRDefault="002610B6" w:rsidP="00F64ACA">
      <w:pPr>
        <w:autoSpaceDE w:val="0"/>
        <w:spacing w:line="360" w:lineRule="auto"/>
        <w:rPr>
          <w:rFonts w:eastAsia="ArialUnicodeMS"/>
        </w:rPr>
      </w:pPr>
    </w:p>
    <w:p w:rsidR="00C166E7" w:rsidRDefault="00C166E7" w:rsidP="00F64ACA">
      <w:pPr>
        <w:autoSpaceDE w:val="0"/>
        <w:spacing w:line="360" w:lineRule="auto"/>
        <w:rPr>
          <w:rFonts w:eastAsia="ArialUnicodeMS"/>
        </w:rPr>
      </w:pPr>
    </w:p>
    <w:p w:rsidR="00ED1900" w:rsidRDefault="00ED1900" w:rsidP="00F64ACA">
      <w:pPr>
        <w:autoSpaceDE w:val="0"/>
        <w:spacing w:line="360" w:lineRule="auto"/>
        <w:rPr>
          <w:rFonts w:eastAsia="ArialUnicodeMS"/>
        </w:rPr>
      </w:pPr>
    </w:p>
    <w:p w:rsidR="00ED1900" w:rsidRDefault="00ED1900" w:rsidP="00F64ACA">
      <w:pPr>
        <w:autoSpaceDE w:val="0"/>
        <w:spacing w:line="360" w:lineRule="auto"/>
        <w:rPr>
          <w:rFonts w:eastAsia="ArialUnicodeMS"/>
        </w:rPr>
      </w:pPr>
    </w:p>
    <w:p w:rsidR="009537F7" w:rsidRPr="00D9673E" w:rsidRDefault="009537F7" w:rsidP="00F64ACA">
      <w:pPr>
        <w:autoSpaceDE w:val="0"/>
        <w:spacing w:line="360" w:lineRule="auto"/>
        <w:rPr>
          <w:rFonts w:eastAsia="ArialUnicodeMS"/>
        </w:rPr>
      </w:pPr>
    </w:p>
    <w:p w:rsidR="00C166E7" w:rsidRPr="00D9673E" w:rsidRDefault="00C166E7" w:rsidP="00F64ACA">
      <w:pPr>
        <w:autoSpaceDE w:val="0"/>
        <w:spacing w:line="360" w:lineRule="auto"/>
        <w:rPr>
          <w:rFonts w:eastAsia="ArialUnicodeMS"/>
        </w:rPr>
      </w:pPr>
    </w:p>
    <w:p w:rsidR="00F71A2E" w:rsidRPr="00D9673E" w:rsidRDefault="00F71A2E" w:rsidP="00F64ACA">
      <w:pPr>
        <w:autoSpaceDE w:val="0"/>
        <w:spacing w:line="360" w:lineRule="auto"/>
        <w:jc w:val="center"/>
        <w:rPr>
          <w:rFonts w:eastAsia="ArialUnicodeMS"/>
          <w:b/>
          <w:bCs/>
          <w:sz w:val="32"/>
          <w:szCs w:val="32"/>
        </w:rPr>
      </w:pPr>
      <w:r w:rsidRPr="00D9673E">
        <w:rPr>
          <w:rFonts w:eastAsia="ArialUnicodeMS"/>
          <w:b/>
          <w:bCs/>
          <w:sz w:val="32"/>
          <w:szCs w:val="32"/>
        </w:rPr>
        <w:t>I</w:t>
      </w:r>
      <w:r w:rsidR="00E24959" w:rsidRPr="00D9673E">
        <w:rPr>
          <w:rFonts w:eastAsia="ArialUnicodeMS"/>
          <w:b/>
          <w:bCs/>
          <w:sz w:val="32"/>
          <w:szCs w:val="32"/>
        </w:rPr>
        <w:t>.</w:t>
      </w:r>
      <w:r w:rsidRPr="00D9673E">
        <w:rPr>
          <w:rFonts w:eastAsia="ArialUnicodeMS"/>
          <w:b/>
          <w:bCs/>
          <w:sz w:val="32"/>
          <w:szCs w:val="32"/>
        </w:rPr>
        <w:t xml:space="preserve"> </w:t>
      </w:r>
      <w:r w:rsidR="000326FA">
        <w:rPr>
          <w:rFonts w:eastAsia="ArialUnicodeMS"/>
          <w:b/>
          <w:bCs/>
          <w:sz w:val="32"/>
          <w:szCs w:val="32"/>
        </w:rPr>
        <w:t>CZĘŚĆ OPISOWA</w:t>
      </w:r>
    </w:p>
    <w:p w:rsidR="00F71A2E" w:rsidRPr="000326FA" w:rsidRDefault="00F71A2E" w:rsidP="00F64ACA">
      <w:pPr>
        <w:autoSpaceDE w:val="0"/>
        <w:spacing w:line="360" w:lineRule="auto"/>
        <w:rPr>
          <w:rFonts w:eastAsia="ArialUnicodeMS"/>
          <w:sz w:val="36"/>
        </w:rPr>
      </w:pPr>
    </w:p>
    <w:p w:rsidR="00F71A2E" w:rsidRPr="00D9673E" w:rsidRDefault="00660C62" w:rsidP="00F64ACA">
      <w:pPr>
        <w:pStyle w:val="Akapitzlist"/>
        <w:numPr>
          <w:ilvl w:val="0"/>
          <w:numId w:val="3"/>
        </w:numPr>
        <w:spacing w:line="360" w:lineRule="auto"/>
        <w:ind w:left="284" w:hanging="284"/>
        <w:rPr>
          <w:rFonts w:eastAsia="ArialUnicodeMS"/>
        </w:rPr>
      </w:pPr>
      <w:r>
        <w:rPr>
          <w:rFonts w:eastAsia="ArialUnicodeMS"/>
          <w:b/>
          <w:bCs/>
        </w:rPr>
        <w:t>CHARAKTERYSTYKA</w:t>
      </w:r>
      <w:r w:rsidR="00F71A2E" w:rsidRPr="00D9673E">
        <w:rPr>
          <w:rFonts w:eastAsia="ArialUnicodeMS"/>
          <w:b/>
          <w:bCs/>
        </w:rPr>
        <w:t>:</w:t>
      </w:r>
    </w:p>
    <w:p w:rsidR="00E13FC0" w:rsidRPr="009E0A0A" w:rsidRDefault="00E13FC0" w:rsidP="00E13FC0">
      <w:pPr>
        <w:pStyle w:val="Akapitzlist"/>
        <w:numPr>
          <w:ilvl w:val="0"/>
          <w:numId w:val="14"/>
        </w:numPr>
        <w:autoSpaceDE w:val="0"/>
        <w:autoSpaceDN w:val="0"/>
        <w:adjustRightInd w:val="0"/>
        <w:spacing w:line="360" w:lineRule="auto"/>
        <w:jc w:val="both"/>
        <w:rPr>
          <w:bCs/>
        </w:rPr>
      </w:pPr>
      <w:r>
        <w:rPr>
          <w:rFonts w:eastAsia="ArialUnicodeMS"/>
        </w:rPr>
        <w:t xml:space="preserve">projekt </w:t>
      </w:r>
      <w:r w:rsidR="009E0A0A">
        <w:rPr>
          <w:rFonts w:eastAsia="ArialUnicodeMS"/>
        </w:rPr>
        <w:t>drogi dla pieszych i rowerów</w:t>
      </w:r>
      <w:r w:rsidR="009E0A0A" w:rsidRPr="006B1FB1">
        <w:rPr>
          <w:rFonts w:eastAsia="ArialUnicodeMS"/>
        </w:rPr>
        <w:t xml:space="preserve"> </w:t>
      </w:r>
      <w:r>
        <w:rPr>
          <w:rFonts w:eastAsia="ArialUnicodeMS"/>
        </w:rPr>
        <w:t>o długości</w:t>
      </w:r>
      <w:r w:rsidR="009E0A0A" w:rsidRPr="00D9673E">
        <w:rPr>
          <w:rFonts w:eastAsia="ArialUnicodeMS"/>
        </w:rPr>
        <w:t xml:space="preserve"> około </w:t>
      </w:r>
      <w:r w:rsidR="009E0A0A">
        <w:rPr>
          <w:rFonts w:eastAsia="Tahoma"/>
          <w:iCs/>
          <w:shd w:val="clear" w:color="auto" w:fill="FFFFFF"/>
        </w:rPr>
        <w:t>3,3</w:t>
      </w:r>
      <w:r w:rsidR="009E0A0A" w:rsidRPr="008A0FFE">
        <w:rPr>
          <w:rFonts w:eastAsia="Tahoma"/>
          <w:iCs/>
          <w:shd w:val="clear" w:color="auto" w:fill="FFFFFF"/>
        </w:rPr>
        <w:t xml:space="preserve"> km</w:t>
      </w:r>
      <w:r w:rsidRPr="00E13FC0">
        <w:rPr>
          <w:rFonts w:eastAsia="Tahoma"/>
          <w:iCs/>
          <w:shd w:val="clear" w:color="auto" w:fill="FFFFFF"/>
        </w:rPr>
        <w:t xml:space="preserve"> </w:t>
      </w:r>
      <w:r>
        <w:rPr>
          <w:rFonts w:eastAsia="Tahoma"/>
          <w:iCs/>
          <w:shd w:val="clear" w:color="auto" w:fill="FFFFFF"/>
        </w:rPr>
        <w:t>w pasie drogi krajowej nr 22 na terenie</w:t>
      </w:r>
      <w:r>
        <w:rPr>
          <w:bCs/>
        </w:rPr>
        <w:t xml:space="preserve"> Gminy Starogard Gdański (odc. Rokocin-Nowa Wieś Rzeczna), województwo</w:t>
      </w:r>
      <w:r w:rsidRPr="00ED1900">
        <w:rPr>
          <w:bCs/>
        </w:rPr>
        <w:t xml:space="preserve"> </w:t>
      </w:r>
      <w:r>
        <w:rPr>
          <w:bCs/>
        </w:rPr>
        <w:t>p</w:t>
      </w:r>
      <w:r w:rsidRPr="00ED1900">
        <w:rPr>
          <w:bCs/>
        </w:rPr>
        <w:t>omorskie</w:t>
      </w:r>
      <w:r>
        <w:rPr>
          <w:bCs/>
        </w:rPr>
        <w:t xml:space="preserve"> (</w:t>
      </w:r>
      <w:r w:rsidRPr="004F24B0">
        <w:rPr>
          <w:rFonts w:eastAsia="Tahoma"/>
          <w:iCs/>
          <w:shd w:val="clear" w:color="auto" w:fill="FFFFFF"/>
        </w:rPr>
        <w:t>zakres wg załącznik</w:t>
      </w:r>
      <w:r>
        <w:rPr>
          <w:rFonts w:eastAsia="Tahoma"/>
          <w:iCs/>
          <w:shd w:val="clear" w:color="auto" w:fill="FFFFFF"/>
        </w:rPr>
        <w:t>a</w:t>
      </w:r>
      <w:r w:rsidRPr="004F24B0">
        <w:rPr>
          <w:rFonts w:eastAsia="Tahoma"/>
          <w:iCs/>
          <w:shd w:val="clear" w:color="auto" w:fill="FFFFFF"/>
        </w:rPr>
        <w:t xml:space="preserve"> nr </w:t>
      </w:r>
      <w:r>
        <w:rPr>
          <w:rFonts w:eastAsia="Tahoma"/>
          <w:iCs/>
          <w:shd w:val="clear" w:color="auto" w:fill="FFFFFF"/>
        </w:rPr>
        <w:t>1)</w:t>
      </w:r>
    </w:p>
    <w:p w:rsidR="00F71A2E" w:rsidRPr="000326FA" w:rsidRDefault="00F71A2E" w:rsidP="00F64ACA">
      <w:pPr>
        <w:autoSpaceDE w:val="0"/>
        <w:spacing w:line="360" w:lineRule="auto"/>
        <w:jc w:val="both"/>
        <w:rPr>
          <w:rFonts w:eastAsia="ArialUnicodeMS"/>
          <w:sz w:val="32"/>
          <w:szCs w:val="16"/>
        </w:rPr>
      </w:pPr>
    </w:p>
    <w:p w:rsidR="00F71A2E" w:rsidRPr="00D9673E" w:rsidRDefault="00F71A2E" w:rsidP="00F64ACA">
      <w:pPr>
        <w:autoSpaceDE w:val="0"/>
        <w:spacing w:line="360" w:lineRule="auto"/>
        <w:jc w:val="both"/>
        <w:rPr>
          <w:rFonts w:eastAsia="ArialUnicodeMS"/>
          <w:b/>
          <w:bCs/>
        </w:rPr>
      </w:pPr>
      <w:r w:rsidRPr="00D9673E">
        <w:rPr>
          <w:rFonts w:eastAsia="ArialUnicodeMS"/>
          <w:b/>
          <w:bCs/>
        </w:rPr>
        <w:t xml:space="preserve">II. OPIS PRZEDMIOTU ZAMÓWIENIA: </w:t>
      </w:r>
    </w:p>
    <w:p w:rsidR="00EA7663" w:rsidRDefault="00F71A2E" w:rsidP="007C6600">
      <w:pPr>
        <w:spacing w:line="360" w:lineRule="auto"/>
        <w:ind w:firstLine="708"/>
        <w:jc w:val="both"/>
        <w:rPr>
          <w:rFonts w:eastAsia="ArialUnicodeMS"/>
        </w:rPr>
      </w:pPr>
      <w:r w:rsidRPr="00456B23">
        <w:rPr>
          <w:rFonts w:eastAsia="ArialUnicodeMS"/>
        </w:rPr>
        <w:t>Przedmiotem zamówienia jest opraco</w:t>
      </w:r>
      <w:r w:rsidR="00141A16">
        <w:rPr>
          <w:rFonts w:eastAsia="ArialUnicodeMS"/>
        </w:rPr>
        <w:t>wanie dokumentacji projektowej</w:t>
      </w:r>
      <w:r w:rsidRPr="00456B23">
        <w:rPr>
          <w:rFonts w:eastAsia="ArialUnicodeMS"/>
        </w:rPr>
        <w:t xml:space="preserve"> </w:t>
      </w:r>
      <w:r w:rsidR="007A69CA" w:rsidRPr="00141A16">
        <w:rPr>
          <w:bCs/>
          <w:u w:val="single"/>
        </w:rPr>
        <w:t xml:space="preserve">drogi dla pieszych i rowerów </w:t>
      </w:r>
      <w:r w:rsidR="006E1F4E" w:rsidRPr="00141A16">
        <w:rPr>
          <w:bCs/>
          <w:u w:val="single"/>
        </w:rPr>
        <w:t xml:space="preserve">w pasie drogowym drogi krajowej nr 22, </w:t>
      </w:r>
      <w:r w:rsidR="007A69CA" w:rsidRPr="00141A16">
        <w:rPr>
          <w:bCs/>
          <w:u w:val="single"/>
        </w:rPr>
        <w:t>na odcinku Rokocin – Nowa Wieś</w:t>
      </w:r>
      <w:r w:rsidR="006E1F4E" w:rsidRPr="00141A16">
        <w:rPr>
          <w:bCs/>
          <w:u w:val="single"/>
        </w:rPr>
        <w:t xml:space="preserve"> Rzeczna </w:t>
      </w:r>
      <w:r w:rsidR="006E1F4E" w:rsidRPr="006E1F4E">
        <w:rPr>
          <w:rFonts w:eastAsia="Tahoma"/>
          <w:iCs/>
          <w:shd w:val="clear" w:color="auto" w:fill="FFFFFF"/>
        </w:rPr>
        <w:t>(zakres zamówienia wg załącznika nr 1)</w:t>
      </w:r>
      <w:r w:rsidR="006E1F4E">
        <w:rPr>
          <w:bCs/>
        </w:rPr>
        <w:t>, a w tym:</w:t>
      </w:r>
      <w:r w:rsidR="007C6600" w:rsidRPr="00456B23">
        <w:rPr>
          <w:rFonts w:eastAsia="ArialUnicodeMS"/>
        </w:rPr>
        <w:t xml:space="preserve"> </w:t>
      </w:r>
    </w:p>
    <w:p w:rsidR="00803799" w:rsidRPr="00D9673E" w:rsidRDefault="009D1B95" w:rsidP="00803799">
      <w:pPr>
        <w:autoSpaceDE w:val="0"/>
        <w:autoSpaceDN w:val="0"/>
        <w:adjustRightInd w:val="0"/>
        <w:spacing w:line="360" w:lineRule="auto"/>
        <w:jc w:val="both"/>
      </w:pPr>
      <w:r w:rsidRPr="00D9673E">
        <w:t>–</w:t>
      </w:r>
      <w:r w:rsidR="00803799" w:rsidRPr="00D9673E">
        <w:t xml:space="preserve">    Część projektową (opisową i rysunkową), </w:t>
      </w:r>
      <w:r w:rsidR="00803799" w:rsidRPr="00D9673E">
        <w:rPr>
          <w:bCs/>
        </w:rPr>
        <w:t>branże:</w:t>
      </w:r>
      <w:r w:rsidR="00803799" w:rsidRPr="00D9673E">
        <w:t xml:space="preserve"> </w:t>
      </w:r>
    </w:p>
    <w:p w:rsidR="00803799" w:rsidRPr="00D9673E" w:rsidRDefault="00803799" w:rsidP="00803799">
      <w:pPr>
        <w:spacing w:line="360" w:lineRule="auto"/>
        <w:jc w:val="both"/>
      </w:pPr>
      <w:r w:rsidRPr="00D9673E">
        <w:t xml:space="preserve">               a. drogową,</w:t>
      </w:r>
    </w:p>
    <w:p w:rsidR="00803799" w:rsidRDefault="00803799" w:rsidP="00803799">
      <w:pPr>
        <w:spacing w:line="360" w:lineRule="auto"/>
        <w:jc w:val="both"/>
      </w:pPr>
      <w:r w:rsidRPr="00D9673E">
        <w:t xml:space="preserve">               b. </w:t>
      </w:r>
      <w:r w:rsidR="006802F8" w:rsidRPr="00D9673E">
        <w:t>elektryczną,</w:t>
      </w:r>
    </w:p>
    <w:p w:rsidR="006802F8" w:rsidRDefault="006802F8" w:rsidP="006802F8">
      <w:pPr>
        <w:spacing w:line="360" w:lineRule="auto"/>
        <w:jc w:val="both"/>
      </w:pPr>
      <w:r>
        <w:t xml:space="preserve">               </w:t>
      </w:r>
      <w:r w:rsidR="00CE5497">
        <w:t>c</w:t>
      </w:r>
      <w:r w:rsidR="00803799" w:rsidRPr="00D9673E">
        <w:t xml:space="preserve">. przepusty, </w:t>
      </w:r>
    </w:p>
    <w:p w:rsidR="00803799" w:rsidRPr="00D9673E" w:rsidRDefault="00803799" w:rsidP="00803799">
      <w:pPr>
        <w:spacing w:line="360" w:lineRule="auto"/>
        <w:jc w:val="both"/>
        <w:rPr>
          <w:rFonts w:eastAsia="ArialUnicodeMS"/>
        </w:rPr>
      </w:pPr>
      <w:r w:rsidRPr="00D9673E">
        <w:t xml:space="preserve">              </w:t>
      </w:r>
      <w:r w:rsidR="006802F8">
        <w:t xml:space="preserve"> </w:t>
      </w:r>
      <w:r w:rsidR="00CE5497">
        <w:t>d</w:t>
      </w:r>
      <w:r w:rsidRPr="00D9673E">
        <w:t>.</w:t>
      </w:r>
      <w:r w:rsidRPr="00D9673E">
        <w:rPr>
          <w:rFonts w:eastAsia="ArialUnicodeMS"/>
        </w:rPr>
        <w:t xml:space="preserve"> projekt stałej organizacji ruchu,</w:t>
      </w:r>
    </w:p>
    <w:p w:rsidR="00803799" w:rsidRPr="00D9673E" w:rsidRDefault="00CE5497" w:rsidP="008831B0">
      <w:pPr>
        <w:spacing w:line="360" w:lineRule="auto"/>
        <w:ind w:left="1134" w:hanging="1134"/>
        <w:jc w:val="both"/>
        <w:rPr>
          <w:rFonts w:eastAsia="ArialUnicodeMS"/>
        </w:rPr>
      </w:pPr>
      <w:r>
        <w:rPr>
          <w:rFonts w:eastAsia="ArialUnicodeMS"/>
        </w:rPr>
        <w:t xml:space="preserve">               e</w:t>
      </w:r>
      <w:r w:rsidR="00803799" w:rsidRPr="00D9673E">
        <w:rPr>
          <w:rFonts w:eastAsia="ArialUnicodeMS"/>
        </w:rPr>
        <w:t>. pozostałe niezbędne dla prawidłowego wykonania zadania</w:t>
      </w:r>
      <w:r w:rsidR="00F728E6" w:rsidRPr="00D9673E">
        <w:rPr>
          <w:rFonts w:eastAsia="ArialUnicodeMS"/>
        </w:rPr>
        <w:t>, w szczególności</w:t>
      </w:r>
      <w:r w:rsidR="008831B0" w:rsidRPr="00D9673E">
        <w:rPr>
          <w:rFonts w:eastAsia="ArialUnicodeMS"/>
        </w:rPr>
        <w:t xml:space="preserve"> </w:t>
      </w:r>
      <w:r w:rsidR="00F728E6" w:rsidRPr="00D9673E">
        <w:rPr>
          <w:rFonts w:eastAsia="ArialUnicodeMS"/>
        </w:rPr>
        <w:t>projekty przebudowy i/lub zabezpieczenia kolidujących sieci uzbrojenia terenu, uwzględniające</w:t>
      </w:r>
      <w:r w:rsidR="008831B0" w:rsidRPr="00D9673E">
        <w:rPr>
          <w:rFonts w:eastAsia="ArialUnicodeMS"/>
        </w:rPr>
        <w:t xml:space="preserve"> wszystkie zapisy uzgodnień gestorów sieci</w:t>
      </w:r>
      <w:r w:rsidR="00141A16">
        <w:rPr>
          <w:rFonts w:eastAsia="ArialUnicodeMS"/>
        </w:rPr>
        <w:t xml:space="preserve"> </w:t>
      </w:r>
      <w:r w:rsidR="00F728E6" w:rsidRPr="00D9673E">
        <w:rPr>
          <w:rFonts w:eastAsia="ArialUnicodeMS"/>
        </w:rPr>
        <w:t xml:space="preserve">(istniejące </w:t>
      </w:r>
      <w:r w:rsidR="00141A16">
        <w:rPr>
          <w:rFonts w:eastAsia="ArialUnicodeMS"/>
        </w:rPr>
        <w:br/>
      </w:r>
      <w:r w:rsidR="00F728E6" w:rsidRPr="00D9673E">
        <w:rPr>
          <w:rFonts w:eastAsia="ArialUnicodeMS"/>
        </w:rPr>
        <w:t>uzbrojenie przedstawia mapa zasadnicza dostępna m.in.</w:t>
      </w:r>
      <w:r w:rsidR="00070E7D">
        <w:rPr>
          <w:rFonts w:eastAsia="ArialUnicodeMS"/>
        </w:rPr>
        <w:t xml:space="preserve"> na stronie</w:t>
      </w:r>
      <w:r w:rsidR="00F728E6" w:rsidRPr="00D9673E">
        <w:rPr>
          <w:rFonts w:eastAsia="ArialUnicodeMS"/>
        </w:rPr>
        <w:t>:</w:t>
      </w:r>
      <w:r w:rsidR="00D539AF" w:rsidRPr="00D9673E">
        <w:rPr>
          <w:rFonts w:eastAsia="ArialUnicodeMS"/>
        </w:rPr>
        <w:t xml:space="preserve"> </w:t>
      </w:r>
      <w:r w:rsidR="00F728E6" w:rsidRPr="00D9673E">
        <w:rPr>
          <w:rFonts w:eastAsia="ArialUnicodeMS"/>
        </w:rPr>
        <w:t>https://webewid.powiatstaro</w:t>
      </w:r>
      <w:r w:rsidR="00E549A8">
        <w:rPr>
          <w:rFonts w:eastAsia="ArialUnicodeMS"/>
        </w:rPr>
        <w:t>gard.pl/e-uslugi/portal-mapowy).</w:t>
      </w:r>
    </w:p>
    <w:p w:rsidR="00803799" w:rsidRPr="00D9673E" w:rsidRDefault="009D1B95" w:rsidP="009D1B95">
      <w:pPr>
        <w:tabs>
          <w:tab w:val="left" w:pos="426"/>
        </w:tabs>
        <w:overflowPunct w:val="0"/>
        <w:autoSpaceDE w:val="0"/>
        <w:autoSpaceDN w:val="0"/>
        <w:adjustRightInd w:val="0"/>
        <w:spacing w:line="360" w:lineRule="auto"/>
        <w:jc w:val="both"/>
        <w:textAlignment w:val="baseline"/>
        <w:rPr>
          <w:bCs/>
        </w:rPr>
      </w:pPr>
      <w:r w:rsidRPr="00D9673E">
        <w:t>–</w:t>
      </w:r>
      <w:r>
        <w:t xml:space="preserve">  </w:t>
      </w:r>
      <w:r w:rsidR="00E549A8">
        <w:t>Część kosztową.</w:t>
      </w:r>
      <w:r w:rsidR="00803799" w:rsidRPr="00D9673E">
        <w:t xml:space="preserve"> </w:t>
      </w:r>
    </w:p>
    <w:p w:rsidR="00803799" w:rsidRPr="00D9673E" w:rsidRDefault="009D1B95" w:rsidP="009D1B95">
      <w:pPr>
        <w:tabs>
          <w:tab w:val="left" w:pos="426"/>
        </w:tabs>
        <w:overflowPunct w:val="0"/>
        <w:autoSpaceDE w:val="0"/>
        <w:autoSpaceDN w:val="0"/>
        <w:adjustRightInd w:val="0"/>
        <w:spacing w:line="360" w:lineRule="auto"/>
        <w:jc w:val="both"/>
        <w:textAlignment w:val="baseline"/>
        <w:rPr>
          <w:bCs/>
        </w:rPr>
      </w:pPr>
      <w:r w:rsidRPr="00D9673E">
        <w:t>–</w:t>
      </w:r>
      <w:r>
        <w:t xml:space="preserve">  </w:t>
      </w:r>
      <w:r w:rsidR="00803799" w:rsidRPr="00D9673E">
        <w:rPr>
          <w:bCs/>
        </w:rPr>
        <w:t>Specyfikację techn</w:t>
      </w:r>
      <w:r w:rsidR="00E549A8">
        <w:rPr>
          <w:bCs/>
        </w:rPr>
        <w:t>iczną wykonania i odbioru robót.</w:t>
      </w:r>
    </w:p>
    <w:p w:rsidR="00803799" w:rsidRPr="00D9673E" w:rsidRDefault="009D1B95" w:rsidP="009D1B95">
      <w:pPr>
        <w:tabs>
          <w:tab w:val="left" w:pos="426"/>
        </w:tabs>
        <w:overflowPunct w:val="0"/>
        <w:autoSpaceDE w:val="0"/>
        <w:autoSpaceDN w:val="0"/>
        <w:adjustRightInd w:val="0"/>
        <w:spacing w:line="360" w:lineRule="auto"/>
        <w:jc w:val="both"/>
        <w:textAlignment w:val="baseline"/>
        <w:rPr>
          <w:bCs/>
        </w:rPr>
      </w:pPr>
      <w:r w:rsidRPr="00D9673E">
        <w:t>–</w:t>
      </w:r>
      <w:r>
        <w:t xml:space="preserve">  </w:t>
      </w:r>
      <w:r w:rsidR="00E549A8">
        <w:rPr>
          <w:bCs/>
        </w:rPr>
        <w:t>Wypisy z rejestru gruntów.</w:t>
      </w:r>
    </w:p>
    <w:p w:rsidR="00803799" w:rsidRPr="00D9673E" w:rsidRDefault="009D1B95" w:rsidP="009D1B95">
      <w:pPr>
        <w:tabs>
          <w:tab w:val="left" w:pos="426"/>
        </w:tabs>
        <w:overflowPunct w:val="0"/>
        <w:autoSpaceDE w:val="0"/>
        <w:autoSpaceDN w:val="0"/>
        <w:adjustRightInd w:val="0"/>
        <w:spacing w:line="360" w:lineRule="auto"/>
        <w:ind w:left="284" w:hanging="284"/>
        <w:jc w:val="both"/>
        <w:textAlignment w:val="baseline"/>
        <w:rPr>
          <w:bCs/>
        </w:rPr>
      </w:pPr>
      <w:r w:rsidRPr="00D9673E">
        <w:t>–</w:t>
      </w:r>
      <w:r>
        <w:t xml:space="preserve"> </w:t>
      </w:r>
      <w:r w:rsidR="00803799" w:rsidRPr="00D9673E">
        <w:rPr>
          <w:bCs/>
        </w:rPr>
        <w:t xml:space="preserve">Przygotowanie wniosku o decyzję zezwalającą na realizację inwestycji drogowej, </w:t>
      </w:r>
      <w:r w:rsidR="00E549A8">
        <w:rPr>
          <w:bCs/>
        </w:rPr>
        <w:br/>
      </w:r>
      <w:r w:rsidR="00803799" w:rsidRPr="00D9673E">
        <w:rPr>
          <w:bCs/>
        </w:rPr>
        <w:t>na podstawie ustawy z dnia 10.04.2003 r. o szczególnych zasadach przygot</w:t>
      </w:r>
      <w:r w:rsidR="000574C4">
        <w:rPr>
          <w:bCs/>
        </w:rPr>
        <w:t xml:space="preserve">owania </w:t>
      </w:r>
      <w:r w:rsidR="00803799" w:rsidRPr="00D9673E">
        <w:rPr>
          <w:bCs/>
        </w:rPr>
        <w:t xml:space="preserve">i realizacji inwestycji w zakresie dróg publicznych - </w:t>
      </w:r>
      <w:r w:rsidR="00A35F5A">
        <w:rPr>
          <w:bCs/>
        </w:rPr>
        <w:t>Dz.</w:t>
      </w:r>
      <w:r w:rsidR="003A5E98">
        <w:rPr>
          <w:bCs/>
        </w:rPr>
        <w:t xml:space="preserve"> </w:t>
      </w:r>
      <w:r w:rsidR="00A35F5A">
        <w:rPr>
          <w:bCs/>
        </w:rPr>
        <w:t xml:space="preserve">U. z </w:t>
      </w:r>
      <w:r w:rsidR="00780494" w:rsidRPr="00A35F5A">
        <w:rPr>
          <w:bCs/>
        </w:rPr>
        <w:t>202</w:t>
      </w:r>
      <w:r w:rsidR="003A5E98">
        <w:rPr>
          <w:bCs/>
        </w:rPr>
        <w:t>4</w:t>
      </w:r>
      <w:r w:rsidR="00A35F5A" w:rsidRPr="00A35F5A">
        <w:rPr>
          <w:bCs/>
        </w:rPr>
        <w:t xml:space="preserve"> poz. </w:t>
      </w:r>
      <w:r w:rsidR="003A5E98">
        <w:rPr>
          <w:bCs/>
        </w:rPr>
        <w:t>311</w:t>
      </w:r>
      <w:r w:rsidR="00780494" w:rsidRPr="00D9673E">
        <w:rPr>
          <w:bCs/>
        </w:rPr>
        <w:t xml:space="preserve"> </w:t>
      </w:r>
      <w:r w:rsidR="00803799" w:rsidRPr="00D9673E">
        <w:rPr>
          <w:bCs/>
        </w:rPr>
        <w:t>(ZRI</w:t>
      </w:r>
      <w:r w:rsidR="00E549A8">
        <w:rPr>
          <w:bCs/>
        </w:rPr>
        <w:t>D).</w:t>
      </w:r>
    </w:p>
    <w:p w:rsidR="003A1E4E" w:rsidRPr="009D1B95" w:rsidRDefault="009D1B95" w:rsidP="009D1B95">
      <w:pPr>
        <w:tabs>
          <w:tab w:val="left" w:pos="426"/>
        </w:tabs>
        <w:overflowPunct w:val="0"/>
        <w:autoSpaceDE w:val="0"/>
        <w:autoSpaceDN w:val="0"/>
        <w:adjustRightInd w:val="0"/>
        <w:spacing w:line="360" w:lineRule="auto"/>
        <w:ind w:left="284" w:hanging="284"/>
        <w:jc w:val="both"/>
        <w:textAlignment w:val="baseline"/>
        <w:rPr>
          <w:bCs/>
        </w:rPr>
      </w:pPr>
      <w:r w:rsidRPr="00D9673E">
        <w:t>–</w:t>
      </w:r>
      <w:r>
        <w:t xml:space="preserve">   </w:t>
      </w:r>
      <w:r w:rsidR="00E549A8" w:rsidRPr="009D1B95">
        <w:rPr>
          <w:bCs/>
        </w:rPr>
        <w:t>O</w:t>
      </w:r>
      <w:r w:rsidR="003A1E4E" w:rsidRPr="009D1B95">
        <w:rPr>
          <w:bCs/>
        </w:rPr>
        <w:t xml:space="preserve">pracowanie map do celów projektowych zgodnie z obowiązującymi przepisami: ustawy </w:t>
      </w:r>
      <w:r>
        <w:rPr>
          <w:bCs/>
        </w:rPr>
        <w:t xml:space="preserve">     </w:t>
      </w:r>
      <w:r w:rsidR="003A1E4E" w:rsidRPr="009D1B95">
        <w:rPr>
          <w:bCs/>
        </w:rPr>
        <w:t xml:space="preserve">prawo </w:t>
      </w:r>
      <w:r>
        <w:rPr>
          <w:bCs/>
        </w:rPr>
        <w:t xml:space="preserve">  </w:t>
      </w:r>
      <w:r w:rsidR="003A1E4E" w:rsidRPr="009D1B95">
        <w:rPr>
          <w:bCs/>
        </w:rPr>
        <w:t>geodezyjne i kartograficzne wraz z aktami wykonawczymi.</w:t>
      </w:r>
    </w:p>
    <w:p w:rsidR="003A1E4E" w:rsidRPr="00D9673E" w:rsidRDefault="003A1E4E" w:rsidP="003A1E4E">
      <w:pPr>
        <w:tabs>
          <w:tab w:val="left" w:pos="426"/>
        </w:tabs>
        <w:overflowPunct w:val="0"/>
        <w:autoSpaceDE w:val="0"/>
        <w:autoSpaceDN w:val="0"/>
        <w:adjustRightInd w:val="0"/>
        <w:spacing w:line="360" w:lineRule="auto"/>
        <w:ind w:left="426"/>
        <w:jc w:val="both"/>
        <w:textAlignment w:val="baseline"/>
        <w:rPr>
          <w:bCs/>
          <w:u w:val="single"/>
        </w:rPr>
      </w:pPr>
      <w:r w:rsidRPr="00D9673E">
        <w:rPr>
          <w:bCs/>
          <w:u w:val="single"/>
        </w:rPr>
        <w:t xml:space="preserve">UWAGA: Należy założyć iż zamierzenie budowlane (projektowane obiekty budowlane) zlokalizowane będzie w odległości </w:t>
      </w:r>
      <w:r w:rsidRPr="00A35F5A">
        <w:rPr>
          <w:bCs/>
          <w:u w:val="single"/>
        </w:rPr>
        <w:t>mniejszej lub równej 3m od granicy działek drogowych</w:t>
      </w:r>
      <w:r w:rsidRPr="00D9673E">
        <w:rPr>
          <w:bCs/>
          <w:u w:val="single"/>
        </w:rPr>
        <w:t xml:space="preserve"> po obu stronach drogi, w związku z tym należy doprowadzić wszystkie granice działek drogowych (punkty graniczne) do standardów I grupy dokładnościowej na całej długości projektu budowlanego, zgodnie z </w:t>
      </w:r>
      <w:r w:rsidR="003D4B3F" w:rsidRPr="00D9673E">
        <w:rPr>
          <w:bCs/>
          <w:u w:val="single"/>
        </w:rPr>
        <w:t>§</w:t>
      </w:r>
      <w:r w:rsidR="00F155F0">
        <w:rPr>
          <w:bCs/>
          <w:u w:val="single"/>
        </w:rPr>
        <w:t xml:space="preserve"> 31 Rozporządzenia Ministra R</w:t>
      </w:r>
      <w:r w:rsidRPr="00D9673E">
        <w:rPr>
          <w:bCs/>
          <w:u w:val="single"/>
        </w:rPr>
        <w:t>ozwoju z dnia 18 sierpnia 2020r w sprawie standardów technicznych wykonywania geodezyjnych pomiarów sytuacyjnych i wysokościowych oraz opracowywania i przekazywania wyników tych pomiarów do państwowego zasobu geodezyjnego i kartograficznego. Uwaga, jeśli zajdzie taka konieczność należy doprowadzić do standardów I grupy dokładnościowej również inne granice, które znajdą się w odległości mniejszej lub równej 3m od proponowanego zamierzenia budowlanego.</w:t>
      </w:r>
    </w:p>
    <w:p w:rsidR="00733F0A" w:rsidRPr="00D9673E" w:rsidRDefault="009D1B95" w:rsidP="009D1B95">
      <w:pPr>
        <w:tabs>
          <w:tab w:val="left" w:pos="426"/>
        </w:tabs>
        <w:overflowPunct w:val="0"/>
        <w:autoSpaceDE w:val="0"/>
        <w:autoSpaceDN w:val="0"/>
        <w:adjustRightInd w:val="0"/>
        <w:spacing w:line="360" w:lineRule="auto"/>
        <w:ind w:left="284" w:hanging="284"/>
        <w:jc w:val="both"/>
        <w:textAlignment w:val="baseline"/>
        <w:rPr>
          <w:bCs/>
        </w:rPr>
      </w:pPr>
      <w:r w:rsidRPr="00D9673E">
        <w:t>–</w:t>
      </w:r>
      <w:r>
        <w:t xml:space="preserve"> </w:t>
      </w:r>
      <w:r w:rsidR="00E549A8">
        <w:t>M</w:t>
      </w:r>
      <w:r w:rsidR="00733F0A" w:rsidRPr="00D9673E">
        <w:t xml:space="preserve">apy z projektami podziału nieruchomości wraz z wykazami zmian gruntowych. </w:t>
      </w:r>
      <w:r w:rsidR="00E549A8">
        <w:br/>
      </w:r>
      <w:r>
        <w:t xml:space="preserve"> </w:t>
      </w:r>
      <w:r w:rsidR="00733F0A" w:rsidRPr="00D9673E">
        <w:t xml:space="preserve">Po uzyskaniu ostatecznej decyzji ZRID nowe punkty graniczne należy utrwalić w sposób </w:t>
      </w:r>
      <w:r>
        <w:t xml:space="preserve">  </w:t>
      </w:r>
      <w:r w:rsidR="00733F0A" w:rsidRPr="00D9673E">
        <w:t xml:space="preserve">trwały na gruncie znakami granicznymi, zgodnie z </w:t>
      </w:r>
      <w:r w:rsidR="003D4B3F" w:rsidRPr="00D9673E">
        <w:rPr>
          <w:bCs/>
        </w:rPr>
        <w:t>§</w:t>
      </w:r>
      <w:r w:rsidR="00F155F0">
        <w:t xml:space="preserve"> 14 i 15 R</w:t>
      </w:r>
      <w:r w:rsidR="00733F0A" w:rsidRPr="00D9673E">
        <w:t>ozporządzenia Rady Ministrów z dnia 7 grudnia 2004 roku w sprawie sposobu i trybu dokonywania podziałów nieruchomości. Wyznaczenia i utrwalenia należy dokonać w terminie 2 miesięcy od dnia, w którym decyzja ZRID stała się ostateczna.</w:t>
      </w:r>
    </w:p>
    <w:p w:rsidR="003A1E4E" w:rsidRPr="00D9673E" w:rsidRDefault="009D1B95" w:rsidP="009D1B95">
      <w:pPr>
        <w:tabs>
          <w:tab w:val="left" w:pos="426"/>
        </w:tabs>
        <w:overflowPunct w:val="0"/>
        <w:autoSpaceDE w:val="0"/>
        <w:autoSpaceDN w:val="0"/>
        <w:adjustRightInd w:val="0"/>
        <w:spacing w:line="360" w:lineRule="auto"/>
        <w:jc w:val="both"/>
        <w:textAlignment w:val="baseline"/>
        <w:rPr>
          <w:bCs/>
        </w:rPr>
      </w:pPr>
      <w:r w:rsidRPr="00D9673E">
        <w:t>–</w:t>
      </w:r>
      <w:r>
        <w:t xml:space="preserve">  </w:t>
      </w:r>
      <w:r w:rsidR="003A1E4E" w:rsidRPr="00D9673E">
        <w:t>Odpisy ostatecznej decyzji ZRID wraz z za</w:t>
      </w:r>
      <w:r w:rsidR="00E549A8">
        <w:t>łącznikami graficznymi – 2 szt.</w:t>
      </w:r>
    </w:p>
    <w:p w:rsidR="00803799" w:rsidRPr="00D9673E" w:rsidRDefault="009D1B95" w:rsidP="009D1B95">
      <w:pPr>
        <w:tabs>
          <w:tab w:val="left" w:pos="426"/>
        </w:tabs>
        <w:overflowPunct w:val="0"/>
        <w:autoSpaceDE w:val="0"/>
        <w:autoSpaceDN w:val="0"/>
        <w:adjustRightInd w:val="0"/>
        <w:spacing w:line="360" w:lineRule="auto"/>
        <w:ind w:left="284" w:hanging="284"/>
        <w:jc w:val="both"/>
        <w:textAlignment w:val="baseline"/>
        <w:rPr>
          <w:bCs/>
        </w:rPr>
      </w:pPr>
      <w:r w:rsidRPr="00D9673E">
        <w:t>–</w:t>
      </w:r>
      <w:r>
        <w:t xml:space="preserve">  </w:t>
      </w:r>
      <w:r w:rsidR="00803799" w:rsidRPr="00D9673E">
        <w:rPr>
          <w:bCs/>
        </w:rPr>
        <w:t xml:space="preserve">Wersja elektroniczna dokumentacji projektowej (część projektowa i kosztowa) na płycie CD </w:t>
      </w:r>
      <w:r w:rsidR="00803799" w:rsidRPr="00D9673E">
        <w:t>(pliki z rozszerzeniem .pdf oraz w wersji edytowalnej).</w:t>
      </w:r>
    </w:p>
    <w:p w:rsidR="00473162" w:rsidRDefault="00473162" w:rsidP="00803799">
      <w:pPr>
        <w:spacing w:line="360" w:lineRule="auto"/>
        <w:jc w:val="both"/>
        <w:rPr>
          <w:b/>
          <w:bCs/>
        </w:rPr>
      </w:pPr>
    </w:p>
    <w:p w:rsidR="00803799" w:rsidRPr="00D9673E" w:rsidRDefault="00803799" w:rsidP="00803799">
      <w:pPr>
        <w:spacing w:line="360" w:lineRule="auto"/>
        <w:jc w:val="both"/>
        <w:rPr>
          <w:bCs/>
        </w:rPr>
      </w:pPr>
      <w:bookmarkStart w:id="0" w:name="_GoBack"/>
      <w:bookmarkEnd w:id="0"/>
      <w:r w:rsidRPr="00C003F2">
        <w:rPr>
          <w:b/>
          <w:bCs/>
        </w:rPr>
        <w:t>Część projektowa</w:t>
      </w:r>
      <w:r w:rsidRPr="00D9673E">
        <w:rPr>
          <w:bCs/>
        </w:rPr>
        <w:t xml:space="preserve"> (opisowa i rysunkowa) powinna  składać się z następujących opracowań</w:t>
      </w:r>
      <w:r w:rsidRPr="00D9673E">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 xml:space="preserve">Projekt koncepcyjny – 2 egz. (3 warianty do wyboru), (pliki z rozszerzeniem .pdf, </w:t>
      </w:r>
      <w:r w:rsidR="00784E0A" w:rsidRPr="00D9673E">
        <w:rPr>
          <w:rFonts w:ascii="Times New Roman" w:hAnsi="Times New Roman"/>
          <w:b w:val="0"/>
          <w:sz w:val="24"/>
          <w:szCs w:val="24"/>
        </w:rPr>
        <w:t xml:space="preserve">             </w:t>
      </w:r>
      <w:r w:rsidRPr="00D9673E">
        <w:rPr>
          <w:rFonts w:ascii="Times New Roman" w:hAnsi="Times New Roman"/>
          <w:b w:val="0"/>
          <w:sz w:val="24"/>
          <w:szCs w:val="24"/>
        </w:rPr>
        <w:t>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Wielobranżowy projekt budowlany (ilość egzemplarzy zgodn</w:t>
      </w:r>
      <w:r w:rsidR="00660C62">
        <w:rPr>
          <w:rFonts w:ascii="Times New Roman" w:hAnsi="Times New Roman"/>
          <w:b w:val="0"/>
          <w:sz w:val="24"/>
          <w:szCs w:val="24"/>
        </w:rPr>
        <w:t xml:space="preserve">ie z obowiązującymi przepisami), projekt techniczny (jeżeli wymagany) </w:t>
      </w:r>
      <w:r w:rsidRPr="00D9673E">
        <w:rPr>
          <w:rFonts w:ascii="Times New Roman" w:hAnsi="Times New Roman"/>
          <w:b w:val="0"/>
          <w:sz w:val="24"/>
          <w:szCs w:val="24"/>
        </w:rPr>
        <w:t>i projekty wykonawcze dla poszczególnych branż</w:t>
      </w:r>
      <w:r w:rsidRPr="00D9673E">
        <w:rPr>
          <w:rFonts w:ascii="Times New Roman" w:hAnsi="Times New Roman"/>
          <w:b w:val="0"/>
          <w:i/>
          <w:sz w:val="24"/>
          <w:szCs w:val="24"/>
        </w:rPr>
        <w:t xml:space="preserve"> </w:t>
      </w:r>
      <w:r w:rsidRPr="00D9673E">
        <w:rPr>
          <w:rFonts w:ascii="Times New Roman" w:hAnsi="Times New Roman"/>
          <w:b w:val="0"/>
          <w:sz w:val="24"/>
          <w:szCs w:val="24"/>
        </w:rPr>
        <w:t>w 5 egz. uwzględniający zapisy zawarte w opisie przedmiotu zamówienia  wraz z płytą CD (pliki z rozszerzeniem .pdf, 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803799" w:rsidRPr="00D9673E" w:rsidRDefault="00803799" w:rsidP="00803799">
      <w:pPr>
        <w:pStyle w:val="Tekstpodstawowy"/>
        <w:numPr>
          <w:ilvl w:val="0"/>
          <w:numId w:val="6"/>
        </w:numPr>
        <w:tabs>
          <w:tab w:val="clear" w:pos="360"/>
          <w:tab w:val="num" w:pos="1134"/>
        </w:tabs>
        <w:spacing w:before="0" w:after="0" w:line="360" w:lineRule="auto"/>
        <w:ind w:left="1134" w:right="0" w:hanging="567"/>
        <w:jc w:val="both"/>
        <w:rPr>
          <w:rFonts w:ascii="Times New Roman" w:hAnsi="Times New Roman"/>
          <w:b w:val="0"/>
          <w:sz w:val="24"/>
          <w:szCs w:val="24"/>
        </w:rPr>
      </w:pPr>
      <w:r w:rsidRPr="00D9673E">
        <w:rPr>
          <w:rFonts w:ascii="Times New Roman" w:hAnsi="Times New Roman"/>
          <w:b w:val="0"/>
          <w:sz w:val="24"/>
          <w:szCs w:val="24"/>
        </w:rPr>
        <w:t>Specyfikacje techniczne wykonania i odbioru robót z podziałem na poszczególne   branże, w 2 egz. oraz na płycie CD (pliki z rozszerzeniem .pdf, w wersji edytowalnej oraz rysunki w z rozszerzeniem .</w:t>
      </w:r>
      <w:proofErr w:type="spellStart"/>
      <w:r w:rsidRPr="00D9673E">
        <w:rPr>
          <w:rFonts w:ascii="Times New Roman" w:hAnsi="Times New Roman"/>
          <w:b w:val="0"/>
          <w:sz w:val="24"/>
          <w:szCs w:val="24"/>
        </w:rPr>
        <w:t>dwg</w:t>
      </w:r>
      <w:proofErr w:type="spellEnd"/>
      <w:r w:rsidRPr="00D9673E">
        <w:rPr>
          <w:rFonts w:ascii="Times New Roman" w:hAnsi="Times New Roman"/>
          <w:b w:val="0"/>
          <w:sz w:val="24"/>
          <w:szCs w:val="24"/>
        </w:rPr>
        <w:t>).</w:t>
      </w:r>
    </w:p>
    <w:p w:rsidR="00473162" w:rsidRDefault="00473162" w:rsidP="00803799">
      <w:pPr>
        <w:tabs>
          <w:tab w:val="left" w:pos="720"/>
        </w:tabs>
        <w:spacing w:line="360" w:lineRule="auto"/>
        <w:jc w:val="both"/>
        <w:rPr>
          <w:b/>
        </w:rPr>
      </w:pPr>
    </w:p>
    <w:p w:rsidR="00803799" w:rsidRPr="00D9673E" w:rsidRDefault="00803799" w:rsidP="00803799">
      <w:pPr>
        <w:tabs>
          <w:tab w:val="left" w:pos="720"/>
        </w:tabs>
        <w:spacing w:line="360" w:lineRule="auto"/>
        <w:jc w:val="both"/>
      </w:pPr>
      <w:r w:rsidRPr="00C003F2">
        <w:rPr>
          <w:b/>
        </w:rPr>
        <w:t>Część kosztowa</w:t>
      </w:r>
      <w:r w:rsidRPr="00D9673E">
        <w:t xml:space="preserve"> powinna składać się z:</w:t>
      </w:r>
    </w:p>
    <w:p w:rsidR="00803799" w:rsidRPr="00D9673E" w:rsidRDefault="00E549A8" w:rsidP="00803799">
      <w:pPr>
        <w:numPr>
          <w:ilvl w:val="0"/>
          <w:numId w:val="7"/>
        </w:numPr>
        <w:spacing w:line="360" w:lineRule="auto"/>
        <w:jc w:val="both"/>
        <w:rPr>
          <w:b/>
        </w:rPr>
      </w:pPr>
      <w:r>
        <w:t>k</w:t>
      </w:r>
      <w:r w:rsidR="00803799" w:rsidRPr="00D9673E">
        <w:t>osztorysu inwestorskiego sporządzonego w oparciu o KNR (w przypadku zmiany przepisów w oparciu o metody i podstawy sporządzenia kosztorysów inwestorskich określonych w aktualnych przepisach obowiązujących w dniu przekazywania kompletnej dokumentacji)</w:t>
      </w:r>
      <w:r w:rsidR="00803799" w:rsidRPr="00D9673E">
        <w:rPr>
          <w:b/>
        </w:rPr>
        <w:t xml:space="preserve"> </w:t>
      </w:r>
      <w:r w:rsidR="00803799" w:rsidRPr="00D9673E">
        <w:t xml:space="preserve">w 1 egz. oraz na płycie CD (pliki z rozszerzeniem .pdf oraz w wersji edytowalnej </w:t>
      </w:r>
      <w:r w:rsidR="009E0A0A" w:rsidRPr="00D9673E">
        <w:t>–</w:t>
      </w:r>
      <w:r w:rsidR="00803799" w:rsidRPr="00D9673E">
        <w:t xml:space="preserve"> z rozszerzeniem </w:t>
      </w:r>
      <w:r w:rsidR="00DE2C3F">
        <w:t>.</w:t>
      </w:r>
      <w:proofErr w:type="spellStart"/>
      <w:r w:rsidR="00803799" w:rsidRPr="00D9673E">
        <w:t>ath</w:t>
      </w:r>
      <w:proofErr w:type="spellEnd"/>
      <w:r w:rsidR="00803799" w:rsidRPr="00D9673E">
        <w:t>),</w:t>
      </w:r>
    </w:p>
    <w:p w:rsidR="00803799" w:rsidRPr="00695AA8" w:rsidRDefault="00803799" w:rsidP="00803799">
      <w:pPr>
        <w:numPr>
          <w:ilvl w:val="0"/>
          <w:numId w:val="7"/>
        </w:numPr>
        <w:spacing w:line="360" w:lineRule="auto"/>
        <w:jc w:val="both"/>
        <w:rPr>
          <w:b/>
        </w:rPr>
      </w:pPr>
      <w:r w:rsidRPr="00D9673E">
        <w:t xml:space="preserve">przedmiaru robót, w układzie jednostkowym, z odniesieniem do pozycji specyfikacji technicznej w 1 egz. oraz na płycie CD (pliki z rozszerzeniem .pdf oraz w wersji edytowalnej </w:t>
      </w:r>
      <w:r w:rsidR="009E0A0A" w:rsidRPr="00D9673E">
        <w:t>–</w:t>
      </w:r>
      <w:r w:rsidRPr="00D9673E">
        <w:t xml:space="preserve"> z rozszerzeniem </w:t>
      </w:r>
      <w:r w:rsidR="00DE2C3F">
        <w:t>.</w:t>
      </w:r>
      <w:proofErr w:type="spellStart"/>
      <w:r w:rsidRPr="00D9673E">
        <w:t>ath</w:t>
      </w:r>
      <w:proofErr w:type="spellEnd"/>
      <w:r w:rsidRPr="00D9673E">
        <w:t>).</w:t>
      </w:r>
    </w:p>
    <w:p w:rsidR="00473162" w:rsidRDefault="00473162" w:rsidP="00803799">
      <w:pPr>
        <w:spacing w:line="360" w:lineRule="auto"/>
        <w:jc w:val="both"/>
        <w:rPr>
          <w:b/>
        </w:rPr>
      </w:pPr>
    </w:p>
    <w:p w:rsidR="00803799" w:rsidRPr="00C003F2" w:rsidRDefault="00803799" w:rsidP="00803799">
      <w:pPr>
        <w:spacing w:line="360" w:lineRule="auto"/>
        <w:jc w:val="both"/>
        <w:rPr>
          <w:b/>
        </w:rPr>
      </w:pPr>
      <w:r w:rsidRPr="00C003F2">
        <w:rPr>
          <w:b/>
        </w:rPr>
        <w:t>Sposób wykonania przedmiotu zamówienia:</w:t>
      </w:r>
    </w:p>
    <w:p w:rsidR="00803799" w:rsidRPr="00D9673E" w:rsidRDefault="00803799" w:rsidP="00803799">
      <w:pPr>
        <w:tabs>
          <w:tab w:val="left" w:pos="567"/>
        </w:tabs>
        <w:spacing w:line="360" w:lineRule="auto"/>
        <w:jc w:val="both"/>
      </w:pPr>
      <w:r w:rsidRPr="00D9673E">
        <w:t xml:space="preserve">     a) Opracowania muszą być  zgodne z:</w:t>
      </w:r>
    </w:p>
    <w:p w:rsidR="00803799" w:rsidRPr="00D9673E" w:rsidRDefault="0005589C" w:rsidP="009E0A0A">
      <w:pPr>
        <w:numPr>
          <w:ilvl w:val="0"/>
          <w:numId w:val="8"/>
        </w:numPr>
        <w:spacing w:line="360" w:lineRule="auto"/>
        <w:ind w:left="993"/>
        <w:jc w:val="both"/>
      </w:pPr>
      <w:r>
        <w:t xml:space="preserve">Rozporządzeniem Ministra Rozwoju i Technologii </w:t>
      </w:r>
      <w:r w:rsidR="00480F17" w:rsidRPr="00D9673E">
        <w:t>z dnia 20 grudnia 2021 r. w sprawie szczegółowego zakresu i formy dokumentacji projektowej, specyfikacji technicznych wykonania i odbioru robót budowlanych oraz programu funkcjonalno-użytkowego</w:t>
      </w:r>
      <w:r w:rsidR="008F02CF">
        <w:t xml:space="preserve"> </w:t>
      </w:r>
      <w:r w:rsidR="008F02CF" w:rsidRPr="00A35F5A">
        <w:t>(Dz.U.</w:t>
      </w:r>
      <w:r w:rsidR="008F02CF">
        <w:t xml:space="preserve"> z 2021 poz. </w:t>
      </w:r>
      <w:r w:rsidR="008F02CF" w:rsidRPr="00A35F5A">
        <w:t>2454)</w:t>
      </w:r>
      <w:r w:rsidR="00E549A8">
        <w:t>.</w:t>
      </w:r>
    </w:p>
    <w:p w:rsidR="00803799" w:rsidRDefault="00803799" w:rsidP="009E0A0A">
      <w:pPr>
        <w:numPr>
          <w:ilvl w:val="0"/>
          <w:numId w:val="8"/>
        </w:numPr>
        <w:spacing w:line="360" w:lineRule="auto"/>
        <w:ind w:left="993"/>
        <w:jc w:val="both"/>
      </w:pPr>
      <w:r w:rsidRPr="00D9673E">
        <w:t xml:space="preserve">Rozporządzeniem Ministra Rozwoju z dnia 11 września 2020 r.,  w sprawie szczegółowego zakresu i formy projektu </w:t>
      </w:r>
      <w:r w:rsidRPr="00A35F5A">
        <w:t>budowlanego (Dz.U.</w:t>
      </w:r>
      <w:r w:rsidR="00A35F5A" w:rsidRPr="00A35F5A">
        <w:t xml:space="preserve"> z 202</w:t>
      </w:r>
      <w:r w:rsidR="00F155F0">
        <w:t>2</w:t>
      </w:r>
      <w:r w:rsidR="00A35F5A" w:rsidRPr="00A35F5A">
        <w:t xml:space="preserve"> poz. </w:t>
      </w:r>
      <w:r w:rsidRPr="00A35F5A">
        <w:t>16</w:t>
      </w:r>
      <w:r w:rsidR="00F155F0">
        <w:t>7</w:t>
      </w:r>
      <w:r w:rsidRPr="00A35F5A">
        <w:t>9</w:t>
      </w:r>
      <w:r w:rsidRPr="00D9673E">
        <w:t>)</w:t>
      </w:r>
      <w:r w:rsidR="00E549A8">
        <w:t>.</w:t>
      </w:r>
    </w:p>
    <w:p w:rsidR="00CE79F0" w:rsidRDefault="00CE79F0" w:rsidP="009E0A0A">
      <w:pPr>
        <w:numPr>
          <w:ilvl w:val="0"/>
          <w:numId w:val="8"/>
        </w:numPr>
        <w:spacing w:line="360" w:lineRule="auto"/>
        <w:ind w:left="993"/>
        <w:jc w:val="both"/>
      </w:pPr>
      <w:r w:rsidRPr="00CE79F0">
        <w:t>Ustawa z dn. 21 marca 1985r. o drogach publicznych (Dz.U. z 202</w:t>
      </w:r>
      <w:r w:rsidR="000326FA">
        <w:t>4</w:t>
      </w:r>
      <w:r w:rsidRPr="00CE79F0">
        <w:t xml:space="preserve"> poz. </w:t>
      </w:r>
      <w:r w:rsidR="000326FA">
        <w:t>320, 1222</w:t>
      </w:r>
      <w:r w:rsidRPr="00CE79F0">
        <w:t>)</w:t>
      </w:r>
      <w:r w:rsidR="00E549A8">
        <w:t>.</w:t>
      </w:r>
    </w:p>
    <w:p w:rsidR="003B27F0" w:rsidRDefault="003B27F0" w:rsidP="009E0A0A">
      <w:pPr>
        <w:numPr>
          <w:ilvl w:val="0"/>
          <w:numId w:val="8"/>
        </w:numPr>
        <w:spacing w:line="360" w:lineRule="auto"/>
        <w:ind w:left="993"/>
        <w:jc w:val="both"/>
      </w:pPr>
      <w:r>
        <w:t>Rozporządzenie Ministra Infrastruktury z dnia 24 czerwca 2022r. w sprawie przepisów techniczno-budowlanych dotyczących dróg publicznych (Dz.U. z 2022 poz. 1518).</w:t>
      </w:r>
    </w:p>
    <w:p w:rsidR="003B27F0" w:rsidRPr="00CE79F0" w:rsidRDefault="003B27F0" w:rsidP="009E0A0A">
      <w:pPr>
        <w:numPr>
          <w:ilvl w:val="0"/>
          <w:numId w:val="8"/>
        </w:numPr>
        <w:spacing w:line="360" w:lineRule="auto"/>
        <w:ind w:left="993"/>
        <w:jc w:val="both"/>
      </w:pPr>
      <w:r>
        <w:t>WiS (Wzorce i Standardy opracowywane przez Ministra Infrastruktury).</w:t>
      </w:r>
    </w:p>
    <w:p w:rsidR="00480F17" w:rsidRPr="00D9673E" w:rsidRDefault="00803799" w:rsidP="00480F17">
      <w:pPr>
        <w:spacing w:line="360" w:lineRule="auto"/>
        <w:ind w:left="540" w:hanging="540"/>
        <w:jc w:val="both"/>
      </w:pPr>
      <w:r w:rsidRPr="00D9673E">
        <w:t xml:space="preserve">     b) Część kosztowa dokumentacji musi spełniać wymogi określone </w:t>
      </w:r>
      <w:r w:rsidR="00E549A8">
        <w:t xml:space="preserve">w </w:t>
      </w:r>
      <w:r w:rsidR="0005589C">
        <w:t xml:space="preserve">Rozporządzeniu Ministra Rozwoju i Technologii </w:t>
      </w:r>
      <w:r w:rsidR="00480F17" w:rsidRPr="00D9673E">
        <w:t>z dnia 20 grudnia 2021 r. w sprawie określenia metod i podstaw sporządzania kosztorysu inwestorskiego, obliczania planowanych kosztów prac projektowych oraz planowanych kosztów robót budowlanych określonych w programie funkcjonalno-użytkowym</w:t>
      </w:r>
      <w:r w:rsidR="008F02CF">
        <w:t xml:space="preserve"> (Dz.U. z 2021 poz. 2458)</w:t>
      </w:r>
      <w:r w:rsidR="00E549A8">
        <w:t>.</w:t>
      </w:r>
    </w:p>
    <w:p w:rsidR="00803799" w:rsidRPr="00D9673E" w:rsidRDefault="00803799" w:rsidP="00803799">
      <w:pPr>
        <w:pStyle w:val="Tekstpodstawowywcity"/>
        <w:spacing w:after="0" w:line="360" w:lineRule="auto"/>
        <w:ind w:left="360"/>
        <w:jc w:val="both"/>
        <w:rPr>
          <w:rFonts w:ascii="Times New Roman" w:hAnsi="Times New Roman"/>
        </w:rPr>
      </w:pPr>
      <w:r w:rsidRPr="00D9673E">
        <w:rPr>
          <w:rFonts w:ascii="Times New Roman" w:hAnsi="Times New Roman"/>
        </w:rPr>
        <w:t xml:space="preserve">c) Wykonawca wykona projekt łącznie z: </w:t>
      </w:r>
    </w:p>
    <w:p w:rsidR="00803799" w:rsidRPr="00D9673E" w:rsidRDefault="00803799" w:rsidP="00141A16">
      <w:pPr>
        <w:pStyle w:val="Tekstpodstawowywcity"/>
        <w:numPr>
          <w:ilvl w:val="0"/>
          <w:numId w:val="9"/>
        </w:numPr>
        <w:spacing w:before="0" w:after="0" w:line="360" w:lineRule="auto"/>
        <w:ind w:left="993" w:hanging="283"/>
        <w:rPr>
          <w:rFonts w:ascii="Times New Roman" w:hAnsi="Times New Roman"/>
        </w:rPr>
      </w:pPr>
      <w:r w:rsidRPr="00D9673E">
        <w:rPr>
          <w:rFonts w:ascii="Times New Roman" w:hAnsi="Times New Roman"/>
        </w:rPr>
        <w:t xml:space="preserve">pozwoleniami, opiniami, uzgodnieniami i sprawdzeniami </w:t>
      </w:r>
      <w:r w:rsidR="00141A16">
        <w:rPr>
          <w:rFonts w:ascii="Times New Roman" w:hAnsi="Times New Roman"/>
        </w:rPr>
        <w:br/>
      </w:r>
      <w:r w:rsidRPr="00D9673E">
        <w:rPr>
          <w:rFonts w:ascii="Times New Roman" w:hAnsi="Times New Roman"/>
        </w:rPr>
        <w:t xml:space="preserve">w zakresie wynikającym z właściwych   przepisów, </w:t>
      </w:r>
    </w:p>
    <w:p w:rsidR="00803799" w:rsidRPr="00D9673E" w:rsidRDefault="00803799" w:rsidP="00141A16">
      <w:pPr>
        <w:pStyle w:val="Tekstpodstawowywcity"/>
        <w:numPr>
          <w:ilvl w:val="0"/>
          <w:numId w:val="9"/>
        </w:numPr>
        <w:spacing w:before="0" w:after="0" w:line="360" w:lineRule="auto"/>
        <w:ind w:left="993" w:hanging="283"/>
        <w:rPr>
          <w:rFonts w:ascii="Times New Roman" w:hAnsi="Times New Roman"/>
        </w:rPr>
      </w:pPr>
      <w:r w:rsidRPr="00D9673E">
        <w:rPr>
          <w:rFonts w:ascii="Times New Roman" w:hAnsi="Times New Roman"/>
        </w:rPr>
        <w:t xml:space="preserve">stosownymi obliczeniami oraz wykazem </w:t>
      </w:r>
      <w:r w:rsidR="00141A16">
        <w:rPr>
          <w:rFonts w:ascii="Times New Roman" w:hAnsi="Times New Roman"/>
        </w:rPr>
        <w:br/>
      </w:r>
      <w:r w:rsidRPr="00D9673E">
        <w:rPr>
          <w:rFonts w:ascii="Times New Roman" w:hAnsi="Times New Roman"/>
        </w:rPr>
        <w:t>właścicieli gruntów objętych zakresem projektowania,</w:t>
      </w:r>
    </w:p>
    <w:p w:rsidR="00803799" w:rsidRPr="00D9673E" w:rsidRDefault="00803799" w:rsidP="00141A16">
      <w:pPr>
        <w:pStyle w:val="Tekstpodstawowywcity"/>
        <w:numPr>
          <w:ilvl w:val="0"/>
          <w:numId w:val="9"/>
        </w:numPr>
        <w:spacing w:before="0" w:after="0" w:line="360" w:lineRule="auto"/>
        <w:ind w:left="993" w:hanging="283"/>
        <w:rPr>
          <w:rFonts w:ascii="Times New Roman" w:hAnsi="Times New Roman"/>
        </w:rPr>
      </w:pPr>
      <w:r w:rsidRPr="00D9673E">
        <w:rPr>
          <w:rFonts w:ascii="Times New Roman" w:hAnsi="Times New Roman"/>
        </w:rPr>
        <w:t xml:space="preserve">badaniami geotechnicznymi w zakresie niezbędnym </w:t>
      </w:r>
      <w:r w:rsidR="00141A16">
        <w:rPr>
          <w:rFonts w:ascii="Times New Roman" w:hAnsi="Times New Roman"/>
        </w:rPr>
        <w:br/>
      </w:r>
      <w:r w:rsidRPr="00D9673E">
        <w:rPr>
          <w:rFonts w:ascii="Times New Roman" w:hAnsi="Times New Roman"/>
        </w:rPr>
        <w:t>do potrzeb opracowania dokumentacji,</w:t>
      </w:r>
    </w:p>
    <w:p w:rsidR="00803799" w:rsidRDefault="00803799" w:rsidP="009E0A0A">
      <w:pPr>
        <w:pStyle w:val="Tekstpodstawowywcity"/>
        <w:numPr>
          <w:ilvl w:val="0"/>
          <w:numId w:val="9"/>
        </w:numPr>
        <w:spacing w:before="0" w:after="0" w:line="360" w:lineRule="auto"/>
        <w:ind w:left="993" w:hanging="283"/>
        <w:jc w:val="both"/>
        <w:rPr>
          <w:rFonts w:ascii="Times New Roman" w:hAnsi="Times New Roman"/>
        </w:rPr>
      </w:pPr>
      <w:r w:rsidRPr="00D9673E">
        <w:rPr>
          <w:rFonts w:ascii="Times New Roman" w:hAnsi="Times New Roman"/>
        </w:rPr>
        <w:t>wypisami z rejestru gruntów,</w:t>
      </w:r>
    </w:p>
    <w:p w:rsidR="005C587F" w:rsidRPr="006E50B8" w:rsidRDefault="005C587F" w:rsidP="009E0A0A">
      <w:pPr>
        <w:pStyle w:val="Tekstpodstawowywcity"/>
        <w:numPr>
          <w:ilvl w:val="0"/>
          <w:numId w:val="9"/>
        </w:numPr>
        <w:spacing w:before="0" w:after="0" w:line="360" w:lineRule="auto"/>
        <w:ind w:left="993" w:hanging="283"/>
        <w:jc w:val="both"/>
        <w:rPr>
          <w:rFonts w:ascii="Times New Roman" w:hAnsi="Times New Roman"/>
        </w:rPr>
      </w:pPr>
      <w:r w:rsidRPr="006E50B8">
        <w:rPr>
          <w:rFonts w:ascii="Times New Roman" w:hAnsi="Times New Roman"/>
          <w:szCs w:val="24"/>
        </w:rPr>
        <w:t>jeśli będzie wymagana ewentualną decyzję środowiskową,</w:t>
      </w:r>
    </w:p>
    <w:p w:rsidR="00803799" w:rsidRPr="00D9673E" w:rsidRDefault="00803799" w:rsidP="009E0A0A">
      <w:pPr>
        <w:pStyle w:val="Tekstpodstawowywcity"/>
        <w:numPr>
          <w:ilvl w:val="0"/>
          <w:numId w:val="9"/>
        </w:numPr>
        <w:spacing w:before="0" w:after="0" w:line="360" w:lineRule="auto"/>
        <w:ind w:left="993" w:hanging="283"/>
        <w:jc w:val="both"/>
        <w:rPr>
          <w:rFonts w:ascii="Times New Roman" w:hAnsi="Times New Roman"/>
        </w:rPr>
      </w:pPr>
      <w:r w:rsidRPr="00D9673E">
        <w:rPr>
          <w:rFonts w:ascii="Times New Roman" w:hAnsi="Times New Roman"/>
        </w:rPr>
        <w:t xml:space="preserve">pisemnym oświadczeniem, iż dostarczony projekt jest wykonany zgodnie z umową oraz, że zostaje wydany w stanie kompletnym z punktu widzenia celu, któremu </w:t>
      </w:r>
      <w:r w:rsidR="00141A16">
        <w:rPr>
          <w:rFonts w:ascii="Times New Roman" w:hAnsi="Times New Roman"/>
        </w:rPr>
        <w:br/>
      </w:r>
      <w:r w:rsidRPr="00D9673E">
        <w:rPr>
          <w:rFonts w:ascii="Times New Roman" w:hAnsi="Times New Roman"/>
        </w:rPr>
        <w:t xml:space="preserve">ma służyć, </w:t>
      </w:r>
    </w:p>
    <w:p w:rsidR="00803799" w:rsidRDefault="00803799" w:rsidP="009E0A0A">
      <w:pPr>
        <w:pStyle w:val="Tekstpodstawowywcity"/>
        <w:numPr>
          <w:ilvl w:val="0"/>
          <w:numId w:val="9"/>
        </w:numPr>
        <w:spacing w:before="0" w:after="0" w:line="360" w:lineRule="auto"/>
        <w:ind w:left="993" w:hanging="283"/>
        <w:jc w:val="both"/>
        <w:rPr>
          <w:rFonts w:ascii="Times New Roman" w:hAnsi="Times New Roman"/>
        </w:rPr>
      </w:pPr>
      <w:r w:rsidRPr="00D9673E">
        <w:rPr>
          <w:rFonts w:ascii="Times New Roman" w:hAnsi="Times New Roman"/>
        </w:rPr>
        <w:t>pisemnym oświadczeniem, iż dostarczony projekt jest wolny od jakichkolwiek wad fizycznych i od wad prawnych.</w:t>
      </w:r>
    </w:p>
    <w:p w:rsidR="00141A16" w:rsidRDefault="00141A16" w:rsidP="00803799">
      <w:pPr>
        <w:tabs>
          <w:tab w:val="left" w:pos="3137"/>
        </w:tabs>
        <w:spacing w:line="360" w:lineRule="auto"/>
        <w:jc w:val="both"/>
      </w:pPr>
    </w:p>
    <w:p w:rsidR="00803799" w:rsidRPr="00D9673E" w:rsidRDefault="00141A16" w:rsidP="00141A16">
      <w:pPr>
        <w:spacing w:line="360" w:lineRule="auto"/>
        <w:jc w:val="both"/>
      </w:pPr>
      <w:r>
        <w:tab/>
      </w:r>
      <w:r w:rsidR="00803799" w:rsidRPr="00D9673E">
        <w:t xml:space="preserve">Wykaz opracowań oraz pisemne oświadczenia, o których mowa odpowiednio </w:t>
      </w:r>
      <w:r>
        <w:br/>
      </w:r>
      <w:r w:rsidR="00803799" w:rsidRPr="00D9673E">
        <w:t>w pkt. 6c, stanowią integralną część przedmiotu odbioru zadania.</w:t>
      </w:r>
    </w:p>
    <w:p w:rsidR="00713422" w:rsidRDefault="00713422" w:rsidP="001A7A07">
      <w:pPr>
        <w:tabs>
          <w:tab w:val="left" w:pos="3137"/>
        </w:tabs>
        <w:spacing w:line="360" w:lineRule="auto"/>
        <w:jc w:val="both"/>
      </w:pPr>
    </w:p>
    <w:p w:rsidR="00922D4D" w:rsidRPr="00D9673E" w:rsidRDefault="00922D4D" w:rsidP="001A7A07">
      <w:pPr>
        <w:tabs>
          <w:tab w:val="left" w:pos="3137"/>
        </w:tabs>
        <w:spacing w:line="360" w:lineRule="auto"/>
        <w:jc w:val="both"/>
      </w:pPr>
    </w:p>
    <w:p w:rsidR="00645AF5" w:rsidRDefault="00645AF5" w:rsidP="00645AF5">
      <w:pPr>
        <w:widowControl w:val="0"/>
        <w:suppressAutoHyphens/>
        <w:autoSpaceDE w:val="0"/>
        <w:autoSpaceDN w:val="0"/>
        <w:adjustRightInd w:val="0"/>
        <w:spacing w:line="360" w:lineRule="auto"/>
        <w:jc w:val="both"/>
        <w:rPr>
          <w:rFonts w:eastAsia="ArialUnicodeMS"/>
          <w:b/>
          <w:u w:val="single"/>
        </w:rPr>
      </w:pPr>
      <w:r w:rsidRPr="00D9673E">
        <w:rPr>
          <w:rFonts w:eastAsia="ArialUnicodeMS"/>
          <w:b/>
          <w:u w:val="single"/>
        </w:rPr>
        <w:t>Parametry priorytetowe:</w:t>
      </w:r>
    </w:p>
    <w:p w:rsidR="00141A16" w:rsidRPr="00141A16" w:rsidRDefault="00141A16" w:rsidP="00645AF5">
      <w:pPr>
        <w:widowControl w:val="0"/>
        <w:suppressAutoHyphens/>
        <w:autoSpaceDE w:val="0"/>
        <w:autoSpaceDN w:val="0"/>
        <w:adjustRightInd w:val="0"/>
        <w:spacing w:line="360" w:lineRule="auto"/>
        <w:jc w:val="both"/>
        <w:rPr>
          <w:rFonts w:eastAsia="ArialUnicodeMS"/>
          <w:b/>
          <w:sz w:val="2"/>
          <w:u w:val="single"/>
        </w:rPr>
      </w:pPr>
    </w:p>
    <w:p w:rsidR="00645AF5" w:rsidRPr="002D1036" w:rsidRDefault="009E0A0A" w:rsidP="002D1036">
      <w:pPr>
        <w:pStyle w:val="Akapitzlist"/>
        <w:widowControl w:val="0"/>
        <w:numPr>
          <w:ilvl w:val="0"/>
          <w:numId w:val="2"/>
        </w:numPr>
        <w:tabs>
          <w:tab w:val="left" w:pos="0"/>
        </w:tabs>
        <w:suppressAutoHyphens/>
        <w:autoSpaceDE w:val="0"/>
        <w:spacing w:line="360" w:lineRule="auto"/>
        <w:jc w:val="both"/>
        <w:rPr>
          <w:rFonts w:eastAsia="ArialUnicodeMS"/>
        </w:rPr>
      </w:pPr>
      <w:r>
        <w:rPr>
          <w:rFonts w:eastAsia="ArialUnicodeMS"/>
        </w:rPr>
        <w:t>d</w:t>
      </w:r>
      <w:r w:rsidR="008F676A">
        <w:rPr>
          <w:rFonts w:eastAsia="ArialUnicodeMS"/>
        </w:rPr>
        <w:t>roga dla pieszych i rowerów musi być zaprojektowana</w:t>
      </w:r>
      <w:r w:rsidR="00645AF5" w:rsidRPr="000B48F5">
        <w:rPr>
          <w:rFonts w:eastAsia="ArialUnicodeMS"/>
        </w:rPr>
        <w:t xml:space="preserve"> </w:t>
      </w:r>
      <w:r w:rsidR="000B48F5" w:rsidRPr="000B48F5">
        <w:rPr>
          <w:rFonts w:eastAsia="ArialUnicodeMS"/>
        </w:rPr>
        <w:t>w sposób umożliwiający</w:t>
      </w:r>
      <w:r w:rsidR="008F676A">
        <w:rPr>
          <w:rFonts w:eastAsia="ArialUnicodeMS"/>
        </w:rPr>
        <w:t xml:space="preserve"> jej</w:t>
      </w:r>
      <w:r w:rsidR="00645AF5" w:rsidRPr="002D1036">
        <w:rPr>
          <w:rFonts w:eastAsia="ArialUnicodeMS"/>
        </w:rPr>
        <w:t xml:space="preserve"> późniejszą realizację przy zachowaniu funkcjonalności</w:t>
      </w:r>
      <w:r w:rsidR="000B48F5" w:rsidRPr="002D1036">
        <w:rPr>
          <w:rFonts w:eastAsia="ArialUnicodeMS"/>
        </w:rPr>
        <w:t xml:space="preserve"> i bezpieczeństwa z uwagi na je</w:t>
      </w:r>
      <w:r>
        <w:rPr>
          <w:rFonts w:eastAsia="ArialUnicodeMS"/>
        </w:rPr>
        <w:t>j</w:t>
      </w:r>
      <w:r w:rsidR="00645AF5" w:rsidRPr="002D1036">
        <w:rPr>
          <w:rFonts w:eastAsia="ArialUnicodeMS"/>
        </w:rPr>
        <w:t xml:space="preserve"> przeznaczenie.   </w:t>
      </w:r>
    </w:p>
    <w:p w:rsidR="005C587F" w:rsidRDefault="005C587F" w:rsidP="007B5D58">
      <w:pPr>
        <w:pStyle w:val="Akapitzlist"/>
        <w:widowControl w:val="0"/>
        <w:tabs>
          <w:tab w:val="left" w:pos="0"/>
        </w:tabs>
        <w:suppressAutoHyphens/>
        <w:autoSpaceDE w:val="0"/>
        <w:spacing w:line="360" w:lineRule="auto"/>
        <w:jc w:val="both"/>
        <w:rPr>
          <w:rFonts w:eastAsia="ArialUnicodeMS"/>
        </w:rPr>
      </w:pPr>
    </w:p>
    <w:p w:rsidR="00922D4D" w:rsidRPr="00D9673E" w:rsidRDefault="00922D4D" w:rsidP="007B5D58">
      <w:pPr>
        <w:pStyle w:val="Akapitzlist"/>
        <w:widowControl w:val="0"/>
        <w:tabs>
          <w:tab w:val="left" w:pos="0"/>
        </w:tabs>
        <w:suppressAutoHyphens/>
        <w:autoSpaceDE w:val="0"/>
        <w:spacing w:line="360" w:lineRule="auto"/>
        <w:jc w:val="both"/>
        <w:rPr>
          <w:rFonts w:eastAsia="ArialUnicodeMS"/>
        </w:rPr>
      </w:pPr>
    </w:p>
    <w:p w:rsidR="004F24B0" w:rsidRDefault="00645AF5" w:rsidP="004F24B0">
      <w:pPr>
        <w:autoSpaceDE w:val="0"/>
        <w:spacing w:line="360" w:lineRule="auto"/>
        <w:jc w:val="both"/>
        <w:rPr>
          <w:rFonts w:eastAsia="ArialUnicodeMS"/>
          <w:b/>
          <w:u w:val="single"/>
        </w:rPr>
      </w:pPr>
      <w:r w:rsidRPr="00DB6713">
        <w:rPr>
          <w:rFonts w:eastAsia="ArialUnicodeMS"/>
          <w:b/>
          <w:u w:val="single"/>
        </w:rPr>
        <w:t xml:space="preserve">Przewidywane projektowane elementy: </w:t>
      </w:r>
    </w:p>
    <w:p w:rsidR="00141A16" w:rsidRPr="00141A16" w:rsidRDefault="00141A16" w:rsidP="004F24B0">
      <w:pPr>
        <w:autoSpaceDE w:val="0"/>
        <w:spacing w:line="360" w:lineRule="auto"/>
        <w:jc w:val="both"/>
        <w:rPr>
          <w:rFonts w:eastAsia="ArialUnicodeMS"/>
          <w:b/>
          <w:sz w:val="6"/>
          <w:u w:val="single"/>
        </w:rPr>
      </w:pPr>
    </w:p>
    <w:p w:rsidR="008610A1" w:rsidRPr="0080106B" w:rsidRDefault="00784E0A" w:rsidP="004F24B0">
      <w:pPr>
        <w:pStyle w:val="Akapitzlist"/>
        <w:numPr>
          <w:ilvl w:val="0"/>
          <w:numId w:val="2"/>
        </w:numPr>
        <w:autoSpaceDE w:val="0"/>
        <w:spacing w:line="360" w:lineRule="auto"/>
        <w:jc w:val="both"/>
        <w:rPr>
          <w:rFonts w:eastAsia="ArialUnicodeMS"/>
          <w:u w:val="single"/>
        </w:rPr>
      </w:pPr>
      <w:r w:rsidRPr="004F24B0">
        <w:rPr>
          <w:rFonts w:eastAsia="ArialUnicodeMS"/>
        </w:rPr>
        <w:t xml:space="preserve">projekt przewiduje </w:t>
      </w:r>
      <w:r w:rsidR="00CA0F42" w:rsidRPr="006B1FB1">
        <w:rPr>
          <w:rFonts w:eastAsia="ArialUnicodeMS"/>
        </w:rPr>
        <w:t>zaprojektowanie</w:t>
      </w:r>
      <w:r w:rsidR="009C394D" w:rsidRPr="006B1FB1">
        <w:rPr>
          <w:bCs/>
        </w:rPr>
        <w:t xml:space="preserve"> </w:t>
      </w:r>
      <w:r w:rsidR="006B1FB1">
        <w:rPr>
          <w:bCs/>
        </w:rPr>
        <w:t xml:space="preserve">ok. </w:t>
      </w:r>
      <w:r w:rsidR="008F676A">
        <w:rPr>
          <w:bCs/>
        </w:rPr>
        <w:t>3,3</w:t>
      </w:r>
      <w:r w:rsidR="006B1FB1">
        <w:rPr>
          <w:bCs/>
        </w:rPr>
        <w:t xml:space="preserve"> km </w:t>
      </w:r>
      <w:r w:rsidR="008F676A">
        <w:rPr>
          <w:bCs/>
        </w:rPr>
        <w:t>drogi dla pieszych i rowerów</w:t>
      </w:r>
      <w:r w:rsidR="00DB6713" w:rsidRPr="004F24B0">
        <w:rPr>
          <w:rFonts w:eastAsia="Tahoma"/>
          <w:iCs/>
          <w:shd w:val="clear" w:color="auto" w:fill="FFFFFF"/>
        </w:rPr>
        <w:t xml:space="preserve"> </w:t>
      </w:r>
      <w:r w:rsidR="00DE2C3F">
        <w:rPr>
          <w:rFonts w:eastAsia="Tahoma"/>
          <w:iCs/>
          <w:shd w:val="clear" w:color="auto" w:fill="FFFFFF"/>
        </w:rPr>
        <w:br/>
      </w:r>
      <w:r w:rsidR="0065515B">
        <w:rPr>
          <w:rFonts w:eastAsia="Tahoma"/>
          <w:iCs/>
          <w:shd w:val="clear" w:color="auto" w:fill="FFFFFF"/>
        </w:rPr>
        <w:t xml:space="preserve">od </w:t>
      </w:r>
      <w:r w:rsidR="007030FC">
        <w:rPr>
          <w:rFonts w:eastAsia="Tahoma"/>
          <w:iCs/>
          <w:shd w:val="clear" w:color="auto" w:fill="FFFFFF"/>
        </w:rPr>
        <w:t>miejscowości</w:t>
      </w:r>
      <w:r w:rsidR="0065515B">
        <w:rPr>
          <w:rFonts w:eastAsia="Tahoma"/>
          <w:iCs/>
          <w:shd w:val="clear" w:color="auto" w:fill="FFFFFF"/>
        </w:rPr>
        <w:t xml:space="preserve"> Sucumin (od zak</w:t>
      </w:r>
      <w:r w:rsidR="007030FC">
        <w:rPr>
          <w:rFonts w:eastAsia="Tahoma"/>
          <w:iCs/>
          <w:shd w:val="clear" w:color="auto" w:fill="FFFFFF"/>
        </w:rPr>
        <w:t>resu obwodnicy Starogardu</w:t>
      </w:r>
      <w:r w:rsidR="00BD5D3C">
        <w:rPr>
          <w:rFonts w:eastAsia="Tahoma"/>
          <w:iCs/>
          <w:shd w:val="clear" w:color="auto" w:fill="FFFFFF"/>
        </w:rPr>
        <w:t xml:space="preserve"> Gd.</w:t>
      </w:r>
      <w:r w:rsidR="007030FC">
        <w:rPr>
          <w:rFonts w:eastAsia="Tahoma"/>
          <w:iCs/>
          <w:shd w:val="clear" w:color="auto" w:fill="FFFFFF"/>
        </w:rPr>
        <w:t>) do miejscowości</w:t>
      </w:r>
      <w:r w:rsidR="0065515B">
        <w:rPr>
          <w:rFonts w:eastAsia="Tahoma"/>
          <w:iCs/>
          <w:shd w:val="clear" w:color="auto" w:fill="FFFFFF"/>
        </w:rPr>
        <w:t xml:space="preserve"> Nowa Wieś</w:t>
      </w:r>
      <w:r w:rsidR="006B1FB1">
        <w:rPr>
          <w:rFonts w:eastAsia="Tahoma"/>
          <w:iCs/>
          <w:shd w:val="clear" w:color="auto" w:fill="FFFFFF"/>
        </w:rPr>
        <w:t xml:space="preserve"> </w:t>
      </w:r>
      <w:r w:rsidR="0065515B">
        <w:rPr>
          <w:rFonts w:eastAsia="Tahoma"/>
          <w:iCs/>
          <w:shd w:val="clear" w:color="auto" w:fill="FFFFFF"/>
        </w:rPr>
        <w:t xml:space="preserve">(do ul. Młyńskiej) </w:t>
      </w:r>
      <w:r w:rsidR="006B1FB1">
        <w:rPr>
          <w:rFonts w:eastAsia="Tahoma"/>
          <w:iCs/>
          <w:shd w:val="clear" w:color="auto" w:fill="FFFFFF"/>
        </w:rPr>
        <w:t xml:space="preserve">- </w:t>
      </w:r>
      <w:r w:rsidR="003A39C1" w:rsidRPr="004F24B0">
        <w:rPr>
          <w:rFonts w:eastAsia="Tahoma"/>
          <w:iCs/>
          <w:shd w:val="clear" w:color="auto" w:fill="FFFFFF"/>
        </w:rPr>
        <w:t>zakres wg załącznik</w:t>
      </w:r>
      <w:r w:rsidR="006B1FB1">
        <w:rPr>
          <w:rFonts w:eastAsia="Tahoma"/>
          <w:iCs/>
          <w:shd w:val="clear" w:color="auto" w:fill="FFFFFF"/>
        </w:rPr>
        <w:t>a</w:t>
      </w:r>
      <w:r w:rsidR="003A39C1" w:rsidRPr="004F24B0">
        <w:rPr>
          <w:rFonts w:eastAsia="Tahoma"/>
          <w:iCs/>
          <w:shd w:val="clear" w:color="auto" w:fill="FFFFFF"/>
        </w:rPr>
        <w:t xml:space="preserve"> nr </w:t>
      </w:r>
      <w:r w:rsidR="0065515B">
        <w:rPr>
          <w:rFonts w:eastAsia="Tahoma"/>
          <w:iCs/>
          <w:shd w:val="clear" w:color="auto" w:fill="FFFFFF"/>
        </w:rPr>
        <w:t>1</w:t>
      </w:r>
      <w:r w:rsidR="008610A1" w:rsidRPr="004F24B0">
        <w:rPr>
          <w:rFonts w:eastAsia="Tahoma"/>
          <w:iCs/>
          <w:shd w:val="clear" w:color="auto" w:fill="FFFFFF"/>
        </w:rPr>
        <w:t>,</w:t>
      </w:r>
    </w:p>
    <w:p w:rsidR="0080106B" w:rsidRDefault="0080106B" w:rsidP="0080106B">
      <w:pPr>
        <w:pStyle w:val="Akapitzlist"/>
        <w:numPr>
          <w:ilvl w:val="0"/>
          <w:numId w:val="2"/>
        </w:numPr>
        <w:spacing w:line="360" w:lineRule="auto"/>
        <w:jc w:val="both"/>
        <w:rPr>
          <w:rFonts w:eastAsia="ArialUnicodeMS"/>
        </w:rPr>
      </w:pPr>
      <w:r>
        <w:rPr>
          <w:rFonts w:eastAsia="ArialUnicodeMS"/>
        </w:rPr>
        <w:t>ew. budowa niezbędnego uzbrojenia terenu (branża elektroenergetyczna i teletechniczna),</w:t>
      </w:r>
    </w:p>
    <w:p w:rsidR="0080106B" w:rsidRPr="0080106B" w:rsidRDefault="0080106B" w:rsidP="0080106B">
      <w:pPr>
        <w:pStyle w:val="Akapitzlist"/>
        <w:numPr>
          <w:ilvl w:val="0"/>
          <w:numId w:val="2"/>
        </w:numPr>
        <w:spacing w:line="360" w:lineRule="auto"/>
        <w:jc w:val="both"/>
        <w:rPr>
          <w:rFonts w:eastAsia="ArialUnicodeMS"/>
        </w:rPr>
      </w:pPr>
      <w:r>
        <w:rPr>
          <w:rFonts w:eastAsia="ArialUnicodeMS"/>
        </w:rPr>
        <w:t xml:space="preserve">ew. </w:t>
      </w:r>
      <w:r w:rsidRPr="00D9673E">
        <w:rPr>
          <w:rFonts w:eastAsia="ArialUnicodeMS"/>
        </w:rPr>
        <w:t>przebudowa/zabezpieczenie kolidujących elementów uzbrojenia terenu (w tym sieci uzbrojenia terenu),</w:t>
      </w:r>
    </w:p>
    <w:p w:rsidR="006528C4" w:rsidRPr="00D9673E" w:rsidRDefault="0080106B" w:rsidP="006528C4">
      <w:pPr>
        <w:pStyle w:val="Akapitzlist"/>
        <w:numPr>
          <w:ilvl w:val="0"/>
          <w:numId w:val="2"/>
        </w:numPr>
        <w:spacing w:line="360" w:lineRule="auto"/>
        <w:jc w:val="both"/>
        <w:rPr>
          <w:rFonts w:eastAsia="ArialUnicodeMS"/>
        </w:rPr>
      </w:pPr>
      <w:r w:rsidRPr="000B48F5">
        <w:rPr>
          <w:rFonts w:eastAsia="ArialUnicodeMS"/>
        </w:rPr>
        <w:t>ew. przejścia dla pieszych</w:t>
      </w:r>
      <w:r>
        <w:rPr>
          <w:rFonts w:eastAsia="ArialUnicodeMS"/>
        </w:rPr>
        <w:t xml:space="preserve"> </w:t>
      </w:r>
      <w:r w:rsidR="000B48F5">
        <w:rPr>
          <w:rFonts w:eastAsia="ArialUnicodeMS"/>
        </w:rPr>
        <w:t>zgodne z obowiązującymi przepisami</w:t>
      </w:r>
      <w:r w:rsidR="006528C4" w:rsidRPr="00D9673E">
        <w:rPr>
          <w:rFonts w:eastAsia="ArialUnicodeMS"/>
        </w:rPr>
        <w:t>,</w:t>
      </w:r>
    </w:p>
    <w:p w:rsidR="00645AF5" w:rsidRPr="00447CE1" w:rsidRDefault="00645AF5" w:rsidP="00645AF5">
      <w:pPr>
        <w:pStyle w:val="Akapitzlist"/>
        <w:numPr>
          <w:ilvl w:val="0"/>
          <w:numId w:val="2"/>
        </w:numPr>
        <w:spacing w:line="360" w:lineRule="auto"/>
        <w:jc w:val="both"/>
        <w:rPr>
          <w:rFonts w:eastAsia="ArialUnicodeMS"/>
          <w:color w:val="000000" w:themeColor="text1"/>
        </w:rPr>
      </w:pPr>
      <w:r w:rsidRPr="00447CE1">
        <w:rPr>
          <w:rFonts w:eastAsia="ArialUnicodeMS"/>
          <w:color w:val="000000" w:themeColor="text1"/>
        </w:rPr>
        <w:t>odprowadzenie wód deszczowych,</w:t>
      </w:r>
    </w:p>
    <w:p w:rsidR="00645AF5" w:rsidRPr="00447CE1" w:rsidRDefault="00EC0BBB" w:rsidP="006E1F4E">
      <w:pPr>
        <w:pStyle w:val="Akapitzlist"/>
        <w:numPr>
          <w:ilvl w:val="0"/>
          <w:numId w:val="2"/>
        </w:numPr>
        <w:spacing w:line="360" w:lineRule="auto"/>
        <w:rPr>
          <w:rFonts w:eastAsia="ArialUnicodeMS"/>
          <w:color w:val="000000" w:themeColor="text1"/>
        </w:rPr>
      </w:pPr>
      <w:r w:rsidRPr="006B1FB1">
        <w:rPr>
          <w:color w:val="000000" w:themeColor="text1"/>
        </w:rPr>
        <w:t>przebudowa /</w:t>
      </w:r>
      <w:r w:rsidR="00645AF5" w:rsidRPr="006B1FB1">
        <w:rPr>
          <w:color w:val="000000" w:themeColor="text1"/>
        </w:rPr>
        <w:t xml:space="preserve"> budowa </w:t>
      </w:r>
      <w:r w:rsidRPr="006B1FB1">
        <w:rPr>
          <w:color w:val="000000" w:themeColor="text1"/>
        </w:rPr>
        <w:t>urządzeń wodnych</w:t>
      </w:r>
      <w:r w:rsidRPr="00447CE1">
        <w:rPr>
          <w:color w:val="000000" w:themeColor="text1"/>
        </w:rPr>
        <w:t xml:space="preserve"> (rowy przydrożne, przepusty, ew. wylot </w:t>
      </w:r>
      <w:r w:rsidR="006E1F4E">
        <w:rPr>
          <w:color w:val="000000" w:themeColor="text1"/>
        </w:rPr>
        <w:br/>
      </w:r>
      <w:r w:rsidRPr="00447CE1">
        <w:rPr>
          <w:color w:val="000000" w:themeColor="text1"/>
        </w:rPr>
        <w:t xml:space="preserve">kan. deszczowej) </w:t>
      </w:r>
      <w:r w:rsidR="00645AF5" w:rsidRPr="00447CE1">
        <w:rPr>
          <w:rFonts w:eastAsia="ArialUnicodeMS"/>
          <w:color w:val="000000" w:themeColor="text1"/>
        </w:rPr>
        <w:t>wraz z operatem w</w:t>
      </w:r>
      <w:r w:rsidR="00592E62">
        <w:rPr>
          <w:rFonts w:eastAsia="ArialUnicodeMS"/>
          <w:color w:val="000000" w:themeColor="text1"/>
        </w:rPr>
        <w:t>odnoprawnym i pozwoleniem wodno</w:t>
      </w:r>
      <w:r w:rsidR="00645AF5" w:rsidRPr="00447CE1">
        <w:rPr>
          <w:rFonts w:eastAsia="ArialUnicodeMS"/>
          <w:color w:val="000000" w:themeColor="text1"/>
        </w:rPr>
        <w:t xml:space="preserve">prawnym, </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wycięcie kolidujących drzew,</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tereny zieleni w formie minimalnej,</w:t>
      </w:r>
    </w:p>
    <w:p w:rsidR="00645AF5" w:rsidRPr="00D9673E" w:rsidRDefault="00645AF5" w:rsidP="00645AF5">
      <w:pPr>
        <w:pStyle w:val="Akapitzlist"/>
        <w:numPr>
          <w:ilvl w:val="0"/>
          <w:numId w:val="2"/>
        </w:numPr>
        <w:spacing w:line="360" w:lineRule="auto"/>
        <w:jc w:val="both"/>
        <w:rPr>
          <w:rFonts w:eastAsia="ArialUnicodeMS"/>
        </w:rPr>
      </w:pPr>
      <w:r w:rsidRPr="00D9673E">
        <w:rPr>
          <w:rFonts w:eastAsia="ArialUnicodeMS"/>
        </w:rPr>
        <w:t>oznakowanie poziome i pionowe.</w:t>
      </w:r>
    </w:p>
    <w:p w:rsidR="003E6515" w:rsidRDefault="003E6515" w:rsidP="009E0A0A">
      <w:pPr>
        <w:widowControl w:val="0"/>
        <w:suppressAutoHyphens/>
        <w:autoSpaceDE w:val="0"/>
        <w:spacing w:line="360" w:lineRule="auto"/>
        <w:ind w:firstLine="360"/>
        <w:jc w:val="both"/>
        <w:rPr>
          <w:rFonts w:eastAsia="ArialUnicodeMS"/>
        </w:rPr>
      </w:pPr>
    </w:p>
    <w:p w:rsidR="00473162" w:rsidRDefault="00473162" w:rsidP="009E0A0A">
      <w:pPr>
        <w:widowControl w:val="0"/>
        <w:suppressAutoHyphens/>
        <w:autoSpaceDE w:val="0"/>
        <w:spacing w:line="360" w:lineRule="auto"/>
        <w:ind w:firstLine="360"/>
        <w:jc w:val="both"/>
        <w:rPr>
          <w:rFonts w:eastAsia="ArialUnicodeMS"/>
        </w:rPr>
      </w:pPr>
    </w:p>
    <w:p w:rsidR="00473162" w:rsidRDefault="00473162" w:rsidP="00473162">
      <w:pPr>
        <w:autoSpaceDE w:val="0"/>
        <w:autoSpaceDN w:val="0"/>
        <w:adjustRightInd w:val="0"/>
        <w:spacing w:line="360" w:lineRule="auto"/>
        <w:jc w:val="both"/>
        <w:rPr>
          <w:rFonts w:eastAsia="Calibri,Bold"/>
          <w:b/>
          <w:bCs/>
          <w:u w:val="single"/>
        </w:rPr>
      </w:pPr>
      <w:r>
        <w:rPr>
          <w:rFonts w:eastAsia="Calibri,Bold"/>
          <w:b/>
          <w:bCs/>
          <w:u w:val="single"/>
        </w:rPr>
        <w:t>Obowiązki Wykonawcy</w:t>
      </w:r>
      <w:r w:rsidRPr="00D9673E">
        <w:rPr>
          <w:rFonts w:eastAsia="Calibri,Bold"/>
          <w:b/>
          <w:bCs/>
          <w:u w:val="single"/>
        </w:rPr>
        <w:t>:</w:t>
      </w:r>
    </w:p>
    <w:p w:rsidR="00473162" w:rsidRPr="00141A16" w:rsidRDefault="00473162" w:rsidP="00473162">
      <w:pPr>
        <w:autoSpaceDE w:val="0"/>
        <w:autoSpaceDN w:val="0"/>
        <w:adjustRightInd w:val="0"/>
        <w:spacing w:line="360" w:lineRule="auto"/>
        <w:jc w:val="both"/>
        <w:rPr>
          <w:rFonts w:eastAsia="Calibri,Bold"/>
          <w:b/>
          <w:bCs/>
          <w:sz w:val="8"/>
          <w:u w:val="single"/>
        </w:rPr>
      </w:pPr>
    </w:p>
    <w:p w:rsidR="00473162" w:rsidRPr="00D9673E" w:rsidRDefault="00473162" w:rsidP="00473162">
      <w:pPr>
        <w:numPr>
          <w:ilvl w:val="0"/>
          <w:numId w:val="10"/>
        </w:numPr>
        <w:autoSpaceDE w:val="0"/>
        <w:autoSpaceDN w:val="0"/>
        <w:adjustRightInd w:val="0"/>
        <w:spacing w:line="360" w:lineRule="auto"/>
        <w:ind w:left="426" w:hanging="426"/>
        <w:jc w:val="both"/>
      </w:pPr>
      <w:r w:rsidRPr="00D9673E">
        <w:t>Dokumentację projektową należy wykonać zgodnie z obowiązującymi przepisami, normami                      i zasadami wiedzy technicznej.</w:t>
      </w:r>
    </w:p>
    <w:p w:rsidR="00473162" w:rsidRPr="00D9673E" w:rsidRDefault="00473162" w:rsidP="00473162">
      <w:pPr>
        <w:numPr>
          <w:ilvl w:val="0"/>
          <w:numId w:val="10"/>
        </w:numPr>
        <w:autoSpaceDE w:val="0"/>
        <w:autoSpaceDN w:val="0"/>
        <w:adjustRightInd w:val="0"/>
        <w:spacing w:line="360" w:lineRule="auto"/>
        <w:ind w:left="426" w:hanging="426"/>
        <w:jc w:val="both"/>
      </w:pPr>
      <w:r w:rsidRPr="00D9673E">
        <w:t>Dokumentacja projektowa winna być wykonana bez wskazywania znaków towarowych, patentów lub pochodzenia, źródła lub szczególnego procesu, który charakteryzuje produkty lub usługi dostarczane przez konkretnego wykonawcę chyba że, jeśli nie można opisać przedmiotu zamówienia w wystarczająco precyzyjny sposób - wtedy wskazaniu takiemu towarzyszą wyrazy „lub równoważny”, a w związku z tym muszą być sprecyzowane parametry, po spełnieniu których produkt zostanie uznany za równoważny.</w:t>
      </w:r>
    </w:p>
    <w:p w:rsidR="00473162" w:rsidRPr="00D9673E" w:rsidRDefault="00473162" w:rsidP="00473162">
      <w:pPr>
        <w:numPr>
          <w:ilvl w:val="0"/>
          <w:numId w:val="10"/>
        </w:numPr>
        <w:autoSpaceDE w:val="0"/>
        <w:autoSpaceDN w:val="0"/>
        <w:adjustRightInd w:val="0"/>
        <w:spacing w:line="360" w:lineRule="auto"/>
        <w:ind w:left="426" w:hanging="426"/>
        <w:jc w:val="both"/>
      </w:pPr>
      <w:r w:rsidRPr="00D9673E">
        <w:t>Opisując przedmiot dokumentacji projektowej przez odniesienie do norm, ocen technicznych.</w:t>
      </w:r>
    </w:p>
    <w:p w:rsidR="00473162" w:rsidRPr="00D9673E" w:rsidRDefault="00473162" w:rsidP="00473162">
      <w:pPr>
        <w:numPr>
          <w:ilvl w:val="0"/>
          <w:numId w:val="10"/>
        </w:numPr>
        <w:autoSpaceDE w:val="0"/>
        <w:autoSpaceDN w:val="0"/>
        <w:adjustRightInd w:val="0"/>
        <w:spacing w:line="360" w:lineRule="auto"/>
        <w:ind w:left="426" w:hanging="426"/>
        <w:jc w:val="both"/>
      </w:pPr>
      <w:r w:rsidRPr="00D9673E">
        <w:t xml:space="preserve">Specyfikacji technicznych i systemów referencji technicznych, o których mowa w art. 101 ust. 1 pkt 2 i ust. 3 ustawy </w:t>
      </w:r>
      <w:proofErr w:type="spellStart"/>
      <w:r w:rsidRPr="00D9673E">
        <w:t>Pzp</w:t>
      </w:r>
      <w:proofErr w:type="spellEnd"/>
      <w:r w:rsidRPr="00D9673E">
        <w:t>, Wykonawca jest zobowiązany wskazać, że dopuszcza rozwiązania równoważne opisywanym, a odniesieniu takiemu towarzyszą wyrazy „lub równoważne”.</w:t>
      </w:r>
    </w:p>
    <w:p w:rsidR="00473162" w:rsidRPr="00D9673E" w:rsidRDefault="00473162" w:rsidP="00473162">
      <w:pPr>
        <w:numPr>
          <w:ilvl w:val="0"/>
          <w:numId w:val="10"/>
        </w:numPr>
        <w:autoSpaceDE w:val="0"/>
        <w:autoSpaceDN w:val="0"/>
        <w:adjustRightInd w:val="0"/>
        <w:spacing w:line="360" w:lineRule="auto"/>
        <w:ind w:left="426" w:hanging="426"/>
        <w:jc w:val="both"/>
      </w:pPr>
      <w:r w:rsidRPr="00D9673E">
        <w:t>W okresie gwarancji wykonawca zobowiązany jest do sporządzania aktualizacji kosztorysów objętych przedmiotem umowy w terminie określonym przez Inwestora.</w:t>
      </w:r>
    </w:p>
    <w:p w:rsidR="00473162" w:rsidRPr="00D9673E" w:rsidRDefault="00473162" w:rsidP="00473162">
      <w:pPr>
        <w:numPr>
          <w:ilvl w:val="0"/>
          <w:numId w:val="10"/>
        </w:numPr>
        <w:autoSpaceDE w:val="0"/>
        <w:autoSpaceDN w:val="0"/>
        <w:adjustRightInd w:val="0"/>
        <w:spacing w:line="360" w:lineRule="auto"/>
        <w:ind w:left="426" w:hanging="426"/>
        <w:jc w:val="both"/>
      </w:pPr>
      <w:r w:rsidRPr="00D9673E">
        <w:t>Na etapie postępowania o udzielenie zamówienia publicznego na roboty budowlane autor dokumentacji projektowej zobowiązany jest do udzielenia odpowiedzi na pytania potencjalnych Wykonawców - związanych z przyjętymi w dokumentacji technicznej rozwiązaniami projektowymi – w terminie: najpóźniej do 2 dni kalendarzowych od daty przesłania zapytania do autora dokumentacji projektowej.</w:t>
      </w:r>
    </w:p>
    <w:p w:rsidR="00473162" w:rsidRDefault="00473162" w:rsidP="00922D4D">
      <w:pPr>
        <w:widowControl w:val="0"/>
        <w:suppressAutoHyphens/>
        <w:autoSpaceDE w:val="0"/>
        <w:spacing w:line="360" w:lineRule="auto"/>
        <w:jc w:val="both"/>
        <w:rPr>
          <w:rFonts w:eastAsia="ArialUnicodeMS"/>
          <w:b/>
        </w:rPr>
      </w:pPr>
    </w:p>
    <w:p w:rsidR="00922D4D" w:rsidRPr="00922D4D" w:rsidRDefault="00141A16" w:rsidP="00922D4D">
      <w:pPr>
        <w:widowControl w:val="0"/>
        <w:suppressAutoHyphens/>
        <w:autoSpaceDE w:val="0"/>
        <w:spacing w:line="360" w:lineRule="auto"/>
        <w:jc w:val="both"/>
        <w:rPr>
          <w:rFonts w:eastAsia="ArialUnicodeMS"/>
          <w:b/>
        </w:rPr>
      </w:pPr>
      <w:r>
        <w:rPr>
          <w:rFonts w:eastAsia="ArialUnicodeMS"/>
          <w:b/>
        </w:rPr>
        <w:t>UWAGI</w:t>
      </w:r>
      <w:r w:rsidR="00922D4D" w:rsidRPr="00922D4D">
        <w:rPr>
          <w:rFonts w:eastAsia="ArialUnicodeMS"/>
          <w:b/>
        </w:rPr>
        <w:t>:</w:t>
      </w:r>
    </w:p>
    <w:p w:rsidR="00E30DA1" w:rsidRDefault="003C500F" w:rsidP="00141A16">
      <w:pPr>
        <w:widowControl w:val="0"/>
        <w:suppressAutoHyphens/>
        <w:autoSpaceDE w:val="0"/>
        <w:spacing w:line="360" w:lineRule="auto"/>
        <w:ind w:firstLine="709"/>
        <w:jc w:val="both"/>
        <w:rPr>
          <w:rFonts w:eastAsia="ArialUnicodeMS"/>
        </w:rPr>
      </w:pPr>
      <w:r w:rsidRPr="00D9673E">
        <w:rPr>
          <w:rFonts w:eastAsia="ArialUnicodeMS"/>
        </w:rPr>
        <w:t>Ostateczne rozwiązania techniczne zostaną uzgodnione na etapie projektowania - koncepcji.</w:t>
      </w:r>
      <w:r w:rsidR="00141A16">
        <w:rPr>
          <w:rFonts w:eastAsia="ArialUnicodeMS"/>
        </w:rPr>
        <w:t xml:space="preserve"> </w:t>
      </w:r>
      <w:r w:rsidR="00E30DA1">
        <w:rPr>
          <w:rFonts w:eastAsia="ArialUnicodeMS"/>
        </w:rPr>
        <w:t xml:space="preserve">Projekt </w:t>
      </w:r>
      <w:r w:rsidR="00E30DA1" w:rsidRPr="003B27F0">
        <w:rPr>
          <w:rFonts w:eastAsia="ArialUnicodeMS"/>
        </w:rPr>
        <w:t>musi spełniać wymogi</w:t>
      </w:r>
      <w:r w:rsidR="00E30DA1">
        <w:rPr>
          <w:rFonts w:eastAsia="ArialUnicodeMS"/>
        </w:rPr>
        <w:t xml:space="preserve"> Generalnej Dyrekcji Dróg Krajowych i Autostrad.</w:t>
      </w:r>
      <w:r w:rsidR="003B27F0">
        <w:rPr>
          <w:rFonts w:eastAsia="ArialUnicodeMS"/>
        </w:rPr>
        <w:t xml:space="preserve"> Warunkiem uzyskania pierwszej płatności jest m.in. akceptacja opracowanej koncepcji przez GDDKiA.</w:t>
      </w:r>
    </w:p>
    <w:p w:rsidR="00B9438B" w:rsidRPr="00141A16" w:rsidRDefault="00922D4D" w:rsidP="00922D4D">
      <w:pPr>
        <w:widowControl w:val="0"/>
        <w:suppressAutoHyphens/>
        <w:autoSpaceDE w:val="0"/>
        <w:spacing w:line="360" w:lineRule="auto"/>
        <w:jc w:val="both"/>
        <w:rPr>
          <w:rFonts w:eastAsia="ArialUnicodeMS"/>
          <w:sz w:val="14"/>
        </w:rPr>
      </w:pPr>
      <w:r>
        <w:rPr>
          <w:rFonts w:eastAsia="ArialUnicodeMS"/>
        </w:rPr>
        <w:t xml:space="preserve">        </w:t>
      </w:r>
    </w:p>
    <w:p w:rsidR="00922D4D" w:rsidRDefault="00922D4D" w:rsidP="00B9438B">
      <w:pPr>
        <w:widowControl w:val="0"/>
        <w:suppressAutoHyphens/>
        <w:autoSpaceDE w:val="0"/>
        <w:spacing w:line="360" w:lineRule="auto"/>
        <w:ind w:firstLine="708"/>
        <w:jc w:val="both"/>
        <w:rPr>
          <w:rFonts w:eastAsia="ArialUnicodeMS"/>
        </w:rPr>
      </w:pPr>
      <w:r>
        <w:rPr>
          <w:rFonts w:eastAsia="ArialUnicodeMS"/>
        </w:rPr>
        <w:t xml:space="preserve">W ramach projektu należy wykonać podziały geodezyjne niezbędne dla prawidłowej realizacji zadania. Umowa obejmować będzie do </w:t>
      </w:r>
      <w:r w:rsidRPr="003C500F">
        <w:rPr>
          <w:rFonts w:eastAsia="ArialUnicodeMS"/>
          <w:b/>
        </w:rPr>
        <w:t>5 podziałów</w:t>
      </w:r>
      <w:r>
        <w:rPr>
          <w:rFonts w:eastAsia="ArialUnicodeMS"/>
        </w:rPr>
        <w:t xml:space="preserve"> geodezyjnych (dla 5 działek). </w:t>
      </w:r>
      <w:r>
        <w:rPr>
          <w:rFonts w:eastAsia="ArialUnicodeMS"/>
        </w:rPr>
        <w:br/>
        <w:t>W przypadku konieczności wykonania większej ilości podziałów wynagrodzenie umowne zostanie powiększone o wyliczenie wykonane w oparciu o wartość brutto 1 podziału  geodezyjnego określoną w ofercie.</w:t>
      </w:r>
    </w:p>
    <w:p w:rsidR="00B9438B" w:rsidRPr="00141A16" w:rsidRDefault="00B9438B" w:rsidP="00B9438B">
      <w:pPr>
        <w:widowControl w:val="0"/>
        <w:suppressAutoHyphens/>
        <w:autoSpaceDE w:val="0"/>
        <w:spacing w:line="360" w:lineRule="auto"/>
        <w:ind w:firstLine="708"/>
        <w:jc w:val="both"/>
        <w:rPr>
          <w:rFonts w:eastAsia="ArialUnicodeMS"/>
          <w:sz w:val="12"/>
        </w:rPr>
      </w:pPr>
    </w:p>
    <w:p w:rsidR="006E7765" w:rsidRDefault="00B9438B" w:rsidP="00B9438B">
      <w:pPr>
        <w:widowControl w:val="0"/>
        <w:suppressAutoHyphens/>
        <w:autoSpaceDE w:val="0"/>
        <w:spacing w:line="360" w:lineRule="auto"/>
        <w:ind w:firstLine="708"/>
        <w:jc w:val="both"/>
        <w:rPr>
          <w:rFonts w:eastAsia="ArialUnicodeMS"/>
        </w:rPr>
      </w:pPr>
      <w:r>
        <w:rPr>
          <w:rFonts w:eastAsia="ArialUnicodeMS"/>
        </w:rPr>
        <w:t xml:space="preserve">Dopuszcza się pominięcie procedury ZRID. </w:t>
      </w:r>
      <w:r w:rsidR="006E7765">
        <w:rPr>
          <w:rFonts w:eastAsia="ArialUnicodeMS"/>
        </w:rPr>
        <w:t xml:space="preserve">Termin realizacji całego zadania </w:t>
      </w:r>
      <w:r w:rsidR="00BD5D3C">
        <w:rPr>
          <w:rFonts w:eastAsia="ArialUnicodeMS"/>
        </w:rPr>
        <w:br/>
      </w:r>
      <w:r w:rsidR="006E7765">
        <w:rPr>
          <w:rFonts w:eastAsia="ArialUnicodeMS"/>
        </w:rPr>
        <w:t xml:space="preserve">- do </w:t>
      </w:r>
      <w:r w:rsidR="006E7765" w:rsidRPr="006E7765">
        <w:rPr>
          <w:rFonts w:eastAsia="ArialUnicodeMS"/>
          <w:b/>
        </w:rPr>
        <w:t>15 miesięcy</w:t>
      </w:r>
      <w:r w:rsidR="006E7765">
        <w:rPr>
          <w:rFonts w:eastAsia="ArialUnicodeMS"/>
        </w:rPr>
        <w:t xml:space="preserve"> od dnia podpisania umowy (tj. opracowanie całości dokumentacji wraz </w:t>
      </w:r>
      <w:r w:rsidR="00BD5D3C">
        <w:rPr>
          <w:rFonts w:eastAsia="ArialUnicodeMS"/>
        </w:rPr>
        <w:br/>
      </w:r>
      <w:r w:rsidR="006E7765">
        <w:rPr>
          <w:rFonts w:eastAsia="ArialUnicodeMS"/>
        </w:rPr>
        <w:t xml:space="preserve">z ostateczną decyzją ZRID/decyzją pozwolenia na budowę, wyniesieniem granic w terenie </w:t>
      </w:r>
      <w:r w:rsidR="00BD5D3C">
        <w:rPr>
          <w:rFonts w:eastAsia="ArialUnicodeMS"/>
        </w:rPr>
        <w:br/>
      </w:r>
      <w:r w:rsidR="006E7765">
        <w:rPr>
          <w:rFonts w:eastAsia="ArialUnicodeMS"/>
        </w:rPr>
        <w:t>i uzyskaniem niezbędnych uzgodnień - m.in. z Energą).</w:t>
      </w:r>
      <w:r>
        <w:rPr>
          <w:rFonts w:eastAsia="ArialUnicodeMS"/>
        </w:rPr>
        <w:t xml:space="preserve"> </w:t>
      </w:r>
      <w:r w:rsidR="006E7765" w:rsidRPr="006A62FD">
        <w:rPr>
          <w:rFonts w:eastAsia="ArialUnicodeMS"/>
        </w:rPr>
        <w:t xml:space="preserve">Pierwsza płatność po opracowaniu </w:t>
      </w:r>
      <w:r w:rsidR="006A62FD" w:rsidRPr="006A62FD">
        <w:rPr>
          <w:rFonts w:eastAsia="ArialUnicodeMS"/>
        </w:rPr>
        <w:t xml:space="preserve">koncepcji </w:t>
      </w:r>
      <w:r w:rsidR="006E7765" w:rsidRPr="006A62FD">
        <w:rPr>
          <w:rFonts w:eastAsia="ArialUnicodeMS"/>
        </w:rPr>
        <w:t>i zatwierdzeniu</w:t>
      </w:r>
      <w:r w:rsidR="006A62FD" w:rsidRPr="006A62FD">
        <w:rPr>
          <w:rFonts w:eastAsia="ArialUnicodeMS"/>
        </w:rPr>
        <w:t xml:space="preserve"> jej</w:t>
      </w:r>
      <w:r w:rsidR="006E7765" w:rsidRPr="006A62FD">
        <w:rPr>
          <w:rFonts w:eastAsia="ArialUnicodeMS"/>
        </w:rPr>
        <w:t xml:space="preserve"> przez Generalną Dyrekcję Dróg Krajowych i Autostrad. Druga płatność</w:t>
      </w:r>
      <w:r w:rsidR="006E7765">
        <w:rPr>
          <w:rFonts w:eastAsia="ArialUnicodeMS"/>
        </w:rPr>
        <w:t xml:space="preserve"> </w:t>
      </w:r>
      <w:r w:rsidR="00BD5D3C">
        <w:rPr>
          <w:rFonts w:eastAsia="ArialUnicodeMS"/>
        </w:rPr>
        <w:t xml:space="preserve">(końcowa) </w:t>
      </w:r>
      <w:r w:rsidR="006E7765">
        <w:rPr>
          <w:rFonts w:eastAsia="ArialUnicodeMS"/>
        </w:rPr>
        <w:t>po zrealizowaniu całego zadania.</w:t>
      </w:r>
    </w:p>
    <w:p w:rsidR="006A62FD" w:rsidRDefault="006A62FD" w:rsidP="00645AF5">
      <w:pPr>
        <w:widowControl w:val="0"/>
        <w:suppressAutoHyphens/>
        <w:autoSpaceDE w:val="0"/>
        <w:spacing w:line="360" w:lineRule="auto"/>
        <w:jc w:val="both"/>
        <w:rPr>
          <w:rFonts w:eastAsia="ArialUnicodeMS"/>
        </w:rPr>
      </w:pPr>
    </w:p>
    <w:p w:rsidR="00922D4D" w:rsidRPr="00D9673E" w:rsidRDefault="00922D4D" w:rsidP="00645AF5">
      <w:pPr>
        <w:widowControl w:val="0"/>
        <w:suppressAutoHyphens/>
        <w:autoSpaceDE w:val="0"/>
        <w:spacing w:line="360" w:lineRule="auto"/>
        <w:jc w:val="both"/>
        <w:rPr>
          <w:rFonts w:eastAsia="ArialUnicodeMS"/>
        </w:rPr>
      </w:pPr>
    </w:p>
    <w:p w:rsidR="000326FA" w:rsidRPr="00D9673E" w:rsidRDefault="000326FA" w:rsidP="000326FA">
      <w:pPr>
        <w:autoSpaceDE w:val="0"/>
        <w:spacing w:line="360" w:lineRule="auto"/>
        <w:jc w:val="center"/>
        <w:rPr>
          <w:rFonts w:eastAsia="ArialUnicodeMS"/>
          <w:b/>
          <w:bCs/>
          <w:sz w:val="32"/>
          <w:szCs w:val="32"/>
        </w:rPr>
      </w:pPr>
      <w:r w:rsidRPr="00D9673E">
        <w:rPr>
          <w:rFonts w:eastAsia="ArialUnicodeMS"/>
          <w:b/>
          <w:bCs/>
          <w:sz w:val="32"/>
          <w:szCs w:val="32"/>
        </w:rPr>
        <w:t>I</w:t>
      </w:r>
      <w:r>
        <w:rPr>
          <w:rFonts w:eastAsia="ArialUnicodeMS"/>
          <w:b/>
          <w:bCs/>
          <w:sz w:val="32"/>
          <w:szCs w:val="32"/>
        </w:rPr>
        <w:t>I</w:t>
      </w:r>
      <w:r w:rsidRPr="00D9673E">
        <w:rPr>
          <w:rFonts w:eastAsia="ArialUnicodeMS"/>
          <w:b/>
          <w:bCs/>
          <w:sz w:val="32"/>
          <w:szCs w:val="32"/>
        </w:rPr>
        <w:t xml:space="preserve">. </w:t>
      </w:r>
      <w:r>
        <w:rPr>
          <w:rFonts w:eastAsia="ArialUnicodeMS"/>
          <w:b/>
          <w:bCs/>
          <w:sz w:val="32"/>
          <w:szCs w:val="32"/>
        </w:rPr>
        <w:t>CZĘŚĆ GRAFICZNA</w:t>
      </w:r>
    </w:p>
    <w:p w:rsidR="000326FA" w:rsidRPr="000326FA" w:rsidRDefault="000326FA" w:rsidP="000326FA">
      <w:pPr>
        <w:autoSpaceDE w:val="0"/>
        <w:spacing w:line="360" w:lineRule="auto"/>
        <w:ind w:left="360"/>
        <w:rPr>
          <w:rFonts w:eastAsia="ArialUnicodeMS"/>
          <w:b/>
          <w:sz w:val="18"/>
          <w:szCs w:val="32"/>
        </w:rPr>
      </w:pPr>
    </w:p>
    <w:p w:rsidR="00054CCF" w:rsidRPr="00D9673E" w:rsidRDefault="00645AF5" w:rsidP="003A39C1">
      <w:pPr>
        <w:autoSpaceDE w:val="0"/>
        <w:spacing w:line="360" w:lineRule="auto"/>
        <w:rPr>
          <w:rFonts w:eastAsia="ArialUnicodeMS"/>
        </w:rPr>
      </w:pPr>
      <w:r w:rsidRPr="00D9673E">
        <w:rPr>
          <w:rFonts w:eastAsia="ArialUnicodeMS"/>
        </w:rPr>
        <w:t xml:space="preserve">1. Podgląd graficzny – mapa </w:t>
      </w:r>
      <w:r w:rsidR="003A39C1">
        <w:rPr>
          <w:rFonts w:eastAsia="ArialUnicodeMS"/>
        </w:rPr>
        <w:t xml:space="preserve">- </w:t>
      </w:r>
      <w:r w:rsidR="003A39C1" w:rsidRPr="003A39C1">
        <w:rPr>
          <w:rFonts w:eastAsia="Tahoma"/>
          <w:iCs/>
          <w:shd w:val="clear" w:color="auto" w:fill="FFFFFF"/>
        </w:rPr>
        <w:t xml:space="preserve">załącznik nr </w:t>
      </w:r>
      <w:r w:rsidR="0065515B">
        <w:rPr>
          <w:rFonts w:eastAsia="Tahoma"/>
          <w:iCs/>
          <w:shd w:val="clear" w:color="auto" w:fill="FFFFFF"/>
        </w:rPr>
        <w:t>1</w:t>
      </w:r>
      <w:r w:rsidR="00124461">
        <w:rPr>
          <w:rFonts w:eastAsia="Tahoma"/>
          <w:iCs/>
          <w:shd w:val="clear" w:color="auto" w:fill="FFFFFF"/>
        </w:rPr>
        <w:t xml:space="preserve"> do Opisu przedmiotu zamówienia</w:t>
      </w:r>
      <w:r w:rsidR="00C27E18">
        <w:rPr>
          <w:rFonts w:eastAsia="Tahoma"/>
          <w:iCs/>
          <w:shd w:val="clear" w:color="auto" w:fill="FFFFFF"/>
        </w:rPr>
        <w:t>.</w:t>
      </w:r>
    </w:p>
    <w:sectPr w:rsidR="00054CCF" w:rsidRPr="00D9673E" w:rsidSect="00F64ACA">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UnicodeMS">
    <w:altName w:val="Arial"/>
    <w:charset w:val="EE"/>
    <w:family w:val="swiss"/>
    <w:pitch w:val="default"/>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3367EB"/>
    <w:multiLevelType w:val="hybridMultilevel"/>
    <w:tmpl w:val="E52A02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27C27C88"/>
    <w:multiLevelType w:val="hybridMultilevel"/>
    <w:tmpl w:val="F4CE1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853742"/>
    <w:multiLevelType w:val="hybridMultilevel"/>
    <w:tmpl w:val="1EE6D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1F64BF"/>
    <w:multiLevelType w:val="hybridMultilevel"/>
    <w:tmpl w:val="14ECE5AA"/>
    <w:lvl w:ilvl="0" w:tplc="98627EC0">
      <w:start w:val="1"/>
      <w:numFmt w:val="upperRoman"/>
      <w:lvlText w:val="%1."/>
      <w:lvlJc w:val="left"/>
      <w:pPr>
        <w:ind w:left="1080" w:hanging="72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F1331E"/>
    <w:multiLevelType w:val="hybridMultilevel"/>
    <w:tmpl w:val="8398DF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1F1BAA"/>
    <w:multiLevelType w:val="hybridMultilevel"/>
    <w:tmpl w:val="A9C8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4660DA"/>
    <w:multiLevelType w:val="hybridMultilevel"/>
    <w:tmpl w:val="9C7A7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613C9F"/>
    <w:multiLevelType w:val="singleLevel"/>
    <w:tmpl w:val="04150017"/>
    <w:lvl w:ilvl="0">
      <w:start w:val="1"/>
      <w:numFmt w:val="lowerLetter"/>
      <w:lvlText w:val="%1)"/>
      <w:lvlJc w:val="left"/>
      <w:pPr>
        <w:tabs>
          <w:tab w:val="num" w:pos="360"/>
        </w:tabs>
        <w:ind w:left="360" w:hanging="360"/>
      </w:pPr>
    </w:lvl>
  </w:abstractNum>
  <w:abstractNum w:abstractNumId="9" w15:restartNumberingAfterBreak="0">
    <w:nsid w:val="51E86EDC"/>
    <w:multiLevelType w:val="multilevel"/>
    <w:tmpl w:val="8E2CC3A4"/>
    <w:lvl w:ilvl="0">
      <w:start w:val="1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65390D28"/>
    <w:multiLevelType w:val="hybridMultilevel"/>
    <w:tmpl w:val="E4EA8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B362FD"/>
    <w:multiLevelType w:val="hybridMultilevel"/>
    <w:tmpl w:val="B906A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C44DE5"/>
    <w:multiLevelType w:val="hybridMultilevel"/>
    <w:tmpl w:val="1CE0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89E08E4"/>
    <w:multiLevelType w:val="hybridMultilevel"/>
    <w:tmpl w:val="943675EA"/>
    <w:lvl w:ilvl="0" w:tplc="F6D4C87A">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4"/>
  </w:num>
  <w:num w:numId="4">
    <w:abstractNumId w:val="3"/>
  </w:num>
  <w:num w:numId="5">
    <w:abstractNumId w:val="9"/>
  </w:num>
  <w:num w:numId="6">
    <w:abstractNumId w:val="8"/>
  </w:num>
  <w:num w:numId="7">
    <w:abstractNumId w:val="13"/>
  </w:num>
  <w:num w:numId="8">
    <w:abstractNumId w:val="11"/>
  </w:num>
  <w:num w:numId="9">
    <w:abstractNumId w:val="1"/>
  </w:num>
  <w:num w:numId="10">
    <w:abstractNumId w:val="7"/>
  </w:num>
  <w:num w:numId="11">
    <w:abstractNumId w:val="5"/>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C6"/>
    <w:rsid w:val="00006682"/>
    <w:rsid w:val="000253A6"/>
    <w:rsid w:val="00025C53"/>
    <w:rsid w:val="00030513"/>
    <w:rsid w:val="000326FA"/>
    <w:rsid w:val="000367AD"/>
    <w:rsid w:val="000517C4"/>
    <w:rsid w:val="00054CCF"/>
    <w:rsid w:val="0005589C"/>
    <w:rsid w:val="000574C4"/>
    <w:rsid w:val="00070E7D"/>
    <w:rsid w:val="00095AAC"/>
    <w:rsid w:val="000A49EE"/>
    <w:rsid w:val="000B48F5"/>
    <w:rsid w:val="000D456A"/>
    <w:rsid w:val="000F624A"/>
    <w:rsid w:val="00116976"/>
    <w:rsid w:val="00124461"/>
    <w:rsid w:val="001265CE"/>
    <w:rsid w:val="0013340C"/>
    <w:rsid w:val="001356AF"/>
    <w:rsid w:val="00141A16"/>
    <w:rsid w:val="0015144B"/>
    <w:rsid w:val="00182A80"/>
    <w:rsid w:val="00186B31"/>
    <w:rsid w:val="0019068B"/>
    <w:rsid w:val="001A7A07"/>
    <w:rsid w:val="001D7E23"/>
    <w:rsid w:val="002052C6"/>
    <w:rsid w:val="002113B0"/>
    <w:rsid w:val="00216DB5"/>
    <w:rsid w:val="00227887"/>
    <w:rsid w:val="0024195E"/>
    <w:rsid w:val="002610B6"/>
    <w:rsid w:val="00263F73"/>
    <w:rsid w:val="00274339"/>
    <w:rsid w:val="00274A79"/>
    <w:rsid w:val="00275885"/>
    <w:rsid w:val="00277D2F"/>
    <w:rsid w:val="002A7758"/>
    <w:rsid w:val="002B791A"/>
    <w:rsid w:val="002C6A66"/>
    <w:rsid w:val="002D077A"/>
    <w:rsid w:val="002D1036"/>
    <w:rsid w:val="0030278D"/>
    <w:rsid w:val="0030791E"/>
    <w:rsid w:val="003320A6"/>
    <w:rsid w:val="0034325B"/>
    <w:rsid w:val="0035526F"/>
    <w:rsid w:val="003763C0"/>
    <w:rsid w:val="0038582B"/>
    <w:rsid w:val="00386A81"/>
    <w:rsid w:val="003941EA"/>
    <w:rsid w:val="003A1042"/>
    <w:rsid w:val="003A1E4E"/>
    <w:rsid w:val="003A39C1"/>
    <w:rsid w:val="003A5E98"/>
    <w:rsid w:val="003B27F0"/>
    <w:rsid w:val="003C500F"/>
    <w:rsid w:val="003D3B90"/>
    <w:rsid w:val="003D4B3F"/>
    <w:rsid w:val="003E6515"/>
    <w:rsid w:val="00435903"/>
    <w:rsid w:val="00447CE1"/>
    <w:rsid w:val="00453B3C"/>
    <w:rsid w:val="00456B23"/>
    <w:rsid w:val="00473162"/>
    <w:rsid w:val="004800D0"/>
    <w:rsid w:val="00480F17"/>
    <w:rsid w:val="00491BFC"/>
    <w:rsid w:val="00495158"/>
    <w:rsid w:val="004B7CD9"/>
    <w:rsid w:val="004C6C46"/>
    <w:rsid w:val="004E27C6"/>
    <w:rsid w:val="004F24B0"/>
    <w:rsid w:val="004F5389"/>
    <w:rsid w:val="005262F1"/>
    <w:rsid w:val="00526A8C"/>
    <w:rsid w:val="00530B66"/>
    <w:rsid w:val="005372A1"/>
    <w:rsid w:val="0055218E"/>
    <w:rsid w:val="00592E62"/>
    <w:rsid w:val="0059651C"/>
    <w:rsid w:val="005C587F"/>
    <w:rsid w:val="005E228F"/>
    <w:rsid w:val="005E729B"/>
    <w:rsid w:val="005F2921"/>
    <w:rsid w:val="00610441"/>
    <w:rsid w:val="006112E7"/>
    <w:rsid w:val="00616D71"/>
    <w:rsid w:val="00645AF5"/>
    <w:rsid w:val="006462DD"/>
    <w:rsid w:val="006528C4"/>
    <w:rsid w:val="006531E6"/>
    <w:rsid w:val="0065515B"/>
    <w:rsid w:val="00660C62"/>
    <w:rsid w:val="00662F9D"/>
    <w:rsid w:val="0066790A"/>
    <w:rsid w:val="00675D45"/>
    <w:rsid w:val="006802F8"/>
    <w:rsid w:val="00681B60"/>
    <w:rsid w:val="00695AA8"/>
    <w:rsid w:val="0069618E"/>
    <w:rsid w:val="006A62FD"/>
    <w:rsid w:val="006B1FB1"/>
    <w:rsid w:val="006D0509"/>
    <w:rsid w:val="006D3347"/>
    <w:rsid w:val="006E029E"/>
    <w:rsid w:val="006E1F4E"/>
    <w:rsid w:val="006E50B8"/>
    <w:rsid w:val="006E6088"/>
    <w:rsid w:val="006E7765"/>
    <w:rsid w:val="007030FC"/>
    <w:rsid w:val="00713422"/>
    <w:rsid w:val="00733F0A"/>
    <w:rsid w:val="00747B50"/>
    <w:rsid w:val="00750FE2"/>
    <w:rsid w:val="00762C28"/>
    <w:rsid w:val="00767648"/>
    <w:rsid w:val="00770EA5"/>
    <w:rsid w:val="00775218"/>
    <w:rsid w:val="007778D5"/>
    <w:rsid w:val="00780494"/>
    <w:rsid w:val="0078498D"/>
    <w:rsid w:val="00784E0A"/>
    <w:rsid w:val="007A4F86"/>
    <w:rsid w:val="007A69CA"/>
    <w:rsid w:val="007B4889"/>
    <w:rsid w:val="007B5D58"/>
    <w:rsid w:val="007C5B9B"/>
    <w:rsid w:val="007C6600"/>
    <w:rsid w:val="007D13F6"/>
    <w:rsid w:val="007D7042"/>
    <w:rsid w:val="0080106B"/>
    <w:rsid w:val="00803799"/>
    <w:rsid w:val="00804EC5"/>
    <w:rsid w:val="008519C1"/>
    <w:rsid w:val="008543CE"/>
    <w:rsid w:val="008610A1"/>
    <w:rsid w:val="00861DBF"/>
    <w:rsid w:val="00863127"/>
    <w:rsid w:val="00865DA9"/>
    <w:rsid w:val="008831B0"/>
    <w:rsid w:val="008A0FFE"/>
    <w:rsid w:val="008A5AF7"/>
    <w:rsid w:val="008F02CF"/>
    <w:rsid w:val="008F676A"/>
    <w:rsid w:val="00915B1E"/>
    <w:rsid w:val="00922D4D"/>
    <w:rsid w:val="00947647"/>
    <w:rsid w:val="009537F7"/>
    <w:rsid w:val="0096093A"/>
    <w:rsid w:val="009C394D"/>
    <w:rsid w:val="009C5AB5"/>
    <w:rsid w:val="009D1B95"/>
    <w:rsid w:val="009E0A0A"/>
    <w:rsid w:val="009F05DD"/>
    <w:rsid w:val="00A02952"/>
    <w:rsid w:val="00A2413A"/>
    <w:rsid w:val="00A35F5A"/>
    <w:rsid w:val="00AB6438"/>
    <w:rsid w:val="00AC5787"/>
    <w:rsid w:val="00AD729A"/>
    <w:rsid w:val="00AD768A"/>
    <w:rsid w:val="00AD7BCE"/>
    <w:rsid w:val="00B03778"/>
    <w:rsid w:val="00B32B42"/>
    <w:rsid w:val="00B4434B"/>
    <w:rsid w:val="00B519B3"/>
    <w:rsid w:val="00B622CB"/>
    <w:rsid w:val="00B71977"/>
    <w:rsid w:val="00B74A6D"/>
    <w:rsid w:val="00B9438B"/>
    <w:rsid w:val="00BC55F3"/>
    <w:rsid w:val="00BD5D3C"/>
    <w:rsid w:val="00BD6C6E"/>
    <w:rsid w:val="00C003F2"/>
    <w:rsid w:val="00C02DD2"/>
    <w:rsid w:val="00C166E7"/>
    <w:rsid w:val="00C201BB"/>
    <w:rsid w:val="00C216AC"/>
    <w:rsid w:val="00C27E18"/>
    <w:rsid w:val="00C32F4B"/>
    <w:rsid w:val="00C453D9"/>
    <w:rsid w:val="00C67BA2"/>
    <w:rsid w:val="00C76D36"/>
    <w:rsid w:val="00C83138"/>
    <w:rsid w:val="00C8656D"/>
    <w:rsid w:val="00CA0F42"/>
    <w:rsid w:val="00CA5C23"/>
    <w:rsid w:val="00CC4684"/>
    <w:rsid w:val="00CE5497"/>
    <w:rsid w:val="00CE79F0"/>
    <w:rsid w:val="00D539AF"/>
    <w:rsid w:val="00D55A4E"/>
    <w:rsid w:val="00D71163"/>
    <w:rsid w:val="00D731F6"/>
    <w:rsid w:val="00D85767"/>
    <w:rsid w:val="00D86543"/>
    <w:rsid w:val="00D90684"/>
    <w:rsid w:val="00D9673E"/>
    <w:rsid w:val="00DB6713"/>
    <w:rsid w:val="00DC4D39"/>
    <w:rsid w:val="00DD0F1A"/>
    <w:rsid w:val="00DE2C3F"/>
    <w:rsid w:val="00E06124"/>
    <w:rsid w:val="00E13FC0"/>
    <w:rsid w:val="00E2335B"/>
    <w:rsid w:val="00E24959"/>
    <w:rsid w:val="00E253FD"/>
    <w:rsid w:val="00E25771"/>
    <w:rsid w:val="00E30DA1"/>
    <w:rsid w:val="00E368D3"/>
    <w:rsid w:val="00E4041C"/>
    <w:rsid w:val="00E549A8"/>
    <w:rsid w:val="00E7379F"/>
    <w:rsid w:val="00EA511C"/>
    <w:rsid w:val="00EA7663"/>
    <w:rsid w:val="00EB7649"/>
    <w:rsid w:val="00EC0BBB"/>
    <w:rsid w:val="00ED1900"/>
    <w:rsid w:val="00EF1A9A"/>
    <w:rsid w:val="00EF6EC6"/>
    <w:rsid w:val="00F030D7"/>
    <w:rsid w:val="00F04883"/>
    <w:rsid w:val="00F06D3E"/>
    <w:rsid w:val="00F155F0"/>
    <w:rsid w:val="00F26BB7"/>
    <w:rsid w:val="00F362DA"/>
    <w:rsid w:val="00F367A5"/>
    <w:rsid w:val="00F3710E"/>
    <w:rsid w:val="00F37ABD"/>
    <w:rsid w:val="00F44B4B"/>
    <w:rsid w:val="00F64ACA"/>
    <w:rsid w:val="00F716D7"/>
    <w:rsid w:val="00F71A2E"/>
    <w:rsid w:val="00F728E6"/>
    <w:rsid w:val="00F82873"/>
    <w:rsid w:val="00F954A6"/>
    <w:rsid w:val="00FA7166"/>
    <w:rsid w:val="00FB2C75"/>
    <w:rsid w:val="00FD1181"/>
    <w:rsid w:val="00FD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1A01"/>
  <w15:docId w15:val="{768FC8D7-D26E-4C01-A271-C8AFE1C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E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6EC6"/>
    <w:pPr>
      <w:ind w:left="720"/>
      <w:contextualSpacing/>
    </w:pPr>
  </w:style>
  <w:style w:type="character" w:styleId="Odwoaniedokomentarza">
    <w:name w:val="annotation reference"/>
    <w:basedOn w:val="Domylnaczcionkaakapitu"/>
    <w:rsid w:val="00EF6EC6"/>
    <w:rPr>
      <w:sz w:val="16"/>
      <w:szCs w:val="16"/>
    </w:rPr>
  </w:style>
  <w:style w:type="paragraph" w:styleId="Tekstkomentarza">
    <w:name w:val="annotation text"/>
    <w:basedOn w:val="Normalny"/>
    <w:link w:val="TekstkomentarzaZnak"/>
    <w:rsid w:val="00EF6EC6"/>
    <w:rPr>
      <w:sz w:val="20"/>
      <w:szCs w:val="20"/>
    </w:rPr>
  </w:style>
  <w:style w:type="character" w:customStyle="1" w:styleId="TekstkomentarzaZnak">
    <w:name w:val="Tekst komentarza Znak"/>
    <w:basedOn w:val="Domylnaczcionkaakapitu"/>
    <w:link w:val="Tekstkomentarza"/>
    <w:rsid w:val="00EF6EC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F6EC6"/>
    <w:rPr>
      <w:rFonts w:ascii="Tahoma" w:hAnsi="Tahoma" w:cs="Tahoma"/>
      <w:sz w:val="16"/>
      <w:szCs w:val="16"/>
    </w:rPr>
  </w:style>
  <w:style w:type="character" w:customStyle="1" w:styleId="TekstdymkaZnak">
    <w:name w:val="Tekst dymka Znak"/>
    <w:basedOn w:val="Domylnaczcionkaakapitu"/>
    <w:link w:val="Tekstdymka"/>
    <w:uiPriority w:val="99"/>
    <w:semiHidden/>
    <w:rsid w:val="00EF6EC6"/>
    <w:rPr>
      <w:rFonts w:ascii="Tahoma" w:eastAsia="Times New Roman" w:hAnsi="Tahoma" w:cs="Tahoma"/>
      <w:sz w:val="16"/>
      <w:szCs w:val="16"/>
      <w:lang w:eastAsia="pl-PL"/>
    </w:rPr>
  </w:style>
  <w:style w:type="paragraph" w:styleId="Tekstpodstawowy">
    <w:name w:val="Body Text"/>
    <w:basedOn w:val="Normalny"/>
    <w:link w:val="TekstpodstawowyZnak"/>
    <w:rsid w:val="00F64ACA"/>
    <w:pPr>
      <w:widowControl w:val="0"/>
      <w:spacing w:before="40" w:after="200" w:line="276" w:lineRule="auto"/>
      <w:ind w:right="400"/>
    </w:pPr>
    <w:rPr>
      <w:rFonts w:ascii="Courier New" w:hAnsi="Courier New"/>
      <w:b/>
      <w:snapToGrid w:val="0"/>
      <w:sz w:val="20"/>
      <w:szCs w:val="20"/>
    </w:rPr>
  </w:style>
  <w:style w:type="character" w:customStyle="1" w:styleId="TekstpodstawowyZnak">
    <w:name w:val="Tekst podstawowy Znak"/>
    <w:basedOn w:val="Domylnaczcionkaakapitu"/>
    <w:link w:val="Tekstpodstawowy"/>
    <w:rsid w:val="00F64ACA"/>
    <w:rPr>
      <w:rFonts w:ascii="Courier New" w:eastAsia="Times New Roman" w:hAnsi="Courier New" w:cs="Times New Roman"/>
      <w:b/>
      <w:snapToGrid w:val="0"/>
      <w:sz w:val="20"/>
      <w:szCs w:val="20"/>
    </w:rPr>
  </w:style>
  <w:style w:type="paragraph" w:styleId="Tekstpodstawowywcity">
    <w:name w:val="Body Text Indent"/>
    <w:basedOn w:val="Normalny"/>
    <w:link w:val="TekstpodstawowywcityZnak"/>
    <w:unhideWhenUsed/>
    <w:rsid w:val="00F64ACA"/>
    <w:pPr>
      <w:spacing w:before="100" w:after="120" w:line="276" w:lineRule="auto"/>
      <w:ind w:left="283"/>
    </w:pPr>
    <w:rPr>
      <w:rFonts w:ascii="Calibri" w:hAnsi="Calibri"/>
      <w:szCs w:val="20"/>
    </w:rPr>
  </w:style>
  <w:style w:type="character" w:customStyle="1" w:styleId="TekstpodstawowywcityZnak">
    <w:name w:val="Tekst podstawowy wcięty Znak"/>
    <w:basedOn w:val="Domylnaczcionkaakapitu"/>
    <w:link w:val="Tekstpodstawowywcity"/>
    <w:rsid w:val="00F64ACA"/>
    <w:rPr>
      <w:rFonts w:ascii="Calibri" w:eastAsia="Times New Roman" w:hAnsi="Calibri" w:cs="Times New Roman"/>
      <w:sz w:val="24"/>
      <w:szCs w:val="20"/>
    </w:rPr>
  </w:style>
  <w:style w:type="table" w:styleId="Tabela-Siatka">
    <w:name w:val="Table Grid"/>
    <w:basedOn w:val="Standardowy"/>
    <w:uiPriority w:val="39"/>
    <w:rsid w:val="00FD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0348">
      <w:bodyDiv w:val="1"/>
      <w:marLeft w:val="0"/>
      <w:marRight w:val="0"/>
      <w:marTop w:val="0"/>
      <w:marBottom w:val="0"/>
      <w:divBdr>
        <w:top w:val="none" w:sz="0" w:space="0" w:color="auto"/>
        <w:left w:val="none" w:sz="0" w:space="0" w:color="auto"/>
        <w:bottom w:val="none" w:sz="0" w:space="0" w:color="auto"/>
        <w:right w:val="none" w:sz="0" w:space="0" w:color="auto"/>
      </w:divBdr>
    </w:div>
    <w:div w:id="1081028378">
      <w:bodyDiv w:val="1"/>
      <w:marLeft w:val="0"/>
      <w:marRight w:val="0"/>
      <w:marTop w:val="0"/>
      <w:marBottom w:val="0"/>
      <w:divBdr>
        <w:top w:val="none" w:sz="0" w:space="0" w:color="auto"/>
        <w:left w:val="none" w:sz="0" w:space="0" w:color="auto"/>
        <w:bottom w:val="none" w:sz="0" w:space="0" w:color="auto"/>
        <w:right w:val="none" w:sz="0" w:space="0" w:color="auto"/>
      </w:divBdr>
    </w:div>
    <w:div w:id="1409376109">
      <w:bodyDiv w:val="1"/>
      <w:marLeft w:val="0"/>
      <w:marRight w:val="0"/>
      <w:marTop w:val="0"/>
      <w:marBottom w:val="0"/>
      <w:divBdr>
        <w:top w:val="none" w:sz="0" w:space="0" w:color="auto"/>
        <w:left w:val="none" w:sz="0" w:space="0" w:color="auto"/>
        <w:bottom w:val="none" w:sz="0" w:space="0" w:color="auto"/>
        <w:right w:val="none" w:sz="0" w:space="0" w:color="auto"/>
      </w:divBdr>
    </w:div>
    <w:div w:id="1477993742">
      <w:bodyDiv w:val="1"/>
      <w:marLeft w:val="0"/>
      <w:marRight w:val="0"/>
      <w:marTop w:val="0"/>
      <w:marBottom w:val="0"/>
      <w:divBdr>
        <w:top w:val="none" w:sz="0" w:space="0" w:color="auto"/>
        <w:left w:val="none" w:sz="0" w:space="0" w:color="auto"/>
        <w:bottom w:val="none" w:sz="0" w:space="0" w:color="auto"/>
        <w:right w:val="none" w:sz="0" w:space="0" w:color="auto"/>
      </w:divBdr>
      <w:divsChild>
        <w:div w:id="981352897">
          <w:marLeft w:val="0"/>
          <w:marRight w:val="0"/>
          <w:marTop w:val="0"/>
          <w:marBottom w:val="0"/>
          <w:divBdr>
            <w:top w:val="none" w:sz="0" w:space="0" w:color="auto"/>
            <w:left w:val="none" w:sz="0" w:space="0" w:color="auto"/>
            <w:bottom w:val="none" w:sz="0" w:space="0" w:color="auto"/>
            <w:right w:val="none" w:sz="0" w:space="0" w:color="auto"/>
          </w:divBdr>
        </w:div>
        <w:div w:id="390887412">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614092632">
          <w:marLeft w:val="0"/>
          <w:marRight w:val="0"/>
          <w:marTop w:val="0"/>
          <w:marBottom w:val="0"/>
          <w:divBdr>
            <w:top w:val="none" w:sz="0" w:space="0" w:color="auto"/>
            <w:left w:val="none" w:sz="0" w:space="0" w:color="auto"/>
            <w:bottom w:val="none" w:sz="0" w:space="0" w:color="auto"/>
            <w:right w:val="none" w:sz="0" w:space="0" w:color="auto"/>
          </w:divBdr>
        </w:div>
      </w:divsChild>
    </w:div>
    <w:div w:id="1687704877">
      <w:bodyDiv w:val="1"/>
      <w:marLeft w:val="0"/>
      <w:marRight w:val="0"/>
      <w:marTop w:val="0"/>
      <w:marBottom w:val="0"/>
      <w:divBdr>
        <w:top w:val="none" w:sz="0" w:space="0" w:color="auto"/>
        <w:left w:val="none" w:sz="0" w:space="0" w:color="auto"/>
        <w:bottom w:val="none" w:sz="0" w:space="0" w:color="auto"/>
        <w:right w:val="none" w:sz="0" w:space="0" w:color="auto"/>
      </w:divBdr>
    </w:div>
    <w:div w:id="2082212807">
      <w:bodyDiv w:val="1"/>
      <w:marLeft w:val="0"/>
      <w:marRight w:val="0"/>
      <w:marTop w:val="0"/>
      <w:marBottom w:val="0"/>
      <w:divBdr>
        <w:top w:val="none" w:sz="0" w:space="0" w:color="auto"/>
        <w:left w:val="none" w:sz="0" w:space="0" w:color="auto"/>
        <w:bottom w:val="none" w:sz="0" w:space="0" w:color="auto"/>
        <w:right w:val="none" w:sz="0" w:space="0" w:color="auto"/>
      </w:divBdr>
      <w:divsChild>
        <w:div w:id="1629819131">
          <w:marLeft w:val="0"/>
          <w:marRight w:val="0"/>
          <w:marTop w:val="0"/>
          <w:marBottom w:val="0"/>
          <w:divBdr>
            <w:top w:val="none" w:sz="0" w:space="0" w:color="auto"/>
            <w:left w:val="none" w:sz="0" w:space="0" w:color="auto"/>
            <w:bottom w:val="none" w:sz="0" w:space="0" w:color="auto"/>
            <w:right w:val="none" w:sz="0" w:space="0" w:color="auto"/>
          </w:divBdr>
          <w:divsChild>
            <w:div w:id="553276285">
              <w:marLeft w:val="0"/>
              <w:marRight w:val="0"/>
              <w:marTop w:val="0"/>
              <w:marBottom w:val="0"/>
              <w:divBdr>
                <w:top w:val="none" w:sz="0" w:space="0" w:color="auto"/>
                <w:left w:val="none" w:sz="0" w:space="0" w:color="auto"/>
                <w:bottom w:val="none" w:sz="0" w:space="0" w:color="auto"/>
                <w:right w:val="none" w:sz="0" w:space="0" w:color="auto"/>
              </w:divBdr>
            </w:div>
            <w:div w:id="144055568">
              <w:marLeft w:val="0"/>
              <w:marRight w:val="0"/>
              <w:marTop w:val="0"/>
              <w:marBottom w:val="0"/>
              <w:divBdr>
                <w:top w:val="none" w:sz="0" w:space="0" w:color="auto"/>
                <w:left w:val="none" w:sz="0" w:space="0" w:color="auto"/>
                <w:bottom w:val="none" w:sz="0" w:space="0" w:color="auto"/>
                <w:right w:val="none" w:sz="0" w:space="0" w:color="auto"/>
              </w:divBdr>
            </w:div>
            <w:div w:id="1868980776">
              <w:marLeft w:val="0"/>
              <w:marRight w:val="0"/>
              <w:marTop w:val="0"/>
              <w:marBottom w:val="0"/>
              <w:divBdr>
                <w:top w:val="none" w:sz="0" w:space="0" w:color="auto"/>
                <w:left w:val="none" w:sz="0" w:space="0" w:color="auto"/>
                <w:bottom w:val="none" w:sz="0" w:space="0" w:color="auto"/>
                <w:right w:val="none" w:sz="0" w:space="0" w:color="auto"/>
              </w:divBdr>
            </w:div>
            <w:div w:id="7329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7</Pages>
  <Words>1597</Words>
  <Characters>9588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I.Lewy</dc:creator>
  <cp:lastModifiedBy>I.Lewy</cp:lastModifiedBy>
  <cp:revision>50</cp:revision>
  <cp:lastPrinted>2025-01-24T12:36:00Z</cp:lastPrinted>
  <dcterms:created xsi:type="dcterms:W3CDTF">2023-01-12T09:29:00Z</dcterms:created>
  <dcterms:modified xsi:type="dcterms:W3CDTF">2025-01-24T12:36:00Z</dcterms:modified>
</cp:coreProperties>
</file>