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A11" w:rsidRPr="001440B0" w:rsidRDefault="00480226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WYTYCZNE DOT. DOKUMENTACJI POWYKONAWCZEJ:</w:t>
      </w:r>
    </w:p>
    <w:p w:rsidR="00480226" w:rsidRPr="001440B0" w:rsidRDefault="003B5EF0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Jako dokumentacj</w:t>
      </w:r>
      <w:r w:rsidR="00F75521" w:rsidRPr="001440B0">
        <w:rPr>
          <w:rFonts w:ascii="Arial" w:hAnsi="Arial" w:cs="Arial"/>
          <w:sz w:val="24"/>
          <w:szCs w:val="24"/>
        </w:rPr>
        <w:t xml:space="preserve">ę powykonawczą  należy </w:t>
      </w:r>
      <w:r w:rsidRPr="001440B0">
        <w:rPr>
          <w:rFonts w:ascii="Arial" w:hAnsi="Arial" w:cs="Arial"/>
          <w:sz w:val="24"/>
          <w:szCs w:val="24"/>
        </w:rPr>
        <w:t xml:space="preserve">rozumieć dokumentację budowy </w:t>
      </w:r>
      <w:r w:rsidR="0069653F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Pr="001440B0">
        <w:rPr>
          <w:rFonts w:ascii="Arial" w:hAnsi="Arial" w:cs="Arial"/>
          <w:sz w:val="24"/>
          <w:szCs w:val="24"/>
        </w:rPr>
        <w:t>z naniesionymi zmianami dokonanymi w projekcie budowlanym w toku wykonywania robót oraz geodezyjnymi pomiarami powykonawczymi. Dokumentację powykonawczą wykonać należy zarówno na projekcie budowlanym/technicznym jak i wykonawczym, do przekazania 3 egzemplarze. W przypadku braku odpowiedniej ilości egzemplarzy dopuszcza się wykonanie kopii potwierdzonej za zgodność.</w:t>
      </w:r>
    </w:p>
    <w:p w:rsidR="00E570DC" w:rsidRPr="001440B0" w:rsidRDefault="00E570DC" w:rsidP="001440B0">
      <w:pPr>
        <w:jc w:val="both"/>
        <w:rPr>
          <w:rFonts w:ascii="Arial" w:hAnsi="Arial" w:cs="Arial"/>
          <w:sz w:val="24"/>
          <w:szCs w:val="24"/>
        </w:rPr>
      </w:pPr>
    </w:p>
    <w:p w:rsidR="00E570DC" w:rsidRPr="001440B0" w:rsidRDefault="00E570DC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Standard dokumentacji powykonawczej.</w:t>
      </w:r>
    </w:p>
    <w:p w:rsidR="00E570DC" w:rsidRPr="001440B0" w:rsidRDefault="00054CA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Dokumentację</w:t>
      </w:r>
      <w:r w:rsidR="00E570DC" w:rsidRPr="001440B0">
        <w:rPr>
          <w:rFonts w:ascii="Arial" w:hAnsi="Arial" w:cs="Arial"/>
          <w:sz w:val="24"/>
          <w:szCs w:val="24"/>
        </w:rPr>
        <w:t xml:space="preserve"> należy </w:t>
      </w:r>
      <w:r w:rsidR="001242AB" w:rsidRPr="001440B0">
        <w:rPr>
          <w:rFonts w:ascii="Arial" w:hAnsi="Arial" w:cs="Arial"/>
          <w:sz w:val="24"/>
          <w:szCs w:val="24"/>
        </w:rPr>
        <w:t>złożyć w tomach nie grubszych niż</w:t>
      </w:r>
      <w:r w:rsidR="00E570DC" w:rsidRPr="001440B0">
        <w:rPr>
          <w:rFonts w:ascii="Arial" w:hAnsi="Arial" w:cs="Arial"/>
          <w:sz w:val="24"/>
          <w:szCs w:val="24"/>
        </w:rPr>
        <w:t xml:space="preserve"> 5cm. Grzbiet każdego</w:t>
      </w:r>
      <w:r w:rsidR="001242AB" w:rsidRPr="001440B0">
        <w:rPr>
          <w:rFonts w:ascii="Arial" w:hAnsi="Arial" w:cs="Arial"/>
          <w:sz w:val="24"/>
          <w:szCs w:val="24"/>
        </w:rPr>
        <w:t xml:space="preserve"> tomu </w:t>
      </w:r>
      <w:r w:rsidR="00E570DC" w:rsidRPr="001440B0">
        <w:rPr>
          <w:rFonts w:ascii="Arial" w:hAnsi="Arial" w:cs="Arial"/>
          <w:sz w:val="24"/>
          <w:szCs w:val="24"/>
        </w:rPr>
        <w:t xml:space="preserve"> musi być oklejony wg. załącznika</w:t>
      </w:r>
      <w:r w:rsidR="000F1195" w:rsidRPr="001440B0">
        <w:rPr>
          <w:rFonts w:ascii="Arial" w:hAnsi="Arial" w:cs="Arial"/>
          <w:sz w:val="24"/>
          <w:szCs w:val="24"/>
        </w:rPr>
        <w:t xml:space="preserve"> nr 1</w:t>
      </w:r>
    </w:p>
    <w:p w:rsidR="001242AB" w:rsidRPr="001440B0" w:rsidRDefault="00054CA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Tomy</w:t>
      </w:r>
      <w:r w:rsidR="001242AB" w:rsidRPr="001440B0">
        <w:rPr>
          <w:rFonts w:ascii="Arial" w:hAnsi="Arial" w:cs="Arial"/>
          <w:sz w:val="24"/>
          <w:szCs w:val="24"/>
        </w:rPr>
        <w:t xml:space="preserve"> dokumentacji musza być oprawione w sztywną tekturową bezkwasową oprawę oraz połączone </w:t>
      </w:r>
      <w:r w:rsidRPr="001440B0">
        <w:rPr>
          <w:rFonts w:ascii="Arial" w:hAnsi="Arial" w:cs="Arial"/>
          <w:sz w:val="24"/>
          <w:szCs w:val="24"/>
        </w:rPr>
        <w:t xml:space="preserve">przy użyciu klipsów archiwizacyjnych, w taki sposób aby treść zawarta w tomie nie była zasłonięta i przedziurkowana. </w:t>
      </w:r>
    </w:p>
    <w:p w:rsidR="00E570DC" w:rsidRPr="001440B0" w:rsidRDefault="00E570DC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Na </w:t>
      </w:r>
      <w:r w:rsidR="00054CA9" w:rsidRPr="001440B0">
        <w:rPr>
          <w:rFonts w:ascii="Arial" w:hAnsi="Arial" w:cs="Arial"/>
          <w:sz w:val="24"/>
          <w:szCs w:val="24"/>
        </w:rPr>
        <w:t>okładce każdej teczki</w:t>
      </w:r>
      <w:r w:rsidRPr="001440B0">
        <w:rPr>
          <w:rFonts w:ascii="Arial" w:hAnsi="Arial" w:cs="Arial"/>
          <w:sz w:val="24"/>
          <w:szCs w:val="24"/>
        </w:rPr>
        <w:t xml:space="preserve"> musi by</w:t>
      </w:r>
      <w:r w:rsidR="00054CA9" w:rsidRPr="001440B0">
        <w:rPr>
          <w:rFonts w:ascii="Arial" w:hAnsi="Arial" w:cs="Arial"/>
          <w:sz w:val="24"/>
          <w:szCs w:val="24"/>
        </w:rPr>
        <w:t>ć wklejona</w:t>
      </w:r>
      <w:r w:rsidRPr="001440B0">
        <w:rPr>
          <w:rFonts w:ascii="Arial" w:hAnsi="Arial" w:cs="Arial"/>
          <w:sz w:val="24"/>
          <w:szCs w:val="24"/>
        </w:rPr>
        <w:t xml:space="preserve"> strona tytułowa w</w:t>
      </w:r>
      <w:r w:rsidR="000F1195" w:rsidRPr="001440B0">
        <w:rPr>
          <w:rFonts w:ascii="Arial" w:hAnsi="Arial" w:cs="Arial"/>
          <w:sz w:val="24"/>
          <w:szCs w:val="24"/>
        </w:rPr>
        <w:t xml:space="preserve">raz z zawartością tomu </w:t>
      </w:r>
      <w:r w:rsidR="00054CA9" w:rsidRPr="001440B0">
        <w:rPr>
          <w:rFonts w:ascii="Arial" w:hAnsi="Arial" w:cs="Arial"/>
          <w:sz w:val="24"/>
          <w:szCs w:val="24"/>
        </w:rPr>
        <w:t>w</w:t>
      </w:r>
      <w:r w:rsidRPr="001440B0">
        <w:rPr>
          <w:rFonts w:ascii="Arial" w:hAnsi="Arial" w:cs="Arial"/>
          <w:sz w:val="24"/>
          <w:szCs w:val="24"/>
        </w:rPr>
        <w:t>g. załącznika</w:t>
      </w:r>
    </w:p>
    <w:p w:rsidR="00054CA9" w:rsidRPr="001440B0" w:rsidRDefault="00E570DC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Każdy </w:t>
      </w:r>
      <w:r w:rsidR="00054CA9" w:rsidRPr="001440B0">
        <w:rPr>
          <w:rFonts w:ascii="Arial" w:hAnsi="Arial" w:cs="Arial"/>
          <w:sz w:val="24"/>
          <w:szCs w:val="24"/>
        </w:rPr>
        <w:t>tom</w:t>
      </w:r>
      <w:r w:rsidRPr="001440B0">
        <w:rPr>
          <w:rFonts w:ascii="Arial" w:hAnsi="Arial" w:cs="Arial"/>
          <w:sz w:val="24"/>
          <w:szCs w:val="24"/>
        </w:rPr>
        <w:t xml:space="preserve"> musi posiadać swój sp</w:t>
      </w:r>
      <w:r w:rsidR="00054CA9" w:rsidRPr="001440B0">
        <w:rPr>
          <w:rFonts w:ascii="Arial" w:hAnsi="Arial" w:cs="Arial"/>
          <w:sz w:val="24"/>
          <w:szCs w:val="24"/>
        </w:rPr>
        <w:t>is treści, a wszystkie strony i arkusze muszą mieć numerację zgodną ze spisem treści.</w:t>
      </w:r>
    </w:p>
    <w:p w:rsidR="006E0489" w:rsidRPr="001440B0" w:rsidRDefault="006E048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Wszystkie strony i arkusze muszą być wpięte pojedynczo, nie dopuszcza się zszywania dokumentów zszywkami. </w:t>
      </w:r>
    </w:p>
    <w:p w:rsidR="00E570DC" w:rsidRPr="001440B0" w:rsidRDefault="00054CA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Działy tematyczne muszą być podzielone przekładkami zgodnie ze spisem zawartości</w:t>
      </w:r>
      <w:r w:rsidR="00E570DC" w:rsidRPr="001440B0">
        <w:rPr>
          <w:rFonts w:ascii="Arial" w:hAnsi="Arial" w:cs="Arial"/>
          <w:sz w:val="24"/>
          <w:szCs w:val="24"/>
        </w:rPr>
        <w:t xml:space="preserve"> </w:t>
      </w:r>
      <w:r w:rsidRPr="001440B0">
        <w:rPr>
          <w:rFonts w:ascii="Arial" w:hAnsi="Arial" w:cs="Arial"/>
          <w:sz w:val="24"/>
          <w:szCs w:val="24"/>
        </w:rPr>
        <w:t>.</w:t>
      </w:r>
    </w:p>
    <w:p w:rsidR="00E570DC" w:rsidRPr="001440B0" w:rsidRDefault="00054CA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Ilość stron wpisuje się na wewnętrznej części tylnej okładki (forma zapisu to: „Niniejsza teczka zawiera… stron kolejno ponumerowanych „ [miejscowość, data, podpis osoby porządkującej akta]).</w:t>
      </w:r>
    </w:p>
    <w:p w:rsidR="006E0489" w:rsidRPr="001440B0" w:rsidRDefault="006E0489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Każda strona i rysunek dokumentacji powykonawczej muszą być ostemplowane pieczątką „dokumentacja powykonawcza”</w:t>
      </w:r>
    </w:p>
    <w:p w:rsidR="006E0489" w:rsidRPr="001440B0" w:rsidRDefault="002D07A3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Każda strona opisu projektu powykonawczego oraz każdy rysunek musi być ostemplowany i podpisany pieczątką imienną z numerem uprawnień KR</w:t>
      </w:r>
    </w:p>
    <w:p w:rsidR="002D07A3" w:rsidRPr="001440B0" w:rsidRDefault="002D07A3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Każda deklaracja zgodności, deklaracja właściwości użytkowych, certyfikat, atest higieniczny itp. Musi mieć pieczątki „wbudowano na budowie [nazwa inwestycji]”, „za zgodność z oryginałem” i imienną pieczątką z numerem uprawnień KR oraz muszą być podpisane przez KR</w:t>
      </w:r>
    </w:p>
    <w:p w:rsidR="002D07A3" w:rsidRPr="001440B0" w:rsidRDefault="002D07A3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Każda Aprobata Techniczna oraz DTR-ka na pierwszej stronie musi mieć pieczątki  „wbudowano na budowie [nazwa inwestycji]”, „za zgodność z oryginałem” i imienną pieczątką z numerem uprawnień KR oraz muszą być podpisane przez KR</w:t>
      </w:r>
    </w:p>
    <w:p w:rsidR="002D07A3" w:rsidRPr="001440B0" w:rsidRDefault="002D07A3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Każdy dokument będący kopią musi zostać potwierdzony za zgodność i podpisany przez KR</w:t>
      </w:r>
    </w:p>
    <w:p w:rsidR="00682A36" w:rsidRPr="001440B0" w:rsidRDefault="00682A36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Każda strona Instrukcji użytkowania, eksploatacji i konserwacji obiektu, Instrukcji pożarowej obiektu, scenariusza pożarowy musi być ostemplowana i podpisana pieczątką imienną z numerem uprawnień KR</w:t>
      </w:r>
    </w:p>
    <w:p w:rsidR="00DB5B67" w:rsidRPr="001440B0" w:rsidRDefault="00DB5B67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Oświadczenie kierownika – 2B musi być podpisane przez kierownika budowy, kierowników branżowych, oraz projektantów branżowych. Uzyskanie podpisów projektantów jest w obowiązku Wykonawcy.</w:t>
      </w:r>
    </w:p>
    <w:p w:rsidR="00DB5B67" w:rsidRPr="001440B0" w:rsidRDefault="00DB5B67" w:rsidP="001440B0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lastRenderedPageBreak/>
        <w:t xml:space="preserve">Wszystkie zmiany wprowadzone w czasie budowy muszą zostać naniesione kolorem czerwonym na kopię Projektu, każda zmiana musi zostać zakwalifikowana przez projektanta, jako zmiana nieistotna. Uzyskanie podpisów pod kwalifikacją zmiany w projekcie stanowi obowiązek Wykonawcy. </w:t>
      </w:r>
    </w:p>
    <w:p w:rsidR="003B5EF0" w:rsidRPr="001440B0" w:rsidRDefault="003B5EF0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Dokumentacja powykonawcz</w:t>
      </w:r>
      <w:r w:rsidR="00054CA9" w:rsidRPr="001440B0">
        <w:rPr>
          <w:rFonts w:ascii="Arial" w:hAnsi="Arial" w:cs="Arial"/>
          <w:sz w:val="24"/>
          <w:szCs w:val="24"/>
        </w:rPr>
        <w:t>a musi składać się z odrębnych części</w:t>
      </w:r>
      <w:r w:rsidRPr="001440B0">
        <w:rPr>
          <w:rFonts w:ascii="Arial" w:hAnsi="Arial" w:cs="Arial"/>
          <w:sz w:val="24"/>
          <w:szCs w:val="24"/>
        </w:rPr>
        <w:t>:</w:t>
      </w:r>
    </w:p>
    <w:p w:rsidR="003B5EF0" w:rsidRPr="001440B0" w:rsidRDefault="00054CA9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Część</w:t>
      </w:r>
      <w:r w:rsidR="003B5EF0" w:rsidRPr="001440B0">
        <w:rPr>
          <w:rFonts w:ascii="Arial" w:hAnsi="Arial" w:cs="Arial"/>
          <w:sz w:val="24"/>
          <w:szCs w:val="24"/>
        </w:rPr>
        <w:t xml:space="preserve"> I – Dokumentacja powykonawcza </w:t>
      </w:r>
      <w:r w:rsidRPr="001440B0">
        <w:rPr>
          <w:rFonts w:ascii="Arial" w:hAnsi="Arial" w:cs="Arial"/>
          <w:sz w:val="24"/>
          <w:szCs w:val="24"/>
        </w:rPr>
        <w:t xml:space="preserve">- </w:t>
      </w:r>
      <w:r w:rsidR="003B5EF0" w:rsidRPr="001440B0">
        <w:rPr>
          <w:rFonts w:ascii="Arial" w:hAnsi="Arial" w:cs="Arial"/>
          <w:sz w:val="24"/>
          <w:szCs w:val="24"/>
        </w:rPr>
        <w:t>Dokumenty formalne</w:t>
      </w:r>
      <w:r w:rsidRPr="001440B0">
        <w:rPr>
          <w:rFonts w:ascii="Arial" w:hAnsi="Arial" w:cs="Arial"/>
          <w:sz w:val="24"/>
          <w:szCs w:val="24"/>
        </w:rPr>
        <w:t>,</w:t>
      </w:r>
      <w:r w:rsidR="003B5EF0" w:rsidRPr="001440B0">
        <w:rPr>
          <w:rFonts w:ascii="Arial" w:hAnsi="Arial" w:cs="Arial"/>
          <w:sz w:val="24"/>
          <w:szCs w:val="24"/>
        </w:rPr>
        <w:t xml:space="preserve"> w skład której należy zamieścić m.in:</w:t>
      </w:r>
    </w:p>
    <w:p w:rsidR="003B5EF0" w:rsidRPr="001440B0" w:rsidRDefault="003B5EF0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Zaświadczenie o zakończeniu robót:</w:t>
      </w:r>
    </w:p>
    <w:p w:rsidR="003B5EF0" w:rsidRPr="001440B0" w:rsidRDefault="003B5EF0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Oświadczenie kierownika budowy, wraz z podpisami inspektorów nadzoru i projektanta.</w:t>
      </w:r>
    </w:p>
    <w:p w:rsidR="003B5EF0" w:rsidRPr="001440B0" w:rsidRDefault="003B5EF0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Uprawnienia budowlane kierownika budowy</w:t>
      </w:r>
    </w:p>
    <w:p w:rsidR="003B5EF0" w:rsidRPr="001440B0" w:rsidRDefault="003B5EF0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Zaświadczenie o przynależności do Izby Inżynierów</w:t>
      </w:r>
    </w:p>
    <w:p w:rsidR="003B5EF0" w:rsidRPr="001440B0" w:rsidRDefault="003B5EF0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Decyzja o pozwoleniu na budowę</w:t>
      </w:r>
    </w:p>
    <w:p w:rsidR="003B5EF0" w:rsidRPr="001440B0" w:rsidRDefault="003B5EF0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Inne decyzje, opinie, postanowienia, zaświadczenia, pozwolenia zgłoszenia</w:t>
      </w:r>
      <w:r w:rsidR="000346D2" w:rsidRPr="001440B0">
        <w:rPr>
          <w:rFonts w:ascii="Arial" w:hAnsi="Arial" w:cs="Arial"/>
          <w:sz w:val="24"/>
          <w:szCs w:val="24"/>
        </w:rPr>
        <w:t>, ekspertyzy, dopuszczenia jednostkowe, odstępstwa itp.:</w:t>
      </w:r>
    </w:p>
    <w:p w:rsidR="00CE3225" w:rsidRPr="001440B0" w:rsidRDefault="003B5EF0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Decyzja Wojewódzkiego Konserwatora Zabytków, </w:t>
      </w:r>
    </w:p>
    <w:p w:rsidR="003B5EF0" w:rsidRPr="001440B0" w:rsidRDefault="003B5EF0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De</w:t>
      </w:r>
      <w:r w:rsidR="00214D83" w:rsidRPr="001440B0">
        <w:rPr>
          <w:rFonts w:ascii="Arial" w:hAnsi="Arial" w:cs="Arial"/>
          <w:sz w:val="24"/>
          <w:szCs w:val="24"/>
        </w:rPr>
        <w:t>cyzja Zarządu Gospodarki Wodnej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Zgłoszenie rozpoczęcia robót budowlanych do Pomorskiego Wojewódzkiego Inspektora Nadzoru</w:t>
      </w:r>
    </w:p>
    <w:p w:rsidR="000346D2" w:rsidRPr="001440B0" w:rsidRDefault="000346D2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Ekspertyza pożarowa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Geodezja powykonawcza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Inwentaryzacja geodezyjna – Mapa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Stanowisko DWOP i WOMP</w:t>
      </w:r>
    </w:p>
    <w:p w:rsidR="00214D83" w:rsidRPr="001440B0" w:rsidRDefault="00CC4A22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Pozwolenie na użytkowanie</w:t>
      </w:r>
    </w:p>
    <w:p w:rsidR="00CC4A22" w:rsidRPr="001440B0" w:rsidRDefault="00CC4A22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Wniosek o pozwolenie na użytkowanie</w:t>
      </w:r>
    </w:p>
    <w:p w:rsidR="00CC4A22" w:rsidRPr="001440B0" w:rsidRDefault="00CC4A22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Pozwolenie na użytkowanie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Świadectwo charakterystyki energetycznej budynku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Decyzja UDT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Dokumentacja powykonawcza z Projektu Budowlanego z naniesionymi zmianami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Opis techniczny projektu budowlanego z naniesionymi zmianami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Rysunki projektu budowlanego z naniesionymi zmianami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Aktualna ocena zagrożenia wybuchem</w:t>
      </w:r>
    </w:p>
    <w:p w:rsidR="000346D2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Scenariusz pożarowy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przekazania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Protokół przekazania placu budowy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Dziennik Budowy lub Rozbiórki</w:t>
      </w:r>
    </w:p>
    <w:p w:rsidR="00214D83" w:rsidRPr="001440B0" w:rsidRDefault="00214D83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z rozbiórki obiektu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odbiorów częściowych</w:t>
      </w:r>
    </w:p>
    <w:p w:rsidR="00214D83" w:rsidRPr="001440B0" w:rsidRDefault="00214D83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odbioru robót zanikających</w:t>
      </w:r>
    </w:p>
    <w:p w:rsidR="00CC4A22" w:rsidRPr="001440B0" w:rsidRDefault="00CC4A22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rozruchu</w:t>
      </w:r>
    </w:p>
    <w:p w:rsidR="00CC4A22" w:rsidRPr="001440B0" w:rsidRDefault="00CC4A22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pokontrolne organów nadzoru budowlanego, dozoru technicznego i inne</w:t>
      </w:r>
    </w:p>
    <w:p w:rsidR="00214D83" w:rsidRPr="001440B0" w:rsidRDefault="00CE3225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szkoleń Użytkownika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szkolenia Użytkownika – br. Sanitarna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lastRenderedPageBreak/>
        <w:t>Protokoły szkolenia Użytkownika – br. Elektryczna i teletechniczna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szkolenia Użytkownika – br. Budowlana</w:t>
      </w:r>
    </w:p>
    <w:p w:rsidR="00CE3225" w:rsidRPr="001440B0" w:rsidRDefault="00CE3225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Instrukcje, Gwarancje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Instrukcja użytkowania, eksploatacji i konserwacji obiektu</w:t>
      </w:r>
    </w:p>
    <w:p w:rsidR="00CE3225" w:rsidRPr="001440B0" w:rsidRDefault="00CE3225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Instrukcja pożarowa obiektu</w:t>
      </w:r>
    </w:p>
    <w:p w:rsidR="006E0489" w:rsidRPr="001440B0" w:rsidRDefault="006E0489" w:rsidP="001440B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Arkusz efektów gospodarczych</w:t>
      </w:r>
    </w:p>
    <w:p w:rsidR="006E0489" w:rsidRPr="001440B0" w:rsidRDefault="006E0489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Arkusz efektów gospodarczych</w:t>
      </w:r>
    </w:p>
    <w:p w:rsidR="006E0489" w:rsidRPr="001440B0" w:rsidRDefault="006E0489" w:rsidP="001440B0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Wykaz środków trwałych </w:t>
      </w:r>
    </w:p>
    <w:p w:rsidR="00956E62" w:rsidRPr="001440B0" w:rsidRDefault="00956E62" w:rsidP="001440B0">
      <w:pPr>
        <w:jc w:val="both"/>
        <w:rPr>
          <w:rFonts w:ascii="Arial" w:hAnsi="Arial" w:cs="Arial"/>
          <w:sz w:val="24"/>
          <w:szCs w:val="24"/>
        </w:rPr>
      </w:pPr>
    </w:p>
    <w:p w:rsidR="00956E62" w:rsidRPr="001440B0" w:rsidRDefault="00054CA9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Część II Dokumentacja powykonawcza –</w:t>
      </w:r>
      <w:r w:rsidR="00F3281B" w:rsidRPr="001440B0">
        <w:rPr>
          <w:rFonts w:ascii="Arial" w:hAnsi="Arial" w:cs="Arial"/>
          <w:sz w:val="24"/>
          <w:szCs w:val="24"/>
        </w:rPr>
        <w:t xml:space="preserve"> Architektura i Konstrukcja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Część III Dokumentacja powykonawcza – </w:t>
      </w:r>
      <w:r w:rsidR="000F1195" w:rsidRPr="001440B0">
        <w:rPr>
          <w:rFonts w:ascii="Arial" w:hAnsi="Arial" w:cs="Arial"/>
          <w:sz w:val="24"/>
          <w:szCs w:val="24"/>
        </w:rPr>
        <w:t>Instalacje Sanitarne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Część IV Dokumentacja powykonawcza – </w:t>
      </w:r>
      <w:r w:rsidR="000F1195" w:rsidRPr="001440B0">
        <w:rPr>
          <w:rFonts w:ascii="Arial" w:hAnsi="Arial" w:cs="Arial"/>
          <w:sz w:val="24"/>
          <w:szCs w:val="24"/>
        </w:rPr>
        <w:t>Instalacje Elektryczne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Część V Dokumentacja powykonawcza – </w:t>
      </w:r>
      <w:r w:rsidR="000F1195" w:rsidRPr="001440B0">
        <w:rPr>
          <w:rFonts w:ascii="Arial" w:hAnsi="Arial" w:cs="Arial"/>
          <w:sz w:val="24"/>
          <w:szCs w:val="24"/>
        </w:rPr>
        <w:t>Instalacje Teletechniczne</w:t>
      </w:r>
      <w:r w:rsidRPr="001440B0">
        <w:rPr>
          <w:rFonts w:ascii="Arial" w:hAnsi="Arial" w:cs="Arial"/>
          <w:sz w:val="24"/>
          <w:szCs w:val="24"/>
        </w:rPr>
        <w:t xml:space="preserve"> i Alarmy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Część VI – Drogi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Część VII – Sieci zewnętrzne</w:t>
      </w: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</w:p>
    <w:p w:rsidR="00F3281B" w:rsidRPr="001440B0" w:rsidRDefault="00F3281B" w:rsidP="001440B0">
      <w:pPr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Części II-VII należy wykonać zgodnie z poniższym spisem:</w:t>
      </w:r>
    </w:p>
    <w:p w:rsidR="00F3281B" w:rsidRPr="001440B0" w:rsidRDefault="000F1195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Oświadczenia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Oświadczenie kierownika robót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Uprawnienia budowlane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Zaświadczenie o przynależności do Izby Inżynierów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Oświadczenie dot. materiałów wbudowanych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Oświadczenie dot. biernych zabezpieczeń ppoż (w tym tabelaryczne zestawienie przejść, rysunek z naniesioną lokalizacją przejść)</w:t>
      </w:r>
    </w:p>
    <w:p w:rsidR="00F3281B" w:rsidRPr="001440B0" w:rsidRDefault="00F3281B" w:rsidP="001440B0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Oświadczenie dot. czynnych zabezpieczeń ppoż </w:t>
      </w:r>
    </w:p>
    <w:p w:rsidR="00F3281B" w:rsidRPr="001440B0" w:rsidRDefault="00F3281B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Dokumentacja powykonawcza z Projektu Wykonawczego</w:t>
      </w:r>
    </w:p>
    <w:p w:rsidR="00F3281B" w:rsidRPr="001440B0" w:rsidRDefault="00F3281B" w:rsidP="001440B0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2.1 Opis techniczny z naniesionymi zmianami</w:t>
      </w:r>
    </w:p>
    <w:p w:rsidR="00F3281B" w:rsidRPr="001440B0" w:rsidRDefault="00F3281B" w:rsidP="001440B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Dokumentacja powykonawcza rysunkowa z naniesionymi zmianami</w:t>
      </w:r>
    </w:p>
    <w:p w:rsidR="00F3281B" w:rsidRPr="001440B0" w:rsidRDefault="00F3281B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prób i sprawdzeń</w:t>
      </w:r>
    </w:p>
    <w:p w:rsidR="00F3281B" w:rsidRPr="001440B0" w:rsidRDefault="00F3281B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z rozbiórki obiektu</w:t>
      </w:r>
    </w:p>
    <w:p w:rsidR="00F3281B" w:rsidRPr="001440B0" w:rsidRDefault="00F3281B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odbiorów częściowych</w:t>
      </w:r>
    </w:p>
    <w:p w:rsidR="00F3281B" w:rsidRPr="001440B0" w:rsidRDefault="00F3281B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odbioru robót zanikających</w:t>
      </w:r>
    </w:p>
    <w:p w:rsidR="00F3281B" w:rsidRPr="001440B0" w:rsidRDefault="00F3281B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rozruchu</w:t>
      </w:r>
    </w:p>
    <w:p w:rsidR="00497308" w:rsidRPr="001440B0" w:rsidRDefault="00497308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z prób szczelności</w:t>
      </w:r>
    </w:p>
    <w:p w:rsidR="00497308" w:rsidRPr="001440B0" w:rsidRDefault="00B13387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Pomiary (np. elektryczne, wydajności, jakości wody, itp.)</w:t>
      </w:r>
    </w:p>
    <w:p w:rsidR="00CE3225" w:rsidRPr="001440B0" w:rsidRDefault="00F3281B" w:rsidP="001440B0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pokontrolne organów nadzoru budowlanego, dozoru technicznego i inne</w:t>
      </w:r>
      <w:r w:rsidR="00497308" w:rsidRPr="001440B0">
        <w:rPr>
          <w:rFonts w:ascii="Arial" w:hAnsi="Arial" w:cs="Arial"/>
          <w:sz w:val="24"/>
          <w:szCs w:val="24"/>
        </w:rPr>
        <w:t xml:space="preserve"> wymagane przepisami</w:t>
      </w:r>
    </w:p>
    <w:p w:rsidR="00B13387" w:rsidRPr="001440B0" w:rsidRDefault="00B13387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Inwentaryzacja schematyczna budynku</w:t>
      </w:r>
    </w:p>
    <w:p w:rsidR="00497308" w:rsidRPr="001440B0" w:rsidRDefault="00497308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Dokumenty odniesienia – karty materiałowe</w:t>
      </w:r>
    </w:p>
    <w:p w:rsidR="00497308" w:rsidRPr="001440B0" w:rsidRDefault="00497308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Instrukcje obsługi urządzeń i instalacji, DTR</w:t>
      </w:r>
    </w:p>
    <w:p w:rsidR="00497308" w:rsidRPr="001440B0" w:rsidRDefault="00497308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Gwarancje</w:t>
      </w:r>
    </w:p>
    <w:p w:rsidR="00497308" w:rsidRPr="001440B0" w:rsidRDefault="00497308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lastRenderedPageBreak/>
        <w:t>Zestawienie wbudowanych urządzeń</w:t>
      </w:r>
    </w:p>
    <w:p w:rsidR="006E0489" w:rsidRPr="001440B0" w:rsidRDefault="006E0489" w:rsidP="001440B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Wykaz czynności serwisowych</w:t>
      </w:r>
    </w:p>
    <w:p w:rsidR="00682A36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682A36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br w:type="page"/>
      </w:r>
    </w:p>
    <w:p w:rsidR="00682A36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lastRenderedPageBreak/>
        <w:t xml:space="preserve">Załącznik nr 1. </w:t>
      </w:r>
      <w:r w:rsidR="000F1195" w:rsidRPr="001440B0">
        <w:rPr>
          <w:rFonts w:ascii="Arial" w:hAnsi="Arial" w:cs="Arial"/>
          <w:sz w:val="24"/>
          <w:szCs w:val="24"/>
        </w:rPr>
        <w:t xml:space="preserve"> Grzbiet teczki</w:t>
      </w:r>
    </w:p>
    <w:p w:rsidR="00682A36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693"/>
      </w:tblGrid>
      <w:tr w:rsidR="00682A36" w:rsidRPr="001440B0" w:rsidTr="00043B80">
        <w:trPr>
          <w:cantSplit/>
          <w:trHeight w:val="7512"/>
        </w:trPr>
        <w:tc>
          <w:tcPr>
            <w:tcW w:w="693" w:type="dxa"/>
            <w:textDirection w:val="btLr"/>
          </w:tcPr>
          <w:p w:rsidR="00682A36" w:rsidRPr="001440B0" w:rsidRDefault="00682A36" w:rsidP="001440B0">
            <w:pPr>
              <w:pStyle w:val="Akapitzlist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0B0">
              <w:rPr>
                <w:rFonts w:ascii="Arial" w:hAnsi="Arial" w:cs="Arial"/>
                <w:sz w:val="24"/>
                <w:szCs w:val="24"/>
              </w:rPr>
              <w:t>Nazwa i nr zadania</w:t>
            </w:r>
          </w:p>
        </w:tc>
        <w:tc>
          <w:tcPr>
            <w:tcW w:w="693" w:type="dxa"/>
            <w:textDirection w:val="btLr"/>
          </w:tcPr>
          <w:p w:rsidR="00682A36" w:rsidRPr="001440B0" w:rsidRDefault="00682A36" w:rsidP="001440B0">
            <w:pPr>
              <w:pStyle w:val="Akapitzlist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0B0">
              <w:rPr>
                <w:rFonts w:ascii="Arial" w:hAnsi="Arial" w:cs="Arial"/>
                <w:sz w:val="24"/>
                <w:szCs w:val="24"/>
              </w:rPr>
              <w:t>Nazwa i nr zadania</w:t>
            </w:r>
          </w:p>
        </w:tc>
      </w:tr>
      <w:tr w:rsidR="00682A36" w:rsidRPr="001440B0" w:rsidTr="00043B80">
        <w:trPr>
          <w:cantSplit/>
          <w:trHeight w:val="4964"/>
        </w:trPr>
        <w:tc>
          <w:tcPr>
            <w:tcW w:w="693" w:type="dxa"/>
            <w:textDirection w:val="btLr"/>
          </w:tcPr>
          <w:p w:rsidR="00682A36" w:rsidRPr="001440B0" w:rsidRDefault="00682A36" w:rsidP="001440B0">
            <w:pPr>
              <w:pStyle w:val="Akapitzlist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0B0">
              <w:rPr>
                <w:rFonts w:ascii="Arial" w:hAnsi="Arial" w:cs="Arial"/>
                <w:sz w:val="24"/>
                <w:szCs w:val="24"/>
              </w:rPr>
              <w:t>DOKUMENTACJA POWYKONAWCZA – DOKUMENTY FORMALNE</w:t>
            </w:r>
          </w:p>
        </w:tc>
        <w:tc>
          <w:tcPr>
            <w:tcW w:w="693" w:type="dxa"/>
            <w:textDirection w:val="btLr"/>
          </w:tcPr>
          <w:p w:rsidR="00682A36" w:rsidRPr="001440B0" w:rsidRDefault="00682A36" w:rsidP="001440B0">
            <w:pPr>
              <w:pStyle w:val="Akapitzlist"/>
              <w:ind w:left="113" w:righ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0B0">
              <w:rPr>
                <w:rFonts w:ascii="Arial" w:hAnsi="Arial" w:cs="Arial"/>
                <w:sz w:val="24"/>
                <w:szCs w:val="24"/>
              </w:rPr>
              <w:t>DOKUMENTACJA POWYKONAWCZA – ARCHITEKTURA I KONSTRUKCJA</w:t>
            </w:r>
          </w:p>
        </w:tc>
      </w:tr>
    </w:tbl>
    <w:p w:rsidR="006E0489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 </w:t>
      </w:r>
    </w:p>
    <w:p w:rsidR="00682A36" w:rsidRPr="001440B0" w:rsidRDefault="00682A36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Załącznik nr 2 .  Wzór ogólnego spisu zawartości tomu. </w:t>
      </w:r>
    </w:p>
    <w:p w:rsidR="000F1195" w:rsidRPr="001440B0" w:rsidRDefault="000F119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>DOKUMENTACJA POWYKONAWCZA</w:t>
      </w: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>ZAWARTOŚĆ OPRACOWANIA</w:t>
      </w: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>CZĘŚĆ III      INSTALACJE SANITARNE</w:t>
      </w:r>
    </w:p>
    <w:p w:rsidR="000F1195" w:rsidRPr="001440B0" w:rsidRDefault="000F119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 xml:space="preserve">Nazwa zadania: </w:t>
      </w:r>
      <w:r w:rsidRPr="001440B0">
        <w:rPr>
          <w:rFonts w:ascii="Arial" w:hAnsi="Arial" w:cs="Arial"/>
          <w:b/>
          <w:sz w:val="24"/>
          <w:szCs w:val="24"/>
        </w:rPr>
        <w:tab/>
        <w:t>Docieplenie i dostosowanie do obowiązujących przepisów</w:t>
      </w:r>
    </w:p>
    <w:p w:rsidR="008F58A5" w:rsidRPr="001440B0" w:rsidRDefault="008F58A5" w:rsidP="001440B0">
      <w:pPr>
        <w:spacing w:after="0"/>
        <w:ind w:left="1416" w:firstLine="708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>w zakresie przebudowy i rozbudowy …..</w:t>
      </w:r>
    </w:p>
    <w:p w:rsidR="008F58A5" w:rsidRPr="001440B0" w:rsidRDefault="008F58A5" w:rsidP="001440B0">
      <w:pPr>
        <w:spacing w:after="0"/>
        <w:ind w:left="1416" w:firstLine="708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 xml:space="preserve">Inwestor: </w:t>
      </w: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  <w:t>Rejonowy Zarząd Infrastruktury w Gdyni</w:t>
      </w: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  <w:t>Ul. Jana z Kolna 8b</w:t>
      </w: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  <w:t>81-301 Gdynia</w:t>
      </w: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 xml:space="preserve">Wykonawca: </w:t>
      </w: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  <w:t>Jan Kowalski</w:t>
      </w: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</w:r>
      <w:r w:rsidRPr="001440B0">
        <w:rPr>
          <w:rFonts w:ascii="Arial" w:hAnsi="Arial" w:cs="Arial"/>
          <w:b/>
          <w:sz w:val="24"/>
          <w:szCs w:val="24"/>
        </w:rPr>
        <w:tab/>
        <w:t>Ul. Zielona 3</w:t>
      </w:r>
    </w:p>
    <w:p w:rsidR="008F58A5" w:rsidRPr="001440B0" w:rsidRDefault="008F58A5" w:rsidP="001440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F58A5" w:rsidRPr="001440B0" w:rsidRDefault="008F58A5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Oświadczenia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 xml:space="preserve">Dokumentacja powykonawcza 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Protokoły prób i sprawdzeń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Dokumenty odniesienia – karty materiałowe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Instrukcje obsługi urządzeń i instalacji, DTR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Gwarancje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Zestawienie wbudowanych urządzeń</w:t>
      </w:r>
    </w:p>
    <w:p w:rsidR="000F1195" w:rsidRPr="001440B0" w:rsidRDefault="000F1195" w:rsidP="001440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40B0">
        <w:rPr>
          <w:rFonts w:ascii="Arial" w:hAnsi="Arial" w:cs="Arial"/>
          <w:sz w:val="24"/>
          <w:szCs w:val="24"/>
        </w:rPr>
        <w:t>Wykaz czynności serwisowych</w:t>
      </w: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0F1195" w:rsidRPr="001440B0" w:rsidRDefault="000F1195" w:rsidP="001440B0">
      <w:pPr>
        <w:jc w:val="both"/>
        <w:rPr>
          <w:rFonts w:ascii="Arial" w:hAnsi="Arial" w:cs="Arial"/>
          <w:sz w:val="24"/>
          <w:szCs w:val="24"/>
        </w:rPr>
      </w:pPr>
    </w:p>
    <w:sectPr w:rsidR="000F1195" w:rsidRPr="001440B0" w:rsidSect="0069653F">
      <w:footerReference w:type="default" r:id="rId9"/>
      <w:pgSz w:w="11906" w:h="16838"/>
      <w:pgMar w:top="1134" w:right="991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DAB" w:rsidRDefault="00BC2DAB" w:rsidP="00480226">
      <w:pPr>
        <w:spacing w:after="0" w:line="240" w:lineRule="auto"/>
      </w:pPr>
      <w:r>
        <w:separator/>
      </w:r>
    </w:p>
  </w:endnote>
  <w:endnote w:type="continuationSeparator" w:id="0">
    <w:p w:rsidR="00BC2DAB" w:rsidRDefault="00BC2DAB" w:rsidP="00480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387" w:rsidRDefault="00B13387">
    <w:pPr>
      <w:pStyle w:val="Stopka"/>
    </w:pPr>
    <w:r>
      <w:t xml:space="preserve">*Spis jest poglądowy – nie wszystkie elementy muszą występować w konkretnych przypadkach </w:t>
    </w:r>
  </w:p>
  <w:p w:rsidR="00B13387" w:rsidRDefault="00B133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DAB" w:rsidRDefault="00BC2DAB" w:rsidP="00480226">
      <w:pPr>
        <w:spacing w:after="0" w:line="240" w:lineRule="auto"/>
      </w:pPr>
      <w:r>
        <w:separator/>
      </w:r>
    </w:p>
  </w:footnote>
  <w:footnote w:type="continuationSeparator" w:id="0">
    <w:p w:rsidR="00BC2DAB" w:rsidRDefault="00BC2DAB" w:rsidP="00480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55EBE"/>
    <w:multiLevelType w:val="multilevel"/>
    <w:tmpl w:val="827AF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5B959CA"/>
    <w:multiLevelType w:val="multilevel"/>
    <w:tmpl w:val="D6DC40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475842D3"/>
    <w:multiLevelType w:val="multilevel"/>
    <w:tmpl w:val="F96E92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BEF4D56"/>
    <w:multiLevelType w:val="multilevel"/>
    <w:tmpl w:val="35880B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5B4C363A"/>
    <w:multiLevelType w:val="hybridMultilevel"/>
    <w:tmpl w:val="0FCC6BB8"/>
    <w:lvl w:ilvl="0" w:tplc="541AC6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EC1335"/>
    <w:multiLevelType w:val="hybridMultilevel"/>
    <w:tmpl w:val="2ABE1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72417"/>
    <w:multiLevelType w:val="hybridMultilevel"/>
    <w:tmpl w:val="21229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226"/>
    <w:rsid w:val="00023D5D"/>
    <w:rsid w:val="000346D2"/>
    <w:rsid w:val="00054CA9"/>
    <w:rsid w:val="000F1195"/>
    <w:rsid w:val="001242AB"/>
    <w:rsid w:val="001312E0"/>
    <w:rsid w:val="001440B0"/>
    <w:rsid w:val="001E22AB"/>
    <w:rsid w:val="00214D83"/>
    <w:rsid w:val="002D07A3"/>
    <w:rsid w:val="003B5EF0"/>
    <w:rsid w:val="00480226"/>
    <w:rsid w:val="00497308"/>
    <w:rsid w:val="00682A36"/>
    <w:rsid w:val="0069653F"/>
    <w:rsid w:val="006E0489"/>
    <w:rsid w:val="008F58A5"/>
    <w:rsid w:val="00956E62"/>
    <w:rsid w:val="00967CE1"/>
    <w:rsid w:val="00B13387"/>
    <w:rsid w:val="00BC2DAB"/>
    <w:rsid w:val="00BF6D67"/>
    <w:rsid w:val="00CC4A22"/>
    <w:rsid w:val="00CE3225"/>
    <w:rsid w:val="00DB5B67"/>
    <w:rsid w:val="00E570DC"/>
    <w:rsid w:val="00F3281B"/>
    <w:rsid w:val="00F75521"/>
    <w:rsid w:val="00FA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D1CF7"/>
  <w15:chartTrackingRefBased/>
  <w15:docId w15:val="{ED8BE9C8-0937-4731-8BE7-43B6A5EC0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0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226"/>
  </w:style>
  <w:style w:type="paragraph" w:styleId="Stopka">
    <w:name w:val="footer"/>
    <w:basedOn w:val="Normalny"/>
    <w:link w:val="StopkaZnak"/>
    <w:uiPriority w:val="99"/>
    <w:unhideWhenUsed/>
    <w:rsid w:val="00480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226"/>
  </w:style>
  <w:style w:type="paragraph" w:styleId="Akapitzlist">
    <w:name w:val="List Paragraph"/>
    <w:basedOn w:val="Normalny"/>
    <w:uiPriority w:val="34"/>
    <w:qFormat/>
    <w:rsid w:val="003B5E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1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2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28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281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281B"/>
    <w:rPr>
      <w:vertAlign w:val="superscript"/>
    </w:rPr>
  </w:style>
  <w:style w:type="table" w:styleId="Tabela-Siatka">
    <w:name w:val="Table Grid"/>
    <w:basedOn w:val="Standardowy"/>
    <w:uiPriority w:val="39"/>
    <w:rsid w:val="0068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BFC1D-57E5-4E63-B316-A9503366AAA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2472BE-2EC3-4308-A1F6-FC92D682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5569</TotalTime>
  <Pages>6</Pages>
  <Words>995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Ziarnik Julita</dc:creator>
  <cp:keywords/>
  <dc:description/>
  <cp:lastModifiedBy>Świtalska Izabella</cp:lastModifiedBy>
  <cp:revision>7</cp:revision>
  <cp:lastPrinted>2024-10-07T11:39:00Z</cp:lastPrinted>
  <dcterms:created xsi:type="dcterms:W3CDTF">2024-10-01T11:59:00Z</dcterms:created>
  <dcterms:modified xsi:type="dcterms:W3CDTF">2025-04-25T06:09:00Z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aa66c50f-ddb6-45b6-9105-05b6057759b6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Ziarnik Julita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pYYuUimvljg8AipsRIcu3lyqcQd1WtlB</vt:lpwstr>
  </property>
  <property fmtid="{D5CDD505-2E9C-101B-9397-08002B2CF9AE}" pid="11" name="s5636:Creator type=IP">
    <vt:lpwstr>10.49.57.3</vt:lpwstr>
  </property>
</Properties>
</file>