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7336D" w14:textId="77777777" w:rsidR="0099475D" w:rsidRDefault="007205D0" w:rsidP="0099475D">
      <w:pPr>
        <w:spacing w:before="240" w:after="0" w:line="240" w:lineRule="auto"/>
        <w:rPr>
          <w:rFonts w:eastAsia="Times New Roman" w:cstheme="minorHAnsi"/>
          <w:b/>
          <w:bCs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</w:t>
      </w:r>
    </w:p>
    <w:p w14:paraId="12026CB9" w14:textId="6333737E" w:rsidR="0099475D" w:rsidRDefault="0099475D" w:rsidP="007205D0">
      <w:pPr>
        <w:spacing w:before="240" w:after="0" w:line="240" w:lineRule="auto"/>
        <w:jc w:val="right"/>
        <w:rPr>
          <w:rFonts w:eastAsia="Times New Roman" w:cstheme="minorHAnsi"/>
          <w:b/>
          <w:bCs/>
          <w:lang w:eastAsia="pl-PL"/>
        </w:rPr>
      </w:pPr>
      <w:r w:rsidRPr="00D64662">
        <w:rPr>
          <w:rFonts w:eastAsia="TimesNewRomanPS-BoldMT" w:cstheme="minorHAnsi"/>
          <w:b/>
          <w:bCs/>
          <w:noProof/>
        </w:rPr>
        <w:drawing>
          <wp:inline distT="0" distB="0" distL="0" distR="0" wp14:anchorId="47E282E9" wp14:editId="7AC0EC3A">
            <wp:extent cx="5760085" cy="755935"/>
            <wp:effectExtent l="0" t="0" r="0" b="6350"/>
            <wp:docPr id="19754094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55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F26E8" w14:textId="0211B4FA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6D5B2D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0F79E2D6" w14:textId="1CC307AB" w:rsidR="001F205D" w:rsidRDefault="00154103" w:rsidP="001F205D">
            <w:pPr>
              <w:jc w:val="center"/>
              <w:outlineLvl w:val="0"/>
              <w:rPr>
                <w:rFonts w:ascii="Cambria" w:hAnsi="Cambria"/>
                <w:b/>
                <w:bCs/>
                <w:i/>
                <w:iCs/>
                <w:szCs w:val="24"/>
              </w:rPr>
            </w:pPr>
            <w:r w:rsidRPr="00154103"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  <w:r w:rsidR="001F205D" w:rsidRPr="00271168">
              <w:rPr>
                <w:rFonts w:ascii="Cambria" w:hAnsi="Cambria"/>
                <w:b/>
                <w:bCs/>
                <w:i/>
                <w:iCs/>
                <w:szCs w:val="24"/>
              </w:rPr>
              <w:t>„</w:t>
            </w:r>
            <w:r w:rsidR="009A61D3">
              <w:rPr>
                <w:rFonts w:ascii="Cambria" w:hAnsi="Cambria"/>
                <w:b/>
                <w:bCs/>
                <w:i/>
                <w:iCs/>
                <w:szCs w:val="24"/>
              </w:rPr>
              <w:t>Na</w:t>
            </w:r>
            <w:r w:rsidR="004814EF">
              <w:rPr>
                <w:rFonts w:ascii="Cambria" w:hAnsi="Cambria"/>
                <w:b/>
                <w:bCs/>
                <w:i/>
                <w:iCs/>
                <w:szCs w:val="24"/>
              </w:rPr>
              <w:t>we nasadzenia wraz z gwarancją</w:t>
            </w:r>
            <w:r w:rsidR="001F205D">
              <w:rPr>
                <w:rFonts w:ascii="Cambria" w:hAnsi="Cambria"/>
                <w:b/>
                <w:bCs/>
                <w:i/>
                <w:iCs/>
                <w:szCs w:val="24"/>
              </w:rPr>
              <w:t xml:space="preserve">.” </w:t>
            </w:r>
          </w:p>
          <w:p w14:paraId="7E2D7BA5" w14:textId="5AC6F04B" w:rsidR="007205D0" w:rsidRPr="007205D0" w:rsidRDefault="00154103" w:rsidP="001F205D">
            <w:pPr>
              <w:tabs>
                <w:tab w:val="left" w:pos="-5103"/>
              </w:tabs>
              <w:spacing w:after="0" w:line="276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  <w:r w:rsidRPr="00154103"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</w:t>
            </w:r>
          </w:p>
        </w:tc>
      </w:tr>
    </w:tbl>
    <w:p w14:paraId="4079C02B" w14:textId="438E6426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>amówienia, na następujących warunkach: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99475D" w:rsidRPr="007205D0" w14:paraId="5561C4F0" w14:textId="77777777" w:rsidTr="00620D0A">
        <w:trPr>
          <w:trHeight w:val="267"/>
        </w:trPr>
        <w:tc>
          <w:tcPr>
            <w:tcW w:w="465" w:type="dxa"/>
          </w:tcPr>
          <w:p w14:paraId="26318A01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Pr="007205D0">
              <w:rPr>
                <w:rFonts w:eastAsia="Times New Roman" w:cstheme="minorHAnsi"/>
                <w:b/>
                <w:lang w:eastAsia="pl-PL"/>
              </w:rPr>
              <w:t>.</w:t>
            </w:r>
          </w:p>
        </w:tc>
        <w:tc>
          <w:tcPr>
            <w:tcW w:w="4870" w:type="dxa"/>
          </w:tcPr>
          <w:p w14:paraId="55880FD8" w14:textId="68CA6D88" w:rsidR="0099475D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</w:t>
            </w:r>
          </w:p>
          <w:p w14:paraId="6387F19D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</w:p>
          <w:p w14:paraId="5FD4B63F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3874" w:type="dxa"/>
          </w:tcPr>
          <w:p w14:paraId="7E60747C" w14:textId="77777777" w:rsidR="0099475D" w:rsidRPr="007205D0" w:rsidRDefault="0099475D" w:rsidP="00620D0A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687F3525" w14:textId="1370C300" w:rsidR="0099475D" w:rsidRDefault="009A61D3" w:rsidP="009A61D3">
      <w:pPr>
        <w:spacing w:after="0" w:line="240" w:lineRule="auto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br/>
      </w:r>
      <w:r w:rsidR="004814EF">
        <w:rPr>
          <w:rFonts w:eastAsia="Times New Roman" w:cstheme="minorHAnsi"/>
          <w:lang w:eastAsia="pl-PL"/>
        </w:rPr>
        <w:t xml:space="preserve">- </w:t>
      </w:r>
      <w:r>
        <w:rPr>
          <w:rFonts w:eastAsia="Times New Roman" w:cstheme="minorHAnsi"/>
          <w:lang w:eastAsia="pl-PL"/>
        </w:rPr>
        <w:t>Pielęgnacja drzew – 2 lata</w:t>
      </w:r>
      <w:r>
        <w:rPr>
          <w:rFonts w:eastAsia="Times New Roman" w:cstheme="minorHAnsi"/>
          <w:lang w:eastAsia="pl-PL"/>
        </w:rPr>
        <w:br/>
      </w:r>
      <w:r w:rsidR="004814EF">
        <w:rPr>
          <w:rFonts w:eastAsia="Times New Roman" w:cstheme="minorHAnsi"/>
          <w:lang w:eastAsia="pl-PL"/>
        </w:rPr>
        <w:t xml:space="preserve">- </w:t>
      </w:r>
      <w:r>
        <w:rPr>
          <w:rFonts w:eastAsia="Times New Roman" w:cstheme="minorHAnsi"/>
          <w:lang w:eastAsia="pl-PL"/>
        </w:rPr>
        <w:t>Gwarancja – 2 lata</w:t>
      </w:r>
    </w:p>
    <w:p w14:paraId="2F18EF0F" w14:textId="77777777" w:rsidR="0099475D" w:rsidRDefault="0099475D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0B604084" w14:textId="15078FD3" w:rsidR="007205D0" w:rsidRPr="007205D0" w:rsidRDefault="00342DD3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lastRenderedPageBreak/>
        <w:t xml:space="preserve">3. </w:t>
      </w:r>
      <w:r w:rsidR="007205D0" w:rsidRPr="007205D0">
        <w:rPr>
          <w:rFonts w:eastAsia="Times New Roman" w:cstheme="minorHAnsi"/>
          <w:lang w:eastAsia="pl-PL"/>
        </w:rPr>
        <w:t>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342DD3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sz w:val="20"/>
          <w:szCs w:val="2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</w:t>
      </w:r>
      <w:r w:rsidRPr="00342DD3">
        <w:rPr>
          <w:rFonts w:eastAsia="Times New Roman" w:cstheme="minorHAnsi"/>
          <w:i/>
          <w:color w:val="000000"/>
          <w:sz w:val="20"/>
          <w:szCs w:val="20"/>
          <w:lang w:eastAsia="ar-SA"/>
        </w:rPr>
        <w:t>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342DD3" w:rsidRDefault="007205D0" w:rsidP="007205D0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17DAAC16" w14:textId="6E205C0F" w:rsidR="00356A9E" w:rsidRPr="00B62D47" w:rsidRDefault="004814EF" w:rsidP="00342DD3">
      <w:pPr>
        <w:tabs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8531852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95031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F95031">
        <w:rPr>
          <w:rFonts w:eastAsia="Times New Roman" w:cstheme="minorHAnsi"/>
          <w:lang w:eastAsia="pl-PL"/>
        </w:rPr>
        <w:t xml:space="preserve">     </w:t>
      </w:r>
      <w:r w:rsidR="00356A9E">
        <w:rPr>
          <w:rFonts w:eastAsia="Times New Roman" w:cstheme="minorHAnsi"/>
          <w:lang w:eastAsia="pl-PL"/>
        </w:rPr>
        <w:t>Mikroprzedsiębiorstwem (</w:t>
      </w:r>
      <w:r w:rsidR="00356A9E" w:rsidRPr="007205D0">
        <w:rPr>
          <w:rFonts w:eastAsia="Times New Roman" w:cstheme="minorHAnsi"/>
          <w:lang w:eastAsia="pl-PL"/>
        </w:rPr>
        <w:t xml:space="preserve">przedsiębiorstwo, które zatrudnia mniej niż 10 osób i którego roczny </w:t>
      </w:r>
      <w:r w:rsidR="00342DD3">
        <w:rPr>
          <w:rFonts w:eastAsia="Times New Roman" w:cstheme="minorHAnsi"/>
          <w:lang w:eastAsia="pl-PL"/>
        </w:rPr>
        <w:t xml:space="preserve">   </w:t>
      </w:r>
      <w:r w:rsidR="00356A9E" w:rsidRPr="007205D0">
        <w:rPr>
          <w:rFonts w:eastAsia="Times New Roman" w:cstheme="minorHAnsi"/>
          <w:lang w:eastAsia="pl-PL"/>
        </w:rPr>
        <w:t>obrót lub roczna suma bilansowa nie przekracza 2 milionów EUR)</w:t>
      </w:r>
    </w:p>
    <w:p w14:paraId="3B0878C5" w14:textId="77777777" w:rsidR="00356A9E" w:rsidRPr="00B62D47" w:rsidRDefault="004814E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4814E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4814E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4814EF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3" w:name="_Hlk62079193"/>
    <w:p w14:paraId="38501A62" w14:textId="77777777" w:rsidR="00356A9E" w:rsidRPr="004A1647" w:rsidRDefault="004814EF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7B5DFC07" w14:textId="77777777" w:rsidR="00AE7E38" w:rsidRDefault="00AE7E38" w:rsidP="007205D0">
      <w:pPr>
        <w:spacing w:after="0" w:line="240" w:lineRule="auto"/>
        <w:rPr>
          <w:rFonts w:eastAsia="Times New Roman" w:cstheme="minorHAnsi"/>
          <w:b/>
          <w:iCs/>
          <w:lang w:eastAsia="pl-PL"/>
        </w:rPr>
      </w:pPr>
    </w:p>
    <w:p w14:paraId="21C5AE7D" w14:textId="4B1EE5AD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lastRenderedPageBreak/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342DD3" w:rsidRDefault="00356A9E" w:rsidP="00356A9E">
      <w:pPr>
        <w:spacing w:line="276" w:lineRule="auto"/>
        <w:ind w:left="4956"/>
        <w:rPr>
          <w:bCs/>
          <w:i/>
          <w:sz w:val="20"/>
          <w:szCs w:val="20"/>
        </w:rPr>
      </w:pPr>
      <w:r w:rsidRPr="00342DD3">
        <w:rPr>
          <w:bCs/>
          <w:i/>
          <w:sz w:val="20"/>
          <w:szCs w:val="20"/>
        </w:rPr>
        <w:t xml:space="preserve">Formularz oferty należy złożyć w formie                                                                        elektronicznej  tj. podpisać                                                                                                          kwalifikowanym podpisem elektronicznym,   podpisem zaufanym </w:t>
      </w:r>
      <w:r w:rsidRPr="00342DD3">
        <w:rPr>
          <w:bCs/>
          <w:i/>
          <w:sz w:val="20"/>
          <w:szCs w:val="20"/>
        </w:rPr>
        <w:br/>
        <w:t>lub podpisem osobistym</w:t>
      </w:r>
    </w:p>
    <w:p w14:paraId="09F86FB1" w14:textId="1AE19DB7" w:rsidR="007205D0" w:rsidRPr="00342DD3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342DD3">
      <w:pgSz w:w="11906" w:h="16838"/>
      <w:pgMar w:top="56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 Sans"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charset w:val="EE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75C4C"/>
    <w:multiLevelType w:val="multilevel"/>
    <w:tmpl w:val="6B6ED050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Open Sans" w:hAnsi="Open Sans" w:cs="Open Sans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72B30536"/>
    <w:multiLevelType w:val="hybridMultilevel"/>
    <w:tmpl w:val="2EF4C228"/>
    <w:lvl w:ilvl="0" w:tplc="041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3EA6CB4" w:tentative="1">
      <w:start w:val="1"/>
      <w:numFmt w:val="lowerLetter"/>
      <w:lvlText w:val="%2."/>
      <w:lvlJc w:val="left"/>
      <w:pPr>
        <w:ind w:left="1440" w:hanging="360"/>
      </w:pPr>
    </w:lvl>
    <w:lvl w:ilvl="2" w:tplc="1F543ED6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2"/>
  </w:num>
  <w:num w:numId="2" w16cid:durableId="1293903067">
    <w:abstractNumId w:val="3"/>
  </w:num>
  <w:num w:numId="3" w16cid:durableId="1896550614">
    <w:abstractNumId w:val="5"/>
  </w:num>
  <w:num w:numId="4" w16cid:durableId="1989431729">
    <w:abstractNumId w:val="7"/>
  </w:num>
  <w:num w:numId="5" w16cid:durableId="1907301906">
    <w:abstractNumId w:val="1"/>
  </w:num>
  <w:num w:numId="6" w16cid:durableId="71998127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3958226">
    <w:abstractNumId w:val="0"/>
  </w:num>
  <w:num w:numId="8" w16cid:durableId="19640000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0577E"/>
    <w:rsid w:val="00046871"/>
    <w:rsid w:val="0004695D"/>
    <w:rsid w:val="000D4739"/>
    <w:rsid w:val="000E5707"/>
    <w:rsid w:val="00135161"/>
    <w:rsid w:val="00154103"/>
    <w:rsid w:val="001B6E2E"/>
    <w:rsid w:val="001C0982"/>
    <w:rsid w:val="001C2CA4"/>
    <w:rsid w:val="001F205D"/>
    <w:rsid w:val="00233B62"/>
    <w:rsid w:val="002A78A7"/>
    <w:rsid w:val="002B00C4"/>
    <w:rsid w:val="00313A6B"/>
    <w:rsid w:val="00335B54"/>
    <w:rsid w:val="00342DD3"/>
    <w:rsid w:val="00356A9E"/>
    <w:rsid w:val="003821BB"/>
    <w:rsid w:val="003A7C32"/>
    <w:rsid w:val="003C2FE0"/>
    <w:rsid w:val="003E779B"/>
    <w:rsid w:val="00415B48"/>
    <w:rsid w:val="00436B18"/>
    <w:rsid w:val="004814EF"/>
    <w:rsid w:val="00487D3D"/>
    <w:rsid w:val="004A1647"/>
    <w:rsid w:val="0053154E"/>
    <w:rsid w:val="00560108"/>
    <w:rsid w:val="005714D0"/>
    <w:rsid w:val="0058687A"/>
    <w:rsid w:val="00590152"/>
    <w:rsid w:val="005C2050"/>
    <w:rsid w:val="006D5B2D"/>
    <w:rsid w:val="00703603"/>
    <w:rsid w:val="007132A9"/>
    <w:rsid w:val="007205D0"/>
    <w:rsid w:val="0075421C"/>
    <w:rsid w:val="0076602F"/>
    <w:rsid w:val="00831FB9"/>
    <w:rsid w:val="008632A3"/>
    <w:rsid w:val="0088158B"/>
    <w:rsid w:val="008848EB"/>
    <w:rsid w:val="0089722E"/>
    <w:rsid w:val="008B1CE3"/>
    <w:rsid w:val="008D74BD"/>
    <w:rsid w:val="008F6CBC"/>
    <w:rsid w:val="00933968"/>
    <w:rsid w:val="0094200D"/>
    <w:rsid w:val="00953D04"/>
    <w:rsid w:val="0099475D"/>
    <w:rsid w:val="009A61D3"/>
    <w:rsid w:val="00A32918"/>
    <w:rsid w:val="00AA52B5"/>
    <w:rsid w:val="00AD14B7"/>
    <w:rsid w:val="00AE57D9"/>
    <w:rsid w:val="00AE7E38"/>
    <w:rsid w:val="00B46C37"/>
    <w:rsid w:val="00B902D7"/>
    <w:rsid w:val="00BC20B3"/>
    <w:rsid w:val="00C143A8"/>
    <w:rsid w:val="00C87106"/>
    <w:rsid w:val="00CE192E"/>
    <w:rsid w:val="00D21757"/>
    <w:rsid w:val="00D36864"/>
    <w:rsid w:val="00D64514"/>
    <w:rsid w:val="00D929C3"/>
    <w:rsid w:val="00DB59C8"/>
    <w:rsid w:val="00DC5D8E"/>
    <w:rsid w:val="00DD59C7"/>
    <w:rsid w:val="00ED6A75"/>
    <w:rsid w:val="00F87541"/>
    <w:rsid w:val="00F95031"/>
    <w:rsid w:val="00FB1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Eko punkty,L1,Numerowanie,Akapit z listą5,CW_Lista,2 heading,A_wyliczenie,K-P_odwolanie,maz_wyliczenie,opis dzialania,ISCG Numerowanie,lp1,Akapit z listą 1,Table of contents numbered,BulletC,Wyliczanie,Obiekt,normalny tekst"/>
    <w:basedOn w:val="Normalny"/>
    <w:link w:val="AkapitzlistZnak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3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  <w:style w:type="character" w:customStyle="1" w:styleId="AkapitzlistZnak">
    <w:name w:val="Akapit z listą Znak"/>
    <w:aliases w:val="Eko punkty Znak,L1 Znak,Numerowanie Znak,Akapit z listą5 Znak,CW_Lista Znak,2 heading Znak,A_wyliczenie Znak,K-P_odwolanie Znak,maz_wyliczenie Znak,opis dzialania Znak,ISCG Numerowanie Znak,lp1 Znak,Akapit z listą 1 Znak,BulletC Znak"/>
    <w:link w:val="Akapitzlist"/>
    <w:uiPriority w:val="34"/>
    <w:qFormat/>
    <w:locked/>
    <w:rsid w:val="00AE7E38"/>
    <w:rPr>
      <w:rFonts w:asciiTheme="minorHAnsi" w:hAnsiTheme="minorHAnsi" w:cstheme="minorBidi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854</Words>
  <Characters>5127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15</cp:revision>
  <dcterms:created xsi:type="dcterms:W3CDTF">2024-04-03T11:44:00Z</dcterms:created>
  <dcterms:modified xsi:type="dcterms:W3CDTF">2025-04-04T09:58:00Z</dcterms:modified>
</cp:coreProperties>
</file>