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3112E" w14:textId="2561B475" w:rsidR="00E65BB5" w:rsidRPr="00FA2082" w:rsidRDefault="006E4392" w:rsidP="001B6B86">
      <w:pPr>
        <w:pStyle w:val="Standard"/>
        <w:jc w:val="center"/>
        <w:rPr>
          <w:rFonts w:ascii="Arial" w:hAnsi="Arial" w:cs="Arial"/>
          <w:sz w:val="22"/>
        </w:rPr>
      </w:pPr>
      <w:r w:rsidRPr="00FA2082">
        <w:rPr>
          <w:rFonts w:ascii="Arial" w:hAnsi="Arial" w:cs="Arial"/>
          <w:b/>
          <w:sz w:val="22"/>
        </w:rPr>
        <w:t>Umowa nr CRU/</w:t>
      </w:r>
      <w:r w:rsidR="00B30489" w:rsidRPr="00FA2082">
        <w:rPr>
          <w:rFonts w:ascii="Arial" w:hAnsi="Arial" w:cs="Arial"/>
          <w:b/>
          <w:bCs/>
          <w:sz w:val="22"/>
        </w:rPr>
        <w:t>………..</w:t>
      </w:r>
      <w:r w:rsidRPr="00FA2082">
        <w:rPr>
          <w:rFonts w:ascii="Arial" w:hAnsi="Arial" w:cs="Arial"/>
          <w:b/>
          <w:sz w:val="22"/>
        </w:rPr>
        <w:t>/</w:t>
      </w:r>
      <w:r w:rsidR="008B350B" w:rsidRPr="00FA2082">
        <w:rPr>
          <w:rFonts w:ascii="Arial" w:hAnsi="Arial" w:cs="Arial"/>
          <w:b/>
          <w:sz w:val="22"/>
        </w:rPr>
        <w:t>……….</w:t>
      </w:r>
    </w:p>
    <w:p w14:paraId="36C6DBF7" w14:textId="77777777" w:rsidR="00E65BB5" w:rsidRPr="00FA2082" w:rsidRDefault="006E4392" w:rsidP="00B30489">
      <w:pPr>
        <w:pStyle w:val="Standard"/>
        <w:spacing w:after="240"/>
        <w:jc w:val="center"/>
        <w:rPr>
          <w:rFonts w:ascii="Arial" w:hAnsi="Arial" w:cs="Arial"/>
          <w:sz w:val="22"/>
        </w:rPr>
      </w:pPr>
      <w:r w:rsidRPr="00FA2082">
        <w:rPr>
          <w:rFonts w:ascii="Arial" w:hAnsi="Arial" w:cs="Arial"/>
          <w:b/>
          <w:sz w:val="22"/>
        </w:rPr>
        <w:t>powierzenia przetwarzania danych osobowych</w:t>
      </w:r>
    </w:p>
    <w:p w14:paraId="634BD32D" w14:textId="57D70C5D" w:rsidR="00E65BB5" w:rsidRPr="00FA2082" w:rsidRDefault="00327364" w:rsidP="001B6B86">
      <w:pPr>
        <w:pStyle w:val="Standard"/>
        <w:rPr>
          <w:rFonts w:ascii="Arial" w:hAnsi="Arial" w:cs="Arial"/>
          <w:sz w:val="22"/>
        </w:rPr>
      </w:pPr>
      <w:r w:rsidRPr="00FA2082">
        <w:rPr>
          <w:rFonts w:ascii="Arial" w:hAnsi="Arial" w:cs="Arial"/>
          <w:sz w:val="22"/>
        </w:rPr>
        <w:t>zawarta w dacie podpisania przez ostatnią z podpisujących Stron, pomiędzy</w:t>
      </w:r>
      <w:r w:rsidR="006E4392" w:rsidRPr="00FA2082">
        <w:rPr>
          <w:rFonts w:ascii="Arial" w:hAnsi="Arial" w:cs="Arial"/>
          <w:sz w:val="22"/>
        </w:rPr>
        <w:t>:</w:t>
      </w:r>
    </w:p>
    <w:p w14:paraId="3C3F3600" w14:textId="26707B46" w:rsidR="00E65BB5" w:rsidRPr="00FA2082" w:rsidRDefault="00D37394" w:rsidP="00265259">
      <w:pPr>
        <w:pStyle w:val="Standard"/>
        <w:spacing w:before="240"/>
        <w:jc w:val="left"/>
        <w:rPr>
          <w:rFonts w:ascii="Arial" w:hAnsi="Arial" w:cs="Arial"/>
          <w:sz w:val="22"/>
        </w:rPr>
      </w:pPr>
      <w:r w:rsidRPr="00D37394">
        <w:rPr>
          <w:rFonts w:ascii="Arial" w:hAnsi="Arial" w:cs="Arial"/>
          <w:sz w:val="22"/>
        </w:rPr>
        <w:t>dr Ew</w:t>
      </w:r>
      <w:r>
        <w:rPr>
          <w:rFonts w:ascii="Arial" w:hAnsi="Arial" w:cs="Arial"/>
          <w:sz w:val="22"/>
        </w:rPr>
        <w:t>ą</w:t>
      </w:r>
      <w:r w:rsidRPr="00D37394">
        <w:rPr>
          <w:rFonts w:ascii="Arial" w:hAnsi="Arial" w:cs="Arial"/>
          <w:sz w:val="22"/>
        </w:rPr>
        <w:t xml:space="preserve"> Weber </w:t>
      </w:r>
      <w:r w:rsidR="005E5839" w:rsidRPr="00D37394">
        <w:rPr>
          <w:rFonts w:ascii="Arial" w:hAnsi="Arial" w:cs="Arial"/>
          <w:sz w:val="22"/>
        </w:rPr>
        <w:t>–</w:t>
      </w:r>
      <w:r w:rsidR="005373BA" w:rsidRPr="00D37394">
        <w:rPr>
          <w:rFonts w:ascii="Arial" w:hAnsi="Arial" w:cs="Arial"/>
          <w:sz w:val="22"/>
        </w:rPr>
        <w:t xml:space="preserve"> </w:t>
      </w:r>
      <w:r w:rsidRPr="00D37394">
        <w:rPr>
          <w:rFonts w:ascii="Arial" w:hAnsi="Arial" w:cs="Arial"/>
          <w:sz w:val="22"/>
        </w:rPr>
        <w:t>pełniąc</w:t>
      </w:r>
      <w:r>
        <w:rPr>
          <w:rFonts w:ascii="Arial" w:hAnsi="Arial" w:cs="Arial"/>
          <w:sz w:val="22"/>
        </w:rPr>
        <w:t>ą</w:t>
      </w:r>
      <w:r w:rsidRPr="00D37394">
        <w:rPr>
          <w:rFonts w:ascii="Arial" w:hAnsi="Arial" w:cs="Arial"/>
          <w:sz w:val="22"/>
        </w:rPr>
        <w:t xml:space="preserve"> funkcję Prezydenta Miasta Zabrze</w:t>
      </w:r>
      <w:r w:rsidR="006E4392" w:rsidRPr="00FA2082">
        <w:rPr>
          <w:rFonts w:ascii="Arial" w:hAnsi="Arial" w:cs="Arial"/>
          <w:color w:val="000000"/>
          <w:sz w:val="22"/>
        </w:rPr>
        <w:t xml:space="preserve">, </w:t>
      </w:r>
      <w:r w:rsidR="006E4392" w:rsidRPr="00FA2082">
        <w:rPr>
          <w:rFonts w:ascii="Arial" w:hAnsi="Arial" w:cs="Arial"/>
          <w:sz w:val="22"/>
        </w:rPr>
        <w:t>którego siedziba mieści się</w:t>
      </w:r>
      <w:r w:rsidR="0062173F" w:rsidRPr="00FA2082">
        <w:rPr>
          <w:rFonts w:ascii="Arial" w:hAnsi="Arial" w:cs="Arial"/>
          <w:sz w:val="22"/>
        </w:rPr>
        <w:t xml:space="preserve"> w </w:t>
      </w:r>
      <w:r w:rsidR="006E4392" w:rsidRPr="00FA2082">
        <w:rPr>
          <w:rFonts w:ascii="Arial" w:hAnsi="Arial" w:cs="Arial"/>
          <w:sz w:val="22"/>
        </w:rPr>
        <w:t>Urzędzie Miejskim</w:t>
      </w:r>
      <w:r w:rsidR="0062173F" w:rsidRPr="00FA2082">
        <w:rPr>
          <w:rFonts w:ascii="Arial" w:hAnsi="Arial" w:cs="Arial"/>
          <w:sz w:val="22"/>
        </w:rPr>
        <w:t xml:space="preserve"> w </w:t>
      </w:r>
      <w:r w:rsidR="006E4392" w:rsidRPr="00FA2082">
        <w:rPr>
          <w:rFonts w:ascii="Arial" w:hAnsi="Arial" w:cs="Arial"/>
          <w:sz w:val="22"/>
        </w:rPr>
        <w:t>Zabrzu, 41-800, przy</w:t>
      </w:r>
      <w:r w:rsidR="0062173F" w:rsidRPr="00FA2082">
        <w:rPr>
          <w:rFonts w:ascii="Arial" w:hAnsi="Arial" w:cs="Arial"/>
          <w:sz w:val="22"/>
        </w:rPr>
        <w:t xml:space="preserve"> ul. </w:t>
      </w:r>
      <w:r w:rsidR="006E4392" w:rsidRPr="00FA2082">
        <w:rPr>
          <w:rFonts w:ascii="Arial" w:hAnsi="Arial" w:cs="Arial"/>
          <w:sz w:val="22"/>
        </w:rPr>
        <w:t xml:space="preserve">Powstańców Śląskich nr 5-7, zwanym dalej </w:t>
      </w:r>
      <w:r w:rsidR="006E4392" w:rsidRPr="00FA2082">
        <w:rPr>
          <w:rFonts w:ascii="Arial" w:hAnsi="Arial" w:cs="Arial"/>
          <w:b/>
          <w:sz w:val="22"/>
        </w:rPr>
        <w:t>Administratorem</w:t>
      </w:r>
      <w:r w:rsidR="00C10C0A" w:rsidRPr="00FA2082">
        <w:rPr>
          <w:rFonts w:ascii="Arial" w:hAnsi="Arial" w:cs="Arial"/>
          <w:sz w:val="22"/>
        </w:rPr>
        <w:t xml:space="preserve"> </w:t>
      </w:r>
      <w:r w:rsidR="006E4392" w:rsidRPr="00FA2082">
        <w:rPr>
          <w:rFonts w:ascii="Arial" w:hAnsi="Arial" w:cs="Arial"/>
          <w:bCs/>
          <w:sz w:val="22"/>
          <w:lang w:eastAsia="pl-PL"/>
        </w:rPr>
        <w:t xml:space="preserve">w imieniu, </w:t>
      </w:r>
      <w:r w:rsidR="00A2140C" w:rsidRPr="00FA2082">
        <w:rPr>
          <w:rFonts w:ascii="Arial" w:hAnsi="Arial" w:cs="Arial"/>
          <w:bCs/>
          <w:sz w:val="22"/>
          <w:lang w:eastAsia="pl-PL"/>
        </w:rPr>
        <w:t xml:space="preserve">której </w:t>
      </w:r>
      <w:r w:rsidR="006E4392" w:rsidRPr="00FA2082">
        <w:rPr>
          <w:rFonts w:ascii="Arial" w:hAnsi="Arial" w:cs="Arial"/>
          <w:bCs/>
          <w:sz w:val="22"/>
          <w:lang w:eastAsia="pl-PL"/>
        </w:rPr>
        <w:t xml:space="preserve">na podstawie </w:t>
      </w:r>
      <w:r w:rsidRPr="00D37394">
        <w:rPr>
          <w:rFonts w:ascii="Arial" w:hAnsi="Arial" w:cs="Arial"/>
          <w:sz w:val="22"/>
        </w:rPr>
        <w:t>pełnomocnictwa nr</w:t>
      </w:r>
      <w:r w:rsidR="006E4392" w:rsidRPr="00D37394">
        <w:rPr>
          <w:rFonts w:ascii="Arial" w:hAnsi="Arial" w:cs="Arial"/>
          <w:sz w:val="22"/>
        </w:rPr>
        <w:t xml:space="preserve"> </w:t>
      </w:r>
      <w:r>
        <w:rPr>
          <w:rFonts w:ascii="Arial" w:hAnsi="Arial" w:cs="Arial"/>
          <w:sz w:val="22"/>
        </w:rPr>
        <w:t xml:space="preserve">……………… </w:t>
      </w:r>
      <w:r w:rsidR="006E4392" w:rsidRPr="00FA2082">
        <w:rPr>
          <w:rFonts w:ascii="Arial" w:hAnsi="Arial" w:cs="Arial"/>
          <w:bCs/>
          <w:sz w:val="22"/>
          <w:lang w:eastAsia="pl-PL"/>
        </w:rPr>
        <w:t>działa:</w:t>
      </w:r>
    </w:p>
    <w:p w14:paraId="6F7CE090" w14:textId="05A10E90" w:rsidR="00FD71B1" w:rsidRPr="00FA2082" w:rsidRDefault="00DF20D5" w:rsidP="00265259">
      <w:pPr>
        <w:spacing w:before="240"/>
        <w:rPr>
          <w:rFonts w:ascii="Arial" w:hAnsi="Arial" w:cs="Arial"/>
          <w:b/>
          <w:bCs/>
          <w:sz w:val="22"/>
          <w:szCs w:val="22"/>
        </w:rPr>
      </w:pPr>
      <w:r w:rsidRPr="00FA2082">
        <w:rPr>
          <w:rFonts w:ascii="Arial" w:hAnsi="Arial" w:cs="Arial"/>
          <w:b/>
          <w:bCs/>
          <w:sz w:val="22"/>
          <w:szCs w:val="22"/>
        </w:rPr>
        <w:t>……………………………………………………………………………………………………………</w:t>
      </w:r>
    </w:p>
    <w:p w14:paraId="24BFF9B0" w14:textId="35ADB434" w:rsidR="00FD71B1" w:rsidRPr="00FA2082" w:rsidRDefault="00DF20D5" w:rsidP="00265259">
      <w:pPr>
        <w:spacing w:before="240"/>
        <w:rPr>
          <w:rFonts w:ascii="Arial" w:hAnsi="Arial" w:cs="Arial"/>
          <w:b/>
          <w:bCs/>
          <w:sz w:val="22"/>
          <w:szCs w:val="22"/>
        </w:rPr>
      </w:pPr>
      <w:r w:rsidRPr="00FA2082">
        <w:rPr>
          <w:rFonts w:ascii="Arial" w:hAnsi="Arial" w:cs="Arial"/>
          <w:b/>
          <w:bCs/>
          <w:sz w:val="22"/>
          <w:szCs w:val="22"/>
        </w:rPr>
        <w:t>……………………………………………………………………………………………………………</w:t>
      </w:r>
    </w:p>
    <w:p w14:paraId="3FFAFDEF" w14:textId="77777777" w:rsidR="00E65BB5" w:rsidRPr="00FA2082" w:rsidRDefault="006E4392" w:rsidP="00FD71B1">
      <w:pPr>
        <w:pStyle w:val="Standard"/>
        <w:spacing w:before="240"/>
        <w:jc w:val="center"/>
        <w:rPr>
          <w:rFonts w:ascii="Arial" w:hAnsi="Arial" w:cs="Arial"/>
          <w:sz w:val="22"/>
        </w:rPr>
      </w:pPr>
      <w:r w:rsidRPr="00FA2082">
        <w:rPr>
          <w:rFonts w:ascii="Arial" w:hAnsi="Arial" w:cs="Arial"/>
          <w:b/>
          <w:sz w:val="22"/>
        </w:rPr>
        <w:t>a</w:t>
      </w:r>
    </w:p>
    <w:p w14:paraId="00121C22" w14:textId="194E0C7C" w:rsidR="00E65BB5" w:rsidRPr="00FA2082" w:rsidRDefault="00DF20D5" w:rsidP="00265259">
      <w:pPr>
        <w:pStyle w:val="Standard"/>
        <w:spacing w:before="240"/>
        <w:jc w:val="left"/>
        <w:rPr>
          <w:rFonts w:ascii="Arial" w:hAnsi="Arial" w:cs="Arial"/>
          <w:sz w:val="22"/>
        </w:rPr>
      </w:pPr>
      <w:r w:rsidRPr="00FA2082">
        <w:rPr>
          <w:rFonts w:ascii="Arial" w:hAnsi="Arial" w:cs="Arial"/>
          <w:b/>
          <w:bCs/>
          <w:sz w:val="22"/>
        </w:rPr>
        <w:t>…………….</w:t>
      </w:r>
      <w:r w:rsidRPr="00FA2082">
        <w:rPr>
          <w:rFonts w:ascii="Arial" w:hAnsi="Arial" w:cs="Arial"/>
          <w:sz w:val="22"/>
        </w:rPr>
        <w:t xml:space="preserve"> z siedzibą w ……………. (……-……….) przy ul. ………………., wpisaną do rejestru przedsiębiorców Krajowego Rejestru Sądowego pod numerem KRS ……………., której akta rejestrowe prowadzi Sąd Rejonowy w …………., ………… Wydział Gospodarczy KRS, o numerze NIP: ………………….., kapitał zakładowy: …………………….. zł zwaną dalej Podmiotem Przetwarzającym, którą reprezentuje:</w:t>
      </w:r>
      <w:r w:rsidRPr="00FA2082">
        <w:rPr>
          <w:rStyle w:val="Odwoanieprzypisudolnego"/>
          <w:rFonts w:ascii="Arial" w:hAnsi="Arial" w:cs="Arial"/>
          <w:sz w:val="22"/>
        </w:rPr>
        <w:t xml:space="preserve"> </w:t>
      </w:r>
      <w:r w:rsidR="006E4392" w:rsidRPr="00FA2082">
        <w:rPr>
          <w:rFonts w:ascii="Arial" w:hAnsi="Arial" w:cs="Arial"/>
          <w:sz w:val="22"/>
        </w:rPr>
        <w:t>zwaną</w:t>
      </w:r>
      <w:r w:rsidR="006B76CC" w:rsidRPr="00FA2082">
        <w:rPr>
          <w:rFonts w:ascii="Arial" w:hAnsi="Arial" w:cs="Arial"/>
          <w:sz w:val="22"/>
        </w:rPr>
        <w:t>/zwanym</w:t>
      </w:r>
      <w:r w:rsidR="006E4392" w:rsidRPr="00FA2082">
        <w:rPr>
          <w:rFonts w:ascii="Arial" w:hAnsi="Arial" w:cs="Arial"/>
          <w:sz w:val="22"/>
        </w:rPr>
        <w:t xml:space="preserve"> dalej </w:t>
      </w:r>
      <w:r w:rsidR="006E4392" w:rsidRPr="00FA2082">
        <w:rPr>
          <w:rFonts w:ascii="Arial" w:hAnsi="Arial" w:cs="Arial"/>
          <w:b/>
          <w:sz w:val="22"/>
        </w:rPr>
        <w:t>P</w:t>
      </w:r>
      <w:r w:rsidR="005E23D8" w:rsidRPr="00FA2082">
        <w:rPr>
          <w:rFonts w:ascii="Arial" w:hAnsi="Arial" w:cs="Arial"/>
          <w:b/>
          <w:sz w:val="22"/>
        </w:rPr>
        <w:t xml:space="preserve">odmiotem </w:t>
      </w:r>
      <w:r w:rsidR="00170819" w:rsidRPr="00FA2082">
        <w:rPr>
          <w:rFonts w:ascii="Arial" w:hAnsi="Arial" w:cs="Arial"/>
          <w:b/>
          <w:sz w:val="22"/>
        </w:rPr>
        <w:t>P</w:t>
      </w:r>
      <w:r w:rsidR="006E4392" w:rsidRPr="00FA2082">
        <w:rPr>
          <w:rFonts w:ascii="Arial" w:hAnsi="Arial" w:cs="Arial"/>
          <w:b/>
          <w:sz w:val="22"/>
        </w:rPr>
        <w:t>rzetwarzającym</w:t>
      </w:r>
      <w:r w:rsidR="006E4392" w:rsidRPr="00FA2082">
        <w:rPr>
          <w:rFonts w:ascii="Arial" w:hAnsi="Arial" w:cs="Arial"/>
          <w:sz w:val="22"/>
        </w:rPr>
        <w:t xml:space="preserve">, </w:t>
      </w:r>
      <w:r w:rsidR="00CF0FD8" w:rsidRPr="00FA2082">
        <w:rPr>
          <w:rFonts w:ascii="Arial" w:hAnsi="Arial" w:cs="Arial"/>
          <w:sz w:val="22"/>
        </w:rPr>
        <w:t>którą reprezentuje</w:t>
      </w:r>
      <w:r w:rsidR="006E4392" w:rsidRPr="00FA2082">
        <w:rPr>
          <w:rFonts w:ascii="Arial" w:hAnsi="Arial" w:cs="Arial"/>
          <w:sz w:val="22"/>
        </w:rPr>
        <w:t>:</w:t>
      </w:r>
      <w:r w:rsidR="006E4392" w:rsidRPr="00FA2082">
        <w:rPr>
          <w:rStyle w:val="Odwoanieprzypisudolnego"/>
          <w:rFonts w:ascii="Arial" w:hAnsi="Arial" w:cs="Arial"/>
          <w:sz w:val="22"/>
        </w:rPr>
        <w:footnoteReference w:id="1"/>
      </w:r>
    </w:p>
    <w:p w14:paraId="65EB6EB6" w14:textId="69349EB6" w:rsidR="00E65BB5" w:rsidRPr="00FA2082" w:rsidRDefault="0002538F" w:rsidP="00CF0FD8">
      <w:pPr>
        <w:pStyle w:val="Standard"/>
        <w:spacing w:before="240"/>
        <w:rPr>
          <w:rFonts w:ascii="Arial" w:hAnsi="Arial" w:cs="Arial"/>
          <w:b/>
          <w:bCs/>
          <w:sz w:val="22"/>
        </w:rPr>
      </w:pPr>
      <w:r w:rsidRPr="00FA2082">
        <w:rPr>
          <w:rFonts w:ascii="Arial" w:hAnsi="Arial" w:cs="Arial"/>
          <w:b/>
          <w:bCs/>
          <w:sz w:val="22"/>
        </w:rPr>
        <w:t>……………………………………………………………………………………………………………</w:t>
      </w:r>
    </w:p>
    <w:p w14:paraId="5A730FDE" w14:textId="235710D8" w:rsidR="00E65BB5" w:rsidRPr="00FA2082" w:rsidRDefault="006E4392" w:rsidP="00E61E82">
      <w:pPr>
        <w:pStyle w:val="Standard"/>
        <w:spacing w:before="240" w:after="240"/>
        <w:rPr>
          <w:rFonts w:ascii="Arial" w:hAnsi="Arial" w:cs="Arial"/>
          <w:sz w:val="22"/>
        </w:rPr>
      </w:pPr>
      <w:r w:rsidRPr="00FA2082">
        <w:rPr>
          <w:rFonts w:ascii="Arial" w:hAnsi="Arial" w:cs="Arial"/>
          <w:bCs/>
          <w:sz w:val="22"/>
        </w:rPr>
        <w:t xml:space="preserve">zwani każda z osobna </w:t>
      </w:r>
      <w:r w:rsidRPr="00FA2082">
        <w:rPr>
          <w:rFonts w:ascii="Arial" w:hAnsi="Arial" w:cs="Arial"/>
          <w:b/>
          <w:bCs/>
          <w:sz w:val="22"/>
        </w:rPr>
        <w:t>Stroną</w:t>
      </w:r>
      <w:r w:rsidRPr="00FA2082">
        <w:rPr>
          <w:rFonts w:ascii="Arial" w:hAnsi="Arial" w:cs="Arial"/>
          <w:bCs/>
          <w:sz w:val="22"/>
        </w:rPr>
        <w:t>,</w:t>
      </w:r>
      <w:r w:rsidR="0062173F" w:rsidRPr="00FA2082">
        <w:rPr>
          <w:rFonts w:ascii="Arial" w:hAnsi="Arial" w:cs="Arial"/>
          <w:bCs/>
          <w:sz w:val="22"/>
        </w:rPr>
        <w:t xml:space="preserve"> a </w:t>
      </w:r>
      <w:r w:rsidRPr="00FA2082">
        <w:rPr>
          <w:rFonts w:ascii="Arial" w:hAnsi="Arial" w:cs="Arial"/>
          <w:bCs/>
          <w:sz w:val="22"/>
        </w:rPr>
        <w:t xml:space="preserve">łącznie </w:t>
      </w:r>
      <w:r w:rsidRPr="00FA2082">
        <w:rPr>
          <w:rFonts w:ascii="Arial" w:hAnsi="Arial" w:cs="Arial"/>
          <w:b/>
          <w:bCs/>
          <w:sz w:val="22"/>
        </w:rPr>
        <w:t>Stronami</w:t>
      </w:r>
      <w:r w:rsidRPr="00FA2082">
        <w:rPr>
          <w:rFonts w:ascii="Arial" w:hAnsi="Arial" w:cs="Arial"/>
          <w:bCs/>
          <w:sz w:val="22"/>
        </w:rPr>
        <w:t>.</w:t>
      </w:r>
    </w:p>
    <w:p w14:paraId="78A6DCA8" w14:textId="77777777" w:rsidR="00E65BB5" w:rsidRPr="00FA2082" w:rsidRDefault="006E4392" w:rsidP="004A40EC">
      <w:pPr>
        <w:pStyle w:val="Standard"/>
        <w:jc w:val="center"/>
        <w:rPr>
          <w:rFonts w:ascii="Arial" w:hAnsi="Arial" w:cs="Arial"/>
          <w:sz w:val="22"/>
        </w:rPr>
      </w:pPr>
      <w:r w:rsidRPr="00FA2082">
        <w:rPr>
          <w:rFonts w:ascii="Arial" w:hAnsi="Arial" w:cs="Arial"/>
          <w:b/>
          <w:bCs/>
          <w:sz w:val="22"/>
        </w:rPr>
        <w:t>PREAMBUŁA</w:t>
      </w:r>
    </w:p>
    <w:p w14:paraId="5CC67B7E" w14:textId="29EF17B0" w:rsidR="00B00761" w:rsidRPr="00FA2082" w:rsidRDefault="00B00761" w:rsidP="00265259">
      <w:pPr>
        <w:pStyle w:val="Akapitzlist"/>
        <w:numPr>
          <w:ilvl w:val="0"/>
          <w:numId w:val="62"/>
        </w:numPr>
        <w:ind w:left="426" w:hanging="426"/>
        <w:jc w:val="left"/>
        <w:rPr>
          <w:rFonts w:ascii="Arial" w:hAnsi="Arial" w:cs="Arial"/>
          <w:sz w:val="22"/>
        </w:rPr>
      </w:pPr>
      <w:r w:rsidRPr="00FA2082">
        <w:rPr>
          <w:rFonts w:ascii="Arial" w:hAnsi="Arial" w:cs="Arial"/>
          <w:sz w:val="22"/>
        </w:rPr>
        <w:t>Celem zawarcia niniejszej umowy jest zapewnienie przestrzegania art.</w:t>
      </w:r>
      <w:r w:rsidR="00D50DEB" w:rsidRPr="00FA2082">
        <w:rPr>
          <w:rFonts w:ascii="Arial" w:hAnsi="Arial" w:cs="Arial"/>
          <w:sz w:val="22"/>
        </w:rPr>
        <w:t> </w:t>
      </w:r>
      <w:r w:rsidRPr="00FA2082">
        <w:rPr>
          <w:rFonts w:ascii="Arial" w:hAnsi="Arial" w:cs="Arial"/>
          <w:sz w:val="22"/>
        </w:rPr>
        <w:t>28 ust.</w:t>
      </w:r>
      <w:r w:rsidR="00D50DEB" w:rsidRPr="00FA2082">
        <w:rPr>
          <w:rFonts w:ascii="Arial" w:hAnsi="Arial" w:cs="Arial"/>
          <w:sz w:val="22"/>
        </w:rPr>
        <w:t> </w:t>
      </w:r>
      <w:r w:rsidRPr="00FA2082">
        <w:rPr>
          <w:rFonts w:ascii="Arial" w:hAnsi="Arial" w:cs="Arial"/>
          <w:sz w:val="22"/>
        </w:rPr>
        <w:t>3</w:t>
      </w:r>
      <w:r w:rsidR="0062173F" w:rsidRPr="00FA2082">
        <w:rPr>
          <w:rFonts w:ascii="Arial" w:hAnsi="Arial" w:cs="Arial"/>
          <w:sz w:val="22"/>
        </w:rPr>
        <w:t xml:space="preserve"> i </w:t>
      </w:r>
      <w:r w:rsidRPr="00FA2082">
        <w:rPr>
          <w:rFonts w:ascii="Arial" w:hAnsi="Arial" w:cs="Arial"/>
          <w:sz w:val="22"/>
        </w:rPr>
        <w:t>4 rozporządzenia Parlamentu Europejskiego</w:t>
      </w:r>
      <w:r w:rsidR="0062173F" w:rsidRPr="00FA2082">
        <w:rPr>
          <w:rFonts w:ascii="Arial" w:hAnsi="Arial" w:cs="Arial"/>
          <w:sz w:val="22"/>
        </w:rPr>
        <w:t xml:space="preserve"> i </w:t>
      </w:r>
      <w:r w:rsidRPr="00FA2082">
        <w:rPr>
          <w:rFonts w:ascii="Arial" w:hAnsi="Arial" w:cs="Arial"/>
          <w:sz w:val="22"/>
        </w:rPr>
        <w:t>Rady (UE) 2016/679 z</w:t>
      </w:r>
      <w:r w:rsidR="00D50DEB" w:rsidRPr="00FA2082">
        <w:rPr>
          <w:rFonts w:ascii="Arial" w:hAnsi="Arial" w:cs="Arial"/>
          <w:sz w:val="22"/>
        </w:rPr>
        <w:t> </w:t>
      </w:r>
      <w:r w:rsidRPr="00FA2082">
        <w:rPr>
          <w:rFonts w:ascii="Arial" w:hAnsi="Arial" w:cs="Arial"/>
          <w:sz w:val="22"/>
        </w:rPr>
        <w:t>dnia 27</w:t>
      </w:r>
      <w:r w:rsidR="00D50DEB" w:rsidRPr="00FA2082">
        <w:rPr>
          <w:rFonts w:ascii="Arial" w:hAnsi="Arial" w:cs="Arial"/>
          <w:sz w:val="22"/>
        </w:rPr>
        <w:t> </w:t>
      </w:r>
      <w:r w:rsidRPr="00FA2082">
        <w:rPr>
          <w:rFonts w:ascii="Arial" w:hAnsi="Arial" w:cs="Arial"/>
          <w:sz w:val="22"/>
        </w:rPr>
        <w:t>kwietnia 2016</w:t>
      </w:r>
      <w:r w:rsidR="00FA713F" w:rsidRPr="00FA2082">
        <w:rPr>
          <w:rFonts w:ascii="Arial" w:hAnsi="Arial" w:cs="Arial"/>
          <w:sz w:val="22"/>
        </w:rPr>
        <w:t> </w:t>
      </w:r>
      <w:r w:rsidRPr="00FA2082">
        <w:rPr>
          <w:rFonts w:ascii="Arial" w:hAnsi="Arial" w:cs="Arial"/>
          <w:sz w:val="22"/>
        </w:rPr>
        <w:t>r.</w:t>
      </w:r>
      <w:r w:rsidR="0062173F" w:rsidRPr="00FA2082">
        <w:rPr>
          <w:rFonts w:ascii="Arial" w:hAnsi="Arial" w:cs="Arial"/>
          <w:sz w:val="22"/>
        </w:rPr>
        <w:t xml:space="preserve"> w </w:t>
      </w:r>
      <w:r w:rsidRPr="00FA2082">
        <w:rPr>
          <w:rFonts w:ascii="Arial" w:hAnsi="Arial" w:cs="Arial"/>
          <w:sz w:val="22"/>
        </w:rPr>
        <w:t>sprawie ochrony osób fizycznych</w:t>
      </w:r>
      <w:r w:rsidR="0062173F" w:rsidRPr="00FA2082">
        <w:rPr>
          <w:rFonts w:ascii="Arial" w:hAnsi="Arial" w:cs="Arial"/>
          <w:sz w:val="22"/>
        </w:rPr>
        <w:t xml:space="preserve"> w </w:t>
      </w:r>
      <w:r w:rsidRPr="00FA2082">
        <w:rPr>
          <w:rFonts w:ascii="Arial" w:hAnsi="Arial" w:cs="Arial"/>
          <w:sz w:val="22"/>
        </w:rPr>
        <w:t>związku z</w:t>
      </w:r>
      <w:r w:rsidR="00CC6A51" w:rsidRPr="00FA2082">
        <w:rPr>
          <w:rFonts w:ascii="Arial" w:hAnsi="Arial" w:cs="Arial"/>
          <w:sz w:val="22"/>
        </w:rPr>
        <w:t> </w:t>
      </w:r>
      <w:r w:rsidRPr="00FA2082">
        <w:rPr>
          <w:rFonts w:ascii="Arial" w:hAnsi="Arial" w:cs="Arial"/>
          <w:sz w:val="22"/>
        </w:rPr>
        <w:t>przetwarzaniem danych osobowych</w:t>
      </w:r>
      <w:r w:rsidR="0062173F" w:rsidRPr="00FA2082">
        <w:rPr>
          <w:rFonts w:ascii="Arial" w:hAnsi="Arial" w:cs="Arial"/>
          <w:sz w:val="22"/>
        </w:rPr>
        <w:t xml:space="preserve"> i w </w:t>
      </w:r>
      <w:r w:rsidRPr="00FA2082">
        <w:rPr>
          <w:rFonts w:ascii="Arial" w:hAnsi="Arial" w:cs="Arial"/>
          <w:sz w:val="22"/>
        </w:rPr>
        <w:t>sprawie swobodnego przepływu takich danych oraz uchylenia dyrektywy 95/46/WE (ogólne rozporządzenie</w:t>
      </w:r>
      <w:r w:rsidR="0062173F" w:rsidRPr="00FA2082">
        <w:rPr>
          <w:rFonts w:ascii="Arial" w:hAnsi="Arial" w:cs="Arial"/>
          <w:sz w:val="22"/>
        </w:rPr>
        <w:t xml:space="preserve"> o </w:t>
      </w:r>
      <w:r w:rsidRPr="00FA2082">
        <w:rPr>
          <w:rFonts w:ascii="Arial" w:hAnsi="Arial" w:cs="Arial"/>
          <w:sz w:val="22"/>
        </w:rPr>
        <w:t>ochronie danych)</w:t>
      </w:r>
      <w:r w:rsidR="002C08AD" w:rsidRPr="00FA2082">
        <w:rPr>
          <w:rFonts w:ascii="Arial" w:hAnsi="Arial" w:cs="Arial"/>
          <w:sz w:val="22"/>
        </w:rPr>
        <w:t xml:space="preserve"> (dalej: </w:t>
      </w:r>
      <w:r w:rsidR="002C08AD" w:rsidRPr="00FA2082">
        <w:rPr>
          <w:rFonts w:ascii="Arial" w:hAnsi="Arial" w:cs="Arial"/>
          <w:b/>
          <w:bCs/>
          <w:sz w:val="22"/>
        </w:rPr>
        <w:t>RODO</w:t>
      </w:r>
      <w:r w:rsidR="00FA713F" w:rsidRPr="00FA2082">
        <w:rPr>
          <w:rFonts w:ascii="Arial" w:hAnsi="Arial" w:cs="Arial"/>
          <w:b/>
          <w:bCs/>
          <w:sz w:val="22"/>
        </w:rPr>
        <w:t xml:space="preserve"> </w:t>
      </w:r>
      <w:r w:rsidR="00881F9A" w:rsidRPr="00FA2082">
        <w:rPr>
          <w:rFonts w:ascii="Arial" w:hAnsi="Arial" w:cs="Arial"/>
          <w:b/>
          <w:bCs/>
          <w:sz w:val="22"/>
        </w:rPr>
        <w:t>–</w:t>
      </w:r>
      <w:r w:rsidR="00FA713F" w:rsidRPr="00FA2082">
        <w:rPr>
          <w:rFonts w:ascii="Arial" w:hAnsi="Arial" w:cs="Arial"/>
          <w:b/>
          <w:bCs/>
          <w:sz w:val="22"/>
        </w:rPr>
        <w:t xml:space="preserve"> </w:t>
      </w:r>
      <w:r w:rsidR="00FA713F" w:rsidRPr="00FA2082">
        <w:rPr>
          <w:rFonts w:ascii="Arial" w:hAnsi="Arial" w:cs="Arial"/>
          <w:sz w:val="22"/>
        </w:rPr>
        <w:t>Dz. Urz. UE L 119 z 4.05.2016 r., s.</w:t>
      </w:r>
      <w:r w:rsidR="00CC6A51" w:rsidRPr="00FA2082">
        <w:rPr>
          <w:rFonts w:ascii="Arial" w:hAnsi="Arial" w:cs="Arial"/>
          <w:sz w:val="22"/>
        </w:rPr>
        <w:t> </w:t>
      </w:r>
      <w:r w:rsidR="00FA713F" w:rsidRPr="00FA2082">
        <w:rPr>
          <w:rFonts w:ascii="Arial" w:hAnsi="Arial" w:cs="Arial"/>
          <w:sz w:val="22"/>
        </w:rPr>
        <w:t>1 oraz Dz. Urz. UE L 127 z 23.05.2018</w:t>
      </w:r>
      <w:r w:rsidR="00C410F0" w:rsidRPr="00FA2082">
        <w:rPr>
          <w:rFonts w:ascii="Arial" w:hAnsi="Arial" w:cs="Arial"/>
          <w:sz w:val="22"/>
        </w:rPr>
        <w:t> </w:t>
      </w:r>
      <w:r w:rsidR="00FA713F" w:rsidRPr="00FA2082">
        <w:rPr>
          <w:rFonts w:ascii="Arial" w:hAnsi="Arial" w:cs="Arial"/>
          <w:sz w:val="22"/>
        </w:rPr>
        <w:t>r., s.</w:t>
      </w:r>
      <w:r w:rsidR="00C410F0" w:rsidRPr="00FA2082">
        <w:rPr>
          <w:rFonts w:ascii="Arial" w:hAnsi="Arial" w:cs="Arial"/>
          <w:sz w:val="22"/>
        </w:rPr>
        <w:t> </w:t>
      </w:r>
      <w:r w:rsidR="00FA713F" w:rsidRPr="00FA2082">
        <w:rPr>
          <w:rFonts w:ascii="Arial" w:hAnsi="Arial" w:cs="Arial"/>
          <w:sz w:val="22"/>
        </w:rPr>
        <w:t>2</w:t>
      </w:r>
      <w:r w:rsidR="002C08AD" w:rsidRPr="00FA2082">
        <w:rPr>
          <w:rFonts w:ascii="Arial" w:hAnsi="Arial" w:cs="Arial"/>
          <w:sz w:val="22"/>
        </w:rPr>
        <w:t>)</w:t>
      </w:r>
      <w:r w:rsidRPr="00FA2082">
        <w:rPr>
          <w:rFonts w:ascii="Arial" w:hAnsi="Arial" w:cs="Arial"/>
          <w:sz w:val="22"/>
        </w:rPr>
        <w:t xml:space="preserve"> przy przetwarzaniu danych osobowych określonych</w:t>
      </w:r>
      <w:r w:rsidR="0062173F" w:rsidRPr="00FA2082">
        <w:rPr>
          <w:rFonts w:ascii="Arial" w:hAnsi="Arial" w:cs="Arial"/>
          <w:sz w:val="22"/>
        </w:rPr>
        <w:t xml:space="preserve"> w </w:t>
      </w:r>
      <w:r w:rsidR="00BE44C6" w:rsidRPr="00FA2082">
        <w:rPr>
          <w:rFonts w:ascii="Arial" w:hAnsi="Arial" w:cs="Arial"/>
          <w:sz w:val="22"/>
        </w:rPr>
        <w:t>Z</w:t>
      </w:r>
      <w:r w:rsidRPr="00FA2082">
        <w:rPr>
          <w:rFonts w:ascii="Arial" w:hAnsi="Arial" w:cs="Arial"/>
          <w:sz w:val="22"/>
        </w:rPr>
        <w:t xml:space="preserve">ałączniku </w:t>
      </w:r>
      <w:r w:rsidR="00BE44C6" w:rsidRPr="00FA2082">
        <w:rPr>
          <w:rFonts w:ascii="Arial" w:hAnsi="Arial" w:cs="Arial"/>
          <w:sz w:val="22"/>
        </w:rPr>
        <w:t>nr</w:t>
      </w:r>
      <w:r w:rsidR="00C410F0" w:rsidRPr="00FA2082">
        <w:rPr>
          <w:rFonts w:ascii="Arial" w:hAnsi="Arial" w:cs="Arial"/>
          <w:sz w:val="22"/>
        </w:rPr>
        <w:t> </w:t>
      </w:r>
      <w:r w:rsidR="000A1A7B" w:rsidRPr="00FA2082">
        <w:rPr>
          <w:rFonts w:ascii="Arial" w:hAnsi="Arial" w:cs="Arial"/>
          <w:sz w:val="22"/>
        </w:rPr>
        <w:t>1</w:t>
      </w:r>
      <w:r w:rsidR="0062173F" w:rsidRPr="00FA2082">
        <w:rPr>
          <w:rFonts w:ascii="Arial" w:hAnsi="Arial" w:cs="Arial"/>
          <w:sz w:val="22"/>
        </w:rPr>
        <w:t xml:space="preserve"> do </w:t>
      </w:r>
      <w:r w:rsidRPr="00FA2082">
        <w:rPr>
          <w:rFonts w:ascii="Arial" w:hAnsi="Arial" w:cs="Arial"/>
          <w:sz w:val="22"/>
        </w:rPr>
        <w:t>umowy.</w:t>
      </w:r>
    </w:p>
    <w:p w14:paraId="05D24A11" w14:textId="09411386" w:rsidR="003247CA" w:rsidRPr="00FA2082" w:rsidRDefault="006E4392" w:rsidP="00265259">
      <w:pPr>
        <w:pStyle w:val="Standard"/>
        <w:numPr>
          <w:ilvl w:val="0"/>
          <w:numId w:val="62"/>
        </w:numPr>
        <w:ind w:left="426" w:hanging="426"/>
        <w:jc w:val="left"/>
        <w:rPr>
          <w:rFonts w:ascii="Arial" w:hAnsi="Arial" w:cs="Arial"/>
          <w:sz w:val="22"/>
        </w:rPr>
      </w:pPr>
      <w:r w:rsidRPr="00FA2082">
        <w:rPr>
          <w:rFonts w:ascii="Arial" w:hAnsi="Arial" w:cs="Arial"/>
          <w:sz w:val="22"/>
        </w:rPr>
        <w:t>W związku z</w:t>
      </w:r>
      <w:r w:rsidR="00CC6A51" w:rsidRPr="00FA2082">
        <w:rPr>
          <w:rFonts w:ascii="Arial" w:hAnsi="Arial" w:cs="Arial"/>
          <w:sz w:val="22"/>
        </w:rPr>
        <w:t> </w:t>
      </w:r>
      <w:r w:rsidRPr="00FA2082">
        <w:rPr>
          <w:rFonts w:ascii="Arial" w:hAnsi="Arial" w:cs="Arial"/>
          <w:sz w:val="22"/>
        </w:rPr>
        <w:t>zawarciem pomiędzy Stronami umowy</w:t>
      </w:r>
      <w:r w:rsidR="002C08AD" w:rsidRPr="00FA2082">
        <w:rPr>
          <w:rFonts w:ascii="Arial" w:hAnsi="Arial" w:cs="Arial"/>
          <w:sz w:val="22"/>
        </w:rPr>
        <w:t xml:space="preserve"> głównej</w:t>
      </w:r>
      <w:r w:rsidRPr="00FA2082">
        <w:rPr>
          <w:rFonts w:ascii="Arial" w:hAnsi="Arial" w:cs="Arial"/>
          <w:sz w:val="22"/>
        </w:rPr>
        <w:t xml:space="preserve"> nr </w:t>
      </w:r>
      <w:r w:rsidR="00041677" w:rsidRPr="00FA2082">
        <w:rPr>
          <w:rFonts w:ascii="Arial" w:hAnsi="Arial" w:cs="Arial"/>
          <w:sz w:val="22"/>
        </w:rPr>
        <w:t>CRU/…………./………….</w:t>
      </w:r>
      <w:r w:rsidRPr="00FA2082">
        <w:rPr>
          <w:rFonts w:ascii="Arial" w:hAnsi="Arial" w:cs="Arial"/>
          <w:sz w:val="22"/>
        </w:rPr>
        <w:t xml:space="preserve"> </w:t>
      </w:r>
      <w:r w:rsidRPr="00FA2082">
        <w:rPr>
          <w:rFonts w:ascii="Arial" w:hAnsi="Arial" w:cs="Arial"/>
          <w:iCs/>
          <w:sz w:val="22"/>
        </w:rPr>
        <w:t>z</w:t>
      </w:r>
      <w:r w:rsidRPr="00FA2082">
        <w:rPr>
          <w:rFonts w:ascii="Arial" w:hAnsi="Arial" w:cs="Arial"/>
          <w:sz w:val="22"/>
        </w:rPr>
        <w:t> </w:t>
      </w:r>
      <w:r w:rsidR="00041677" w:rsidRPr="00FA2082">
        <w:rPr>
          <w:rFonts w:ascii="Arial" w:hAnsi="Arial" w:cs="Arial"/>
          <w:sz w:val="22"/>
        </w:rPr>
        <w:t>………………….. r.</w:t>
      </w:r>
      <w:r w:rsidR="004D0F2D" w:rsidRPr="00FA2082">
        <w:rPr>
          <w:rFonts w:ascii="Arial" w:hAnsi="Arial" w:cs="Arial"/>
          <w:sz w:val="22"/>
        </w:rPr>
        <w:t>,</w:t>
      </w:r>
      <w:r w:rsidRPr="00FA2082">
        <w:rPr>
          <w:rFonts w:ascii="Arial" w:hAnsi="Arial" w:cs="Arial"/>
          <w:sz w:val="22"/>
        </w:rPr>
        <w:t xml:space="preserve"> </w:t>
      </w:r>
      <w:r w:rsidR="004D0F2D" w:rsidRPr="00FA2082">
        <w:rPr>
          <w:rFonts w:ascii="Arial" w:hAnsi="Arial" w:cs="Arial"/>
          <w:sz w:val="22"/>
        </w:rPr>
        <w:t xml:space="preserve">na podstawie której Wykonawca zrealizuje dostawę specjalistycznego </w:t>
      </w:r>
      <w:r w:rsidR="00DF20D5" w:rsidRPr="00FA2082">
        <w:rPr>
          <w:rFonts w:ascii="Arial" w:hAnsi="Arial" w:cs="Arial"/>
          <w:sz w:val="22"/>
        </w:rPr>
        <w:t xml:space="preserve">oprogramowania </w:t>
      </w:r>
      <w:r w:rsidR="0056378B" w:rsidRPr="0056378B">
        <w:rPr>
          <w:rFonts w:ascii="Arial" w:hAnsi="Arial" w:cs="Arial"/>
          <w:sz w:val="22"/>
        </w:rPr>
        <w:t>„Skaner podatności”</w:t>
      </w:r>
      <w:r w:rsidR="0056378B">
        <w:rPr>
          <w:rFonts w:ascii="Arial" w:hAnsi="Arial" w:cs="Arial"/>
          <w:b/>
          <w:lang w:eastAsia="ar-SA"/>
        </w:rPr>
        <w:t xml:space="preserve"> </w:t>
      </w:r>
      <w:r w:rsidR="00DF20D5" w:rsidRPr="00FA2082">
        <w:rPr>
          <w:rFonts w:ascii="Arial" w:hAnsi="Arial" w:cs="Arial"/>
          <w:sz w:val="22"/>
        </w:rPr>
        <w:t xml:space="preserve">w ramach projektu „Cyberbezpieczny Samorząd”. </w:t>
      </w:r>
      <w:r w:rsidR="0056378B" w:rsidRPr="0056378B">
        <w:rPr>
          <w:rFonts w:ascii="Arial" w:hAnsi="Arial" w:cs="Arial"/>
          <w:sz w:val="22"/>
        </w:rPr>
        <w:t>Przedmiotem zamówienia jest zakup, dostawa i wsparcie dla licencji umożliwiających skanowanie 200 endpoint’ów Opisywane licencje posiadają wsparcie techniczne na okres 24 miesięcy.</w:t>
      </w:r>
    </w:p>
    <w:p w14:paraId="346C0827" w14:textId="06942EDD" w:rsidR="00E65BB5" w:rsidRPr="00FA2082" w:rsidRDefault="006E4392" w:rsidP="00265259">
      <w:pPr>
        <w:pStyle w:val="Standard"/>
        <w:ind w:left="426"/>
        <w:jc w:val="left"/>
        <w:rPr>
          <w:rFonts w:ascii="Arial" w:hAnsi="Arial" w:cs="Arial"/>
          <w:sz w:val="22"/>
        </w:rPr>
      </w:pPr>
      <w:r w:rsidRPr="00FA2082">
        <w:rPr>
          <w:rFonts w:ascii="Arial" w:hAnsi="Arial" w:cs="Arial"/>
          <w:sz w:val="22"/>
        </w:rPr>
        <w:t>Strony postanowiły zawrzeć umowę</w:t>
      </w:r>
      <w:r w:rsidR="0062173F" w:rsidRPr="00FA2082">
        <w:rPr>
          <w:rFonts w:ascii="Arial" w:hAnsi="Arial" w:cs="Arial"/>
          <w:sz w:val="22"/>
        </w:rPr>
        <w:t xml:space="preserve"> o </w:t>
      </w:r>
      <w:r w:rsidRPr="00FA2082">
        <w:rPr>
          <w:rFonts w:ascii="Arial" w:hAnsi="Arial" w:cs="Arial"/>
          <w:sz w:val="22"/>
        </w:rPr>
        <w:t>następującej treści:</w:t>
      </w:r>
    </w:p>
    <w:p w14:paraId="166639C9" w14:textId="77777777" w:rsidR="00E65BB5" w:rsidRPr="00FA2082" w:rsidRDefault="006E4392" w:rsidP="00C359F2">
      <w:pPr>
        <w:pStyle w:val="Standard"/>
        <w:keepNext/>
        <w:keepLines/>
        <w:spacing w:before="240"/>
        <w:jc w:val="center"/>
        <w:rPr>
          <w:rFonts w:ascii="Arial" w:hAnsi="Arial" w:cs="Arial"/>
          <w:sz w:val="22"/>
        </w:rPr>
      </w:pPr>
      <w:r w:rsidRPr="00FA2082">
        <w:rPr>
          <w:rFonts w:ascii="Arial" w:hAnsi="Arial" w:cs="Arial"/>
          <w:b/>
          <w:bCs/>
          <w:sz w:val="22"/>
        </w:rPr>
        <w:t>§ 1.</w:t>
      </w:r>
    </w:p>
    <w:p w14:paraId="6AC3956E" w14:textId="77777777" w:rsidR="00E65BB5" w:rsidRPr="00FA2082" w:rsidRDefault="006E4392" w:rsidP="00A07B8C">
      <w:pPr>
        <w:pStyle w:val="Standard"/>
        <w:keepNext/>
        <w:keepLines/>
        <w:ind w:left="284" w:hanging="284"/>
        <w:jc w:val="center"/>
        <w:rPr>
          <w:rFonts w:ascii="Arial" w:hAnsi="Arial" w:cs="Arial"/>
          <w:sz w:val="22"/>
        </w:rPr>
      </w:pPr>
      <w:r w:rsidRPr="00FA2082">
        <w:rPr>
          <w:rFonts w:ascii="Arial" w:hAnsi="Arial" w:cs="Arial"/>
          <w:b/>
          <w:bCs/>
          <w:sz w:val="22"/>
        </w:rPr>
        <w:t>Definicje</w:t>
      </w:r>
    </w:p>
    <w:p w14:paraId="6C488CC0" w14:textId="2903A272" w:rsidR="00E65BB5" w:rsidRPr="00FA2082" w:rsidRDefault="006E4392" w:rsidP="00265259">
      <w:pPr>
        <w:pStyle w:val="Akapitzlist"/>
        <w:numPr>
          <w:ilvl w:val="0"/>
          <w:numId w:val="42"/>
        </w:numPr>
        <w:ind w:left="426" w:hanging="426"/>
        <w:jc w:val="left"/>
        <w:rPr>
          <w:rFonts w:ascii="Arial" w:hAnsi="Arial" w:cs="Arial"/>
          <w:sz w:val="22"/>
        </w:rPr>
      </w:pPr>
      <w:r w:rsidRPr="00FA2082">
        <w:rPr>
          <w:rFonts w:ascii="Arial" w:hAnsi="Arial" w:cs="Arial"/>
          <w:sz w:val="22"/>
        </w:rPr>
        <w:t>Dla potrzeb niniejszej umowy,</w:t>
      </w:r>
      <w:r w:rsidR="0062173F" w:rsidRPr="00FA2082">
        <w:rPr>
          <w:rFonts w:ascii="Arial" w:hAnsi="Arial" w:cs="Arial"/>
          <w:sz w:val="22"/>
        </w:rPr>
        <w:t xml:space="preserve"> o </w:t>
      </w:r>
      <w:r w:rsidRPr="00FA2082">
        <w:rPr>
          <w:rFonts w:ascii="Arial" w:hAnsi="Arial" w:cs="Arial"/>
          <w:sz w:val="22"/>
        </w:rPr>
        <w:t xml:space="preserve">ile z </w:t>
      </w:r>
      <w:r w:rsidR="002C08AD" w:rsidRPr="00FA2082">
        <w:rPr>
          <w:rFonts w:ascii="Arial" w:hAnsi="Arial" w:cs="Arial"/>
          <w:sz w:val="22"/>
        </w:rPr>
        <w:t xml:space="preserve">jej </w:t>
      </w:r>
      <w:r w:rsidRPr="00FA2082">
        <w:rPr>
          <w:rFonts w:ascii="Arial" w:hAnsi="Arial" w:cs="Arial"/>
          <w:sz w:val="22"/>
        </w:rPr>
        <w:t>treści</w:t>
      </w:r>
      <w:r w:rsidR="0062173F" w:rsidRPr="00FA2082">
        <w:rPr>
          <w:rFonts w:ascii="Arial" w:hAnsi="Arial" w:cs="Arial"/>
          <w:sz w:val="22"/>
        </w:rPr>
        <w:t xml:space="preserve"> i </w:t>
      </w:r>
      <w:r w:rsidRPr="00FA2082">
        <w:rPr>
          <w:rFonts w:ascii="Arial" w:hAnsi="Arial" w:cs="Arial"/>
          <w:sz w:val="22"/>
        </w:rPr>
        <w:t>celu nie wynika inaczej, przyjmuje się następujące znaczenie dla niżej wymienionych sformułowań:</w:t>
      </w:r>
    </w:p>
    <w:p w14:paraId="462D9FC7" w14:textId="05C5152F" w:rsidR="00161B26" w:rsidRPr="00FA2082" w:rsidRDefault="00161B26" w:rsidP="00265259">
      <w:pPr>
        <w:pStyle w:val="Akapitzlist"/>
        <w:numPr>
          <w:ilvl w:val="0"/>
          <w:numId w:val="7"/>
        </w:numPr>
        <w:ind w:left="851" w:hanging="425"/>
        <w:jc w:val="left"/>
        <w:rPr>
          <w:rFonts w:ascii="Arial" w:hAnsi="Arial" w:cs="Arial"/>
          <w:sz w:val="22"/>
        </w:rPr>
      </w:pPr>
      <w:r w:rsidRPr="00FA2082">
        <w:rPr>
          <w:rFonts w:ascii="Arial" w:hAnsi="Arial" w:cs="Arial"/>
          <w:b/>
          <w:sz w:val="22"/>
        </w:rPr>
        <w:t>umowa</w:t>
      </w:r>
      <w:r w:rsidRPr="00FA2082">
        <w:rPr>
          <w:rFonts w:ascii="Arial" w:hAnsi="Arial" w:cs="Arial"/>
          <w:sz w:val="22"/>
        </w:rPr>
        <w:t xml:space="preserve"> – oznacza niniejszą umowę wraz z załącznikami;</w:t>
      </w:r>
    </w:p>
    <w:p w14:paraId="34F95EDF" w14:textId="04D06D45" w:rsidR="00E65BB5" w:rsidRPr="00FA2082" w:rsidRDefault="006E4392" w:rsidP="00B64C35">
      <w:pPr>
        <w:pStyle w:val="Tekstpodstawowy"/>
        <w:spacing w:before="121"/>
        <w:ind w:left="986"/>
        <w:rPr>
          <w:rFonts w:ascii="Arial" w:hAnsi="Arial" w:cs="Arial"/>
        </w:rPr>
      </w:pPr>
      <w:r w:rsidRPr="00FA2082">
        <w:rPr>
          <w:rFonts w:ascii="Arial" w:hAnsi="Arial" w:cs="Arial"/>
          <w:b/>
        </w:rPr>
        <w:t>umowa główna</w:t>
      </w:r>
      <w:r w:rsidRPr="00FA2082">
        <w:rPr>
          <w:rFonts w:ascii="Arial" w:hAnsi="Arial" w:cs="Arial"/>
        </w:rPr>
        <w:t xml:space="preserve"> – oznacza umowę </w:t>
      </w:r>
      <w:bookmarkStart w:id="0" w:name="_Hlk495570066"/>
      <w:r w:rsidRPr="00FA2082">
        <w:rPr>
          <w:rFonts w:ascii="Arial" w:hAnsi="Arial" w:cs="Arial"/>
        </w:rPr>
        <w:t xml:space="preserve">nr </w:t>
      </w:r>
      <w:bookmarkEnd w:id="0"/>
      <w:r w:rsidR="00C63945" w:rsidRPr="00FA2082">
        <w:rPr>
          <w:rFonts w:ascii="Arial" w:hAnsi="Arial" w:cs="Arial"/>
        </w:rPr>
        <w:t>CRU/………../…………</w:t>
      </w:r>
      <w:r w:rsidRPr="00FA2082">
        <w:rPr>
          <w:rFonts w:ascii="Arial" w:hAnsi="Arial" w:cs="Arial"/>
        </w:rPr>
        <w:t xml:space="preserve"> </w:t>
      </w:r>
      <w:r w:rsidRPr="00FA2082">
        <w:rPr>
          <w:rFonts w:ascii="Arial" w:hAnsi="Arial" w:cs="Arial"/>
          <w:iCs/>
        </w:rPr>
        <w:t>z</w:t>
      </w:r>
      <w:r w:rsidR="00C63945" w:rsidRPr="00FA2082">
        <w:rPr>
          <w:rFonts w:ascii="Arial" w:hAnsi="Arial" w:cs="Arial"/>
        </w:rPr>
        <w:t> ………………. r.</w:t>
      </w:r>
      <w:r w:rsidRPr="00FA2082">
        <w:rPr>
          <w:rFonts w:ascii="Arial" w:hAnsi="Arial" w:cs="Arial"/>
        </w:rPr>
        <w:t xml:space="preserve"> </w:t>
      </w:r>
      <w:r w:rsidRPr="00FA2082">
        <w:rPr>
          <w:rFonts w:ascii="Arial" w:hAnsi="Arial" w:cs="Arial"/>
        </w:rPr>
        <w:lastRenderedPageBreak/>
        <w:t xml:space="preserve">zawartą przez Strony, </w:t>
      </w:r>
      <w:r w:rsidR="001F1448" w:rsidRPr="00FA2082">
        <w:rPr>
          <w:rFonts w:ascii="Arial" w:hAnsi="Arial" w:cs="Arial"/>
        </w:rPr>
        <w:t xml:space="preserve">na podstawie której Wykonawca zrealizuje dostawę specjalistycznego oprogramowania </w:t>
      </w:r>
      <w:r w:rsidR="00B64C35" w:rsidRPr="00B64C35">
        <w:rPr>
          <w:rFonts w:ascii="Arial" w:hAnsi="Arial" w:cs="Arial"/>
        </w:rPr>
        <w:t>„Skaner podatności”</w:t>
      </w:r>
      <w:r w:rsidR="00B64C35" w:rsidRPr="0029695D">
        <w:rPr>
          <w:b/>
          <w:kern w:val="1"/>
          <w:lang w:eastAsia="ar-SA"/>
        </w:rPr>
        <w:t xml:space="preserve"> </w:t>
      </w:r>
      <w:r w:rsidR="00A21D82" w:rsidRPr="00FA2082">
        <w:rPr>
          <w:rFonts w:ascii="Arial" w:hAnsi="Arial" w:cs="Arial"/>
        </w:rPr>
        <w:t xml:space="preserve">w ramach projektu „Cyberbezpieczny Samorząd”. </w:t>
      </w:r>
      <w:r w:rsidR="00B64C35" w:rsidRPr="00B64C35">
        <w:rPr>
          <w:rFonts w:ascii="Arial" w:hAnsi="Arial" w:cs="Arial"/>
        </w:rPr>
        <w:t xml:space="preserve">Przedmiotem zamówienia jest zakup, dostawa i wsparcie dla licencji umożliwiających skanowanie 200 endpoint’ów. Opisywane licencje posiadają wsparcie techniczne na okres 24 miesięcy.  </w:t>
      </w:r>
      <w:r w:rsidR="001F1448" w:rsidRPr="00FA2082">
        <w:rPr>
          <w:rFonts w:ascii="Arial" w:hAnsi="Arial" w:cs="Arial"/>
        </w:rPr>
        <w:t>.</w:t>
      </w:r>
    </w:p>
    <w:p w14:paraId="5DB960E2" w14:textId="1588EC38" w:rsidR="00E65BB5" w:rsidRPr="00FA2082" w:rsidRDefault="006E4392" w:rsidP="00265259">
      <w:pPr>
        <w:pStyle w:val="Akapitzlist"/>
        <w:numPr>
          <w:ilvl w:val="0"/>
          <w:numId w:val="7"/>
        </w:numPr>
        <w:ind w:left="851" w:hanging="425"/>
        <w:jc w:val="left"/>
        <w:rPr>
          <w:rFonts w:ascii="Arial" w:hAnsi="Arial" w:cs="Arial"/>
          <w:sz w:val="22"/>
        </w:rPr>
      </w:pPr>
      <w:r w:rsidRPr="00FA2082">
        <w:rPr>
          <w:rFonts w:ascii="Arial" w:hAnsi="Arial" w:cs="Arial"/>
          <w:b/>
          <w:sz w:val="22"/>
        </w:rPr>
        <w:t>dni robocze</w:t>
      </w:r>
      <w:r w:rsidRPr="00FA2082">
        <w:rPr>
          <w:rFonts w:ascii="Arial" w:hAnsi="Arial" w:cs="Arial"/>
          <w:sz w:val="22"/>
        </w:rPr>
        <w:t xml:space="preserve"> – oznaczają dni od poniedziałku</w:t>
      </w:r>
      <w:r w:rsidR="0062173F" w:rsidRPr="00FA2082">
        <w:rPr>
          <w:rFonts w:ascii="Arial" w:hAnsi="Arial" w:cs="Arial"/>
          <w:sz w:val="22"/>
        </w:rPr>
        <w:t xml:space="preserve"> do </w:t>
      </w:r>
      <w:r w:rsidRPr="00FA2082">
        <w:rPr>
          <w:rFonts w:ascii="Arial" w:hAnsi="Arial" w:cs="Arial"/>
          <w:sz w:val="22"/>
        </w:rPr>
        <w:t>piątku z wyłączeniem dni ustawowo wolnych od pracy,</w:t>
      </w:r>
      <w:r w:rsidR="0062173F" w:rsidRPr="00FA2082">
        <w:rPr>
          <w:rFonts w:ascii="Arial" w:hAnsi="Arial" w:cs="Arial"/>
          <w:sz w:val="22"/>
        </w:rPr>
        <w:t xml:space="preserve"> o </w:t>
      </w:r>
      <w:r w:rsidRPr="00FA2082">
        <w:rPr>
          <w:rFonts w:ascii="Arial" w:hAnsi="Arial" w:cs="Arial"/>
          <w:sz w:val="22"/>
        </w:rPr>
        <w:t>których mowa</w:t>
      </w:r>
      <w:r w:rsidR="0062173F" w:rsidRPr="00FA2082">
        <w:rPr>
          <w:rFonts w:ascii="Arial" w:hAnsi="Arial" w:cs="Arial"/>
          <w:sz w:val="22"/>
        </w:rPr>
        <w:t xml:space="preserve"> w </w:t>
      </w:r>
      <w:r w:rsidRPr="00FA2082">
        <w:rPr>
          <w:rFonts w:ascii="Arial" w:hAnsi="Arial" w:cs="Arial"/>
          <w:sz w:val="22"/>
        </w:rPr>
        <w:t>ustawie z</w:t>
      </w:r>
      <w:r w:rsidR="00C145BA" w:rsidRPr="00FA2082">
        <w:rPr>
          <w:rFonts w:ascii="Arial" w:hAnsi="Arial" w:cs="Arial"/>
          <w:sz w:val="22"/>
        </w:rPr>
        <w:t> </w:t>
      </w:r>
      <w:r w:rsidRPr="00FA2082">
        <w:rPr>
          <w:rFonts w:ascii="Arial" w:hAnsi="Arial" w:cs="Arial"/>
          <w:sz w:val="22"/>
        </w:rPr>
        <w:t>dnia 18</w:t>
      </w:r>
      <w:r w:rsidR="00C145BA" w:rsidRPr="00FA2082">
        <w:rPr>
          <w:rFonts w:ascii="Arial" w:hAnsi="Arial" w:cs="Arial"/>
          <w:sz w:val="22"/>
        </w:rPr>
        <w:t> </w:t>
      </w:r>
      <w:r w:rsidRPr="00FA2082">
        <w:rPr>
          <w:rFonts w:ascii="Arial" w:hAnsi="Arial" w:cs="Arial"/>
          <w:sz w:val="22"/>
        </w:rPr>
        <w:t>stycznia 1951</w:t>
      </w:r>
      <w:r w:rsidR="006B6CB2" w:rsidRPr="00FA2082">
        <w:rPr>
          <w:rFonts w:ascii="Arial" w:hAnsi="Arial" w:cs="Arial"/>
          <w:sz w:val="22"/>
        </w:rPr>
        <w:t> </w:t>
      </w:r>
      <w:r w:rsidRPr="00FA2082">
        <w:rPr>
          <w:rFonts w:ascii="Arial" w:hAnsi="Arial" w:cs="Arial"/>
          <w:sz w:val="22"/>
        </w:rPr>
        <w:t>r</w:t>
      </w:r>
      <w:r w:rsidR="009F5FF2" w:rsidRPr="00FA2082">
        <w:rPr>
          <w:rFonts w:ascii="Arial" w:hAnsi="Arial" w:cs="Arial"/>
          <w:sz w:val="22"/>
        </w:rPr>
        <w:t>.</w:t>
      </w:r>
      <w:r w:rsidR="0062173F" w:rsidRPr="00FA2082">
        <w:rPr>
          <w:rFonts w:ascii="Arial" w:hAnsi="Arial" w:cs="Arial"/>
          <w:sz w:val="22"/>
        </w:rPr>
        <w:t xml:space="preserve"> o </w:t>
      </w:r>
      <w:r w:rsidRPr="00FA2082">
        <w:rPr>
          <w:rFonts w:ascii="Arial" w:hAnsi="Arial" w:cs="Arial"/>
          <w:sz w:val="22"/>
        </w:rPr>
        <w:t>dniach wolnych od pracy (</w:t>
      </w:r>
      <w:r w:rsidR="009F5FF2" w:rsidRPr="00FA2082">
        <w:rPr>
          <w:rFonts w:ascii="Arial" w:hAnsi="Arial" w:cs="Arial"/>
          <w:sz w:val="22"/>
        </w:rPr>
        <w:t xml:space="preserve">t.j. </w:t>
      </w:r>
      <w:r w:rsidRPr="00FA2082">
        <w:rPr>
          <w:rFonts w:ascii="Arial" w:hAnsi="Arial" w:cs="Arial"/>
          <w:sz w:val="22"/>
        </w:rPr>
        <w:t>Dz. U. z</w:t>
      </w:r>
      <w:r w:rsidR="006B6CB2" w:rsidRPr="00FA2082">
        <w:rPr>
          <w:rFonts w:ascii="Arial" w:hAnsi="Arial" w:cs="Arial"/>
          <w:sz w:val="22"/>
        </w:rPr>
        <w:t> </w:t>
      </w:r>
      <w:r w:rsidRPr="00FA2082">
        <w:rPr>
          <w:rFonts w:ascii="Arial" w:hAnsi="Arial" w:cs="Arial"/>
          <w:sz w:val="22"/>
        </w:rPr>
        <w:t>20</w:t>
      </w:r>
      <w:r w:rsidR="009F5FF2" w:rsidRPr="00FA2082">
        <w:rPr>
          <w:rFonts w:ascii="Arial" w:hAnsi="Arial" w:cs="Arial"/>
          <w:sz w:val="22"/>
        </w:rPr>
        <w:t>20</w:t>
      </w:r>
      <w:r w:rsidR="006B6CB2" w:rsidRPr="00FA2082">
        <w:rPr>
          <w:rFonts w:ascii="Arial" w:hAnsi="Arial" w:cs="Arial"/>
          <w:sz w:val="22"/>
        </w:rPr>
        <w:t> </w:t>
      </w:r>
      <w:r w:rsidRPr="00FA2082">
        <w:rPr>
          <w:rFonts w:ascii="Arial" w:hAnsi="Arial" w:cs="Arial"/>
          <w:sz w:val="22"/>
        </w:rPr>
        <w:t xml:space="preserve">r., poz. </w:t>
      </w:r>
      <w:r w:rsidR="005441C4" w:rsidRPr="00FA2082">
        <w:rPr>
          <w:rFonts w:ascii="Arial" w:hAnsi="Arial" w:cs="Arial"/>
          <w:sz w:val="22"/>
        </w:rPr>
        <w:t>1920</w:t>
      </w:r>
      <w:r w:rsidRPr="00FA2082">
        <w:rPr>
          <w:rFonts w:ascii="Arial" w:hAnsi="Arial" w:cs="Arial"/>
          <w:sz w:val="22"/>
        </w:rPr>
        <w:t>), przypadających</w:t>
      </w:r>
      <w:r w:rsidR="0062173F" w:rsidRPr="00FA2082">
        <w:rPr>
          <w:rFonts w:ascii="Arial" w:hAnsi="Arial" w:cs="Arial"/>
          <w:sz w:val="22"/>
        </w:rPr>
        <w:t xml:space="preserve"> w </w:t>
      </w:r>
      <w:r w:rsidRPr="00FA2082">
        <w:rPr>
          <w:rFonts w:ascii="Arial" w:hAnsi="Arial" w:cs="Arial"/>
          <w:sz w:val="22"/>
        </w:rPr>
        <w:t>którykolwiek z</w:t>
      </w:r>
      <w:r w:rsidR="006B6CB2" w:rsidRPr="00FA2082">
        <w:rPr>
          <w:rFonts w:ascii="Arial" w:hAnsi="Arial" w:cs="Arial"/>
          <w:sz w:val="22"/>
        </w:rPr>
        <w:t> </w:t>
      </w:r>
      <w:r w:rsidRPr="00FA2082">
        <w:rPr>
          <w:rFonts w:ascii="Arial" w:hAnsi="Arial" w:cs="Arial"/>
          <w:sz w:val="22"/>
        </w:rPr>
        <w:t>tych dni (tj.</w:t>
      </w:r>
      <w:r w:rsidR="009C1707" w:rsidRPr="00FA2082">
        <w:rPr>
          <w:rFonts w:ascii="Arial" w:hAnsi="Arial" w:cs="Arial"/>
          <w:sz w:val="22"/>
        </w:rPr>
        <w:t> </w:t>
      </w:r>
      <w:r w:rsidRPr="00FA2082">
        <w:rPr>
          <w:rFonts w:ascii="Arial" w:hAnsi="Arial" w:cs="Arial"/>
          <w:sz w:val="22"/>
        </w:rPr>
        <w:t>od</w:t>
      </w:r>
      <w:r w:rsidR="009C1707" w:rsidRPr="00FA2082">
        <w:rPr>
          <w:rFonts w:ascii="Arial" w:hAnsi="Arial" w:cs="Arial"/>
          <w:sz w:val="22"/>
        </w:rPr>
        <w:t> </w:t>
      </w:r>
      <w:r w:rsidRPr="00FA2082">
        <w:rPr>
          <w:rFonts w:ascii="Arial" w:hAnsi="Arial" w:cs="Arial"/>
          <w:sz w:val="22"/>
        </w:rPr>
        <w:t>poniedziałku</w:t>
      </w:r>
      <w:r w:rsidR="0062173F" w:rsidRPr="00FA2082">
        <w:rPr>
          <w:rFonts w:ascii="Arial" w:hAnsi="Arial" w:cs="Arial"/>
          <w:sz w:val="22"/>
        </w:rPr>
        <w:t xml:space="preserve"> do </w:t>
      </w:r>
      <w:r w:rsidRPr="00FA2082">
        <w:rPr>
          <w:rFonts w:ascii="Arial" w:hAnsi="Arial" w:cs="Arial"/>
          <w:sz w:val="22"/>
        </w:rPr>
        <w:t>piątku);</w:t>
      </w:r>
    </w:p>
    <w:p w14:paraId="2BC6B012" w14:textId="3B9B76FB" w:rsidR="00E65BB5" w:rsidRPr="00FA2082" w:rsidRDefault="006E4392" w:rsidP="00265259">
      <w:pPr>
        <w:pStyle w:val="Akapitzlist"/>
        <w:numPr>
          <w:ilvl w:val="0"/>
          <w:numId w:val="7"/>
        </w:numPr>
        <w:ind w:left="851" w:hanging="426"/>
        <w:jc w:val="left"/>
        <w:rPr>
          <w:rFonts w:ascii="Arial" w:hAnsi="Arial" w:cs="Arial"/>
          <w:sz w:val="22"/>
        </w:rPr>
      </w:pPr>
      <w:r w:rsidRPr="00FA2082">
        <w:rPr>
          <w:rFonts w:ascii="Arial" w:hAnsi="Arial" w:cs="Arial"/>
          <w:b/>
          <w:sz w:val="22"/>
        </w:rPr>
        <w:t>ustawa</w:t>
      </w:r>
      <w:r w:rsidRPr="00FA2082">
        <w:rPr>
          <w:rFonts w:ascii="Arial" w:hAnsi="Arial" w:cs="Arial"/>
          <w:sz w:val="22"/>
        </w:rPr>
        <w:t xml:space="preserve"> – ustawa z</w:t>
      </w:r>
      <w:r w:rsidR="008B4DDE" w:rsidRPr="00FA2082">
        <w:rPr>
          <w:rFonts w:ascii="Arial" w:hAnsi="Arial" w:cs="Arial"/>
          <w:sz w:val="22"/>
        </w:rPr>
        <w:t> </w:t>
      </w:r>
      <w:r w:rsidRPr="00FA2082">
        <w:rPr>
          <w:rFonts w:ascii="Arial" w:hAnsi="Arial" w:cs="Arial"/>
          <w:sz w:val="22"/>
        </w:rPr>
        <w:t>dnia 10 maja 2018</w:t>
      </w:r>
      <w:r w:rsidR="00E0710C" w:rsidRPr="00FA2082">
        <w:rPr>
          <w:rFonts w:ascii="Arial" w:hAnsi="Arial" w:cs="Arial"/>
          <w:sz w:val="22"/>
        </w:rPr>
        <w:t> </w:t>
      </w:r>
      <w:r w:rsidRPr="00FA2082">
        <w:rPr>
          <w:rFonts w:ascii="Arial" w:hAnsi="Arial" w:cs="Arial"/>
          <w:sz w:val="22"/>
        </w:rPr>
        <w:t>r</w:t>
      </w:r>
      <w:r w:rsidR="009F5FF2" w:rsidRPr="00FA2082">
        <w:rPr>
          <w:rFonts w:ascii="Arial" w:hAnsi="Arial" w:cs="Arial"/>
          <w:sz w:val="22"/>
        </w:rPr>
        <w:t>.</w:t>
      </w:r>
      <w:r w:rsidR="0062173F" w:rsidRPr="00FA2082">
        <w:rPr>
          <w:rFonts w:ascii="Arial" w:hAnsi="Arial" w:cs="Arial"/>
          <w:sz w:val="22"/>
        </w:rPr>
        <w:t xml:space="preserve"> o </w:t>
      </w:r>
      <w:r w:rsidRPr="00FA2082">
        <w:rPr>
          <w:rFonts w:ascii="Arial" w:hAnsi="Arial" w:cs="Arial"/>
          <w:sz w:val="22"/>
        </w:rPr>
        <w:t>ochronie danych osobowych (</w:t>
      </w:r>
      <w:r w:rsidR="009F5FF2" w:rsidRPr="00FA2082">
        <w:rPr>
          <w:rFonts w:ascii="Arial" w:hAnsi="Arial" w:cs="Arial"/>
          <w:sz w:val="22"/>
        </w:rPr>
        <w:t xml:space="preserve">t.j. </w:t>
      </w:r>
      <w:r w:rsidRPr="00FA2082">
        <w:rPr>
          <w:rFonts w:ascii="Arial" w:hAnsi="Arial" w:cs="Arial"/>
          <w:sz w:val="22"/>
        </w:rPr>
        <w:t>Dz.</w:t>
      </w:r>
      <w:r w:rsidR="005441C4" w:rsidRPr="00FA2082">
        <w:rPr>
          <w:rFonts w:ascii="Arial" w:hAnsi="Arial" w:cs="Arial"/>
          <w:sz w:val="22"/>
        </w:rPr>
        <w:t xml:space="preserve"> </w:t>
      </w:r>
      <w:r w:rsidRPr="00FA2082">
        <w:rPr>
          <w:rFonts w:ascii="Arial" w:hAnsi="Arial" w:cs="Arial"/>
          <w:sz w:val="22"/>
        </w:rPr>
        <w:t>U. z 2019</w:t>
      </w:r>
      <w:r w:rsidR="008B4DDE" w:rsidRPr="00FA2082">
        <w:rPr>
          <w:rFonts w:ascii="Arial" w:hAnsi="Arial" w:cs="Arial"/>
          <w:sz w:val="22"/>
        </w:rPr>
        <w:t> </w:t>
      </w:r>
      <w:r w:rsidRPr="00FA2082">
        <w:rPr>
          <w:rFonts w:ascii="Arial" w:hAnsi="Arial" w:cs="Arial"/>
          <w:sz w:val="22"/>
        </w:rPr>
        <w:t>r., poz. 1781);</w:t>
      </w:r>
    </w:p>
    <w:p w14:paraId="4B2B46B4" w14:textId="0C996789" w:rsidR="004E17A9" w:rsidRPr="00FA2082" w:rsidRDefault="004E17A9" w:rsidP="00265259">
      <w:pPr>
        <w:pStyle w:val="Akapitzlist"/>
        <w:numPr>
          <w:ilvl w:val="0"/>
          <w:numId w:val="7"/>
        </w:numPr>
        <w:ind w:left="851" w:hanging="426"/>
        <w:jc w:val="left"/>
        <w:rPr>
          <w:rFonts w:ascii="Arial" w:hAnsi="Arial" w:cs="Arial"/>
          <w:sz w:val="22"/>
        </w:rPr>
      </w:pPr>
      <w:r w:rsidRPr="00FA2082">
        <w:rPr>
          <w:rFonts w:ascii="Arial" w:hAnsi="Arial" w:cs="Arial"/>
          <w:b/>
          <w:sz w:val="22"/>
        </w:rPr>
        <w:t>PUODO</w:t>
      </w:r>
      <w:r w:rsidRPr="00FA2082">
        <w:rPr>
          <w:rFonts w:ascii="Arial" w:hAnsi="Arial" w:cs="Arial"/>
          <w:bCs/>
          <w:sz w:val="22"/>
        </w:rPr>
        <w:t xml:space="preserve"> </w:t>
      </w:r>
      <w:r w:rsidRPr="00FA2082">
        <w:rPr>
          <w:rFonts w:ascii="Arial" w:hAnsi="Arial" w:cs="Arial"/>
          <w:sz w:val="22"/>
        </w:rPr>
        <w:t>– oznacza Prezesa Urzędu Ochrony Danych Osobowych;</w:t>
      </w:r>
    </w:p>
    <w:p w14:paraId="7425AF62" w14:textId="15A54B17" w:rsidR="004E17A9" w:rsidRPr="00FA2082" w:rsidRDefault="004E17A9" w:rsidP="00265259">
      <w:pPr>
        <w:pStyle w:val="Akapitzlist"/>
        <w:numPr>
          <w:ilvl w:val="0"/>
          <w:numId w:val="7"/>
        </w:numPr>
        <w:ind w:left="851" w:hanging="426"/>
        <w:jc w:val="left"/>
        <w:rPr>
          <w:rFonts w:ascii="Arial" w:hAnsi="Arial" w:cs="Arial"/>
          <w:sz w:val="22"/>
        </w:rPr>
      </w:pPr>
      <w:r w:rsidRPr="00FA2082">
        <w:rPr>
          <w:rFonts w:ascii="Arial" w:hAnsi="Arial" w:cs="Arial"/>
          <w:b/>
          <w:sz w:val="22"/>
        </w:rPr>
        <w:t>IOD</w:t>
      </w:r>
      <w:r w:rsidRPr="00FA2082">
        <w:rPr>
          <w:rFonts w:ascii="Arial" w:hAnsi="Arial" w:cs="Arial"/>
          <w:bCs/>
          <w:sz w:val="22"/>
        </w:rPr>
        <w:t xml:space="preserve"> </w:t>
      </w:r>
      <w:r w:rsidRPr="00FA2082">
        <w:rPr>
          <w:rFonts w:ascii="Arial" w:hAnsi="Arial" w:cs="Arial"/>
          <w:sz w:val="22"/>
        </w:rPr>
        <w:t>– Inspektor Ochrony Danych;</w:t>
      </w:r>
      <w:r w:rsidR="0062173F" w:rsidRPr="00FA2082">
        <w:rPr>
          <w:rFonts w:ascii="Arial" w:hAnsi="Arial" w:cs="Arial"/>
          <w:sz w:val="22"/>
        </w:rPr>
        <w:t xml:space="preserve"> o </w:t>
      </w:r>
      <w:r w:rsidRPr="00FA2082">
        <w:rPr>
          <w:rFonts w:ascii="Arial" w:hAnsi="Arial" w:cs="Arial"/>
          <w:sz w:val="22"/>
        </w:rPr>
        <w:t>którym mowa</w:t>
      </w:r>
      <w:r w:rsidR="0062173F" w:rsidRPr="00FA2082">
        <w:rPr>
          <w:rFonts w:ascii="Arial" w:hAnsi="Arial" w:cs="Arial"/>
          <w:sz w:val="22"/>
        </w:rPr>
        <w:t xml:space="preserve"> w </w:t>
      </w:r>
      <w:r w:rsidRPr="00FA2082">
        <w:rPr>
          <w:rFonts w:ascii="Arial" w:hAnsi="Arial" w:cs="Arial"/>
          <w:sz w:val="22"/>
        </w:rPr>
        <w:t>art. 37-39 RODO</w:t>
      </w:r>
      <w:r w:rsidR="009C1707" w:rsidRPr="00FA2082">
        <w:rPr>
          <w:rFonts w:ascii="Arial" w:hAnsi="Arial" w:cs="Arial"/>
          <w:sz w:val="22"/>
        </w:rPr>
        <w:t>;</w:t>
      </w:r>
    </w:p>
    <w:p w14:paraId="29401BDE" w14:textId="52756820" w:rsidR="002C08AD" w:rsidRPr="00FA2082" w:rsidRDefault="00E670BE" w:rsidP="00265259">
      <w:pPr>
        <w:pStyle w:val="Akapitzlist"/>
        <w:numPr>
          <w:ilvl w:val="0"/>
          <w:numId w:val="7"/>
        </w:numPr>
        <w:ind w:left="851" w:hanging="426"/>
        <w:jc w:val="left"/>
        <w:rPr>
          <w:rFonts w:ascii="Arial" w:hAnsi="Arial" w:cs="Arial"/>
          <w:sz w:val="22"/>
        </w:rPr>
      </w:pPr>
      <w:r w:rsidRPr="00FA2082">
        <w:rPr>
          <w:rFonts w:ascii="Arial" w:hAnsi="Arial" w:cs="Arial"/>
          <w:b/>
          <w:sz w:val="22"/>
        </w:rPr>
        <w:t>DPIA</w:t>
      </w:r>
      <w:r w:rsidR="002C08AD" w:rsidRPr="00FA2082">
        <w:rPr>
          <w:rFonts w:ascii="Arial" w:hAnsi="Arial" w:cs="Arial"/>
          <w:bCs/>
          <w:sz w:val="22"/>
        </w:rPr>
        <w:t xml:space="preserve"> </w:t>
      </w:r>
      <w:r w:rsidR="002C08AD" w:rsidRPr="00FA2082">
        <w:rPr>
          <w:rFonts w:ascii="Arial" w:hAnsi="Arial" w:cs="Arial"/>
          <w:sz w:val="22"/>
        </w:rPr>
        <w:t>– (</w:t>
      </w:r>
      <w:r w:rsidR="002C08AD" w:rsidRPr="00FA2082">
        <w:rPr>
          <w:rFonts w:ascii="Arial" w:hAnsi="Arial" w:cs="Arial"/>
          <w:i/>
          <w:iCs/>
          <w:sz w:val="22"/>
        </w:rPr>
        <w:t>Data Protection Impact Assessment</w:t>
      </w:r>
      <w:r w:rsidR="002C08AD" w:rsidRPr="00FA2082">
        <w:rPr>
          <w:rFonts w:ascii="Arial" w:hAnsi="Arial" w:cs="Arial"/>
          <w:sz w:val="22"/>
        </w:rPr>
        <w:t>) oznacza ocenę wpływu planowanych operacji przetwarzania na ochronę danych osobowych „</w:t>
      </w:r>
      <w:r w:rsidR="002C08AD" w:rsidRPr="00FA2082">
        <w:rPr>
          <w:rFonts w:ascii="Arial" w:hAnsi="Arial" w:cs="Arial"/>
          <w:i/>
          <w:iCs/>
          <w:sz w:val="22"/>
        </w:rPr>
        <w:t>ocena skutków dla ochrony danych</w:t>
      </w:r>
      <w:r w:rsidR="002C08AD" w:rsidRPr="00FA2082">
        <w:rPr>
          <w:rFonts w:ascii="Arial" w:hAnsi="Arial" w:cs="Arial"/>
          <w:sz w:val="22"/>
        </w:rPr>
        <w:t>”</w:t>
      </w:r>
      <w:r w:rsidR="00445B9F" w:rsidRPr="00FA2082">
        <w:rPr>
          <w:rFonts w:ascii="Arial" w:hAnsi="Arial" w:cs="Arial"/>
          <w:sz w:val="22"/>
        </w:rPr>
        <w:t>,</w:t>
      </w:r>
      <w:r w:rsidR="0062173F" w:rsidRPr="00FA2082">
        <w:rPr>
          <w:rFonts w:ascii="Arial" w:hAnsi="Arial" w:cs="Arial"/>
          <w:sz w:val="22"/>
        </w:rPr>
        <w:t xml:space="preserve"> o </w:t>
      </w:r>
      <w:r w:rsidR="002C08AD" w:rsidRPr="00FA2082">
        <w:rPr>
          <w:rFonts w:ascii="Arial" w:hAnsi="Arial" w:cs="Arial"/>
          <w:sz w:val="22"/>
        </w:rPr>
        <w:t>której mowa</w:t>
      </w:r>
      <w:r w:rsidR="0062173F" w:rsidRPr="00FA2082">
        <w:rPr>
          <w:rFonts w:ascii="Arial" w:hAnsi="Arial" w:cs="Arial"/>
          <w:sz w:val="22"/>
        </w:rPr>
        <w:t xml:space="preserve"> w </w:t>
      </w:r>
      <w:r w:rsidR="002C08AD" w:rsidRPr="00FA2082">
        <w:rPr>
          <w:rFonts w:ascii="Arial" w:hAnsi="Arial" w:cs="Arial"/>
          <w:sz w:val="22"/>
        </w:rPr>
        <w:t>art.</w:t>
      </w:r>
      <w:r w:rsidR="006100CC" w:rsidRPr="00FA2082">
        <w:rPr>
          <w:rFonts w:ascii="Arial" w:hAnsi="Arial" w:cs="Arial"/>
          <w:sz w:val="22"/>
        </w:rPr>
        <w:t> </w:t>
      </w:r>
      <w:r w:rsidR="002C08AD" w:rsidRPr="00FA2082">
        <w:rPr>
          <w:rFonts w:ascii="Arial" w:hAnsi="Arial" w:cs="Arial"/>
          <w:sz w:val="22"/>
        </w:rPr>
        <w:t>35 RODO.</w:t>
      </w:r>
    </w:p>
    <w:p w14:paraId="0218230C" w14:textId="4A672B3A" w:rsidR="00ED4F5E" w:rsidRPr="00FA2082" w:rsidRDefault="00ED4F5E" w:rsidP="00265259">
      <w:pPr>
        <w:pStyle w:val="Akapitzlist"/>
        <w:numPr>
          <w:ilvl w:val="0"/>
          <w:numId w:val="7"/>
        </w:numPr>
        <w:autoSpaceDN/>
        <w:ind w:left="851" w:hanging="426"/>
        <w:contextualSpacing/>
        <w:jc w:val="left"/>
        <w:textAlignment w:val="auto"/>
        <w:rPr>
          <w:rFonts w:ascii="Arial" w:hAnsi="Arial" w:cs="Arial"/>
          <w:sz w:val="22"/>
        </w:rPr>
      </w:pPr>
      <w:r w:rsidRPr="00FA2082">
        <w:rPr>
          <w:rFonts w:ascii="Arial" w:hAnsi="Arial" w:cs="Arial"/>
          <w:b/>
          <w:sz w:val="22"/>
        </w:rPr>
        <w:t xml:space="preserve">EOG </w:t>
      </w:r>
      <w:r w:rsidR="00405434" w:rsidRPr="00FA2082">
        <w:rPr>
          <w:rFonts w:ascii="Arial" w:hAnsi="Arial" w:cs="Arial"/>
          <w:b/>
          <w:sz w:val="22"/>
        </w:rPr>
        <w:t>–</w:t>
      </w:r>
      <w:r w:rsidRPr="00FA2082">
        <w:rPr>
          <w:rFonts w:ascii="Arial" w:hAnsi="Arial" w:cs="Arial"/>
          <w:b/>
          <w:sz w:val="22"/>
        </w:rPr>
        <w:t xml:space="preserve"> Europejski Obszar Gospodarczy</w:t>
      </w:r>
      <w:r w:rsidRPr="00FA2082">
        <w:rPr>
          <w:rFonts w:ascii="Arial" w:hAnsi="Arial" w:cs="Arial"/>
          <w:bCs/>
          <w:sz w:val="22"/>
        </w:rPr>
        <w:t xml:space="preserve"> </w:t>
      </w:r>
      <w:r w:rsidRPr="00FA2082">
        <w:rPr>
          <w:rFonts w:ascii="Arial" w:hAnsi="Arial" w:cs="Arial"/>
          <w:sz w:val="22"/>
        </w:rPr>
        <w:t>– oznacza strefę wolnego handlu</w:t>
      </w:r>
      <w:r w:rsidR="0062173F" w:rsidRPr="00FA2082">
        <w:rPr>
          <w:rFonts w:ascii="Arial" w:hAnsi="Arial" w:cs="Arial"/>
          <w:sz w:val="22"/>
        </w:rPr>
        <w:t xml:space="preserve"> i </w:t>
      </w:r>
      <w:r w:rsidRPr="00FA2082">
        <w:rPr>
          <w:rFonts w:ascii="Arial" w:hAnsi="Arial" w:cs="Arial"/>
          <w:sz w:val="22"/>
        </w:rPr>
        <w:t>wspólnego rynku obejmującego 27 państw Unii Europejskiej (Austria, Belgia, Bułgaria, Chorwacja, Cypr, Czechy, Dania, Estonia, Finlandia, Francja, Grecja, Hiszpania, Holandia, Irlandia, Litwa, Luksemburg, Łotwa, Malta, Niemcy, Polska, Portugalia, Rumunia, Słowacja, Słowenia, Szwecja, Węgry, Włochy)</w:t>
      </w:r>
      <w:r w:rsidR="0062173F" w:rsidRPr="00FA2082">
        <w:rPr>
          <w:rFonts w:ascii="Arial" w:hAnsi="Arial" w:cs="Arial"/>
          <w:sz w:val="22"/>
        </w:rPr>
        <w:t xml:space="preserve"> i </w:t>
      </w:r>
      <w:r w:rsidRPr="00FA2082">
        <w:rPr>
          <w:rFonts w:ascii="Arial" w:hAnsi="Arial" w:cs="Arial"/>
          <w:sz w:val="22"/>
        </w:rPr>
        <w:t>państwa Europejskiego Stowarzyszenia Wolnego Handlu z wyjątkiem Szwajcarii (Norwegia, Islandia, Lichtenstein).</w:t>
      </w:r>
    </w:p>
    <w:p w14:paraId="04AD001F" w14:textId="6033DF2C" w:rsidR="00B03D52" w:rsidRPr="00FA2082" w:rsidRDefault="00914DE6" w:rsidP="00265259">
      <w:pPr>
        <w:pStyle w:val="Akapitzlist"/>
        <w:numPr>
          <w:ilvl w:val="0"/>
          <w:numId w:val="42"/>
        </w:numPr>
        <w:ind w:left="426" w:hanging="426"/>
        <w:jc w:val="left"/>
        <w:rPr>
          <w:rFonts w:ascii="Arial" w:hAnsi="Arial" w:cs="Arial"/>
          <w:sz w:val="22"/>
        </w:rPr>
      </w:pPr>
      <w:r w:rsidRPr="00FA2082">
        <w:rPr>
          <w:rFonts w:ascii="Arial" w:hAnsi="Arial" w:cs="Arial"/>
          <w:sz w:val="22"/>
        </w:rPr>
        <w:t>J</w:t>
      </w:r>
      <w:r w:rsidR="004E17A9" w:rsidRPr="00FA2082">
        <w:rPr>
          <w:rFonts w:ascii="Arial" w:hAnsi="Arial" w:cs="Arial"/>
          <w:sz w:val="22"/>
        </w:rPr>
        <w:t>eżeli</w:t>
      </w:r>
      <w:r w:rsidR="0062173F" w:rsidRPr="00FA2082">
        <w:rPr>
          <w:rFonts w:ascii="Arial" w:hAnsi="Arial" w:cs="Arial"/>
          <w:sz w:val="22"/>
        </w:rPr>
        <w:t xml:space="preserve"> w </w:t>
      </w:r>
      <w:r w:rsidR="004E17A9" w:rsidRPr="00FA2082">
        <w:rPr>
          <w:rFonts w:ascii="Arial" w:hAnsi="Arial" w:cs="Arial"/>
          <w:sz w:val="22"/>
        </w:rPr>
        <w:t>umowie użyto terminów zdefiniowanych</w:t>
      </w:r>
      <w:r w:rsidR="0062173F" w:rsidRPr="00FA2082">
        <w:rPr>
          <w:rFonts w:ascii="Arial" w:hAnsi="Arial" w:cs="Arial"/>
          <w:sz w:val="22"/>
        </w:rPr>
        <w:t xml:space="preserve"> w </w:t>
      </w:r>
      <w:r w:rsidR="004E17A9" w:rsidRPr="00FA2082">
        <w:rPr>
          <w:rFonts w:ascii="Arial" w:hAnsi="Arial" w:cs="Arial"/>
          <w:sz w:val="22"/>
        </w:rPr>
        <w:t>art. 4</w:t>
      </w:r>
      <w:r w:rsidR="00CA4AC5" w:rsidRPr="00FA2082">
        <w:rPr>
          <w:rFonts w:ascii="Arial" w:hAnsi="Arial" w:cs="Arial"/>
          <w:sz w:val="22"/>
        </w:rPr>
        <w:t> </w:t>
      </w:r>
      <w:r w:rsidR="004E17A9" w:rsidRPr="00FA2082">
        <w:rPr>
          <w:rFonts w:ascii="Arial" w:hAnsi="Arial" w:cs="Arial"/>
          <w:sz w:val="22"/>
        </w:rPr>
        <w:t xml:space="preserve">RODO, terminy te mają takie samo znaczenie jak </w:t>
      </w:r>
      <w:r w:rsidRPr="00FA2082">
        <w:rPr>
          <w:rFonts w:ascii="Arial" w:hAnsi="Arial" w:cs="Arial"/>
          <w:sz w:val="22"/>
        </w:rPr>
        <w:t>nadano im</w:t>
      </w:r>
      <w:r w:rsidR="0062173F" w:rsidRPr="00FA2082">
        <w:rPr>
          <w:rFonts w:ascii="Arial" w:hAnsi="Arial" w:cs="Arial"/>
          <w:sz w:val="22"/>
        </w:rPr>
        <w:t xml:space="preserve"> w </w:t>
      </w:r>
      <w:r w:rsidRPr="00FA2082">
        <w:rPr>
          <w:rFonts w:ascii="Arial" w:hAnsi="Arial" w:cs="Arial"/>
          <w:sz w:val="22"/>
        </w:rPr>
        <w:t>RODO</w:t>
      </w:r>
      <w:r w:rsidR="004E17A9" w:rsidRPr="00FA2082">
        <w:rPr>
          <w:rFonts w:ascii="Arial" w:hAnsi="Arial" w:cs="Arial"/>
          <w:sz w:val="22"/>
        </w:rPr>
        <w:t>.</w:t>
      </w:r>
    </w:p>
    <w:p w14:paraId="534B7FCB" w14:textId="5F8CBA2D" w:rsidR="00E65BB5" w:rsidRPr="00FA2082" w:rsidRDefault="006E4392" w:rsidP="00265259">
      <w:pPr>
        <w:pStyle w:val="Akapitzlist"/>
        <w:numPr>
          <w:ilvl w:val="0"/>
          <w:numId w:val="42"/>
        </w:numPr>
        <w:ind w:left="426" w:hanging="426"/>
        <w:jc w:val="left"/>
        <w:rPr>
          <w:rFonts w:ascii="Arial" w:hAnsi="Arial" w:cs="Arial"/>
          <w:sz w:val="22"/>
        </w:rPr>
      </w:pPr>
      <w:r w:rsidRPr="00FA2082">
        <w:rPr>
          <w:rFonts w:ascii="Arial" w:hAnsi="Arial" w:cs="Arial"/>
          <w:sz w:val="22"/>
        </w:rPr>
        <w:t>W przypadku zastosowania</w:t>
      </w:r>
      <w:r w:rsidR="0062173F" w:rsidRPr="00FA2082">
        <w:rPr>
          <w:rFonts w:ascii="Arial" w:hAnsi="Arial" w:cs="Arial"/>
          <w:sz w:val="22"/>
        </w:rPr>
        <w:t xml:space="preserve"> w </w:t>
      </w:r>
      <w:r w:rsidRPr="00FA2082">
        <w:rPr>
          <w:rFonts w:ascii="Arial" w:hAnsi="Arial" w:cs="Arial"/>
          <w:sz w:val="22"/>
        </w:rPr>
        <w:t xml:space="preserve">umowie </w:t>
      </w:r>
      <w:r w:rsidR="00C726AB" w:rsidRPr="00FA2082">
        <w:rPr>
          <w:rFonts w:ascii="Arial" w:hAnsi="Arial" w:cs="Arial"/>
          <w:sz w:val="22"/>
        </w:rPr>
        <w:t xml:space="preserve">innych </w:t>
      </w:r>
      <w:r w:rsidRPr="00FA2082">
        <w:rPr>
          <w:rFonts w:ascii="Arial" w:hAnsi="Arial" w:cs="Arial"/>
          <w:sz w:val="22"/>
        </w:rPr>
        <w:t xml:space="preserve">pojęć </w:t>
      </w:r>
      <w:r w:rsidR="00C726AB" w:rsidRPr="00FA2082">
        <w:rPr>
          <w:rFonts w:ascii="Arial" w:hAnsi="Arial" w:cs="Arial"/>
          <w:sz w:val="22"/>
        </w:rPr>
        <w:t>niż wymienione</w:t>
      </w:r>
      <w:r w:rsidR="0062173F" w:rsidRPr="00FA2082">
        <w:rPr>
          <w:rFonts w:ascii="Arial" w:hAnsi="Arial" w:cs="Arial"/>
          <w:sz w:val="22"/>
        </w:rPr>
        <w:t xml:space="preserve"> w </w:t>
      </w:r>
      <w:r w:rsidR="00C726AB" w:rsidRPr="00FA2082">
        <w:rPr>
          <w:rFonts w:ascii="Arial" w:hAnsi="Arial" w:cs="Arial"/>
          <w:sz w:val="22"/>
        </w:rPr>
        <w:t>§</w:t>
      </w:r>
      <w:r w:rsidR="000541D4" w:rsidRPr="00FA2082">
        <w:rPr>
          <w:rFonts w:ascii="Arial" w:hAnsi="Arial" w:cs="Arial"/>
          <w:sz w:val="22"/>
        </w:rPr>
        <w:t> </w:t>
      </w:r>
      <w:r w:rsidR="00C726AB" w:rsidRPr="00FA2082">
        <w:rPr>
          <w:rFonts w:ascii="Arial" w:hAnsi="Arial" w:cs="Arial"/>
          <w:sz w:val="22"/>
        </w:rPr>
        <w:t>1 ust.</w:t>
      </w:r>
      <w:r w:rsidR="000541D4" w:rsidRPr="00FA2082">
        <w:rPr>
          <w:rFonts w:ascii="Arial" w:hAnsi="Arial" w:cs="Arial"/>
          <w:sz w:val="22"/>
        </w:rPr>
        <w:t> </w:t>
      </w:r>
      <w:r w:rsidR="00C726AB" w:rsidRPr="00FA2082">
        <w:rPr>
          <w:rFonts w:ascii="Arial" w:hAnsi="Arial" w:cs="Arial"/>
          <w:sz w:val="22"/>
        </w:rPr>
        <w:t>1</w:t>
      </w:r>
      <w:r w:rsidR="0062173F" w:rsidRPr="00FA2082">
        <w:rPr>
          <w:rFonts w:ascii="Arial" w:hAnsi="Arial" w:cs="Arial"/>
          <w:sz w:val="22"/>
        </w:rPr>
        <w:t xml:space="preserve"> i </w:t>
      </w:r>
      <w:r w:rsidR="00914DE6" w:rsidRPr="00FA2082">
        <w:rPr>
          <w:rFonts w:ascii="Arial" w:hAnsi="Arial" w:cs="Arial"/>
          <w:sz w:val="22"/>
        </w:rPr>
        <w:t>2</w:t>
      </w:r>
      <w:r w:rsidR="00717CE3" w:rsidRPr="00FA2082">
        <w:rPr>
          <w:rFonts w:ascii="Arial" w:hAnsi="Arial" w:cs="Arial"/>
          <w:sz w:val="22"/>
        </w:rPr>
        <w:t xml:space="preserve"> umowy</w:t>
      </w:r>
      <w:r w:rsidR="00C726AB" w:rsidRPr="00FA2082">
        <w:rPr>
          <w:rFonts w:ascii="Arial" w:hAnsi="Arial" w:cs="Arial"/>
          <w:sz w:val="22"/>
        </w:rPr>
        <w:t xml:space="preserve">, </w:t>
      </w:r>
      <w:r w:rsidRPr="00FA2082">
        <w:rPr>
          <w:rFonts w:ascii="Arial" w:hAnsi="Arial" w:cs="Arial"/>
          <w:sz w:val="22"/>
        </w:rPr>
        <w:t>zdefiniowanych</w:t>
      </w:r>
      <w:r w:rsidR="0062173F" w:rsidRPr="00FA2082">
        <w:rPr>
          <w:rFonts w:ascii="Arial" w:hAnsi="Arial" w:cs="Arial"/>
          <w:sz w:val="22"/>
        </w:rPr>
        <w:t xml:space="preserve"> w </w:t>
      </w:r>
      <w:r w:rsidRPr="00FA2082">
        <w:rPr>
          <w:rFonts w:ascii="Arial" w:hAnsi="Arial" w:cs="Arial"/>
          <w:sz w:val="22"/>
        </w:rPr>
        <w:t>umowie głównej</w:t>
      </w:r>
      <w:r w:rsidR="00717CE3" w:rsidRPr="00FA2082">
        <w:rPr>
          <w:rFonts w:ascii="Arial" w:hAnsi="Arial" w:cs="Arial"/>
          <w:sz w:val="22"/>
        </w:rPr>
        <w:t>,</w:t>
      </w:r>
      <w:r w:rsidRPr="00FA2082">
        <w:rPr>
          <w:rFonts w:ascii="Arial" w:hAnsi="Arial" w:cs="Arial"/>
          <w:sz w:val="22"/>
        </w:rPr>
        <w:t xml:space="preserve"> pojęcia te będą rozumiane przez Strony zgodnie z</w:t>
      </w:r>
      <w:r w:rsidR="00717CE3" w:rsidRPr="00FA2082">
        <w:rPr>
          <w:rFonts w:ascii="Arial" w:hAnsi="Arial" w:cs="Arial"/>
          <w:sz w:val="22"/>
        </w:rPr>
        <w:t>e</w:t>
      </w:r>
      <w:r w:rsidR="0065650F" w:rsidRPr="00FA2082">
        <w:rPr>
          <w:rFonts w:ascii="Arial" w:hAnsi="Arial" w:cs="Arial"/>
          <w:sz w:val="22"/>
        </w:rPr>
        <w:t> </w:t>
      </w:r>
      <w:r w:rsidRPr="00FA2082">
        <w:rPr>
          <w:rFonts w:ascii="Arial" w:hAnsi="Arial" w:cs="Arial"/>
          <w:sz w:val="22"/>
        </w:rPr>
        <w:t>znaczeniem nadanym im</w:t>
      </w:r>
      <w:r w:rsidR="0062173F" w:rsidRPr="00FA2082">
        <w:rPr>
          <w:rFonts w:ascii="Arial" w:hAnsi="Arial" w:cs="Arial"/>
          <w:sz w:val="22"/>
        </w:rPr>
        <w:t xml:space="preserve"> w </w:t>
      </w:r>
      <w:r w:rsidRPr="00FA2082">
        <w:rPr>
          <w:rFonts w:ascii="Arial" w:hAnsi="Arial" w:cs="Arial"/>
          <w:sz w:val="22"/>
        </w:rPr>
        <w:t>umow</w:t>
      </w:r>
      <w:r w:rsidR="00717CE3" w:rsidRPr="00FA2082">
        <w:rPr>
          <w:rFonts w:ascii="Arial" w:hAnsi="Arial" w:cs="Arial"/>
          <w:sz w:val="22"/>
        </w:rPr>
        <w:t>ie</w:t>
      </w:r>
      <w:r w:rsidRPr="00FA2082">
        <w:rPr>
          <w:rFonts w:ascii="Arial" w:hAnsi="Arial" w:cs="Arial"/>
          <w:sz w:val="22"/>
        </w:rPr>
        <w:t xml:space="preserve"> główn</w:t>
      </w:r>
      <w:r w:rsidR="00717CE3" w:rsidRPr="00FA2082">
        <w:rPr>
          <w:rFonts w:ascii="Arial" w:hAnsi="Arial" w:cs="Arial"/>
          <w:sz w:val="22"/>
        </w:rPr>
        <w:t>ej</w:t>
      </w:r>
      <w:r w:rsidRPr="00FA2082">
        <w:rPr>
          <w:rFonts w:ascii="Arial" w:hAnsi="Arial" w:cs="Arial"/>
          <w:sz w:val="22"/>
        </w:rPr>
        <w:t>.</w:t>
      </w:r>
    </w:p>
    <w:p w14:paraId="4C567AD1" w14:textId="77777777" w:rsidR="00E65BB5" w:rsidRPr="00FA2082" w:rsidRDefault="006E4392" w:rsidP="001B6B86">
      <w:pPr>
        <w:pStyle w:val="Standard"/>
        <w:keepNext/>
        <w:keepLines/>
        <w:spacing w:before="240"/>
        <w:jc w:val="center"/>
        <w:rPr>
          <w:rFonts w:ascii="Arial" w:hAnsi="Arial" w:cs="Arial"/>
          <w:sz w:val="22"/>
        </w:rPr>
      </w:pPr>
      <w:r w:rsidRPr="00FA2082">
        <w:rPr>
          <w:rFonts w:ascii="Arial" w:hAnsi="Arial" w:cs="Arial"/>
          <w:b/>
          <w:sz w:val="22"/>
        </w:rPr>
        <w:t>§ 2.</w:t>
      </w:r>
    </w:p>
    <w:p w14:paraId="2CB27B38" w14:textId="77777777" w:rsidR="00E65BB5" w:rsidRPr="00FA2082" w:rsidRDefault="006E4392" w:rsidP="00FE1206">
      <w:pPr>
        <w:pStyle w:val="tytu3"/>
        <w:rPr>
          <w:rFonts w:ascii="Arial" w:hAnsi="Arial" w:cs="Arial"/>
          <w:sz w:val="22"/>
          <w:szCs w:val="22"/>
        </w:rPr>
      </w:pPr>
      <w:r w:rsidRPr="00FA2082">
        <w:rPr>
          <w:rFonts w:ascii="Arial" w:hAnsi="Arial" w:cs="Arial"/>
          <w:sz w:val="22"/>
          <w:szCs w:val="22"/>
        </w:rPr>
        <w:t>Przedmiot umowy, cel, zakres, charakter przetwarzania</w:t>
      </w:r>
    </w:p>
    <w:p w14:paraId="029D7133" w14:textId="2969AC91" w:rsidR="00814AED" w:rsidRPr="00FA2082" w:rsidRDefault="00814AED" w:rsidP="00265259">
      <w:pPr>
        <w:pStyle w:val="Akapitzlist"/>
        <w:widowControl w:val="0"/>
        <w:numPr>
          <w:ilvl w:val="0"/>
          <w:numId w:val="21"/>
        </w:numPr>
        <w:ind w:left="426" w:hanging="426"/>
        <w:jc w:val="left"/>
        <w:rPr>
          <w:rFonts w:ascii="Arial" w:hAnsi="Arial" w:cs="Arial"/>
          <w:sz w:val="22"/>
        </w:rPr>
      </w:pPr>
      <w:r w:rsidRPr="00FA2082">
        <w:rPr>
          <w:rFonts w:ascii="Arial" w:hAnsi="Arial" w:cs="Arial"/>
          <w:bCs/>
          <w:sz w:val="22"/>
        </w:rPr>
        <w:t>Przedmiotem umowy jest uregulowanie wzajemnych zobowiązań Stron</w:t>
      </w:r>
      <w:r w:rsidR="0062173F" w:rsidRPr="00FA2082">
        <w:rPr>
          <w:rFonts w:ascii="Arial" w:hAnsi="Arial" w:cs="Arial"/>
          <w:bCs/>
          <w:sz w:val="22"/>
        </w:rPr>
        <w:t xml:space="preserve"> w </w:t>
      </w:r>
      <w:r w:rsidRPr="00FA2082">
        <w:rPr>
          <w:rFonts w:ascii="Arial" w:hAnsi="Arial" w:cs="Arial"/>
          <w:bCs/>
          <w:sz w:val="22"/>
        </w:rPr>
        <w:t>zakresie powierzenia przetwarzania danych osobowych</w:t>
      </w:r>
      <w:r w:rsidR="0062173F" w:rsidRPr="00FA2082">
        <w:rPr>
          <w:rFonts w:ascii="Arial" w:hAnsi="Arial" w:cs="Arial"/>
          <w:bCs/>
          <w:sz w:val="22"/>
        </w:rPr>
        <w:t xml:space="preserve"> i </w:t>
      </w:r>
      <w:r w:rsidRPr="00FA2082">
        <w:rPr>
          <w:rFonts w:ascii="Arial" w:hAnsi="Arial" w:cs="Arial"/>
          <w:bCs/>
          <w:sz w:val="22"/>
        </w:rPr>
        <w:t xml:space="preserve">ich ochrony oraz </w:t>
      </w:r>
      <w:r w:rsidRPr="00FA2082">
        <w:rPr>
          <w:rFonts w:ascii="Arial" w:hAnsi="Arial" w:cs="Arial"/>
          <w:sz w:val="22"/>
          <w:shd w:val="clear" w:color="auto" w:fill="FFFFFF"/>
        </w:rPr>
        <w:t>ustalenie warunków, na jakich Podmiot Przetwarzający wykonuje operacje przetwarzania danych osobowych</w:t>
      </w:r>
      <w:r w:rsidR="0062173F" w:rsidRPr="00FA2082">
        <w:rPr>
          <w:rFonts w:ascii="Arial" w:hAnsi="Arial" w:cs="Arial"/>
          <w:sz w:val="22"/>
          <w:shd w:val="clear" w:color="auto" w:fill="FFFFFF"/>
        </w:rPr>
        <w:t xml:space="preserve"> w </w:t>
      </w:r>
      <w:r w:rsidRPr="00FA2082">
        <w:rPr>
          <w:rFonts w:ascii="Arial" w:hAnsi="Arial" w:cs="Arial"/>
          <w:sz w:val="22"/>
          <w:shd w:val="clear" w:color="auto" w:fill="FFFFFF"/>
        </w:rPr>
        <w:t>imieniu Administratora.</w:t>
      </w:r>
    </w:p>
    <w:p w14:paraId="370D7941" w14:textId="0111B517" w:rsidR="00B03D52" w:rsidRPr="00FA2082" w:rsidRDefault="00627B3C" w:rsidP="00265259">
      <w:pPr>
        <w:pStyle w:val="Akapitzlist"/>
        <w:widowControl w:val="0"/>
        <w:numPr>
          <w:ilvl w:val="0"/>
          <w:numId w:val="21"/>
        </w:numPr>
        <w:ind w:left="426" w:hanging="426"/>
        <w:jc w:val="left"/>
        <w:rPr>
          <w:rFonts w:ascii="Arial" w:hAnsi="Arial" w:cs="Arial"/>
          <w:sz w:val="22"/>
        </w:rPr>
      </w:pPr>
      <w:r w:rsidRPr="00FA2082">
        <w:rPr>
          <w:rFonts w:ascii="Arial" w:hAnsi="Arial" w:cs="Arial"/>
          <w:sz w:val="22"/>
        </w:rPr>
        <w:t>Administrator</w:t>
      </w:r>
      <w:r w:rsidR="006E4392" w:rsidRPr="00FA2082">
        <w:rPr>
          <w:rFonts w:ascii="Arial" w:hAnsi="Arial" w:cs="Arial"/>
          <w:sz w:val="22"/>
        </w:rPr>
        <w:t xml:space="preserve"> powierza </w:t>
      </w:r>
      <w:r w:rsidR="000C1D8D" w:rsidRPr="00FA2082">
        <w:rPr>
          <w:rFonts w:ascii="Arial" w:hAnsi="Arial" w:cs="Arial"/>
          <w:sz w:val="22"/>
        </w:rPr>
        <w:t xml:space="preserve">Podmiotowi </w:t>
      </w:r>
      <w:r w:rsidR="006E4392" w:rsidRPr="00FA2082">
        <w:rPr>
          <w:rFonts w:ascii="Arial" w:hAnsi="Arial" w:cs="Arial"/>
          <w:sz w:val="22"/>
        </w:rPr>
        <w:t>Przetwarzającemu przetwarzanie danych osobowych</w:t>
      </w:r>
      <w:r w:rsidR="0062173F" w:rsidRPr="00FA2082">
        <w:rPr>
          <w:rFonts w:ascii="Arial" w:hAnsi="Arial" w:cs="Arial"/>
          <w:sz w:val="22"/>
        </w:rPr>
        <w:t xml:space="preserve"> w </w:t>
      </w:r>
      <w:r w:rsidR="006E4392" w:rsidRPr="00FA2082">
        <w:rPr>
          <w:rFonts w:ascii="Arial" w:hAnsi="Arial" w:cs="Arial"/>
          <w:sz w:val="22"/>
        </w:rPr>
        <w:t>zakresie określonym</w:t>
      </w:r>
      <w:r w:rsidR="0062173F" w:rsidRPr="00FA2082">
        <w:rPr>
          <w:rFonts w:ascii="Arial" w:hAnsi="Arial" w:cs="Arial"/>
          <w:sz w:val="22"/>
        </w:rPr>
        <w:t xml:space="preserve"> w </w:t>
      </w:r>
      <w:r w:rsidR="006E4392" w:rsidRPr="00FA2082">
        <w:rPr>
          <w:rFonts w:ascii="Arial" w:hAnsi="Arial" w:cs="Arial"/>
          <w:b/>
          <w:sz w:val="22"/>
        </w:rPr>
        <w:t>Załączniku nr</w:t>
      </w:r>
      <w:r w:rsidR="00E152F7" w:rsidRPr="00FA2082">
        <w:rPr>
          <w:rFonts w:ascii="Arial" w:hAnsi="Arial" w:cs="Arial"/>
          <w:b/>
          <w:sz w:val="22"/>
        </w:rPr>
        <w:t> </w:t>
      </w:r>
      <w:r w:rsidR="006E4392" w:rsidRPr="00FA2082">
        <w:rPr>
          <w:rFonts w:ascii="Arial" w:hAnsi="Arial" w:cs="Arial"/>
          <w:b/>
          <w:sz w:val="22"/>
        </w:rPr>
        <w:t>1</w:t>
      </w:r>
      <w:r w:rsidR="0062173F" w:rsidRPr="00FA2082">
        <w:rPr>
          <w:rFonts w:ascii="Arial" w:hAnsi="Arial" w:cs="Arial"/>
          <w:sz w:val="22"/>
        </w:rPr>
        <w:t xml:space="preserve"> do </w:t>
      </w:r>
      <w:r w:rsidR="006E4392" w:rsidRPr="00FA2082">
        <w:rPr>
          <w:rFonts w:ascii="Arial" w:hAnsi="Arial" w:cs="Arial"/>
          <w:sz w:val="22"/>
        </w:rPr>
        <w:t xml:space="preserve">umowy, </w:t>
      </w:r>
      <w:r w:rsidR="00B47D1F" w:rsidRPr="00FA2082">
        <w:rPr>
          <w:rFonts w:ascii="Arial" w:hAnsi="Arial" w:cs="Arial"/>
          <w:sz w:val="22"/>
        </w:rPr>
        <w:t xml:space="preserve">znajdujących się na </w:t>
      </w:r>
      <w:r w:rsidR="006E4392" w:rsidRPr="00FA2082">
        <w:rPr>
          <w:rFonts w:ascii="Arial" w:hAnsi="Arial" w:cs="Arial"/>
          <w:sz w:val="22"/>
        </w:rPr>
        <w:t>wszelki</w:t>
      </w:r>
      <w:r w:rsidR="00B47D1F" w:rsidRPr="00FA2082">
        <w:rPr>
          <w:rFonts w:ascii="Arial" w:hAnsi="Arial" w:cs="Arial"/>
          <w:sz w:val="22"/>
        </w:rPr>
        <w:t>ch</w:t>
      </w:r>
      <w:r w:rsidR="006E4392" w:rsidRPr="00FA2082">
        <w:rPr>
          <w:rFonts w:ascii="Arial" w:hAnsi="Arial" w:cs="Arial"/>
          <w:sz w:val="22"/>
        </w:rPr>
        <w:t xml:space="preserve"> </w:t>
      </w:r>
      <w:r w:rsidR="00B47D1F" w:rsidRPr="00FA2082">
        <w:rPr>
          <w:rFonts w:ascii="Arial" w:hAnsi="Arial" w:cs="Arial"/>
          <w:sz w:val="22"/>
        </w:rPr>
        <w:t>nośnikach takich jak</w:t>
      </w:r>
      <w:r w:rsidR="0062173F" w:rsidRPr="00FA2082">
        <w:rPr>
          <w:rFonts w:ascii="Arial" w:hAnsi="Arial" w:cs="Arial"/>
          <w:sz w:val="22"/>
        </w:rPr>
        <w:t xml:space="preserve"> w </w:t>
      </w:r>
      <w:r w:rsidR="00B47D1F" w:rsidRPr="00FA2082">
        <w:rPr>
          <w:rFonts w:ascii="Arial" w:hAnsi="Arial" w:cs="Arial"/>
          <w:sz w:val="22"/>
        </w:rPr>
        <w:t>szczególności</w:t>
      </w:r>
      <w:r w:rsidR="006E4392" w:rsidRPr="00FA2082">
        <w:rPr>
          <w:rFonts w:ascii="Arial" w:hAnsi="Arial" w:cs="Arial"/>
          <w:sz w:val="22"/>
        </w:rPr>
        <w:t xml:space="preserve"> </w:t>
      </w:r>
      <w:r w:rsidR="00C66768" w:rsidRPr="00FA2082">
        <w:rPr>
          <w:rFonts w:ascii="Arial" w:hAnsi="Arial" w:cs="Arial"/>
          <w:sz w:val="22"/>
        </w:rPr>
        <w:t xml:space="preserve">obejmujące wszelkie niezbędne dane zawarte w systemie </w:t>
      </w:r>
      <w:r w:rsidR="002A25B0" w:rsidRPr="00B64C35">
        <w:rPr>
          <w:rFonts w:ascii="Arial" w:hAnsi="Arial" w:cs="Arial"/>
          <w:sz w:val="22"/>
        </w:rPr>
        <w:t>„Skaner podatności”</w:t>
      </w:r>
      <w:r w:rsidR="002A25B0">
        <w:rPr>
          <w:rFonts w:ascii="Arial" w:hAnsi="Arial" w:cs="Arial"/>
          <w:sz w:val="22"/>
        </w:rPr>
        <w:t xml:space="preserve"> </w:t>
      </w:r>
      <w:r w:rsidR="00C66768" w:rsidRPr="00FA2082">
        <w:rPr>
          <w:rFonts w:ascii="Arial" w:hAnsi="Arial" w:cs="Arial"/>
          <w:sz w:val="22"/>
        </w:rPr>
        <w:t xml:space="preserve">do poprawnego działania </w:t>
      </w:r>
      <w:r w:rsidR="002A25B0" w:rsidRPr="00B64C35">
        <w:rPr>
          <w:rFonts w:ascii="Arial" w:hAnsi="Arial" w:cs="Arial"/>
          <w:sz w:val="22"/>
        </w:rPr>
        <w:t>„Skaner</w:t>
      </w:r>
      <w:r w:rsidR="002A25B0">
        <w:rPr>
          <w:rFonts w:ascii="Arial" w:hAnsi="Arial" w:cs="Arial"/>
          <w:sz w:val="22"/>
        </w:rPr>
        <w:t>a</w:t>
      </w:r>
      <w:r w:rsidR="002A25B0" w:rsidRPr="00B64C35">
        <w:rPr>
          <w:rFonts w:ascii="Arial" w:hAnsi="Arial" w:cs="Arial"/>
          <w:sz w:val="22"/>
        </w:rPr>
        <w:t xml:space="preserve"> podatności”</w:t>
      </w:r>
      <w:r w:rsidR="00C66768" w:rsidRPr="00FA2082">
        <w:rPr>
          <w:rFonts w:ascii="Arial" w:hAnsi="Arial" w:cs="Arial"/>
          <w:sz w:val="22"/>
        </w:rPr>
        <w:t>, wykorzystywane w ramach realizacji umowy, tylko i wyłącznie w celu i zakresie niezbędnym do realizacji umowy główne</w:t>
      </w:r>
      <w:r w:rsidR="006E4392" w:rsidRPr="00FA2082">
        <w:rPr>
          <w:rFonts w:ascii="Arial" w:hAnsi="Arial" w:cs="Arial"/>
          <w:sz w:val="22"/>
        </w:rPr>
        <w:t>, wykorzystywanych</w:t>
      </w:r>
      <w:r w:rsidR="0062173F" w:rsidRPr="00FA2082">
        <w:rPr>
          <w:rFonts w:ascii="Arial" w:hAnsi="Arial" w:cs="Arial"/>
          <w:sz w:val="22"/>
        </w:rPr>
        <w:t xml:space="preserve"> w </w:t>
      </w:r>
      <w:r w:rsidR="006E4392" w:rsidRPr="00FA2082">
        <w:rPr>
          <w:rFonts w:ascii="Arial" w:hAnsi="Arial" w:cs="Arial"/>
          <w:sz w:val="22"/>
        </w:rPr>
        <w:t>ramach realizacji umowy, tylko</w:t>
      </w:r>
      <w:r w:rsidR="0062173F" w:rsidRPr="00FA2082">
        <w:rPr>
          <w:rFonts w:ascii="Arial" w:hAnsi="Arial" w:cs="Arial"/>
          <w:sz w:val="22"/>
        </w:rPr>
        <w:t xml:space="preserve"> i </w:t>
      </w:r>
      <w:r w:rsidR="006E4392" w:rsidRPr="00FA2082">
        <w:rPr>
          <w:rFonts w:ascii="Arial" w:hAnsi="Arial" w:cs="Arial"/>
          <w:sz w:val="22"/>
        </w:rPr>
        <w:t>wyłącznie</w:t>
      </w:r>
      <w:r w:rsidR="0062173F" w:rsidRPr="00FA2082">
        <w:rPr>
          <w:rFonts w:ascii="Arial" w:hAnsi="Arial" w:cs="Arial"/>
          <w:sz w:val="22"/>
        </w:rPr>
        <w:t xml:space="preserve"> w </w:t>
      </w:r>
      <w:r w:rsidR="006E4392" w:rsidRPr="00FA2082">
        <w:rPr>
          <w:rFonts w:ascii="Arial" w:hAnsi="Arial" w:cs="Arial"/>
          <w:sz w:val="22"/>
        </w:rPr>
        <w:t>celu</w:t>
      </w:r>
      <w:r w:rsidR="0062173F" w:rsidRPr="00FA2082">
        <w:rPr>
          <w:rFonts w:ascii="Arial" w:hAnsi="Arial" w:cs="Arial"/>
          <w:sz w:val="22"/>
        </w:rPr>
        <w:t xml:space="preserve"> i </w:t>
      </w:r>
      <w:r w:rsidR="006E4392" w:rsidRPr="00FA2082">
        <w:rPr>
          <w:rFonts w:ascii="Arial" w:hAnsi="Arial" w:cs="Arial"/>
          <w:sz w:val="22"/>
        </w:rPr>
        <w:t>zakresie niezbędnym</w:t>
      </w:r>
      <w:r w:rsidR="0062173F" w:rsidRPr="00FA2082">
        <w:rPr>
          <w:rFonts w:ascii="Arial" w:hAnsi="Arial" w:cs="Arial"/>
          <w:sz w:val="22"/>
        </w:rPr>
        <w:t xml:space="preserve"> do </w:t>
      </w:r>
      <w:r w:rsidR="006E4392" w:rsidRPr="00FA2082">
        <w:rPr>
          <w:rFonts w:ascii="Arial" w:hAnsi="Arial" w:cs="Arial"/>
          <w:sz w:val="22"/>
        </w:rPr>
        <w:t>realizacji umowy głównej.</w:t>
      </w:r>
    </w:p>
    <w:p w14:paraId="28851947" w14:textId="4AFD620A" w:rsidR="00B03D52" w:rsidRPr="00FA2082" w:rsidRDefault="006E4392" w:rsidP="00265259">
      <w:pPr>
        <w:pStyle w:val="Akapitzlist"/>
        <w:widowControl w:val="0"/>
        <w:numPr>
          <w:ilvl w:val="0"/>
          <w:numId w:val="21"/>
        </w:numPr>
        <w:ind w:left="426" w:hanging="426"/>
        <w:jc w:val="left"/>
        <w:rPr>
          <w:rFonts w:ascii="Arial" w:hAnsi="Arial" w:cs="Arial"/>
          <w:sz w:val="22"/>
        </w:rPr>
      </w:pPr>
      <w:r w:rsidRPr="00FA2082">
        <w:rPr>
          <w:rFonts w:ascii="Arial" w:hAnsi="Arial" w:cs="Arial"/>
          <w:b/>
          <w:sz w:val="22"/>
        </w:rPr>
        <w:t>Charakter</w:t>
      </w:r>
      <w:r w:rsidRPr="00FA2082">
        <w:rPr>
          <w:rFonts w:ascii="Arial" w:hAnsi="Arial" w:cs="Arial"/>
          <w:sz w:val="22"/>
        </w:rPr>
        <w:t xml:space="preserve"> przetwarzania wynika z</w:t>
      </w:r>
      <w:r w:rsidR="0006259D" w:rsidRPr="00FA2082">
        <w:rPr>
          <w:rFonts w:ascii="Arial" w:hAnsi="Arial" w:cs="Arial"/>
          <w:sz w:val="22"/>
        </w:rPr>
        <w:t> </w:t>
      </w:r>
      <w:r w:rsidRPr="00FA2082">
        <w:rPr>
          <w:rFonts w:ascii="Arial" w:hAnsi="Arial" w:cs="Arial"/>
          <w:sz w:val="22"/>
        </w:rPr>
        <w:t>umowy głównej</w:t>
      </w:r>
      <w:r w:rsidR="0062173F" w:rsidRPr="00FA2082">
        <w:rPr>
          <w:rFonts w:ascii="Arial" w:hAnsi="Arial" w:cs="Arial"/>
          <w:sz w:val="22"/>
        </w:rPr>
        <w:t xml:space="preserve"> i </w:t>
      </w:r>
      <w:r w:rsidRPr="00FA2082">
        <w:rPr>
          <w:rFonts w:ascii="Arial" w:hAnsi="Arial" w:cs="Arial"/>
          <w:sz w:val="22"/>
        </w:rPr>
        <w:t xml:space="preserve">określony jest rolą </w:t>
      </w:r>
      <w:r w:rsidR="00170819" w:rsidRPr="00FA2082">
        <w:rPr>
          <w:rFonts w:ascii="Arial" w:hAnsi="Arial" w:cs="Arial"/>
          <w:sz w:val="22"/>
        </w:rPr>
        <w:t xml:space="preserve">Podmiotu </w:t>
      </w:r>
      <w:r w:rsidRPr="00FA2082">
        <w:rPr>
          <w:rFonts w:ascii="Arial" w:hAnsi="Arial" w:cs="Arial"/>
          <w:sz w:val="22"/>
        </w:rPr>
        <w:t xml:space="preserve">Przetwarzającego jako podmiotu świadczącego </w:t>
      </w:r>
      <w:r w:rsidR="00C66768" w:rsidRPr="00FA2082">
        <w:rPr>
          <w:rFonts w:ascii="Arial" w:hAnsi="Arial" w:cs="Arial"/>
          <w:sz w:val="22"/>
        </w:rPr>
        <w:t>usługę w zakresie asysty technicznej i</w:t>
      </w:r>
      <w:r w:rsidR="00FA2082">
        <w:rPr>
          <w:rFonts w:ascii="Arial" w:hAnsi="Arial" w:cs="Arial"/>
          <w:sz w:val="22"/>
        </w:rPr>
        <w:t> </w:t>
      </w:r>
      <w:r w:rsidR="00C66768" w:rsidRPr="00FA2082">
        <w:rPr>
          <w:rFonts w:ascii="Arial" w:hAnsi="Arial" w:cs="Arial"/>
          <w:sz w:val="22"/>
        </w:rPr>
        <w:t xml:space="preserve">wsparcia technicznego systemu </w:t>
      </w:r>
      <w:r w:rsidR="002A25B0" w:rsidRPr="00B64C35">
        <w:rPr>
          <w:rFonts w:ascii="Arial" w:hAnsi="Arial" w:cs="Arial"/>
          <w:sz w:val="22"/>
        </w:rPr>
        <w:t>„Skaner podatności”</w:t>
      </w:r>
      <w:r w:rsidR="002A25B0">
        <w:rPr>
          <w:rFonts w:ascii="Arial" w:hAnsi="Arial" w:cs="Arial"/>
          <w:sz w:val="22"/>
        </w:rPr>
        <w:t xml:space="preserve"> </w:t>
      </w:r>
      <w:r w:rsidR="00C66768" w:rsidRPr="00FA2082">
        <w:rPr>
          <w:rFonts w:ascii="Arial" w:hAnsi="Arial" w:cs="Arial"/>
          <w:sz w:val="22"/>
        </w:rPr>
        <w:t xml:space="preserve">w środowisku informatycznym Zamawiającego. </w:t>
      </w:r>
      <w:r w:rsidR="000C1D8D" w:rsidRPr="00FA2082">
        <w:rPr>
          <w:rFonts w:ascii="Arial" w:hAnsi="Arial" w:cs="Arial"/>
          <w:sz w:val="22"/>
        </w:rPr>
        <w:t xml:space="preserve">Podmiot </w:t>
      </w:r>
      <w:r w:rsidR="00F429E4" w:rsidRPr="00FA2082">
        <w:rPr>
          <w:rFonts w:ascii="Arial" w:hAnsi="Arial" w:cs="Arial"/>
          <w:sz w:val="22"/>
        </w:rPr>
        <w:t xml:space="preserve">Przetwarzający przetwarza dane osobowe wyłącznie na udokumentowane polecenie Administratora, chyba że obowiązek taki nakłada na niego prawo Unii </w:t>
      </w:r>
      <w:r w:rsidR="009414CC" w:rsidRPr="00FA2082">
        <w:rPr>
          <w:rFonts w:ascii="Arial" w:hAnsi="Arial" w:cs="Arial"/>
          <w:sz w:val="22"/>
        </w:rPr>
        <w:t xml:space="preserve">Europejskiej </w:t>
      </w:r>
      <w:r w:rsidR="00F429E4" w:rsidRPr="00FA2082">
        <w:rPr>
          <w:rFonts w:ascii="Arial" w:hAnsi="Arial" w:cs="Arial"/>
          <w:sz w:val="22"/>
        </w:rPr>
        <w:t xml:space="preserve">lub prawo państwa członkowskiego, któremu podlega </w:t>
      </w:r>
      <w:r w:rsidR="00170819" w:rsidRPr="00FA2082">
        <w:rPr>
          <w:rFonts w:ascii="Arial" w:hAnsi="Arial" w:cs="Arial"/>
          <w:sz w:val="22"/>
        </w:rPr>
        <w:t xml:space="preserve">Podmiot </w:t>
      </w:r>
      <w:r w:rsidR="00F429E4" w:rsidRPr="00FA2082">
        <w:rPr>
          <w:rFonts w:ascii="Arial" w:hAnsi="Arial" w:cs="Arial"/>
          <w:sz w:val="22"/>
        </w:rPr>
        <w:lastRenderedPageBreak/>
        <w:t>Przetwarzający.</w:t>
      </w:r>
      <w:r w:rsidR="0062173F" w:rsidRPr="00FA2082">
        <w:rPr>
          <w:rFonts w:ascii="Arial" w:hAnsi="Arial" w:cs="Arial"/>
          <w:sz w:val="22"/>
        </w:rPr>
        <w:t xml:space="preserve"> </w:t>
      </w:r>
      <w:r w:rsidR="000B5107" w:rsidRPr="00FA2082">
        <w:rPr>
          <w:rFonts w:ascii="Arial" w:hAnsi="Arial" w:cs="Arial"/>
          <w:sz w:val="22"/>
        </w:rPr>
        <w:t>W</w:t>
      </w:r>
      <w:r w:rsidR="0062173F" w:rsidRPr="00FA2082">
        <w:rPr>
          <w:rFonts w:ascii="Arial" w:hAnsi="Arial" w:cs="Arial"/>
          <w:sz w:val="22"/>
        </w:rPr>
        <w:t> </w:t>
      </w:r>
      <w:r w:rsidR="00F429E4" w:rsidRPr="00FA2082">
        <w:rPr>
          <w:rFonts w:ascii="Arial" w:hAnsi="Arial" w:cs="Arial"/>
          <w:sz w:val="22"/>
        </w:rPr>
        <w:t>taki</w:t>
      </w:r>
      <w:r w:rsidR="009414CC" w:rsidRPr="00FA2082">
        <w:rPr>
          <w:rFonts w:ascii="Arial" w:hAnsi="Arial" w:cs="Arial"/>
          <w:sz w:val="22"/>
        </w:rPr>
        <w:t>ej sytuacji</w:t>
      </w:r>
      <w:r w:rsidR="00F429E4" w:rsidRPr="00FA2082">
        <w:rPr>
          <w:rFonts w:ascii="Arial" w:hAnsi="Arial" w:cs="Arial"/>
          <w:sz w:val="22"/>
        </w:rPr>
        <w:t xml:space="preserve"> przed</w:t>
      </w:r>
      <w:r w:rsidR="00BE44C6" w:rsidRPr="00FA2082">
        <w:rPr>
          <w:rFonts w:ascii="Arial" w:hAnsi="Arial" w:cs="Arial"/>
          <w:sz w:val="22"/>
        </w:rPr>
        <w:t> </w:t>
      </w:r>
      <w:r w:rsidR="00F429E4" w:rsidRPr="00FA2082">
        <w:rPr>
          <w:rFonts w:ascii="Arial" w:hAnsi="Arial" w:cs="Arial"/>
          <w:sz w:val="22"/>
        </w:rPr>
        <w:t xml:space="preserve">rozpoczęciem przetwarzania </w:t>
      </w:r>
      <w:r w:rsidR="000C1D8D" w:rsidRPr="00FA2082">
        <w:rPr>
          <w:rFonts w:ascii="Arial" w:hAnsi="Arial" w:cs="Arial"/>
          <w:sz w:val="22"/>
        </w:rPr>
        <w:t>Podmiot Przetwarzający</w:t>
      </w:r>
      <w:r w:rsidR="00F429E4" w:rsidRPr="00FA2082">
        <w:rPr>
          <w:rFonts w:ascii="Arial" w:hAnsi="Arial" w:cs="Arial"/>
          <w:sz w:val="22"/>
        </w:rPr>
        <w:t xml:space="preserve"> informuje Administratora</w:t>
      </w:r>
      <w:r w:rsidR="0062173F" w:rsidRPr="00FA2082">
        <w:rPr>
          <w:rFonts w:ascii="Arial" w:hAnsi="Arial" w:cs="Arial"/>
          <w:sz w:val="22"/>
        </w:rPr>
        <w:t xml:space="preserve"> o </w:t>
      </w:r>
      <w:r w:rsidR="00F429E4" w:rsidRPr="00FA2082">
        <w:rPr>
          <w:rFonts w:ascii="Arial" w:hAnsi="Arial" w:cs="Arial"/>
          <w:sz w:val="22"/>
        </w:rPr>
        <w:t>tym</w:t>
      </w:r>
      <w:r w:rsidR="002673D3" w:rsidRPr="00FA2082">
        <w:rPr>
          <w:rFonts w:ascii="Arial" w:hAnsi="Arial" w:cs="Arial"/>
          <w:sz w:val="22"/>
        </w:rPr>
        <w:t> </w:t>
      </w:r>
      <w:r w:rsidR="00F429E4" w:rsidRPr="00FA2082">
        <w:rPr>
          <w:rFonts w:ascii="Arial" w:hAnsi="Arial" w:cs="Arial"/>
          <w:sz w:val="22"/>
        </w:rPr>
        <w:t xml:space="preserve">obowiązku prawnym, </w:t>
      </w:r>
      <w:r w:rsidR="009414CC" w:rsidRPr="00FA2082">
        <w:rPr>
          <w:rFonts w:ascii="Arial" w:hAnsi="Arial" w:cs="Arial"/>
          <w:sz w:val="22"/>
        </w:rPr>
        <w:t>jeżeli</w:t>
      </w:r>
      <w:r w:rsidR="00F429E4" w:rsidRPr="00FA2082">
        <w:rPr>
          <w:rFonts w:ascii="Arial" w:hAnsi="Arial" w:cs="Arial"/>
          <w:sz w:val="22"/>
        </w:rPr>
        <w:t xml:space="preserve"> prawo nie</w:t>
      </w:r>
      <w:r w:rsidR="007B78FD" w:rsidRPr="00FA2082">
        <w:rPr>
          <w:rFonts w:ascii="Arial" w:hAnsi="Arial" w:cs="Arial"/>
          <w:sz w:val="22"/>
        </w:rPr>
        <w:t> </w:t>
      </w:r>
      <w:r w:rsidR="00F429E4" w:rsidRPr="00FA2082">
        <w:rPr>
          <w:rFonts w:ascii="Arial" w:hAnsi="Arial" w:cs="Arial"/>
          <w:sz w:val="22"/>
        </w:rPr>
        <w:t>zabrania udzielenia takiej informacji z</w:t>
      </w:r>
      <w:r w:rsidR="003F1E38" w:rsidRPr="00FA2082">
        <w:rPr>
          <w:rFonts w:ascii="Arial" w:hAnsi="Arial" w:cs="Arial"/>
          <w:sz w:val="22"/>
        </w:rPr>
        <w:t> </w:t>
      </w:r>
      <w:r w:rsidR="00F429E4" w:rsidRPr="00FA2082">
        <w:rPr>
          <w:rFonts w:ascii="Arial" w:hAnsi="Arial" w:cs="Arial"/>
          <w:sz w:val="22"/>
        </w:rPr>
        <w:t>uwagi na</w:t>
      </w:r>
      <w:r w:rsidR="00BE44C6" w:rsidRPr="00FA2082">
        <w:rPr>
          <w:rFonts w:ascii="Arial" w:hAnsi="Arial" w:cs="Arial"/>
          <w:sz w:val="22"/>
        </w:rPr>
        <w:t> </w:t>
      </w:r>
      <w:r w:rsidR="00F429E4" w:rsidRPr="00FA2082">
        <w:rPr>
          <w:rFonts w:ascii="Arial" w:hAnsi="Arial" w:cs="Arial"/>
          <w:sz w:val="22"/>
        </w:rPr>
        <w:t xml:space="preserve">ważny interes publiczny. </w:t>
      </w:r>
    </w:p>
    <w:p w14:paraId="2D4FF846" w14:textId="749F216E" w:rsidR="00B03D52" w:rsidRPr="00FA2082" w:rsidRDefault="00F429E4" w:rsidP="00265259">
      <w:pPr>
        <w:pStyle w:val="Akapitzlist"/>
        <w:widowControl w:val="0"/>
        <w:numPr>
          <w:ilvl w:val="0"/>
          <w:numId w:val="21"/>
        </w:numPr>
        <w:ind w:left="426" w:hanging="426"/>
        <w:jc w:val="left"/>
        <w:rPr>
          <w:rFonts w:ascii="Arial" w:hAnsi="Arial" w:cs="Arial"/>
          <w:sz w:val="22"/>
        </w:rPr>
      </w:pPr>
      <w:r w:rsidRPr="00FA2082">
        <w:rPr>
          <w:rFonts w:ascii="Arial" w:hAnsi="Arial" w:cs="Arial"/>
          <w:sz w:val="22"/>
        </w:rPr>
        <w:t xml:space="preserve">Administrator może wydawać kolejne </w:t>
      </w:r>
      <w:r w:rsidR="00FF3CA3" w:rsidRPr="00FA2082">
        <w:rPr>
          <w:rFonts w:ascii="Arial" w:hAnsi="Arial" w:cs="Arial"/>
          <w:sz w:val="22"/>
        </w:rPr>
        <w:t xml:space="preserve">dokumentowane </w:t>
      </w:r>
      <w:r w:rsidRPr="00FA2082">
        <w:rPr>
          <w:rFonts w:ascii="Arial" w:hAnsi="Arial" w:cs="Arial"/>
          <w:sz w:val="22"/>
        </w:rPr>
        <w:t>polecenia przez cały okres przetwarzania danych osobowych. Jeżeli</w:t>
      </w:r>
      <w:r w:rsidR="0062173F" w:rsidRPr="00FA2082">
        <w:rPr>
          <w:rFonts w:ascii="Arial" w:hAnsi="Arial" w:cs="Arial"/>
          <w:sz w:val="22"/>
        </w:rPr>
        <w:t xml:space="preserve"> w </w:t>
      </w:r>
      <w:r w:rsidRPr="00FA2082">
        <w:rPr>
          <w:rFonts w:ascii="Arial" w:hAnsi="Arial" w:cs="Arial"/>
          <w:sz w:val="22"/>
        </w:rPr>
        <w:t xml:space="preserve">ocenie </w:t>
      </w:r>
      <w:r w:rsidR="000C1D8D" w:rsidRPr="00FA2082">
        <w:rPr>
          <w:rFonts w:ascii="Arial" w:hAnsi="Arial" w:cs="Arial"/>
          <w:sz w:val="22"/>
        </w:rPr>
        <w:t xml:space="preserve">Podmiotu </w:t>
      </w:r>
      <w:r w:rsidRPr="00FA2082">
        <w:rPr>
          <w:rFonts w:ascii="Arial" w:hAnsi="Arial" w:cs="Arial"/>
          <w:sz w:val="22"/>
        </w:rPr>
        <w:t>Przetwarzającego polecenie wydane przez</w:t>
      </w:r>
      <w:r w:rsidR="009C1707" w:rsidRPr="00FA2082">
        <w:rPr>
          <w:rFonts w:ascii="Arial" w:hAnsi="Arial" w:cs="Arial"/>
          <w:sz w:val="22"/>
        </w:rPr>
        <w:t> </w:t>
      </w:r>
      <w:r w:rsidRPr="00FA2082">
        <w:rPr>
          <w:rFonts w:ascii="Arial" w:hAnsi="Arial" w:cs="Arial"/>
          <w:sz w:val="22"/>
        </w:rPr>
        <w:t xml:space="preserve">Administratora narusza postanowienia RODO lub obowiązujące przepisy Unii </w:t>
      </w:r>
      <w:r w:rsidR="00490FCE" w:rsidRPr="00FA2082">
        <w:rPr>
          <w:rFonts w:ascii="Arial" w:hAnsi="Arial" w:cs="Arial"/>
          <w:sz w:val="22"/>
        </w:rPr>
        <w:t xml:space="preserve">Europejskiej </w:t>
      </w:r>
      <w:r w:rsidRPr="00FA2082">
        <w:rPr>
          <w:rFonts w:ascii="Arial" w:hAnsi="Arial" w:cs="Arial"/>
          <w:sz w:val="22"/>
        </w:rPr>
        <w:t>lub</w:t>
      </w:r>
      <w:r w:rsidR="009C1707" w:rsidRPr="00FA2082">
        <w:rPr>
          <w:rFonts w:ascii="Arial" w:hAnsi="Arial" w:cs="Arial"/>
          <w:sz w:val="22"/>
        </w:rPr>
        <w:t> </w:t>
      </w:r>
      <w:r w:rsidRPr="00FA2082">
        <w:rPr>
          <w:rFonts w:ascii="Arial" w:hAnsi="Arial" w:cs="Arial"/>
          <w:sz w:val="22"/>
        </w:rPr>
        <w:t>państwa członkowskiego</w:t>
      </w:r>
      <w:r w:rsidR="0062173F" w:rsidRPr="00FA2082">
        <w:rPr>
          <w:rFonts w:ascii="Arial" w:hAnsi="Arial" w:cs="Arial"/>
          <w:sz w:val="22"/>
        </w:rPr>
        <w:t xml:space="preserve"> o </w:t>
      </w:r>
      <w:r w:rsidRPr="00FA2082">
        <w:rPr>
          <w:rFonts w:ascii="Arial" w:hAnsi="Arial" w:cs="Arial"/>
          <w:sz w:val="22"/>
        </w:rPr>
        <w:t xml:space="preserve">ochronie danych, </w:t>
      </w:r>
      <w:r w:rsidR="000C1D8D" w:rsidRPr="00FA2082">
        <w:rPr>
          <w:rFonts w:ascii="Arial" w:hAnsi="Arial" w:cs="Arial"/>
          <w:sz w:val="22"/>
        </w:rPr>
        <w:t>Podmiot Przetwarzający</w:t>
      </w:r>
      <w:r w:rsidRPr="00FA2082">
        <w:rPr>
          <w:rFonts w:ascii="Arial" w:hAnsi="Arial" w:cs="Arial"/>
          <w:sz w:val="22"/>
        </w:rPr>
        <w:t xml:space="preserve"> bezzwłocznie powiadamia </w:t>
      </w:r>
      <w:r w:rsidR="00490FCE" w:rsidRPr="00FA2082">
        <w:rPr>
          <w:rFonts w:ascii="Arial" w:hAnsi="Arial" w:cs="Arial"/>
          <w:sz w:val="22"/>
        </w:rPr>
        <w:t>na piśmie</w:t>
      </w:r>
      <w:r w:rsidR="0062173F" w:rsidRPr="00FA2082">
        <w:rPr>
          <w:rFonts w:ascii="Arial" w:hAnsi="Arial" w:cs="Arial"/>
          <w:sz w:val="22"/>
        </w:rPr>
        <w:t xml:space="preserve"> o </w:t>
      </w:r>
      <w:r w:rsidR="00490FCE" w:rsidRPr="00FA2082">
        <w:rPr>
          <w:rFonts w:ascii="Arial" w:hAnsi="Arial" w:cs="Arial"/>
          <w:sz w:val="22"/>
        </w:rPr>
        <w:t xml:space="preserve">tym fakcie </w:t>
      </w:r>
      <w:r w:rsidRPr="00FA2082">
        <w:rPr>
          <w:rFonts w:ascii="Arial" w:hAnsi="Arial" w:cs="Arial"/>
          <w:sz w:val="22"/>
        </w:rPr>
        <w:t>Administratora.</w:t>
      </w:r>
    </w:p>
    <w:p w14:paraId="7DC555CA" w14:textId="3C6246DA" w:rsidR="00EF1904" w:rsidRPr="00FA2082" w:rsidRDefault="00490FCE" w:rsidP="00265259">
      <w:pPr>
        <w:pStyle w:val="Akapitzlist"/>
        <w:widowControl w:val="0"/>
        <w:numPr>
          <w:ilvl w:val="0"/>
          <w:numId w:val="21"/>
        </w:numPr>
        <w:ind w:left="426" w:hanging="426"/>
        <w:jc w:val="left"/>
        <w:rPr>
          <w:rFonts w:ascii="Arial" w:hAnsi="Arial" w:cs="Arial"/>
          <w:sz w:val="22"/>
        </w:rPr>
      </w:pPr>
      <w:r w:rsidRPr="00FA2082">
        <w:rPr>
          <w:rFonts w:ascii="Arial" w:hAnsi="Arial" w:cs="Arial"/>
          <w:sz w:val="22"/>
        </w:rPr>
        <w:t>O</w:t>
      </w:r>
      <w:r w:rsidR="006E4392" w:rsidRPr="00FA2082">
        <w:rPr>
          <w:rFonts w:ascii="Arial" w:hAnsi="Arial" w:cs="Arial"/>
          <w:sz w:val="22"/>
        </w:rPr>
        <w:t xml:space="preserve">d dnia zawarcia umowy </w:t>
      </w:r>
      <w:r w:rsidR="000C1D8D" w:rsidRPr="00FA2082">
        <w:rPr>
          <w:rFonts w:ascii="Arial" w:hAnsi="Arial" w:cs="Arial"/>
          <w:sz w:val="22"/>
        </w:rPr>
        <w:t>Podmiot Przetwarzający</w:t>
      </w:r>
      <w:r w:rsidR="00130FFB" w:rsidRPr="00FA2082">
        <w:rPr>
          <w:rFonts w:ascii="Arial" w:hAnsi="Arial" w:cs="Arial"/>
          <w:sz w:val="22"/>
        </w:rPr>
        <w:t>:</w:t>
      </w:r>
    </w:p>
    <w:p w14:paraId="7B2E5165" w14:textId="03A8A11C" w:rsidR="00EF1904" w:rsidRPr="00FA2082" w:rsidRDefault="00130FFB" w:rsidP="00265259">
      <w:pPr>
        <w:pStyle w:val="Akapitzlist"/>
        <w:numPr>
          <w:ilvl w:val="0"/>
          <w:numId w:val="63"/>
        </w:numPr>
        <w:ind w:left="851" w:hanging="426"/>
        <w:jc w:val="left"/>
        <w:rPr>
          <w:rFonts w:ascii="Arial" w:hAnsi="Arial" w:cs="Arial"/>
          <w:bCs/>
          <w:sz w:val="22"/>
        </w:rPr>
      </w:pPr>
      <w:r w:rsidRPr="00FA2082">
        <w:rPr>
          <w:rFonts w:ascii="Arial" w:hAnsi="Arial" w:cs="Arial"/>
          <w:bCs/>
          <w:sz w:val="22"/>
        </w:rPr>
        <w:t xml:space="preserve">ma </w:t>
      </w:r>
      <w:r w:rsidR="006E4392" w:rsidRPr="00FA2082">
        <w:rPr>
          <w:rFonts w:ascii="Arial" w:hAnsi="Arial" w:cs="Arial"/>
          <w:bCs/>
          <w:sz w:val="22"/>
        </w:rPr>
        <w:t>praw</w:t>
      </w:r>
      <w:r w:rsidR="00490FCE" w:rsidRPr="00FA2082">
        <w:rPr>
          <w:rFonts w:ascii="Arial" w:hAnsi="Arial" w:cs="Arial"/>
          <w:bCs/>
          <w:sz w:val="22"/>
        </w:rPr>
        <w:t>o</w:t>
      </w:r>
      <w:r w:rsidR="006E4392" w:rsidRPr="00FA2082">
        <w:rPr>
          <w:rFonts w:ascii="Arial" w:hAnsi="Arial" w:cs="Arial"/>
          <w:bCs/>
          <w:sz w:val="22"/>
        </w:rPr>
        <w:t xml:space="preserve"> przetwarza</w:t>
      </w:r>
      <w:r w:rsidR="00E205FD" w:rsidRPr="00FA2082">
        <w:rPr>
          <w:rFonts w:ascii="Arial" w:hAnsi="Arial" w:cs="Arial"/>
          <w:bCs/>
          <w:sz w:val="22"/>
        </w:rPr>
        <w:t>ć</w:t>
      </w:r>
      <w:r w:rsidR="006E4392" w:rsidRPr="00FA2082">
        <w:rPr>
          <w:rFonts w:ascii="Arial" w:hAnsi="Arial" w:cs="Arial"/>
          <w:bCs/>
          <w:sz w:val="22"/>
        </w:rPr>
        <w:t xml:space="preserve"> dan</w:t>
      </w:r>
      <w:r w:rsidR="00E205FD" w:rsidRPr="00FA2082">
        <w:rPr>
          <w:rFonts w:ascii="Arial" w:hAnsi="Arial" w:cs="Arial"/>
          <w:bCs/>
          <w:sz w:val="22"/>
        </w:rPr>
        <w:t>e</w:t>
      </w:r>
      <w:r w:rsidR="006E4392" w:rsidRPr="00FA2082">
        <w:rPr>
          <w:rFonts w:ascii="Arial" w:hAnsi="Arial" w:cs="Arial"/>
          <w:bCs/>
          <w:sz w:val="22"/>
        </w:rPr>
        <w:t xml:space="preserve"> osobow</w:t>
      </w:r>
      <w:r w:rsidR="00E205FD" w:rsidRPr="00FA2082">
        <w:rPr>
          <w:rFonts w:ascii="Arial" w:hAnsi="Arial" w:cs="Arial"/>
          <w:bCs/>
          <w:sz w:val="22"/>
        </w:rPr>
        <w:t>e</w:t>
      </w:r>
      <w:r w:rsidR="006E4392" w:rsidRPr="00FA2082">
        <w:rPr>
          <w:rFonts w:ascii="Arial" w:hAnsi="Arial" w:cs="Arial"/>
          <w:bCs/>
          <w:sz w:val="22"/>
        </w:rPr>
        <w:t xml:space="preserve"> wykon</w:t>
      </w:r>
      <w:r w:rsidR="00490FCE" w:rsidRPr="00FA2082">
        <w:rPr>
          <w:rFonts w:ascii="Arial" w:hAnsi="Arial" w:cs="Arial"/>
          <w:bCs/>
          <w:sz w:val="22"/>
        </w:rPr>
        <w:t>ując</w:t>
      </w:r>
      <w:r w:rsidR="006E4392" w:rsidRPr="00FA2082">
        <w:rPr>
          <w:rFonts w:ascii="Arial" w:hAnsi="Arial" w:cs="Arial"/>
          <w:bCs/>
          <w:sz w:val="22"/>
        </w:rPr>
        <w:t xml:space="preserve"> wszelki</w:t>
      </w:r>
      <w:r w:rsidR="00490FCE" w:rsidRPr="00FA2082">
        <w:rPr>
          <w:rFonts w:ascii="Arial" w:hAnsi="Arial" w:cs="Arial"/>
          <w:bCs/>
          <w:sz w:val="22"/>
        </w:rPr>
        <w:t>e</w:t>
      </w:r>
      <w:r w:rsidR="006E4392" w:rsidRPr="00FA2082">
        <w:rPr>
          <w:rFonts w:ascii="Arial" w:hAnsi="Arial" w:cs="Arial"/>
          <w:bCs/>
          <w:sz w:val="22"/>
        </w:rPr>
        <w:t xml:space="preserve"> czynności uzasadnion</w:t>
      </w:r>
      <w:r w:rsidR="00490FCE" w:rsidRPr="00FA2082">
        <w:rPr>
          <w:rFonts w:ascii="Arial" w:hAnsi="Arial" w:cs="Arial"/>
          <w:bCs/>
          <w:sz w:val="22"/>
        </w:rPr>
        <w:t>e</w:t>
      </w:r>
      <w:r w:rsidR="006E4392" w:rsidRPr="00FA2082">
        <w:rPr>
          <w:rFonts w:ascii="Arial" w:hAnsi="Arial" w:cs="Arial"/>
          <w:bCs/>
          <w:sz w:val="22"/>
        </w:rPr>
        <w:t xml:space="preserve"> </w:t>
      </w:r>
      <w:r w:rsidR="00490FCE" w:rsidRPr="00FA2082">
        <w:rPr>
          <w:rFonts w:ascii="Arial" w:hAnsi="Arial" w:cs="Arial"/>
          <w:bCs/>
          <w:sz w:val="22"/>
        </w:rPr>
        <w:t>realizacją</w:t>
      </w:r>
      <w:r w:rsidR="006E4392" w:rsidRPr="00FA2082">
        <w:rPr>
          <w:rFonts w:ascii="Arial" w:hAnsi="Arial" w:cs="Arial"/>
          <w:bCs/>
          <w:sz w:val="22"/>
        </w:rPr>
        <w:t xml:space="preserve"> umowy oraz</w:t>
      </w:r>
      <w:r w:rsidR="000979EE" w:rsidRPr="00FA2082">
        <w:rPr>
          <w:rFonts w:ascii="Arial" w:hAnsi="Arial" w:cs="Arial"/>
          <w:bCs/>
          <w:sz w:val="22"/>
        </w:rPr>
        <w:t xml:space="preserve"> wynikając</w:t>
      </w:r>
      <w:r w:rsidR="00490FCE" w:rsidRPr="00FA2082">
        <w:rPr>
          <w:rFonts w:ascii="Arial" w:hAnsi="Arial" w:cs="Arial"/>
          <w:bCs/>
          <w:sz w:val="22"/>
        </w:rPr>
        <w:t>e</w:t>
      </w:r>
      <w:r w:rsidR="000979EE" w:rsidRPr="00FA2082">
        <w:rPr>
          <w:rFonts w:ascii="Arial" w:hAnsi="Arial" w:cs="Arial"/>
          <w:bCs/>
          <w:sz w:val="22"/>
        </w:rPr>
        <w:t xml:space="preserve"> z</w:t>
      </w:r>
      <w:r w:rsidR="00FD516E" w:rsidRPr="00FA2082">
        <w:rPr>
          <w:rFonts w:ascii="Arial" w:hAnsi="Arial" w:cs="Arial"/>
          <w:bCs/>
          <w:sz w:val="22"/>
        </w:rPr>
        <w:t> </w:t>
      </w:r>
      <w:r w:rsidR="000979EE" w:rsidRPr="00FA2082">
        <w:rPr>
          <w:rFonts w:ascii="Arial" w:hAnsi="Arial" w:cs="Arial"/>
          <w:bCs/>
          <w:sz w:val="22"/>
        </w:rPr>
        <w:t>udokumentowanych</w:t>
      </w:r>
      <w:r w:rsidR="006E4392" w:rsidRPr="00FA2082">
        <w:rPr>
          <w:rFonts w:ascii="Arial" w:hAnsi="Arial" w:cs="Arial"/>
          <w:bCs/>
          <w:sz w:val="22"/>
        </w:rPr>
        <w:t xml:space="preserve"> poleceń </w:t>
      </w:r>
      <w:r w:rsidR="00627B3C" w:rsidRPr="00FA2082">
        <w:rPr>
          <w:rFonts w:ascii="Arial" w:hAnsi="Arial" w:cs="Arial"/>
          <w:bCs/>
          <w:sz w:val="22"/>
        </w:rPr>
        <w:t>Administratora</w:t>
      </w:r>
      <w:r w:rsidR="007B5B01" w:rsidRPr="00FA2082">
        <w:rPr>
          <w:rFonts w:ascii="Arial" w:hAnsi="Arial" w:cs="Arial"/>
          <w:bCs/>
          <w:sz w:val="22"/>
        </w:rPr>
        <w:t xml:space="preserve"> pozostających</w:t>
      </w:r>
      <w:r w:rsidR="0062173F" w:rsidRPr="00FA2082">
        <w:rPr>
          <w:rFonts w:ascii="Arial" w:hAnsi="Arial" w:cs="Arial"/>
          <w:bCs/>
          <w:sz w:val="22"/>
        </w:rPr>
        <w:t xml:space="preserve"> w </w:t>
      </w:r>
      <w:r w:rsidR="006E4392" w:rsidRPr="00FA2082">
        <w:rPr>
          <w:rFonts w:ascii="Arial" w:hAnsi="Arial" w:cs="Arial"/>
          <w:bCs/>
          <w:sz w:val="22"/>
        </w:rPr>
        <w:t>związku z umową,</w:t>
      </w:r>
      <w:r w:rsidR="0062173F" w:rsidRPr="00FA2082">
        <w:rPr>
          <w:rFonts w:ascii="Arial" w:hAnsi="Arial" w:cs="Arial"/>
          <w:bCs/>
          <w:sz w:val="22"/>
        </w:rPr>
        <w:t xml:space="preserve"> w </w:t>
      </w:r>
      <w:r w:rsidR="006E4392" w:rsidRPr="00FA2082">
        <w:rPr>
          <w:rFonts w:ascii="Arial" w:hAnsi="Arial" w:cs="Arial"/>
          <w:bCs/>
          <w:sz w:val="22"/>
        </w:rPr>
        <w:t xml:space="preserve">szczególności </w:t>
      </w:r>
      <w:r w:rsidR="00490FCE" w:rsidRPr="00FA2082">
        <w:rPr>
          <w:rFonts w:ascii="Arial" w:hAnsi="Arial" w:cs="Arial"/>
          <w:bCs/>
          <w:sz w:val="22"/>
        </w:rPr>
        <w:t>ma</w:t>
      </w:r>
      <w:r w:rsidR="006E4392" w:rsidRPr="00FA2082">
        <w:rPr>
          <w:rFonts w:ascii="Arial" w:hAnsi="Arial" w:cs="Arial"/>
          <w:bCs/>
          <w:sz w:val="22"/>
        </w:rPr>
        <w:t xml:space="preserve"> praw</w:t>
      </w:r>
      <w:r w:rsidR="00490FCE" w:rsidRPr="00FA2082">
        <w:rPr>
          <w:rFonts w:ascii="Arial" w:hAnsi="Arial" w:cs="Arial"/>
          <w:bCs/>
          <w:sz w:val="22"/>
        </w:rPr>
        <w:t>o</w:t>
      </w:r>
      <w:r w:rsidR="006E4392" w:rsidRPr="00FA2082">
        <w:rPr>
          <w:rFonts w:ascii="Arial" w:hAnsi="Arial" w:cs="Arial"/>
          <w:bCs/>
          <w:sz w:val="22"/>
        </w:rPr>
        <w:t xml:space="preserve"> </w:t>
      </w:r>
      <w:r w:rsidR="00300D52" w:rsidRPr="00FA2082">
        <w:rPr>
          <w:rFonts w:ascii="Arial" w:hAnsi="Arial" w:cs="Arial"/>
          <w:bCs/>
          <w:sz w:val="22"/>
        </w:rPr>
        <w:t>przetwarzać dane osobowe wykonując wszelkie czynności uzasadnione realizacją umowy oraz wynikające z udokumentowanych poleceń Administratora pozostających w związku z umową, w szczególności ma prawo do organizowania, porządkowania, przeglądania, dopasowanie lub łączenie, usuwania. Operacje przetwarzania danych osobowych nie mogą powodować utraty integralności, poufności bądź dostępności danych osobowych</w:t>
      </w:r>
      <w:r w:rsidR="006E4392" w:rsidRPr="00FA2082">
        <w:rPr>
          <w:rFonts w:ascii="Arial" w:hAnsi="Arial" w:cs="Arial"/>
          <w:bCs/>
          <w:sz w:val="22"/>
        </w:rPr>
        <w:t>. Operacje przetwarzania danych osobowych nie mogą powodować utraty integralności, poufności bądź dostępności danych osobowych</w:t>
      </w:r>
      <w:r w:rsidR="00EF1904" w:rsidRPr="00FA2082">
        <w:rPr>
          <w:rFonts w:ascii="Arial" w:hAnsi="Arial" w:cs="Arial"/>
          <w:bCs/>
          <w:sz w:val="22"/>
        </w:rPr>
        <w:t>;</w:t>
      </w:r>
    </w:p>
    <w:p w14:paraId="674F032C" w14:textId="35DE8862" w:rsidR="00E65BB5" w:rsidRPr="00FA2082" w:rsidRDefault="00130FFB" w:rsidP="00265259">
      <w:pPr>
        <w:pStyle w:val="Akapitzlist"/>
        <w:numPr>
          <w:ilvl w:val="0"/>
          <w:numId w:val="63"/>
        </w:numPr>
        <w:ind w:left="851" w:hanging="426"/>
        <w:jc w:val="left"/>
        <w:rPr>
          <w:rFonts w:ascii="Arial" w:hAnsi="Arial" w:cs="Arial"/>
          <w:bCs/>
          <w:sz w:val="22"/>
        </w:rPr>
      </w:pPr>
      <w:r w:rsidRPr="00FA2082">
        <w:rPr>
          <w:rFonts w:ascii="Arial" w:hAnsi="Arial" w:cs="Arial"/>
          <w:sz w:val="22"/>
        </w:rPr>
        <w:t xml:space="preserve">ma </w:t>
      </w:r>
      <w:r w:rsidR="006E4392" w:rsidRPr="00FA2082">
        <w:rPr>
          <w:rFonts w:ascii="Arial" w:hAnsi="Arial" w:cs="Arial"/>
          <w:sz w:val="22"/>
        </w:rPr>
        <w:t>obowiąz</w:t>
      </w:r>
      <w:r w:rsidR="00FF3CA3" w:rsidRPr="00FA2082">
        <w:rPr>
          <w:rFonts w:ascii="Arial" w:hAnsi="Arial" w:cs="Arial"/>
          <w:sz w:val="22"/>
        </w:rPr>
        <w:t>ek</w:t>
      </w:r>
      <w:r w:rsidR="006E4392" w:rsidRPr="00FA2082">
        <w:rPr>
          <w:rFonts w:ascii="Arial" w:hAnsi="Arial" w:cs="Arial"/>
          <w:sz w:val="22"/>
        </w:rPr>
        <w:t xml:space="preserve"> </w:t>
      </w:r>
      <w:r w:rsidR="00EF1904" w:rsidRPr="00FA2082">
        <w:rPr>
          <w:rFonts w:ascii="Arial" w:hAnsi="Arial" w:cs="Arial"/>
          <w:sz w:val="22"/>
        </w:rPr>
        <w:t xml:space="preserve">regularnie </w:t>
      </w:r>
      <w:r w:rsidR="006E4392" w:rsidRPr="00FA2082">
        <w:rPr>
          <w:rFonts w:ascii="Arial" w:hAnsi="Arial" w:cs="Arial"/>
          <w:sz w:val="22"/>
        </w:rPr>
        <w:t>sporządza</w:t>
      </w:r>
      <w:r w:rsidR="00F429E4" w:rsidRPr="00FA2082">
        <w:rPr>
          <w:rFonts w:ascii="Arial" w:hAnsi="Arial" w:cs="Arial"/>
          <w:sz w:val="22"/>
        </w:rPr>
        <w:t>ć</w:t>
      </w:r>
      <w:r w:rsidR="006E4392" w:rsidRPr="00FA2082">
        <w:rPr>
          <w:rFonts w:ascii="Arial" w:hAnsi="Arial" w:cs="Arial"/>
          <w:sz w:val="22"/>
        </w:rPr>
        <w:t xml:space="preserve"> kopi</w:t>
      </w:r>
      <w:r w:rsidR="00F429E4" w:rsidRPr="00FA2082">
        <w:rPr>
          <w:rFonts w:ascii="Arial" w:hAnsi="Arial" w:cs="Arial"/>
          <w:sz w:val="22"/>
        </w:rPr>
        <w:t>e</w:t>
      </w:r>
      <w:r w:rsidR="006E4392" w:rsidRPr="00FA2082">
        <w:rPr>
          <w:rFonts w:ascii="Arial" w:hAnsi="Arial" w:cs="Arial"/>
          <w:sz w:val="22"/>
        </w:rPr>
        <w:t xml:space="preserve"> bezpieczeństwa powierzonych danych osobowych.</w:t>
      </w:r>
    </w:p>
    <w:p w14:paraId="05735F1C" w14:textId="77777777" w:rsidR="00E65BB5" w:rsidRPr="00FA2082" w:rsidRDefault="006E4392" w:rsidP="001B6B86">
      <w:pPr>
        <w:pStyle w:val="Standard"/>
        <w:keepNext/>
        <w:keepLines/>
        <w:spacing w:before="240"/>
        <w:jc w:val="center"/>
        <w:rPr>
          <w:rFonts w:ascii="Arial" w:hAnsi="Arial" w:cs="Arial"/>
          <w:sz w:val="22"/>
        </w:rPr>
      </w:pPr>
      <w:r w:rsidRPr="00FA2082">
        <w:rPr>
          <w:rFonts w:ascii="Arial" w:hAnsi="Arial" w:cs="Arial"/>
          <w:b/>
          <w:bCs/>
          <w:sz w:val="22"/>
        </w:rPr>
        <w:t>§ 3.</w:t>
      </w:r>
    </w:p>
    <w:p w14:paraId="36146A39" w14:textId="025E54A3" w:rsidR="00E65BB5" w:rsidRPr="00FA2082" w:rsidRDefault="006E4392" w:rsidP="00FE1206">
      <w:pPr>
        <w:pStyle w:val="tytu3"/>
        <w:rPr>
          <w:rFonts w:ascii="Arial" w:hAnsi="Arial" w:cs="Arial"/>
          <w:sz w:val="22"/>
          <w:szCs w:val="22"/>
        </w:rPr>
      </w:pPr>
      <w:r w:rsidRPr="00FA2082">
        <w:rPr>
          <w:rFonts w:ascii="Arial" w:hAnsi="Arial" w:cs="Arial"/>
          <w:sz w:val="22"/>
          <w:szCs w:val="22"/>
        </w:rPr>
        <w:t>Oświadczenia</w:t>
      </w:r>
      <w:r w:rsidR="0062173F" w:rsidRPr="00FA2082">
        <w:rPr>
          <w:rFonts w:ascii="Arial" w:hAnsi="Arial" w:cs="Arial"/>
          <w:sz w:val="22"/>
          <w:szCs w:val="22"/>
        </w:rPr>
        <w:t xml:space="preserve"> i </w:t>
      </w:r>
      <w:r w:rsidRPr="00FA2082">
        <w:rPr>
          <w:rFonts w:ascii="Arial" w:hAnsi="Arial" w:cs="Arial"/>
          <w:sz w:val="22"/>
          <w:szCs w:val="22"/>
        </w:rPr>
        <w:t>zobowiązania Stron</w:t>
      </w:r>
    </w:p>
    <w:p w14:paraId="483BD743" w14:textId="52D387F0" w:rsidR="00E65BB5" w:rsidRPr="00FA2082" w:rsidRDefault="000C1D8D" w:rsidP="00265259">
      <w:pPr>
        <w:pStyle w:val="Standard"/>
        <w:numPr>
          <w:ilvl w:val="0"/>
          <w:numId w:val="46"/>
        </w:numPr>
        <w:ind w:left="426" w:hanging="426"/>
        <w:jc w:val="left"/>
        <w:rPr>
          <w:rFonts w:ascii="Arial" w:hAnsi="Arial" w:cs="Arial"/>
          <w:sz w:val="22"/>
        </w:rPr>
      </w:pPr>
      <w:r w:rsidRPr="00FA2082">
        <w:rPr>
          <w:rFonts w:ascii="Arial" w:hAnsi="Arial" w:cs="Arial"/>
          <w:sz w:val="22"/>
        </w:rPr>
        <w:t>Podmiot Przetwarzający</w:t>
      </w:r>
      <w:r w:rsidR="006E4392" w:rsidRPr="00FA2082">
        <w:rPr>
          <w:rFonts w:ascii="Arial" w:hAnsi="Arial" w:cs="Arial"/>
          <w:color w:val="000099"/>
          <w:sz w:val="22"/>
        </w:rPr>
        <w:t xml:space="preserve"> </w:t>
      </w:r>
      <w:r w:rsidR="006E4392" w:rsidRPr="00FA2082">
        <w:rPr>
          <w:rFonts w:ascii="Arial" w:hAnsi="Arial" w:cs="Arial"/>
          <w:sz w:val="22"/>
        </w:rPr>
        <w:t xml:space="preserve">oświadcza, że znane mu są </w:t>
      </w:r>
      <w:r w:rsidR="007B5B01" w:rsidRPr="00FA2082">
        <w:rPr>
          <w:rFonts w:ascii="Arial" w:hAnsi="Arial" w:cs="Arial"/>
          <w:sz w:val="22"/>
        </w:rPr>
        <w:t>wszelkie obowiązki wynikające z </w:t>
      </w:r>
      <w:r w:rsidR="006E4392" w:rsidRPr="00FA2082">
        <w:rPr>
          <w:rFonts w:ascii="Arial" w:hAnsi="Arial" w:cs="Arial"/>
          <w:sz w:val="22"/>
        </w:rPr>
        <w:t>p</w:t>
      </w:r>
      <w:r w:rsidR="008C7416" w:rsidRPr="00FA2082">
        <w:rPr>
          <w:rFonts w:ascii="Arial" w:hAnsi="Arial" w:cs="Arial"/>
          <w:sz w:val="22"/>
        </w:rPr>
        <w:t>ostanowień</w:t>
      </w:r>
      <w:r w:rsidR="006E4392" w:rsidRPr="00FA2082">
        <w:rPr>
          <w:rFonts w:ascii="Arial" w:hAnsi="Arial" w:cs="Arial"/>
          <w:sz w:val="22"/>
        </w:rPr>
        <w:t xml:space="preserve"> RODO oraz ustawy</w:t>
      </w:r>
      <w:r w:rsidR="0062173F" w:rsidRPr="00FA2082">
        <w:rPr>
          <w:rFonts w:ascii="Arial" w:hAnsi="Arial" w:cs="Arial"/>
          <w:sz w:val="22"/>
        </w:rPr>
        <w:t xml:space="preserve"> i </w:t>
      </w:r>
      <w:r w:rsidR="006E4392" w:rsidRPr="00FA2082">
        <w:rPr>
          <w:rFonts w:ascii="Arial" w:hAnsi="Arial" w:cs="Arial"/>
          <w:sz w:val="22"/>
        </w:rPr>
        <w:t>innych właściwych przepisów krajowych odnoszących się</w:t>
      </w:r>
      <w:r w:rsidR="0062173F" w:rsidRPr="00FA2082">
        <w:rPr>
          <w:rFonts w:ascii="Arial" w:hAnsi="Arial" w:cs="Arial"/>
          <w:sz w:val="22"/>
        </w:rPr>
        <w:t xml:space="preserve"> do </w:t>
      </w:r>
      <w:r w:rsidR="006E4392" w:rsidRPr="00FA2082">
        <w:rPr>
          <w:rFonts w:ascii="Arial" w:hAnsi="Arial" w:cs="Arial"/>
          <w:sz w:val="22"/>
        </w:rPr>
        <w:t xml:space="preserve">danych osobowych, które </w:t>
      </w:r>
      <w:r w:rsidR="00EF1904" w:rsidRPr="00FA2082">
        <w:rPr>
          <w:rFonts w:ascii="Arial" w:hAnsi="Arial" w:cs="Arial"/>
          <w:sz w:val="22"/>
        </w:rPr>
        <w:t xml:space="preserve">ma obowiązek </w:t>
      </w:r>
      <w:r w:rsidR="000F1CCE" w:rsidRPr="00FA2082">
        <w:rPr>
          <w:rFonts w:ascii="Arial" w:hAnsi="Arial" w:cs="Arial"/>
          <w:sz w:val="22"/>
        </w:rPr>
        <w:t>przestrzegać przetwarzając</w:t>
      </w:r>
      <w:r w:rsidR="006E4392" w:rsidRPr="00FA2082">
        <w:rPr>
          <w:rFonts w:ascii="Arial" w:hAnsi="Arial" w:cs="Arial"/>
          <w:sz w:val="22"/>
        </w:rPr>
        <w:t xml:space="preserve"> dane osobowe na zlecenie </w:t>
      </w:r>
      <w:r w:rsidR="008C7416" w:rsidRPr="00FA2082">
        <w:rPr>
          <w:rFonts w:ascii="Arial" w:hAnsi="Arial" w:cs="Arial"/>
          <w:sz w:val="22"/>
        </w:rPr>
        <w:t>A</w:t>
      </w:r>
      <w:r w:rsidR="006E4392" w:rsidRPr="00FA2082">
        <w:rPr>
          <w:rFonts w:ascii="Arial" w:hAnsi="Arial" w:cs="Arial"/>
          <w:sz w:val="22"/>
        </w:rPr>
        <w:t>dministratora.</w:t>
      </w:r>
    </w:p>
    <w:p w14:paraId="74062027" w14:textId="23EDB648" w:rsidR="000E27BC" w:rsidRPr="00FA2082" w:rsidRDefault="000C1D8D" w:rsidP="00265259">
      <w:pPr>
        <w:pStyle w:val="Standard"/>
        <w:numPr>
          <w:ilvl w:val="0"/>
          <w:numId w:val="46"/>
        </w:numPr>
        <w:ind w:left="426" w:hanging="426"/>
        <w:jc w:val="left"/>
        <w:rPr>
          <w:rFonts w:ascii="Arial" w:hAnsi="Arial" w:cs="Arial"/>
          <w:sz w:val="22"/>
        </w:rPr>
      </w:pPr>
      <w:r w:rsidRPr="00FA2082">
        <w:rPr>
          <w:rFonts w:ascii="Arial" w:hAnsi="Arial" w:cs="Arial"/>
          <w:sz w:val="22"/>
        </w:rPr>
        <w:t>Podmiot Przetwarzający</w:t>
      </w:r>
      <w:r w:rsidR="00F429E4" w:rsidRPr="00FA2082">
        <w:rPr>
          <w:rFonts w:ascii="Arial" w:hAnsi="Arial" w:cs="Arial"/>
          <w:sz w:val="22"/>
        </w:rPr>
        <w:t xml:space="preserve"> wdraża co najmniej środki techniczne</w:t>
      </w:r>
      <w:r w:rsidR="0062173F" w:rsidRPr="00FA2082">
        <w:rPr>
          <w:rFonts w:ascii="Arial" w:hAnsi="Arial" w:cs="Arial"/>
          <w:sz w:val="22"/>
        </w:rPr>
        <w:t xml:space="preserve"> i </w:t>
      </w:r>
      <w:r w:rsidR="00F429E4" w:rsidRPr="00FA2082">
        <w:rPr>
          <w:rFonts w:ascii="Arial" w:hAnsi="Arial" w:cs="Arial"/>
          <w:sz w:val="22"/>
        </w:rPr>
        <w:t>organizacyjne określone</w:t>
      </w:r>
      <w:r w:rsidR="0062173F" w:rsidRPr="00FA2082">
        <w:rPr>
          <w:rFonts w:ascii="Arial" w:hAnsi="Arial" w:cs="Arial"/>
          <w:sz w:val="22"/>
        </w:rPr>
        <w:t xml:space="preserve"> w </w:t>
      </w:r>
      <w:r w:rsidR="00882592" w:rsidRPr="00FA2082">
        <w:rPr>
          <w:rFonts w:ascii="Arial" w:hAnsi="Arial" w:cs="Arial"/>
          <w:sz w:val="22"/>
        </w:rPr>
        <w:t>postanowieniach RODO</w:t>
      </w:r>
      <w:r w:rsidR="0062173F" w:rsidRPr="00FA2082">
        <w:rPr>
          <w:rFonts w:ascii="Arial" w:hAnsi="Arial" w:cs="Arial"/>
          <w:sz w:val="22"/>
        </w:rPr>
        <w:t xml:space="preserve"> w </w:t>
      </w:r>
      <w:r w:rsidR="00882592" w:rsidRPr="00FA2082">
        <w:rPr>
          <w:rFonts w:ascii="Arial" w:hAnsi="Arial" w:cs="Arial"/>
          <w:sz w:val="22"/>
        </w:rPr>
        <w:t xml:space="preserve">celu </w:t>
      </w:r>
      <w:r w:rsidR="00F429E4" w:rsidRPr="00FA2082">
        <w:rPr>
          <w:rFonts w:ascii="Arial" w:hAnsi="Arial" w:cs="Arial"/>
          <w:sz w:val="22"/>
        </w:rPr>
        <w:t>ochron</w:t>
      </w:r>
      <w:r w:rsidR="00882592" w:rsidRPr="00FA2082">
        <w:rPr>
          <w:rFonts w:ascii="Arial" w:hAnsi="Arial" w:cs="Arial"/>
          <w:sz w:val="22"/>
        </w:rPr>
        <w:t>y</w:t>
      </w:r>
      <w:r w:rsidR="00F429E4" w:rsidRPr="00FA2082">
        <w:rPr>
          <w:rFonts w:ascii="Arial" w:hAnsi="Arial" w:cs="Arial"/>
          <w:sz w:val="22"/>
        </w:rPr>
        <w:t xml:space="preserve"> danych przed naruszeniem </w:t>
      </w:r>
      <w:r w:rsidR="00F613CF" w:rsidRPr="00FA2082">
        <w:rPr>
          <w:rFonts w:ascii="Arial" w:hAnsi="Arial" w:cs="Arial"/>
          <w:sz w:val="22"/>
        </w:rPr>
        <w:t>ochrony danych osobowych</w:t>
      </w:r>
      <w:r w:rsidR="00F429E4" w:rsidRPr="00FA2082">
        <w:rPr>
          <w:rFonts w:ascii="Arial" w:hAnsi="Arial" w:cs="Arial"/>
          <w:sz w:val="22"/>
        </w:rPr>
        <w:t>.</w:t>
      </w:r>
      <w:r w:rsidR="0062173F" w:rsidRPr="00FA2082">
        <w:rPr>
          <w:rFonts w:ascii="Arial" w:hAnsi="Arial" w:cs="Arial"/>
          <w:sz w:val="22"/>
        </w:rPr>
        <w:t xml:space="preserve"> </w:t>
      </w:r>
      <w:r w:rsidR="0050213D" w:rsidRPr="00FA2082">
        <w:rPr>
          <w:rFonts w:ascii="Arial" w:hAnsi="Arial" w:cs="Arial"/>
          <w:sz w:val="22"/>
        </w:rPr>
        <w:t>W</w:t>
      </w:r>
      <w:r w:rsidR="0062173F" w:rsidRPr="00FA2082">
        <w:rPr>
          <w:rFonts w:ascii="Arial" w:hAnsi="Arial" w:cs="Arial"/>
          <w:sz w:val="22"/>
        </w:rPr>
        <w:t> </w:t>
      </w:r>
      <w:r w:rsidR="00BA0DBC" w:rsidRPr="00FA2082">
        <w:rPr>
          <w:rFonts w:ascii="Arial" w:hAnsi="Arial" w:cs="Arial"/>
          <w:sz w:val="22"/>
        </w:rPr>
        <w:t xml:space="preserve">przypadku przetwarzania danych osobowych szczególnej kategorii </w:t>
      </w:r>
      <w:r w:rsidR="00573440" w:rsidRPr="00FA2082">
        <w:rPr>
          <w:rFonts w:ascii="Arial" w:hAnsi="Arial" w:cs="Arial"/>
          <w:sz w:val="22"/>
        </w:rPr>
        <w:t>bądź dan</w:t>
      </w:r>
      <w:r w:rsidR="00A45DE9" w:rsidRPr="00FA2082">
        <w:rPr>
          <w:rFonts w:ascii="Arial" w:hAnsi="Arial" w:cs="Arial"/>
          <w:sz w:val="22"/>
        </w:rPr>
        <w:t>ych</w:t>
      </w:r>
      <w:r w:rsidR="00573440" w:rsidRPr="00FA2082">
        <w:rPr>
          <w:rFonts w:ascii="Arial" w:hAnsi="Arial" w:cs="Arial"/>
          <w:sz w:val="22"/>
        </w:rPr>
        <w:t xml:space="preserve"> dotycząc</w:t>
      </w:r>
      <w:r w:rsidR="000A788A" w:rsidRPr="00FA2082">
        <w:rPr>
          <w:rFonts w:ascii="Arial" w:hAnsi="Arial" w:cs="Arial"/>
          <w:sz w:val="22"/>
        </w:rPr>
        <w:t>ych</w:t>
      </w:r>
      <w:r w:rsidR="00573440" w:rsidRPr="00FA2082">
        <w:rPr>
          <w:rFonts w:ascii="Arial" w:hAnsi="Arial" w:cs="Arial"/>
          <w:color w:val="C0504D" w:themeColor="accent2"/>
          <w:sz w:val="22"/>
        </w:rPr>
        <w:t xml:space="preserve"> </w:t>
      </w:r>
      <w:r w:rsidR="00573440" w:rsidRPr="00FA2082">
        <w:rPr>
          <w:rFonts w:ascii="Arial" w:hAnsi="Arial" w:cs="Arial"/>
          <w:sz w:val="22"/>
        </w:rPr>
        <w:t>wyroków skazujących</w:t>
      </w:r>
      <w:r w:rsidR="0062173F" w:rsidRPr="00FA2082">
        <w:rPr>
          <w:rFonts w:ascii="Arial" w:hAnsi="Arial" w:cs="Arial"/>
          <w:sz w:val="22"/>
        </w:rPr>
        <w:t xml:space="preserve"> i </w:t>
      </w:r>
      <w:r w:rsidR="00573440" w:rsidRPr="00FA2082">
        <w:rPr>
          <w:rFonts w:ascii="Arial" w:hAnsi="Arial" w:cs="Arial"/>
          <w:sz w:val="22"/>
        </w:rPr>
        <w:t>czynów zabronionych</w:t>
      </w:r>
      <w:r w:rsidR="000F1CCE" w:rsidRPr="00FA2082">
        <w:rPr>
          <w:rFonts w:ascii="Arial" w:hAnsi="Arial" w:cs="Arial"/>
          <w:sz w:val="22"/>
        </w:rPr>
        <w:t xml:space="preserve"> </w:t>
      </w:r>
      <w:r w:rsidRPr="00FA2082">
        <w:rPr>
          <w:rFonts w:ascii="Arial" w:hAnsi="Arial" w:cs="Arial"/>
          <w:sz w:val="22"/>
        </w:rPr>
        <w:t>Podmiot Przetwarzający</w:t>
      </w:r>
      <w:r w:rsidR="00F429E4" w:rsidRPr="00FA2082">
        <w:rPr>
          <w:rFonts w:ascii="Arial" w:hAnsi="Arial" w:cs="Arial"/>
          <w:sz w:val="22"/>
        </w:rPr>
        <w:t xml:space="preserve"> stosuje szczególne ograniczenia lub dodatkowe zabezpieczenia.</w:t>
      </w:r>
    </w:p>
    <w:p w14:paraId="24698B1A" w14:textId="3CDB37FF" w:rsidR="00E65BB5" w:rsidRPr="00FA2082" w:rsidRDefault="00F34792" w:rsidP="00265259">
      <w:pPr>
        <w:pStyle w:val="Standard"/>
        <w:numPr>
          <w:ilvl w:val="0"/>
          <w:numId w:val="46"/>
        </w:numPr>
        <w:ind w:left="426" w:hanging="426"/>
        <w:jc w:val="left"/>
        <w:rPr>
          <w:rFonts w:ascii="Arial" w:hAnsi="Arial" w:cs="Arial"/>
          <w:sz w:val="22"/>
        </w:rPr>
      </w:pPr>
      <w:r w:rsidRPr="00FA2082">
        <w:rPr>
          <w:rFonts w:ascii="Arial" w:hAnsi="Arial" w:cs="Arial"/>
          <w:sz w:val="22"/>
        </w:rPr>
        <w:t>Administrator</w:t>
      </w:r>
      <w:r w:rsidR="0062173F" w:rsidRPr="00FA2082">
        <w:rPr>
          <w:rFonts w:ascii="Arial" w:hAnsi="Arial" w:cs="Arial"/>
          <w:sz w:val="22"/>
        </w:rPr>
        <w:t xml:space="preserve"> i </w:t>
      </w:r>
      <w:r w:rsidR="00170819" w:rsidRPr="00FA2082">
        <w:rPr>
          <w:rFonts w:ascii="Arial" w:hAnsi="Arial" w:cs="Arial"/>
          <w:sz w:val="22"/>
        </w:rPr>
        <w:t xml:space="preserve">Podmiot </w:t>
      </w:r>
      <w:r w:rsidR="006E4392" w:rsidRPr="00FA2082">
        <w:rPr>
          <w:rFonts w:ascii="Arial" w:hAnsi="Arial" w:cs="Arial"/>
          <w:sz w:val="22"/>
        </w:rPr>
        <w:t>Przetwarzający</w:t>
      </w:r>
      <w:r w:rsidR="006E4392" w:rsidRPr="00FA2082">
        <w:rPr>
          <w:rFonts w:ascii="Arial" w:hAnsi="Arial" w:cs="Arial"/>
          <w:color w:val="000099"/>
          <w:sz w:val="22"/>
        </w:rPr>
        <w:t xml:space="preserve"> </w:t>
      </w:r>
      <w:r w:rsidR="006E4392" w:rsidRPr="00FA2082">
        <w:rPr>
          <w:rFonts w:ascii="Arial" w:hAnsi="Arial" w:cs="Arial"/>
          <w:sz w:val="22"/>
        </w:rPr>
        <w:t>zobowiązują się przestrzega</w:t>
      </w:r>
      <w:r w:rsidR="00FD60E0" w:rsidRPr="00FA2082">
        <w:rPr>
          <w:rFonts w:ascii="Arial" w:hAnsi="Arial" w:cs="Arial"/>
          <w:sz w:val="22"/>
        </w:rPr>
        <w:t>ć</w:t>
      </w:r>
      <w:r w:rsidR="006E4392" w:rsidRPr="00FA2082">
        <w:rPr>
          <w:rFonts w:ascii="Arial" w:hAnsi="Arial" w:cs="Arial"/>
          <w:sz w:val="22"/>
        </w:rPr>
        <w:t xml:space="preserve"> </w:t>
      </w:r>
      <w:r w:rsidR="007B5B01" w:rsidRPr="00FA2082">
        <w:rPr>
          <w:rFonts w:ascii="Arial" w:hAnsi="Arial" w:cs="Arial"/>
          <w:sz w:val="22"/>
        </w:rPr>
        <w:t>przepis</w:t>
      </w:r>
      <w:r w:rsidR="00FA52B0" w:rsidRPr="00FA2082">
        <w:rPr>
          <w:rFonts w:ascii="Arial" w:hAnsi="Arial" w:cs="Arial"/>
          <w:sz w:val="22"/>
        </w:rPr>
        <w:t>ów</w:t>
      </w:r>
      <w:r w:rsidR="007B5B01" w:rsidRPr="00FA2082">
        <w:rPr>
          <w:rFonts w:ascii="Arial" w:hAnsi="Arial" w:cs="Arial"/>
          <w:sz w:val="22"/>
        </w:rPr>
        <w:t xml:space="preserve"> </w:t>
      </w:r>
      <w:r w:rsidR="006E4392" w:rsidRPr="00FA2082">
        <w:rPr>
          <w:rFonts w:ascii="Arial" w:hAnsi="Arial" w:cs="Arial"/>
          <w:sz w:val="22"/>
        </w:rPr>
        <w:t>RODO</w:t>
      </w:r>
      <w:r w:rsidR="00FA52B0" w:rsidRPr="00FA2082">
        <w:rPr>
          <w:rFonts w:ascii="Arial" w:hAnsi="Arial" w:cs="Arial"/>
          <w:sz w:val="22"/>
        </w:rPr>
        <w:t xml:space="preserve">, </w:t>
      </w:r>
      <w:r w:rsidR="006E4392" w:rsidRPr="00FA2082">
        <w:rPr>
          <w:rFonts w:ascii="Arial" w:hAnsi="Arial" w:cs="Arial"/>
          <w:sz w:val="22"/>
        </w:rPr>
        <w:t>ustawy</w:t>
      </w:r>
      <w:r w:rsidR="0062173F" w:rsidRPr="00FA2082">
        <w:rPr>
          <w:rFonts w:ascii="Arial" w:hAnsi="Arial" w:cs="Arial"/>
          <w:sz w:val="22"/>
        </w:rPr>
        <w:t xml:space="preserve"> i </w:t>
      </w:r>
      <w:r w:rsidR="006E4392" w:rsidRPr="00FA2082">
        <w:rPr>
          <w:rFonts w:ascii="Arial" w:hAnsi="Arial" w:cs="Arial"/>
          <w:sz w:val="22"/>
        </w:rPr>
        <w:t>innych właściwych przepisów krajowych odnoszących się</w:t>
      </w:r>
      <w:r w:rsidR="0062173F" w:rsidRPr="00FA2082">
        <w:rPr>
          <w:rFonts w:ascii="Arial" w:hAnsi="Arial" w:cs="Arial"/>
          <w:sz w:val="22"/>
        </w:rPr>
        <w:t xml:space="preserve"> do </w:t>
      </w:r>
      <w:r w:rsidR="006E4392" w:rsidRPr="00FA2082">
        <w:rPr>
          <w:rFonts w:ascii="Arial" w:hAnsi="Arial" w:cs="Arial"/>
          <w:sz w:val="22"/>
        </w:rPr>
        <w:t>danych osobowych</w:t>
      </w:r>
      <w:r w:rsidR="00FA52B0" w:rsidRPr="00FA2082">
        <w:rPr>
          <w:rFonts w:ascii="Arial" w:hAnsi="Arial" w:cs="Arial"/>
          <w:sz w:val="22"/>
        </w:rPr>
        <w:t xml:space="preserve"> oraz wymogów umowy.</w:t>
      </w:r>
      <w:r w:rsidR="0062173F" w:rsidRPr="00FA2082">
        <w:rPr>
          <w:rFonts w:ascii="Arial" w:hAnsi="Arial" w:cs="Arial"/>
          <w:sz w:val="22"/>
        </w:rPr>
        <w:t xml:space="preserve"> </w:t>
      </w:r>
      <w:r w:rsidR="00450C5A" w:rsidRPr="00FA2082">
        <w:rPr>
          <w:rFonts w:ascii="Arial" w:hAnsi="Arial" w:cs="Arial"/>
          <w:sz w:val="22"/>
        </w:rPr>
        <w:t>W</w:t>
      </w:r>
      <w:r w:rsidR="0062173F" w:rsidRPr="00FA2082">
        <w:rPr>
          <w:rFonts w:ascii="Arial" w:hAnsi="Arial" w:cs="Arial"/>
          <w:sz w:val="22"/>
        </w:rPr>
        <w:t> </w:t>
      </w:r>
      <w:r w:rsidR="006E4392" w:rsidRPr="00FA2082">
        <w:rPr>
          <w:rFonts w:ascii="Arial" w:hAnsi="Arial" w:cs="Arial"/>
          <w:sz w:val="22"/>
        </w:rPr>
        <w:t xml:space="preserve">szczególności </w:t>
      </w:r>
      <w:r w:rsidR="00170819" w:rsidRPr="00FA2082">
        <w:rPr>
          <w:rFonts w:ascii="Arial" w:hAnsi="Arial" w:cs="Arial"/>
          <w:sz w:val="22"/>
        </w:rPr>
        <w:t xml:space="preserve">Podmiot </w:t>
      </w:r>
      <w:r w:rsidR="006E4392" w:rsidRPr="00FA2082">
        <w:rPr>
          <w:rFonts w:ascii="Arial" w:hAnsi="Arial" w:cs="Arial"/>
          <w:sz w:val="22"/>
        </w:rPr>
        <w:t xml:space="preserve">Przetwarzający </w:t>
      </w:r>
      <w:r w:rsidR="000A788A" w:rsidRPr="00FA2082">
        <w:rPr>
          <w:rFonts w:ascii="Arial" w:hAnsi="Arial" w:cs="Arial"/>
          <w:sz w:val="22"/>
        </w:rPr>
        <w:t xml:space="preserve">ma </w:t>
      </w:r>
      <w:r w:rsidR="006E4392" w:rsidRPr="00FA2082">
        <w:rPr>
          <w:rFonts w:ascii="Arial" w:hAnsi="Arial" w:cs="Arial"/>
          <w:sz w:val="22"/>
        </w:rPr>
        <w:t>obowiąz</w:t>
      </w:r>
      <w:r w:rsidR="000A788A" w:rsidRPr="00FA2082">
        <w:rPr>
          <w:rFonts w:ascii="Arial" w:hAnsi="Arial" w:cs="Arial"/>
          <w:sz w:val="22"/>
        </w:rPr>
        <w:t>ek</w:t>
      </w:r>
      <w:r w:rsidR="006E4392" w:rsidRPr="00FA2082">
        <w:rPr>
          <w:rFonts w:ascii="Arial" w:hAnsi="Arial" w:cs="Arial"/>
          <w:sz w:val="22"/>
        </w:rPr>
        <w:t>:</w:t>
      </w:r>
    </w:p>
    <w:p w14:paraId="54820C4D" w14:textId="01CC8302" w:rsidR="00073176" w:rsidRPr="00FA2082" w:rsidRDefault="00073176" w:rsidP="00265259">
      <w:pPr>
        <w:pStyle w:val="Standard"/>
        <w:numPr>
          <w:ilvl w:val="0"/>
          <w:numId w:val="22"/>
        </w:numPr>
        <w:ind w:left="851" w:hanging="425"/>
        <w:jc w:val="left"/>
        <w:rPr>
          <w:rFonts w:ascii="Arial" w:hAnsi="Arial" w:cs="Arial"/>
          <w:sz w:val="22"/>
        </w:rPr>
      </w:pPr>
      <w:r w:rsidRPr="00FA2082">
        <w:rPr>
          <w:rFonts w:ascii="Arial" w:hAnsi="Arial" w:cs="Arial"/>
          <w:sz w:val="22"/>
        </w:rPr>
        <w:t>stosować wszelkie środki techniczne</w:t>
      </w:r>
      <w:r w:rsidR="0062173F" w:rsidRPr="00FA2082">
        <w:rPr>
          <w:rFonts w:ascii="Arial" w:hAnsi="Arial" w:cs="Arial"/>
          <w:sz w:val="22"/>
        </w:rPr>
        <w:t xml:space="preserve"> i </w:t>
      </w:r>
      <w:r w:rsidRPr="00FA2082">
        <w:rPr>
          <w:rFonts w:ascii="Arial" w:hAnsi="Arial" w:cs="Arial"/>
          <w:sz w:val="22"/>
        </w:rPr>
        <w:t>organizacyjne,</w:t>
      </w:r>
      <w:r w:rsidR="0062173F" w:rsidRPr="00FA2082">
        <w:rPr>
          <w:rFonts w:ascii="Arial" w:hAnsi="Arial" w:cs="Arial"/>
          <w:sz w:val="22"/>
        </w:rPr>
        <w:t xml:space="preserve"> o </w:t>
      </w:r>
      <w:r w:rsidRPr="00FA2082">
        <w:rPr>
          <w:rFonts w:ascii="Arial" w:hAnsi="Arial" w:cs="Arial"/>
          <w:sz w:val="22"/>
        </w:rPr>
        <w:t>których mowa</w:t>
      </w:r>
      <w:r w:rsidR="0062173F" w:rsidRPr="00FA2082">
        <w:rPr>
          <w:rFonts w:ascii="Arial" w:hAnsi="Arial" w:cs="Arial"/>
          <w:sz w:val="22"/>
        </w:rPr>
        <w:t xml:space="preserve"> w </w:t>
      </w:r>
      <w:r w:rsidRPr="00FA2082">
        <w:rPr>
          <w:rFonts w:ascii="Arial" w:hAnsi="Arial" w:cs="Arial"/>
          <w:sz w:val="22"/>
        </w:rPr>
        <w:t>art. 32 RODO, zapewniające ochronę</w:t>
      </w:r>
      <w:r w:rsidR="0062173F" w:rsidRPr="00FA2082">
        <w:rPr>
          <w:rFonts w:ascii="Arial" w:hAnsi="Arial" w:cs="Arial"/>
          <w:sz w:val="22"/>
        </w:rPr>
        <w:t xml:space="preserve"> i </w:t>
      </w:r>
      <w:r w:rsidRPr="00FA2082">
        <w:rPr>
          <w:rFonts w:ascii="Arial" w:hAnsi="Arial" w:cs="Arial"/>
          <w:sz w:val="22"/>
        </w:rPr>
        <w:t>zabezpieczenie przetwarzanych danych osobowych odpowiadające poziomowi ryzyka naruszenia praw lub wolności osób fizycznych,</w:t>
      </w:r>
      <w:r w:rsidR="0062173F" w:rsidRPr="00FA2082">
        <w:rPr>
          <w:rFonts w:ascii="Arial" w:hAnsi="Arial" w:cs="Arial"/>
          <w:sz w:val="22"/>
        </w:rPr>
        <w:t xml:space="preserve"> w </w:t>
      </w:r>
      <w:r w:rsidRPr="00FA2082">
        <w:rPr>
          <w:rFonts w:ascii="Arial" w:hAnsi="Arial" w:cs="Arial"/>
          <w:sz w:val="22"/>
        </w:rPr>
        <w:t>tym zabezpieczyć dane osobowe przed ich udostępnieniem osobom nieupoważnionym, zabraniem przez osobę nieuprawnioną, uszkodzeniem lub zniszczeniem;</w:t>
      </w:r>
    </w:p>
    <w:p w14:paraId="000A32F9" w14:textId="6BFC0C4E" w:rsidR="00E65BB5" w:rsidRPr="00FA2082" w:rsidRDefault="006E4392" w:rsidP="00265259">
      <w:pPr>
        <w:pStyle w:val="Standard"/>
        <w:numPr>
          <w:ilvl w:val="0"/>
          <w:numId w:val="22"/>
        </w:numPr>
        <w:ind w:left="851" w:hanging="425"/>
        <w:jc w:val="left"/>
        <w:rPr>
          <w:rFonts w:ascii="Arial" w:hAnsi="Arial" w:cs="Arial"/>
          <w:sz w:val="22"/>
        </w:rPr>
      </w:pPr>
      <w:r w:rsidRPr="00FA2082">
        <w:rPr>
          <w:rFonts w:ascii="Arial" w:hAnsi="Arial" w:cs="Arial"/>
          <w:sz w:val="22"/>
        </w:rPr>
        <w:t>przeszkol</w:t>
      </w:r>
      <w:r w:rsidR="00FD60E0" w:rsidRPr="00FA2082">
        <w:rPr>
          <w:rFonts w:ascii="Arial" w:hAnsi="Arial" w:cs="Arial"/>
          <w:sz w:val="22"/>
        </w:rPr>
        <w:t>ić</w:t>
      </w:r>
      <w:r w:rsidR="0062173F" w:rsidRPr="00FA2082">
        <w:rPr>
          <w:rFonts w:ascii="Arial" w:hAnsi="Arial" w:cs="Arial"/>
          <w:sz w:val="22"/>
        </w:rPr>
        <w:t xml:space="preserve"> w </w:t>
      </w:r>
      <w:r w:rsidRPr="00FA2082">
        <w:rPr>
          <w:rFonts w:ascii="Arial" w:hAnsi="Arial" w:cs="Arial"/>
          <w:sz w:val="22"/>
        </w:rPr>
        <w:t>zakresie ochrony danych osobowych os</w:t>
      </w:r>
      <w:r w:rsidR="00FD60E0" w:rsidRPr="00FA2082">
        <w:rPr>
          <w:rFonts w:ascii="Arial" w:hAnsi="Arial" w:cs="Arial"/>
          <w:sz w:val="22"/>
        </w:rPr>
        <w:t>oby</w:t>
      </w:r>
      <w:r w:rsidRPr="00FA2082">
        <w:rPr>
          <w:rFonts w:ascii="Arial" w:hAnsi="Arial" w:cs="Arial"/>
          <w:sz w:val="22"/>
        </w:rPr>
        <w:t>, które będą przetwarzały powierzone dane osobowe;</w:t>
      </w:r>
    </w:p>
    <w:p w14:paraId="67E81237" w14:textId="71C176F5" w:rsidR="00E33396" w:rsidRPr="00FA2082" w:rsidRDefault="006E4392" w:rsidP="00265259">
      <w:pPr>
        <w:pStyle w:val="Standard"/>
        <w:numPr>
          <w:ilvl w:val="0"/>
          <w:numId w:val="22"/>
        </w:numPr>
        <w:ind w:left="851" w:hanging="425"/>
        <w:jc w:val="left"/>
        <w:rPr>
          <w:rFonts w:ascii="Arial" w:hAnsi="Arial" w:cs="Arial"/>
          <w:sz w:val="22"/>
        </w:rPr>
      </w:pPr>
      <w:r w:rsidRPr="00FA2082">
        <w:rPr>
          <w:rFonts w:ascii="Arial" w:hAnsi="Arial" w:cs="Arial"/>
          <w:sz w:val="22"/>
        </w:rPr>
        <w:t>udziel</w:t>
      </w:r>
      <w:r w:rsidR="00FD60E0" w:rsidRPr="00FA2082">
        <w:rPr>
          <w:rFonts w:ascii="Arial" w:hAnsi="Arial" w:cs="Arial"/>
          <w:sz w:val="22"/>
        </w:rPr>
        <w:t>ić</w:t>
      </w:r>
      <w:r w:rsidRPr="00FA2082">
        <w:rPr>
          <w:rFonts w:ascii="Arial" w:hAnsi="Arial" w:cs="Arial"/>
          <w:sz w:val="22"/>
        </w:rPr>
        <w:t xml:space="preserve"> upoważnień osobom bezpośrednio wykonującym czynności przetwarzania na</w:t>
      </w:r>
      <w:r w:rsidR="008C7416" w:rsidRPr="00FA2082">
        <w:rPr>
          <w:rFonts w:ascii="Arial" w:hAnsi="Arial" w:cs="Arial"/>
          <w:sz w:val="22"/>
        </w:rPr>
        <w:t> </w:t>
      </w:r>
      <w:r w:rsidRPr="00FA2082">
        <w:rPr>
          <w:rFonts w:ascii="Arial" w:hAnsi="Arial" w:cs="Arial"/>
          <w:sz w:val="22"/>
        </w:rPr>
        <w:t>powierzonych danych osobowych</w:t>
      </w:r>
      <w:r w:rsidR="00273A29" w:rsidRPr="00FA2082">
        <w:rPr>
          <w:rFonts w:ascii="Arial" w:hAnsi="Arial" w:cs="Arial"/>
          <w:sz w:val="22"/>
        </w:rPr>
        <w:t>,</w:t>
      </w:r>
      <w:r w:rsidRPr="00FA2082">
        <w:rPr>
          <w:rFonts w:ascii="Arial" w:hAnsi="Arial" w:cs="Arial"/>
          <w:sz w:val="22"/>
        </w:rPr>
        <w:t xml:space="preserve"> prowadz</w:t>
      </w:r>
      <w:r w:rsidR="00CF10FB" w:rsidRPr="00FA2082">
        <w:rPr>
          <w:rFonts w:ascii="Arial" w:hAnsi="Arial" w:cs="Arial"/>
          <w:sz w:val="22"/>
        </w:rPr>
        <w:t>ić</w:t>
      </w:r>
      <w:r w:rsidRPr="00FA2082">
        <w:rPr>
          <w:rFonts w:ascii="Arial" w:hAnsi="Arial" w:cs="Arial"/>
          <w:sz w:val="22"/>
        </w:rPr>
        <w:t xml:space="preserve"> ewidencj</w:t>
      </w:r>
      <w:r w:rsidR="00CF10FB" w:rsidRPr="00FA2082">
        <w:rPr>
          <w:rFonts w:ascii="Arial" w:hAnsi="Arial" w:cs="Arial"/>
          <w:sz w:val="22"/>
        </w:rPr>
        <w:t>ę</w:t>
      </w:r>
      <w:r w:rsidRPr="00FA2082">
        <w:rPr>
          <w:rFonts w:ascii="Arial" w:hAnsi="Arial" w:cs="Arial"/>
          <w:sz w:val="22"/>
        </w:rPr>
        <w:t xml:space="preserve"> </w:t>
      </w:r>
      <w:r w:rsidR="00AD0A94" w:rsidRPr="00FA2082">
        <w:rPr>
          <w:rFonts w:ascii="Arial" w:hAnsi="Arial" w:cs="Arial"/>
          <w:sz w:val="22"/>
        </w:rPr>
        <w:t xml:space="preserve">tych </w:t>
      </w:r>
      <w:r w:rsidRPr="00FA2082">
        <w:rPr>
          <w:rFonts w:ascii="Arial" w:hAnsi="Arial" w:cs="Arial"/>
          <w:sz w:val="22"/>
        </w:rPr>
        <w:t>osób</w:t>
      </w:r>
      <w:r w:rsidR="00B51079" w:rsidRPr="00FA2082">
        <w:rPr>
          <w:rFonts w:ascii="Arial" w:hAnsi="Arial" w:cs="Arial"/>
          <w:sz w:val="22"/>
        </w:rPr>
        <w:t xml:space="preserve"> oraz zapewnić, aby</w:t>
      </w:r>
      <w:r w:rsidR="002673D3" w:rsidRPr="00FA2082">
        <w:rPr>
          <w:rFonts w:ascii="Arial" w:hAnsi="Arial" w:cs="Arial"/>
          <w:sz w:val="22"/>
        </w:rPr>
        <w:t> </w:t>
      </w:r>
      <w:r w:rsidR="00273A29" w:rsidRPr="00FA2082">
        <w:rPr>
          <w:rFonts w:ascii="Arial" w:hAnsi="Arial" w:cs="Arial"/>
          <w:sz w:val="22"/>
        </w:rPr>
        <w:t>te</w:t>
      </w:r>
      <w:r w:rsidR="002673D3" w:rsidRPr="00FA2082">
        <w:rPr>
          <w:rFonts w:ascii="Arial" w:hAnsi="Arial" w:cs="Arial"/>
          <w:sz w:val="22"/>
        </w:rPr>
        <w:t> </w:t>
      </w:r>
      <w:r w:rsidR="00273A29" w:rsidRPr="00FA2082">
        <w:rPr>
          <w:rFonts w:ascii="Arial" w:hAnsi="Arial" w:cs="Arial"/>
          <w:sz w:val="22"/>
        </w:rPr>
        <w:t>osoby</w:t>
      </w:r>
      <w:r w:rsidR="00B51079" w:rsidRPr="00FA2082">
        <w:rPr>
          <w:rFonts w:ascii="Arial" w:hAnsi="Arial" w:cs="Arial"/>
          <w:sz w:val="22"/>
        </w:rPr>
        <w:t xml:space="preserve"> zachowały</w:t>
      </w:r>
      <w:r w:rsidR="0062173F" w:rsidRPr="00FA2082">
        <w:rPr>
          <w:rFonts w:ascii="Arial" w:hAnsi="Arial" w:cs="Arial"/>
          <w:sz w:val="22"/>
        </w:rPr>
        <w:t xml:space="preserve"> w </w:t>
      </w:r>
      <w:r w:rsidR="00B51079" w:rsidRPr="00FA2082">
        <w:rPr>
          <w:rFonts w:ascii="Arial" w:hAnsi="Arial" w:cs="Arial"/>
          <w:sz w:val="22"/>
        </w:rPr>
        <w:t xml:space="preserve">tajemnicy </w:t>
      </w:r>
      <w:r w:rsidR="00273A29" w:rsidRPr="00FA2082">
        <w:rPr>
          <w:rFonts w:ascii="Arial" w:hAnsi="Arial" w:cs="Arial"/>
          <w:sz w:val="22"/>
        </w:rPr>
        <w:t xml:space="preserve">ww. </w:t>
      </w:r>
      <w:r w:rsidR="00B51079" w:rsidRPr="00FA2082">
        <w:rPr>
          <w:rFonts w:ascii="Arial" w:hAnsi="Arial" w:cs="Arial"/>
          <w:sz w:val="22"/>
        </w:rPr>
        <w:t xml:space="preserve">dane oraz sposoby </w:t>
      </w:r>
      <w:r w:rsidR="00B51079" w:rsidRPr="00FA2082">
        <w:rPr>
          <w:rFonts w:ascii="Arial" w:hAnsi="Arial" w:cs="Arial"/>
          <w:sz w:val="22"/>
        </w:rPr>
        <w:lastRenderedPageBreak/>
        <w:t xml:space="preserve">ich zabezpieczenia </w:t>
      </w:r>
      <w:r w:rsidR="00B51079" w:rsidRPr="00FA2082">
        <w:rPr>
          <w:rFonts w:ascii="Arial" w:hAnsi="Arial" w:cs="Arial"/>
          <w:sz w:val="22"/>
          <w:lang w:eastAsia="pl-PL"/>
        </w:rPr>
        <w:t>zarówno</w:t>
      </w:r>
      <w:r w:rsidR="0062173F" w:rsidRPr="00FA2082">
        <w:rPr>
          <w:rFonts w:ascii="Arial" w:hAnsi="Arial" w:cs="Arial"/>
          <w:sz w:val="22"/>
          <w:lang w:eastAsia="pl-PL"/>
        </w:rPr>
        <w:t xml:space="preserve"> w </w:t>
      </w:r>
      <w:r w:rsidR="00B51079" w:rsidRPr="00FA2082">
        <w:rPr>
          <w:rFonts w:ascii="Arial" w:hAnsi="Arial" w:cs="Arial"/>
          <w:sz w:val="22"/>
          <w:lang w:eastAsia="pl-PL"/>
        </w:rPr>
        <w:t xml:space="preserve">trakcie trwania umowy, </w:t>
      </w:r>
      <w:r w:rsidR="00273A29" w:rsidRPr="00FA2082">
        <w:rPr>
          <w:rFonts w:ascii="Arial" w:hAnsi="Arial" w:cs="Arial"/>
          <w:sz w:val="22"/>
          <w:lang w:eastAsia="pl-PL"/>
        </w:rPr>
        <w:t>jak</w:t>
      </w:r>
      <w:r w:rsidR="0062173F" w:rsidRPr="00FA2082">
        <w:rPr>
          <w:rFonts w:ascii="Arial" w:hAnsi="Arial" w:cs="Arial"/>
          <w:sz w:val="22"/>
          <w:lang w:eastAsia="pl-PL"/>
        </w:rPr>
        <w:t xml:space="preserve"> i </w:t>
      </w:r>
      <w:r w:rsidR="00B51079" w:rsidRPr="00FA2082">
        <w:rPr>
          <w:rFonts w:ascii="Arial" w:hAnsi="Arial" w:cs="Arial"/>
          <w:sz w:val="22"/>
        </w:rPr>
        <w:t>po ustaniu stosunku prawnego łączącego te osoby z </w:t>
      </w:r>
      <w:r w:rsidR="00170819" w:rsidRPr="00FA2082">
        <w:rPr>
          <w:rFonts w:ascii="Arial" w:hAnsi="Arial" w:cs="Arial"/>
          <w:sz w:val="22"/>
        </w:rPr>
        <w:t xml:space="preserve">Podmiotem </w:t>
      </w:r>
      <w:r w:rsidR="00B51079" w:rsidRPr="00FA2082">
        <w:rPr>
          <w:rFonts w:ascii="Arial" w:hAnsi="Arial" w:cs="Arial"/>
          <w:sz w:val="22"/>
        </w:rPr>
        <w:t>Przetwarzającym</w:t>
      </w:r>
      <w:r w:rsidR="00E33396" w:rsidRPr="00FA2082">
        <w:rPr>
          <w:rFonts w:ascii="Arial" w:hAnsi="Arial" w:cs="Arial"/>
          <w:sz w:val="22"/>
        </w:rPr>
        <w:t>;</w:t>
      </w:r>
    </w:p>
    <w:p w14:paraId="27313A0C" w14:textId="0DAE6E04" w:rsidR="00E65BB5" w:rsidRPr="00FA2082" w:rsidRDefault="007256C9" w:rsidP="00265259">
      <w:pPr>
        <w:pStyle w:val="Standard"/>
        <w:numPr>
          <w:ilvl w:val="0"/>
          <w:numId w:val="22"/>
        </w:numPr>
        <w:ind w:left="851" w:hanging="425"/>
        <w:jc w:val="left"/>
        <w:rPr>
          <w:rFonts w:ascii="Arial" w:hAnsi="Arial" w:cs="Arial"/>
          <w:sz w:val="22"/>
        </w:rPr>
      </w:pPr>
      <w:r w:rsidRPr="00FA2082">
        <w:rPr>
          <w:rFonts w:ascii="Arial" w:hAnsi="Arial" w:cs="Arial"/>
          <w:sz w:val="22"/>
        </w:rPr>
        <w:t>dopuścić</w:t>
      </w:r>
      <w:r w:rsidR="008C7416" w:rsidRPr="00FA2082">
        <w:rPr>
          <w:rFonts w:ascii="Arial" w:hAnsi="Arial" w:cs="Arial"/>
          <w:sz w:val="22"/>
        </w:rPr>
        <w:t xml:space="preserve"> </w:t>
      </w:r>
      <w:r w:rsidRPr="00FA2082">
        <w:rPr>
          <w:rFonts w:ascii="Arial" w:hAnsi="Arial" w:cs="Arial"/>
          <w:sz w:val="22"/>
        </w:rPr>
        <w:t>osoby,</w:t>
      </w:r>
      <w:r w:rsidR="0062173F" w:rsidRPr="00FA2082">
        <w:rPr>
          <w:rFonts w:ascii="Arial" w:hAnsi="Arial" w:cs="Arial"/>
          <w:sz w:val="22"/>
        </w:rPr>
        <w:t xml:space="preserve"> o </w:t>
      </w:r>
      <w:r w:rsidRPr="00FA2082">
        <w:rPr>
          <w:rFonts w:ascii="Arial" w:hAnsi="Arial" w:cs="Arial"/>
          <w:sz w:val="22"/>
        </w:rPr>
        <w:t>których mowa</w:t>
      </w:r>
      <w:r w:rsidR="0062173F" w:rsidRPr="00FA2082">
        <w:rPr>
          <w:rFonts w:ascii="Arial" w:hAnsi="Arial" w:cs="Arial"/>
          <w:sz w:val="22"/>
        </w:rPr>
        <w:t xml:space="preserve"> w </w:t>
      </w:r>
      <w:r w:rsidRPr="00FA2082">
        <w:rPr>
          <w:rFonts w:ascii="Arial" w:hAnsi="Arial" w:cs="Arial"/>
          <w:sz w:val="22"/>
        </w:rPr>
        <w:t>§</w:t>
      </w:r>
      <w:r w:rsidR="0044773A" w:rsidRPr="00FA2082">
        <w:rPr>
          <w:rFonts w:ascii="Arial" w:hAnsi="Arial" w:cs="Arial"/>
          <w:sz w:val="22"/>
        </w:rPr>
        <w:t> </w:t>
      </w:r>
      <w:r w:rsidRPr="00FA2082">
        <w:rPr>
          <w:rFonts w:ascii="Arial" w:hAnsi="Arial" w:cs="Arial"/>
          <w:sz w:val="22"/>
        </w:rPr>
        <w:t>3 ust.</w:t>
      </w:r>
      <w:r w:rsidR="0044773A" w:rsidRPr="00FA2082">
        <w:rPr>
          <w:rFonts w:ascii="Arial" w:hAnsi="Arial" w:cs="Arial"/>
          <w:sz w:val="22"/>
        </w:rPr>
        <w:t> </w:t>
      </w:r>
      <w:r w:rsidRPr="00FA2082">
        <w:rPr>
          <w:rFonts w:ascii="Arial" w:hAnsi="Arial" w:cs="Arial"/>
          <w:sz w:val="22"/>
        </w:rPr>
        <w:t>3 pkt</w:t>
      </w:r>
      <w:r w:rsidR="0044773A" w:rsidRPr="00FA2082">
        <w:rPr>
          <w:rFonts w:ascii="Arial" w:hAnsi="Arial" w:cs="Arial"/>
          <w:sz w:val="22"/>
        </w:rPr>
        <w:t> </w:t>
      </w:r>
      <w:r w:rsidRPr="00FA2082">
        <w:rPr>
          <w:rFonts w:ascii="Arial" w:hAnsi="Arial" w:cs="Arial"/>
          <w:sz w:val="22"/>
        </w:rPr>
        <w:t>3</w:t>
      </w:r>
      <w:r w:rsidR="00383A37" w:rsidRPr="00FA2082">
        <w:rPr>
          <w:rFonts w:ascii="Arial" w:hAnsi="Arial" w:cs="Arial"/>
          <w:sz w:val="22"/>
        </w:rPr>
        <w:t xml:space="preserve"> umowy</w:t>
      </w:r>
      <w:r w:rsidR="0062173F" w:rsidRPr="00FA2082">
        <w:rPr>
          <w:rFonts w:ascii="Arial" w:hAnsi="Arial" w:cs="Arial"/>
          <w:sz w:val="22"/>
        </w:rPr>
        <w:t xml:space="preserve"> do </w:t>
      </w:r>
      <w:r w:rsidRPr="00FA2082">
        <w:rPr>
          <w:rFonts w:ascii="Arial" w:hAnsi="Arial" w:cs="Arial"/>
          <w:sz w:val="22"/>
        </w:rPr>
        <w:t xml:space="preserve">przetwarzania </w:t>
      </w:r>
      <w:r w:rsidR="008C7416" w:rsidRPr="00FA2082">
        <w:rPr>
          <w:rFonts w:ascii="Arial" w:hAnsi="Arial" w:cs="Arial"/>
          <w:sz w:val="22"/>
        </w:rPr>
        <w:t>danych osobowych</w:t>
      </w:r>
      <w:r w:rsidRPr="00FA2082">
        <w:rPr>
          <w:rFonts w:ascii="Arial" w:hAnsi="Arial" w:cs="Arial"/>
          <w:sz w:val="22"/>
        </w:rPr>
        <w:t>,</w:t>
      </w:r>
      <w:r w:rsidR="0062173F" w:rsidRPr="00FA2082">
        <w:rPr>
          <w:rFonts w:ascii="Arial" w:hAnsi="Arial" w:cs="Arial"/>
          <w:sz w:val="22"/>
        </w:rPr>
        <w:t xml:space="preserve"> w </w:t>
      </w:r>
      <w:r w:rsidRPr="00FA2082">
        <w:rPr>
          <w:rFonts w:ascii="Arial" w:hAnsi="Arial" w:cs="Arial"/>
          <w:sz w:val="22"/>
        </w:rPr>
        <w:t>tym danych zamieszczonych</w:t>
      </w:r>
      <w:r w:rsidR="0062173F" w:rsidRPr="00FA2082">
        <w:rPr>
          <w:rFonts w:ascii="Arial" w:hAnsi="Arial" w:cs="Arial"/>
          <w:sz w:val="22"/>
        </w:rPr>
        <w:t xml:space="preserve"> w </w:t>
      </w:r>
      <w:r w:rsidRPr="00FA2082">
        <w:rPr>
          <w:rFonts w:ascii="Arial" w:hAnsi="Arial" w:cs="Arial"/>
          <w:sz w:val="22"/>
        </w:rPr>
        <w:t>systemach</w:t>
      </w:r>
      <w:r w:rsidR="008C7416" w:rsidRPr="00FA2082">
        <w:rPr>
          <w:rFonts w:ascii="Arial" w:hAnsi="Arial" w:cs="Arial"/>
          <w:sz w:val="22"/>
        </w:rPr>
        <w:t xml:space="preserve"> </w:t>
      </w:r>
      <w:r w:rsidRPr="00FA2082">
        <w:rPr>
          <w:rFonts w:ascii="Arial" w:hAnsi="Arial" w:cs="Arial"/>
          <w:sz w:val="22"/>
        </w:rPr>
        <w:t>teleinformatycznych oraz</w:t>
      </w:r>
      <w:r w:rsidR="00B51CB4" w:rsidRPr="00FA2082">
        <w:rPr>
          <w:rFonts w:ascii="Arial" w:hAnsi="Arial" w:cs="Arial"/>
          <w:sz w:val="22"/>
        </w:rPr>
        <w:t> </w:t>
      </w:r>
      <w:r w:rsidRPr="00FA2082">
        <w:rPr>
          <w:rFonts w:ascii="Arial" w:hAnsi="Arial" w:cs="Arial"/>
          <w:sz w:val="22"/>
        </w:rPr>
        <w:t>urządzeniach wchodzących</w:t>
      </w:r>
      <w:r w:rsidR="0062173F" w:rsidRPr="00FA2082">
        <w:rPr>
          <w:rFonts w:ascii="Arial" w:hAnsi="Arial" w:cs="Arial"/>
          <w:sz w:val="22"/>
        </w:rPr>
        <w:t xml:space="preserve"> w </w:t>
      </w:r>
      <w:r w:rsidRPr="00FA2082">
        <w:rPr>
          <w:rFonts w:ascii="Arial" w:hAnsi="Arial" w:cs="Arial"/>
          <w:sz w:val="22"/>
        </w:rPr>
        <w:t xml:space="preserve">jego skład </w:t>
      </w:r>
      <w:r w:rsidR="008C7416" w:rsidRPr="00FA2082">
        <w:rPr>
          <w:rFonts w:ascii="Arial" w:hAnsi="Arial" w:cs="Arial"/>
          <w:sz w:val="22"/>
        </w:rPr>
        <w:t>jedynie</w:t>
      </w:r>
      <w:r w:rsidR="0062173F" w:rsidRPr="00FA2082">
        <w:rPr>
          <w:rFonts w:ascii="Arial" w:hAnsi="Arial" w:cs="Arial"/>
          <w:sz w:val="22"/>
        </w:rPr>
        <w:t xml:space="preserve"> w </w:t>
      </w:r>
      <w:r w:rsidR="008C7416" w:rsidRPr="00FA2082">
        <w:rPr>
          <w:rFonts w:ascii="Arial" w:hAnsi="Arial" w:cs="Arial"/>
          <w:sz w:val="22"/>
        </w:rPr>
        <w:t>zakresie bezwzględnie niezbędnym</w:t>
      </w:r>
      <w:r w:rsidR="0062173F" w:rsidRPr="00FA2082">
        <w:rPr>
          <w:rFonts w:ascii="Arial" w:hAnsi="Arial" w:cs="Arial"/>
          <w:sz w:val="22"/>
        </w:rPr>
        <w:t xml:space="preserve"> do </w:t>
      </w:r>
      <w:r w:rsidR="008C7416" w:rsidRPr="00FA2082">
        <w:rPr>
          <w:rFonts w:ascii="Arial" w:hAnsi="Arial" w:cs="Arial"/>
          <w:sz w:val="22"/>
        </w:rPr>
        <w:t>wykonania umowy, zarządzania nią</w:t>
      </w:r>
      <w:r w:rsidR="0062173F" w:rsidRPr="00FA2082">
        <w:rPr>
          <w:rFonts w:ascii="Arial" w:hAnsi="Arial" w:cs="Arial"/>
          <w:sz w:val="22"/>
        </w:rPr>
        <w:t xml:space="preserve"> i </w:t>
      </w:r>
      <w:r w:rsidR="008C7416" w:rsidRPr="00FA2082">
        <w:rPr>
          <w:rFonts w:ascii="Arial" w:hAnsi="Arial" w:cs="Arial"/>
          <w:sz w:val="22"/>
        </w:rPr>
        <w:t>jej monitorowania</w:t>
      </w:r>
      <w:r w:rsidR="00E33396" w:rsidRPr="00FA2082">
        <w:rPr>
          <w:rFonts w:ascii="Arial" w:hAnsi="Arial" w:cs="Arial"/>
          <w:sz w:val="22"/>
        </w:rPr>
        <w:t>;</w:t>
      </w:r>
    </w:p>
    <w:p w14:paraId="268CA70B" w14:textId="592699C6" w:rsidR="00E65BB5" w:rsidRPr="00FA2082" w:rsidRDefault="006E4392" w:rsidP="00265259">
      <w:pPr>
        <w:pStyle w:val="Standard"/>
        <w:numPr>
          <w:ilvl w:val="0"/>
          <w:numId w:val="22"/>
        </w:numPr>
        <w:ind w:left="851" w:hanging="425"/>
        <w:jc w:val="left"/>
        <w:rPr>
          <w:rFonts w:ascii="Arial" w:hAnsi="Arial" w:cs="Arial"/>
          <w:sz w:val="22"/>
        </w:rPr>
      </w:pPr>
      <w:r w:rsidRPr="00FA2082">
        <w:rPr>
          <w:rFonts w:ascii="Arial" w:hAnsi="Arial" w:cs="Arial"/>
          <w:sz w:val="22"/>
        </w:rPr>
        <w:t>unieważni</w:t>
      </w:r>
      <w:r w:rsidR="00CF10FB" w:rsidRPr="00FA2082">
        <w:rPr>
          <w:rFonts w:ascii="Arial" w:hAnsi="Arial" w:cs="Arial"/>
          <w:sz w:val="22"/>
        </w:rPr>
        <w:t>ć</w:t>
      </w:r>
      <w:r w:rsidRPr="00FA2082">
        <w:rPr>
          <w:rFonts w:ascii="Arial" w:hAnsi="Arial" w:cs="Arial"/>
          <w:sz w:val="22"/>
        </w:rPr>
        <w:t xml:space="preserve"> upoważnienia nadane osobom</w:t>
      </w:r>
      <w:r w:rsidR="00383A37" w:rsidRPr="00FA2082">
        <w:rPr>
          <w:rFonts w:ascii="Arial" w:hAnsi="Arial" w:cs="Arial"/>
          <w:sz w:val="22"/>
        </w:rPr>
        <w:t>,</w:t>
      </w:r>
      <w:r w:rsidR="0062173F" w:rsidRPr="00FA2082">
        <w:rPr>
          <w:rFonts w:ascii="Arial" w:hAnsi="Arial" w:cs="Arial"/>
          <w:sz w:val="22"/>
        </w:rPr>
        <w:t xml:space="preserve"> o </w:t>
      </w:r>
      <w:r w:rsidR="00383A37" w:rsidRPr="00FA2082">
        <w:rPr>
          <w:rFonts w:ascii="Arial" w:hAnsi="Arial" w:cs="Arial"/>
          <w:sz w:val="22"/>
        </w:rPr>
        <w:t>których mowa</w:t>
      </w:r>
      <w:r w:rsidR="0062173F" w:rsidRPr="00FA2082">
        <w:rPr>
          <w:rFonts w:ascii="Arial" w:hAnsi="Arial" w:cs="Arial"/>
          <w:sz w:val="22"/>
        </w:rPr>
        <w:t xml:space="preserve"> w </w:t>
      </w:r>
      <w:r w:rsidR="00383A37" w:rsidRPr="00FA2082">
        <w:rPr>
          <w:rFonts w:ascii="Arial" w:hAnsi="Arial" w:cs="Arial"/>
          <w:sz w:val="22"/>
        </w:rPr>
        <w:t>§</w:t>
      </w:r>
      <w:r w:rsidR="008E61AC" w:rsidRPr="00FA2082">
        <w:rPr>
          <w:rFonts w:ascii="Arial" w:hAnsi="Arial" w:cs="Arial"/>
          <w:sz w:val="22"/>
        </w:rPr>
        <w:t> </w:t>
      </w:r>
      <w:r w:rsidR="00383A37" w:rsidRPr="00FA2082">
        <w:rPr>
          <w:rFonts w:ascii="Arial" w:hAnsi="Arial" w:cs="Arial"/>
          <w:sz w:val="22"/>
        </w:rPr>
        <w:t>3 ust.</w:t>
      </w:r>
      <w:r w:rsidR="008E61AC" w:rsidRPr="00FA2082">
        <w:rPr>
          <w:rFonts w:ascii="Arial" w:hAnsi="Arial" w:cs="Arial"/>
          <w:sz w:val="22"/>
        </w:rPr>
        <w:t> </w:t>
      </w:r>
      <w:r w:rsidR="00383A37" w:rsidRPr="00FA2082">
        <w:rPr>
          <w:rFonts w:ascii="Arial" w:hAnsi="Arial" w:cs="Arial"/>
          <w:sz w:val="22"/>
        </w:rPr>
        <w:t>3 pkt</w:t>
      </w:r>
      <w:r w:rsidR="008E61AC" w:rsidRPr="00FA2082">
        <w:rPr>
          <w:rFonts w:ascii="Arial" w:hAnsi="Arial" w:cs="Arial"/>
          <w:sz w:val="22"/>
        </w:rPr>
        <w:t> </w:t>
      </w:r>
      <w:r w:rsidR="00383A37" w:rsidRPr="00FA2082">
        <w:rPr>
          <w:rFonts w:ascii="Arial" w:hAnsi="Arial" w:cs="Arial"/>
          <w:sz w:val="22"/>
        </w:rPr>
        <w:t>3 umowy</w:t>
      </w:r>
      <w:r w:rsidR="0062173F" w:rsidRPr="00FA2082">
        <w:rPr>
          <w:rFonts w:ascii="Arial" w:hAnsi="Arial" w:cs="Arial"/>
          <w:sz w:val="22"/>
        </w:rPr>
        <w:t xml:space="preserve"> w </w:t>
      </w:r>
      <w:r w:rsidR="00CF10FB" w:rsidRPr="00FA2082">
        <w:rPr>
          <w:rFonts w:ascii="Arial" w:hAnsi="Arial" w:cs="Arial"/>
          <w:sz w:val="22"/>
        </w:rPr>
        <w:t>każdym przypadku uzasadniającym wycofanie tego upoważnienia</w:t>
      </w:r>
      <w:r w:rsidR="009702E8" w:rsidRPr="00FA2082">
        <w:rPr>
          <w:rFonts w:ascii="Arial" w:hAnsi="Arial" w:cs="Arial"/>
          <w:sz w:val="22"/>
        </w:rPr>
        <w:t>,</w:t>
      </w:r>
      <w:r w:rsidR="0062173F" w:rsidRPr="00FA2082">
        <w:rPr>
          <w:rFonts w:ascii="Arial" w:hAnsi="Arial" w:cs="Arial"/>
          <w:sz w:val="22"/>
        </w:rPr>
        <w:t xml:space="preserve"> a </w:t>
      </w:r>
      <w:r w:rsidR="00B51CB4" w:rsidRPr="00FA2082">
        <w:rPr>
          <w:rFonts w:ascii="Arial" w:hAnsi="Arial" w:cs="Arial"/>
          <w:sz w:val="22"/>
        </w:rPr>
        <w:t xml:space="preserve">także </w:t>
      </w:r>
      <w:r w:rsidR="00B51079" w:rsidRPr="00FA2082">
        <w:rPr>
          <w:rFonts w:ascii="Arial" w:hAnsi="Arial" w:cs="Arial"/>
          <w:sz w:val="22"/>
        </w:rPr>
        <w:t>niezwłocznie po</w:t>
      </w:r>
      <w:r w:rsidR="00383A37" w:rsidRPr="00FA2082">
        <w:rPr>
          <w:rFonts w:ascii="Arial" w:hAnsi="Arial" w:cs="Arial"/>
          <w:sz w:val="22"/>
        </w:rPr>
        <w:t> </w:t>
      </w:r>
      <w:r w:rsidR="00B51079" w:rsidRPr="00FA2082">
        <w:rPr>
          <w:rFonts w:ascii="Arial" w:hAnsi="Arial" w:cs="Arial"/>
          <w:sz w:val="22"/>
        </w:rPr>
        <w:t>zakończeniu usług związanych z</w:t>
      </w:r>
      <w:r w:rsidR="00CD54C5" w:rsidRPr="00FA2082">
        <w:rPr>
          <w:rFonts w:ascii="Arial" w:hAnsi="Arial" w:cs="Arial"/>
          <w:sz w:val="22"/>
        </w:rPr>
        <w:t> </w:t>
      </w:r>
      <w:r w:rsidR="00B51079" w:rsidRPr="00FA2082">
        <w:rPr>
          <w:rFonts w:ascii="Arial" w:hAnsi="Arial" w:cs="Arial"/>
          <w:sz w:val="22"/>
        </w:rPr>
        <w:t xml:space="preserve">przetwarzaniem </w:t>
      </w:r>
      <w:r w:rsidR="00383A37" w:rsidRPr="00FA2082">
        <w:rPr>
          <w:rFonts w:ascii="Arial" w:hAnsi="Arial" w:cs="Arial"/>
          <w:sz w:val="22"/>
        </w:rPr>
        <w:t xml:space="preserve">powierzonych </w:t>
      </w:r>
      <w:r w:rsidR="00B51079" w:rsidRPr="00FA2082">
        <w:rPr>
          <w:rFonts w:ascii="Arial" w:hAnsi="Arial" w:cs="Arial"/>
          <w:sz w:val="22"/>
        </w:rPr>
        <w:t>danych osobowych</w:t>
      </w:r>
      <w:r w:rsidR="00B51CB4" w:rsidRPr="00FA2082">
        <w:rPr>
          <w:rFonts w:ascii="Arial" w:hAnsi="Arial" w:cs="Arial"/>
          <w:sz w:val="22"/>
        </w:rPr>
        <w:t>;</w:t>
      </w:r>
    </w:p>
    <w:p w14:paraId="7CF10BD0" w14:textId="305461E7" w:rsidR="00E65BB5" w:rsidRPr="00FA2082" w:rsidRDefault="006E4392" w:rsidP="00265259">
      <w:pPr>
        <w:pStyle w:val="Standard"/>
        <w:numPr>
          <w:ilvl w:val="0"/>
          <w:numId w:val="22"/>
        </w:numPr>
        <w:ind w:left="851" w:hanging="425"/>
        <w:jc w:val="left"/>
        <w:rPr>
          <w:rFonts w:ascii="Arial" w:hAnsi="Arial" w:cs="Arial"/>
          <w:sz w:val="22"/>
        </w:rPr>
      </w:pPr>
      <w:r w:rsidRPr="00FA2082">
        <w:rPr>
          <w:rFonts w:ascii="Arial" w:hAnsi="Arial" w:cs="Arial"/>
          <w:sz w:val="22"/>
        </w:rPr>
        <w:t>zapewni</w:t>
      </w:r>
      <w:r w:rsidR="00CF10FB" w:rsidRPr="00FA2082">
        <w:rPr>
          <w:rFonts w:ascii="Arial" w:hAnsi="Arial" w:cs="Arial"/>
          <w:sz w:val="22"/>
        </w:rPr>
        <w:t>ć</w:t>
      </w:r>
      <w:r w:rsidRPr="00FA2082">
        <w:rPr>
          <w:rFonts w:ascii="Arial" w:hAnsi="Arial" w:cs="Arial"/>
          <w:sz w:val="22"/>
        </w:rPr>
        <w:t xml:space="preserve"> kontrol</w:t>
      </w:r>
      <w:r w:rsidR="00CF10FB" w:rsidRPr="00FA2082">
        <w:rPr>
          <w:rFonts w:ascii="Arial" w:hAnsi="Arial" w:cs="Arial"/>
          <w:sz w:val="22"/>
        </w:rPr>
        <w:t>ę</w:t>
      </w:r>
      <w:r w:rsidRPr="00FA2082">
        <w:rPr>
          <w:rFonts w:ascii="Arial" w:hAnsi="Arial" w:cs="Arial"/>
          <w:sz w:val="22"/>
        </w:rPr>
        <w:t xml:space="preserve"> nad prawidłowością przetwarzania danych osobowych;</w:t>
      </w:r>
    </w:p>
    <w:p w14:paraId="465F1AF4" w14:textId="7194A718" w:rsidR="00E65BB5" w:rsidRPr="00FA2082" w:rsidRDefault="006E4392" w:rsidP="00265259">
      <w:pPr>
        <w:pStyle w:val="Standard"/>
        <w:numPr>
          <w:ilvl w:val="0"/>
          <w:numId w:val="22"/>
        </w:numPr>
        <w:ind w:left="851" w:hanging="425"/>
        <w:jc w:val="left"/>
        <w:rPr>
          <w:rFonts w:ascii="Arial" w:hAnsi="Arial" w:cs="Arial"/>
          <w:sz w:val="22"/>
        </w:rPr>
      </w:pPr>
      <w:r w:rsidRPr="00FA2082">
        <w:rPr>
          <w:rFonts w:ascii="Arial" w:hAnsi="Arial" w:cs="Arial"/>
          <w:sz w:val="22"/>
        </w:rPr>
        <w:t>prowadz</w:t>
      </w:r>
      <w:r w:rsidR="00CF10FB" w:rsidRPr="00FA2082">
        <w:rPr>
          <w:rFonts w:ascii="Arial" w:hAnsi="Arial" w:cs="Arial"/>
          <w:sz w:val="22"/>
        </w:rPr>
        <w:t>ić</w:t>
      </w:r>
      <w:r w:rsidRPr="00FA2082">
        <w:rPr>
          <w:rFonts w:ascii="Arial" w:hAnsi="Arial" w:cs="Arial"/>
          <w:sz w:val="22"/>
        </w:rPr>
        <w:t xml:space="preserve"> dokumentacj</w:t>
      </w:r>
      <w:r w:rsidR="00CF10FB" w:rsidRPr="00FA2082">
        <w:rPr>
          <w:rFonts w:ascii="Arial" w:hAnsi="Arial" w:cs="Arial"/>
          <w:sz w:val="22"/>
        </w:rPr>
        <w:t>ę</w:t>
      </w:r>
      <w:r w:rsidRPr="00FA2082">
        <w:rPr>
          <w:rFonts w:ascii="Arial" w:hAnsi="Arial" w:cs="Arial"/>
          <w:sz w:val="22"/>
        </w:rPr>
        <w:t xml:space="preserve"> przetwarzania danych osobowych na zasadach określonych</w:t>
      </w:r>
      <w:r w:rsidR="0062173F" w:rsidRPr="00FA2082">
        <w:rPr>
          <w:rFonts w:ascii="Arial" w:hAnsi="Arial" w:cs="Arial"/>
          <w:sz w:val="22"/>
        </w:rPr>
        <w:t xml:space="preserve"> w </w:t>
      </w:r>
      <w:r w:rsidRPr="00FA2082">
        <w:rPr>
          <w:rFonts w:ascii="Arial" w:hAnsi="Arial" w:cs="Arial"/>
          <w:sz w:val="22"/>
        </w:rPr>
        <w:t>RODO, ustawie oraz</w:t>
      </w:r>
      <w:r w:rsidR="0062173F" w:rsidRPr="00FA2082">
        <w:rPr>
          <w:rFonts w:ascii="Arial" w:hAnsi="Arial" w:cs="Arial"/>
          <w:sz w:val="22"/>
        </w:rPr>
        <w:t xml:space="preserve"> w </w:t>
      </w:r>
      <w:r w:rsidRPr="00FA2082">
        <w:rPr>
          <w:rFonts w:ascii="Arial" w:hAnsi="Arial" w:cs="Arial"/>
          <w:sz w:val="22"/>
        </w:rPr>
        <w:t>odpowiednich przepisach wykonawczych,</w:t>
      </w:r>
      <w:r w:rsidR="0062173F" w:rsidRPr="00FA2082">
        <w:rPr>
          <w:rFonts w:ascii="Arial" w:hAnsi="Arial" w:cs="Arial"/>
          <w:sz w:val="22"/>
        </w:rPr>
        <w:t xml:space="preserve"> w </w:t>
      </w:r>
      <w:r w:rsidR="00CF10FB" w:rsidRPr="00FA2082">
        <w:rPr>
          <w:rFonts w:ascii="Arial" w:hAnsi="Arial" w:cs="Arial"/>
          <w:sz w:val="22"/>
        </w:rPr>
        <w:t>szczególności</w:t>
      </w:r>
      <w:r w:rsidRPr="00FA2082">
        <w:rPr>
          <w:rFonts w:ascii="Arial" w:hAnsi="Arial" w:cs="Arial"/>
          <w:sz w:val="22"/>
        </w:rPr>
        <w:t xml:space="preserve"> prowadz</w:t>
      </w:r>
      <w:r w:rsidR="00CF10FB" w:rsidRPr="00FA2082">
        <w:rPr>
          <w:rFonts w:ascii="Arial" w:hAnsi="Arial" w:cs="Arial"/>
          <w:sz w:val="22"/>
        </w:rPr>
        <w:t>ić</w:t>
      </w:r>
      <w:r w:rsidRPr="00FA2082">
        <w:rPr>
          <w:rFonts w:ascii="Arial" w:hAnsi="Arial" w:cs="Arial"/>
          <w:sz w:val="22"/>
        </w:rPr>
        <w:t xml:space="preserve"> rejestr kategorii czynności przetwarzania danych osobowych,</w:t>
      </w:r>
      <w:r w:rsidR="0062173F" w:rsidRPr="00FA2082">
        <w:rPr>
          <w:rFonts w:ascii="Arial" w:hAnsi="Arial" w:cs="Arial"/>
          <w:sz w:val="22"/>
        </w:rPr>
        <w:t xml:space="preserve"> o </w:t>
      </w:r>
      <w:r w:rsidRPr="00FA2082">
        <w:rPr>
          <w:rFonts w:ascii="Arial" w:hAnsi="Arial" w:cs="Arial"/>
          <w:sz w:val="22"/>
        </w:rPr>
        <w:t xml:space="preserve">którym </w:t>
      </w:r>
      <w:r w:rsidR="00C10C0A" w:rsidRPr="00FA2082">
        <w:rPr>
          <w:rFonts w:ascii="Arial" w:hAnsi="Arial" w:cs="Arial"/>
          <w:sz w:val="22"/>
        </w:rPr>
        <w:t>mowa</w:t>
      </w:r>
      <w:r w:rsidR="0062173F" w:rsidRPr="00FA2082">
        <w:rPr>
          <w:rFonts w:ascii="Arial" w:hAnsi="Arial" w:cs="Arial"/>
          <w:sz w:val="22"/>
        </w:rPr>
        <w:t xml:space="preserve"> w </w:t>
      </w:r>
      <w:r w:rsidR="00C10C0A" w:rsidRPr="00FA2082">
        <w:rPr>
          <w:rFonts w:ascii="Arial" w:hAnsi="Arial" w:cs="Arial"/>
          <w:sz w:val="22"/>
        </w:rPr>
        <w:t>art. 30 ust.</w:t>
      </w:r>
      <w:r w:rsidR="00DD3915" w:rsidRPr="00FA2082">
        <w:rPr>
          <w:rFonts w:ascii="Arial" w:hAnsi="Arial" w:cs="Arial"/>
          <w:sz w:val="22"/>
        </w:rPr>
        <w:t> </w:t>
      </w:r>
      <w:r w:rsidR="00C10C0A" w:rsidRPr="00FA2082">
        <w:rPr>
          <w:rFonts w:ascii="Arial" w:hAnsi="Arial" w:cs="Arial"/>
          <w:sz w:val="22"/>
        </w:rPr>
        <w:t>2 RODO oraz </w:t>
      </w:r>
      <w:r w:rsidRPr="00FA2082">
        <w:rPr>
          <w:rFonts w:ascii="Arial" w:hAnsi="Arial" w:cs="Arial"/>
          <w:sz w:val="22"/>
        </w:rPr>
        <w:t>udostępni</w:t>
      </w:r>
      <w:r w:rsidR="00913A50" w:rsidRPr="00FA2082">
        <w:rPr>
          <w:rFonts w:ascii="Arial" w:hAnsi="Arial" w:cs="Arial"/>
          <w:sz w:val="22"/>
        </w:rPr>
        <w:t>ć</w:t>
      </w:r>
      <w:r w:rsidRPr="00FA2082">
        <w:rPr>
          <w:rFonts w:ascii="Arial" w:hAnsi="Arial" w:cs="Arial"/>
          <w:sz w:val="22"/>
        </w:rPr>
        <w:t xml:space="preserve"> t</w:t>
      </w:r>
      <w:r w:rsidR="00913A50" w:rsidRPr="00FA2082">
        <w:rPr>
          <w:rFonts w:ascii="Arial" w:hAnsi="Arial" w:cs="Arial"/>
          <w:sz w:val="22"/>
        </w:rPr>
        <w:t>ę</w:t>
      </w:r>
      <w:r w:rsidRPr="00FA2082">
        <w:rPr>
          <w:rFonts w:ascii="Arial" w:hAnsi="Arial" w:cs="Arial"/>
          <w:sz w:val="22"/>
        </w:rPr>
        <w:t xml:space="preserve"> dokumentacj</w:t>
      </w:r>
      <w:r w:rsidR="00913A50" w:rsidRPr="00FA2082">
        <w:rPr>
          <w:rFonts w:ascii="Arial" w:hAnsi="Arial" w:cs="Arial"/>
          <w:sz w:val="22"/>
        </w:rPr>
        <w:t>ę</w:t>
      </w:r>
      <w:r w:rsidRPr="00FA2082">
        <w:rPr>
          <w:rFonts w:ascii="Arial" w:hAnsi="Arial" w:cs="Arial"/>
          <w:sz w:val="22"/>
        </w:rPr>
        <w:t xml:space="preserve"> na żądanie </w:t>
      </w:r>
      <w:r w:rsidR="0020320D" w:rsidRPr="00FA2082">
        <w:rPr>
          <w:rFonts w:ascii="Arial" w:hAnsi="Arial" w:cs="Arial"/>
          <w:sz w:val="22"/>
        </w:rPr>
        <w:t>Administratora</w:t>
      </w:r>
      <w:r w:rsidRPr="00FA2082">
        <w:rPr>
          <w:rFonts w:ascii="Arial" w:hAnsi="Arial" w:cs="Arial"/>
          <w:sz w:val="22"/>
        </w:rPr>
        <w:t>;</w:t>
      </w:r>
    </w:p>
    <w:p w14:paraId="776CC75F" w14:textId="28B60CC4" w:rsidR="008D0F79" w:rsidRPr="00FA2082" w:rsidRDefault="008D0F79" w:rsidP="00265259">
      <w:pPr>
        <w:pStyle w:val="Standard"/>
        <w:numPr>
          <w:ilvl w:val="0"/>
          <w:numId w:val="22"/>
        </w:numPr>
        <w:ind w:left="851" w:hanging="491"/>
        <w:jc w:val="left"/>
        <w:rPr>
          <w:rFonts w:ascii="Arial" w:hAnsi="Arial" w:cs="Arial"/>
          <w:sz w:val="22"/>
        </w:rPr>
      </w:pPr>
      <w:r w:rsidRPr="00FA2082">
        <w:rPr>
          <w:rFonts w:ascii="Arial" w:hAnsi="Arial" w:cs="Arial"/>
          <w:sz w:val="22"/>
        </w:rPr>
        <w:t>udzielać Administratorowi na każde jego żądanie informacji na temat przetwarzania powierzonych danych osobowych, jak również przez osobę wykonującą na jego rzecz czynności związane z</w:t>
      </w:r>
      <w:r w:rsidR="00891A6B" w:rsidRPr="00FA2082">
        <w:rPr>
          <w:rFonts w:ascii="Arial" w:hAnsi="Arial" w:cs="Arial"/>
          <w:sz w:val="22"/>
        </w:rPr>
        <w:t> </w:t>
      </w:r>
      <w:r w:rsidRPr="00FA2082">
        <w:rPr>
          <w:rFonts w:ascii="Arial" w:hAnsi="Arial" w:cs="Arial"/>
          <w:sz w:val="22"/>
        </w:rPr>
        <w:t>wykonaniem umowy;</w:t>
      </w:r>
    </w:p>
    <w:p w14:paraId="232989D0" w14:textId="0D9DC419" w:rsidR="008D0F79" w:rsidRPr="00FA2082" w:rsidRDefault="008D0F79" w:rsidP="00265259">
      <w:pPr>
        <w:pStyle w:val="Standard"/>
        <w:numPr>
          <w:ilvl w:val="0"/>
          <w:numId w:val="22"/>
        </w:numPr>
        <w:ind w:left="851" w:hanging="491"/>
        <w:jc w:val="left"/>
        <w:rPr>
          <w:rFonts w:ascii="Arial" w:hAnsi="Arial" w:cs="Arial"/>
          <w:sz w:val="22"/>
        </w:rPr>
      </w:pPr>
      <w:r w:rsidRPr="00FA2082">
        <w:rPr>
          <w:rFonts w:ascii="Arial" w:hAnsi="Arial" w:cs="Arial"/>
          <w:sz w:val="22"/>
        </w:rPr>
        <w:t>monitorować</w:t>
      </w:r>
      <w:r w:rsidR="0062173F" w:rsidRPr="00FA2082">
        <w:rPr>
          <w:rFonts w:ascii="Arial" w:hAnsi="Arial" w:cs="Arial"/>
          <w:sz w:val="22"/>
        </w:rPr>
        <w:t xml:space="preserve"> i </w:t>
      </w:r>
      <w:r w:rsidRPr="00FA2082">
        <w:rPr>
          <w:rFonts w:ascii="Arial" w:hAnsi="Arial" w:cs="Arial"/>
          <w:sz w:val="22"/>
        </w:rPr>
        <w:t>stosować przepisy prawa oraz powszechnie dostępne wskazówki</w:t>
      </w:r>
      <w:r w:rsidR="0062173F" w:rsidRPr="00FA2082">
        <w:rPr>
          <w:rFonts w:ascii="Arial" w:hAnsi="Arial" w:cs="Arial"/>
          <w:sz w:val="22"/>
        </w:rPr>
        <w:t xml:space="preserve"> i </w:t>
      </w:r>
      <w:r w:rsidRPr="00FA2082">
        <w:rPr>
          <w:rFonts w:ascii="Arial" w:hAnsi="Arial" w:cs="Arial"/>
          <w:sz w:val="22"/>
        </w:rPr>
        <w:t>zalecenia PUODO oraz unijnych organów doradczych zajmujących się ochroną danych osobowych</w:t>
      </w:r>
      <w:r w:rsidR="0062173F" w:rsidRPr="00FA2082">
        <w:rPr>
          <w:rFonts w:ascii="Arial" w:hAnsi="Arial" w:cs="Arial"/>
          <w:sz w:val="22"/>
        </w:rPr>
        <w:t xml:space="preserve"> w </w:t>
      </w:r>
      <w:r w:rsidRPr="00FA2082">
        <w:rPr>
          <w:rFonts w:ascii="Arial" w:hAnsi="Arial" w:cs="Arial"/>
          <w:sz w:val="22"/>
        </w:rPr>
        <w:t>zakresie przetwarzania powierzonych danych;</w:t>
      </w:r>
    </w:p>
    <w:p w14:paraId="0B98C59C" w14:textId="6AA75F0D" w:rsidR="008D0F79" w:rsidRPr="00FA2082" w:rsidRDefault="008D0F79" w:rsidP="00265259">
      <w:pPr>
        <w:pStyle w:val="Standard"/>
        <w:numPr>
          <w:ilvl w:val="0"/>
          <w:numId w:val="22"/>
        </w:numPr>
        <w:ind w:left="851" w:hanging="491"/>
        <w:jc w:val="left"/>
        <w:rPr>
          <w:rFonts w:ascii="Arial" w:hAnsi="Arial" w:cs="Arial"/>
          <w:sz w:val="22"/>
        </w:rPr>
      </w:pPr>
      <w:r w:rsidRPr="00FA2082">
        <w:rPr>
          <w:rFonts w:ascii="Arial" w:hAnsi="Arial" w:cs="Arial"/>
          <w:sz w:val="22"/>
        </w:rPr>
        <w:t>niezwłocznie powiadomić Administratora</w:t>
      </w:r>
      <w:r w:rsidR="0062173F" w:rsidRPr="00FA2082">
        <w:rPr>
          <w:rFonts w:ascii="Arial" w:hAnsi="Arial" w:cs="Arial"/>
          <w:sz w:val="22"/>
        </w:rPr>
        <w:t xml:space="preserve"> o </w:t>
      </w:r>
      <w:r w:rsidRPr="00FA2082">
        <w:rPr>
          <w:rFonts w:ascii="Arial" w:hAnsi="Arial" w:cs="Arial"/>
          <w:sz w:val="22"/>
        </w:rPr>
        <w:t>stosowaniu zatwierdzonego:</w:t>
      </w:r>
    </w:p>
    <w:p w14:paraId="7EE1AB5D" w14:textId="54AFB272" w:rsidR="008D0F79" w:rsidRPr="00FA2082" w:rsidRDefault="008D0F79" w:rsidP="00265259">
      <w:pPr>
        <w:pStyle w:val="Standard"/>
        <w:numPr>
          <w:ilvl w:val="0"/>
          <w:numId w:val="57"/>
        </w:numPr>
        <w:ind w:left="1134"/>
        <w:jc w:val="left"/>
        <w:rPr>
          <w:rFonts w:ascii="Arial" w:hAnsi="Arial" w:cs="Arial"/>
          <w:sz w:val="22"/>
        </w:rPr>
      </w:pPr>
      <w:r w:rsidRPr="00FA2082">
        <w:rPr>
          <w:rFonts w:ascii="Arial" w:hAnsi="Arial" w:cs="Arial"/>
          <w:sz w:val="22"/>
        </w:rPr>
        <w:t>Kodeksu postępowania,</w:t>
      </w:r>
      <w:r w:rsidR="0062173F" w:rsidRPr="00FA2082">
        <w:rPr>
          <w:rFonts w:ascii="Arial" w:hAnsi="Arial" w:cs="Arial"/>
          <w:sz w:val="22"/>
        </w:rPr>
        <w:t xml:space="preserve"> o </w:t>
      </w:r>
      <w:r w:rsidRPr="00FA2082">
        <w:rPr>
          <w:rFonts w:ascii="Arial" w:hAnsi="Arial" w:cs="Arial"/>
          <w:sz w:val="22"/>
        </w:rPr>
        <w:t>którym mowa</w:t>
      </w:r>
      <w:r w:rsidR="0062173F" w:rsidRPr="00FA2082">
        <w:rPr>
          <w:rFonts w:ascii="Arial" w:hAnsi="Arial" w:cs="Arial"/>
          <w:sz w:val="22"/>
        </w:rPr>
        <w:t xml:space="preserve"> w </w:t>
      </w:r>
      <w:r w:rsidRPr="00FA2082">
        <w:rPr>
          <w:rFonts w:ascii="Arial" w:hAnsi="Arial" w:cs="Arial"/>
          <w:sz w:val="22"/>
        </w:rPr>
        <w:t>art. 40 RODO,</w:t>
      </w:r>
      <w:r w:rsidR="0062173F" w:rsidRPr="00FA2082">
        <w:rPr>
          <w:rFonts w:ascii="Arial" w:hAnsi="Arial" w:cs="Arial"/>
          <w:sz w:val="22"/>
        </w:rPr>
        <w:t xml:space="preserve"> a </w:t>
      </w:r>
      <w:r w:rsidRPr="00FA2082">
        <w:rPr>
          <w:rFonts w:ascii="Arial" w:hAnsi="Arial" w:cs="Arial"/>
          <w:sz w:val="22"/>
        </w:rPr>
        <w:t>także jego zmianie lub</w:t>
      </w:r>
      <w:r w:rsidR="009C1707" w:rsidRPr="00FA2082">
        <w:rPr>
          <w:rFonts w:ascii="Arial" w:hAnsi="Arial" w:cs="Arial"/>
          <w:sz w:val="22"/>
        </w:rPr>
        <w:t> </w:t>
      </w:r>
      <w:r w:rsidRPr="00FA2082">
        <w:rPr>
          <w:rFonts w:ascii="Arial" w:hAnsi="Arial" w:cs="Arial"/>
          <w:sz w:val="22"/>
        </w:rPr>
        <w:t>rozszerzeniu;</w:t>
      </w:r>
    </w:p>
    <w:p w14:paraId="327809BE" w14:textId="68AAA5D6" w:rsidR="008D0F79" w:rsidRPr="00FA2082" w:rsidRDefault="008D0F79" w:rsidP="00265259">
      <w:pPr>
        <w:pStyle w:val="Akapitzlist"/>
        <w:numPr>
          <w:ilvl w:val="0"/>
          <w:numId w:val="57"/>
        </w:numPr>
        <w:ind w:left="1134"/>
        <w:jc w:val="left"/>
        <w:rPr>
          <w:rFonts w:ascii="Arial" w:hAnsi="Arial" w:cs="Arial"/>
          <w:sz w:val="22"/>
        </w:rPr>
      </w:pPr>
      <w:r w:rsidRPr="00FA2082">
        <w:rPr>
          <w:rFonts w:ascii="Arial" w:hAnsi="Arial" w:cs="Arial"/>
          <w:sz w:val="22"/>
        </w:rPr>
        <w:t>mechanizmu certyfikacji</w:t>
      </w:r>
      <w:r w:rsidR="0062173F" w:rsidRPr="00FA2082">
        <w:rPr>
          <w:rFonts w:ascii="Arial" w:hAnsi="Arial" w:cs="Arial"/>
          <w:sz w:val="22"/>
        </w:rPr>
        <w:t xml:space="preserve"> w </w:t>
      </w:r>
      <w:r w:rsidRPr="00FA2082">
        <w:rPr>
          <w:rFonts w:ascii="Arial" w:hAnsi="Arial" w:cs="Arial"/>
          <w:sz w:val="22"/>
        </w:rPr>
        <w:t>zakresie ochrony danych osobowych,</w:t>
      </w:r>
      <w:r w:rsidR="0062173F" w:rsidRPr="00FA2082">
        <w:rPr>
          <w:rFonts w:ascii="Arial" w:hAnsi="Arial" w:cs="Arial"/>
          <w:sz w:val="22"/>
        </w:rPr>
        <w:t xml:space="preserve"> o </w:t>
      </w:r>
      <w:r w:rsidRPr="00FA2082">
        <w:rPr>
          <w:rFonts w:ascii="Arial" w:hAnsi="Arial" w:cs="Arial"/>
          <w:sz w:val="22"/>
        </w:rPr>
        <w:t>którym mowa</w:t>
      </w:r>
      <w:r w:rsidR="0062173F" w:rsidRPr="00FA2082">
        <w:rPr>
          <w:rFonts w:ascii="Arial" w:hAnsi="Arial" w:cs="Arial"/>
          <w:sz w:val="22"/>
        </w:rPr>
        <w:t xml:space="preserve"> w </w:t>
      </w:r>
      <w:r w:rsidRPr="00FA2082">
        <w:rPr>
          <w:rFonts w:ascii="Arial" w:hAnsi="Arial" w:cs="Arial"/>
          <w:sz w:val="22"/>
        </w:rPr>
        <w:t>art.</w:t>
      </w:r>
      <w:r w:rsidR="009C1707" w:rsidRPr="00FA2082">
        <w:rPr>
          <w:rFonts w:ascii="Arial" w:hAnsi="Arial" w:cs="Arial"/>
          <w:sz w:val="22"/>
        </w:rPr>
        <w:t> </w:t>
      </w:r>
      <w:r w:rsidRPr="00FA2082">
        <w:rPr>
          <w:rFonts w:ascii="Arial" w:hAnsi="Arial" w:cs="Arial"/>
          <w:sz w:val="22"/>
        </w:rPr>
        <w:t>42 RODO;</w:t>
      </w:r>
    </w:p>
    <w:p w14:paraId="4999EE2A" w14:textId="37697427" w:rsidR="00E65BB5" w:rsidRPr="00FA2082" w:rsidRDefault="00F02938" w:rsidP="00265259">
      <w:pPr>
        <w:pStyle w:val="Standard"/>
        <w:numPr>
          <w:ilvl w:val="0"/>
          <w:numId w:val="22"/>
        </w:numPr>
        <w:ind w:left="851" w:hanging="491"/>
        <w:jc w:val="left"/>
        <w:rPr>
          <w:rFonts w:ascii="Arial" w:hAnsi="Arial" w:cs="Arial"/>
          <w:sz w:val="22"/>
        </w:rPr>
      </w:pPr>
      <w:r w:rsidRPr="00FA2082">
        <w:rPr>
          <w:rFonts w:ascii="Arial" w:hAnsi="Arial" w:cs="Arial"/>
          <w:sz w:val="22"/>
        </w:rPr>
        <w:t xml:space="preserve">informować Administratora </w:t>
      </w:r>
      <w:r w:rsidR="006E4392" w:rsidRPr="00FA2082">
        <w:rPr>
          <w:rFonts w:ascii="Arial" w:hAnsi="Arial" w:cs="Arial"/>
          <w:sz w:val="22"/>
        </w:rPr>
        <w:t>niezwłoczn</w:t>
      </w:r>
      <w:r w:rsidR="00593F42" w:rsidRPr="00FA2082">
        <w:rPr>
          <w:rFonts w:ascii="Arial" w:hAnsi="Arial" w:cs="Arial"/>
          <w:sz w:val="22"/>
        </w:rPr>
        <w:t>i</w:t>
      </w:r>
      <w:r w:rsidR="006E4392" w:rsidRPr="00FA2082">
        <w:rPr>
          <w:rFonts w:ascii="Arial" w:hAnsi="Arial" w:cs="Arial"/>
          <w:sz w:val="22"/>
        </w:rPr>
        <w:t>e, nie później niż</w:t>
      </w:r>
      <w:r w:rsidR="0062173F" w:rsidRPr="00FA2082">
        <w:rPr>
          <w:rFonts w:ascii="Arial" w:hAnsi="Arial" w:cs="Arial"/>
          <w:sz w:val="22"/>
        </w:rPr>
        <w:t xml:space="preserve"> w </w:t>
      </w:r>
      <w:r w:rsidR="00593F42" w:rsidRPr="00FA2082">
        <w:rPr>
          <w:rFonts w:ascii="Arial" w:hAnsi="Arial" w:cs="Arial"/>
          <w:sz w:val="22"/>
        </w:rPr>
        <w:t>terminie</w:t>
      </w:r>
      <w:r w:rsidR="006E4392" w:rsidRPr="00FA2082">
        <w:rPr>
          <w:rFonts w:ascii="Arial" w:hAnsi="Arial" w:cs="Arial"/>
          <w:sz w:val="22"/>
        </w:rPr>
        <w:t xml:space="preserve"> 24 godzin od</w:t>
      </w:r>
      <w:r w:rsidR="00593F42" w:rsidRPr="00FA2082">
        <w:rPr>
          <w:rFonts w:ascii="Arial" w:hAnsi="Arial" w:cs="Arial"/>
          <w:sz w:val="22"/>
        </w:rPr>
        <w:t> </w:t>
      </w:r>
      <w:r w:rsidR="006E4392" w:rsidRPr="00FA2082">
        <w:rPr>
          <w:rFonts w:ascii="Arial" w:hAnsi="Arial" w:cs="Arial"/>
          <w:sz w:val="22"/>
        </w:rPr>
        <w:t xml:space="preserve">wykrycia zdarzenia stanowiącego naruszenie ochrony </w:t>
      </w:r>
      <w:r w:rsidR="00593F42" w:rsidRPr="00FA2082">
        <w:rPr>
          <w:rFonts w:ascii="Arial" w:hAnsi="Arial" w:cs="Arial"/>
          <w:sz w:val="22"/>
        </w:rPr>
        <w:t>powierzonych</w:t>
      </w:r>
      <w:r w:rsidR="0062173F" w:rsidRPr="00FA2082">
        <w:rPr>
          <w:rFonts w:ascii="Arial" w:hAnsi="Arial" w:cs="Arial"/>
          <w:sz w:val="22"/>
        </w:rPr>
        <w:t xml:space="preserve"> do </w:t>
      </w:r>
      <w:r w:rsidR="00A45DE9" w:rsidRPr="00FA2082">
        <w:rPr>
          <w:rFonts w:ascii="Arial" w:hAnsi="Arial" w:cs="Arial"/>
          <w:sz w:val="22"/>
        </w:rPr>
        <w:t xml:space="preserve">przetwarzania </w:t>
      </w:r>
      <w:r w:rsidR="006E4392" w:rsidRPr="00FA2082">
        <w:rPr>
          <w:rFonts w:ascii="Arial" w:hAnsi="Arial" w:cs="Arial"/>
          <w:sz w:val="22"/>
        </w:rPr>
        <w:t>danych osobowych,</w:t>
      </w:r>
      <w:r w:rsidR="0062173F" w:rsidRPr="00FA2082">
        <w:rPr>
          <w:rFonts w:ascii="Arial" w:hAnsi="Arial" w:cs="Arial"/>
          <w:sz w:val="22"/>
        </w:rPr>
        <w:t xml:space="preserve"> o </w:t>
      </w:r>
      <w:r w:rsidR="006E4392" w:rsidRPr="00FA2082">
        <w:rPr>
          <w:rFonts w:ascii="Arial" w:hAnsi="Arial" w:cs="Arial"/>
          <w:sz w:val="22"/>
        </w:rPr>
        <w:t>wszelkich przypadkach</w:t>
      </w:r>
      <w:r w:rsidRPr="00FA2082">
        <w:rPr>
          <w:rFonts w:ascii="Arial" w:hAnsi="Arial" w:cs="Arial"/>
          <w:sz w:val="22"/>
        </w:rPr>
        <w:t xml:space="preserve"> takiego</w:t>
      </w:r>
      <w:r w:rsidR="006E4392" w:rsidRPr="00FA2082">
        <w:rPr>
          <w:rFonts w:ascii="Arial" w:hAnsi="Arial" w:cs="Arial"/>
          <w:sz w:val="22"/>
        </w:rPr>
        <w:t xml:space="preserve"> naruszenia</w:t>
      </w:r>
      <w:r w:rsidR="0062173F" w:rsidRPr="00FA2082">
        <w:rPr>
          <w:rFonts w:ascii="Arial" w:hAnsi="Arial" w:cs="Arial"/>
          <w:sz w:val="22"/>
        </w:rPr>
        <w:t xml:space="preserve"> i</w:t>
      </w:r>
      <w:r w:rsidR="00450C5A" w:rsidRPr="00FA2082">
        <w:rPr>
          <w:rFonts w:ascii="Arial" w:hAnsi="Arial" w:cs="Arial"/>
          <w:sz w:val="22"/>
        </w:rPr>
        <w:t> </w:t>
      </w:r>
      <w:r w:rsidR="0062173F" w:rsidRPr="00FA2082">
        <w:rPr>
          <w:rFonts w:ascii="Arial" w:hAnsi="Arial" w:cs="Arial"/>
          <w:sz w:val="22"/>
        </w:rPr>
        <w:t>w </w:t>
      </w:r>
      <w:r w:rsidR="006E4392" w:rsidRPr="00FA2082">
        <w:rPr>
          <w:rFonts w:ascii="Arial" w:hAnsi="Arial" w:cs="Arial"/>
          <w:sz w:val="22"/>
        </w:rPr>
        <w:t xml:space="preserve">tym terminie </w:t>
      </w:r>
      <w:r w:rsidR="00593F42" w:rsidRPr="00FA2082">
        <w:rPr>
          <w:rFonts w:ascii="Arial" w:hAnsi="Arial" w:cs="Arial"/>
          <w:sz w:val="22"/>
        </w:rPr>
        <w:t xml:space="preserve">przekazać </w:t>
      </w:r>
      <w:r w:rsidRPr="00FA2082">
        <w:rPr>
          <w:rFonts w:ascii="Arial" w:hAnsi="Arial" w:cs="Arial"/>
          <w:sz w:val="22"/>
        </w:rPr>
        <w:t>informacje</w:t>
      </w:r>
      <w:r w:rsidR="0062173F" w:rsidRPr="00FA2082">
        <w:rPr>
          <w:rFonts w:ascii="Arial" w:hAnsi="Arial" w:cs="Arial"/>
          <w:sz w:val="22"/>
        </w:rPr>
        <w:t xml:space="preserve"> o </w:t>
      </w:r>
      <w:r w:rsidRPr="00FA2082">
        <w:rPr>
          <w:rFonts w:ascii="Arial" w:hAnsi="Arial" w:cs="Arial"/>
          <w:sz w:val="22"/>
        </w:rPr>
        <w:t>których mowa</w:t>
      </w:r>
      <w:r w:rsidR="0062173F" w:rsidRPr="00FA2082">
        <w:rPr>
          <w:rFonts w:ascii="Arial" w:hAnsi="Arial" w:cs="Arial"/>
          <w:sz w:val="22"/>
        </w:rPr>
        <w:t xml:space="preserve"> w </w:t>
      </w:r>
      <w:r w:rsidRPr="00FA2082">
        <w:rPr>
          <w:rFonts w:ascii="Arial" w:hAnsi="Arial" w:cs="Arial"/>
          <w:sz w:val="22"/>
        </w:rPr>
        <w:t>art.</w:t>
      </w:r>
      <w:r w:rsidR="000A5CA8" w:rsidRPr="00FA2082">
        <w:rPr>
          <w:rFonts w:ascii="Arial" w:hAnsi="Arial" w:cs="Arial"/>
          <w:sz w:val="22"/>
        </w:rPr>
        <w:t> </w:t>
      </w:r>
      <w:r w:rsidRPr="00FA2082">
        <w:rPr>
          <w:rFonts w:ascii="Arial" w:hAnsi="Arial" w:cs="Arial"/>
          <w:sz w:val="22"/>
        </w:rPr>
        <w:t>33 ust.</w:t>
      </w:r>
      <w:r w:rsidR="000A5CA8" w:rsidRPr="00FA2082">
        <w:rPr>
          <w:rFonts w:ascii="Arial" w:hAnsi="Arial" w:cs="Arial"/>
          <w:sz w:val="22"/>
        </w:rPr>
        <w:t> </w:t>
      </w:r>
      <w:r w:rsidRPr="00FA2082">
        <w:rPr>
          <w:rFonts w:ascii="Arial" w:hAnsi="Arial" w:cs="Arial"/>
          <w:sz w:val="22"/>
        </w:rPr>
        <w:t>3 RODO</w:t>
      </w:r>
      <w:r w:rsidR="00B51CB4" w:rsidRPr="00FA2082">
        <w:rPr>
          <w:rFonts w:ascii="Arial" w:hAnsi="Arial" w:cs="Arial"/>
          <w:sz w:val="22"/>
        </w:rPr>
        <w:t xml:space="preserve"> </w:t>
      </w:r>
      <w:r w:rsidR="006E4392" w:rsidRPr="00FA2082">
        <w:rPr>
          <w:rFonts w:ascii="Arial" w:hAnsi="Arial" w:cs="Arial"/>
          <w:sz w:val="22"/>
        </w:rPr>
        <w:t>niezbędn</w:t>
      </w:r>
      <w:r w:rsidR="00593F42" w:rsidRPr="00FA2082">
        <w:rPr>
          <w:rFonts w:ascii="Arial" w:hAnsi="Arial" w:cs="Arial"/>
          <w:sz w:val="22"/>
        </w:rPr>
        <w:t>e</w:t>
      </w:r>
      <w:r w:rsidR="0062173F" w:rsidRPr="00FA2082">
        <w:rPr>
          <w:rFonts w:ascii="Arial" w:hAnsi="Arial" w:cs="Arial"/>
          <w:sz w:val="22"/>
        </w:rPr>
        <w:t xml:space="preserve"> do </w:t>
      </w:r>
      <w:r w:rsidR="006E4392" w:rsidRPr="00FA2082">
        <w:rPr>
          <w:rFonts w:ascii="Arial" w:hAnsi="Arial" w:cs="Arial"/>
          <w:sz w:val="22"/>
        </w:rPr>
        <w:t>zgłoszenia naruszenia PUODO</w:t>
      </w:r>
      <w:r w:rsidR="00BF2BDE" w:rsidRPr="00FA2082">
        <w:rPr>
          <w:rFonts w:ascii="Arial" w:hAnsi="Arial" w:cs="Arial"/>
          <w:sz w:val="22"/>
        </w:rPr>
        <w:t>,</w:t>
      </w:r>
      <w:r w:rsidR="00265A4B" w:rsidRPr="00FA2082">
        <w:rPr>
          <w:rFonts w:ascii="Arial" w:hAnsi="Arial" w:cs="Arial"/>
          <w:sz w:val="22"/>
        </w:rPr>
        <w:t xml:space="preserve"> </w:t>
      </w:r>
      <w:r w:rsidR="000A3409" w:rsidRPr="00FA2082">
        <w:rPr>
          <w:rFonts w:ascii="Arial" w:hAnsi="Arial" w:cs="Arial"/>
          <w:sz w:val="22"/>
        </w:rPr>
        <w:t>współpracować z</w:t>
      </w:r>
      <w:r w:rsidR="00502FDF" w:rsidRPr="00FA2082">
        <w:rPr>
          <w:rFonts w:ascii="Arial" w:hAnsi="Arial" w:cs="Arial"/>
          <w:sz w:val="22"/>
        </w:rPr>
        <w:t> </w:t>
      </w:r>
      <w:r w:rsidR="000A3409" w:rsidRPr="00FA2082">
        <w:rPr>
          <w:rFonts w:ascii="Arial" w:hAnsi="Arial" w:cs="Arial"/>
          <w:sz w:val="22"/>
        </w:rPr>
        <w:t>Administratorem</w:t>
      </w:r>
      <w:r w:rsidR="0062173F" w:rsidRPr="00FA2082">
        <w:rPr>
          <w:rFonts w:ascii="Arial" w:hAnsi="Arial" w:cs="Arial"/>
          <w:sz w:val="22"/>
        </w:rPr>
        <w:t xml:space="preserve"> i </w:t>
      </w:r>
      <w:r w:rsidR="00265A4B" w:rsidRPr="00FA2082">
        <w:rPr>
          <w:rFonts w:ascii="Arial" w:hAnsi="Arial" w:cs="Arial"/>
          <w:sz w:val="22"/>
        </w:rPr>
        <w:t xml:space="preserve">wspomagać </w:t>
      </w:r>
      <w:r w:rsidR="000A3409" w:rsidRPr="00FA2082">
        <w:rPr>
          <w:rFonts w:ascii="Arial" w:hAnsi="Arial" w:cs="Arial"/>
          <w:sz w:val="22"/>
        </w:rPr>
        <w:t>go</w:t>
      </w:r>
      <w:r w:rsidR="0062173F" w:rsidRPr="00FA2082">
        <w:rPr>
          <w:rFonts w:ascii="Arial" w:hAnsi="Arial" w:cs="Arial"/>
          <w:sz w:val="22"/>
        </w:rPr>
        <w:t xml:space="preserve"> w </w:t>
      </w:r>
      <w:r w:rsidR="00265A4B" w:rsidRPr="00FA2082">
        <w:rPr>
          <w:rFonts w:ascii="Arial" w:hAnsi="Arial" w:cs="Arial"/>
          <w:sz w:val="22"/>
        </w:rPr>
        <w:t>pozyskaniu tych informacji</w:t>
      </w:r>
      <w:r w:rsidR="006E4392" w:rsidRPr="00FA2082">
        <w:rPr>
          <w:rFonts w:ascii="Arial" w:hAnsi="Arial" w:cs="Arial"/>
          <w:sz w:val="22"/>
        </w:rPr>
        <w:t>,</w:t>
      </w:r>
      <w:r w:rsidR="009777D7" w:rsidRPr="00FA2082">
        <w:rPr>
          <w:rFonts w:ascii="Arial" w:hAnsi="Arial" w:cs="Arial"/>
          <w:sz w:val="22"/>
        </w:rPr>
        <w:t xml:space="preserve"> </w:t>
      </w:r>
      <w:r w:rsidR="003D33F2" w:rsidRPr="00FA2082">
        <w:rPr>
          <w:rFonts w:ascii="Arial" w:hAnsi="Arial" w:cs="Arial"/>
          <w:sz w:val="22"/>
        </w:rPr>
        <w:t>obejmując</w:t>
      </w:r>
      <w:r w:rsidR="00265A4B" w:rsidRPr="00FA2082">
        <w:rPr>
          <w:rFonts w:ascii="Arial" w:hAnsi="Arial" w:cs="Arial"/>
          <w:sz w:val="22"/>
        </w:rPr>
        <w:t>ych</w:t>
      </w:r>
      <w:r w:rsidR="0062173F" w:rsidRPr="00FA2082">
        <w:rPr>
          <w:rFonts w:ascii="Arial" w:hAnsi="Arial" w:cs="Arial"/>
          <w:sz w:val="22"/>
        </w:rPr>
        <w:t xml:space="preserve"> w </w:t>
      </w:r>
      <w:r w:rsidR="009777D7" w:rsidRPr="00FA2082">
        <w:rPr>
          <w:rFonts w:ascii="Arial" w:hAnsi="Arial" w:cs="Arial"/>
          <w:sz w:val="22"/>
        </w:rPr>
        <w:t>szczególności</w:t>
      </w:r>
      <w:r w:rsidR="00B51CB4" w:rsidRPr="00FA2082">
        <w:rPr>
          <w:rFonts w:ascii="Arial" w:hAnsi="Arial" w:cs="Arial"/>
          <w:sz w:val="22"/>
        </w:rPr>
        <w:t>:</w:t>
      </w:r>
    </w:p>
    <w:p w14:paraId="216FD8D0" w14:textId="7C14DE2A" w:rsidR="002E6E8D" w:rsidRPr="00FA2082" w:rsidRDefault="002E6E8D" w:rsidP="00265259">
      <w:pPr>
        <w:pStyle w:val="Standard"/>
        <w:numPr>
          <w:ilvl w:val="0"/>
          <w:numId w:val="58"/>
        </w:numPr>
        <w:ind w:left="1134" w:hanging="283"/>
        <w:jc w:val="left"/>
        <w:rPr>
          <w:rFonts w:ascii="Arial" w:hAnsi="Arial" w:cs="Arial"/>
          <w:sz w:val="22"/>
        </w:rPr>
      </w:pPr>
      <w:r w:rsidRPr="00FA2082">
        <w:rPr>
          <w:rFonts w:ascii="Arial" w:hAnsi="Arial" w:cs="Arial"/>
          <w:sz w:val="22"/>
        </w:rPr>
        <w:t>opis charakteru naruszenia (w</w:t>
      </w:r>
      <w:r w:rsidR="000A5CA8" w:rsidRPr="00FA2082">
        <w:rPr>
          <w:rFonts w:ascii="Arial" w:hAnsi="Arial" w:cs="Arial"/>
          <w:sz w:val="22"/>
        </w:rPr>
        <w:t> </w:t>
      </w:r>
      <w:r w:rsidRPr="00FA2082">
        <w:rPr>
          <w:rFonts w:ascii="Arial" w:hAnsi="Arial" w:cs="Arial"/>
          <w:sz w:val="22"/>
        </w:rPr>
        <w:t>tym,</w:t>
      </w:r>
      <w:r w:rsidR="0062173F" w:rsidRPr="00FA2082">
        <w:rPr>
          <w:rFonts w:ascii="Arial" w:hAnsi="Arial" w:cs="Arial"/>
          <w:sz w:val="22"/>
        </w:rPr>
        <w:t xml:space="preserve"> w </w:t>
      </w:r>
      <w:r w:rsidRPr="00FA2082">
        <w:rPr>
          <w:rFonts w:ascii="Arial" w:hAnsi="Arial" w:cs="Arial"/>
          <w:sz w:val="22"/>
        </w:rPr>
        <w:t>miarę możliwości</w:t>
      </w:r>
      <w:r w:rsidR="00BF2BDE" w:rsidRPr="00FA2082">
        <w:rPr>
          <w:rFonts w:ascii="Arial" w:hAnsi="Arial" w:cs="Arial"/>
          <w:sz w:val="22"/>
        </w:rPr>
        <w:t>:</w:t>
      </w:r>
      <w:r w:rsidRPr="00FA2082">
        <w:rPr>
          <w:rFonts w:ascii="Arial" w:hAnsi="Arial" w:cs="Arial"/>
          <w:sz w:val="22"/>
        </w:rPr>
        <w:t xml:space="preserve"> kategorie</w:t>
      </w:r>
      <w:r w:rsidR="0062173F" w:rsidRPr="00FA2082">
        <w:rPr>
          <w:rFonts w:ascii="Arial" w:hAnsi="Arial" w:cs="Arial"/>
          <w:sz w:val="22"/>
        </w:rPr>
        <w:t xml:space="preserve"> i </w:t>
      </w:r>
      <w:r w:rsidRPr="00FA2082">
        <w:rPr>
          <w:rFonts w:ascii="Arial" w:hAnsi="Arial" w:cs="Arial"/>
          <w:sz w:val="22"/>
        </w:rPr>
        <w:t>przybliżoną liczbę osób, których dane dotyczą, wpisów danych, których dotyczy naruszenie);</w:t>
      </w:r>
    </w:p>
    <w:p w14:paraId="5ADD650C" w14:textId="3801AF3C" w:rsidR="002E6E8D" w:rsidRPr="00FA2082" w:rsidRDefault="00170819" w:rsidP="00265259">
      <w:pPr>
        <w:pStyle w:val="Standard"/>
        <w:numPr>
          <w:ilvl w:val="0"/>
          <w:numId w:val="58"/>
        </w:numPr>
        <w:ind w:left="1134" w:hanging="283"/>
        <w:jc w:val="left"/>
        <w:rPr>
          <w:rFonts w:ascii="Arial" w:hAnsi="Arial" w:cs="Arial"/>
          <w:sz w:val="22"/>
        </w:rPr>
      </w:pPr>
      <w:r w:rsidRPr="00FA2082">
        <w:rPr>
          <w:rFonts w:ascii="Arial" w:hAnsi="Arial" w:cs="Arial"/>
          <w:sz w:val="22"/>
          <w:lang w:eastAsia="pl-PL"/>
        </w:rPr>
        <w:t>imię</w:t>
      </w:r>
      <w:r w:rsidR="0062173F" w:rsidRPr="00FA2082">
        <w:rPr>
          <w:rFonts w:ascii="Arial" w:hAnsi="Arial" w:cs="Arial"/>
          <w:sz w:val="22"/>
          <w:lang w:eastAsia="pl-PL"/>
        </w:rPr>
        <w:t xml:space="preserve"> i </w:t>
      </w:r>
      <w:r w:rsidRPr="00FA2082">
        <w:rPr>
          <w:rFonts w:ascii="Arial" w:hAnsi="Arial" w:cs="Arial"/>
          <w:sz w:val="22"/>
          <w:lang w:eastAsia="pl-PL"/>
        </w:rPr>
        <w:t>nazwisko oraz dane kontaktowe</w:t>
      </w:r>
      <w:r w:rsidR="00717CE3" w:rsidRPr="00FA2082">
        <w:rPr>
          <w:rFonts w:ascii="Arial" w:hAnsi="Arial" w:cs="Arial"/>
          <w:sz w:val="22"/>
          <w:lang w:eastAsia="pl-PL"/>
        </w:rPr>
        <w:t xml:space="preserve"> IOD </w:t>
      </w:r>
      <w:r w:rsidRPr="00FA2082">
        <w:rPr>
          <w:rFonts w:ascii="Arial" w:hAnsi="Arial" w:cs="Arial"/>
          <w:sz w:val="22"/>
          <w:lang w:eastAsia="pl-PL"/>
        </w:rPr>
        <w:t xml:space="preserve">lub </w:t>
      </w:r>
      <w:r w:rsidR="008D0F79" w:rsidRPr="00FA2082">
        <w:rPr>
          <w:rFonts w:ascii="Arial" w:hAnsi="Arial" w:cs="Arial"/>
          <w:sz w:val="22"/>
          <w:lang w:eastAsia="pl-PL"/>
        </w:rPr>
        <w:t>innej osoby wyznaczonej</w:t>
      </w:r>
      <w:r w:rsidR="0062173F" w:rsidRPr="00FA2082">
        <w:rPr>
          <w:rFonts w:ascii="Arial" w:hAnsi="Arial" w:cs="Arial"/>
          <w:sz w:val="22"/>
          <w:lang w:eastAsia="pl-PL"/>
        </w:rPr>
        <w:t xml:space="preserve"> do </w:t>
      </w:r>
      <w:r w:rsidR="008D0F79" w:rsidRPr="00FA2082">
        <w:rPr>
          <w:rFonts w:ascii="Arial" w:hAnsi="Arial" w:cs="Arial"/>
          <w:sz w:val="22"/>
          <w:lang w:eastAsia="pl-PL"/>
        </w:rPr>
        <w:t>kontaktu</w:t>
      </w:r>
      <w:r w:rsidR="0062173F" w:rsidRPr="00FA2082">
        <w:rPr>
          <w:rFonts w:ascii="Arial" w:hAnsi="Arial" w:cs="Arial"/>
          <w:sz w:val="22"/>
          <w:lang w:eastAsia="pl-PL"/>
        </w:rPr>
        <w:t xml:space="preserve"> w </w:t>
      </w:r>
      <w:r w:rsidR="008D0F79" w:rsidRPr="00FA2082">
        <w:rPr>
          <w:rFonts w:ascii="Arial" w:hAnsi="Arial" w:cs="Arial"/>
          <w:sz w:val="22"/>
          <w:lang w:eastAsia="pl-PL"/>
        </w:rPr>
        <w:t>sprawach z</w:t>
      </w:r>
      <w:r w:rsidR="00086455" w:rsidRPr="00FA2082">
        <w:rPr>
          <w:rFonts w:ascii="Arial" w:hAnsi="Arial" w:cs="Arial"/>
          <w:sz w:val="22"/>
          <w:lang w:eastAsia="pl-PL"/>
        </w:rPr>
        <w:t> </w:t>
      </w:r>
      <w:r w:rsidR="008D0F79" w:rsidRPr="00FA2082">
        <w:rPr>
          <w:rFonts w:ascii="Arial" w:hAnsi="Arial" w:cs="Arial"/>
          <w:sz w:val="22"/>
          <w:lang w:eastAsia="pl-PL"/>
        </w:rPr>
        <w:t>zakresu ochrony danych osobowych</w:t>
      </w:r>
      <w:r w:rsidRPr="00FA2082">
        <w:rPr>
          <w:rFonts w:ascii="Arial" w:hAnsi="Arial" w:cs="Arial"/>
          <w:sz w:val="22"/>
          <w:lang w:eastAsia="pl-PL"/>
        </w:rPr>
        <w:t>;</w:t>
      </w:r>
    </w:p>
    <w:p w14:paraId="173FE02F" w14:textId="77777777" w:rsidR="00265A4B" w:rsidRPr="00FA2082" w:rsidRDefault="002E6E8D" w:rsidP="00265259">
      <w:pPr>
        <w:pStyle w:val="Standard"/>
        <w:numPr>
          <w:ilvl w:val="0"/>
          <w:numId w:val="58"/>
        </w:numPr>
        <w:ind w:left="1134" w:hanging="283"/>
        <w:jc w:val="left"/>
        <w:rPr>
          <w:rFonts w:ascii="Arial" w:hAnsi="Arial" w:cs="Arial"/>
          <w:sz w:val="22"/>
        </w:rPr>
      </w:pPr>
      <w:r w:rsidRPr="00FA2082">
        <w:rPr>
          <w:rFonts w:ascii="Arial" w:hAnsi="Arial" w:cs="Arial"/>
          <w:sz w:val="22"/>
        </w:rPr>
        <w:t>wskazanie prawdopodobnych konsekwencji naruszenia</w:t>
      </w:r>
      <w:r w:rsidR="00265A4B" w:rsidRPr="00FA2082">
        <w:rPr>
          <w:rFonts w:ascii="Arial" w:hAnsi="Arial" w:cs="Arial"/>
          <w:sz w:val="22"/>
        </w:rPr>
        <w:t>;</w:t>
      </w:r>
    </w:p>
    <w:p w14:paraId="7A7A741E" w14:textId="7C5D05C5" w:rsidR="002E6E8D" w:rsidRPr="00FA2082" w:rsidRDefault="00265A4B" w:rsidP="00265259">
      <w:pPr>
        <w:pStyle w:val="Standard"/>
        <w:numPr>
          <w:ilvl w:val="0"/>
          <w:numId w:val="58"/>
        </w:numPr>
        <w:ind w:left="1134" w:hanging="283"/>
        <w:jc w:val="left"/>
        <w:rPr>
          <w:rFonts w:ascii="Arial" w:hAnsi="Arial" w:cs="Arial"/>
          <w:sz w:val="22"/>
        </w:rPr>
      </w:pPr>
      <w:r w:rsidRPr="00FA2082">
        <w:rPr>
          <w:rFonts w:ascii="Arial" w:hAnsi="Arial" w:cs="Arial"/>
          <w:sz w:val="22"/>
        </w:rPr>
        <w:t xml:space="preserve">wskazanie </w:t>
      </w:r>
      <w:r w:rsidR="002E6E8D" w:rsidRPr="00FA2082">
        <w:rPr>
          <w:rFonts w:ascii="Arial" w:hAnsi="Arial" w:cs="Arial"/>
          <w:sz w:val="22"/>
        </w:rPr>
        <w:t>środków, które zostały lub mają zostać wprowadzone</w:t>
      </w:r>
      <w:r w:rsidR="0062173F" w:rsidRPr="00FA2082">
        <w:rPr>
          <w:rFonts w:ascii="Arial" w:hAnsi="Arial" w:cs="Arial"/>
          <w:sz w:val="22"/>
        </w:rPr>
        <w:t xml:space="preserve"> w </w:t>
      </w:r>
      <w:r w:rsidR="002E6E8D" w:rsidRPr="00FA2082">
        <w:rPr>
          <w:rFonts w:ascii="Arial" w:hAnsi="Arial" w:cs="Arial"/>
          <w:sz w:val="22"/>
        </w:rPr>
        <w:t>celu zaradzenia naruszeniu,</w:t>
      </w:r>
      <w:r w:rsidR="0062173F" w:rsidRPr="00FA2082">
        <w:rPr>
          <w:rFonts w:ascii="Arial" w:hAnsi="Arial" w:cs="Arial"/>
          <w:sz w:val="22"/>
        </w:rPr>
        <w:t xml:space="preserve"> w </w:t>
      </w:r>
      <w:r w:rsidR="002E6E8D" w:rsidRPr="00FA2082">
        <w:rPr>
          <w:rFonts w:ascii="Arial" w:hAnsi="Arial" w:cs="Arial"/>
          <w:sz w:val="22"/>
        </w:rPr>
        <w:t>tym</w:t>
      </w:r>
      <w:r w:rsidR="0062173F" w:rsidRPr="00FA2082">
        <w:rPr>
          <w:rFonts w:ascii="Arial" w:hAnsi="Arial" w:cs="Arial"/>
          <w:sz w:val="22"/>
        </w:rPr>
        <w:t xml:space="preserve"> w </w:t>
      </w:r>
      <w:r w:rsidR="002E6E8D" w:rsidRPr="00FA2082">
        <w:rPr>
          <w:rFonts w:ascii="Arial" w:hAnsi="Arial" w:cs="Arial"/>
          <w:sz w:val="22"/>
        </w:rPr>
        <w:t>celu zminimalizowania jego ewentualnych negatywnych skutków</w:t>
      </w:r>
      <w:r w:rsidR="009777D7" w:rsidRPr="00FA2082">
        <w:rPr>
          <w:rFonts w:ascii="Arial" w:hAnsi="Arial" w:cs="Arial"/>
          <w:sz w:val="22"/>
        </w:rPr>
        <w:t>;</w:t>
      </w:r>
    </w:p>
    <w:p w14:paraId="31528DD6" w14:textId="3D5843C5" w:rsidR="00E65BB5" w:rsidRPr="00FA2082" w:rsidRDefault="00F6140F" w:rsidP="00265259">
      <w:pPr>
        <w:pStyle w:val="Standard"/>
        <w:numPr>
          <w:ilvl w:val="0"/>
          <w:numId w:val="22"/>
        </w:numPr>
        <w:ind w:left="851" w:hanging="491"/>
        <w:jc w:val="left"/>
        <w:rPr>
          <w:rFonts w:ascii="Arial" w:hAnsi="Arial" w:cs="Arial"/>
          <w:sz w:val="22"/>
        </w:rPr>
      </w:pPr>
      <w:r w:rsidRPr="00FA2082">
        <w:rPr>
          <w:rFonts w:ascii="Arial" w:hAnsi="Arial" w:cs="Arial"/>
          <w:sz w:val="22"/>
        </w:rPr>
        <w:t>niezwłocznie podjąć środki zabezpieczające powierzone umową dane osobowe</w:t>
      </w:r>
      <w:r w:rsidR="0062173F" w:rsidRPr="00FA2082">
        <w:rPr>
          <w:rFonts w:ascii="Arial" w:hAnsi="Arial" w:cs="Arial"/>
          <w:sz w:val="22"/>
        </w:rPr>
        <w:t xml:space="preserve"> w </w:t>
      </w:r>
      <w:r w:rsidR="006E4392" w:rsidRPr="00FA2082">
        <w:rPr>
          <w:rFonts w:ascii="Arial" w:hAnsi="Arial" w:cs="Arial"/>
          <w:sz w:val="22"/>
        </w:rPr>
        <w:t>przypadku wystąpienia okoliczności,</w:t>
      </w:r>
      <w:r w:rsidR="0062173F" w:rsidRPr="00FA2082">
        <w:rPr>
          <w:rFonts w:ascii="Arial" w:hAnsi="Arial" w:cs="Arial"/>
          <w:sz w:val="22"/>
        </w:rPr>
        <w:t xml:space="preserve"> o </w:t>
      </w:r>
      <w:r w:rsidR="006E4392" w:rsidRPr="00FA2082">
        <w:rPr>
          <w:rFonts w:ascii="Arial" w:hAnsi="Arial" w:cs="Arial"/>
          <w:sz w:val="22"/>
        </w:rPr>
        <w:t>których mowa</w:t>
      </w:r>
      <w:r w:rsidR="0062173F" w:rsidRPr="00FA2082">
        <w:rPr>
          <w:rFonts w:ascii="Arial" w:hAnsi="Arial" w:cs="Arial"/>
          <w:sz w:val="22"/>
        </w:rPr>
        <w:t xml:space="preserve"> w </w:t>
      </w:r>
      <w:r w:rsidR="006E4392" w:rsidRPr="00FA2082">
        <w:rPr>
          <w:rFonts w:ascii="Arial" w:hAnsi="Arial" w:cs="Arial"/>
          <w:sz w:val="22"/>
        </w:rPr>
        <w:t xml:space="preserve">§ 3 ust. </w:t>
      </w:r>
      <w:r w:rsidR="00170819" w:rsidRPr="00FA2082">
        <w:rPr>
          <w:rFonts w:ascii="Arial" w:hAnsi="Arial" w:cs="Arial"/>
          <w:sz w:val="22"/>
        </w:rPr>
        <w:t xml:space="preserve">3 </w:t>
      </w:r>
      <w:r w:rsidR="006E4392" w:rsidRPr="00FA2082">
        <w:rPr>
          <w:rFonts w:ascii="Arial" w:hAnsi="Arial" w:cs="Arial"/>
          <w:sz w:val="22"/>
        </w:rPr>
        <w:t xml:space="preserve">pkt </w:t>
      </w:r>
      <w:r w:rsidR="008D0F79" w:rsidRPr="00FA2082">
        <w:rPr>
          <w:rFonts w:ascii="Arial" w:hAnsi="Arial" w:cs="Arial"/>
          <w:sz w:val="22"/>
        </w:rPr>
        <w:t>11</w:t>
      </w:r>
      <w:r w:rsidR="00674F41" w:rsidRPr="00FA2082">
        <w:rPr>
          <w:rFonts w:ascii="Arial" w:hAnsi="Arial" w:cs="Arial"/>
          <w:sz w:val="22"/>
        </w:rPr>
        <w:t xml:space="preserve"> umowy</w:t>
      </w:r>
      <w:r w:rsidR="006E4392" w:rsidRPr="00FA2082">
        <w:rPr>
          <w:rFonts w:ascii="Arial" w:hAnsi="Arial" w:cs="Arial"/>
          <w:sz w:val="22"/>
        </w:rPr>
        <w:t>;</w:t>
      </w:r>
    </w:p>
    <w:p w14:paraId="5858B27D" w14:textId="149AE2BD" w:rsidR="00F631B2" w:rsidRPr="00FA2082" w:rsidRDefault="00F631B2" w:rsidP="00265259">
      <w:pPr>
        <w:pStyle w:val="Standard"/>
        <w:numPr>
          <w:ilvl w:val="0"/>
          <w:numId w:val="22"/>
        </w:numPr>
        <w:ind w:left="851" w:hanging="491"/>
        <w:jc w:val="left"/>
        <w:rPr>
          <w:rFonts w:ascii="Arial" w:hAnsi="Arial" w:cs="Arial"/>
          <w:sz w:val="22"/>
        </w:rPr>
      </w:pPr>
      <w:r w:rsidRPr="00FA2082">
        <w:rPr>
          <w:rFonts w:ascii="Arial" w:hAnsi="Arial" w:cs="Arial"/>
          <w:sz w:val="22"/>
        </w:rPr>
        <w:t xml:space="preserve">wspomagać Administratora przy zgłaszaniu naruszenia ochrony danych osobowych właściwym organom nadzorczym niezwłocznie po tym, </w:t>
      </w:r>
      <w:r w:rsidR="00BF2BDE" w:rsidRPr="00FA2082">
        <w:rPr>
          <w:rFonts w:ascii="Arial" w:hAnsi="Arial" w:cs="Arial"/>
          <w:sz w:val="22"/>
        </w:rPr>
        <w:t>gdy</w:t>
      </w:r>
      <w:r w:rsidR="00407A28" w:rsidRPr="00FA2082">
        <w:rPr>
          <w:rFonts w:ascii="Arial" w:hAnsi="Arial" w:cs="Arial"/>
          <w:sz w:val="22"/>
        </w:rPr>
        <w:t> </w:t>
      </w:r>
      <w:r w:rsidRPr="00FA2082">
        <w:rPr>
          <w:rFonts w:ascii="Arial" w:hAnsi="Arial" w:cs="Arial"/>
          <w:sz w:val="22"/>
        </w:rPr>
        <w:t>Administrator dowiedział się</w:t>
      </w:r>
      <w:r w:rsidR="0062173F" w:rsidRPr="00FA2082">
        <w:rPr>
          <w:rFonts w:ascii="Arial" w:hAnsi="Arial" w:cs="Arial"/>
          <w:sz w:val="22"/>
        </w:rPr>
        <w:t xml:space="preserve"> o </w:t>
      </w:r>
      <w:r w:rsidRPr="00FA2082">
        <w:rPr>
          <w:rFonts w:ascii="Arial" w:hAnsi="Arial" w:cs="Arial"/>
          <w:sz w:val="22"/>
        </w:rPr>
        <w:t>naruszeniu (chyba że jest mało prawdopodobne, by</w:t>
      </w:r>
      <w:r w:rsidR="00407A28" w:rsidRPr="00FA2082">
        <w:rPr>
          <w:rFonts w:ascii="Arial" w:hAnsi="Arial" w:cs="Arial"/>
          <w:sz w:val="22"/>
        </w:rPr>
        <w:t> </w:t>
      </w:r>
      <w:r w:rsidRPr="00FA2082">
        <w:rPr>
          <w:rFonts w:ascii="Arial" w:hAnsi="Arial" w:cs="Arial"/>
          <w:sz w:val="22"/>
        </w:rPr>
        <w:t>naruszenie to skutkowało ryzykiem naruszenia praw lub wolności osób fizycznych)</w:t>
      </w:r>
      <w:r w:rsidR="009777D7" w:rsidRPr="00FA2082">
        <w:rPr>
          <w:rFonts w:ascii="Arial" w:hAnsi="Arial" w:cs="Arial"/>
          <w:sz w:val="22"/>
        </w:rPr>
        <w:t>;</w:t>
      </w:r>
    </w:p>
    <w:p w14:paraId="3CA9FB8E" w14:textId="388B7FC3" w:rsidR="006F72BB" w:rsidRPr="00FA2082" w:rsidRDefault="006F72BB" w:rsidP="00265259">
      <w:pPr>
        <w:pStyle w:val="Standard"/>
        <w:numPr>
          <w:ilvl w:val="0"/>
          <w:numId w:val="22"/>
        </w:numPr>
        <w:ind w:left="851" w:hanging="491"/>
        <w:jc w:val="left"/>
        <w:rPr>
          <w:rFonts w:ascii="Arial" w:hAnsi="Arial" w:cs="Arial"/>
          <w:sz w:val="22"/>
        </w:rPr>
      </w:pPr>
      <w:r w:rsidRPr="00FA2082">
        <w:rPr>
          <w:rFonts w:ascii="Arial" w:hAnsi="Arial" w:cs="Arial"/>
          <w:sz w:val="22"/>
        </w:rPr>
        <w:lastRenderedPageBreak/>
        <w:t>współpracować z Administratorem</w:t>
      </w:r>
      <w:r w:rsidR="0062173F" w:rsidRPr="00FA2082">
        <w:rPr>
          <w:rFonts w:ascii="Arial" w:hAnsi="Arial" w:cs="Arial"/>
          <w:sz w:val="22"/>
        </w:rPr>
        <w:t xml:space="preserve"> i </w:t>
      </w:r>
      <w:r w:rsidRPr="00FA2082">
        <w:rPr>
          <w:rFonts w:ascii="Arial" w:hAnsi="Arial" w:cs="Arial"/>
          <w:sz w:val="22"/>
        </w:rPr>
        <w:t>wspomagać go przy wypełnianiu obowiązku z art.</w:t>
      </w:r>
      <w:r w:rsidR="00717CE3" w:rsidRPr="00FA2082">
        <w:rPr>
          <w:rFonts w:ascii="Arial" w:hAnsi="Arial" w:cs="Arial"/>
          <w:sz w:val="22"/>
        </w:rPr>
        <w:t> </w:t>
      </w:r>
      <w:r w:rsidRPr="00FA2082">
        <w:rPr>
          <w:rFonts w:ascii="Arial" w:hAnsi="Arial" w:cs="Arial"/>
          <w:sz w:val="22"/>
        </w:rPr>
        <w:t>34</w:t>
      </w:r>
      <w:r w:rsidR="00717CE3" w:rsidRPr="00FA2082">
        <w:rPr>
          <w:rFonts w:ascii="Arial" w:hAnsi="Arial" w:cs="Arial"/>
          <w:sz w:val="22"/>
        </w:rPr>
        <w:t> </w:t>
      </w:r>
      <w:r w:rsidRPr="00FA2082">
        <w:rPr>
          <w:rFonts w:ascii="Arial" w:hAnsi="Arial" w:cs="Arial"/>
          <w:sz w:val="22"/>
        </w:rPr>
        <w:t>RODO tj. zawiadomienia bez zbędnej zwłoki osoby, której dane dotyczą,</w:t>
      </w:r>
      <w:r w:rsidR="0062173F" w:rsidRPr="00FA2082">
        <w:rPr>
          <w:rFonts w:ascii="Arial" w:hAnsi="Arial" w:cs="Arial"/>
          <w:sz w:val="22"/>
        </w:rPr>
        <w:t xml:space="preserve"> o </w:t>
      </w:r>
      <w:r w:rsidRPr="00FA2082">
        <w:rPr>
          <w:rFonts w:ascii="Arial" w:hAnsi="Arial" w:cs="Arial"/>
          <w:sz w:val="22"/>
        </w:rPr>
        <w:t>naruszeniu ochrony danych osobowych, jeżeli naruszenie to może powodować wysokie ryzyko naruszenia praw</w:t>
      </w:r>
      <w:r w:rsidR="0062173F" w:rsidRPr="00FA2082">
        <w:rPr>
          <w:rFonts w:ascii="Arial" w:hAnsi="Arial" w:cs="Arial"/>
          <w:sz w:val="22"/>
        </w:rPr>
        <w:t xml:space="preserve"> i </w:t>
      </w:r>
      <w:r w:rsidRPr="00FA2082">
        <w:rPr>
          <w:rFonts w:ascii="Arial" w:hAnsi="Arial" w:cs="Arial"/>
          <w:sz w:val="22"/>
        </w:rPr>
        <w:t>wolności osób fizycznych</w:t>
      </w:r>
      <w:r w:rsidR="008D0F79" w:rsidRPr="00FA2082">
        <w:rPr>
          <w:rFonts w:ascii="Arial" w:hAnsi="Arial" w:cs="Arial"/>
          <w:sz w:val="22"/>
        </w:rPr>
        <w:t>.</w:t>
      </w:r>
    </w:p>
    <w:p w14:paraId="49AE0A80" w14:textId="02B7D292" w:rsidR="00E65BB5" w:rsidRPr="00FA2082" w:rsidRDefault="006E4392" w:rsidP="001B6B86">
      <w:pPr>
        <w:pStyle w:val="Standard"/>
        <w:keepNext/>
        <w:keepLines/>
        <w:spacing w:before="240"/>
        <w:jc w:val="center"/>
        <w:rPr>
          <w:rFonts w:ascii="Arial" w:hAnsi="Arial" w:cs="Arial"/>
          <w:sz w:val="22"/>
        </w:rPr>
      </w:pPr>
      <w:r w:rsidRPr="00FA2082">
        <w:rPr>
          <w:rFonts w:ascii="Arial" w:hAnsi="Arial" w:cs="Arial"/>
          <w:b/>
          <w:bCs/>
          <w:sz w:val="22"/>
        </w:rPr>
        <w:t>§ 4.</w:t>
      </w:r>
    </w:p>
    <w:p w14:paraId="34D5B32E" w14:textId="77777777" w:rsidR="00E65BB5" w:rsidRPr="00FA2082" w:rsidRDefault="006E4392" w:rsidP="001B6B86">
      <w:pPr>
        <w:pStyle w:val="Standard"/>
        <w:keepNext/>
        <w:keepLines/>
        <w:jc w:val="center"/>
        <w:rPr>
          <w:rFonts w:ascii="Arial" w:hAnsi="Arial" w:cs="Arial"/>
          <w:sz w:val="22"/>
        </w:rPr>
      </w:pPr>
      <w:r w:rsidRPr="00FA2082">
        <w:rPr>
          <w:rFonts w:ascii="Arial" w:hAnsi="Arial" w:cs="Arial"/>
          <w:b/>
          <w:sz w:val="22"/>
        </w:rPr>
        <w:t>Współpraca stron</w:t>
      </w:r>
    </w:p>
    <w:p w14:paraId="0547CE05" w14:textId="59150086" w:rsidR="00E65BB5" w:rsidRPr="00FA2082" w:rsidRDefault="00F34792" w:rsidP="00265259">
      <w:pPr>
        <w:pStyle w:val="Akapitzlist"/>
        <w:numPr>
          <w:ilvl w:val="0"/>
          <w:numId w:val="47"/>
        </w:numPr>
        <w:ind w:left="426" w:hanging="426"/>
        <w:jc w:val="left"/>
        <w:rPr>
          <w:rFonts w:ascii="Arial" w:hAnsi="Arial" w:cs="Arial"/>
          <w:sz w:val="22"/>
        </w:rPr>
      </w:pPr>
      <w:r w:rsidRPr="00FA2082">
        <w:rPr>
          <w:rFonts w:ascii="Arial" w:hAnsi="Arial" w:cs="Arial"/>
          <w:sz w:val="22"/>
        </w:rPr>
        <w:t>Administrator</w:t>
      </w:r>
      <w:r w:rsidR="006E4392" w:rsidRPr="00FA2082">
        <w:rPr>
          <w:rFonts w:ascii="Arial" w:hAnsi="Arial" w:cs="Arial"/>
          <w:sz w:val="22"/>
        </w:rPr>
        <w:t xml:space="preserve"> zobowiązuje się podczas realizacji umowy ściśle współpracować z </w:t>
      </w:r>
      <w:r w:rsidR="00170819" w:rsidRPr="00FA2082">
        <w:rPr>
          <w:rFonts w:ascii="Arial" w:hAnsi="Arial" w:cs="Arial"/>
          <w:sz w:val="22"/>
        </w:rPr>
        <w:t xml:space="preserve">Podmiotem </w:t>
      </w:r>
      <w:r w:rsidR="006E4392" w:rsidRPr="00FA2082">
        <w:rPr>
          <w:rFonts w:ascii="Arial" w:hAnsi="Arial" w:cs="Arial"/>
          <w:sz w:val="22"/>
        </w:rPr>
        <w:t>Przetwarzającym</w:t>
      </w:r>
      <w:r w:rsidR="0062173F" w:rsidRPr="00FA2082">
        <w:rPr>
          <w:rFonts w:ascii="Arial" w:hAnsi="Arial" w:cs="Arial"/>
          <w:sz w:val="22"/>
        </w:rPr>
        <w:t xml:space="preserve"> w </w:t>
      </w:r>
      <w:r w:rsidR="006E4392" w:rsidRPr="00FA2082">
        <w:rPr>
          <w:rFonts w:ascii="Arial" w:hAnsi="Arial" w:cs="Arial"/>
          <w:sz w:val="22"/>
        </w:rPr>
        <w:t>zakresie dotyczącym przetwarzania danych osobowych powierzonych na</w:t>
      </w:r>
      <w:r w:rsidR="009C1707" w:rsidRPr="00FA2082">
        <w:rPr>
          <w:rFonts w:ascii="Arial" w:hAnsi="Arial" w:cs="Arial"/>
          <w:sz w:val="22"/>
        </w:rPr>
        <w:t> </w:t>
      </w:r>
      <w:r w:rsidR="006E4392" w:rsidRPr="00FA2082">
        <w:rPr>
          <w:rFonts w:ascii="Arial" w:hAnsi="Arial" w:cs="Arial"/>
          <w:sz w:val="22"/>
        </w:rPr>
        <w:t>podstawie umowy,</w:t>
      </w:r>
      <w:r w:rsidR="0062173F" w:rsidRPr="00FA2082">
        <w:rPr>
          <w:rFonts w:ascii="Arial" w:hAnsi="Arial" w:cs="Arial"/>
          <w:sz w:val="22"/>
        </w:rPr>
        <w:t xml:space="preserve"> w </w:t>
      </w:r>
      <w:r w:rsidR="006E4392" w:rsidRPr="00FA2082">
        <w:rPr>
          <w:rFonts w:ascii="Arial" w:hAnsi="Arial" w:cs="Arial"/>
          <w:sz w:val="22"/>
        </w:rPr>
        <w:t xml:space="preserve">tym niezwłocznie informować </w:t>
      </w:r>
      <w:r w:rsidR="00170819" w:rsidRPr="00FA2082">
        <w:rPr>
          <w:rFonts w:ascii="Arial" w:hAnsi="Arial" w:cs="Arial"/>
          <w:sz w:val="22"/>
        </w:rPr>
        <w:t xml:space="preserve">Podmiot </w:t>
      </w:r>
      <w:r w:rsidR="006E4392" w:rsidRPr="00FA2082">
        <w:rPr>
          <w:rFonts w:ascii="Arial" w:hAnsi="Arial" w:cs="Arial"/>
          <w:sz w:val="22"/>
        </w:rPr>
        <w:t>Przetwarzając</w:t>
      </w:r>
      <w:r w:rsidR="00170819" w:rsidRPr="00FA2082">
        <w:rPr>
          <w:rFonts w:ascii="Arial" w:hAnsi="Arial" w:cs="Arial"/>
          <w:sz w:val="22"/>
        </w:rPr>
        <w:t>y</w:t>
      </w:r>
      <w:r w:rsidR="0062173F" w:rsidRPr="00FA2082">
        <w:rPr>
          <w:rFonts w:ascii="Arial" w:hAnsi="Arial" w:cs="Arial"/>
          <w:sz w:val="22"/>
        </w:rPr>
        <w:t xml:space="preserve"> o </w:t>
      </w:r>
      <w:r w:rsidR="006E4392" w:rsidRPr="00FA2082">
        <w:rPr>
          <w:rFonts w:ascii="Arial" w:hAnsi="Arial" w:cs="Arial"/>
          <w:sz w:val="22"/>
        </w:rPr>
        <w:t>wszystkich okolicznościach mających lub mogących mieć wpływ na wykonanie umowy.</w:t>
      </w:r>
    </w:p>
    <w:p w14:paraId="2EB75548" w14:textId="402CE1CD" w:rsidR="00E65BB5" w:rsidRPr="00FA2082" w:rsidRDefault="001F0855" w:rsidP="00265259">
      <w:pPr>
        <w:pStyle w:val="Akapitzlist"/>
        <w:numPr>
          <w:ilvl w:val="0"/>
          <w:numId w:val="47"/>
        </w:numPr>
        <w:ind w:left="426" w:hanging="426"/>
        <w:jc w:val="left"/>
        <w:rPr>
          <w:rFonts w:ascii="Arial" w:hAnsi="Arial" w:cs="Arial"/>
          <w:sz w:val="22"/>
        </w:rPr>
      </w:pPr>
      <w:r w:rsidRPr="00FA2082">
        <w:rPr>
          <w:rFonts w:ascii="Arial" w:hAnsi="Arial" w:cs="Arial"/>
          <w:sz w:val="22"/>
        </w:rPr>
        <w:t xml:space="preserve">Podmiot </w:t>
      </w:r>
      <w:r w:rsidR="006E4392" w:rsidRPr="00FA2082">
        <w:rPr>
          <w:rFonts w:ascii="Arial" w:hAnsi="Arial" w:cs="Arial"/>
          <w:sz w:val="22"/>
        </w:rPr>
        <w:t xml:space="preserve">Przetwarzający </w:t>
      </w:r>
      <w:r w:rsidR="005E51A6" w:rsidRPr="00FA2082">
        <w:rPr>
          <w:rFonts w:ascii="Arial" w:hAnsi="Arial" w:cs="Arial"/>
          <w:sz w:val="22"/>
        </w:rPr>
        <w:t>zawiadamia</w:t>
      </w:r>
      <w:r w:rsidR="006E4392" w:rsidRPr="00FA2082">
        <w:rPr>
          <w:rFonts w:ascii="Arial" w:hAnsi="Arial" w:cs="Arial"/>
          <w:sz w:val="22"/>
        </w:rPr>
        <w:t xml:space="preserve"> </w:t>
      </w:r>
      <w:r w:rsidR="00F34792" w:rsidRPr="00FA2082">
        <w:rPr>
          <w:rFonts w:ascii="Arial" w:hAnsi="Arial" w:cs="Arial"/>
          <w:sz w:val="22"/>
        </w:rPr>
        <w:t>Administratora</w:t>
      </w:r>
      <w:r w:rsidR="0062173F" w:rsidRPr="00FA2082">
        <w:rPr>
          <w:rFonts w:ascii="Arial" w:hAnsi="Arial" w:cs="Arial"/>
          <w:sz w:val="22"/>
        </w:rPr>
        <w:t xml:space="preserve"> o </w:t>
      </w:r>
      <w:r w:rsidR="006E4392" w:rsidRPr="00FA2082">
        <w:rPr>
          <w:rFonts w:ascii="Arial" w:hAnsi="Arial" w:cs="Arial"/>
          <w:sz w:val="22"/>
        </w:rPr>
        <w:t>skierowaniu</w:t>
      </w:r>
      <w:r w:rsidR="0062173F" w:rsidRPr="00FA2082">
        <w:rPr>
          <w:rFonts w:ascii="Arial" w:hAnsi="Arial" w:cs="Arial"/>
          <w:sz w:val="22"/>
        </w:rPr>
        <w:t xml:space="preserve"> do </w:t>
      </w:r>
      <w:r w:rsidR="00170819" w:rsidRPr="00FA2082">
        <w:rPr>
          <w:rFonts w:ascii="Arial" w:hAnsi="Arial" w:cs="Arial"/>
          <w:sz w:val="22"/>
        </w:rPr>
        <w:t xml:space="preserve">Podmiotu </w:t>
      </w:r>
      <w:r w:rsidR="006E4392" w:rsidRPr="00FA2082">
        <w:rPr>
          <w:rFonts w:ascii="Arial" w:hAnsi="Arial" w:cs="Arial"/>
          <w:sz w:val="22"/>
        </w:rPr>
        <w:t>Przetwarzającego żądań przez</w:t>
      </w:r>
      <w:r w:rsidR="00CC795E" w:rsidRPr="00FA2082">
        <w:rPr>
          <w:rFonts w:ascii="Arial" w:hAnsi="Arial" w:cs="Arial"/>
          <w:sz w:val="22"/>
        </w:rPr>
        <w:t> </w:t>
      </w:r>
      <w:r w:rsidR="006E4392" w:rsidRPr="00FA2082">
        <w:rPr>
          <w:rFonts w:ascii="Arial" w:hAnsi="Arial" w:cs="Arial"/>
          <w:sz w:val="22"/>
        </w:rPr>
        <w:t>osobę, której dane dotyczą,</w:t>
      </w:r>
      <w:r w:rsidR="0062173F" w:rsidRPr="00FA2082">
        <w:rPr>
          <w:rFonts w:ascii="Arial" w:hAnsi="Arial" w:cs="Arial"/>
          <w:sz w:val="22"/>
        </w:rPr>
        <w:t xml:space="preserve"> w </w:t>
      </w:r>
      <w:r w:rsidR="00DE7C00" w:rsidRPr="00FA2082">
        <w:rPr>
          <w:rFonts w:ascii="Arial" w:hAnsi="Arial" w:cs="Arial"/>
          <w:sz w:val="22"/>
        </w:rPr>
        <w:t xml:space="preserve">szczególności </w:t>
      </w:r>
      <w:r w:rsidR="006E4392" w:rsidRPr="00FA2082">
        <w:rPr>
          <w:rFonts w:ascii="Arial" w:hAnsi="Arial" w:cs="Arial"/>
          <w:sz w:val="22"/>
        </w:rPr>
        <w:t>określonych</w:t>
      </w:r>
      <w:r w:rsidR="0062173F" w:rsidRPr="00FA2082">
        <w:rPr>
          <w:rFonts w:ascii="Arial" w:hAnsi="Arial" w:cs="Arial"/>
          <w:sz w:val="22"/>
        </w:rPr>
        <w:t xml:space="preserve"> w </w:t>
      </w:r>
      <w:r w:rsidR="006E4392" w:rsidRPr="00FA2082">
        <w:rPr>
          <w:rFonts w:ascii="Arial" w:hAnsi="Arial" w:cs="Arial"/>
          <w:sz w:val="22"/>
        </w:rPr>
        <w:t>art. 15-22 RODO,</w:t>
      </w:r>
      <w:r w:rsidR="0062173F" w:rsidRPr="00FA2082">
        <w:rPr>
          <w:rFonts w:ascii="Arial" w:hAnsi="Arial" w:cs="Arial"/>
          <w:sz w:val="22"/>
        </w:rPr>
        <w:t xml:space="preserve"> w </w:t>
      </w:r>
      <w:r w:rsidR="006E4392" w:rsidRPr="00FA2082">
        <w:rPr>
          <w:rFonts w:ascii="Arial" w:hAnsi="Arial" w:cs="Arial"/>
          <w:sz w:val="22"/>
        </w:rPr>
        <w:t xml:space="preserve">terminie </w:t>
      </w:r>
      <w:r w:rsidR="00EB466B" w:rsidRPr="00FA2082">
        <w:rPr>
          <w:rFonts w:ascii="Arial" w:hAnsi="Arial" w:cs="Arial"/>
          <w:sz w:val="22"/>
        </w:rPr>
        <w:t>48</w:t>
      </w:r>
      <w:r w:rsidR="009C1707" w:rsidRPr="00FA2082">
        <w:rPr>
          <w:rFonts w:ascii="Arial" w:hAnsi="Arial" w:cs="Arial"/>
          <w:sz w:val="22"/>
        </w:rPr>
        <w:t> </w:t>
      </w:r>
      <w:r w:rsidR="00EB466B" w:rsidRPr="00FA2082">
        <w:rPr>
          <w:rFonts w:ascii="Arial" w:hAnsi="Arial" w:cs="Arial"/>
          <w:sz w:val="22"/>
        </w:rPr>
        <w:t xml:space="preserve">godzin </w:t>
      </w:r>
      <w:r w:rsidR="006E4392" w:rsidRPr="00FA2082">
        <w:rPr>
          <w:rFonts w:ascii="Arial" w:hAnsi="Arial" w:cs="Arial"/>
          <w:sz w:val="22"/>
        </w:rPr>
        <w:t>od</w:t>
      </w:r>
      <w:r w:rsidR="00F12317" w:rsidRPr="00FA2082">
        <w:rPr>
          <w:rFonts w:ascii="Arial" w:hAnsi="Arial" w:cs="Arial"/>
          <w:sz w:val="22"/>
        </w:rPr>
        <w:t> </w:t>
      </w:r>
      <w:r w:rsidR="006E4392" w:rsidRPr="00FA2082">
        <w:rPr>
          <w:rFonts w:ascii="Arial" w:hAnsi="Arial" w:cs="Arial"/>
          <w:sz w:val="22"/>
        </w:rPr>
        <w:t>wpływu takiego żądania.</w:t>
      </w:r>
      <w:r w:rsidR="0062173F" w:rsidRPr="00FA2082">
        <w:rPr>
          <w:rFonts w:ascii="Arial" w:hAnsi="Arial" w:cs="Arial"/>
          <w:sz w:val="22"/>
        </w:rPr>
        <w:t xml:space="preserve"> </w:t>
      </w:r>
      <w:r w:rsidR="00E61554" w:rsidRPr="00FA2082">
        <w:rPr>
          <w:rFonts w:ascii="Arial" w:hAnsi="Arial" w:cs="Arial"/>
          <w:sz w:val="22"/>
        </w:rPr>
        <w:t>W</w:t>
      </w:r>
      <w:r w:rsidR="0062173F" w:rsidRPr="00FA2082">
        <w:rPr>
          <w:rFonts w:ascii="Arial" w:hAnsi="Arial" w:cs="Arial"/>
          <w:sz w:val="22"/>
        </w:rPr>
        <w:t> </w:t>
      </w:r>
      <w:r w:rsidR="006E4392" w:rsidRPr="00FA2082">
        <w:rPr>
          <w:rFonts w:ascii="Arial" w:hAnsi="Arial" w:cs="Arial"/>
          <w:sz w:val="22"/>
        </w:rPr>
        <w:t xml:space="preserve">takim przypadku </w:t>
      </w:r>
      <w:r w:rsidR="00170819" w:rsidRPr="00FA2082">
        <w:rPr>
          <w:rFonts w:ascii="Arial" w:hAnsi="Arial" w:cs="Arial"/>
          <w:sz w:val="22"/>
        </w:rPr>
        <w:t xml:space="preserve">Podmiot </w:t>
      </w:r>
      <w:r w:rsidR="006E4392" w:rsidRPr="00FA2082">
        <w:rPr>
          <w:rFonts w:ascii="Arial" w:hAnsi="Arial" w:cs="Arial"/>
          <w:sz w:val="22"/>
        </w:rPr>
        <w:t xml:space="preserve">Przetwarzający </w:t>
      </w:r>
      <w:r w:rsidR="00F12317" w:rsidRPr="00FA2082">
        <w:rPr>
          <w:rFonts w:ascii="Arial" w:hAnsi="Arial" w:cs="Arial"/>
          <w:sz w:val="22"/>
        </w:rPr>
        <w:t>nie</w:t>
      </w:r>
      <w:r w:rsidR="009C1707" w:rsidRPr="00FA2082">
        <w:rPr>
          <w:rFonts w:ascii="Arial" w:hAnsi="Arial" w:cs="Arial"/>
          <w:sz w:val="22"/>
        </w:rPr>
        <w:t> </w:t>
      </w:r>
      <w:r w:rsidR="00F12317" w:rsidRPr="00FA2082">
        <w:rPr>
          <w:rFonts w:ascii="Arial" w:hAnsi="Arial" w:cs="Arial"/>
          <w:sz w:val="22"/>
        </w:rPr>
        <w:t>odpowiada na</w:t>
      </w:r>
      <w:r w:rsidR="00CD2C14" w:rsidRPr="00FA2082">
        <w:rPr>
          <w:rFonts w:ascii="Arial" w:hAnsi="Arial" w:cs="Arial"/>
          <w:sz w:val="22"/>
        </w:rPr>
        <w:t> </w:t>
      </w:r>
      <w:r w:rsidR="006D64D9" w:rsidRPr="00FA2082">
        <w:rPr>
          <w:rFonts w:ascii="Arial" w:hAnsi="Arial" w:cs="Arial"/>
          <w:sz w:val="22"/>
        </w:rPr>
        <w:t>te</w:t>
      </w:r>
      <w:r w:rsidR="00CD2C14" w:rsidRPr="00FA2082">
        <w:rPr>
          <w:rFonts w:ascii="Arial" w:hAnsi="Arial" w:cs="Arial"/>
          <w:sz w:val="22"/>
        </w:rPr>
        <w:t> </w:t>
      </w:r>
      <w:r w:rsidR="006D64D9" w:rsidRPr="00FA2082">
        <w:rPr>
          <w:rFonts w:ascii="Arial" w:hAnsi="Arial" w:cs="Arial"/>
          <w:sz w:val="22"/>
        </w:rPr>
        <w:t>żądania</w:t>
      </w:r>
      <w:r w:rsidR="00F12317" w:rsidRPr="00FA2082">
        <w:rPr>
          <w:rFonts w:ascii="Arial" w:hAnsi="Arial" w:cs="Arial"/>
          <w:sz w:val="22"/>
        </w:rPr>
        <w:t xml:space="preserve"> samodzielnie</w:t>
      </w:r>
      <w:r w:rsidR="00686E80" w:rsidRPr="00FA2082">
        <w:rPr>
          <w:rFonts w:ascii="Arial" w:hAnsi="Arial" w:cs="Arial"/>
          <w:sz w:val="22"/>
        </w:rPr>
        <w:t>,</w:t>
      </w:r>
      <w:r w:rsidR="006D64D9" w:rsidRPr="00FA2082">
        <w:rPr>
          <w:rFonts w:ascii="Arial" w:hAnsi="Arial" w:cs="Arial"/>
          <w:sz w:val="22"/>
        </w:rPr>
        <w:t xml:space="preserve"> </w:t>
      </w:r>
      <w:r w:rsidR="005E51A6" w:rsidRPr="00FA2082">
        <w:rPr>
          <w:rFonts w:ascii="Arial" w:hAnsi="Arial" w:cs="Arial"/>
          <w:sz w:val="22"/>
        </w:rPr>
        <w:t>lecz</w:t>
      </w:r>
      <w:r w:rsidR="006D64D9" w:rsidRPr="00FA2082">
        <w:rPr>
          <w:rFonts w:ascii="Arial" w:hAnsi="Arial" w:cs="Arial"/>
          <w:sz w:val="22"/>
        </w:rPr>
        <w:t xml:space="preserve"> </w:t>
      </w:r>
      <w:r w:rsidR="006E4392" w:rsidRPr="00FA2082">
        <w:rPr>
          <w:rFonts w:ascii="Arial" w:hAnsi="Arial" w:cs="Arial"/>
          <w:sz w:val="22"/>
        </w:rPr>
        <w:t>niezwłocznie</w:t>
      </w:r>
      <w:r w:rsidR="005E51A6" w:rsidRPr="00FA2082">
        <w:rPr>
          <w:rFonts w:ascii="Arial" w:hAnsi="Arial" w:cs="Arial"/>
          <w:sz w:val="22"/>
        </w:rPr>
        <w:t xml:space="preserve"> przekazuje</w:t>
      </w:r>
      <w:r w:rsidR="006E4392" w:rsidRPr="00FA2082">
        <w:rPr>
          <w:rFonts w:ascii="Arial" w:hAnsi="Arial" w:cs="Arial"/>
          <w:sz w:val="22"/>
        </w:rPr>
        <w:t xml:space="preserve"> </w:t>
      </w:r>
      <w:r w:rsidR="006D64D9" w:rsidRPr="00FA2082">
        <w:rPr>
          <w:rFonts w:ascii="Arial" w:hAnsi="Arial" w:cs="Arial"/>
          <w:sz w:val="22"/>
        </w:rPr>
        <w:t>posiada</w:t>
      </w:r>
      <w:r w:rsidR="005E51A6" w:rsidRPr="00FA2082">
        <w:rPr>
          <w:rFonts w:ascii="Arial" w:hAnsi="Arial" w:cs="Arial"/>
          <w:sz w:val="22"/>
        </w:rPr>
        <w:t>ne</w:t>
      </w:r>
      <w:r w:rsidR="00A45DE9" w:rsidRPr="00FA2082">
        <w:rPr>
          <w:rFonts w:ascii="Arial" w:hAnsi="Arial" w:cs="Arial"/>
          <w:sz w:val="22"/>
        </w:rPr>
        <w:t xml:space="preserve"> </w:t>
      </w:r>
      <w:r w:rsidR="006E4392" w:rsidRPr="00FA2082">
        <w:rPr>
          <w:rFonts w:ascii="Arial" w:hAnsi="Arial" w:cs="Arial"/>
          <w:sz w:val="22"/>
        </w:rPr>
        <w:t>infor</w:t>
      </w:r>
      <w:r w:rsidR="005E51A6" w:rsidRPr="00FA2082">
        <w:rPr>
          <w:rFonts w:ascii="Arial" w:hAnsi="Arial" w:cs="Arial"/>
          <w:sz w:val="22"/>
        </w:rPr>
        <w:t>macje</w:t>
      </w:r>
      <w:r w:rsidR="00DE7C00" w:rsidRPr="00FA2082">
        <w:rPr>
          <w:rFonts w:ascii="Arial" w:hAnsi="Arial" w:cs="Arial"/>
          <w:sz w:val="22"/>
        </w:rPr>
        <w:t xml:space="preserve"> </w:t>
      </w:r>
      <w:r w:rsidR="00F34792" w:rsidRPr="00FA2082">
        <w:rPr>
          <w:rFonts w:ascii="Arial" w:hAnsi="Arial" w:cs="Arial"/>
          <w:sz w:val="22"/>
        </w:rPr>
        <w:t>Administratorowi</w:t>
      </w:r>
      <w:r w:rsidR="006E4392" w:rsidRPr="00FA2082">
        <w:rPr>
          <w:rFonts w:ascii="Arial" w:hAnsi="Arial" w:cs="Arial"/>
          <w:sz w:val="22"/>
        </w:rPr>
        <w:t>,</w:t>
      </w:r>
      <w:r w:rsidR="0062173F" w:rsidRPr="00FA2082">
        <w:rPr>
          <w:rFonts w:ascii="Arial" w:hAnsi="Arial" w:cs="Arial"/>
          <w:sz w:val="22"/>
        </w:rPr>
        <w:t xml:space="preserve"> w </w:t>
      </w:r>
      <w:r w:rsidR="00DE7C00" w:rsidRPr="00FA2082">
        <w:rPr>
          <w:rFonts w:ascii="Arial" w:hAnsi="Arial" w:cs="Arial"/>
          <w:sz w:val="22"/>
        </w:rPr>
        <w:t xml:space="preserve">celu </w:t>
      </w:r>
      <w:r w:rsidR="006D64D9" w:rsidRPr="00FA2082">
        <w:rPr>
          <w:rFonts w:ascii="Arial" w:hAnsi="Arial" w:cs="Arial"/>
          <w:sz w:val="22"/>
        </w:rPr>
        <w:t xml:space="preserve">ustosunkowania się </w:t>
      </w:r>
      <w:r w:rsidR="00DE7C00" w:rsidRPr="00FA2082">
        <w:rPr>
          <w:rFonts w:ascii="Arial" w:hAnsi="Arial" w:cs="Arial"/>
          <w:sz w:val="22"/>
        </w:rPr>
        <w:t>przez niego</w:t>
      </w:r>
      <w:r w:rsidR="0062173F" w:rsidRPr="00FA2082">
        <w:rPr>
          <w:rFonts w:ascii="Arial" w:hAnsi="Arial" w:cs="Arial"/>
          <w:sz w:val="22"/>
        </w:rPr>
        <w:t xml:space="preserve"> do </w:t>
      </w:r>
      <w:r w:rsidR="006D64D9" w:rsidRPr="00FA2082">
        <w:rPr>
          <w:rFonts w:ascii="Arial" w:hAnsi="Arial" w:cs="Arial"/>
          <w:sz w:val="22"/>
        </w:rPr>
        <w:t>żądań</w:t>
      </w:r>
      <w:r w:rsidR="00DE7C00" w:rsidRPr="00FA2082">
        <w:rPr>
          <w:rFonts w:ascii="Arial" w:hAnsi="Arial" w:cs="Arial"/>
          <w:sz w:val="22"/>
        </w:rPr>
        <w:t xml:space="preserve"> osoby, której dane dotyczą.</w:t>
      </w:r>
    </w:p>
    <w:p w14:paraId="3957A5EE" w14:textId="7DD13638" w:rsidR="00AF536A" w:rsidRPr="00FA2082" w:rsidRDefault="00170819" w:rsidP="00265259">
      <w:pPr>
        <w:pStyle w:val="Akapitzlist"/>
        <w:numPr>
          <w:ilvl w:val="0"/>
          <w:numId w:val="47"/>
        </w:numPr>
        <w:ind w:left="426" w:hanging="426"/>
        <w:jc w:val="left"/>
        <w:rPr>
          <w:rFonts w:ascii="Arial" w:hAnsi="Arial" w:cs="Arial"/>
          <w:sz w:val="22"/>
        </w:rPr>
      </w:pPr>
      <w:r w:rsidRPr="00FA2082">
        <w:rPr>
          <w:rFonts w:ascii="Arial" w:hAnsi="Arial" w:cs="Arial"/>
          <w:sz w:val="22"/>
        </w:rPr>
        <w:t xml:space="preserve">Podmiot </w:t>
      </w:r>
      <w:r w:rsidR="007843E1" w:rsidRPr="00FA2082">
        <w:rPr>
          <w:rFonts w:ascii="Arial" w:hAnsi="Arial" w:cs="Arial"/>
          <w:sz w:val="22"/>
        </w:rPr>
        <w:t>Przetwarzający, biorąc pod uwagę charakter przetwarzania</w:t>
      </w:r>
      <w:r w:rsidR="00AF536A" w:rsidRPr="00FA2082">
        <w:rPr>
          <w:rFonts w:ascii="Arial" w:hAnsi="Arial" w:cs="Arial"/>
          <w:sz w:val="22"/>
        </w:rPr>
        <w:t xml:space="preserve"> oraz dostępn</w:t>
      </w:r>
      <w:r w:rsidR="00CD2C14" w:rsidRPr="00FA2082">
        <w:rPr>
          <w:rFonts w:ascii="Arial" w:hAnsi="Arial" w:cs="Arial"/>
          <w:sz w:val="22"/>
        </w:rPr>
        <w:t>e</w:t>
      </w:r>
      <w:r w:rsidR="00AF536A" w:rsidRPr="00FA2082">
        <w:rPr>
          <w:rFonts w:ascii="Arial" w:hAnsi="Arial" w:cs="Arial"/>
          <w:sz w:val="22"/>
        </w:rPr>
        <w:t xml:space="preserve"> mu informacje</w:t>
      </w:r>
      <w:r w:rsidR="007843E1" w:rsidRPr="00FA2082">
        <w:rPr>
          <w:rFonts w:ascii="Arial" w:hAnsi="Arial" w:cs="Arial"/>
          <w:sz w:val="22"/>
        </w:rPr>
        <w:t xml:space="preserve">, pomaga </w:t>
      </w:r>
      <w:r w:rsidR="004616FB" w:rsidRPr="00FA2082">
        <w:rPr>
          <w:rFonts w:ascii="Arial" w:hAnsi="Arial" w:cs="Arial"/>
          <w:sz w:val="22"/>
        </w:rPr>
        <w:t xml:space="preserve">Administratorowi </w:t>
      </w:r>
      <w:r w:rsidR="007843E1" w:rsidRPr="00FA2082">
        <w:rPr>
          <w:rFonts w:ascii="Arial" w:hAnsi="Arial" w:cs="Arial"/>
          <w:sz w:val="22"/>
        </w:rPr>
        <w:t xml:space="preserve">wywiązywać się </w:t>
      </w:r>
      <w:r w:rsidR="00AF536A" w:rsidRPr="00FA2082">
        <w:rPr>
          <w:rFonts w:ascii="Arial" w:hAnsi="Arial" w:cs="Arial"/>
          <w:sz w:val="22"/>
        </w:rPr>
        <w:t xml:space="preserve">względem podmiotów danych </w:t>
      </w:r>
      <w:r w:rsidR="007843E1" w:rsidRPr="00FA2082">
        <w:rPr>
          <w:rFonts w:ascii="Arial" w:hAnsi="Arial" w:cs="Arial"/>
          <w:sz w:val="22"/>
        </w:rPr>
        <w:t>z obowiązków określonych</w:t>
      </w:r>
      <w:r w:rsidR="0062173F" w:rsidRPr="00FA2082">
        <w:rPr>
          <w:rFonts w:ascii="Arial" w:hAnsi="Arial" w:cs="Arial"/>
          <w:sz w:val="22"/>
        </w:rPr>
        <w:t xml:space="preserve"> w </w:t>
      </w:r>
      <w:r w:rsidR="007843E1" w:rsidRPr="00FA2082">
        <w:rPr>
          <w:rFonts w:ascii="Arial" w:hAnsi="Arial" w:cs="Arial"/>
          <w:sz w:val="22"/>
        </w:rPr>
        <w:t>art. 32–36 RODO</w:t>
      </w:r>
      <w:r w:rsidR="0062173F" w:rsidRPr="00FA2082">
        <w:rPr>
          <w:rFonts w:ascii="Arial" w:hAnsi="Arial" w:cs="Arial"/>
          <w:sz w:val="22"/>
        </w:rPr>
        <w:t xml:space="preserve"> w </w:t>
      </w:r>
      <w:r w:rsidR="007843E1" w:rsidRPr="00FA2082">
        <w:rPr>
          <w:rFonts w:ascii="Arial" w:hAnsi="Arial" w:cs="Arial"/>
          <w:sz w:val="22"/>
        </w:rPr>
        <w:t>zakresie</w:t>
      </w:r>
      <w:r w:rsidR="00AF536A" w:rsidRPr="00FA2082">
        <w:rPr>
          <w:rFonts w:ascii="Arial" w:hAnsi="Arial" w:cs="Arial"/>
          <w:sz w:val="22"/>
        </w:rPr>
        <w:t>:</w:t>
      </w:r>
    </w:p>
    <w:p w14:paraId="36D57254" w14:textId="3E4FB450" w:rsidR="00AF536A" w:rsidRPr="00FA2082" w:rsidRDefault="007843E1" w:rsidP="00265259">
      <w:pPr>
        <w:pStyle w:val="Akapitzlist"/>
        <w:numPr>
          <w:ilvl w:val="0"/>
          <w:numId w:val="57"/>
        </w:numPr>
        <w:ind w:left="993"/>
        <w:jc w:val="left"/>
        <w:rPr>
          <w:rFonts w:ascii="Arial" w:hAnsi="Arial" w:cs="Arial"/>
          <w:sz w:val="22"/>
        </w:rPr>
      </w:pPr>
      <w:r w:rsidRPr="00FA2082">
        <w:rPr>
          <w:rFonts w:ascii="Arial" w:hAnsi="Arial" w:cs="Arial"/>
          <w:sz w:val="22"/>
        </w:rPr>
        <w:t xml:space="preserve">zagwarantowania bezpieczeństwa </w:t>
      </w:r>
      <w:r w:rsidR="003444AA" w:rsidRPr="00FA2082">
        <w:rPr>
          <w:rFonts w:ascii="Arial" w:hAnsi="Arial" w:cs="Arial"/>
          <w:sz w:val="22"/>
        </w:rPr>
        <w:t>powierzonych</w:t>
      </w:r>
      <w:r w:rsidR="0062173F" w:rsidRPr="00FA2082">
        <w:rPr>
          <w:rFonts w:ascii="Arial" w:hAnsi="Arial" w:cs="Arial"/>
          <w:sz w:val="22"/>
        </w:rPr>
        <w:t xml:space="preserve"> do </w:t>
      </w:r>
      <w:r w:rsidR="003444AA" w:rsidRPr="00FA2082">
        <w:rPr>
          <w:rFonts w:ascii="Arial" w:hAnsi="Arial" w:cs="Arial"/>
          <w:sz w:val="22"/>
        </w:rPr>
        <w:t xml:space="preserve">przetwarzania </w:t>
      </w:r>
      <w:r w:rsidRPr="00FA2082">
        <w:rPr>
          <w:rFonts w:ascii="Arial" w:hAnsi="Arial" w:cs="Arial"/>
          <w:sz w:val="22"/>
        </w:rPr>
        <w:t>danych osobowych</w:t>
      </w:r>
      <w:r w:rsidR="003444AA" w:rsidRPr="00FA2082">
        <w:rPr>
          <w:rFonts w:ascii="Arial" w:hAnsi="Arial" w:cs="Arial"/>
          <w:sz w:val="22"/>
        </w:rPr>
        <w:t>;</w:t>
      </w:r>
    </w:p>
    <w:p w14:paraId="3E3931A6" w14:textId="5ED0985D" w:rsidR="0085231C" w:rsidRPr="00FA2082" w:rsidRDefault="007843E1" w:rsidP="00265259">
      <w:pPr>
        <w:pStyle w:val="Akapitzlist"/>
        <w:numPr>
          <w:ilvl w:val="0"/>
          <w:numId w:val="57"/>
        </w:numPr>
        <w:ind w:left="993"/>
        <w:jc w:val="left"/>
        <w:rPr>
          <w:rFonts w:ascii="Arial" w:hAnsi="Arial" w:cs="Arial"/>
          <w:sz w:val="22"/>
        </w:rPr>
      </w:pPr>
      <w:r w:rsidRPr="00FA2082">
        <w:rPr>
          <w:rFonts w:ascii="Arial" w:hAnsi="Arial" w:cs="Arial"/>
          <w:sz w:val="22"/>
        </w:rPr>
        <w:t>przeprowadzenia</w:t>
      </w:r>
      <w:r w:rsidR="007A62C3" w:rsidRPr="00FA2082">
        <w:rPr>
          <w:rFonts w:ascii="Arial" w:hAnsi="Arial" w:cs="Arial"/>
          <w:sz w:val="22"/>
        </w:rPr>
        <w:t xml:space="preserve"> DPIA</w:t>
      </w:r>
      <w:r w:rsidR="000106CB" w:rsidRPr="00FA2082">
        <w:rPr>
          <w:rFonts w:ascii="Arial" w:hAnsi="Arial" w:cs="Arial"/>
          <w:sz w:val="22"/>
        </w:rPr>
        <w:t>,</w:t>
      </w:r>
      <w:r w:rsidR="0062173F" w:rsidRPr="00FA2082">
        <w:rPr>
          <w:rFonts w:ascii="Arial" w:hAnsi="Arial" w:cs="Arial"/>
          <w:sz w:val="22"/>
        </w:rPr>
        <w:t xml:space="preserve"> o </w:t>
      </w:r>
      <w:r w:rsidR="004616FB" w:rsidRPr="00FA2082">
        <w:rPr>
          <w:rFonts w:ascii="Arial" w:hAnsi="Arial" w:cs="Arial"/>
          <w:sz w:val="22"/>
        </w:rPr>
        <w:t>którym mowa</w:t>
      </w:r>
      <w:r w:rsidR="0062173F" w:rsidRPr="00FA2082">
        <w:rPr>
          <w:rFonts w:ascii="Arial" w:hAnsi="Arial" w:cs="Arial"/>
          <w:sz w:val="22"/>
        </w:rPr>
        <w:t xml:space="preserve"> w </w:t>
      </w:r>
      <w:r w:rsidR="004616FB" w:rsidRPr="00FA2082">
        <w:rPr>
          <w:rFonts w:ascii="Arial" w:hAnsi="Arial" w:cs="Arial"/>
          <w:sz w:val="22"/>
        </w:rPr>
        <w:t>art.</w:t>
      </w:r>
      <w:r w:rsidR="00BF5375" w:rsidRPr="00FA2082">
        <w:rPr>
          <w:rFonts w:ascii="Arial" w:hAnsi="Arial" w:cs="Arial"/>
          <w:sz w:val="22"/>
        </w:rPr>
        <w:t> </w:t>
      </w:r>
      <w:r w:rsidR="004616FB" w:rsidRPr="00FA2082">
        <w:rPr>
          <w:rFonts w:ascii="Arial" w:hAnsi="Arial" w:cs="Arial"/>
          <w:sz w:val="22"/>
        </w:rPr>
        <w:t>35 RODO,</w:t>
      </w:r>
      <w:r w:rsidRPr="00FA2082">
        <w:rPr>
          <w:rFonts w:ascii="Arial" w:hAnsi="Arial" w:cs="Arial"/>
          <w:sz w:val="22"/>
        </w:rPr>
        <w:t xml:space="preserve"> </w:t>
      </w:r>
      <w:r w:rsidR="0085231C" w:rsidRPr="00FA2082">
        <w:rPr>
          <w:rFonts w:ascii="Arial" w:hAnsi="Arial" w:cs="Arial"/>
          <w:sz w:val="22"/>
        </w:rPr>
        <w:t>jeżeli dany rodzaj przetwarzania może powodować wysokie ryzyko naruszenia praw</w:t>
      </w:r>
      <w:r w:rsidR="0062173F" w:rsidRPr="00FA2082">
        <w:rPr>
          <w:rFonts w:ascii="Arial" w:hAnsi="Arial" w:cs="Arial"/>
          <w:sz w:val="22"/>
        </w:rPr>
        <w:t xml:space="preserve"> i </w:t>
      </w:r>
      <w:r w:rsidR="0085231C" w:rsidRPr="00FA2082">
        <w:rPr>
          <w:rFonts w:ascii="Arial" w:hAnsi="Arial" w:cs="Arial"/>
          <w:sz w:val="22"/>
        </w:rPr>
        <w:t>wolności osób fizycznych;</w:t>
      </w:r>
    </w:p>
    <w:p w14:paraId="32021086" w14:textId="45C84F9A" w:rsidR="00A62C1E" w:rsidRPr="00FA2082" w:rsidRDefault="007843E1" w:rsidP="00265259">
      <w:pPr>
        <w:pStyle w:val="Akapitzlist"/>
        <w:numPr>
          <w:ilvl w:val="0"/>
          <w:numId w:val="57"/>
        </w:numPr>
        <w:ind w:left="993"/>
        <w:jc w:val="left"/>
        <w:rPr>
          <w:rFonts w:ascii="Arial" w:hAnsi="Arial" w:cs="Arial"/>
          <w:sz w:val="22"/>
        </w:rPr>
      </w:pPr>
      <w:r w:rsidRPr="00FA2082">
        <w:rPr>
          <w:rFonts w:ascii="Arial" w:hAnsi="Arial" w:cs="Arial"/>
          <w:sz w:val="22"/>
        </w:rPr>
        <w:t>uprzednich konsultacji</w:t>
      </w:r>
      <w:r w:rsidR="00A62C1E" w:rsidRPr="00FA2082">
        <w:rPr>
          <w:rFonts w:ascii="Arial" w:hAnsi="Arial" w:cs="Arial"/>
          <w:sz w:val="22"/>
        </w:rPr>
        <w:t xml:space="preserve"> z</w:t>
      </w:r>
      <w:r w:rsidR="00BF5375" w:rsidRPr="00FA2082">
        <w:rPr>
          <w:rFonts w:ascii="Arial" w:hAnsi="Arial" w:cs="Arial"/>
          <w:sz w:val="22"/>
        </w:rPr>
        <w:t> </w:t>
      </w:r>
      <w:r w:rsidR="00A62C1E" w:rsidRPr="00FA2082">
        <w:rPr>
          <w:rFonts w:ascii="Arial" w:hAnsi="Arial" w:cs="Arial"/>
          <w:sz w:val="22"/>
        </w:rPr>
        <w:t xml:space="preserve">właściwymi organami nadzorczymi przed rozpoczęciem przetwarzania, jeżeli </w:t>
      </w:r>
      <w:r w:rsidR="004616FB" w:rsidRPr="00FA2082">
        <w:rPr>
          <w:rFonts w:ascii="Arial" w:hAnsi="Arial" w:cs="Arial"/>
          <w:sz w:val="22"/>
        </w:rPr>
        <w:t>z</w:t>
      </w:r>
      <w:r w:rsidR="00BF5375" w:rsidRPr="00FA2082">
        <w:rPr>
          <w:rFonts w:ascii="Arial" w:hAnsi="Arial" w:cs="Arial"/>
          <w:sz w:val="22"/>
        </w:rPr>
        <w:t> </w:t>
      </w:r>
      <w:r w:rsidR="00A62C1E" w:rsidRPr="00FA2082">
        <w:rPr>
          <w:rFonts w:ascii="Arial" w:hAnsi="Arial" w:cs="Arial"/>
          <w:sz w:val="22"/>
        </w:rPr>
        <w:t>ocen</w:t>
      </w:r>
      <w:r w:rsidR="004616FB" w:rsidRPr="00FA2082">
        <w:rPr>
          <w:rFonts w:ascii="Arial" w:hAnsi="Arial" w:cs="Arial"/>
          <w:sz w:val="22"/>
        </w:rPr>
        <w:t>y</w:t>
      </w:r>
      <w:r w:rsidR="00A62C1E" w:rsidRPr="00FA2082">
        <w:rPr>
          <w:rFonts w:ascii="Arial" w:hAnsi="Arial" w:cs="Arial"/>
          <w:sz w:val="22"/>
        </w:rPr>
        <w:t xml:space="preserve"> skutków dla ochrony danych w</w:t>
      </w:r>
      <w:r w:rsidR="004616FB" w:rsidRPr="00FA2082">
        <w:rPr>
          <w:rFonts w:ascii="Arial" w:hAnsi="Arial" w:cs="Arial"/>
          <w:sz w:val="22"/>
        </w:rPr>
        <w:t>ynika</w:t>
      </w:r>
      <w:r w:rsidR="00A62C1E" w:rsidRPr="00FA2082">
        <w:rPr>
          <w:rFonts w:ascii="Arial" w:hAnsi="Arial" w:cs="Arial"/>
          <w:sz w:val="22"/>
        </w:rPr>
        <w:t>, że</w:t>
      </w:r>
      <w:r w:rsidR="00CA374D" w:rsidRPr="00FA2082">
        <w:rPr>
          <w:rFonts w:ascii="Arial" w:hAnsi="Arial" w:cs="Arial"/>
          <w:sz w:val="22"/>
        </w:rPr>
        <w:t> </w:t>
      </w:r>
      <w:r w:rsidR="00A62C1E" w:rsidRPr="00FA2082">
        <w:rPr>
          <w:rFonts w:ascii="Arial" w:hAnsi="Arial" w:cs="Arial"/>
          <w:sz w:val="22"/>
        </w:rPr>
        <w:t xml:space="preserve">przetwarzanie powodowałoby wysokie ryzyko, gdyby </w:t>
      </w:r>
      <w:r w:rsidR="004616FB" w:rsidRPr="00FA2082">
        <w:rPr>
          <w:rFonts w:ascii="Arial" w:hAnsi="Arial" w:cs="Arial"/>
          <w:sz w:val="22"/>
        </w:rPr>
        <w:t>A</w:t>
      </w:r>
      <w:r w:rsidR="00A62C1E" w:rsidRPr="00FA2082">
        <w:rPr>
          <w:rFonts w:ascii="Arial" w:hAnsi="Arial" w:cs="Arial"/>
          <w:sz w:val="22"/>
        </w:rPr>
        <w:t>dministrator nie</w:t>
      </w:r>
      <w:r w:rsidR="00CD2C14" w:rsidRPr="00FA2082">
        <w:rPr>
          <w:rFonts w:ascii="Arial" w:hAnsi="Arial" w:cs="Arial"/>
          <w:sz w:val="22"/>
        </w:rPr>
        <w:t> </w:t>
      </w:r>
      <w:r w:rsidR="00A62C1E" w:rsidRPr="00FA2082">
        <w:rPr>
          <w:rFonts w:ascii="Arial" w:hAnsi="Arial" w:cs="Arial"/>
          <w:sz w:val="22"/>
        </w:rPr>
        <w:t>zastosował środków</w:t>
      </w:r>
      <w:r w:rsidR="0062173F" w:rsidRPr="00FA2082">
        <w:rPr>
          <w:rFonts w:ascii="Arial" w:hAnsi="Arial" w:cs="Arial"/>
          <w:sz w:val="22"/>
        </w:rPr>
        <w:t xml:space="preserve"> w </w:t>
      </w:r>
      <w:r w:rsidR="00A62C1E" w:rsidRPr="00FA2082">
        <w:rPr>
          <w:rFonts w:ascii="Arial" w:hAnsi="Arial" w:cs="Arial"/>
          <w:sz w:val="22"/>
        </w:rPr>
        <w:t>celu jego ograniczenia;</w:t>
      </w:r>
    </w:p>
    <w:p w14:paraId="044F68C5" w14:textId="5077FD59" w:rsidR="00A62C1E" w:rsidRPr="00FA2082" w:rsidRDefault="00A62C1E" w:rsidP="00265259">
      <w:pPr>
        <w:pStyle w:val="Akapitzlist"/>
        <w:numPr>
          <w:ilvl w:val="0"/>
          <w:numId w:val="57"/>
        </w:numPr>
        <w:ind w:left="993"/>
        <w:jc w:val="left"/>
        <w:rPr>
          <w:rFonts w:ascii="Arial" w:hAnsi="Arial" w:cs="Arial"/>
          <w:sz w:val="22"/>
        </w:rPr>
      </w:pPr>
      <w:r w:rsidRPr="00FA2082">
        <w:rPr>
          <w:rFonts w:ascii="Arial" w:hAnsi="Arial" w:cs="Arial"/>
          <w:sz w:val="22"/>
        </w:rPr>
        <w:t>zapewnienia prawidłowości</w:t>
      </w:r>
      <w:r w:rsidR="0062173F" w:rsidRPr="00FA2082">
        <w:rPr>
          <w:rFonts w:ascii="Arial" w:hAnsi="Arial" w:cs="Arial"/>
          <w:sz w:val="22"/>
        </w:rPr>
        <w:t xml:space="preserve"> i </w:t>
      </w:r>
      <w:r w:rsidRPr="00FA2082">
        <w:rPr>
          <w:rFonts w:ascii="Arial" w:hAnsi="Arial" w:cs="Arial"/>
          <w:sz w:val="22"/>
        </w:rPr>
        <w:t xml:space="preserve">aktualności danych osobowych poprzez niezwłoczne poinformowanie </w:t>
      </w:r>
      <w:r w:rsidR="0085231C" w:rsidRPr="00FA2082">
        <w:rPr>
          <w:rFonts w:ascii="Arial" w:hAnsi="Arial" w:cs="Arial"/>
          <w:sz w:val="22"/>
        </w:rPr>
        <w:t>A</w:t>
      </w:r>
      <w:r w:rsidRPr="00FA2082">
        <w:rPr>
          <w:rFonts w:ascii="Arial" w:hAnsi="Arial" w:cs="Arial"/>
          <w:sz w:val="22"/>
        </w:rPr>
        <w:t xml:space="preserve">dministratora, jeżeli </w:t>
      </w:r>
      <w:r w:rsidR="006D595C" w:rsidRPr="00FA2082">
        <w:rPr>
          <w:rFonts w:ascii="Arial" w:hAnsi="Arial" w:cs="Arial"/>
          <w:sz w:val="22"/>
        </w:rPr>
        <w:t xml:space="preserve">Podmiot </w:t>
      </w:r>
      <w:r w:rsidR="00BA45F1" w:rsidRPr="00FA2082">
        <w:rPr>
          <w:rFonts w:ascii="Arial" w:hAnsi="Arial" w:cs="Arial"/>
          <w:sz w:val="22"/>
        </w:rPr>
        <w:t>P</w:t>
      </w:r>
      <w:r w:rsidRPr="00FA2082">
        <w:rPr>
          <w:rFonts w:ascii="Arial" w:hAnsi="Arial" w:cs="Arial"/>
          <w:sz w:val="22"/>
        </w:rPr>
        <w:t>rzetwarzający stwierdzi, że</w:t>
      </w:r>
      <w:r w:rsidR="00CD2C14" w:rsidRPr="00FA2082">
        <w:rPr>
          <w:rFonts w:ascii="Arial" w:hAnsi="Arial" w:cs="Arial"/>
          <w:sz w:val="22"/>
        </w:rPr>
        <w:t> </w:t>
      </w:r>
      <w:r w:rsidRPr="00FA2082">
        <w:rPr>
          <w:rFonts w:ascii="Arial" w:hAnsi="Arial" w:cs="Arial"/>
          <w:sz w:val="22"/>
        </w:rPr>
        <w:t>przetwarzane przez niego dane osobowe są nieprawidłowe lub</w:t>
      </w:r>
      <w:r w:rsidR="008D0F79" w:rsidRPr="00FA2082">
        <w:rPr>
          <w:rFonts w:ascii="Arial" w:hAnsi="Arial" w:cs="Arial"/>
          <w:sz w:val="22"/>
        </w:rPr>
        <w:t> </w:t>
      </w:r>
      <w:r w:rsidRPr="00FA2082">
        <w:rPr>
          <w:rFonts w:ascii="Arial" w:hAnsi="Arial" w:cs="Arial"/>
          <w:sz w:val="22"/>
        </w:rPr>
        <w:t>nieaktualne</w:t>
      </w:r>
      <w:r w:rsidR="00BA45F1" w:rsidRPr="00FA2082">
        <w:rPr>
          <w:rFonts w:ascii="Arial" w:hAnsi="Arial" w:cs="Arial"/>
          <w:sz w:val="22"/>
        </w:rPr>
        <w:t>.</w:t>
      </w:r>
    </w:p>
    <w:p w14:paraId="6D876281" w14:textId="3FB988BC" w:rsidR="00E65BB5" w:rsidRPr="00FA2082" w:rsidRDefault="006E4392" w:rsidP="00265259">
      <w:pPr>
        <w:pStyle w:val="Akapitzlist"/>
        <w:numPr>
          <w:ilvl w:val="0"/>
          <w:numId w:val="47"/>
        </w:numPr>
        <w:ind w:left="426" w:hanging="426"/>
        <w:jc w:val="left"/>
        <w:rPr>
          <w:rFonts w:ascii="Arial" w:hAnsi="Arial" w:cs="Arial"/>
          <w:sz w:val="22"/>
        </w:rPr>
      </w:pPr>
      <w:r w:rsidRPr="00FA2082">
        <w:rPr>
          <w:rFonts w:ascii="Arial" w:hAnsi="Arial" w:cs="Arial"/>
          <w:sz w:val="22"/>
        </w:rPr>
        <w:t>Strony będą dokonywa</w:t>
      </w:r>
      <w:r w:rsidR="004616FB" w:rsidRPr="00FA2082">
        <w:rPr>
          <w:rFonts w:ascii="Arial" w:hAnsi="Arial" w:cs="Arial"/>
          <w:sz w:val="22"/>
        </w:rPr>
        <w:t>ć</w:t>
      </w:r>
      <w:r w:rsidRPr="00FA2082">
        <w:rPr>
          <w:rFonts w:ascii="Arial" w:hAnsi="Arial" w:cs="Arial"/>
          <w:sz w:val="22"/>
        </w:rPr>
        <w:t xml:space="preserve"> uzgodnień</w:t>
      </w:r>
      <w:r w:rsidR="0062173F" w:rsidRPr="00FA2082">
        <w:rPr>
          <w:rFonts w:ascii="Arial" w:hAnsi="Arial" w:cs="Arial"/>
          <w:sz w:val="22"/>
        </w:rPr>
        <w:t xml:space="preserve"> i </w:t>
      </w:r>
      <w:r w:rsidRPr="00FA2082">
        <w:rPr>
          <w:rFonts w:ascii="Arial" w:hAnsi="Arial" w:cs="Arial"/>
          <w:sz w:val="22"/>
        </w:rPr>
        <w:t>podejmowa</w:t>
      </w:r>
      <w:r w:rsidR="004616FB" w:rsidRPr="00FA2082">
        <w:rPr>
          <w:rFonts w:ascii="Arial" w:hAnsi="Arial" w:cs="Arial"/>
          <w:sz w:val="22"/>
        </w:rPr>
        <w:t>ć</w:t>
      </w:r>
      <w:r w:rsidRPr="00FA2082">
        <w:rPr>
          <w:rFonts w:ascii="Arial" w:hAnsi="Arial" w:cs="Arial"/>
          <w:sz w:val="22"/>
        </w:rPr>
        <w:t xml:space="preserve"> decyzje operacyjne poprzez swoich przedstawicieli odpowiedzialnych za realizację umowy</w:t>
      </w:r>
      <w:r w:rsidR="0062173F" w:rsidRPr="00FA2082">
        <w:rPr>
          <w:rFonts w:ascii="Arial" w:hAnsi="Arial" w:cs="Arial"/>
          <w:sz w:val="22"/>
        </w:rPr>
        <w:t xml:space="preserve"> w </w:t>
      </w:r>
      <w:r w:rsidRPr="00FA2082">
        <w:rPr>
          <w:rFonts w:ascii="Arial" w:hAnsi="Arial" w:cs="Arial"/>
          <w:sz w:val="22"/>
        </w:rPr>
        <w:t>zakresie powierzenia przetwarzania danych osobowych. Komunikacja odbywać będzie się</w:t>
      </w:r>
      <w:r w:rsidR="0062173F" w:rsidRPr="00FA2082">
        <w:rPr>
          <w:rFonts w:ascii="Arial" w:hAnsi="Arial" w:cs="Arial"/>
          <w:sz w:val="22"/>
        </w:rPr>
        <w:t xml:space="preserve"> w </w:t>
      </w:r>
      <w:r w:rsidRPr="00FA2082">
        <w:rPr>
          <w:rFonts w:ascii="Arial" w:hAnsi="Arial" w:cs="Arial"/>
          <w:sz w:val="22"/>
        </w:rPr>
        <w:t xml:space="preserve">formie </w:t>
      </w:r>
      <w:r w:rsidR="000D4BFC" w:rsidRPr="00FA2082">
        <w:rPr>
          <w:rFonts w:ascii="Arial" w:hAnsi="Arial" w:cs="Arial"/>
          <w:sz w:val="22"/>
        </w:rPr>
        <w:t xml:space="preserve">pisemnej lub </w:t>
      </w:r>
      <w:r w:rsidRPr="00FA2082">
        <w:rPr>
          <w:rFonts w:ascii="Arial" w:hAnsi="Arial" w:cs="Arial"/>
          <w:sz w:val="22"/>
        </w:rPr>
        <w:t xml:space="preserve">ustnej </w:t>
      </w:r>
      <w:r w:rsidR="006A6257" w:rsidRPr="00FA2082">
        <w:rPr>
          <w:rFonts w:ascii="Arial" w:hAnsi="Arial" w:cs="Arial"/>
          <w:sz w:val="22"/>
        </w:rPr>
        <w:t>lub</w:t>
      </w:r>
      <w:r w:rsidR="009C1707" w:rsidRPr="00FA2082">
        <w:rPr>
          <w:rFonts w:ascii="Arial" w:hAnsi="Arial" w:cs="Arial"/>
          <w:sz w:val="22"/>
        </w:rPr>
        <w:t> </w:t>
      </w:r>
      <w:r w:rsidRPr="00FA2082">
        <w:rPr>
          <w:rFonts w:ascii="Arial" w:hAnsi="Arial" w:cs="Arial"/>
          <w:sz w:val="22"/>
        </w:rPr>
        <w:t>elektronicznej</w:t>
      </w:r>
      <w:r w:rsidR="006A6257" w:rsidRPr="00FA2082">
        <w:rPr>
          <w:rFonts w:ascii="Arial" w:hAnsi="Arial" w:cs="Arial"/>
          <w:sz w:val="22"/>
        </w:rPr>
        <w:t xml:space="preserve"> (ePUAP lub e-mail)</w:t>
      </w:r>
      <w:r w:rsidRPr="00FA2082">
        <w:rPr>
          <w:rFonts w:ascii="Arial" w:hAnsi="Arial" w:cs="Arial"/>
          <w:sz w:val="22"/>
        </w:rPr>
        <w:t>. Uzgodnienia ustne będą wiążące po</w:t>
      </w:r>
      <w:r w:rsidR="00FA713F" w:rsidRPr="00FA2082">
        <w:rPr>
          <w:rFonts w:ascii="Arial" w:hAnsi="Arial" w:cs="Arial"/>
          <w:sz w:val="22"/>
        </w:rPr>
        <w:t> </w:t>
      </w:r>
      <w:r w:rsidRPr="00FA2082">
        <w:rPr>
          <w:rFonts w:ascii="Arial" w:hAnsi="Arial" w:cs="Arial"/>
          <w:sz w:val="22"/>
        </w:rPr>
        <w:t>potwierdzeniu ich</w:t>
      </w:r>
      <w:r w:rsidR="0062173F" w:rsidRPr="00FA2082">
        <w:rPr>
          <w:rFonts w:ascii="Arial" w:hAnsi="Arial" w:cs="Arial"/>
          <w:sz w:val="22"/>
        </w:rPr>
        <w:t xml:space="preserve"> w </w:t>
      </w:r>
      <w:r w:rsidRPr="00FA2082">
        <w:rPr>
          <w:rFonts w:ascii="Arial" w:hAnsi="Arial" w:cs="Arial"/>
          <w:sz w:val="22"/>
        </w:rPr>
        <w:t>formie pisemnej lub elektronicznej.</w:t>
      </w:r>
    </w:p>
    <w:p w14:paraId="7DDAECF7" w14:textId="21BBD7C4" w:rsidR="00EB466B" w:rsidRPr="00FA2082" w:rsidRDefault="006A6257" w:rsidP="00265259">
      <w:pPr>
        <w:pStyle w:val="Standarduser"/>
        <w:numPr>
          <w:ilvl w:val="0"/>
          <w:numId w:val="47"/>
        </w:numPr>
        <w:ind w:left="426" w:hanging="426"/>
        <w:jc w:val="left"/>
        <w:rPr>
          <w:rFonts w:ascii="Arial" w:hAnsi="Arial" w:cs="Arial"/>
          <w:sz w:val="22"/>
        </w:rPr>
      </w:pPr>
      <w:bookmarkStart w:id="1" w:name="_Hlk108009811"/>
      <w:r w:rsidRPr="00FA2082">
        <w:rPr>
          <w:rFonts w:ascii="Arial" w:hAnsi="Arial" w:cs="Arial"/>
          <w:sz w:val="22"/>
        </w:rPr>
        <w:t>K</w:t>
      </w:r>
      <w:r w:rsidR="00EB466B" w:rsidRPr="00FA2082">
        <w:rPr>
          <w:rFonts w:ascii="Arial" w:hAnsi="Arial" w:cs="Arial"/>
          <w:sz w:val="22"/>
        </w:rPr>
        <w:t xml:space="preserve">orespondencja </w:t>
      </w:r>
      <w:r w:rsidRPr="00FA2082">
        <w:rPr>
          <w:rFonts w:ascii="Arial" w:hAnsi="Arial" w:cs="Arial"/>
          <w:sz w:val="22"/>
        </w:rPr>
        <w:t>zawierająca</w:t>
      </w:r>
      <w:r w:rsidR="00EB466B" w:rsidRPr="00FA2082">
        <w:rPr>
          <w:rFonts w:ascii="Arial" w:hAnsi="Arial" w:cs="Arial"/>
          <w:sz w:val="22"/>
        </w:rPr>
        <w:t xml:space="preserve"> dan</w:t>
      </w:r>
      <w:r w:rsidRPr="00FA2082">
        <w:rPr>
          <w:rFonts w:ascii="Arial" w:hAnsi="Arial" w:cs="Arial"/>
          <w:sz w:val="22"/>
        </w:rPr>
        <w:t>e</w:t>
      </w:r>
      <w:r w:rsidR="00EB466B" w:rsidRPr="00FA2082">
        <w:rPr>
          <w:rFonts w:ascii="Arial" w:hAnsi="Arial" w:cs="Arial"/>
          <w:sz w:val="22"/>
        </w:rPr>
        <w:t xml:space="preserve"> osobow</w:t>
      </w:r>
      <w:r w:rsidR="00E502FB" w:rsidRPr="00FA2082">
        <w:rPr>
          <w:rFonts w:ascii="Arial" w:hAnsi="Arial" w:cs="Arial"/>
          <w:sz w:val="22"/>
        </w:rPr>
        <w:t>e</w:t>
      </w:r>
      <w:r w:rsidR="00EB466B" w:rsidRPr="00FA2082">
        <w:rPr>
          <w:rFonts w:ascii="Arial" w:hAnsi="Arial" w:cs="Arial"/>
          <w:sz w:val="22"/>
        </w:rPr>
        <w:t xml:space="preserve"> powinna być przekazywana </w:t>
      </w:r>
      <w:r w:rsidRPr="00FA2082">
        <w:rPr>
          <w:rFonts w:ascii="Arial" w:hAnsi="Arial" w:cs="Arial"/>
          <w:sz w:val="22"/>
        </w:rPr>
        <w:t>między Stronami</w:t>
      </w:r>
      <w:r w:rsidR="0062173F" w:rsidRPr="00FA2082">
        <w:rPr>
          <w:rFonts w:ascii="Arial" w:hAnsi="Arial" w:cs="Arial"/>
          <w:sz w:val="22"/>
        </w:rPr>
        <w:t xml:space="preserve"> w </w:t>
      </w:r>
      <w:r w:rsidR="00EB466B" w:rsidRPr="00FA2082">
        <w:rPr>
          <w:rFonts w:ascii="Arial" w:hAnsi="Arial" w:cs="Arial"/>
          <w:sz w:val="22"/>
        </w:rPr>
        <w:t>sposób zapewniający bezpieczeństwo przekazywanych informacji</w:t>
      </w:r>
      <w:r w:rsidR="005E0B14" w:rsidRPr="00FA2082">
        <w:rPr>
          <w:rFonts w:ascii="Arial" w:hAnsi="Arial" w:cs="Arial"/>
          <w:color w:val="4F81BD" w:themeColor="accent1"/>
          <w:sz w:val="22"/>
        </w:rPr>
        <w:t xml:space="preserve"> </w:t>
      </w:r>
      <w:r w:rsidR="005E0B14" w:rsidRPr="00FA2082">
        <w:rPr>
          <w:rFonts w:ascii="Arial" w:hAnsi="Arial" w:cs="Arial"/>
          <w:sz w:val="22"/>
        </w:rPr>
        <w:t>odpowiadający poziomowi ryzyka naruszenia praw lub wolności osób fizycznych</w:t>
      </w:r>
      <w:r w:rsidR="00EB466B" w:rsidRPr="00FA2082">
        <w:rPr>
          <w:rFonts w:ascii="Arial" w:hAnsi="Arial" w:cs="Arial"/>
          <w:sz w:val="22"/>
        </w:rPr>
        <w:t>, tj.</w:t>
      </w:r>
      <w:r w:rsidR="00FA2082">
        <w:rPr>
          <w:rFonts w:ascii="Arial" w:hAnsi="Arial" w:cs="Arial"/>
          <w:sz w:val="22"/>
        </w:rPr>
        <w:t> </w:t>
      </w:r>
      <w:r w:rsidR="0062173F" w:rsidRPr="00FA2082">
        <w:rPr>
          <w:rFonts w:ascii="Arial" w:hAnsi="Arial" w:cs="Arial"/>
          <w:sz w:val="22"/>
        </w:rPr>
        <w:t>w </w:t>
      </w:r>
      <w:r w:rsidR="00EB466B" w:rsidRPr="00FA2082">
        <w:rPr>
          <w:rFonts w:ascii="Arial" w:hAnsi="Arial" w:cs="Arial"/>
          <w:sz w:val="22"/>
        </w:rPr>
        <w:t>formie zaszyfrowanej,</w:t>
      </w:r>
      <w:r w:rsidR="0062173F" w:rsidRPr="00FA2082">
        <w:rPr>
          <w:rFonts w:ascii="Arial" w:hAnsi="Arial" w:cs="Arial"/>
          <w:sz w:val="22"/>
        </w:rPr>
        <w:t xml:space="preserve"> a </w:t>
      </w:r>
      <w:r w:rsidR="00EB466B" w:rsidRPr="00FA2082">
        <w:rPr>
          <w:rFonts w:ascii="Arial" w:hAnsi="Arial" w:cs="Arial"/>
          <w:sz w:val="22"/>
        </w:rPr>
        <w:t>hasło powinno być przekazywane odrębnym kanałem komunikacji.</w:t>
      </w:r>
    </w:p>
    <w:bookmarkEnd w:id="1"/>
    <w:p w14:paraId="6C38193A" w14:textId="77777777" w:rsidR="00E65BB5" w:rsidRPr="00FA2082" w:rsidRDefault="006E4392" w:rsidP="001B6B86">
      <w:pPr>
        <w:pStyle w:val="Standard"/>
        <w:keepNext/>
        <w:keepLines/>
        <w:spacing w:before="240"/>
        <w:jc w:val="center"/>
        <w:rPr>
          <w:rFonts w:ascii="Arial" w:hAnsi="Arial" w:cs="Arial"/>
          <w:sz w:val="22"/>
        </w:rPr>
      </w:pPr>
      <w:r w:rsidRPr="00FA2082">
        <w:rPr>
          <w:rFonts w:ascii="Arial" w:hAnsi="Arial" w:cs="Arial"/>
          <w:b/>
          <w:bCs/>
          <w:sz w:val="22"/>
        </w:rPr>
        <w:t>§ 5.</w:t>
      </w:r>
    </w:p>
    <w:p w14:paraId="3F2CB304" w14:textId="34041AFF" w:rsidR="00E65BB5" w:rsidRPr="00FA2082" w:rsidRDefault="006E4392" w:rsidP="001B6B86">
      <w:pPr>
        <w:pStyle w:val="Standard"/>
        <w:keepNext/>
        <w:keepLines/>
        <w:ind w:left="426"/>
        <w:jc w:val="center"/>
        <w:rPr>
          <w:rFonts w:ascii="Arial" w:hAnsi="Arial" w:cs="Arial"/>
          <w:sz w:val="22"/>
        </w:rPr>
      </w:pPr>
      <w:r w:rsidRPr="00FA2082">
        <w:rPr>
          <w:rFonts w:ascii="Arial" w:hAnsi="Arial" w:cs="Arial"/>
          <w:b/>
          <w:sz w:val="22"/>
        </w:rPr>
        <w:t>Upoważnienie</w:t>
      </w:r>
      <w:r w:rsidR="0062173F" w:rsidRPr="00FA2082">
        <w:rPr>
          <w:rFonts w:ascii="Arial" w:hAnsi="Arial" w:cs="Arial"/>
          <w:b/>
          <w:sz w:val="22"/>
        </w:rPr>
        <w:t xml:space="preserve"> do </w:t>
      </w:r>
      <w:r w:rsidRPr="00FA2082">
        <w:rPr>
          <w:rFonts w:ascii="Arial" w:hAnsi="Arial" w:cs="Arial"/>
          <w:b/>
          <w:sz w:val="22"/>
        </w:rPr>
        <w:t>przetwarzania danych</w:t>
      </w:r>
    </w:p>
    <w:p w14:paraId="30DC7E7D" w14:textId="31967517" w:rsidR="00E65BB5" w:rsidRPr="00FA2082" w:rsidRDefault="00F34792" w:rsidP="00265259">
      <w:pPr>
        <w:pStyle w:val="Standard"/>
        <w:jc w:val="left"/>
        <w:rPr>
          <w:rFonts w:ascii="Arial" w:hAnsi="Arial" w:cs="Arial"/>
          <w:sz w:val="22"/>
        </w:rPr>
      </w:pPr>
      <w:r w:rsidRPr="00FA2082">
        <w:rPr>
          <w:rFonts w:ascii="Arial" w:hAnsi="Arial" w:cs="Arial"/>
          <w:sz w:val="22"/>
        </w:rPr>
        <w:t>Administrator</w:t>
      </w:r>
      <w:r w:rsidR="006E4392" w:rsidRPr="00FA2082">
        <w:rPr>
          <w:rFonts w:ascii="Arial" w:hAnsi="Arial" w:cs="Arial"/>
          <w:sz w:val="22"/>
        </w:rPr>
        <w:t xml:space="preserve"> upoważnia</w:t>
      </w:r>
      <w:r w:rsidR="0062173F" w:rsidRPr="00FA2082">
        <w:rPr>
          <w:rFonts w:ascii="Arial" w:hAnsi="Arial" w:cs="Arial"/>
          <w:sz w:val="22"/>
        </w:rPr>
        <w:t xml:space="preserve"> i </w:t>
      </w:r>
      <w:r w:rsidR="006E4392" w:rsidRPr="00FA2082">
        <w:rPr>
          <w:rFonts w:ascii="Arial" w:hAnsi="Arial" w:cs="Arial"/>
          <w:sz w:val="22"/>
        </w:rPr>
        <w:t xml:space="preserve">zobowiązuje </w:t>
      </w:r>
      <w:r w:rsidR="006D595C" w:rsidRPr="00FA2082">
        <w:rPr>
          <w:rFonts w:ascii="Arial" w:hAnsi="Arial" w:cs="Arial"/>
          <w:sz w:val="22"/>
        </w:rPr>
        <w:t xml:space="preserve">Podmiot </w:t>
      </w:r>
      <w:r w:rsidR="006E4392" w:rsidRPr="00FA2082">
        <w:rPr>
          <w:rFonts w:ascii="Arial" w:hAnsi="Arial" w:cs="Arial"/>
          <w:sz w:val="22"/>
        </w:rPr>
        <w:t>Przetwarzając</w:t>
      </w:r>
      <w:r w:rsidR="006D595C" w:rsidRPr="00FA2082">
        <w:rPr>
          <w:rFonts w:ascii="Arial" w:hAnsi="Arial" w:cs="Arial"/>
          <w:sz w:val="22"/>
        </w:rPr>
        <w:t>y</w:t>
      </w:r>
      <w:r w:rsidR="0062173F" w:rsidRPr="00FA2082">
        <w:rPr>
          <w:rFonts w:ascii="Arial" w:hAnsi="Arial" w:cs="Arial"/>
          <w:sz w:val="22"/>
        </w:rPr>
        <w:t xml:space="preserve"> do </w:t>
      </w:r>
      <w:r w:rsidR="006E4392" w:rsidRPr="00FA2082">
        <w:rPr>
          <w:rFonts w:ascii="Arial" w:hAnsi="Arial" w:cs="Arial"/>
          <w:sz w:val="22"/>
        </w:rPr>
        <w:t>wydawania</w:t>
      </w:r>
      <w:r w:rsidR="0062173F" w:rsidRPr="00FA2082">
        <w:rPr>
          <w:rFonts w:ascii="Arial" w:hAnsi="Arial" w:cs="Arial"/>
          <w:sz w:val="22"/>
        </w:rPr>
        <w:t xml:space="preserve"> i </w:t>
      </w:r>
      <w:r w:rsidR="006E4392" w:rsidRPr="00FA2082">
        <w:rPr>
          <w:rFonts w:ascii="Arial" w:hAnsi="Arial" w:cs="Arial"/>
          <w:sz w:val="22"/>
        </w:rPr>
        <w:t>odwoływania upoważnień</w:t>
      </w:r>
      <w:r w:rsidR="0062173F" w:rsidRPr="00FA2082">
        <w:rPr>
          <w:rFonts w:ascii="Arial" w:hAnsi="Arial" w:cs="Arial"/>
          <w:sz w:val="22"/>
        </w:rPr>
        <w:t xml:space="preserve"> do </w:t>
      </w:r>
      <w:r w:rsidR="006E4392" w:rsidRPr="00FA2082">
        <w:rPr>
          <w:rFonts w:ascii="Arial" w:hAnsi="Arial" w:cs="Arial"/>
          <w:sz w:val="22"/>
        </w:rPr>
        <w:t>przetwarzania danych osobowych. Za działania</w:t>
      </w:r>
      <w:r w:rsidR="0062173F" w:rsidRPr="00FA2082">
        <w:rPr>
          <w:rFonts w:ascii="Arial" w:hAnsi="Arial" w:cs="Arial"/>
          <w:sz w:val="22"/>
        </w:rPr>
        <w:t xml:space="preserve"> i </w:t>
      </w:r>
      <w:r w:rsidR="006E4392" w:rsidRPr="00FA2082">
        <w:rPr>
          <w:rFonts w:ascii="Arial" w:hAnsi="Arial" w:cs="Arial"/>
          <w:sz w:val="22"/>
        </w:rPr>
        <w:t xml:space="preserve">zaniechania </w:t>
      </w:r>
      <w:r w:rsidR="006E4392" w:rsidRPr="00FA2082">
        <w:rPr>
          <w:rFonts w:ascii="Arial" w:hAnsi="Arial" w:cs="Arial"/>
          <w:sz w:val="22"/>
        </w:rPr>
        <w:lastRenderedPageBreak/>
        <w:t xml:space="preserve">osób upoważnionych przez </w:t>
      </w:r>
      <w:r w:rsidR="006D595C" w:rsidRPr="00FA2082">
        <w:rPr>
          <w:rFonts w:ascii="Arial" w:hAnsi="Arial" w:cs="Arial"/>
          <w:sz w:val="22"/>
        </w:rPr>
        <w:t xml:space="preserve">Podmiot </w:t>
      </w:r>
      <w:r w:rsidR="006E4392" w:rsidRPr="00FA2082">
        <w:rPr>
          <w:rFonts w:ascii="Arial" w:hAnsi="Arial" w:cs="Arial"/>
          <w:sz w:val="22"/>
        </w:rPr>
        <w:t>Przetwarzając</w:t>
      </w:r>
      <w:r w:rsidR="006D595C" w:rsidRPr="00FA2082">
        <w:rPr>
          <w:rFonts w:ascii="Arial" w:hAnsi="Arial" w:cs="Arial"/>
          <w:sz w:val="22"/>
        </w:rPr>
        <w:t>y</w:t>
      </w:r>
      <w:r w:rsidR="006E4392" w:rsidRPr="00FA2082">
        <w:rPr>
          <w:rFonts w:ascii="Arial" w:hAnsi="Arial" w:cs="Arial"/>
          <w:sz w:val="22"/>
        </w:rPr>
        <w:t xml:space="preserve">, </w:t>
      </w:r>
      <w:r w:rsidR="00174F13" w:rsidRPr="00FA2082">
        <w:rPr>
          <w:rFonts w:ascii="Arial" w:hAnsi="Arial" w:cs="Arial"/>
          <w:sz w:val="22"/>
        </w:rPr>
        <w:t xml:space="preserve">Podmiot </w:t>
      </w:r>
      <w:r w:rsidR="006E4392" w:rsidRPr="00FA2082">
        <w:rPr>
          <w:rFonts w:ascii="Arial" w:hAnsi="Arial" w:cs="Arial"/>
          <w:sz w:val="22"/>
        </w:rPr>
        <w:t>Przetwarzający ponosi odpowiedzialność jak</w:t>
      </w:r>
      <w:r w:rsidR="00341AB8" w:rsidRPr="00FA2082">
        <w:rPr>
          <w:rFonts w:ascii="Arial" w:hAnsi="Arial" w:cs="Arial"/>
          <w:sz w:val="22"/>
        </w:rPr>
        <w:t> </w:t>
      </w:r>
      <w:r w:rsidR="006E4392" w:rsidRPr="00FA2082">
        <w:rPr>
          <w:rFonts w:ascii="Arial" w:hAnsi="Arial" w:cs="Arial"/>
          <w:sz w:val="22"/>
        </w:rPr>
        <w:t>za działania</w:t>
      </w:r>
      <w:r w:rsidR="0062173F" w:rsidRPr="00FA2082">
        <w:rPr>
          <w:rFonts w:ascii="Arial" w:hAnsi="Arial" w:cs="Arial"/>
          <w:sz w:val="22"/>
        </w:rPr>
        <w:t xml:space="preserve"> i </w:t>
      </w:r>
      <w:r w:rsidR="006E4392" w:rsidRPr="00FA2082">
        <w:rPr>
          <w:rFonts w:ascii="Arial" w:hAnsi="Arial" w:cs="Arial"/>
          <w:sz w:val="22"/>
        </w:rPr>
        <w:t>zaniechania własne.</w:t>
      </w:r>
    </w:p>
    <w:p w14:paraId="4D961AA3" w14:textId="77777777" w:rsidR="00E65BB5" w:rsidRPr="00FA2082" w:rsidRDefault="006E4392" w:rsidP="001B6B86">
      <w:pPr>
        <w:pStyle w:val="Standard"/>
        <w:keepNext/>
        <w:keepLines/>
        <w:spacing w:before="240"/>
        <w:jc w:val="center"/>
        <w:rPr>
          <w:rFonts w:ascii="Arial" w:hAnsi="Arial" w:cs="Arial"/>
          <w:sz w:val="22"/>
        </w:rPr>
      </w:pPr>
      <w:r w:rsidRPr="00FA2082">
        <w:rPr>
          <w:rFonts w:ascii="Arial" w:hAnsi="Arial" w:cs="Arial"/>
          <w:b/>
          <w:sz w:val="22"/>
        </w:rPr>
        <w:t>§ 6.</w:t>
      </w:r>
    </w:p>
    <w:p w14:paraId="1288C26C" w14:textId="77777777" w:rsidR="00E65BB5" w:rsidRPr="00FA2082" w:rsidRDefault="006E4392" w:rsidP="001B6B86">
      <w:pPr>
        <w:pStyle w:val="Standard"/>
        <w:keepNext/>
        <w:keepLines/>
        <w:ind w:left="426"/>
        <w:jc w:val="center"/>
        <w:rPr>
          <w:rFonts w:ascii="Arial" w:hAnsi="Arial" w:cs="Arial"/>
          <w:sz w:val="22"/>
        </w:rPr>
      </w:pPr>
      <w:r w:rsidRPr="00FA2082">
        <w:rPr>
          <w:rFonts w:ascii="Arial" w:hAnsi="Arial" w:cs="Arial"/>
          <w:b/>
          <w:sz w:val="22"/>
        </w:rPr>
        <w:t>Zasady powierzenia przetwarzania danych osobowych</w:t>
      </w:r>
    </w:p>
    <w:p w14:paraId="23976F98" w14:textId="573A32FD" w:rsidR="00E65BB5" w:rsidRPr="00FA2082" w:rsidRDefault="006E4392" w:rsidP="00265259">
      <w:pPr>
        <w:pStyle w:val="Standard"/>
        <w:numPr>
          <w:ilvl w:val="0"/>
          <w:numId w:val="15"/>
        </w:numPr>
        <w:ind w:left="426" w:hanging="426"/>
        <w:jc w:val="left"/>
        <w:rPr>
          <w:rFonts w:ascii="Arial" w:hAnsi="Arial" w:cs="Arial"/>
          <w:sz w:val="22"/>
        </w:rPr>
      </w:pPr>
      <w:r w:rsidRPr="00FA2082">
        <w:rPr>
          <w:rFonts w:ascii="Arial" w:hAnsi="Arial" w:cs="Arial"/>
          <w:sz w:val="22"/>
        </w:rPr>
        <w:t>Każda ze stron zobowiązuje się przez czas obowiązywania umowy oraz po jej rozwiązaniu lub</w:t>
      </w:r>
      <w:r w:rsidR="00523933" w:rsidRPr="00FA2082">
        <w:rPr>
          <w:rFonts w:ascii="Arial" w:hAnsi="Arial" w:cs="Arial"/>
          <w:sz w:val="22"/>
        </w:rPr>
        <w:t> </w:t>
      </w:r>
      <w:r w:rsidRPr="00FA2082">
        <w:rPr>
          <w:rFonts w:ascii="Arial" w:hAnsi="Arial" w:cs="Arial"/>
          <w:sz w:val="22"/>
        </w:rPr>
        <w:t>wygaśnięciu zachowa</w:t>
      </w:r>
      <w:r w:rsidR="00341AB8" w:rsidRPr="00FA2082">
        <w:rPr>
          <w:rFonts w:ascii="Arial" w:hAnsi="Arial" w:cs="Arial"/>
          <w:sz w:val="22"/>
        </w:rPr>
        <w:t>ć</w:t>
      </w:r>
      <w:r w:rsidR="0062173F" w:rsidRPr="00FA2082">
        <w:rPr>
          <w:rFonts w:ascii="Arial" w:hAnsi="Arial" w:cs="Arial"/>
          <w:sz w:val="22"/>
        </w:rPr>
        <w:t xml:space="preserve"> w </w:t>
      </w:r>
      <w:r w:rsidRPr="00FA2082">
        <w:rPr>
          <w:rFonts w:ascii="Arial" w:hAnsi="Arial" w:cs="Arial"/>
          <w:sz w:val="22"/>
        </w:rPr>
        <w:t>poufności wszelki</w:t>
      </w:r>
      <w:r w:rsidR="006A6257" w:rsidRPr="00FA2082">
        <w:rPr>
          <w:rFonts w:ascii="Arial" w:hAnsi="Arial" w:cs="Arial"/>
          <w:sz w:val="22"/>
        </w:rPr>
        <w:t>e</w:t>
      </w:r>
      <w:r w:rsidRPr="00FA2082">
        <w:rPr>
          <w:rFonts w:ascii="Arial" w:hAnsi="Arial" w:cs="Arial"/>
          <w:sz w:val="22"/>
        </w:rPr>
        <w:t xml:space="preserve"> informacj</w:t>
      </w:r>
      <w:r w:rsidR="006A6257" w:rsidRPr="00FA2082">
        <w:rPr>
          <w:rFonts w:ascii="Arial" w:hAnsi="Arial" w:cs="Arial"/>
          <w:sz w:val="22"/>
        </w:rPr>
        <w:t>e</w:t>
      </w:r>
      <w:r w:rsidRPr="00FA2082">
        <w:rPr>
          <w:rFonts w:ascii="Arial" w:hAnsi="Arial" w:cs="Arial"/>
          <w:sz w:val="22"/>
        </w:rPr>
        <w:t xml:space="preserve"> związan</w:t>
      </w:r>
      <w:r w:rsidR="00341AB8" w:rsidRPr="00FA2082">
        <w:rPr>
          <w:rFonts w:ascii="Arial" w:hAnsi="Arial" w:cs="Arial"/>
          <w:sz w:val="22"/>
        </w:rPr>
        <w:t>e</w:t>
      </w:r>
      <w:r w:rsidRPr="00FA2082">
        <w:rPr>
          <w:rFonts w:ascii="Arial" w:hAnsi="Arial" w:cs="Arial"/>
          <w:sz w:val="22"/>
        </w:rPr>
        <w:t xml:space="preserve"> z zabezpieczeniami technicznymi, organizacyjnymi lub innymi środkami zabezpieczającymi przetwarzanie danych osobowych stosowanymi po stronie którejkolwiek ze Stron</w:t>
      </w:r>
      <w:r w:rsidR="0062173F" w:rsidRPr="00FA2082">
        <w:rPr>
          <w:rFonts w:ascii="Arial" w:hAnsi="Arial" w:cs="Arial"/>
          <w:sz w:val="22"/>
        </w:rPr>
        <w:t xml:space="preserve"> w </w:t>
      </w:r>
      <w:r w:rsidRPr="00FA2082">
        <w:rPr>
          <w:rFonts w:ascii="Arial" w:hAnsi="Arial" w:cs="Arial"/>
          <w:sz w:val="22"/>
        </w:rPr>
        <w:t>związku z</w:t>
      </w:r>
      <w:r w:rsidR="00E61554" w:rsidRPr="00FA2082">
        <w:rPr>
          <w:rFonts w:ascii="Arial" w:hAnsi="Arial" w:cs="Arial"/>
        </w:rPr>
        <w:t> </w:t>
      </w:r>
      <w:r w:rsidRPr="00FA2082">
        <w:rPr>
          <w:rFonts w:ascii="Arial" w:hAnsi="Arial" w:cs="Arial"/>
          <w:sz w:val="22"/>
        </w:rPr>
        <w:t>realizacją umowy.</w:t>
      </w:r>
    </w:p>
    <w:p w14:paraId="38CD5381" w14:textId="3C5EDB96" w:rsidR="00BE09E2" w:rsidRPr="00FA2082" w:rsidRDefault="00F34792" w:rsidP="00265259">
      <w:pPr>
        <w:pStyle w:val="Standard"/>
        <w:numPr>
          <w:ilvl w:val="0"/>
          <w:numId w:val="15"/>
        </w:numPr>
        <w:ind w:left="426" w:hanging="426"/>
        <w:jc w:val="left"/>
        <w:rPr>
          <w:rFonts w:ascii="Arial" w:hAnsi="Arial" w:cs="Arial"/>
          <w:sz w:val="22"/>
        </w:rPr>
      </w:pPr>
      <w:r w:rsidRPr="00FA2082">
        <w:rPr>
          <w:rFonts w:ascii="Arial" w:hAnsi="Arial" w:cs="Arial"/>
          <w:sz w:val="22"/>
        </w:rPr>
        <w:t>Administrator</w:t>
      </w:r>
      <w:r w:rsidR="006E4392" w:rsidRPr="00FA2082">
        <w:rPr>
          <w:rFonts w:ascii="Arial" w:eastAsia="Lucida Sans Unicode" w:hAnsi="Arial" w:cs="Arial"/>
          <w:kern w:val="3"/>
          <w:sz w:val="22"/>
        </w:rPr>
        <w:t xml:space="preserve"> </w:t>
      </w:r>
      <w:r w:rsidR="006E4392" w:rsidRPr="00FA2082">
        <w:rPr>
          <w:rFonts w:ascii="Arial" w:hAnsi="Arial" w:cs="Arial"/>
          <w:sz w:val="22"/>
        </w:rPr>
        <w:t xml:space="preserve">przekaże </w:t>
      </w:r>
      <w:r w:rsidR="007445FE" w:rsidRPr="00FA2082">
        <w:rPr>
          <w:rFonts w:ascii="Arial" w:hAnsi="Arial" w:cs="Arial"/>
          <w:sz w:val="22"/>
        </w:rPr>
        <w:t xml:space="preserve">Podmiotowi </w:t>
      </w:r>
      <w:r w:rsidR="006E4392" w:rsidRPr="00FA2082">
        <w:rPr>
          <w:rFonts w:ascii="Arial" w:hAnsi="Arial" w:cs="Arial"/>
          <w:sz w:val="22"/>
        </w:rPr>
        <w:t>Przetwarzającemu wszelkie informacje</w:t>
      </w:r>
      <w:r w:rsidR="0062173F" w:rsidRPr="00FA2082">
        <w:rPr>
          <w:rFonts w:ascii="Arial" w:hAnsi="Arial" w:cs="Arial"/>
          <w:sz w:val="22"/>
        </w:rPr>
        <w:t xml:space="preserve"> i </w:t>
      </w:r>
      <w:r w:rsidR="006E4392" w:rsidRPr="00FA2082">
        <w:rPr>
          <w:rFonts w:ascii="Arial" w:hAnsi="Arial" w:cs="Arial"/>
          <w:sz w:val="22"/>
        </w:rPr>
        <w:t>warunki niezbędne</w:t>
      </w:r>
      <w:r w:rsidR="0062173F" w:rsidRPr="00FA2082">
        <w:rPr>
          <w:rFonts w:ascii="Arial" w:hAnsi="Arial" w:cs="Arial"/>
          <w:sz w:val="22"/>
        </w:rPr>
        <w:t xml:space="preserve"> do </w:t>
      </w:r>
      <w:r w:rsidR="006E4392" w:rsidRPr="00FA2082">
        <w:rPr>
          <w:rFonts w:ascii="Arial" w:hAnsi="Arial" w:cs="Arial"/>
          <w:sz w:val="22"/>
        </w:rPr>
        <w:t>uzyskania bezpiecznego dostępu</w:t>
      </w:r>
      <w:r w:rsidR="0062173F" w:rsidRPr="00FA2082">
        <w:rPr>
          <w:rFonts w:ascii="Arial" w:hAnsi="Arial" w:cs="Arial"/>
          <w:sz w:val="22"/>
        </w:rPr>
        <w:t xml:space="preserve"> do </w:t>
      </w:r>
      <w:r w:rsidR="006E4392" w:rsidRPr="00FA2082">
        <w:rPr>
          <w:rFonts w:ascii="Arial" w:hAnsi="Arial" w:cs="Arial"/>
          <w:sz w:val="22"/>
        </w:rPr>
        <w:t>powierzonych danych osobowych lub</w:t>
      </w:r>
      <w:r w:rsidR="005F0271" w:rsidRPr="00FA2082">
        <w:rPr>
          <w:rFonts w:ascii="Arial" w:hAnsi="Arial" w:cs="Arial"/>
          <w:sz w:val="22"/>
        </w:rPr>
        <w:t> </w:t>
      </w:r>
      <w:r w:rsidR="006E4392" w:rsidRPr="00FA2082">
        <w:rPr>
          <w:rFonts w:ascii="Arial" w:hAnsi="Arial" w:cs="Arial"/>
          <w:sz w:val="22"/>
        </w:rPr>
        <w:t xml:space="preserve">też przekaże </w:t>
      </w:r>
      <w:r w:rsidR="007445FE" w:rsidRPr="00FA2082">
        <w:rPr>
          <w:rFonts w:ascii="Arial" w:hAnsi="Arial" w:cs="Arial"/>
          <w:sz w:val="22"/>
        </w:rPr>
        <w:t xml:space="preserve">Podmiotowi </w:t>
      </w:r>
      <w:r w:rsidR="006E4392" w:rsidRPr="00FA2082">
        <w:rPr>
          <w:rFonts w:ascii="Arial" w:hAnsi="Arial" w:cs="Arial"/>
          <w:sz w:val="22"/>
        </w:rPr>
        <w:t>Przetwarzającemu te dane</w:t>
      </w:r>
      <w:r w:rsidR="0062173F" w:rsidRPr="00FA2082">
        <w:rPr>
          <w:rFonts w:ascii="Arial" w:hAnsi="Arial" w:cs="Arial"/>
          <w:sz w:val="22"/>
        </w:rPr>
        <w:t xml:space="preserve"> w </w:t>
      </w:r>
      <w:r w:rsidR="006E4392" w:rsidRPr="00FA2082">
        <w:rPr>
          <w:rFonts w:ascii="Arial" w:hAnsi="Arial" w:cs="Arial"/>
          <w:sz w:val="22"/>
        </w:rPr>
        <w:t xml:space="preserve">sposób </w:t>
      </w:r>
      <w:r w:rsidR="005E0B14" w:rsidRPr="00FA2082">
        <w:rPr>
          <w:rFonts w:ascii="Arial" w:hAnsi="Arial" w:cs="Arial"/>
          <w:sz w:val="22"/>
        </w:rPr>
        <w:t>zapewniający bezpieczeństwo przekazywanych informacji zgodnie z</w:t>
      </w:r>
      <w:r w:rsidR="00F81EBB" w:rsidRPr="00FA2082">
        <w:rPr>
          <w:rFonts w:ascii="Arial" w:hAnsi="Arial" w:cs="Arial"/>
          <w:sz w:val="22"/>
        </w:rPr>
        <w:t> </w:t>
      </w:r>
      <w:r w:rsidR="005E0B14" w:rsidRPr="00FA2082">
        <w:rPr>
          <w:rFonts w:ascii="Arial" w:hAnsi="Arial" w:cs="Arial"/>
          <w:sz w:val="22"/>
        </w:rPr>
        <w:t>§</w:t>
      </w:r>
      <w:r w:rsidR="00F81EBB" w:rsidRPr="00FA2082">
        <w:rPr>
          <w:rFonts w:ascii="Arial" w:hAnsi="Arial" w:cs="Arial"/>
          <w:sz w:val="22"/>
        </w:rPr>
        <w:t> </w:t>
      </w:r>
      <w:r w:rsidR="005E0B14" w:rsidRPr="00FA2082">
        <w:rPr>
          <w:rFonts w:ascii="Arial" w:hAnsi="Arial" w:cs="Arial"/>
          <w:sz w:val="22"/>
        </w:rPr>
        <w:t>4</w:t>
      </w:r>
      <w:r w:rsidR="00B868C5" w:rsidRPr="00FA2082">
        <w:rPr>
          <w:rFonts w:ascii="Arial" w:hAnsi="Arial" w:cs="Arial"/>
          <w:sz w:val="22"/>
        </w:rPr>
        <w:t>.</w:t>
      </w:r>
      <w:r w:rsidR="005E0B14" w:rsidRPr="00FA2082">
        <w:rPr>
          <w:rFonts w:ascii="Arial" w:hAnsi="Arial" w:cs="Arial"/>
          <w:sz w:val="22"/>
        </w:rPr>
        <w:t xml:space="preserve"> ust.</w:t>
      </w:r>
      <w:r w:rsidR="00F81EBB" w:rsidRPr="00FA2082">
        <w:rPr>
          <w:rFonts w:ascii="Arial" w:hAnsi="Arial" w:cs="Arial"/>
          <w:sz w:val="22"/>
        </w:rPr>
        <w:t> </w:t>
      </w:r>
      <w:r w:rsidR="005E0B14" w:rsidRPr="00FA2082">
        <w:rPr>
          <w:rFonts w:ascii="Arial" w:hAnsi="Arial" w:cs="Arial"/>
          <w:sz w:val="22"/>
        </w:rPr>
        <w:t>5</w:t>
      </w:r>
      <w:r w:rsidR="00B868C5" w:rsidRPr="00FA2082">
        <w:rPr>
          <w:rFonts w:ascii="Arial" w:hAnsi="Arial" w:cs="Arial"/>
          <w:sz w:val="22"/>
        </w:rPr>
        <w:t>.</w:t>
      </w:r>
      <w:r w:rsidR="005E0B14" w:rsidRPr="00FA2082">
        <w:rPr>
          <w:rFonts w:ascii="Arial" w:hAnsi="Arial" w:cs="Arial"/>
          <w:sz w:val="22"/>
        </w:rPr>
        <w:t xml:space="preserve"> umowy</w:t>
      </w:r>
      <w:r w:rsidR="006E4392" w:rsidRPr="00FA2082">
        <w:rPr>
          <w:rFonts w:ascii="Arial" w:hAnsi="Arial" w:cs="Arial"/>
          <w:sz w:val="22"/>
        </w:rPr>
        <w:t>.</w:t>
      </w:r>
    </w:p>
    <w:p w14:paraId="637EECDA" w14:textId="141EDB37" w:rsidR="00BE09E2" w:rsidRPr="00FA2082" w:rsidRDefault="0046466C" w:rsidP="00265259">
      <w:pPr>
        <w:pStyle w:val="Standard"/>
        <w:numPr>
          <w:ilvl w:val="0"/>
          <w:numId w:val="15"/>
        </w:numPr>
        <w:ind w:left="426" w:hanging="426"/>
        <w:jc w:val="left"/>
        <w:rPr>
          <w:rFonts w:ascii="Arial" w:hAnsi="Arial" w:cs="Arial"/>
          <w:sz w:val="22"/>
        </w:rPr>
      </w:pPr>
      <w:r w:rsidRPr="00FA2082">
        <w:rPr>
          <w:rFonts w:ascii="Arial" w:hAnsi="Arial" w:cs="Arial"/>
          <w:sz w:val="22"/>
        </w:rPr>
        <w:t>W</w:t>
      </w:r>
      <w:r w:rsidR="0062173F" w:rsidRPr="00FA2082">
        <w:rPr>
          <w:rFonts w:ascii="Arial" w:hAnsi="Arial" w:cs="Arial"/>
          <w:sz w:val="22"/>
        </w:rPr>
        <w:t> </w:t>
      </w:r>
      <w:r w:rsidR="006E4392" w:rsidRPr="00FA2082">
        <w:rPr>
          <w:rFonts w:ascii="Arial" w:hAnsi="Arial" w:cs="Arial"/>
          <w:sz w:val="22"/>
        </w:rPr>
        <w:t>sytuacjach, gdy umowa główna wymaga od </w:t>
      </w:r>
      <w:r w:rsidR="00F34792" w:rsidRPr="00FA2082">
        <w:rPr>
          <w:rFonts w:ascii="Arial" w:hAnsi="Arial" w:cs="Arial"/>
          <w:sz w:val="22"/>
        </w:rPr>
        <w:t>Administratora</w:t>
      </w:r>
      <w:r w:rsidR="006E4392" w:rsidRPr="00FA2082">
        <w:rPr>
          <w:rFonts w:ascii="Arial" w:hAnsi="Arial" w:cs="Arial"/>
          <w:sz w:val="22"/>
        </w:rPr>
        <w:t xml:space="preserve"> wysyłania zgłoszenia serwisowego</w:t>
      </w:r>
      <w:r w:rsidR="0062173F" w:rsidRPr="00FA2082">
        <w:rPr>
          <w:rFonts w:ascii="Arial" w:hAnsi="Arial" w:cs="Arial"/>
          <w:sz w:val="22"/>
        </w:rPr>
        <w:t xml:space="preserve"> do </w:t>
      </w:r>
      <w:r w:rsidR="007445FE" w:rsidRPr="00FA2082">
        <w:rPr>
          <w:rFonts w:ascii="Arial" w:hAnsi="Arial" w:cs="Arial"/>
          <w:sz w:val="22"/>
        </w:rPr>
        <w:t xml:space="preserve">Podmiotu </w:t>
      </w:r>
      <w:r w:rsidR="006E4392" w:rsidRPr="00FA2082">
        <w:rPr>
          <w:rFonts w:ascii="Arial" w:hAnsi="Arial" w:cs="Arial"/>
          <w:sz w:val="22"/>
        </w:rPr>
        <w:t xml:space="preserve">Przetwarzającego, </w:t>
      </w:r>
      <w:r w:rsidR="00F34792" w:rsidRPr="00FA2082">
        <w:rPr>
          <w:rFonts w:ascii="Arial" w:hAnsi="Arial" w:cs="Arial"/>
          <w:sz w:val="22"/>
        </w:rPr>
        <w:t>Administrator</w:t>
      </w:r>
      <w:r w:rsidR="006E4392" w:rsidRPr="00FA2082">
        <w:rPr>
          <w:rFonts w:ascii="Arial" w:hAnsi="Arial" w:cs="Arial"/>
          <w:sz w:val="22"/>
        </w:rPr>
        <w:t xml:space="preserve"> </w:t>
      </w:r>
      <w:r w:rsidR="005E0B14" w:rsidRPr="00FA2082">
        <w:rPr>
          <w:rFonts w:ascii="Arial" w:hAnsi="Arial" w:cs="Arial"/>
          <w:sz w:val="22"/>
        </w:rPr>
        <w:t xml:space="preserve">ma </w:t>
      </w:r>
      <w:r w:rsidR="006E4392" w:rsidRPr="00FA2082">
        <w:rPr>
          <w:rFonts w:ascii="Arial" w:hAnsi="Arial" w:cs="Arial"/>
          <w:sz w:val="22"/>
        </w:rPr>
        <w:t>obowiąz</w:t>
      </w:r>
      <w:r w:rsidR="005E0B14" w:rsidRPr="00FA2082">
        <w:rPr>
          <w:rFonts w:ascii="Arial" w:hAnsi="Arial" w:cs="Arial"/>
          <w:sz w:val="22"/>
        </w:rPr>
        <w:t>ek</w:t>
      </w:r>
      <w:r w:rsidR="006E4392" w:rsidRPr="00FA2082">
        <w:rPr>
          <w:rFonts w:ascii="Arial" w:hAnsi="Arial" w:cs="Arial"/>
          <w:sz w:val="22"/>
        </w:rPr>
        <w:t xml:space="preserve"> wdroż</w:t>
      </w:r>
      <w:r w:rsidR="00341AB8" w:rsidRPr="00FA2082">
        <w:rPr>
          <w:rFonts w:ascii="Arial" w:hAnsi="Arial" w:cs="Arial"/>
          <w:sz w:val="22"/>
        </w:rPr>
        <w:t>yć</w:t>
      </w:r>
      <w:r w:rsidR="006E4392" w:rsidRPr="00FA2082">
        <w:rPr>
          <w:rFonts w:ascii="Arial" w:hAnsi="Arial" w:cs="Arial"/>
          <w:sz w:val="22"/>
        </w:rPr>
        <w:t xml:space="preserve"> mechanizm</w:t>
      </w:r>
      <w:r w:rsidR="00341AB8" w:rsidRPr="00FA2082">
        <w:rPr>
          <w:rFonts w:ascii="Arial" w:hAnsi="Arial" w:cs="Arial"/>
          <w:sz w:val="22"/>
        </w:rPr>
        <w:t>y</w:t>
      </w:r>
      <w:r w:rsidR="0062173F" w:rsidRPr="00FA2082">
        <w:rPr>
          <w:rFonts w:ascii="Arial" w:hAnsi="Arial" w:cs="Arial"/>
          <w:sz w:val="22"/>
        </w:rPr>
        <w:t xml:space="preserve"> i </w:t>
      </w:r>
      <w:r w:rsidR="006E4392" w:rsidRPr="00FA2082">
        <w:rPr>
          <w:rFonts w:ascii="Arial" w:hAnsi="Arial" w:cs="Arial"/>
          <w:sz w:val="22"/>
        </w:rPr>
        <w:t>procedur</w:t>
      </w:r>
      <w:r w:rsidR="00341AB8" w:rsidRPr="00FA2082">
        <w:rPr>
          <w:rFonts w:ascii="Arial" w:hAnsi="Arial" w:cs="Arial"/>
          <w:sz w:val="22"/>
        </w:rPr>
        <w:t>y</w:t>
      </w:r>
      <w:r w:rsidR="006E4392" w:rsidRPr="00FA2082">
        <w:rPr>
          <w:rFonts w:ascii="Arial" w:hAnsi="Arial" w:cs="Arial"/>
          <w:sz w:val="22"/>
        </w:rPr>
        <w:t xml:space="preserve">, które </w:t>
      </w:r>
      <w:r w:rsidR="00341AB8" w:rsidRPr="00FA2082">
        <w:rPr>
          <w:rFonts w:ascii="Arial" w:hAnsi="Arial" w:cs="Arial"/>
          <w:sz w:val="22"/>
        </w:rPr>
        <w:t xml:space="preserve">będą </w:t>
      </w:r>
      <w:r w:rsidR="006E4392" w:rsidRPr="00FA2082">
        <w:rPr>
          <w:rFonts w:ascii="Arial" w:hAnsi="Arial" w:cs="Arial"/>
          <w:sz w:val="22"/>
        </w:rPr>
        <w:t>zapobiegać przesyłaniu danych osobowych</w:t>
      </w:r>
      <w:r w:rsidR="0062173F" w:rsidRPr="00FA2082">
        <w:rPr>
          <w:rFonts w:ascii="Arial" w:hAnsi="Arial" w:cs="Arial"/>
          <w:sz w:val="22"/>
        </w:rPr>
        <w:t xml:space="preserve"> w </w:t>
      </w:r>
      <w:r w:rsidR="006E4392" w:rsidRPr="00FA2082">
        <w:rPr>
          <w:rFonts w:ascii="Arial" w:hAnsi="Arial" w:cs="Arial"/>
          <w:sz w:val="22"/>
        </w:rPr>
        <w:t>treści przedmiotowych zgłoszeń (tak</w:t>
      </w:r>
      <w:r w:rsidR="00C10C0A" w:rsidRPr="00FA2082">
        <w:rPr>
          <w:rFonts w:ascii="Arial" w:hAnsi="Arial" w:cs="Arial"/>
          <w:sz w:val="22"/>
        </w:rPr>
        <w:t>,</w:t>
      </w:r>
      <w:r w:rsidR="006E4392" w:rsidRPr="00FA2082">
        <w:rPr>
          <w:rFonts w:ascii="Arial" w:hAnsi="Arial" w:cs="Arial"/>
          <w:sz w:val="22"/>
        </w:rPr>
        <w:t xml:space="preserve"> aby nie</w:t>
      </w:r>
      <w:r w:rsidR="00C10C0A" w:rsidRPr="00FA2082">
        <w:rPr>
          <w:rFonts w:ascii="Arial" w:hAnsi="Arial" w:cs="Arial"/>
          <w:sz w:val="22"/>
        </w:rPr>
        <w:t> </w:t>
      </w:r>
      <w:r w:rsidR="006E4392" w:rsidRPr="00FA2082">
        <w:rPr>
          <w:rFonts w:ascii="Arial" w:hAnsi="Arial" w:cs="Arial"/>
          <w:sz w:val="22"/>
        </w:rPr>
        <w:t>zawierały one żadnych danych osobowych) z</w:t>
      </w:r>
      <w:r w:rsidR="00772DDA" w:rsidRPr="00FA2082">
        <w:rPr>
          <w:rFonts w:ascii="Arial" w:hAnsi="Arial" w:cs="Arial"/>
          <w:sz w:val="22"/>
        </w:rPr>
        <w:t> </w:t>
      </w:r>
      <w:r w:rsidR="006E4392" w:rsidRPr="00FA2082">
        <w:rPr>
          <w:rFonts w:ascii="Arial" w:hAnsi="Arial" w:cs="Arial"/>
          <w:sz w:val="22"/>
        </w:rPr>
        <w:t>zas</w:t>
      </w:r>
      <w:r w:rsidR="00C51E43" w:rsidRPr="00FA2082">
        <w:rPr>
          <w:rFonts w:ascii="Arial" w:hAnsi="Arial" w:cs="Arial"/>
          <w:sz w:val="22"/>
        </w:rPr>
        <w:t>trzeżeniem zdania następnego.</w:t>
      </w:r>
      <w:r w:rsidR="0062173F" w:rsidRPr="00FA2082">
        <w:rPr>
          <w:rFonts w:ascii="Arial" w:hAnsi="Arial" w:cs="Arial"/>
          <w:sz w:val="22"/>
        </w:rPr>
        <w:t xml:space="preserve"> </w:t>
      </w:r>
      <w:r w:rsidRPr="00FA2082">
        <w:rPr>
          <w:rFonts w:ascii="Arial" w:hAnsi="Arial" w:cs="Arial"/>
          <w:sz w:val="22"/>
        </w:rPr>
        <w:t>W</w:t>
      </w:r>
      <w:r w:rsidR="0062173F" w:rsidRPr="00FA2082">
        <w:rPr>
          <w:rFonts w:ascii="Arial" w:hAnsi="Arial" w:cs="Arial"/>
          <w:sz w:val="22"/>
        </w:rPr>
        <w:t> </w:t>
      </w:r>
      <w:r w:rsidR="006E4392" w:rsidRPr="00FA2082">
        <w:rPr>
          <w:rFonts w:ascii="Arial" w:hAnsi="Arial" w:cs="Arial"/>
          <w:sz w:val="22"/>
        </w:rPr>
        <w:t>przypadku</w:t>
      </w:r>
      <w:r w:rsidR="00EC231D" w:rsidRPr="00FA2082">
        <w:rPr>
          <w:rFonts w:ascii="Arial" w:hAnsi="Arial" w:cs="Arial"/>
          <w:sz w:val="22"/>
        </w:rPr>
        <w:t>,</w:t>
      </w:r>
      <w:r w:rsidR="006E4392" w:rsidRPr="00FA2082">
        <w:rPr>
          <w:rFonts w:ascii="Arial" w:hAnsi="Arial" w:cs="Arial"/>
          <w:sz w:val="22"/>
        </w:rPr>
        <w:t xml:space="preserve"> gdy</w:t>
      </w:r>
      <w:r w:rsidR="005F0271" w:rsidRPr="00FA2082">
        <w:rPr>
          <w:rFonts w:ascii="Arial" w:hAnsi="Arial" w:cs="Arial"/>
          <w:sz w:val="22"/>
        </w:rPr>
        <w:t> </w:t>
      </w:r>
      <w:r w:rsidR="006E4392" w:rsidRPr="00FA2082">
        <w:rPr>
          <w:rFonts w:ascii="Arial" w:hAnsi="Arial" w:cs="Arial"/>
          <w:sz w:val="22"/>
        </w:rPr>
        <w:t>realizacja zgłoszenia serwisowego wymagać będzie podania</w:t>
      </w:r>
      <w:r w:rsidR="0062173F" w:rsidRPr="00FA2082">
        <w:rPr>
          <w:rFonts w:ascii="Arial" w:hAnsi="Arial" w:cs="Arial"/>
          <w:sz w:val="22"/>
        </w:rPr>
        <w:t xml:space="preserve"> w </w:t>
      </w:r>
      <w:r w:rsidR="006E4392" w:rsidRPr="00FA2082">
        <w:rPr>
          <w:rFonts w:ascii="Arial" w:hAnsi="Arial" w:cs="Arial"/>
          <w:sz w:val="22"/>
        </w:rPr>
        <w:t xml:space="preserve">zgłoszeniu danych osobowych, </w:t>
      </w:r>
      <w:r w:rsidR="00F34792" w:rsidRPr="00FA2082">
        <w:rPr>
          <w:rFonts w:ascii="Arial" w:hAnsi="Arial" w:cs="Arial"/>
          <w:sz w:val="22"/>
        </w:rPr>
        <w:t>Administrator</w:t>
      </w:r>
      <w:r w:rsidR="006E4392" w:rsidRPr="00FA2082">
        <w:rPr>
          <w:rFonts w:ascii="Arial" w:hAnsi="Arial" w:cs="Arial"/>
          <w:sz w:val="22"/>
        </w:rPr>
        <w:t xml:space="preserve"> oznaczy </w:t>
      </w:r>
      <w:r w:rsidR="00C10C0A" w:rsidRPr="00FA2082">
        <w:rPr>
          <w:rFonts w:ascii="Arial" w:hAnsi="Arial" w:cs="Arial"/>
          <w:sz w:val="22"/>
        </w:rPr>
        <w:t>takie zgłoszenie wydzielając te </w:t>
      </w:r>
      <w:r w:rsidR="006E4392" w:rsidRPr="00FA2082">
        <w:rPr>
          <w:rFonts w:ascii="Arial" w:hAnsi="Arial" w:cs="Arial"/>
          <w:sz w:val="22"/>
        </w:rPr>
        <w:t>dane ze struktury zgłoszenia</w:t>
      </w:r>
      <w:r w:rsidR="0062173F" w:rsidRPr="00FA2082">
        <w:rPr>
          <w:rFonts w:ascii="Arial" w:hAnsi="Arial" w:cs="Arial"/>
          <w:sz w:val="22"/>
        </w:rPr>
        <w:t xml:space="preserve"> i </w:t>
      </w:r>
      <w:r w:rsidR="006E4392" w:rsidRPr="00FA2082">
        <w:rPr>
          <w:rFonts w:ascii="Arial" w:hAnsi="Arial" w:cs="Arial"/>
          <w:sz w:val="22"/>
        </w:rPr>
        <w:t>zabezpieczy</w:t>
      </w:r>
      <w:r w:rsidR="005E0B14" w:rsidRPr="00FA2082">
        <w:rPr>
          <w:rFonts w:ascii="Arial" w:hAnsi="Arial" w:cs="Arial"/>
          <w:sz w:val="22"/>
        </w:rPr>
        <w:t xml:space="preserve"> je</w:t>
      </w:r>
      <w:r w:rsidR="0062173F" w:rsidRPr="00FA2082">
        <w:rPr>
          <w:rFonts w:ascii="Arial" w:hAnsi="Arial" w:cs="Arial"/>
          <w:sz w:val="22"/>
        </w:rPr>
        <w:t xml:space="preserve"> w </w:t>
      </w:r>
      <w:r w:rsidR="005E0B14" w:rsidRPr="00FA2082">
        <w:rPr>
          <w:rFonts w:ascii="Arial" w:hAnsi="Arial" w:cs="Arial"/>
          <w:sz w:val="22"/>
        </w:rPr>
        <w:t>sposób wskazany</w:t>
      </w:r>
      <w:r w:rsidR="0062173F" w:rsidRPr="00FA2082">
        <w:rPr>
          <w:rFonts w:ascii="Arial" w:hAnsi="Arial" w:cs="Arial"/>
          <w:sz w:val="22"/>
        </w:rPr>
        <w:t xml:space="preserve"> w </w:t>
      </w:r>
      <w:r w:rsidR="005E0B14" w:rsidRPr="00FA2082">
        <w:rPr>
          <w:rFonts w:ascii="Arial" w:hAnsi="Arial" w:cs="Arial"/>
          <w:sz w:val="22"/>
        </w:rPr>
        <w:t>§</w:t>
      </w:r>
      <w:r w:rsidR="00772DDA" w:rsidRPr="00FA2082">
        <w:rPr>
          <w:rFonts w:ascii="Arial" w:hAnsi="Arial" w:cs="Arial"/>
          <w:sz w:val="22"/>
        </w:rPr>
        <w:t> </w:t>
      </w:r>
      <w:r w:rsidR="005E0B14" w:rsidRPr="00FA2082">
        <w:rPr>
          <w:rFonts w:ascii="Arial" w:hAnsi="Arial" w:cs="Arial"/>
          <w:sz w:val="22"/>
        </w:rPr>
        <w:t>4</w:t>
      </w:r>
      <w:r w:rsidR="00B868C5" w:rsidRPr="00FA2082">
        <w:rPr>
          <w:rFonts w:ascii="Arial" w:hAnsi="Arial" w:cs="Arial"/>
          <w:sz w:val="22"/>
        </w:rPr>
        <w:t>.</w:t>
      </w:r>
      <w:r w:rsidR="005E0B14" w:rsidRPr="00FA2082">
        <w:rPr>
          <w:rFonts w:ascii="Arial" w:hAnsi="Arial" w:cs="Arial"/>
          <w:sz w:val="22"/>
        </w:rPr>
        <w:t xml:space="preserve"> ust.</w:t>
      </w:r>
      <w:r w:rsidR="00772DDA" w:rsidRPr="00FA2082">
        <w:rPr>
          <w:rFonts w:ascii="Arial" w:hAnsi="Arial" w:cs="Arial"/>
          <w:sz w:val="22"/>
        </w:rPr>
        <w:t> </w:t>
      </w:r>
      <w:r w:rsidR="005E0B14" w:rsidRPr="00FA2082">
        <w:rPr>
          <w:rFonts w:ascii="Arial" w:hAnsi="Arial" w:cs="Arial"/>
          <w:sz w:val="22"/>
        </w:rPr>
        <w:t>5</w:t>
      </w:r>
      <w:r w:rsidR="00B868C5" w:rsidRPr="00FA2082">
        <w:rPr>
          <w:rFonts w:ascii="Arial" w:hAnsi="Arial" w:cs="Arial"/>
          <w:sz w:val="22"/>
        </w:rPr>
        <w:t>.</w:t>
      </w:r>
      <w:r w:rsidR="005E0B14" w:rsidRPr="00FA2082">
        <w:rPr>
          <w:rFonts w:ascii="Arial" w:hAnsi="Arial" w:cs="Arial"/>
          <w:sz w:val="22"/>
        </w:rPr>
        <w:t xml:space="preserve"> umowy</w:t>
      </w:r>
      <w:r w:rsidR="006E4392" w:rsidRPr="00FA2082">
        <w:rPr>
          <w:rFonts w:ascii="Arial" w:hAnsi="Arial" w:cs="Arial"/>
          <w:sz w:val="22"/>
        </w:rPr>
        <w:t>.</w:t>
      </w:r>
    </w:p>
    <w:p w14:paraId="2EB89973" w14:textId="5BE685A9" w:rsidR="00BE09E2" w:rsidRPr="00FA2082" w:rsidRDefault="006E4392" w:rsidP="00265259">
      <w:pPr>
        <w:pStyle w:val="Standard"/>
        <w:numPr>
          <w:ilvl w:val="0"/>
          <w:numId w:val="15"/>
        </w:numPr>
        <w:ind w:left="426" w:hanging="426"/>
        <w:jc w:val="left"/>
        <w:rPr>
          <w:rFonts w:ascii="Arial" w:hAnsi="Arial" w:cs="Arial"/>
          <w:sz w:val="22"/>
        </w:rPr>
      </w:pPr>
      <w:r w:rsidRPr="00FA2082">
        <w:rPr>
          <w:rFonts w:ascii="Arial" w:hAnsi="Arial" w:cs="Arial"/>
          <w:sz w:val="22"/>
        </w:rPr>
        <w:t xml:space="preserve">W sytuacjach, gdy </w:t>
      </w:r>
      <w:r w:rsidR="002A36EC" w:rsidRPr="00FA2082">
        <w:rPr>
          <w:rFonts w:ascii="Arial" w:hAnsi="Arial" w:cs="Arial"/>
          <w:iCs/>
          <w:sz w:val="22"/>
        </w:rPr>
        <w:t>Podmiot Przetwarzający</w:t>
      </w:r>
      <w:r w:rsidR="002D40A5" w:rsidRPr="00FA2082">
        <w:rPr>
          <w:rFonts w:ascii="Arial" w:hAnsi="Arial" w:cs="Arial"/>
          <w:sz w:val="22"/>
        </w:rPr>
        <w:t xml:space="preserve"> przetwarza </w:t>
      </w:r>
      <w:r w:rsidRPr="00FA2082">
        <w:rPr>
          <w:rFonts w:ascii="Arial" w:hAnsi="Arial" w:cs="Arial"/>
          <w:sz w:val="22"/>
        </w:rPr>
        <w:t>powierzone</w:t>
      </w:r>
      <w:r w:rsidR="002D40A5" w:rsidRPr="00FA2082">
        <w:rPr>
          <w:rFonts w:ascii="Arial" w:hAnsi="Arial" w:cs="Arial"/>
          <w:sz w:val="22"/>
        </w:rPr>
        <w:t xml:space="preserve"> umową</w:t>
      </w:r>
      <w:r w:rsidRPr="00FA2082">
        <w:rPr>
          <w:rFonts w:ascii="Arial" w:hAnsi="Arial" w:cs="Arial"/>
          <w:sz w:val="22"/>
        </w:rPr>
        <w:t xml:space="preserve"> dane osobowe</w:t>
      </w:r>
      <w:r w:rsidR="0062173F" w:rsidRPr="00FA2082">
        <w:rPr>
          <w:rFonts w:ascii="Arial" w:hAnsi="Arial" w:cs="Arial"/>
          <w:sz w:val="22"/>
        </w:rPr>
        <w:t xml:space="preserve"> w </w:t>
      </w:r>
      <w:r w:rsidRPr="00FA2082">
        <w:rPr>
          <w:rFonts w:ascii="Arial" w:hAnsi="Arial" w:cs="Arial"/>
          <w:sz w:val="22"/>
        </w:rPr>
        <w:t xml:space="preserve">formie elektronicznej, </w:t>
      </w:r>
      <w:r w:rsidRPr="00FA2082">
        <w:rPr>
          <w:rFonts w:ascii="Arial" w:eastAsia="Lucida Sans Unicode" w:hAnsi="Arial" w:cs="Arial"/>
          <w:kern w:val="3"/>
          <w:sz w:val="22"/>
        </w:rPr>
        <w:t>dostęp</w:t>
      </w:r>
      <w:r w:rsidR="0062173F" w:rsidRPr="00FA2082">
        <w:rPr>
          <w:rFonts w:ascii="Arial" w:eastAsia="Lucida Sans Unicode" w:hAnsi="Arial" w:cs="Arial"/>
          <w:kern w:val="3"/>
          <w:sz w:val="22"/>
        </w:rPr>
        <w:t xml:space="preserve"> do </w:t>
      </w:r>
      <w:r w:rsidR="002D40A5" w:rsidRPr="00FA2082">
        <w:rPr>
          <w:rFonts w:ascii="Arial" w:eastAsia="Lucida Sans Unicode" w:hAnsi="Arial" w:cs="Arial"/>
          <w:kern w:val="3"/>
          <w:sz w:val="22"/>
        </w:rPr>
        <w:t xml:space="preserve">tych </w:t>
      </w:r>
      <w:r w:rsidRPr="00FA2082">
        <w:rPr>
          <w:rFonts w:ascii="Arial" w:eastAsia="Lucida Sans Unicode" w:hAnsi="Arial" w:cs="Arial"/>
          <w:kern w:val="3"/>
          <w:sz w:val="22"/>
        </w:rPr>
        <w:t>danych odbywać się będzie</w:t>
      </w:r>
      <w:r w:rsidR="0062173F" w:rsidRPr="00FA2082">
        <w:rPr>
          <w:rFonts w:ascii="Arial" w:eastAsia="Lucida Sans Unicode" w:hAnsi="Arial" w:cs="Arial"/>
          <w:kern w:val="3"/>
          <w:sz w:val="22"/>
        </w:rPr>
        <w:t xml:space="preserve"> w </w:t>
      </w:r>
      <w:r w:rsidR="005E0B14" w:rsidRPr="00FA2082">
        <w:rPr>
          <w:rFonts w:ascii="Arial" w:eastAsia="Lucida Sans Unicode" w:hAnsi="Arial" w:cs="Arial"/>
          <w:kern w:val="3"/>
          <w:sz w:val="22"/>
        </w:rPr>
        <w:t xml:space="preserve">szczególności </w:t>
      </w:r>
      <w:r w:rsidRPr="00FA2082">
        <w:rPr>
          <w:rFonts w:ascii="Arial" w:eastAsia="Lucida Sans Unicode" w:hAnsi="Arial" w:cs="Arial"/>
          <w:kern w:val="3"/>
          <w:sz w:val="22"/>
        </w:rPr>
        <w:t>za</w:t>
      </w:r>
      <w:r w:rsidR="00441666" w:rsidRPr="00FA2082">
        <w:rPr>
          <w:rFonts w:ascii="Arial" w:eastAsia="Lucida Sans Unicode" w:hAnsi="Arial" w:cs="Arial"/>
          <w:kern w:val="3"/>
          <w:sz w:val="22"/>
        </w:rPr>
        <w:t> </w:t>
      </w:r>
      <w:r w:rsidRPr="00FA2082">
        <w:rPr>
          <w:rFonts w:ascii="Arial" w:eastAsia="Lucida Sans Unicode" w:hAnsi="Arial" w:cs="Arial"/>
          <w:kern w:val="3"/>
          <w:sz w:val="22"/>
        </w:rPr>
        <w:t>pośrednictwem szyfrowanego łącza VPN (ang. Virtual Private Network, Wirtualna Sieć Prywatna), aktywowanego</w:t>
      </w:r>
      <w:r w:rsidR="0062173F" w:rsidRPr="00FA2082">
        <w:rPr>
          <w:rFonts w:ascii="Arial" w:eastAsia="Lucida Sans Unicode" w:hAnsi="Arial" w:cs="Arial"/>
          <w:kern w:val="3"/>
          <w:sz w:val="22"/>
        </w:rPr>
        <w:t xml:space="preserve"> w </w:t>
      </w:r>
      <w:r w:rsidRPr="00FA2082">
        <w:rPr>
          <w:rFonts w:ascii="Arial" w:eastAsia="Lucida Sans Unicode" w:hAnsi="Arial" w:cs="Arial"/>
          <w:kern w:val="3"/>
          <w:sz w:val="22"/>
        </w:rPr>
        <w:t xml:space="preserve">związku z realizacją </w:t>
      </w:r>
      <w:r w:rsidRPr="00FA2082">
        <w:rPr>
          <w:rFonts w:ascii="Arial" w:hAnsi="Arial" w:cs="Arial"/>
          <w:sz w:val="22"/>
        </w:rPr>
        <w:t>umowy lub</w:t>
      </w:r>
      <w:r w:rsidR="0062173F" w:rsidRPr="00FA2082">
        <w:rPr>
          <w:rFonts w:ascii="Arial" w:hAnsi="Arial" w:cs="Arial"/>
          <w:sz w:val="22"/>
        </w:rPr>
        <w:t xml:space="preserve"> w </w:t>
      </w:r>
      <w:r w:rsidRPr="00FA2082">
        <w:rPr>
          <w:rFonts w:ascii="Arial" w:hAnsi="Arial" w:cs="Arial"/>
          <w:sz w:val="22"/>
        </w:rPr>
        <w:t>innej szyfrowanej formie ustalonej pomiędzy Stronami.</w:t>
      </w:r>
    </w:p>
    <w:p w14:paraId="1D483A46" w14:textId="601E508B" w:rsidR="00E65BB5" w:rsidRPr="00FA2082" w:rsidRDefault="006E4392" w:rsidP="00265259">
      <w:pPr>
        <w:pStyle w:val="Standard"/>
        <w:numPr>
          <w:ilvl w:val="0"/>
          <w:numId w:val="15"/>
        </w:numPr>
        <w:ind w:left="426" w:hanging="426"/>
        <w:jc w:val="left"/>
        <w:rPr>
          <w:rFonts w:ascii="Arial" w:hAnsi="Arial" w:cs="Arial"/>
          <w:sz w:val="22"/>
        </w:rPr>
      </w:pPr>
      <w:r w:rsidRPr="00FA2082">
        <w:rPr>
          <w:rFonts w:ascii="Arial" w:eastAsia="Lucida Sans Unicode" w:hAnsi="Arial" w:cs="Arial"/>
          <w:kern w:val="3"/>
          <w:sz w:val="22"/>
        </w:rPr>
        <w:t xml:space="preserve">W przypadku danych osobowych przekazanych </w:t>
      </w:r>
      <w:r w:rsidR="002A36EC" w:rsidRPr="00FA2082">
        <w:rPr>
          <w:rFonts w:ascii="Arial" w:eastAsia="Lucida Sans Unicode" w:hAnsi="Arial" w:cs="Arial"/>
          <w:kern w:val="3"/>
          <w:sz w:val="22"/>
        </w:rPr>
        <w:t xml:space="preserve">Podmiotowi </w:t>
      </w:r>
      <w:r w:rsidRPr="00FA2082">
        <w:rPr>
          <w:rFonts w:ascii="Arial" w:hAnsi="Arial" w:cs="Arial"/>
          <w:sz w:val="22"/>
        </w:rPr>
        <w:t xml:space="preserve">Przetwarzającemu </w:t>
      </w:r>
      <w:r w:rsidRPr="00FA2082">
        <w:rPr>
          <w:rFonts w:ascii="Arial" w:eastAsia="Lucida Sans Unicode" w:hAnsi="Arial" w:cs="Arial"/>
          <w:kern w:val="3"/>
          <w:sz w:val="22"/>
        </w:rPr>
        <w:t>na</w:t>
      </w:r>
      <w:r w:rsidR="0007555D" w:rsidRPr="00FA2082">
        <w:rPr>
          <w:rFonts w:ascii="Arial" w:eastAsia="Lucida Sans Unicode" w:hAnsi="Arial" w:cs="Arial"/>
          <w:kern w:val="3"/>
          <w:sz w:val="22"/>
        </w:rPr>
        <w:t> </w:t>
      </w:r>
      <w:r w:rsidRPr="00FA2082">
        <w:rPr>
          <w:rFonts w:ascii="Arial" w:eastAsia="Lucida Sans Unicode" w:hAnsi="Arial" w:cs="Arial"/>
          <w:kern w:val="3"/>
          <w:sz w:val="22"/>
        </w:rPr>
        <w:t xml:space="preserve">nośnikach danych zostaną one przekazane przez </w:t>
      </w:r>
      <w:r w:rsidR="0020320D" w:rsidRPr="00FA2082">
        <w:rPr>
          <w:rFonts w:ascii="Arial" w:hAnsi="Arial" w:cs="Arial"/>
          <w:sz w:val="22"/>
        </w:rPr>
        <w:t xml:space="preserve">Administratora </w:t>
      </w:r>
      <w:r w:rsidRPr="00FA2082">
        <w:rPr>
          <w:rFonts w:ascii="Arial" w:eastAsia="Lucida Sans Unicode" w:hAnsi="Arial" w:cs="Arial"/>
          <w:kern w:val="3"/>
          <w:sz w:val="22"/>
        </w:rPr>
        <w:t>z</w:t>
      </w:r>
      <w:r w:rsidR="00CF6A53" w:rsidRPr="00FA2082">
        <w:rPr>
          <w:rFonts w:ascii="Arial" w:eastAsia="Lucida Sans Unicode" w:hAnsi="Arial" w:cs="Arial"/>
          <w:kern w:val="3"/>
          <w:sz w:val="22"/>
        </w:rPr>
        <w:t> </w:t>
      </w:r>
      <w:r w:rsidRPr="00FA2082">
        <w:rPr>
          <w:rFonts w:ascii="Arial" w:eastAsia="Lucida Sans Unicode" w:hAnsi="Arial" w:cs="Arial"/>
          <w:kern w:val="3"/>
          <w:sz w:val="22"/>
        </w:rPr>
        <w:t>zastosowaniem odpowiednich środków zabezpieczeń.</w:t>
      </w:r>
    </w:p>
    <w:p w14:paraId="7BECFCCF" w14:textId="77777777" w:rsidR="00E65BB5" w:rsidRPr="00FA2082" w:rsidRDefault="006E4392" w:rsidP="001B6B86">
      <w:pPr>
        <w:pStyle w:val="Standard"/>
        <w:keepNext/>
        <w:keepLines/>
        <w:spacing w:before="240"/>
        <w:ind w:left="360"/>
        <w:jc w:val="center"/>
        <w:rPr>
          <w:rFonts w:ascii="Arial" w:hAnsi="Arial" w:cs="Arial"/>
          <w:sz w:val="22"/>
        </w:rPr>
      </w:pPr>
      <w:r w:rsidRPr="00FA2082">
        <w:rPr>
          <w:rFonts w:ascii="Arial" w:hAnsi="Arial" w:cs="Arial"/>
          <w:b/>
          <w:sz w:val="22"/>
        </w:rPr>
        <w:t>§ 7.</w:t>
      </w:r>
    </w:p>
    <w:p w14:paraId="4DAB94FF" w14:textId="77777777" w:rsidR="00E65BB5" w:rsidRPr="00FA2082" w:rsidRDefault="006E4392" w:rsidP="001B6B86">
      <w:pPr>
        <w:pStyle w:val="Standard"/>
        <w:keepNext/>
        <w:keepLines/>
        <w:tabs>
          <w:tab w:val="left" w:pos="426"/>
        </w:tabs>
        <w:ind w:left="426" w:hanging="426"/>
        <w:jc w:val="center"/>
        <w:rPr>
          <w:rFonts w:ascii="Arial" w:hAnsi="Arial" w:cs="Arial"/>
          <w:sz w:val="22"/>
        </w:rPr>
      </w:pPr>
      <w:r w:rsidRPr="00FA2082">
        <w:rPr>
          <w:rFonts w:ascii="Arial" w:hAnsi="Arial" w:cs="Arial"/>
          <w:b/>
          <w:bCs/>
          <w:sz w:val="22"/>
        </w:rPr>
        <w:t>Miejsce przetwarzania</w:t>
      </w:r>
    </w:p>
    <w:p w14:paraId="4A7FE7F5" w14:textId="2FEF0785" w:rsidR="00E65BB5" w:rsidRPr="00FA2082" w:rsidRDefault="002A36EC" w:rsidP="00265259">
      <w:pPr>
        <w:pStyle w:val="Standard"/>
        <w:numPr>
          <w:ilvl w:val="0"/>
          <w:numId w:val="16"/>
        </w:numPr>
        <w:ind w:left="426" w:hanging="426"/>
        <w:jc w:val="left"/>
        <w:rPr>
          <w:rFonts w:ascii="Arial" w:hAnsi="Arial" w:cs="Arial"/>
          <w:sz w:val="22"/>
        </w:rPr>
      </w:pPr>
      <w:r w:rsidRPr="00FA2082">
        <w:rPr>
          <w:rFonts w:ascii="Arial" w:hAnsi="Arial" w:cs="Arial"/>
          <w:iCs/>
          <w:sz w:val="22"/>
        </w:rPr>
        <w:t>Podmiot Przetwarzający</w:t>
      </w:r>
      <w:r w:rsidR="006E4392" w:rsidRPr="00FA2082">
        <w:rPr>
          <w:rFonts w:ascii="Arial" w:hAnsi="Arial" w:cs="Arial"/>
          <w:sz w:val="22"/>
        </w:rPr>
        <w:t xml:space="preserve"> zapewnia, że przetwarzanie przez niego danych osobowych</w:t>
      </w:r>
      <w:r w:rsidR="0062173F" w:rsidRPr="00FA2082">
        <w:rPr>
          <w:rFonts w:ascii="Arial" w:hAnsi="Arial" w:cs="Arial"/>
          <w:sz w:val="22"/>
        </w:rPr>
        <w:t xml:space="preserve"> w </w:t>
      </w:r>
      <w:r w:rsidR="006E4392" w:rsidRPr="00FA2082">
        <w:rPr>
          <w:rFonts w:ascii="Arial" w:hAnsi="Arial" w:cs="Arial"/>
          <w:sz w:val="22"/>
        </w:rPr>
        <w:t>formie tradycyjnej (papierowej) będzie się odbywało wyłącznie na terytorium Polski. Jeżeli powierzone dane osobowe są przetwarzane</w:t>
      </w:r>
      <w:r w:rsidR="0062173F" w:rsidRPr="00FA2082">
        <w:rPr>
          <w:rFonts w:ascii="Arial" w:hAnsi="Arial" w:cs="Arial"/>
          <w:sz w:val="22"/>
        </w:rPr>
        <w:t xml:space="preserve"> w </w:t>
      </w:r>
      <w:r w:rsidR="006E4392" w:rsidRPr="00FA2082">
        <w:rPr>
          <w:rFonts w:ascii="Arial" w:hAnsi="Arial" w:cs="Arial"/>
          <w:sz w:val="22"/>
        </w:rPr>
        <w:t>formie elektronicznej na serwerach</w:t>
      </w:r>
      <w:r w:rsidR="0062173F" w:rsidRPr="00FA2082">
        <w:rPr>
          <w:rFonts w:ascii="Arial" w:hAnsi="Arial" w:cs="Arial"/>
          <w:sz w:val="22"/>
        </w:rPr>
        <w:t xml:space="preserve"> i </w:t>
      </w:r>
      <w:r w:rsidR="006E4392" w:rsidRPr="00FA2082">
        <w:rPr>
          <w:rFonts w:ascii="Arial" w:hAnsi="Arial" w:cs="Arial"/>
          <w:sz w:val="22"/>
        </w:rPr>
        <w:t>nośnikach danych</w:t>
      </w:r>
      <w:r w:rsidR="007C2939" w:rsidRPr="00FA2082">
        <w:rPr>
          <w:rFonts w:ascii="Arial" w:hAnsi="Arial" w:cs="Arial"/>
          <w:iCs/>
          <w:sz w:val="22"/>
        </w:rPr>
        <w:t xml:space="preserve"> Podmiotu Przetwarzającego</w:t>
      </w:r>
      <w:r w:rsidR="006E4392" w:rsidRPr="00FA2082">
        <w:rPr>
          <w:rFonts w:ascii="Arial" w:hAnsi="Arial" w:cs="Arial"/>
          <w:sz w:val="22"/>
        </w:rPr>
        <w:t>, serwery</w:t>
      </w:r>
      <w:r w:rsidR="0062173F" w:rsidRPr="00FA2082">
        <w:rPr>
          <w:rFonts w:ascii="Arial" w:hAnsi="Arial" w:cs="Arial"/>
          <w:sz w:val="22"/>
        </w:rPr>
        <w:t xml:space="preserve"> i </w:t>
      </w:r>
      <w:r w:rsidR="006E4392" w:rsidRPr="00FA2082">
        <w:rPr>
          <w:rFonts w:ascii="Arial" w:hAnsi="Arial" w:cs="Arial"/>
          <w:sz w:val="22"/>
        </w:rPr>
        <w:t>nośniki te nie mogą znajdować się poza obszarem Europejskiego Obszaru Gospodarczego.</w:t>
      </w:r>
    </w:p>
    <w:p w14:paraId="078562DC" w14:textId="706B0E6E" w:rsidR="00BA45F1" w:rsidRPr="00FA2082" w:rsidRDefault="00BA45F1" w:rsidP="00265259">
      <w:pPr>
        <w:pStyle w:val="Standard"/>
        <w:numPr>
          <w:ilvl w:val="0"/>
          <w:numId w:val="16"/>
        </w:numPr>
        <w:ind w:left="426" w:hanging="426"/>
        <w:jc w:val="left"/>
        <w:rPr>
          <w:rFonts w:ascii="Arial" w:hAnsi="Arial" w:cs="Arial"/>
          <w:sz w:val="22"/>
        </w:rPr>
      </w:pPr>
      <w:r w:rsidRPr="00FA2082">
        <w:rPr>
          <w:rFonts w:ascii="Arial" w:hAnsi="Arial" w:cs="Arial"/>
          <w:sz w:val="22"/>
        </w:rPr>
        <w:t>Wszelkie przekazywanie danych</w:t>
      </w:r>
      <w:r w:rsidR="0062173F" w:rsidRPr="00FA2082">
        <w:rPr>
          <w:rFonts w:ascii="Arial" w:hAnsi="Arial" w:cs="Arial"/>
          <w:sz w:val="22"/>
        </w:rPr>
        <w:t xml:space="preserve"> do </w:t>
      </w:r>
      <w:r w:rsidRPr="00FA2082">
        <w:rPr>
          <w:rFonts w:ascii="Arial" w:hAnsi="Arial" w:cs="Arial"/>
          <w:sz w:val="22"/>
        </w:rPr>
        <w:t>państwa trzeciego lub organizacji międzynarodowej przez</w:t>
      </w:r>
      <w:r w:rsidR="009C1707" w:rsidRPr="00FA2082">
        <w:rPr>
          <w:rFonts w:ascii="Arial" w:hAnsi="Arial" w:cs="Arial"/>
          <w:sz w:val="22"/>
        </w:rPr>
        <w:t> </w:t>
      </w:r>
      <w:r w:rsidR="007C2939" w:rsidRPr="00FA2082">
        <w:rPr>
          <w:rFonts w:ascii="Arial" w:hAnsi="Arial" w:cs="Arial"/>
          <w:iCs/>
          <w:sz w:val="22"/>
        </w:rPr>
        <w:t>Podmiot Przetwarzający</w:t>
      </w:r>
      <w:r w:rsidR="007445FE" w:rsidRPr="00FA2082">
        <w:rPr>
          <w:rFonts w:ascii="Arial" w:hAnsi="Arial" w:cs="Arial"/>
          <w:sz w:val="22"/>
        </w:rPr>
        <w:t xml:space="preserve"> </w:t>
      </w:r>
      <w:r w:rsidRPr="00FA2082">
        <w:rPr>
          <w:rFonts w:ascii="Arial" w:hAnsi="Arial" w:cs="Arial"/>
          <w:sz w:val="22"/>
        </w:rPr>
        <w:t>odbywa się wyłącznie na udokumentowane polecenie Administratora lub</w:t>
      </w:r>
      <w:r w:rsidR="0062173F" w:rsidRPr="00FA2082">
        <w:rPr>
          <w:rFonts w:ascii="Arial" w:hAnsi="Arial" w:cs="Arial"/>
          <w:sz w:val="22"/>
        </w:rPr>
        <w:t xml:space="preserve"> w </w:t>
      </w:r>
      <w:r w:rsidRPr="00FA2082">
        <w:rPr>
          <w:rFonts w:ascii="Arial" w:hAnsi="Arial" w:cs="Arial"/>
          <w:sz w:val="22"/>
        </w:rPr>
        <w:t xml:space="preserve">celu spełnienia szczególnego wymogu na mocy prawa Unii </w:t>
      </w:r>
      <w:r w:rsidR="002A75D6" w:rsidRPr="00FA2082">
        <w:rPr>
          <w:rFonts w:ascii="Arial" w:hAnsi="Arial" w:cs="Arial"/>
          <w:sz w:val="22"/>
        </w:rPr>
        <w:t xml:space="preserve">Europejskiej </w:t>
      </w:r>
      <w:r w:rsidRPr="00FA2082">
        <w:rPr>
          <w:rFonts w:ascii="Arial" w:hAnsi="Arial" w:cs="Arial"/>
          <w:sz w:val="22"/>
        </w:rPr>
        <w:t>lub</w:t>
      </w:r>
      <w:r w:rsidR="00CC7F19" w:rsidRPr="00FA2082">
        <w:rPr>
          <w:rFonts w:ascii="Arial" w:hAnsi="Arial" w:cs="Arial"/>
          <w:sz w:val="22"/>
        </w:rPr>
        <w:t> </w:t>
      </w:r>
      <w:r w:rsidRPr="00FA2082">
        <w:rPr>
          <w:rFonts w:ascii="Arial" w:hAnsi="Arial" w:cs="Arial"/>
          <w:sz w:val="22"/>
        </w:rPr>
        <w:t xml:space="preserve">prawa państwa członkowskiego, któremu podlega </w:t>
      </w:r>
      <w:r w:rsidR="007C2939" w:rsidRPr="00FA2082">
        <w:rPr>
          <w:rFonts w:ascii="Arial" w:hAnsi="Arial" w:cs="Arial"/>
          <w:sz w:val="22"/>
        </w:rPr>
        <w:t>P</w:t>
      </w:r>
      <w:r w:rsidRPr="00FA2082">
        <w:rPr>
          <w:rFonts w:ascii="Arial" w:hAnsi="Arial" w:cs="Arial"/>
          <w:sz w:val="22"/>
        </w:rPr>
        <w:t xml:space="preserve">odmiot </w:t>
      </w:r>
      <w:r w:rsidR="007C2939" w:rsidRPr="00FA2082">
        <w:rPr>
          <w:rFonts w:ascii="Arial" w:hAnsi="Arial" w:cs="Arial"/>
          <w:sz w:val="22"/>
        </w:rPr>
        <w:t>P</w:t>
      </w:r>
      <w:r w:rsidRPr="00FA2082">
        <w:rPr>
          <w:rFonts w:ascii="Arial" w:hAnsi="Arial" w:cs="Arial"/>
          <w:sz w:val="22"/>
        </w:rPr>
        <w:t>rzetwarzający</w:t>
      </w:r>
      <w:r w:rsidR="0062173F" w:rsidRPr="00FA2082">
        <w:rPr>
          <w:rFonts w:ascii="Arial" w:hAnsi="Arial" w:cs="Arial"/>
          <w:sz w:val="22"/>
        </w:rPr>
        <w:t xml:space="preserve"> i </w:t>
      </w:r>
      <w:r w:rsidRPr="00FA2082">
        <w:rPr>
          <w:rFonts w:ascii="Arial" w:hAnsi="Arial" w:cs="Arial"/>
          <w:sz w:val="22"/>
        </w:rPr>
        <w:t>odbywa się zgodnie z</w:t>
      </w:r>
      <w:r w:rsidR="0050213D" w:rsidRPr="00FA2082">
        <w:rPr>
          <w:rFonts w:ascii="Arial" w:hAnsi="Arial" w:cs="Arial"/>
          <w:sz w:val="22"/>
        </w:rPr>
        <w:t> </w:t>
      </w:r>
      <w:r w:rsidRPr="00FA2082">
        <w:rPr>
          <w:rFonts w:ascii="Arial" w:hAnsi="Arial" w:cs="Arial"/>
          <w:sz w:val="22"/>
        </w:rPr>
        <w:t>rozdziałem V</w:t>
      </w:r>
      <w:r w:rsidR="0041313E" w:rsidRPr="00FA2082">
        <w:rPr>
          <w:rFonts w:ascii="Arial" w:hAnsi="Arial" w:cs="Arial"/>
          <w:sz w:val="22"/>
        </w:rPr>
        <w:t> </w:t>
      </w:r>
      <w:r w:rsidRPr="00FA2082">
        <w:rPr>
          <w:rFonts w:ascii="Arial" w:hAnsi="Arial" w:cs="Arial"/>
          <w:sz w:val="22"/>
        </w:rPr>
        <w:t>RODO.</w:t>
      </w:r>
    </w:p>
    <w:p w14:paraId="58C8983D" w14:textId="77777777" w:rsidR="00E65BB5" w:rsidRPr="00FA2082" w:rsidRDefault="006E4392" w:rsidP="001B6B86">
      <w:pPr>
        <w:pStyle w:val="Standard"/>
        <w:keepNext/>
        <w:keepLines/>
        <w:spacing w:before="240"/>
        <w:ind w:left="425" w:hanging="425"/>
        <w:jc w:val="center"/>
        <w:rPr>
          <w:rFonts w:ascii="Arial" w:hAnsi="Arial" w:cs="Arial"/>
          <w:sz w:val="22"/>
        </w:rPr>
      </w:pPr>
      <w:r w:rsidRPr="00FA2082">
        <w:rPr>
          <w:rFonts w:ascii="Arial" w:hAnsi="Arial" w:cs="Arial"/>
          <w:b/>
          <w:sz w:val="22"/>
        </w:rPr>
        <w:t>§ 8.</w:t>
      </w:r>
    </w:p>
    <w:p w14:paraId="228535A0" w14:textId="77777777" w:rsidR="00E65BB5" w:rsidRPr="00FA2082" w:rsidRDefault="006E4392" w:rsidP="001B6B86">
      <w:pPr>
        <w:pStyle w:val="Standard"/>
        <w:keepNext/>
        <w:keepLines/>
        <w:ind w:left="425" w:hanging="425"/>
        <w:jc w:val="center"/>
        <w:rPr>
          <w:rFonts w:ascii="Arial" w:hAnsi="Arial" w:cs="Arial"/>
          <w:sz w:val="22"/>
        </w:rPr>
      </w:pPr>
      <w:r w:rsidRPr="00FA2082">
        <w:rPr>
          <w:rFonts w:ascii="Arial" w:hAnsi="Arial" w:cs="Arial"/>
          <w:b/>
          <w:sz w:val="22"/>
        </w:rPr>
        <w:t>Audyt, inspekcja</w:t>
      </w:r>
    </w:p>
    <w:p w14:paraId="39369FEC" w14:textId="67581037" w:rsidR="000E27BC" w:rsidRPr="00FA2082" w:rsidRDefault="000E27BC" w:rsidP="00265259">
      <w:pPr>
        <w:pStyle w:val="Standard"/>
        <w:numPr>
          <w:ilvl w:val="0"/>
          <w:numId w:val="11"/>
        </w:numPr>
        <w:ind w:left="360" w:hanging="360"/>
        <w:jc w:val="left"/>
        <w:rPr>
          <w:rFonts w:ascii="Arial" w:hAnsi="Arial" w:cs="Arial"/>
          <w:sz w:val="22"/>
        </w:rPr>
      </w:pPr>
      <w:r w:rsidRPr="00FA2082">
        <w:rPr>
          <w:rFonts w:ascii="Arial" w:hAnsi="Arial" w:cs="Arial"/>
          <w:sz w:val="22"/>
        </w:rPr>
        <w:t>Administrator ma prawo:</w:t>
      </w:r>
    </w:p>
    <w:p w14:paraId="0F9220D0" w14:textId="5894FBBE" w:rsidR="000E27BC" w:rsidRPr="00FA2082" w:rsidRDefault="000E27BC" w:rsidP="00265259">
      <w:pPr>
        <w:pStyle w:val="Akapitzlist"/>
        <w:numPr>
          <w:ilvl w:val="1"/>
          <w:numId w:val="47"/>
        </w:numPr>
        <w:ind w:left="709" w:hanging="425"/>
        <w:jc w:val="left"/>
        <w:rPr>
          <w:rFonts w:ascii="Arial" w:hAnsi="Arial" w:cs="Arial"/>
          <w:sz w:val="22"/>
        </w:rPr>
      </w:pPr>
      <w:r w:rsidRPr="00FA2082">
        <w:rPr>
          <w:rFonts w:ascii="Arial" w:hAnsi="Arial" w:cs="Arial"/>
          <w:sz w:val="22"/>
        </w:rPr>
        <w:lastRenderedPageBreak/>
        <w:t>przeprowadzić audyt,</w:t>
      </w:r>
      <w:r w:rsidR="0062173F" w:rsidRPr="00FA2082">
        <w:rPr>
          <w:rFonts w:ascii="Arial" w:hAnsi="Arial" w:cs="Arial"/>
          <w:sz w:val="22"/>
        </w:rPr>
        <w:t xml:space="preserve"> w </w:t>
      </w:r>
      <w:r w:rsidRPr="00FA2082">
        <w:rPr>
          <w:rFonts w:ascii="Arial" w:hAnsi="Arial" w:cs="Arial"/>
          <w:sz w:val="22"/>
        </w:rPr>
        <w:t xml:space="preserve">tym inspekcje mające na celu wykazanie przestrzegania zasad przetwarzania powierzonych danych osobowych wynikających z RODO oraz umowy przez </w:t>
      </w:r>
      <w:r w:rsidRPr="00FA2082">
        <w:rPr>
          <w:rFonts w:ascii="Arial" w:hAnsi="Arial" w:cs="Arial"/>
          <w:iCs/>
          <w:sz w:val="22"/>
        </w:rPr>
        <w:t>Podmiot Przetwarzający.</w:t>
      </w:r>
      <w:r w:rsidRPr="00FA2082">
        <w:rPr>
          <w:rFonts w:ascii="Arial" w:hAnsi="Arial" w:cs="Arial"/>
          <w:sz w:val="22"/>
        </w:rPr>
        <w:t xml:space="preserve"> Audyty te przeprowadza się</w:t>
      </w:r>
      <w:r w:rsidR="0062173F" w:rsidRPr="00FA2082">
        <w:rPr>
          <w:rFonts w:ascii="Arial" w:hAnsi="Arial" w:cs="Arial"/>
          <w:sz w:val="22"/>
        </w:rPr>
        <w:t xml:space="preserve"> w </w:t>
      </w:r>
      <w:r w:rsidRPr="00FA2082">
        <w:rPr>
          <w:rFonts w:ascii="Arial" w:hAnsi="Arial" w:cs="Arial"/>
          <w:sz w:val="22"/>
        </w:rPr>
        <w:t>rozsądnych odstępach czasu lub jeżeli istnieją przesłanki wskazujące na niezgodność,</w:t>
      </w:r>
    </w:p>
    <w:p w14:paraId="74018B8C" w14:textId="77777777" w:rsidR="000E27BC" w:rsidRPr="00FA2082" w:rsidRDefault="000E27BC" w:rsidP="00265259">
      <w:pPr>
        <w:pStyle w:val="Akapitzlist"/>
        <w:numPr>
          <w:ilvl w:val="1"/>
          <w:numId w:val="47"/>
        </w:numPr>
        <w:ind w:left="709" w:hanging="425"/>
        <w:jc w:val="left"/>
        <w:rPr>
          <w:rFonts w:ascii="Arial" w:hAnsi="Arial" w:cs="Arial"/>
          <w:sz w:val="22"/>
        </w:rPr>
      </w:pPr>
      <w:r w:rsidRPr="00FA2082">
        <w:rPr>
          <w:rFonts w:ascii="Arial" w:hAnsi="Arial" w:cs="Arial"/>
          <w:sz w:val="22"/>
        </w:rPr>
        <w:t>żądać od Podmiotu Przetwarzającego udzielenia wszelkich informacji dotyczących powierzonych danych osobowych.</w:t>
      </w:r>
    </w:p>
    <w:p w14:paraId="6BE9E16B" w14:textId="1D129240" w:rsidR="00E65BB5" w:rsidRPr="00FA2082" w:rsidRDefault="00123896" w:rsidP="00265259">
      <w:pPr>
        <w:pStyle w:val="Standard"/>
        <w:numPr>
          <w:ilvl w:val="0"/>
          <w:numId w:val="11"/>
        </w:numPr>
        <w:ind w:left="360" w:hanging="360"/>
        <w:jc w:val="left"/>
        <w:rPr>
          <w:rFonts w:ascii="Arial" w:hAnsi="Arial" w:cs="Arial"/>
          <w:sz w:val="22"/>
        </w:rPr>
      </w:pPr>
      <w:r w:rsidRPr="00FA2082">
        <w:rPr>
          <w:rFonts w:ascii="Arial" w:hAnsi="Arial" w:cs="Arial"/>
          <w:sz w:val="22"/>
        </w:rPr>
        <w:t>Administrator</w:t>
      </w:r>
      <w:r w:rsidR="006E4392" w:rsidRPr="00FA2082">
        <w:rPr>
          <w:rFonts w:ascii="Arial" w:hAnsi="Arial" w:cs="Arial"/>
          <w:sz w:val="22"/>
        </w:rPr>
        <w:t xml:space="preserve"> inform</w:t>
      </w:r>
      <w:r w:rsidR="009D785E" w:rsidRPr="00FA2082">
        <w:rPr>
          <w:rFonts w:ascii="Arial" w:hAnsi="Arial" w:cs="Arial"/>
          <w:sz w:val="22"/>
        </w:rPr>
        <w:t>uje</w:t>
      </w:r>
      <w:r w:rsidR="006E4392" w:rsidRPr="00FA2082">
        <w:rPr>
          <w:rFonts w:ascii="Arial" w:hAnsi="Arial" w:cs="Arial"/>
          <w:sz w:val="22"/>
        </w:rPr>
        <w:t xml:space="preserve"> </w:t>
      </w:r>
      <w:r w:rsidR="007C2939" w:rsidRPr="00FA2082">
        <w:rPr>
          <w:rFonts w:ascii="Arial" w:hAnsi="Arial" w:cs="Arial"/>
          <w:iCs/>
          <w:sz w:val="22"/>
        </w:rPr>
        <w:t>Podmiot Przetwarzający</w:t>
      </w:r>
      <w:r w:rsidR="0062173F" w:rsidRPr="00FA2082">
        <w:rPr>
          <w:rFonts w:ascii="Arial" w:hAnsi="Arial" w:cs="Arial"/>
          <w:sz w:val="22"/>
        </w:rPr>
        <w:t xml:space="preserve"> o </w:t>
      </w:r>
      <w:r w:rsidR="006E4392" w:rsidRPr="00FA2082">
        <w:rPr>
          <w:rFonts w:ascii="Arial" w:hAnsi="Arial" w:cs="Arial"/>
          <w:sz w:val="22"/>
        </w:rPr>
        <w:t>planowanym audycie lub inspekcji na</w:t>
      </w:r>
      <w:r w:rsidR="002673D3" w:rsidRPr="00FA2082">
        <w:rPr>
          <w:rFonts w:ascii="Arial" w:hAnsi="Arial" w:cs="Arial"/>
          <w:sz w:val="22"/>
        </w:rPr>
        <w:t xml:space="preserve"> </w:t>
      </w:r>
      <w:r w:rsidR="006E4392" w:rsidRPr="00FA2082">
        <w:rPr>
          <w:rFonts w:ascii="Arial" w:hAnsi="Arial" w:cs="Arial"/>
          <w:sz w:val="22"/>
        </w:rPr>
        <w:t>5</w:t>
      </w:r>
      <w:r w:rsidR="00C654FB" w:rsidRPr="00FA2082">
        <w:rPr>
          <w:rFonts w:ascii="Arial" w:hAnsi="Arial" w:cs="Arial"/>
          <w:sz w:val="22"/>
        </w:rPr>
        <w:t> </w:t>
      </w:r>
      <w:r w:rsidR="006E4392" w:rsidRPr="00FA2082">
        <w:rPr>
          <w:rFonts w:ascii="Arial" w:hAnsi="Arial" w:cs="Arial"/>
          <w:sz w:val="22"/>
        </w:rPr>
        <w:t>dni roboczych przed ich rozpoczęciem</w:t>
      </w:r>
      <w:r w:rsidR="0090657E" w:rsidRPr="00FA2082">
        <w:rPr>
          <w:rFonts w:ascii="Arial" w:hAnsi="Arial" w:cs="Arial"/>
          <w:sz w:val="22"/>
        </w:rPr>
        <w:t>.</w:t>
      </w:r>
      <w:r w:rsidR="0062173F" w:rsidRPr="00FA2082">
        <w:rPr>
          <w:rFonts w:ascii="Arial" w:hAnsi="Arial" w:cs="Arial"/>
          <w:sz w:val="22"/>
        </w:rPr>
        <w:t xml:space="preserve"> </w:t>
      </w:r>
      <w:r w:rsidR="00F50330" w:rsidRPr="00FA2082">
        <w:rPr>
          <w:rFonts w:ascii="Arial" w:hAnsi="Arial" w:cs="Arial"/>
          <w:sz w:val="22"/>
        </w:rPr>
        <w:t>W</w:t>
      </w:r>
      <w:r w:rsidR="0062173F" w:rsidRPr="00FA2082">
        <w:rPr>
          <w:rFonts w:ascii="Arial" w:hAnsi="Arial" w:cs="Arial"/>
          <w:sz w:val="22"/>
        </w:rPr>
        <w:t> </w:t>
      </w:r>
      <w:r w:rsidR="009D785E" w:rsidRPr="00FA2082">
        <w:rPr>
          <w:rFonts w:ascii="Arial" w:hAnsi="Arial" w:cs="Arial"/>
          <w:sz w:val="22"/>
        </w:rPr>
        <w:t>przypadku</w:t>
      </w:r>
      <w:r w:rsidR="0090657E" w:rsidRPr="00FA2082">
        <w:rPr>
          <w:rFonts w:ascii="Arial" w:hAnsi="Arial" w:cs="Arial"/>
          <w:sz w:val="22"/>
        </w:rPr>
        <w:t xml:space="preserve"> stwierdzeni</w:t>
      </w:r>
      <w:r w:rsidR="009D785E" w:rsidRPr="00FA2082">
        <w:rPr>
          <w:rFonts w:ascii="Arial" w:hAnsi="Arial" w:cs="Arial"/>
          <w:sz w:val="22"/>
        </w:rPr>
        <w:t>a</w:t>
      </w:r>
      <w:r w:rsidR="0090657E" w:rsidRPr="00FA2082">
        <w:rPr>
          <w:rFonts w:ascii="Arial" w:hAnsi="Arial" w:cs="Arial"/>
          <w:sz w:val="22"/>
        </w:rPr>
        <w:t xml:space="preserve"> naruszenia ochrony powierzonych danych osobowych</w:t>
      </w:r>
      <w:r w:rsidR="006E4392" w:rsidRPr="00FA2082">
        <w:rPr>
          <w:rFonts w:ascii="Arial" w:hAnsi="Arial" w:cs="Arial"/>
          <w:sz w:val="22"/>
        </w:rPr>
        <w:t xml:space="preserve"> </w:t>
      </w:r>
      <w:r w:rsidRPr="00FA2082">
        <w:rPr>
          <w:rFonts w:ascii="Arial" w:hAnsi="Arial" w:cs="Arial"/>
          <w:sz w:val="22"/>
        </w:rPr>
        <w:t>Administrator</w:t>
      </w:r>
      <w:r w:rsidR="00C10C0A" w:rsidRPr="00FA2082">
        <w:rPr>
          <w:rFonts w:ascii="Arial" w:hAnsi="Arial" w:cs="Arial"/>
          <w:sz w:val="22"/>
        </w:rPr>
        <w:t xml:space="preserve"> może rozpocząć </w:t>
      </w:r>
      <w:r w:rsidR="00391D45" w:rsidRPr="00FA2082">
        <w:rPr>
          <w:rFonts w:ascii="Arial" w:hAnsi="Arial" w:cs="Arial"/>
          <w:sz w:val="22"/>
        </w:rPr>
        <w:t>audyt,</w:t>
      </w:r>
      <w:r w:rsidR="0062173F" w:rsidRPr="00FA2082">
        <w:rPr>
          <w:rFonts w:ascii="Arial" w:hAnsi="Arial" w:cs="Arial"/>
          <w:sz w:val="22"/>
        </w:rPr>
        <w:t xml:space="preserve"> w </w:t>
      </w:r>
      <w:r w:rsidR="00391D45" w:rsidRPr="00FA2082">
        <w:rPr>
          <w:rFonts w:ascii="Arial" w:hAnsi="Arial" w:cs="Arial"/>
          <w:sz w:val="22"/>
        </w:rPr>
        <w:t xml:space="preserve">tym </w:t>
      </w:r>
      <w:r w:rsidR="00C10C0A" w:rsidRPr="00FA2082">
        <w:rPr>
          <w:rFonts w:ascii="Arial" w:hAnsi="Arial" w:cs="Arial"/>
          <w:sz w:val="22"/>
        </w:rPr>
        <w:t>inspekcję</w:t>
      </w:r>
      <w:r w:rsidR="0062173F" w:rsidRPr="00FA2082">
        <w:rPr>
          <w:rFonts w:ascii="Arial" w:hAnsi="Arial" w:cs="Arial"/>
          <w:sz w:val="22"/>
        </w:rPr>
        <w:t xml:space="preserve"> w </w:t>
      </w:r>
      <w:r w:rsidR="006E4392" w:rsidRPr="00FA2082">
        <w:rPr>
          <w:rFonts w:ascii="Arial" w:hAnsi="Arial" w:cs="Arial"/>
          <w:sz w:val="22"/>
        </w:rPr>
        <w:t>okresie krótszym, również bez jakiegokolwiek wcześniejszego poinformowania.</w:t>
      </w:r>
    </w:p>
    <w:p w14:paraId="0679B897" w14:textId="2DA42878" w:rsidR="00E65BB5" w:rsidRPr="00FA2082" w:rsidRDefault="006E4392" w:rsidP="00265259">
      <w:pPr>
        <w:pStyle w:val="Standard"/>
        <w:numPr>
          <w:ilvl w:val="0"/>
          <w:numId w:val="11"/>
        </w:numPr>
        <w:ind w:left="360" w:hanging="360"/>
        <w:jc w:val="left"/>
        <w:rPr>
          <w:rFonts w:ascii="Arial" w:hAnsi="Arial" w:cs="Arial"/>
          <w:sz w:val="22"/>
        </w:rPr>
      </w:pPr>
      <w:r w:rsidRPr="00FA2082">
        <w:rPr>
          <w:rFonts w:ascii="Arial" w:hAnsi="Arial" w:cs="Arial"/>
          <w:sz w:val="22"/>
        </w:rPr>
        <w:t>Audyty</w:t>
      </w:r>
      <w:r w:rsidR="002D40A5" w:rsidRPr="00FA2082">
        <w:rPr>
          <w:rFonts w:ascii="Arial" w:hAnsi="Arial" w:cs="Arial"/>
          <w:sz w:val="22"/>
        </w:rPr>
        <w:t>,</w:t>
      </w:r>
      <w:r w:rsidR="0062173F" w:rsidRPr="00FA2082">
        <w:rPr>
          <w:rFonts w:ascii="Arial" w:hAnsi="Arial" w:cs="Arial"/>
          <w:sz w:val="22"/>
        </w:rPr>
        <w:t xml:space="preserve"> w </w:t>
      </w:r>
      <w:r w:rsidR="002D40A5" w:rsidRPr="00FA2082">
        <w:rPr>
          <w:rFonts w:ascii="Arial" w:hAnsi="Arial" w:cs="Arial"/>
          <w:sz w:val="22"/>
        </w:rPr>
        <w:t>tym</w:t>
      </w:r>
      <w:r w:rsidRPr="00FA2082">
        <w:rPr>
          <w:rFonts w:ascii="Arial" w:hAnsi="Arial" w:cs="Arial"/>
          <w:sz w:val="22"/>
        </w:rPr>
        <w:t xml:space="preserve"> inspekcje mogą być przeprowadzane przez upoważnionego pracownika </w:t>
      </w:r>
      <w:r w:rsidR="00123896" w:rsidRPr="00FA2082">
        <w:rPr>
          <w:rFonts w:ascii="Arial" w:hAnsi="Arial" w:cs="Arial"/>
          <w:sz w:val="22"/>
        </w:rPr>
        <w:t>Administratora</w:t>
      </w:r>
      <w:r w:rsidRPr="00FA2082">
        <w:rPr>
          <w:rFonts w:ascii="Arial" w:hAnsi="Arial" w:cs="Arial"/>
          <w:sz w:val="22"/>
        </w:rPr>
        <w:t xml:space="preserve"> lub </w:t>
      </w:r>
      <w:r w:rsidR="008F7BF8" w:rsidRPr="00FA2082">
        <w:rPr>
          <w:rFonts w:ascii="Arial" w:hAnsi="Arial" w:cs="Arial"/>
          <w:sz w:val="22"/>
        </w:rPr>
        <w:t xml:space="preserve">niezależnego </w:t>
      </w:r>
      <w:r w:rsidRPr="00FA2082">
        <w:rPr>
          <w:rFonts w:ascii="Arial" w:hAnsi="Arial" w:cs="Arial"/>
          <w:sz w:val="22"/>
        </w:rPr>
        <w:t xml:space="preserve">audytora zewnętrznego upoważnionego przez </w:t>
      </w:r>
      <w:r w:rsidR="0020320D" w:rsidRPr="00FA2082">
        <w:rPr>
          <w:rFonts w:ascii="Arial" w:hAnsi="Arial" w:cs="Arial"/>
          <w:sz w:val="22"/>
        </w:rPr>
        <w:t>Administratora</w:t>
      </w:r>
      <w:r w:rsidR="009D051B" w:rsidRPr="00FA2082">
        <w:rPr>
          <w:rFonts w:ascii="Arial" w:hAnsi="Arial" w:cs="Arial"/>
          <w:sz w:val="22"/>
        </w:rPr>
        <w:t>.</w:t>
      </w:r>
    </w:p>
    <w:p w14:paraId="06AB2FEE" w14:textId="22A050B4" w:rsidR="00E65BB5" w:rsidRPr="00FA2082" w:rsidRDefault="00391D45" w:rsidP="00265259">
      <w:pPr>
        <w:pStyle w:val="Standard"/>
        <w:numPr>
          <w:ilvl w:val="0"/>
          <w:numId w:val="11"/>
        </w:numPr>
        <w:ind w:left="360" w:hanging="360"/>
        <w:jc w:val="left"/>
        <w:rPr>
          <w:rFonts w:ascii="Arial" w:hAnsi="Arial" w:cs="Arial"/>
          <w:sz w:val="22"/>
        </w:rPr>
      </w:pPr>
      <w:r w:rsidRPr="00FA2082">
        <w:rPr>
          <w:rFonts w:ascii="Arial" w:hAnsi="Arial" w:cs="Arial"/>
          <w:sz w:val="22"/>
        </w:rPr>
        <w:t>P</w:t>
      </w:r>
      <w:r w:rsidR="006E4392" w:rsidRPr="00FA2082">
        <w:rPr>
          <w:rFonts w:ascii="Arial" w:hAnsi="Arial" w:cs="Arial"/>
          <w:sz w:val="22"/>
        </w:rPr>
        <w:t>racownik lub audytor</w:t>
      </w:r>
      <w:r w:rsidRPr="00FA2082">
        <w:rPr>
          <w:rFonts w:ascii="Arial" w:hAnsi="Arial" w:cs="Arial"/>
          <w:sz w:val="22"/>
        </w:rPr>
        <w:t>,</w:t>
      </w:r>
      <w:r w:rsidR="0062173F" w:rsidRPr="00FA2082">
        <w:rPr>
          <w:rFonts w:ascii="Arial" w:hAnsi="Arial" w:cs="Arial"/>
          <w:sz w:val="22"/>
        </w:rPr>
        <w:t xml:space="preserve"> o </w:t>
      </w:r>
      <w:r w:rsidRPr="00FA2082">
        <w:rPr>
          <w:rFonts w:ascii="Arial" w:hAnsi="Arial" w:cs="Arial"/>
          <w:sz w:val="22"/>
        </w:rPr>
        <w:t>którym mowa</w:t>
      </w:r>
      <w:r w:rsidR="0062173F" w:rsidRPr="00FA2082">
        <w:rPr>
          <w:rFonts w:ascii="Arial" w:hAnsi="Arial" w:cs="Arial"/>
          <w:sz w:val="22"/>
        </w:rPr>
        <w:t xml:space="preserve"> w </w:t>
      </w:r>
      <w:r w:rsidRPr="00FA2082">
        <w:rPr>
          <w:rFonts w:ascii="Arial" w:hAnsi="Arial" w:cs="Arial"/>
          <w:sz w:val="22"/>
        </w:rPr>
        <w:t>§</w:t>
      </w:r>
      <w:r w:rsidR="009D51B3" w:rsidRPr="00FA2082">
        <w:rPr>
          <w:rFonts w:ascii="Arial" w:hAnsi="Arial" w:cs="Arial"/>
          <w:sz w:val="22"/>
        </w:rPr>
        <w:t> </w:t>
      </w:r>
      <w:r w:rsidRPr="00FA2082">
        <w:rPr>
          <w:rFonts w:ascii="Arial" w:hAnsi="Arial" w:cs="Arial"/>
          <w:sz w:val="22"/>
        </w:rPr>
        <w:t>8 ust.</w:t>
      </w:r>
      <w:r w:rsidR="009E7E59" w:rsidRPr="00FA2082">
        <w:rPr>
          <w:rFonts w:ascii="Arial" w:hAnsi="Arial" w:cs="Arial"/>
          <w:sz w:val="22"/>
        </w:rPr>
        <w:t> </w:t>
      </w:r>
      <w:r w:rsidR="007C2939" w:rsidRPr="00FA2082">
        <w:rPr>
          <w:rFonts w:ascii="Arial" w:hAnsi="Arial" w:cs="Arial"/>
          <w:sz w:val="22"/>
        </w:rPr>
        <w:t>3</w:t>
      </w:r>
      <w:r w:rsidRPr="00FA2082">
        <w:rPr>
          <w:rFonts w:ascii="Arial" w:hAnsi="Arial" w:cs="Arial"/>
          <w:sz w:val="22"/>
        </w:rPr>
        <w:t xml:space="preserve"> umowy</w:t>
      </w:r>
      <w:r w:rsidR="006E4392" w:rsidRPr="00FA2082">
        <w:rPr>
          <w:rFonts w:ascii="Arial" w:hAnsi="Arial" w:cs="Arial"/>
          <w:sz w:val="22"/>
        </w:rPr>
        <w:t xml:space="preserve"> ma</w:t>
      </w:r>
      <w:r w:rsidR="0062173F" w:rsidRPr="00FA2082">
        <w:rPr>
          <w:rFonts w:ascii="Arial" w:hAnsi="Arial" w:cs="Arial"/>
          <w:sz w:val="22"/>
        </w:rPr>
        <w:t xml:space="preserve"> w </w:t>
      </w:r>
      <w:r w:rsidR="006E4392" w:rsidRPr="00FA2082">
        <w:rPr>
          <w:rFonts w:ascii="Arial" w:hAnsi="Arial" w:cs="Arial"/>
          <w:sz w:val="22"/>
        </w:rPr>
        <w:t>szczególności prawo:</w:t>
      </w:r>
    </w:p>
    <w:p w14:paraId="705A8457" w14:textId="49636BEA" w:rsidR="00E65BB5" w:rsidRPr="00FA2082" w:rsidRDefault="006E4392" w:rsidP="00265259">
      <w:pPr>
        <w:pStyle w:val="Standard"/>
        <w:numPr>
          <w:ilvl w:val="0"/>
          <w:numId w:val="28"/>
        </w:numPr>
        <w:ind w:left="709" w:hanging="425"/>
        <w:jc w:val="left"/>
        <w:rPr>
          <w:rFonts w:ascii="Arial" w:hAnsi="Arial" w:cs="Arial"/>
          <w:sz w:val="22"/>
        </w:rPr>
      </w:pPr>
      <w:r w:rsidRPr="00FA2082">
        <w:rPr>
          <w:rFonts w:ascii="Arial" w:hAnsi="Arial" w:cs="Arial"/>
          <w:sz w:val="22"/>
        </w:rPr>
        <w:t>wglądu</w:t>
      </w:r>
      <w:r w:rsidR="0062173F" w:rsidRPr="00FA2082">
        <w:rPr>
          <w:rFonts w:ascii="Arial" w:hAnsi="Arial" w:cs="Arial"/>
          <w:sz w:val="22"/>
        </w:rPr>
        <w:t xml:space="preserve"> do </w:t>
      </w:r>
      <w:r w:rsidRPr="00FA2082">
        <w:rPr>
          <w:rFonts w:ascii="Arial" w:hAnsi="Arial" w:cs="Arial"/>
          <w:sz w:val="22"/>
        </w:rPr>
        <w:t>wszelkich dokumentów</w:t>
      </w:r>
      <w:r w:rsidR="0062173F" w:rsidRPr="00FA2082">
        <w:rPr>
          <w:rFonts w:ascii="Arial" w:hAnsi="Arial" w:cs="Arial"/>
          <w:sz w:val="22"/>
        </w:rPr>
        <w:t xml:space="preserve"> i </w:t>
      </w:r>
      <w:r w:rsidRPr="00FA2082">
        <w:rPr>
          <w:rFonts w:ascii="Arial" w:hAnsi="Arial" w:cs="Arial"/>
          <w:sz w:val="22"/>
        </w:rPr>
        <w:t>wszelkich informacji mających bezpośredni związek z</w:t>
      </w:r>
      <w:r w:rsidR="009C1707" w:rsidRPr="00FA2082">
        <w:rPr>
          <w:rFonts w:ascii="Arial" w:hAnsi="Arial" w:cs="Arial"/>
          <w:sz w:val="22"/>
        </w:rPr>
        <w:t> </w:t>
      </w:r>
      <w:r w:rsidRPr="00FA2082">
        <w:rPr>
          <w:rFonts w:ascii="Arial" w:hAnsi="Arial" w:cs="Arial"/>
          <w:sz w:val="22"/>
        </w:rPr>
        <w:t xml:space="preserve">powierzeniem przetwarzania na podstawie </w:t>
      </w:r>
      <w:r w:rsidR="00391D45" w:rsidRPr="00FA2082">
        <w:rPr>
          <w:rFonts w:ascii="Arial" w:hAnsi="Arial" w:cs="Arial"/>
          <w:sz w:val="22"/>
        </w:rPr>
        <w:t>u</w:t>
      </w:r>
      <w:r w:rsidRPr="00FA2082">
        <w:rPr>
          <w:rFonts w:ascii="Arial" w:hAnsi="Arial" w:cs="Arial"/>
          <w:sz w:val="22"/>
        </w:rPr>
        <w:t>mowy,</w:t>
      </w:r>
    </w:p>
    <w:p w14:paraId="5B93F75D" w14:textId="73CF4AF3" w:rsidR="00E65BB5" w:rsidRPr="00FA2082" w:rsidRDefault="006E4392" w:rsidP="00265259">
      <w:pPr>
        <w:pStyle w:val="Standard"/>
        <w:numPr>
          <w:ilvl w:val="0"/>
          <w:numId w:val="28"/>
        </w:numPr>
        <w:ind w:left="709" w:hanging="425"/>
        <w:jc w:val="left"/>
        <w:rPr>
          <w:rFonts w:ascii="Arial" w:hAnsi="Arial" w:cs="Arial"/>
          <w:sz w:val="22"/>
        </w:rPr>
      </w:pPr>
      <w:r w:rsidRPr="00FA2082">
        <w:rPr>
          <w:rFonts w:ascii="Arial" w:hAnsi="Arial" w:cs="Arial"/>
          <w:sz w:val="22"/>
        </w:rPr>
        <w:t>przeprowadz</w:t>
      </w:r>
      <w:r w:rsidR="008F7BF8" w:rsidRPr="00FA2082">
        <w:rPr>
          <w:rFonts w:ascii="Arial" w:hAnsi="Arial" w:cs="Arial"/>
          <w:sz w:val="22"/>
        </w:rPr>
        <w:t>ić</w:t>
      </w:r>
      <w:r w:rsidRPr="00FA2082">
        <w:rPr>
          <w:rFonts w:ascii="Arial" w:hAnsi="Arial" w:cs="Arial"/>
          <w:sz w:val="22"/>
        </w:rPr>
        <w:t xml:space="preserve"> oględzin</w:t>
      </w:r>
      <w:r w:rsidR="008F7BF8" w:rsidRPr="00FA2082">
        <w:rPr>
          <w:rFonts w:ascii="Arial" w:hAnsi="Arial" w:cs="Arial"/>
          <w:sz w:val="22"/>
        </w:rPr>
        <w:t>y</w:t>
      </w:r>
      <w:r w:rsidRPr="00FA2082">
        <w:rPr>
          <w:rFonts w:ascii="Arial" w:hAnsi="Arial" w:cs="Arial"/>
          <w:sz w:val="22"/>
        </w:rPr>
        <w:t xml:space="preserve"> urządzeń, nośników or</w:t>
      </w:r>
      <w:r w:rsidR="00C10C0A" w:rsidRPr="00FA2082">
        <w:rPr>
          <w:rFonts w:ascii="Arial" w:hAnsi="Arial" w:cs="Arial"/>
          <w:sz w:val="22"/>
        </w:rPr>
        <w:t>az systemów informatycznych lub </w:t>
      </w:r>
      <w:r w:rsidRPr="00FA2082">
        <w:rPr>
          <w:rFonts w:ascii="Arial" w:hAnsi="Arial" w:cs="Arial"/>
          <w:sz w:val="22"/>
        </w:rPr>
        <w:t>teleinformatycznych służących</w:t>
      </w:r>
      <w:r w:rsidR="0062173F" w:rsidRPr="00FA2082">
        <w:rPr>
          <w:rFonts w:ascii="Arial" w:hAnsi="Arial" w:cs="Arial"/>
          <w:sz w:val="22"/>
        </w:rPr>
        <w:t xml:space="preserve"> do </w:t>
      </w:r>
      <w:r w:rsidRPr="00FA2082">
        <w:rPr>
          <w:rFonts w:ascii="Arial" w:hAnsi="Arial" w:cs="Arial"/>
          <w:sz w:val="22"/>
        </w:rPr>
        <w:t>przetwarzania powierzonych danych,</w:t>
      </w:r>
    </w:p>
    <w:p w14:paraId="0AEED3FE" w14:textId="548A0AAA" w:rsidR="008F7BF8" w:rsidRPr="00FA2082" w:rsidRDefault="008F7BF8" w:rsidP="00265259">
      <w:pPr>
        <w:pStyle w:val="Standard"/>
        <w:numPr>
          <w:ilvl w:val="0"/>
          <w:numId w:val="28"/>
        </w:numPr>
        <w:ind w:left="709" w:hanging="425"/>
        <w:jc w:val="left"/>
        <w:rPr>
          <w:rFonts w:ascii="Arial" w:hAnsi="Arial" w:cs="Arial"/>
          <w:sz w:val="22"/>
        </w:rPr>
      </w:pPr>
      <w:r w:rsidRPr="00FA2082">
        <w:rPr>
          <w:rFonts w:ascii="Arial" w:hAnsi="Arial" w:cs="Arial"/>
          <w:sz w:val="22"/>
        </w:rPr>
        <w:t>przeprowadzić inspekcje</w:t>
      </w:r>
      <w:r w:rsidR="0062173F" w:rsidRPr="00FA2082">
        <w:rPr>
          <w:rFonts w:ascii="Arial" w:hAnsi="Arial" w:cs="Arial"/>
          <w:sz w:val="22"/>
        </w:rPr>
        <w:t xml:space="preserve"> w </w:t>
      </w:r>
      <w:r w:rsidRPr="00FA2082">
        <w:rPr>
          <w:rFonts w:ascii="Arial" w:hAnsi="Arial" w:cs="Arial"/>
          <w:sz w:val="22"/>
        </w:rPr>
        <w:t xml:space="preserve">pomieszczeniach lub obiektach fizycznych </w:t>
      </w:r>
      <w:r w:rsidR="007445FE" w:rsidRPr="00FA2082">
        <w:rPr>
          <w:rFonts w:ascii="Arial" w:hAnsi="Arial" w:cs="Arial"/>
          <w:sz w:val="22"/>
        </w:rPr>
        <w:t xml:space="preserve">Podmiotu </w:t>
      </w:r>
      <w:r w:rsidRPr="00FA2082">
        <w:rPr>
          <w:rFonts w:ascii="Arial" w:hAnsi="Arial" w:cs="Arial"/>
          <w:sz w:val="22"/>
        </w:rPr>
        <w:t>Przetwarzającego;</w:t>
      </w:r>
    </w:p>
    <w:p w14:paraId="56858B11" w14:textId="7AD0CEDD" w:rsidR="00E65BB5" w:rsidRPr="00FA2082" w:rsidRDefault="006E4392" w:rsidP="00265259">
      <w:pPr>
        <w:pStyle w:val="Standard"/>
        <w:numPr>
          <w:ilvl w:val="0"/>
          <w:numId w:val="28"/>
        </w:numPr>
        <w:ind w:left="709" w:hanging="425"/>
        <w:jc w:val="left"/>
        <w:rPr>
          <w:rFonts w:ascii="Arial" w:hAnsi="Arial" w:cs="Arial"/>
          <w:sz w:val="22"/>
        </w:rPr>
      </w:pPr>
      <w:r w:rsidRPr="00FA2082">
        <w:rPr>
          <w:rFonts w:ascii="Arial" w:hAnsi="Arial" w:cs="Arial"/>
          <w:sz w:val="22"/>
        </w:rPr>
        <w:t>żąda</w:t>
      </w:r>
      <w:r w:rsidR="00FE6F09" w:rsidRPr="00FA2082">
        <w:rPr>
          <w:rFonts w:ascii="Arial" w:hAnsi="Arial" w:cs="Arial"/>
          <w:sz w:val="22"/>
        </w:rPr>
        <w:t>ć</w:t>
      </w:r>
      <w:r w:rsidRPr="00FA2082">
        <w:rPr>
          <w:rFonts w:ascii="Arial" w:hAnsi="Arial" w:cs="Arial"/>
          <w:sz w:val="22"/>
        </w:rPr>
        <w:t xml:space="preserve"> złożenia pisemnych lub ustnych wyjaśnień przez </w:t>
      </w:r>
      <w:r w:rsidR="007445FE" w:rsidRPr="00FA2082">
        <w:rPr>
          <w:rFonts w:ascii="Arial" w:hAnsi="Arial" w:cs="Arial"/>
          <w:sz w:val="22"/>
        </w:rPr>
        <w:t xml:space="preserve">Podmiot </w:t>
      </w:r>
      <w:r w:rsidRPr="00FA2082">
        <w:rPr>
          <w:rFonts w:ascii="Arial" w:hAnsi="Arial" w:cs="Arial"/>
          <w:sz w:val="22"/>
        </w:rPr>
        <w:t>Przetwarzając</w:t>
      </w:r>
      <w:r w:rsidR="007445FE" w:rsidRPr="00FA2082">
        <w:rPr>
          <w:rFonts w:ascii="Arial" w:hAnsi="Arial" w:cs="Arial"/>
          <w:sz w:val="22"/>
        </w:rPr>
        <w:t>y</w:t>
      </w:r>
      <w:r w:rsidRPr="00FA2082">
        <w:rPr>
          <w:rFonts w:ascii="Arial" w:hAnsi="Arial" w:cs="Arial"/>
          <w:sz w:val="22"/>
        </w:rPr>
        <w:t xml:space="preserve"> oraz</w:t>
      </w:r>
      <w:r w:rsidR="008F2A53" w:rsidRPr="00FA2082">
        <w:rPr>
          <w:rFonts w:ascii="Arial" w:hAnsi="Arial" w:cs="Arial"/>
          <w:sz w:val="22"/>
        </w:rPr>
        <w:t> </w:t>
      </w:r>
      <w:r w:rsidRPr="00FA2082">
        <w:rPr>
          <w:rFonts w:ascii="Arial" w:hAnsi="Arial" w:cs="Arial"/>
          <w:sz w:val="22"/>
        </w:rPr>
        <w:t xml:space="preserve">pracowników </w:t>
      </w:r>
      <w:r w:rsidR="007C2939" w:rsidRPr="00FA2082">
        <w:rPr>
          <w:rFonts w:ascii="Arial" w:hAnsi="Arial" w:cs="Arial"/>
          <w:iCs/>
          <w:sz w:val="22"/>
        </w:rPr>
        <w:t>Podmiotu Przetwarzającego</w:t>
      </w:r>
      <w:r w:rsidR="0062173F" w:rsidRPr="00FA2082">
        <w:rPr>
          <w:rFonts w:ascii="Arial" w:hAnsi="Arial" w:cs="Arial"/>
          <w:sz w:val="22"/>
        </w:rPr>
        <w:t xml:space="preserve"> w </w:t>
      </w:r>
      <w:r w:rsidRPr="00FA2082">
        <w:rPr>
          <w:rFonts w:ascii="Arial" w:hAnsi="Arial" w:cs="Arial"/>
          <w:sz w:val="22"/>
        </w:rPr>
        <w:t>zakresie niezbędnym</w:t>
      </w:r>
      <w:r w:rsidR="0062173F" w:rsidRPr="00FA2082">
        <w:rPr>
          <w:rFonts w:ascii="Arial" w:hAnsi="Arial" w:cs="Arial"/>
          <w:sz w:val="22"/>
        </w:rPr>
        <w:t xml:space="preserve"> do </w:t>
      </w:r>
      <w:r w:rsidRPr="00FA2082">
        <w:rPr>
          <w:rFonts w:ascii="Arial" w:hAnsi="Arial" w:cs="Arial"/>
          <w:sz w:val="22"/>
        </w:rPr>
        <w:t>ustalenia stanu faktycznego.</w:t>
      </w:r>
    </w:p>
    <w:p w14:paraId="5C34F4AC" w14:textId="2094D24B" w:rsidR="00E65BB5" w:rsidRPr="00FA2082" w:rsidRDefault="007C2939" w:rsidP="00265259">
      <w:pPr>
        <w:pStyle w:val="Standard"/>
        <w:numPr>
          <w:ilvl w:val="0"/>
          <w:numId w:val="11"/>
        </w:numPr>
        <w:ind w:left="360" w:hanging="360"/>
        <w:jc w:val="left"/>
        <w:rPr>
          <w:rFonts w:ascii="Arial" w:hAnsi="Arial" w:cs="Arial"/>
          <w:sz w:val="22"/>
        </w:rPr>
      </w:pPr>
      <w:r w:rsidRPr="00FA2082">
        <w:rPr>
          <w:rFonts w:ascii="Arial" w:hAnsi="Arial" w:cs="Arial"/>
          <w:iCs/>
          <w:sz w:val="22"/>
        </w:rPr>
        <w:t>Podmiot Przetwarzający</w:t>
      </w:r>
      <w:r w:rsidR="006E4392" w:rsidRPr="00FA2082">
        <w:rPr>
          <w:rFonts w:ascii="Arial" w:hAnsi="Arial" w:cs="Arial"/>
          <w:sz w:val="22"/>
        </w:rPr>
        <w:t xml:space="preserve"> zapewnia pracowniko</w:t>
      </w:r>
      <w:r w:rsidR="00391D45" w:rsidRPr="00FA2082">
        <w:rPr>
          <w:rFonts w:ascii="Arial" w:hAnsi="Arial" w:cs="Arial"/>
          <w:sz w:val="22"/>
        </w:rPr>
        <w:t>wi</w:t>
      </w:r>
      <w:r w:rsidR="006E4392" w:rsidRPr="00FA2082">
        <w:rPr>
          <w:rFonts w:ascii="Arial" w:hAnsi="Arial" w:cs="Arial"/>
          <w:sz w:val="22"/>
        </w:rPr>
        <w:t xml:space="preserve"> </w:t>
      </w:r>
      <w:r w:rsidR="00391D45" w:rsidRPr="00FA2082">
        <w:rPr>
          <w:rFonts w:ascii="Arial" w:hAnsi="Arial" w:cs="Arial"/>
          <w:sz w:val="22"/>
        </w:rPr>
        <w:t>lub</w:t>
      </w:r>
      <w:r w:rsidR="006E4392" w:rsidRPr="00FA2082">
        <w:rPr>
          <w:rFonts w:ascii="Arial" w:hAnsi="Arial" w:cs="Arial"/>
          <w:sz w:val="22"/>
        </w:rPr>
        <w:t xml:space="preserve"> audytorowi</w:t>
      </w:r>
      <w:r w:rsidR="00391D45" w:rsidRPr="00FA2082">
        <w:rPr>
          <w:rFonts w:ascii="Arial" w:hAnsi="Arial" w:cs="Arial"/>
          <w:sz w:val="22"/>
        </w:rPr>
        <w:t>,</w:t>
      </w:r>
      <w:r w:rsidR="0062173F" w:rsidRPr="00FA2082">
        <w:rPr>
          <w:rFonts w:ascii="Arial" w:hAnsi="Arial" w:cs="Arial"/>
          <w:sz w:val="22"/>
        </w:rPr>
        <w:t xml:space="preserve"> o </w:t>
      </w:r>
      <w:r w:rsidR="00391D45" w:rsidRPr="00FA2082">
        <w:rPr>
          <w:rFonts w:ascii="Arial" w:hAnsi="Arial" w:cs="Arial"/>
          <w:sz w:val="22"/>
        </w:rPr>
        <w:t>którym mowa</w:t>
      </w:r>
      <w:r w:rsidR="0062173F" w:rsidRPr="00FA2082">
        <w:rPr>
          <w:rFonts w:ascii="Arial" w:hAnsi="Arial" w:cs="Arial"/>
          <w:sz w:val="22"/>
        </w:rPr>
        <w:t xml:space="preserve"> w </w:t>
      </w:r>
      <w:r w:rsidR="00391D45" w:rsidRPr="00FA2082">
        <w:rPr>
          <w:rFonts w:ascii="Arial" w:hAnsi="Arial" w:cs="Arial"/>
          <w:sz w:val="22"/>
        </w:rPr>
        <w:t>§</w:t>
      </w:r>
      <w:r w:rsidR="001A444B" w:rsidRPr="00FA2082">
        <w:rPr>
          <w:rFonts w:ascii="Arial" w:hAnsi="Arial" w:cs="Arial"/>
          <w:sz w:val="22"/>
        </w:rPr>
        <w:t> </w:t>
      </w:r>
      <w:r w:rsidR="00391D45" w:rsidRPr="00FA2082">
        <w:rPr>
          <w:rFonts w:ascii="Arial" w:hAnsi="Arial" w:cs="Arial"/>
          <w:sz w:val="22"/>
        </w:rPr>
        <w:t>8</w:t>
      </w:r>
      <w:r w:rsidR="00524076">
        <w:rPr>
          <w:rFonts w:ascii="Arial" w:hAnsi="Arial" w:cs="Arial"/>
          <w:sz w:val="22"/>
        </w:rPr>
        <w:t> </w:t>
      </w:r>
      <w:r w:rsidR="00391D45" w:rsidRPr="00FA2082">
        <w:rPr>
          <w:rFonts w:ascii="Arial" w:hAnsi="Arial" w:cs="Arial"/>
          <w:sz w:val="22"/>
        </w:rPr>
        <w:t>ust.</w:t>
      </w:r>
      <w:r w:rsidR="001A444B" w:rsidRPr="00FA2082">
        <w:rPr>
          <w:rFonts w:ascii="Arial" w:hAnsi="Arial" w:cs="Arial"/>
          <w:sz w:val="22"/>
        </w:rPr>
        <w:t> </w:t>
      </w:r>
      <w:r w:rsidR="007445FE" w:rsidRPr="00FA2082">
        <w:rPr>
          <w:rFonts w:ascii="Arial" w:hAnsi="Arial" w:cs="Arial"/>
          <w:sz w:val="22"/>
        </w:rPr>
        <w:t>3</w:t>
      </w:r>
      <w:r w:rsidR="007445FE" w:rsidRPr="00FA2082">
        <w:rPr>
          <w:rFonts w:ascii="Arial" w:hAnsi="Arial" w:cs="Arial"/>
          <w:color w:val="C0504D" w:themeColor="accent2"/>
          <w:sz w:val="22"/>
        </w:rPr>
        <w:t xml:space="preserve"> </w:t>
      </w:r>
      <w:r w:rsidR="00391D45" w:rsidRPr="00FA2082">
        <w:rPr>
          <w:rFonts w:ascii="Arial" w:hAnsi="Arial" w:cs="Arial"/>
          <w:sz w:val="22"/>
        </w:rPr>
        <w:t>umowy</w:t>
      </w:r>
      <w:r w:rsidR="006E4392" w:rsidRPr="00FA2082">
        <w:rPr>
          <w:rFonts w:ascii="Arial" w:hAnsi="Arial" w:cs="Arial"/>
          <w:sz w:val="22"/>
        </w:rPr>
        <w:t xml:space="preserve"> warunki</w:t>
      </w:r>
      <w:r w:rsidR="0062173F" w:rsidRPr="00FA2082">
        <w:rPr>
          <w:rFonts w:ascii="Arial" w:hAnsi="Arial" w:cs="Arial"/>
          <w:sz w:val="22"/>
        </w:rPr>
        <w:t xml:space="preserve"> i </w:t>
      </w:r>
      <w:r w:rsidR="006E4392" w:rsidRPr="00FA2082">
        <w:rPr>
          <w:rFonts w:ascii="Arial" w:hAnsi="Arial" w:cs="Arial"/>
          <w:sz w:val="22"/>
        </w:rPr>
        <w:t>środki niezbędne</w:t>
      </w:r>
      <w:r w:rsidR="0062173F" w:rsidRPr="00FA2082">
        <w:rPr>
          <w:rFonts w:ascii="Arial" w:hAnsi="Arial" w:cs="Arial"/>
          <w:sz w:val="22"/>
        </w:rPr>
        <w:t xml:space="preserve"> do </w:t>
      </w:r>
      <w:r w:rsidR="006E4392" w:rsidRPr="00FA2082">
        <w:rPr>
          <w:rFonts w:ascii="Arial" w:hAnsi="Arial" w:cs="Arial"/>
          <w:sz w:val="22"/>
        </w:rPr>
        <w:t>sprawnego przeprowadzenia audytu lub</w:t>
      </w:r>
      <w:r w:rsidR="002673D3" w:rsidRPr="00FA2082">
        <w:rPr>
          <w:rFonts w:ascii="Arial" w:hAnsi="Arial" w:cs="Arial"/>
          <w:sz w:val="22"/>
        </w:rPr>
        <w:t xml:space="preserve"> </w:t>
      </w:r>
      <w:r w:rsidR="006E4392" w:rsidRPr="00FA2082">
        <w:rPr>
          <w:rFonts w:ascii="Arial" w:hAnsi="Arial" w:cs="Arial"/>
          <w:sz w:val="22"/>
        </w:rPr>
        <w:t>inspekcji,</w:t>
      </w:r>
      <w:r w:rsidR="0062173F" w:rsidRPr="00FA2082">
        <w:rPr>
          <w:rFonts w:ascii="Arial" w:hAnsi="Arial" w:cs="Arial"/>
          <w:sz w:val="22"/>
        </w:rPr>
        <w:t xml:space="preserve"> a</w:t>
      </w:r>
      <w:r w:rsidR="00F50330" w:rsidRPr="00FA2082">
        <w:rPr>
          <w:rFonts w:ascii="Arial" w:hAnsi="Arial" w:cs="Arial"/>
          <w:sz w:val="22"/>
        </w:rPr>
        <w:t> </w:t>
      </w:r>
      <w:r w:rsidR="0062173F" w:rsidRPr="00FA2082">
        <w:rPr>
          <w:rFonts w:ascii="Arial" w:hAnsi="Arial" w:cs="Arial"/>
          <w:sz w:val="22"/>
        </w:rPr>
        <w:t>w </w:t>
      </w:r>
      <w:r w:rsidR="006E4392" w:rsidRPr="00FA2082">
        <w:rPr>
          <w:rFonts w:ascii="Arial" w:hAnsi="Arial" w:cs="Arial"/>
          <w:sz w:val="22"/>
        </w:rPr>
        <w:t>szczególności</w:t>
      </w:r>
      <w:r w:rsidR="00AE2B98" w:rsidRPr="00FA2082">
        <w:rPr>
          <w:rFonts w:ascii="Arial" w:hAnsi="Arial" w:cs="Arial"/>
          <w:sz w:val="22"/>
        </w:rPr>
        <w:t xml:space="preserve"> </w:t>
      </w:r>
      <w:bookmarkStart w:id="2" w:name="_Hlk108009902"/>
      <w:r w:rsidR="00AE2B98" w:rsidRPr="00FA2082">
        <w:rPr>
          <w:rFonts w:ascii="Arial" w:hAnsi="Arial" w:cs="Arial"/>
          <w:sz w:val="22"/>
        </w:rPr>
        <w:t xml:space="preserve">okazuje </w:t>
      </w:r>
      <w:r w:rsidR="006E4392" w:rsidRPr="00FA2082">
        <w:rPr>
          <w:rFonts w:ascii="Arial" w:hAnsi="Arial" w:cs="Arial"/>
          <w:sz w:val="22"/>
        </w:rPr>
        <w:t>dokument</w:t>
      </w:r>
      <w:r w:rsidR="00AE2B98" w:rsidRPr="00FA2082">
        <w:rPr>
          <w:rFonts w:ascii="Arial" w:hAnsi="Arial" w:cs="Arial"/>
          <w:sz w:val="22"/>
        </w:rPr>
        <w:t>y. Dopuszcza się kopiowane strony tytułowej, spisu treści</w:t>
      </w:r>
      <w:r w:rsidR="0062173F" w:rsidRPr="00FA2082">
        <w:rPr>
          <w:rFonts w:ascii="Arial" w:hAnsi="Arial" w:cs="Arial"/>
          <w:sz w:val="22"/>
        </w:rPr>
        <w:t xml:space="preserve"> i </w:t>
      </w:r>
      <w:r w:rsidR="00AE2B98" w:rsidRPr="00FA2082">
        <w:rPr>
          <w:rFonts w:ascii="Arial" w:hAnsi="Arial" w:cs="Arial"/>
          <w:sz w:val="22"/>
        </w:rPr>
        <w:t>metryki dokumentu</w:t>
      </w:r>
      <w:bookmarkEnd w:id="2"/>
      <w:r w:rsidR="00AE2B98" w:rsidRPr="00FA2082">
        <w:rPr>
          <w:rFonts w:ascii="Arial" w:hAnsi="Arial" w:cs="Arial"/>
          <w:sz w:val="22"/>
        </w:rPr>
        <w:t>.</w:t>
      </w:r>
    </w:p>
    <w:p w14:paraId="769B6118" w14:textId="48AFBAD3" w:rsidR="00E65BB5" w:rsidRPr="00FA2082" w:rsidRDefault="006E4392" w:rsidP="00265259">
      <w:pPr>
        <w:pStyle w:val="Standard"/>
        <w:numPr>
          <w:ilvl w:val="0"/>
          <w:numId w:val="11"/>
        </w:numPr>
        <w:ind w:left="360" w:hanging="360"/>
        <w:jc w:val="left"/>
        <w:rPr>
          <w:rFonts w:ascii="Arial" w:hAnsi="Arial" w:cs="Arial"/>
          <w:sz w:val="22"/>
        </w:rPr>
      </w:pPr>
      <w:r w:rsidRPr="00FA2082">
        <w:rPr>
          <w:rFonts w:ascii="Arial" w:hAnsi="Arial" w:cs="Arial"/>
          <w:sz w:val="22"/>
        </w:rPr>
        <w:t xml:space="preserve">Po zakończeniu audytu lub inspekcji </w:t>
      </w:r>
      <w:r w:rsidR="00391D45" w:rsidRPr="00FA2082">
        <w:rPr>
          <w:rFonts w:ascii="Arial" w:hAnsi="Arial" w:cs="Arial"/>
          <w:sz w:val="22"/>
        </w:rPr>
        <w:t xml:space="preserve">wynik zostaje </w:t>
      </w:r>
      <w:r w:rsidRPr="00FA2082">
        <w:rPr>
          <w:rFonts w:ascii="Arial" w:hAnsi="Arial" w:cs="Arial"/>
          <w:sz w:val="22"/>
        </w:rPr>
        <w:t>przedstawi</w:t>
      </w:r>
      <w:r w:rsidR="00391D45" w:rsidRPr="00FA2082">
        <w:rPr>
          <w:rFonts w:ascii="Arial" w:hAnsi="Arial" w:cs="Arial"/>
          <w:sz w:val="22"/>
        </w:rPr>
        <w:t>ony</w:t>
      </w:r>
      <w:r w:rsidR="0062173F" w:rsidRPr="00FA2082">
        <w:rPr>
          <w:rFonts w:ascii="Arial" w:hAnsi="Arial" w:cs="Arial"/>
          <w:sz w:val="22"/>
        </w:rPr>
        <w:t xml:space="preserve"> w </w:t>
      </w:r>
      <w:r w:rsidRPr="00FA2082">
        <w:rPr>
          <w:rFonts w:ascii="Arial" w:hAnsi="Arial" w:cs="Arial"/>
          <w:sz w:val="22"/>
        </w:rPr>
        <w:t>formie protokołu</w:t>
      </w:r>
      <w:r w:rsidR="00391D45" w:rsidRPr="00FA2082">
        <w:rPr>
          <w:rFonts w:ascii="Arial" w:hAnsi="Arial" w:cs="Arial"/>
          <w:sz w:val="22"/>
        </w:rPr>
        <w:t xml:space="preserve"> (nie</w:t>
      </w:r>
      <w:r w:rsidR="002A04B0" w:rsidRPr="00FA2082">
        <w:rPr>
          <w:rFonts w:ascii="Arial" w:hAnsi="Arial" w:cs="Arial"/>
          <w:sz w:val="22"/>
        </w:rPr>
        <w:t> </w:t>
      </w:r>
      <w:r w:rsidR="00391D45" w:rsidRPr="00FA2082">
        <w:rPr>
          <w:rFonts w:ascii="Arial" w:hAnsi="Arial" w:cs="Arial"/>
          <w:sz w:val="22"/>
        </w:rPr>
        <w:t>dotyczy sytuacji,</w:t>
      </w:r>
      <w:r w:rsidR="0062173F" w:rsidRPr="00FA2082">
        <w:rPr>
          <w:rFonts w:ascii="Arial" w:hAnsi="Arial" w:cs="Arial"/>
          <w:sz w:val="22"/>
        </w:rPr>
        <w:t xml:space="preserve"> w </w:t>
      </w:r>
      <w:r w:rsidR="00391D45" w:rsidRPr="00FA2082">
        <w:rPr>
          <w:rFonts w:ascii="Arial" w:hAnsi="Arial" w:cs="Arial"/>
          <w:sz w:val="22"/>
        </w:rPr>
        <w:t>której czynności ograniczono</w:t>
      </w:r>
      <w:r w:rsidR="0062173F" w:rsidRPr="00FA2082">
        <w:rPr>
          <w:rFonts w:ascii="Arial" w:hAnsi="Arial" w:cs="Arial"/>
          <w:sz w:val="22"/>
        </w:rPr>
        <w:t xml:space="preserve"> do </w:t>
      </w:r>
      <w:r w:rsidR="00391D45" w:rsidRPr="00FA2082">
        <w:rPr>
          <w:rFonts w:ascii="Arial" w:hAnsi="Arial" w:cs="Arial"/>
          <w:sz w:val="22"/>
        </w:rPr>
        <w:t xml:space="preserve">przekazania </w:t>
      </w:r>
      <w:r w:rsidR="002A04B0" w:rsidRPr="00FA2082">
        <w:rPr>
          <w:rFonts w:ascii="Arial" w:hAnsi="Arial" w:cs="Arial"/>
          <w:sz w:val="22"/>
        </w:rPr>
        <w:t>arkusza</w:t>
      </w:r>
      <w:r w:rsidR="00391D45" w:rsidRPr="00FA2082">
        <w:rPr>
          <w:rFonts w:ascii="Arial" w:hAnsi="Arial" w:cs="Arial"/>
          <w:sz w:val="22"/>
        </w:rPr>
        <w:t xml:space="preserve"> audytowe</w:t>
      </w:r>
      <w:r w:rsidR="002A04B0" w:rsidRPr="00FA2082">
        <w:rPr>
          <w:rFonts w:ascii="Arial" w:hAnsi="Arial" w:cs="Arial"/>
          <w:sz w:val="22"/>
        </w:rPr>
        <w:t>go przeznaczonego dla</w:t>
      </w:r>
      <w:r w:rsidR="009C1707" w:rsidRPr="00FA2082">
        <w:rPr>
          <w:rFonts w:ascii="Arial" w:hAnsi="Arial" w:cs="Arial"/>
          <w:sz w:val="22"/>
        </w:rPr>
        <w:t> </w:t>
      </w:r>
      <w:r w:rsidR="002A04B0" w:rsidRPr="00FA2082">
        <w:rPr>
          <w:rFonts w:ascii="Arial" w:hAnsi="Arial" w:cs="Arial"/>
          <w:sz w:val="22"/>
        </w:rPr>
        <w:t>Podmiotu Przetwarzającego</w:t>
      </w:r>
      <w:r w:rsidR="00391D45" w:rsidRPr="00FA2082">
        <w:rPr>
          <w:rFonts w:ascii="Arial" w:hAnsi="Arial" w:cs="Arial"/>
          <w:sz w:val="22"/>
        </w:rPr>
        <w:t>)</w:t>
      </w:r>
      <w:r w:rsidRPr="00FA2082">
        <w:rPr>
          <w:rFonts w:ascii="Arial" w:hAnsi="Arial" w:cs="Arial"/>
          <w:sz w:val="22"/>
        </w:rPr>
        <w:t>.</w:t>
      </w:r>
    </w:p>
    <w:p w14:paraId="41E8C42A" w14:textId="435826E2" w:rsidR="00E65BB5" w:rsidRPr="00FA2082" w:rsidRDefault="006E4392" w:rsidP="00265259">
      <w:pPr>
        <w:pStyle w:val="Standard"/>
        <w:numPr>
          <w:ilvl w:val="0"/>
          <w:numId w:val="11"/>
        </w:numPr>
        <w:ind w:left="360" w:hanging="360"/>
        <w:jc w:val="left"/>
        <w:rPr>
          <w:rFonts w:ascii="Arial" w:hAnsi="Arial" w:cs="Arial"/>
          <w:sz w:val="22"/>
        </w:rPr>
      </w:pPr>
      <w:r w:rsidRPr="00FA2082">
        <w:rPr>
          <w:rFonts w:ascii="Arial" w:hAnsi="Arial" w:cs="Arial"/>
          <w:sz w:val="22"/>
        </w:rPr>
        <w:t xml:space="preserve">W przypadku, gdy audyt lub inspekcja wykaże niezgodności </w:t>
      </w:r>
      <w:r w:rsidR="007C2939" w:rsidRPr="00FA2082">
        <w:rPr>
          <w:rFonts w:ascii="Arial" w:hAnsi="Arial" w:cs="Arial"/>
          <w:iCs/>
          <w:sz w:val="22"/>
        </w:rPr>
        <w:t>Podmiotu Przetwarzającego</w:t>
      </w:r>
      <w:r w:rsidRPr="00FA2082">
        <w:rPr>
          <w:rFonts w:ascii="Arial" w:hAnsi="Arial" w:cs="Arial"/>
          <w:sz w:val="22"/>
        </w:rPr>
        <w:t xml:space="preserve"> jest zobowiązany zastosowa</w:t>
      </w:r>
      <w:r w:rsidR="00FE6F09" w:rsidRPr="00FA2082">
        <w:rPr>
          <w:rFonts w:ascii="Arial" w:hAnsi="Arial" w:cs="Arial"/>
          <w:sz w:val="22"/>
        </w:rPr>
        <w:t>ć</w:t>
      </w:r>
      <w:r w:rsidRPr="00FA2082">
        <w:rPr>
          <w:rFonts w:ascii="Arial" w:hAnsi="Arial" w:cs="Arial"/>
          <w:sz w:val="22"/>
        </w:rPr>
        <w:t xml:space="preserve"> się</w:t>
      </w:r>
      <w:r w:rsidR="0062173F" w:rsidRPr="00FA2082">
        <w:rPr>
          <w:rFonts w:ascii="Arial" w:hAnsi="Arial" w:cs="Arial"/>
          <w:sz w:val="22"/>
        </w:rPr>
        <w:t xml:space="preserve"> do </w:t>
      </w:r>
      <w:r w:rsidRPr="00FA2082">
        <w:rPr>
          <w:rFonts w:ascii="Arial" w:hAnsi="Arial" w:cs="Arial"/>
          <w:sz w:val="22"/>
        </w:rPr>
        <w:t xml:space="preserve">zaleceń </w:t>
      </w:r>
      <w:r w:rsidR="00123896" w:rsidRPr="00FA2082">
        <w:rPr>
          <w:rFonts w:ascii="Arial" w:hAnsi="Arial" w:cs="Arial"/>
          <w:sz w:val="22"/>
        </w:rPr>
        <w:t>Administratora</w:t>
      </w:r>
      <w:r w:rsidRPr="00FA2082">
        <w:rPr>
          <w:rFonts w:ascii="Arial" w:hAnsi="Arial" w:cs="Arial"/>
          <w:sz w:val="22"/>
        </w:rPr>
        <w:t xml:space="preserve"> dotyczących zasad przetwarzania powierzonych danych osobowych</w:t>
      </w:r>
      <w:r w:rsidR="0062173F" w:rsidRPr="00FA2082">
        <w:rPr>
          <w:rFonts w:ascii="Arial" w:hAnsi="Arial" w:cs="Arial"/>
          <w:sz w:val="22"/>
        </w:rPr>
        <w:t xml:space="preserve"> i</w:t>
      </w:r>
      <w:r w:rsidR="00555B0B" w:rsidRPr="00FA2082">
        <w:rPr>
          <w:rFonts w:ascii="Arial" w:hAnsi="Arial" w:cs="Arial"/>
          <w:sz w:val="22"/>
        </w:rPr>
        <w:t> </w:t>
      </w:r>
      <w:r w:rsidR="0062173F" w:rsidRPr="00FA2082">
        <w:rPr>
          <w:rFonts w:ascii="Arial" w:hAnsi="Arial" w:cs="Arial"/>
          <w:sz w:val="22"/>
        </w:rPr>
        <w:t>w </w:t>
      </w:r>
      <w:r w:rsidRPr="00FA2082">
        <w:rPr>
          <w:rFonts w:ascii="Arial" w:hAnsi="Arial" w:cs="Arial"/>
          <w:sz w:val="22"/>
        </w:rPr>
        <w:t xml:space="preserve">tym celu informuje </w:t>
      </w:r>
      <w:r w:rsidR="00123896" w:rsidRPr="00FA2082">
        <w:rPr>
          <w:rFonts w:ascii="Arial" w:hAnsi="Arial" w:cs="Arial"/>
          <w:sz w:val="22"/>
        </w:rPr>
        <w:t>Administratora</w:t>
      </w:r>
      <w:r w:rsidRPr="00FA2082">
        <w:rPr>
          <w:rFonts w:ascii="Arial" w:hAnsi="Arial" w:cs="Arial"/>
          <w:sz w:val="22"/>
        </w:rPr>
        <w:t>,</w:t>
      </w:r>
      <w:r w:rsidR="0062173F" w:rsidRPr="00FA2082">
        <w:rPr>
          <w:rFonts w:ascii="Arial" w:hAnsi="Arial" w:cs="Arial"/>
          <w:sz w:val="22"/>
        </w:rPr>
        <w:t xml:space="preserve"> w </w:t>
      </w:r>
      <w:r w:rsidRPr="00FA2082">
        <w:rPr>
          <w:rFonts w:ascii="Arial" w:hAnsi="Arial" w:cs="Arial"/>
          <w:sz w:val="22"/>
        </w:rPr>
        <w:t>terminie 20</w:t>
      </w:r>
      <w:r w:rsidR="001D6EEE" w:rsidRPr="00FA2082">
        <w:rPr>
          <w:rFonts w:ascii="Arial" w:hAnsi="Arial" w:cs="Arial"/>
          <w:sz w:val="22"/>
        </w:rPr>
        <w:t> </w:t>
      </w:r>
      <w:r w:rsidRPr="00FA2082">
        <w:rPr>
          <w:rFonts w:ascii="Arial" w:hAnsi="Arial" w:cs="Arial"/>
          <w:sz w:val="22"/>
        </w:rPr>
        <w:t>dni roboczych od dnia otrzymania protokołu,</w:t>
      </w:r>
      <w:r w:rsidR="0062173F" w:rsidRPr="00FA2082">
        <w:rPr>
          <w:rFonts w:ascii="Arial" w:hAnsi="Arial" w:cs="Arial"/>
          <w:sz w:val="22"/>
        </w:rPr>
        <w:t xml:space="preserve"> o </w:t>
      </w:r>
      <w:r w:rsidRPr="00FA2082">
        <w:rPr>
          <w:rFonts w:ascii="Arial" w:hAnsi="Arial" w:cs="Arial"/>
          <w:sz w:val="22"/>
        </w:rPr>
        <w:t>wdrożonych zaleceniach.</w:t>
      </w:r>
    </w:p>
    <w:p w14:paraId="19BA4F35" w14:textId="7E6AC9AA" w:rsidR="00E65BB5" w:rsidRPr="00FA2082" w:rsidRDefault="00CF2D95" w:rsidP="00265259">
      <w:pPr>
        <w:pStyle w:val="Standard"/>
        <w:numPr>
          <w:ilvl w:val="0"/>
          <w:numId w:val="11"/>
        </w:numPr>
        <w:ind w:left="360" w:hanging="360"/>
        <w:jc w:val="left"/>
        <w:rPr>
          <w:rFonts w:ascii="Arial" w:hAnsi="Arial" w:cs="Arial"/>
          <w:sz w:val="22"/>
        </w:rPr>
      </w:pPr>
      <w:r w:rsidRPr="00FA2082">
        <w:rPr>
          <w:rFonts w:ascii="Arial" w:hAnsi="Arial" w:cs="Arial"/>
          <w:iCs/>
          <w:sz w:val="22"/>
        </w:rPr>
        <w:t>Podmiot Przetwarzający</w:t>
      </w:r>
      <w:r w:rsidR="006E4392" w:rsidRPr="00FA2082">
        <w:rPr>
          <w:rFonts w:ascii="Arial" w:hAnsi="Arial" w:cs="Arial"/>
          <w:sz w:val="22"/>
        </w:rPr>
        <w:t xml:space="preserve"> niezwłocznie inform</w:t>
      </w:r>
      <w:r w:rsidR="006B194D" w:rsidRPr="00FA2082">
        <w:rPr>
          <w:rFonts w:ascii="Arial" w:hAnsi="Arial" w:cs="Arial"/>
          <w:sz w:val="22"/>
        </w:rPr>
        <w:t>uje</w:t>
      </w:r>
      <w:r w:rsidR="006E4392" w:rsidRPr="00FA2082">
        <w:rPr>
          <w:rFonts w:ascii="Arial" w:hAnsi="Arial" w:cs="Arial"/>
          <w:sz w:val="22"/>
        </w:rPr>
        <w:t xml:space="preserve"> </w:t>
      </w:r>
      <w:r w:rsidR="00123896" w:rsidRPr="00FA2082">
        <w:rPr>
          <w:rFonts w:ascii="Arial" w:hAnsi="Arial" w:cs="Arial"/>
          <w:sz w:val="22"/>
        </w:rPr>
        <w:t>Administratora</w:t>
      </w:r>
      <w:r w:rsidR="0062173F" w:rsidRPr="00FA2082">
        <w:rPr>
          <w:rFonts w:ascii="Arial" w:hAnsi="Arial" w:cs="Arial"/>
          <w:sz w:val="22"/>
        </w:rPr>
        <w:t xml:space="preserve"> o </w:t>
      </w:r>
      <w:r w:rsidR="006B194D" w:rsidRPr="00FA2082">
        <w:rPr>
          <w:rFonts w:ascii="Arial" w:hAnsi="Arial" w:cs="Arial"/>
          <w:sz w:val="22"/>
        </w:rPr>
        <w:t>tym</w:t>
      </w:r>
      <w:r w:rsidR="006E4392" w:rsidRPr="00FA2082">
        <w:rPr>
          <w:rFonts w:ascii="Arial" w:hAnsi="Arial" w:cs="Arial"/>
          <w:sz w:val="22"/>
        </w:rPr>
        <w:t xml:space="preserve">, że zdaniem </w:t>
      </w:r>
      <w:r w:rsidR="007C2939" w:rsidRPr="00FA2082">
        <w:rPr>
          <w:rFonts w:ascii="Arial" w:hAnsi="Arial" w:cs="Arial"/>
          <w:iCs/>
          <w:sz w:val="22"/>
        </w:rPr>
        <w:t>Podmiotu Przetwarzającego</w:t>
      </w:r>
      <w:r w:rsidR="006E4392" w:rsidRPr="00FA2082">
        <w:rPr>
          <w:rFonts w:ascii="Arial" w:hAnsi="Arial" w:cs="Arial"/>
          <w:sz w:val="22"/>
        </w:rPr>
        <w:t xml:space="preserve"> wydane mu polecenie stanowi naruszenie RODO lub innych przepisów</w:t>
      </w:r>
      <w:r w:rsidR="0062173F" w:rsidRPr="00FA2082">
        <w:rPr>
          <w:rFonts w:ascii="Arial" w:hAnsi="Arial" w:cs="Arial"/>
          <w:sz w:val="22"/>
        </w:rPr>
        <w:t xml:space="preserve"> o </w:t>
      </w:r>
      <w:r w:rsidR="006E4392" w:rsidRPr="00FA2082">
        <w:rPr>
          <w:rFonts w:ascii="Arial" w:hAnsi="Arial" w:cs="Arial"/>
          <w:sz w:val="22"/>
        </w:rPr>
        <w:t>ochronie danych.</w:t>
      </w:r>
    </w:p>
    <w:p w14:paraId="1B7D76D4" w14:textId="3E64096C" w:rsidR="00E65BB5" w:rsidRPr="00FA2082" w:rsidRDefault="006E4392" w:rsidP="00265259">
      <w:pPr>
        <w:pStyle w:val="Standard"/>
        <w:numPr>
          <w:ilvl w:val="0"/>
          <w:numId w:val="11"/>
        </w:numPr>
        <w:ind w:left="360" w:hanging="360"/>
        <w:jc w:val="left"/>
        <w:rPr>
          <w:rFonts w:ascii="Arial" w:hAnsi="Arial" w:cs="Arial"/>
          <w:sz w:val="22"/>
        </w:rPr>
      </w:pPr>
      <w:r w:rsidRPr="00FA2082">
        <w:rPr>
          <w:rFonts w:ascii="Arial" w:hAnsi="Arial" w:cs="Arial"/>
          <w:sz w:val="22"/>
        </w:rPr>
        <w:t>Strony postanawiają, iż realizacja uprawnień,</w:t>
      </w:r>
      <w:r w:rsidR="0062173F" w:rsidRPr="00FA2082">
        <w:rPr>
          <w:rFonts w:ascii="Arial" w:hAnsi="Arial" w:cs="Arial"/>
          <w:sz w:val="22"/>
        </w:rPr>
        <w:t xml:space="preserve"> o </w:t>
      </w:r>
      <w:r w:rsidRPr="00FA2082">
        <w:rPr>
          <w:rFonts w:ascii="Arial" w:hAnsi="Arial" w:cs="Arial"/>
          <w:sz w:val="22"/>
        </w:rPr>
        <w:t>których mowa</w:t>
      </w:r>
      <w:r w:rsidR="0062173F" w:rsidRPr="00FA2082">
        <w:rPr>
          <w:rFonts w:ascii="Arial" w:hAnsi="Arial" w:cs="Arial"/>
          <w:sz w:val="22"/>
        </w:rPr>
        <w:t xml:space="preserve"> w </w:t>
      </w:r>
      <w:r w:rsidR="00A24992" w:rsidRPr="00FA2082">
        <w:rPr>
          <w:rFonts w:ascii="Arial" w:hAnsi="Arial" w:cs="Arial"/>
          <w:sz w:val="22"/>
        </w:rPr>
        <w:t>§</w:t>
      </w:r>
      <w:r w:rsidR="00195DD6" w:rsidRPr="00FA2082">
        <w:rPr>
          <w:rFonts w:ascii="Arial" w:hAnsi="Arial" w:cs="Arial"/>
          <w:sz w:val="22"/>
        </w:rPr>
        <w:t> </w:t>
      </w:r>
      <w:r w:rsidR="00A24992" w:rsidRPr="00FA2082">
        <w:rPr>
          <w:rFonts w:ascii="Arial" w:hAnsi="Arial" w:cs="Arial"/>
          <w:sz w:val="22"/>
        </w:rPr>
        <w:t>8</w:t>
      </w:r>
      <w:r w:rsidR="00195DD6" w:rsidRPr="00FA2082">
        <w:rPr>
          <w:rFonts w:ascii="Arial" w:hAnsi="Arial" w:cs="Arial"/>
          <w:sz w:val="22"/>
        </w:rPr>
        <w:t> </w:t>
      </w:r>
      <w:r w:rsidRPr="00FA2082">
        <w:rPr>
          <w:rFonts w:ascii="Arial" w:hAnsi="Arial" w:cs="Arial"/>
          <w:sz w:val="22"/>
        </w:rPr>
        <w:t>ust.</w:t>
      </w:r>
      <w:r w:rsidR="00195DD6" w:rsidRPr="00FA2082">
        <w:rPr>
          <w:rFonts w:ascii="Arial" w:hAnsi="Arial" w:cs="Arial"/>
          <w:sz w:val="22"/>
        </w:rPr>
        <w:t> </w:t>
      </w:r>
      <w:r w:rsidRPr="00FA2082">
        <w:rPr>
          <w:rFonts w:ascii="Arial" w:hAnsi="Arial" w:cs="Arial"/>
          <w:sz w:val="22"/>
        </w:rPr>
        <w:t>1</w:t>
      </w:r>
      <w:r w:rsidR="0062173F" w:rsidRPr="00FA2082">
        <w:rPr>
          <w:rFonts w:ascii="Arial" w:hAnsi="Arial" w:cs="Arial"/>
          <w:sz w:val="22"/>
        </w:rPr>
        <w:t xml:space="preserve"> i </w:t>
      </w:r>
      <w:r w:rsidR="006B194D" w:rsidRPr="00FA2082">
        <w:rPr>
          <w:rFonts w:ascii="Arial" w:hAnsi="Arial" w:cs="Arial"/>
          <w:sz w:val="22"/>
        </w:rPr>
        <w:t>5</w:t>
      </w:r>
      <w:r w:rsidR="00674F41" w:rsidRPr="00FA2082">
        <w:rPr>
          <w:rFonts w:ascii="Arial" w:hAnsi="Arial" w:cs="Arial"/>
          <w:sz w:val="22"/>
        </w:rPr>
        <w:t xml:space="preserve"> umowy</w:t>
      </w:r>
      <w:r w:rsidRPr="00FA2082">
        <w:rPr>
          <w:rFonts w:ascii="Arial" w:hAnsi="Arial" w:cs="Arial"/>
          <w:sz w:val="22"/>
        </w:rPr>
        <w:t xml:space="preserve"> nie</w:t>
      </w:r>
      <w:r w:rsidR="002673D3" w:rsidRPr="00FA2082">
        <w:rPr>
          <w:rFonts w:ascii="Arial" w:hAnsi="Arial" w:cs="Arial"/>
          <w:sz w:val="22"/>
        </w:rPr>
        <w:t xml:space="preserve"> </w:t>
      </w:r>
      <w:r w:rsidRPr="00FA2082">
        <w:rPr>
          <w:rFonts w:ascii="Arial" w:hAnsi="Arial" w:cs="Arial"/>
          <w:sz w:val="22"/>
        </w:rPr>
        <w:t xml:space="preserve">będzie mogła utrudniać bieżącej działalności </w:t>
      </w:r>
      <w:r w:rsidR="007C2939" w:rsidRPr="00FA2082">
        <w:rPr>
          <w:rFonts w:ascii="Arial" w:hAnsi="Arial" w:cs="Arial"/>
          <w:iCs/>
          <w:sz w:val="22"/>
        </w:rPr>
        <w:t>Podmiotu Przetwarzającego</w:t>
      </w:r>
      <w:r w:rsidRPr="00FA2082">
        <w:rPr>
          <w:rFonts w:ascii="Arial" w:hAnsi="Arial" w:cs="Arial"/>
          <w:sz w:val="22"/>
        </w:rPr>
        <w:t>.</w:t>
      </w:r>
    </w:p>
    <w:p w14:paraId="54AE2653" w14:textId="77777777" w:rsidR="00E65BB5" w:rsidRPr="00FA2082" w:rsidRDefault="006E4392" w:rsidP="001B6B86">
      <w:pPr>
        <w:pStyle w:val="Standard"/>
        <w:keepNext/>
        <w:keepLines/>
        <w:spacing w:before="240"/>
        <w:ind w:left="425" w:hanging="425"/>
        <w:jc w:val="center"/>
        <w:rPr>
          <w:rFonts w:ascii="Arial" w:hAnsi="Arial" w:cs="Arial"/>
          <w:sz w:val="22"/>
        </w:rPr>
      </w:pPr>
      <w:r w:rsidRPr="00FA2082">
        <w:rPr>
          <w:rFonts w:ascii="Arial" w:hAnsi="Arial" w:cs="Arial"/>
          <w:b/>
          <w:sz w:val="22"/>
        </w:rPr>
        <w:t>§ 9.</w:t>
      </w:r>
    </w:p>
    <w:p w14:paraId="38010E67" w14:textId="77777777" w:rsidR="00E65BB5" w:rsidRPr="00FA2082" w:rsidRDefault="006E4392" w:rsidP="001B6B86">
      <w:pPr>
        <w:pStyle w:val="Standard"/>
        <w:keepNext/>
        <w:keepLines/>
        <w:ind w:left="425" w:hanging="425"/>
        <w:jc w:val="center"/>
        <w:rPr>
          <w:rFonts w:ascii="Arial" w:hAnsi="Arial" w:cs="Arial"/>
          <w:sz w:val="22"/>
        </w:rPr>
      </w:pPr>
      <w:r w:rsidRPr="00FA2082">
        <w:rPr>
          <w:rFonts w:ascii="Arial" w:hAnsi="Arial" w:cs="Arial"/>
          <w:b/>
          <w:sz w:val="22"/>
        </w:rPr>
        <w:t>Kontrole zewnętrzne</w:t>
      </w:r>
    </w:p>
    <w:p w14:paraId="6C2AC434" w14:textId="5EC20BA3" w:rsidR="000E27BC" w:rsidRPr="00FA2082" w:rsidRDefault="000E27BC" w:rsidP="00265259">
      <w:pPr>
        <w:pStyle w:val="Akapitzlist"/>
        <w:numPr>
          <w:ilvl w:val="0"/>
          <w:numId w:val="10"/>
        </w:numPr>
        <w:ind w:left="426" w:hanging="426"/>
        <w:jc w:val="left"/>
        <w:rPr>
          <w:rFonts w:ascii="Arial" w:hAnsi="Arial" w:cs="Arial"/>
          <w:sz w:val="22"/>
        </w:rPr>
      </w:pPr>
      <w:r w:rsidRPr="00FA2082">
        <w:rPr>
          <w:rFonts w:ascii="Arial" w:hAnsi="Arial" w:cs="Arial"/>
          <w:iCs/>
          <w:sz w:val="22"/>
        </w:rPr>
        <w:t>Podmiot Przetwarzający</w:t>
      </w:r>
      <w:r w:rsidRPr="00FA2082">
        <w:rPr>
          <w:rFonts w:ascii="Arial" w:hAnsi="Arial" w:cs="Arial"/>
          <w:sz w:val="22"/>
        </w:rPr>
        <w:t xml:space="preserve"> umożliwia właściwemu organowi, podmiotowi lub instytucji publicznej, np. PUODO, NIK, Policji, przeprowadzenie kontroli zgodności przetwarzania powierzonych danych osobowych z</w:t>
      </w:r>
      <w:r w:rsidR="00A4192E" w:rsidRPr="00FA2082">
        <w:rPr>
          <w:rFonts w:ascii="Arial" w:hAnsi="Arial" w:cs="Arial"/>
          <w:sz w:val="22"/>
        </w:rPr>
        <w:t> </w:t>
      </w:r>
      <w:r w:rsidRPr="00FA2082">
        <w:rPr>
          <w:rFonts w:ascii="Arial" w:hAnsi="Arial" w:cs="Arial"/>
          <w:sz w:val="22"/>
        </w:rPr>
        <w:t>przepisami prawa na zasadach opisanych</w:t>
      </w:r>
      <w:r w:rsidR="0062173F" w:rsidRPr="00FA2082">
        <w:rPr>
          <w:rFonts w:ascii="Arial" w:hAnsi="Arial" w:cs="Arial"/>
          <w:sz w:val="22"/>
        </w:rPr>
        <w:t xml:space="preserve"> w </w:t>
      </w:r>
      <w:r w:rsidRPr="00FA2082">
        <w:rPr>
          <w:rFonts w:ascii="Arial" w:hAnsi="Arial" w:cs="Arial"/>
          <w:sz w:val="22"/>
        </w:rPr>
        <w:t>obowiązujących przepisach prawa.</w:t>
      </w:r>
    </w:p>
    <w:p w14:paraId="5CFA82CC" w14:textId="25F82B40" w:rsidR="006B194D" w:rsidRPr="00FA2082" w:rsidRDefault="00D705EF" w:rsidP="00265259">
      <w:pPr>
        <w:pStyle w:val="Akapitzlist"/>
        <w:numPr>
          <w:ilvl w:val="0"/>
          <w:numId w:val="10"/>
        </w:numPr>
        <w:ind w:left="426" w:hanging="426"/>
        <w:jc w:val="left"/>
        <w:rPr>
          <w:rFonts w:ascii="Arial" w:hAnsi="Arial" w:cs="Arial"/>
          <w:sz w:val="22"/>
        </w:rPr>
      </w:pPr>
      <w:r w:rsidRPr="00FA2082">
        <w:rPr>
          <w:rFonts w:ascii="Arial" w:hAnsi="Arial" w:cs="Arial"/>
          <w:iCs/>
          <w:sz w:val="22"/>
        </w:rPr>
        <w:lastRenderedPageBreak/>
        <w:t>Podmiot Przetwarzający</w:t>
      </w:r>
      <w:r w:rsidR="006E4392" w:rsidRPr="00FA2082">
        <w:rPr>
          <w:rFonts w:ascii="Arial" w:hAnsi="Arial" w:cs="Arial"/>
          <w:sz w:val="22"/>
        </w:rPr>
        <w:t xml:space="preserve"> oświadcza, że</w:t>
      </w:r>
      <w:r w:rsidR="0062173F" w:rsidRPr="00FA2082">
        <w:rPr>
          <w:rFonts w:ascii="Arial" w:hAnsi="Arial" w:cs="Arial"/>
          <w:sz w:val="22"/>
        </w:rPr>
        <w:t xml:space="preserve"> w </w:t>
      </w:r>
      <w:r w:rsidR="006E4392" w:rsidRPr="00FA2082">
        <w:rPr>
          <w:rFonts w:ascii="Arial" w:hAnsi="Arial" w:cs="Arial"/>
          <w:sz w:val="22"/>
        </w:rPr>
        <w:t>przypadku prowadzonej u</w:t>
      </w:r>
      <w:r w:rsidR="005C794F" w:rsidRPr="00FA2082">
        <w:rPr>
          <w:rFonts w:ascii="Arial" w:hAnsi="Arial" w:cs="Arial"/>
          <w:sz w:val="22"/>
        </w:rPr>
        <w:t> </w:t>
      </w:r>
      <w:r w:rsidR="006E4392" w:rsidRPr="00FA2082">
        <w:rPr>
          <w:rFonts w:ascii="Arial" w:hAnsi="Arial" w:cs="Arial"/>
          <w:sz w:val="22"/>
        </w:rPr>
        <w:t>niego kontroli dotyczącej przetwarzania powierzonych danych osobowych, niezwłocznie, nie później niż</w:t>
      </w:r>
      <w:r w:rsidR="0062173F" w:rsidRPr="00FA2082">
        <w:rPr>
          <w:rFonts w:ascii="Arial" w:hAnsi="Arial" w:cs="Arial"/>
          <w:sz w:val="22"/>
        </w:rPr>
        <w:t xml:space="preserve"> w </w:t>
      </w:r>
      <w:r w:rsidR="006E4392" w:rsidRPr="00FA2082">
        <w:rPr>
          <w:rFonts w:ascii="Arial" w:hAnsi="Arial" w:cs="Arial"/>
          <w:sz w:val="22"/>
        </w:rPr>
        <w:t>terminie 24</w:t>
      </w:r>
      <w:r w:rsidR="009C1707" w:rsidRPr="00FA2082">
        <w:rPr>
          <w:rFonts w:ascii="Arial" w:hAnsi="Arial" w:cs="Arial"/>
          <w:sz w:val="22"/>
        </w:rPr>
        <w:t> </w:t>
      </w:r>
      <w:r w:rsidR="006E4392" w:rsidRPr="00FA2082">
        <w:rPr>
          <w:rFonts w:ascii="Arial" w:hAnsi="Arial" w:cs="Arial"/>
          <w:sz w:val="22"/>
        </w:rPr>
        <w:t>godzin</w:t>
      </w:r>
      <w:r w:rsidR="00840AD7" w:rsidRPr="00FA2082">
        <w:rPr>
          <w:rFonts w:ascii="Arial" w:hAnsi="Arial" w:cs="Arial"/>
          <w:sz w:val="22"/>
        </w:rPr>
        <w:t xml:space="preserve"> od powzięcia informacji</w:t>
      </w:r>
      <w:r w:rsidR="006B194D" w:rsidRPr="00FA2082">
        <w:rPr>
          <w:rFonts w:ascii="Arial" w:hAnsi="Arial" w:cs="Arial"/>
          <w:sz w:val="22"/>
        </w:rPr>
        <w:t>:</w:t>
      </w:r>
    </w:p>
    <w:p w14:paraId="4144ADF8" w14:textId="4FB23CA3" w:rsidR="006B194D" w:rsidRPr="00FA2082" w:rsidRDefault="006B194D" w:rsidP="00265259">
      <w:pPr>
        <w:pStyle w:val="Standard"/>
        <w:numPr>
          <w:ilvl w:val="0"/>
          <w:numId w:val="64"/>
        </w:numPr>
        <w:ind w:left="851" w:hanging="425"/>
        <w:jc w:val="left"/>
        <w:rPr>
          <w:rFonts w:ascii="Arial" w:hAnsi="Arial" w:cs="Arial"/>
          <w:sz w:val="22"/>
        </w:rPr>
      </w:pPr>
      <w:r w:rsidRPr="00FA2082">
        <w:rPr>
          <w:rFonts w:ascii="Arial" w:hAnsi="Arial" w:cs="Arial"/>
          <w:sz w:val="22"/>
        </w:rPr>
        <w:t>po</w:t>
      </w:r>
      <w:r w:rsidR="006E4392" w:rsidRPr="00FA2082">
        <w:rPr>
          <w:rFonts w:ascii="Arial" w:hAnsi="Arial" w:cs="Arial"/>
          <w:sz w:val="22"/>
        </w:rPr>
        <w:t>inform</w:t>
      </w:r>
      <w:r w:rsidRPr="00FA2082">
        <w:rPr>
          <w:rFonts w:ascii="Arial" w:hAnsi="Arial" w:cs="Arial"/>
          <w:sz w:val="22"/>
        </w:rPr>
        <w:t>uje</w:t>
      </w:r>
      <w:r w:rsidR="006E4392" w:rsidRPr="00FA2082">
        <w:rPr>
          <w:rFonts w:ascii="Arial" w:hAnsi="Arial" w:cs="Arial"/>
          <w:sz w:val="22"/>
        </w:rPr>
        <w:t xml:space="preserve"> </w:t>
      </w:r>
      <w:r w:rsidR="00123896" w:rsidRPr="00FA2082">
        <w:rPr>
          <w:rFonts w:ascii="Arial" w:hAnsi="Arial" w:cs="Arial"/>
          <w:sz w:val="22"/>
        </w:rPr>
        <w:t>Administratora</w:t>
      </w:r>
      <w:r w:rsidR="0062173F" w:rsidRPr="00FA2082">
        <w:rPr>
          <w:rFonts w:ascii="Arial" w:hAnsi="Arial" w:cs="Arial"/>
          <w:sz w:val="22"/>
        </w:rPr>
        <w:t xml:space="preserve"> o </w:t>
      </w:r>
      <w:r w:rsidR="006E4392" w:rsidRPr="00FA2082">
        <w:rPr>
          <w:rFonts w:ascii="Arial" w:hAnsi="Arial" w:cs="Arial"/>
          <w:sz w:val="22"/>
        </w:rPr>
        <w:t>każdej czynności organów kontrolujących mającej związek z przetwarzaniem powierzonych umową danych osobowych</w:t>
      </w:r>
      <w:r w:rsidRPr="00FA2082">
        <w:rPr>
          <w:rFonts w:ascii="Arial" w:hAnsi="Arial" w:cs="Arial"/>
          <w:sz w:val="22"/>
        </w:rPr>
        <w:t>;</w:t>
      </w:r>
    </w:p>
    <w:p w14:paraId="5CCFCF1B" w14:textId="779F2CAE" w:rsidR="006B194D" w:rsidRPr="00FA2082" w:rsidRDefault="006E4392" w:rsidP="00265259">
      <w:pPr>
        <w:pStyle w:val="Standard"/>
        <w:numPr>
          <w:ilvl w:val="0"/>
          <w:numId w:val="64"/>
        </w:numPr>
        <w:ind w:left="851" w:hanging="425"/>
        <w:jc w:val="left"/>
        <w:rPr>
          <w:rFonts w:ascii="Arial" w:hAnsi="Arial" w:cs="Arial"/>
          <w:sz w:val="22"/>
        </w:rPr>
      </w:pPr>
      <w:r w:rsidRPr="00FA2082">
        <w:rPr>
          <w:rFonts w:ascii="Arial" w:hAnsi="Arial" w:cs="Arial"/>
          <w:sz w:val="22"/>
        </w:rPr>
        <w:t>przeka</w:t>
      </w:r>
      <w:r w:rsidR="006B194D" w:rsidRPr="00FA2082">
        <w:rPr>
          <w:rFonts w:ascii="Arial" w:hAnsi="Arial" w:cs="Arial"/>
          <w:sz w:val="22"/>
        </w:rPr>
        <w:t>że</w:t>
      </w:r>
      <w:r w:rsidRPr="00FA2082">
        <w:rPr>
          <w:rFonts w:ascii="Arial" w:hAnsi="Arial" w:cs="Arial"/>
          <w:sz w:val="22"/>
        </w:rPr>
        <w:t xml:space="preserve"> </w:t>
      </w:r>
      <w:r w:rsidR="00123896" w:rsidRPr="00FA2082">
        <w:rPr>
          <w:rFonts w:ascii="Arial" w:hAnsi="Arial" w:cs="Arial"/>
          <w:sz w:val="22"/>
        </w:rPr>
        <w:t>Administratorowi</w:t>
      </w:r>
      <w:r w:rsidRPr="00FA2082">
        <w:rPr>
          <w:rFonts w:ascii="Arial" w:hAnsi="Arial" w:cs="Arial"/>
          <w:sz w:val="22"/>
        </w:rPr>
        <w:t xml:space="preserve"> wszelkie informacje</w:t>
      </w:r>
      <w:r w:rsidR="0062173F" w:rsidRPr="00FA2082">
        <w:rPr>
          <w:rFonts w:ascii="Arial" w:hAnsi="Arial" w:cs="Arial"/>
          <w:sz w:val="22"/>
        </w:rPr>
        <w:t xml:space="preserve"> i </w:t>
      </w:r>
      <w:r w:rsidRPr="00FA2082">
        <w:rPr>
          <w:rFonts w:ascii="Arial" w:hAnsi="Arial" w:cs="Arial"/>
          <w:sz w:val="22"/>
        </w:rPr>
        <w:t xml:space="preserve">wyjaśnienia, </w:t>
      </w:r>
    </w:p>
    <w:p w14:paraId="56B3F74C" w14:textId="6F189DF8" w:rsidR="00E65BB5" w:rsidRPr="00FA2082" w:rsidRDefault="006E4392" w:rsidP="00265259">
      <w:pPr>
        <w:pStyle w:val="Standard"/>
        <w:numPr>
          <w:ilvl w:val="0"/>
          <w:numId w:val="64"/>
        </w:numPr>
        <w:ind w:left="851" w:hanging="425"/>
        <w:jc w:val="left"/>
        <w:rPr>
          <w:rFonts w:ascii="Arial" w:hAnsi="Arial" w:cs="Arial"/>
          <w:sz w:val="22"/>
        </w:rPr>
      </w:pPr>
      <w:r w:rsidRPr="00FA2082">
        <w:rPr>
          <w:rFonts w:ascii="Arial" w:hAnsi="Arial" w:cs="Arial"/>
          <w:sz w:val="22"/>
        </w:rPr>
        <w:t>powiad</w:t>
      </w:r>
      <w:r w:rsidR="006B194D" w:rsidRPr="00FA2082">
        <w:rPr>
          <w:rFonts w:ascii="Arial" w:hAnsi="Arial" w:cs="Arial"/>
          <w:sz w:val="22"/>
        </w:rPr>
        <w:t>omi</w:t>
      </w:r>
      <w:r w:rsidRPr="00FA2082">
        <w:rPr>
          <w:rFonts w:ascii="Arial" w:hAnsi="Arial" w:cs="Arial"/>
          <w:sz w:val="22"/>
        </w:rPr>
        <w:t xml:space="preserve"> </w:t>
      </w:r>
      <w:r w:rsidR="00123896" w:rsidRPr="00FA2082">
        <w:rPr>
          <w:rFonts w:ascii="Arial" w:hAnsi="Arial" w:cs="Arial"/>
          <w:sz w:val="22"/>
        </w:rPr>
        <w:t>Administratora</w:t>
      </w:r>
      <w:r w:rsidR="0062173F" w:rsidRPr="00FA2082">
        <w:rPr>
          <w:rFonts w:ascii="Arial" w:hAnsi="Arial" w:cs="Arial"/>
          <w:sz w:val="22"/>
        </w:rPr>
        <w:t xml:space="preserve"> o </w:t>
      </w:r>
      <w:r w:rsidRPr="00FA2082">
        <w:rPr>
          <w:rFonts w:ascii="Arial" w:hAnsi="Arial" w:cs="Arial"/>
          <w:sz w:val="22"/>
        </w:rPr>
        <w:t>każdym piśmie organu kontrolującego dotyczącym składania wyjaśnień</w:t>
      </w:r>
      <w:r w:rsidR="0062173F" w:rsidRPr="00FA2082">
        <w:rPr>
          <w:rFonts w:ascii="Arial" w:hAnsi="Arial" w:cs="Arial"/>
          <w:sz w:val="22"/>
        </w:rPr>
        <w:t xml:space="preserve"> w </w:t>
      </w:r>
      <w:r w:rsidRPr="00FA2082">
        <w:rPr>
          <w:rFonts w:ascii="Arial" w:hAnsi="Arial" w:cs="Arial"/>
          <w:sz w:val="22"/>
        </w:rPr>
        <w:t>zakresie powierzonych umową danych osobowych, chyba</w:t>
      </w:r>
      <w:r w:rsidR="00C443BF" w:rsidRPr="00FA2082">
        <w:rPr>
          <w:rFonts w:ascii="Arial" w:hAnsi="Arial" w:cs="Arial"/>
          <w:sz w:val="22"/>
        </w:rPr>
        <w:t> </w:t>
      </w:r>
      <w:r w:rsidRPr="00FA2082">
        <w:rPr>
          <w:rFonts w:ascii="Arial" w:hAnsi="Arial" w:cs="Arial"/>
          <w:sz w:val="22"/>
        </w:rPr>
        <w:t>że</w:t>
      </w:r>
      <w:r w:rsidR="00C443BF" w:rsidRPr="00FA2082">
        <w:rPr>
          <w:rFonts w:ascii="Arial" w:hAnsi="Arial" w:cs="Arial"/>
          <w:sz w:val="22"/>
        </w:rPr>
        <w:t> </w:t>
      </w:r>
      <w:r w:rsidRPr="00FA2082">
        <w:rPr>
          <w:rFonts w:ascii="Arial" w:hAnsi="Arial" w:cs="Arial"/>
          <w:sz w:val="22"/>
        </w:rPr>
        <w:t>przekazywanie takich informacji stanowiłoby naruszenie przepisów prawa powszechnie obowiązującego.</w:t>
      </w:r>
    </w:p>
    <w:p w14:paraId="483467D5" w14:textId="77777777" w:rsidR="00E65BB5" w:rsidRPr="00FA2082" w:rsidRDefault="006E4392" w:rsidP="001B6B86">
      <w:pPr>
        <w:pStyle w:val="Standard"/>
        <w:keepNext/>
        <w:keepLines/>
        <w:spacing w:before="240"/>
        <w:jc w:val="center"/>
        <w:rPr>
          <w:rFonts w:ascii="Arial" w:hAnsi="Arial" w:cs="Arial"/>
          <w:sz w:val="22"/>
        </w:rPr>
      </w:pPr>
      <w:r w:rsidRPr="00FA2082">
        <w:rPr>
          <w:rFonts w:ascii="Arial" w:hAnsi="Arial" w:cs="Arial"/>
          <w:b/>
          <w:sz w:val="22"/>
        </w:rPr>
        <w:t>§ 10.</w:t>
      </w:r>
    </w:p>
    <w:p w14:paraId="1D803F22" w14:textId="77777777" w:rsidR="00E65BB5" w:rsidRPr="00FA2082" w:rsidRDefault="006E4392" w:rsidP="001B6B86">
      <w:pPr>
        <w:pStyle w:val="Nagwek13"/>
        <w:keepNext/>
        <w:keepLines/>
        <w:spacing w:after="0"/>
        <w:rPr>
          <w:rFonts w:ascii="Arial" w:hAnsi="Arial" w:cs="Arial"/>
          <w:sz w:val="22"/>
          <w:szCs w:val="22"/>
        </w:rPr>
      </w:pPr>
      <w:r w:rsidRPr="00FA2082">
        <w:rPr>
          <w:rFonts w:ascii="Arial" w:hAnsi="Arial" w:cs="Arial"/>
          <w:i w:val="0"/>
          <w:color w:val="auto"/>
          <w:sz w:val="22"/>
          <w:szCs w:val="22"/>
        </w:rPr>
        <w:t>Tajemnica danych osobowych</w:t>
      </w:r>
    </w:p>
    <w:p w14:paraId="6D981115" w14:textId="0FEC8634" w:rsidR="00E65BB5" w:rsidRPr="00FA2082" w:rsidRDefault="00D705EF" w:rsidP="00265259">
      <w:pPr>
        <w:pStyle w:val="Akapitzlist"/>
        <w:numPr>
          <w:ilvl w:val="0"/>
          <w:numId w:val="18"/>
        </w:numPr>
        <w:ind w:left="426" w:hanging="426"/>
        <w:jc w:val="left"/>
        <w:rPr>
          <w:rFonts w:ascii="Arial" w:hAnsi="Arial" w:cs="Arial"/>
          <w:sz w:val="22"/>
        </w:rPr>
      </w:pPr>
      <w:r w:rsidRPr="00FA2082">
        <w:rPr>
          <w:rFonts w:ascii="Arial" w:hAnsi="Arial" w:cs="Arial"/>
          <w:iCs/>
          <w:sz w:val="22"/>
        </w:rPr>
        <w:t>Podmiot Przetwarzający</w:t>
      </w:r>
      <w:r w:rsidR="006E4392" w:rsidRPr="00FA2082">
        <w:rPr>
          <w:rFonts w:ascii="Arial" w:hAnsi="Arial" w:cs="Arial"/>
          <w:sz w:val="22"/>
        </w:rPr>
        <w:t xml:space="preserve"> zachowa</w:t>
      </w:r>
      <w:r w:rsidR="0062173F" w:rsidRPr="00FA2082">
        <w:rPr>
          <w:rFonts w:ascii="Arial" w:hAnsi="Arial" w:cs="Arial"/>
          <w:sz w:val="22"/>
        </w:rPr>
        <w:t xml:space="preserve"> w </w:t>
      </w:r>
      <w:r w:rsidR="006E4392" w:rsidRPr="00FA2082">
        <w:rPr>
          <w:rFonts w:ascii="Arial" w:hAnsi="Arial" w:cs="Arial"/>
          <w:sz w:val="22"/>
        </w:rPr>
        <w:t>tajemnicy powierzon</w:t>
      </w:r>
      <w:r w:rsidR="00840AD7" w:rsidRPr="00FA2082">
        <w:rPr>
          <w:rFonts w:ascii="Arial" w:hAnsi="Arial" w:cs="Arial"/>
          <w:sz w:val="22"/>
        </w:rPr>
        <w:t>e</w:t>
      </w:r>
      <w:r w:rsidR="0062173F" w:rsidRPr="00FA2082">
        <w:rPr>
          <w:rFonts w:ascii="Arial" w:hAnsi="Arial" w:cs="Arial"/>
          <w:sz w:val="22"/>
        </w:rPr>
        <w:t xml:space="preserve"> do </w:t>
      </w:r>
      <w:r w:rsidR="002C51E1" w:rsidRPr="00FA2082">
        <w:rPr>
          <w:rFonts w:ascii="Arial" w:hAnsi="Arial" w:cs="Arial"/>
          <w:sz w:val="22"/>
        </w:rPr>
        <w:t>przetwarzania</w:t>
      </w:r>
      <w:r w:rsidR="006E4392" w:rsidRPr="00FA2082">
        <w:rPr>
          <w:rFonts w:ascii="Arial" w:hAnsi="Arial" w:cs="Arial"/>
          <w:sz w:val="22"/>
        </w:rPr>
        <w:t xml:space="preserve"> dan</w:t>
      </w:r>
      <w:r w:rsidR="00840AD7" w:rsidRPr="00FA2082">
        <w:rPr>
          <w:rFonts w:ascii="Arial" w:hAnsi="Arial" w:cs="Arial"/>
          <w:sz w:val="22"/>
        </w:rPr>
        <w:t>e</w:t>
      </w:r>
      <w:r w:rsidR="006E4392" w:rsidRPr="00FA2082">
        <w:rPr>
          <w:rFonts w:ascii="Arial" w:hAnsi="Arial" w:cs="Arial"/>
          <w:sz w:val="22"/>
        </w:rPr>
        <w:t xml:space="preserve"> osobow</w:t>
      </w:r>
      <w:r w:rsidR="002C51E1" w:rsidRPr="00FA2082">
        <w:rPr>
          <w:rFonts w:ascii="Arial" w:hAnsi="Arial" w:cs="Arial"/>
          <w:sz w:val="22"/>
        </w:rPr>
        <w:t>e</w:t>
      </w:r>
      <w:r w:rsidR="001F2E7D" w:rsidRPr="00FA2082">
        <w:rPr>
          <w:rFonts w:ascii="Arial" w:hAnsi="Arial" w:cs="Arial"/>
          <w:sz w:val="22"/>
        </w:rPr>
        <w:t>, co</w:t>
      </w:r>
      <w:r w:rsidR="009C1707" w:rsidRPr="00FA2082">
        <w:rPr>
          <w:rFonts w:ascii="Arial" w:hAnsi="Arial" w:cs="Arial"/>
          <w:sz w:val="22"/>
        </w:rPr>
        <w:t> </w:t>
      </w:r>
      <w:r w:rsidR="006E4392" w:rsidRPr="00FA2082">
        <w:rPr>
          <w:rFonts w:ascii="Arial" w:hAnsi="Arial" w:cs="Arial"/>
          <w:sz w:val="22"/>
        </w:rPr>
        <w:t>nie</w:t>
      </w:r>
      <w:r w:rsidR="009C1707" w:rsidRPr="00FA2082">
        <w:rPr>
          <w:rFonts w:ascii="Arial" w:hAnsi="Arial" w:cs="Arial"/>
          <w:sz w:val="22"/>
        </w:rPr>
        <w:t> </w:t>
      </w:r>
      <w:r w:rsidR="006E4392" w:rsidRPr="00FA2082">
        <w:rPr>
          <w:rFonts w:ascii="Arial" w:hAnsi="Arial" w:cs="Arial"/>
          <w:sz w:val="22"/>
        </w:rPr>
        <w:t>wyłącza obowiązku zachowania innych tajemnic wynikających z</w:t>
      </w:r>
      <w:r w:rsidR="00C443BF" w:rsidRPr="00FA2082">
        <w:rPr>
          <w:rFonts w:ascii="Arial" w:hAnsi="Arial" w:cs="Arial"/>
          <w:sz w:val="22"/>
        </w:rPr>
        <w:t> </w:t>
      </w:r>
      <w:r w:rsidR="006E4392" w:rsidRPr="00FA2082">
        <w:rPr>
          <w:rFonts w:ascii="Arial" w:hAnsi="Arial" w:cs="Arial"/>
          <w:sz w:val="22"/>
        </w:rPr>
        <w:t>powszechnie obowiązujących przepisów prawa.</w:t>
      </w:r>
    </w:p>
    <w:p w14:paraId="7DD4450A" w14:textId="75377A0B" w:rsidR="00E65BB5" w:rsidRPr="00FA2082" w:rsidRDefault="006E4392" w:rsidP="00265259">
      <w:pPr>
        <w:pStyle w:val="Akapitzlist"/>
        <w:numPr>
          <w:ilvl w:val="0"/>
          <w:numId w:val="18"/>
        </w:numPr>
        <w:ind w:left="426" w:hanging="426"/>
        <w:jc w:val="left"/>
        <w:rPr>
          <w:rFonts w:ascii="Arial" w:hAnsi="Arial" w:cs="Arial"/>
          <w:sz w:val="22"/>
        </w:rPr>
      </w:pPr>
      <w:r w:rsidRPr="00FA2082">
        <w:rPr>
          <w:rFonts w:ascii="Arial" w:hAnsi="Arial" w:cs="Arial"/>
          <w:sz w:val="22"/>
        </w:rPr>
        <w:t>Obowiązek zachowania tajemnicy,</w:t>
      </w:r>
      <w:r w:rsidR="0062173F" w:rsidRPr="00FA2082">
        <w:rPr>
          <w:rFonts w:ascii="Arial" w:hAnsi="Arial" w:cs="Arial"/>
          <w:sz w:val="22"/>
        </w:rPr>
        <w:t xml:space="preserve"> o </w:t>
      </w:r>
      <w:r w:rsidRPr="00FA2082">
        <w:rPr>
          <w:rFonts w:ascii="Arial" w:hAnsi="Arial" w:cs="Arial"/>
          <w:sz w:val="22"/>
        </w:rPr>
        <w:t>której mowa</w:t>
      </w:r>
      <w:r w:rsidR="0062173F" w:rsidRPr="00FA2082">
        <w:rPr>
          <w:rFonts w:ascii="Arial" w:hAnsi="Arial" w:cs="Arial"/>
          <w:sz w:val="22"/>
        </w:rPr>
        <w:t xml:space="preserve"> w </w:t>
      </w:r>
      <w:r w:rsidR="00674F41" w:rsidRPr="00FA2082">
        <w:rPr>
          <w:rFonts w:ascii="Arial" w:hAnsi="Arial" w:cs="Arial"/>
          <w:sz w:val="22"/>
        </w:rPr>
        <w:t>§</w:t>
      </w:r>
      <w:r w:rsidR="00555A22" w:rsidRPr="00FA2082">
        <w:rPr>
          <w:rFonts w:ascii="Arial" w:hAnsi="Arial" w:cs="Arial"/>
          <w:sz w:val="22"/>
        </w:rPr>
        <w:t> </w:t>
      </w:r>
      <w:r w:rsidR="00674F41" w:rsidRPr="00FA2082">
        <w:rPr>
          <w:rFonts w:ascii="Arial" w:hAnsi="Arial" w:cs="Arial"/>
          <w:sz w:val="22"/>
        </w:rPr>
        <w:t xml:space="preserve">10 </w:t>
      </w:r>
      <w:r w:rsidRPr="00FA2082">
        <w:rPr>
          <w:rFonts w:ascii="Arial" w:hAnsi="Arial" w:cs="Arial"/>
          <w:sz w:val="22"/>
        </w:rPr>
        <w:t>ust.</w:t>
      </w:r>
      <w:r w:rsidR="00555A22" w:rsidRPr="00FA2082">
        <w:rPr>
          <w:rFonts w:ascii="Arial" w:hAnsi="Arial" w:cs="Arial"/>
          <w:sz w:val="22"/>
        </w:rPr>
        <w:t> </w:t>
      </w:r>
      <w:r w:rsidRPr="00FA2082">
        <w:rPr>
          <w:rFonts w:ascii="Arial" w:hAnsi="Arial" w:cs="Arial"/>
          <w:sz w:val="22"/>
        </w:rPr>
        <w:t>1</w:t>
      </w:r>
      <w:r w:rsidR="00674F41" w:rsidRPr="00FA2082">
        <w:rPr>
          <w:rFonts w:ascii="Arial" w:hAnsi="Arial" w:cs="Arial"/>
          <w:sz w:val="22"/>
        </w:rPr>
        <w:t xml:space="preserve"> umowy</w:t>
      </w:r>
      <w:r w:rsidRPr="00FA2082">
        <w:rPr>
          <w:rFonts w:ascii="Arial" w:hAnsi="Arial" w:cs="Arial"/>
          <w:sz w:val="22"/>
        </w:rPr>
        <w:t>, jest nieograniczony</w:t>
      </w:r>
      <w:r w:rsidR="0062173F" w:rsidRPr="00FA2082">
        <w:rPr>
          <w:rFonts w:ascii="Arial" w:hAnsi="Arial" w:cs="Arial"/>
          <w:sz w:val="22"/>
        </w:rPr>
        <w:t xml:space="preserve"> w </w:t>
      </w:r>
      <w:r w:rsidRPr="00FA2082">
        <w:rPr>
          <w:rFonts w:ascii="Arial" w:hAnsi="Arial" w:cs="Arial"/>
          <w:sz w:val="22"/>
        </w:rPr>
        <w:t>czasie</w:t>
      </w:r>
      <w:r w:rsidR="0062173F" w:rsidRPr="00FA2082">
        <w:rPr>
          <w:rFonts w:ascii="Arial" w:hAnsi="Arial" w:cs="Arial"/>
          <w:sz w:val="22"/>
        </w:rPr>
        <w:t xml:space="preserve"> i </w:t>
      </w:r>
      <w:r w:rsidRPr="00FA2082">
        <w:rPr>
          <w:rFonts w:ascii="Arial" w:hAnsi="Arial" w:cs="Arial"/>
          <w:sz w:val="22"/>
        </w:rPr>
        <w:t>dotyczy również pracowników</w:t>
      </w:r>
      <w:r w:rsidR="0062173F" w:rsidRPr="00FA2082">
        <w:rPr>
          <w:rFonts w:ascii="Arial" w:hAnsi="Arial" w:cs="Arial"/>
          <w:sz w:val="22"/>
        </w:rPr>
        <w:t xml:space="preserve"> i </w:t>
      </w:r>
      <w:r w:rsidRPr="00FA2082">
        <w:rPr>
          <w:rFonts w:ascii="Arial" w:hAnsi="Arial" w:cs="Arial"/>
          <w:sz w:val="22"/>
        </w:rPr>
        <w:t xml:space="preserve">innych osób, którymi </w:t>
      </w:r>
      <w:r w:rsidR="00D62EDE" w:rsidRPr="00FA2082">
        <w:rPr>
          <w:rFonts w:ascii="Arial" w:hAnsi="Arial" w:cs="Arial"/>
          <w:sz w:val="22"/>
        </w:rPr>
        <w:t xml:space="preserve">Podmiot </w:t>
      </w:r>
      <w:r w:rsidRPr="00FA2082">
        <w:rPr>
          <w:rFonts w:ascii="Arial" w:hAnsi="Arial" w:cs="Arial"/>
          <w:sz w:val="22"/>
        </w:rPr>
        <w:t>Przetwarzający posługuje się przy wykonywaniu umowy lub umowy głównej.</w:t>
      </w:r>
    </w:p>
    <w:p w14:paraId="16029B2E" w14:textId="77777777" w:rsidR="00E65BB5" w:rsidRPr="00FA2082" w:rsidRDefault="006E4392" w:rsidP="001B6B86">
      <w:pPr>
        <w:pStyle w:val="Standard"/>
        <w:keepNext/>
        <w:keepLines/>
        <w:spacing w:before="240"/>
        <w:ind w:left="425" w:hanging="425"/>
        <w:jc w:val="center"/>
        <w:rPr>
          <w:rFonts w:ascii="Arial" w:hAnsi="Arial" w:cs="Arial"/>
          <w:sz w:val="22"/>
        </w:rPr>
      </w:pPr>
      <w:r w:rsidRPr="00FA2082">
        <w:rPr>
          <w:rFonts w:ascii="Arial" w:hAnsi="Arial" w:cs="Arial"/>
          <w:b/>
          <w:sz w:val="22"/>
        </w:rPr>
        <w:t>§ 11.</w:t>
      </w:r>
    </w:p>
    <w:p w14:paraId="7D07E636" w14:textId="7EC126F6" w:rsidR="00E65BB5" w:rsidRPr="00FA2082" w:rsidRDefault="006E4392" w:rsidP="001B6B86">
      <w:pPr>
        <w:pStyle w:val="Standard"/>
        <w:keepNext/>
        <w:keepLines/>
        <w:ind w:left="425" w:hanging="425"/>
        <w:jc w:val="center"/>
        <w:rPr>
          <w:rFonts w:ascii="Arial" w:hAnsi="Arial" w:cs="Arial"/>
          <w:sz w:val="22"/>
        </w:rPr>
      </w:pPr>
      <w:r w:rsidRPr="00FA2082">
        <w:rPr>
          <w:rFonts w:ascii="Arial" w:hAnsi="Arial" w:cs="Arial"/>
          <w:b/>
          <w:sz w:val="22"/>
        </w:rPr>
        <w:t>Podpowierzenie przetwarzania danych osobowych</w:t>
      </w:r>
    </w:p>
    <w:p w14:paraId="31249C1E" w14:textId="16335C47" w:rsidR="00551DD7" w:rsidRPr="00FA2082" w:rsidRDefault="000223FB" w:rsidP="00265259">
      <w:pPr>
        <w:pStyle w:val="Akapitzlist"/>
        <w:numPr>
          <w:ilvl w:val="0"/>
          <w:numId w:val="59"/>
        </w:numPr>
        <w:ind w:left="426" w:hanging="426"/>
        <w:jc w:val="left"/>
        <w:rPr>
          <w:rFonts w:ascii="Arial" w:hAnsi="Arial" w:cs="Arial"/>
          <w:sz w:val="22"/>
        </w:rPr>
      </w:pPr>
      <w:r w:rsidRPr="00FA2082">
        <w:rPr>
          <w:rFonts w:ascii="Arial" w:hAnsi="Arial" w:cs="Arial"/>
          <w:sz w:val="22"/>
        </w:rPr>
        <w:t>Podmiot Przetwarzający może podzlecać operacje przetwarzania danych dokonywane w</w:t>
      </w:r>
      <w:r w:rsidR="00524076">
        <w:rPr>
          <w:rFonts w:ascii="Arial" w:hAnsi="Arial" w:cs="Arial"/>
          <w:sz w:val="22"/>
        </w:rPr>
        <w:t> </w:t>
      </w:r>
      <w:r w:rsidRPr="00FA2082">
        <w:rPr>
          <w:rFonts w:ascii="Arial" w:hAnsi="Arial" w:cs="Arial"/>
          <w:sz w:val="22"/>
        </w:rPr>
        <w:t>imieniu Administratora Podmiotowi Podprzewarzającemu dopiero po uzyskaniu uprzedniej, szczegółowej, pisemnej zgody Administratora na podpowierzenie. Wniosek na powyższe Podmiot Przetwarzający składa co najmniej 7 dni roboczych przed rozpoczęciem korzystania z usług danego Podmiotu Podprzetwarzającego wraz z</w:t>
      </w:r>
      <w:r w:rsidR="00524076">
        <w:rPr>
          <w:rFonts w:ascii="Arial" w:hAnsi="Arial" w:cs="Arial"/>
          <w:sz w:val="22"/>
        </w:rPr>
        <w:t> </w:t>
      </w:r>
      <w:r w:rsidRPr="00FA2082">
        <w:rPr>
          <w:rFonts w:ascii="Arial" w:hAnsi="Arial" w:cs="Arial"/>
          <w:sz w:val="22"/>
        </w:rPr>
        <w:t>informacjami niezbędnymi do podjęcia decyzji przez Administratora, w szczególności nazwą i adresem siedziby Podmiotu Podprzetwarzającego oraz lokalizacją, w zakresie wskazanym w § 7 umowy.</w:t>
      </w:r>
    </w:p>
    <w:p w14:paraId="4C3229C7" w14:textId="048886FD" w:rsidR="00924FD6" w:rsidRPr="00FA2082" w:rsidRDefault="009C2D70" w:rsidP="00265259">
      <w:pPr>
        <w:pStyle w:val="Akapitzlist"/>
        <w:numPr>
          <w:ilvl w:val="0"/>
          <w:numId w:val="59"/>
        </w:numPr>
        <w:ind w:left="426" w:hanging="426"/>
        <w:jc w:val="left"/>
        <w:rPr>
          <w:rFonts w:ascii="Arial" w:hAnsi="Arial" w:cs="Arial"/>
          <w:sz w:val="22"/>
        </w:rPr>
      </w:pPr>
      <w:r w:rsidRPr="00FA2082">
        <w:rPr>
          <w:rFonts w:ascii="Arial" w:hAnsi="Arial" w:cs="Arial"/>
          <w:iCs/>
          <w:sz w:val="22"/>
        </w:rPr>
        <w:t>Podmiot Przetwarzający</w:t>
      </w:r>
      <w:r w:rsidR="00551DD7" w:rsidRPr="00FA2082">
        <w:rPr>
          <w:rFonts w:ascii="Arial" w:hAnsi="Arial" w:cs="Arial"/>
          <w:sz w:val="22"/>
        </w:rPr>
        <w:t xml:space="preserve"> </w:t>
      </w:r>
      <w:r w:rsidR="00092F9F" w:rsidRPr="00FA2082">
        <w:rPr>
          <w:rFonts w:ascii="Arial" w:hAnsi="Arial" w:cs="Arial"/>
          <w:sz w:val="22"/>
        </w:rPr>
        <w:t>ma obowiązek</w:t>
      </w:r>
      <w:r w:rsidR="00924FD6" w:rsidRPr="00FA2082">
        <w:rPr>
          <w:rFonts w:ascii="Arial" w:hAnsi="Arial" w:cs="Arial"/>
          <w:sz w:val="22"/>
        </w:rPr>
        <w:t>:</w:t>
      </w:r>
    </w:p>
    <w:p w14:paraId="168EF8DE" w14:textId="113D4DD3" w:rsidR="00924FD6" w:rsidRPr="00FA2082" w:rsidRDefault="00924FD6" w:rsidP="00265259">
      <w:pPr>
        <w:pStyle w:val="Standard"/>
        <w:numPr>
          <w:ilvl w:val="0"/>
          <w:numId w:val="65"/>
        </w:numPr>
        <w:ind w:left="851" w:hanging="425"/>
        <w:jc w:val="left"/>
        <w:rPr>
          <w:rFonts w:ascii="Arial" w:hAnsi="Arial" w:cs="Arial"/>
          <w:sz w:val="22"/>
        </w:rPr>
      </w:pPr>
      <w:r w:rsidRPr="00FA2082">
        <w:rPr>
          <w:rFonts w:ascii="Arial" w:hAnsi="Arial" w:cs="Arial"/>
          <w:sz w:val="22"/>
        </w:rPr>
        <w:t>zawrzeć z</w:t>
      </w:r>
      <w:r w:rsidR="0038179F" w:rsidRPr="00FA2082">
        <w:rPr>
          <w:rFonts w:ascii="Arial" w:hAnsi="Arial" w:cs="Arial"/>
          <w:sz w:val="22"/>
        </w:rPr>
        <w:t> </w:t>
      </w:r>
      <w:r w:rsidR="000F2D8E" w:rsidRPr="00FA2082">
        <w:rPr>
          <w:rFonts w:ascii="Arial" w:hAnsi="Arial" w:cs="Arial"/>
          <w:sz w:val="22"/>
        </w:rPr>
        <w:t xml:space="preserve">Podmiotem Podprzetwarzającym </w:t>
      </w:r>
      <w:r w:rsidR="00551DD7" w:rsidRPr="00FA2082">
        <w:rPr>
          <w:rFonts w:ascii="Arial" w:hAnsi="Arial" w:cs="Arial"/>
          <w:sz w:val="22"/>
        </w:rPr>
        <w:t>umow</w:t>
      </w:r>
      <w:r w:rsidR="00092F9F" w:rsidRPr="00FA2082">
        <w:rPr>
          <w:rFonts w:ascii="Arial" w:hAnsi="Arial" w:cs="Arial"/>
          <w:sz w:val="22"/>
        </w:rPr>
        <w:t>ę</w:t>
      </w:r>
      <w:r w:rsidR="00551DD7" w:rsidRPr="00FA2082">
        <w:rPr>
          <w:rFonts w:ascii="Arial" w:hAnsi="Arial" w:cs="Arial"/>
          <w:sz w:val="22"/>
        </w:rPr>
        <w:t>,</w:t>
      </w:r>
      <w:r w:rsidR="0062173F" w:rsidRPr="00FA2082">
        <w:rPr>
          <w:rFonts w:ascii="Arial" w:hAnsi="Arial" w:cs="Arial"/>
          <w:sz w:val="22"/>
        </w:rPr>
        <w:t xml:space="preserve"> w </w:t>
      </w:r>
      <w:r w:rsidR="00551DD7" w:rsidRPr="00FA2082">
        <w:rPr>
          <w:rFonts w:ascii="Arial" w:hAnsi="Arial" w:cs="Arial"/>
          <w:sz w:val="22"/>
        </w:rPr>
        <w:t>któr</w:t>
      </w:r>
      <w:r w:rsidRPr="00FA2082">
        <w:rPr>
          <w:rFonts w:ascii="Arial" w:hAnsi="Arial" w:cs="Arial"/>
          <w:sz w:val="22"/>
        </w:rPr>
        <w:t>ej</w:t>
      </w:r>
      <w:r w:rsidR="00551DD7" w:rsidRPr="00FA2082">
        <w:rPr>
          <w:rFonts w:ascii="Arial" w:hAnsi="Arial" w:cs="Arial"/>
          <w:sz w:val="22"/>
        </w:rPr>
        <w:t xml:space="preserve"> nał</w:t>
      </w:r>
      <w:r w:rsidRPr="00FA2082">
        <w:rPr>
          <w:rFonts w:ascii="Arial" w:hAnsi="Arial" w:cs="Arial"/>
          <w:sz w:val="22"/>
        </w:rPr>
        <w:t>oży</w:t>
      </w:r>
      <w:r w:rsidR="00551DD7" w:rsidRPr="00FA2082">
        <w:rPr>
          <w:rFonts w:ascii="Arial" w:hAnsi="Arial" w:cs="Arial"/>
          <w:sz w:val="22"/>
        </w:rPr>
        <w:t xml:space="preserve"> na </w:t>
      </w:r>
      <w:r w:rsidR="000F2D8E" w:rsidRPr="00FA2082">
        <w:rPr>
          <w:rFonts w:ascii="Arial" w:hAnsi="Arial" w:cs="Arial"/>
          <w:sz w:val="22"/>
        </w:rPr>
        <w:t xml:space="preserve">Podmiot Podprzetwarzający </w:t>
      </w:r>
      <w:r w:rsidR="00551DD7" w:rsidRPr="00FA2082">
        <w:rPr>
          <w:rFonts w:ascii="Arial" w:hAnsi="Arial" w:cs="Arial"/>
          <w:sz w:val="22"/>
        </w:rPr>
        <w:t>zasadniczo takie same obowiązki</w:t>
      </w:r>
      <w:r w:rsidR="0062173F" w:rsidRPr="00FA2082">
        <w:rPr>
          <w:rFonts w:ascii="Arial" w:hAnsi="Arial" w:cs="Arial"/>
          <w:sz w:val="22"/>
        </w:rPr>
        <w:t xml:space="preserve"> w </w:t>
      </w:r>
      <w:r w:rsidR="00551DD7" w:rsidRPr="00FA2082">
        <w:rPr>
          <w:rFonts w:ascii="Arial" w:hAnsi="Arial" w:cs="Arial"/>
          <w:sz w:val="22"/>
        </w:rPr>
        <w:t xml:space="preserve">zakresie ochrony danych jak </w:t>
      </w:r>
      <w:r w:rsidRPr="00FA2082">
        <w:rPr>
          <w:rFonts w:ascii="Arial" w:hAnsi="Arial" w:cs="Arial"/>
          <w:sz w:val="22"/>
        </w:rPr>
        <w:t>te, które</w:t>
      </w:r>
      <w:r w:rsidR="002673D3" w:rsidRPr="00FA2082">
        <w:rPr>
          <w:rFonts w:ascii="Arial" w:hAnsi="Arial" w:cs="Arial"/>
          <w:sz w:val="22"/>
        </w:rPr>
        <w:t> </w:t>
      </w:r>
      <w:r w:rsidRPr="00FA2082">
        <w:rPr>
          <w:rFonts w:ascii="Arial" w:hAnsi="Arial" w:cs="Arial"/>
          <w:sz w:val="22"/>
        </w:rPr>
        <w:t xml:space="preserve">Administrator nałożył na </w:t>
      </w:r>
      <w:r w:rsidR="00EC0DA4" w:rsidRPr="00FA2082">
        <w:rPr>
          <w:rFonts w:ascii="Arial" w:hAnsi="Arial" w:cs="Arial"/>
          <w:sz w:val="22"/>
        </w:rPr>
        <w:t xml:space="preserve">Podmiot </w:t>
      </w:r>
      <w:r w:rsidRPr="00FA2082">
        <w:rPr>
          <w:rFonts w:ascii="Arial" w:hAnsi="Arial" w:cs="Arial"/>
          <w:sz w:val="22"/>
        </w:rPr>
        <w:t>Przetwarzając</w:t>
      </w:r>
      <w:r w:rsidR="00EC2F6A" w:rsidRPr="00FA2082">
        <w:rPr>
          <w:rFonts w:ascii="Arial" w:hAnsi="Arial" w:cs="Arial"/>
          <w:sz w:val="22"/>
        </w:rPr>
        <w:t>y</w:t>
      </w:r>
      <w:r w:rsidRPr="00FA2082">
        <w:rPr>
          <w:rFonts w:ascii="Arial" w:hAnsi="Arial" w:cs="Arial"/>
          <w:sz w:val="22"/>
        </w:rPr>
        <w:t>;</w:t>
      </w:r>
    </w:p>
    <w:p w14:paraId="16B42BB8" w14:textId="7DD3CB2D" w:rsidR="00A77A8D" w:rsidRPr="00FA2082" w:rsidRDefault="00551DD7" w:rsidP="00265259">
      <w:pPr>
        <w:pStyle w:val="Standard"/>
        <w:numPr>
          <w:ilvl w:val="0"/>
          <w:numId w:val="65"/>
        </w:numPr>
        <w:ind w:left="851" w:hanging="425"/>
        <w:jc w:val="left"/>
        <w:rPr>
          <w:rFonts w:ascii="Arial" w:hAnsi="Arial" w:cs="Arial"/>
          <w:sz w:val="22"/>
        </w:rPr>
      </w:pPr>
      <w:r w:rsidRPr="00FA2082">
        <w:rPr>
          <w:rFonts w:ascii="Arial" w:hAnsi="Arial" w:cs="Arial"/>
          <w:sz w:val="22"/>
        </w:rPr>
        <w:t>zapewni</w:t>
      </w:r>
      <w:r w:rsidR="00924FD6" w:rsidRPr="00FA2082">
        <w:rPr>
          <w:rFonts w:ascii="Arial" w:hAnsi="Arial" w:cs="Arial"/>
          <w:sz w:val="22"/>
        </w:rPr>
        <w:t>ć</w:t>
      </w:r>
      <w:r w:rsidRPr="00FA2082">
        <w:rPr>
          <w:rFonts w:ascii="Arial" w:hAnsi="Arial" w:cs="Arial"/>
          <w:sz w:val="22"/>
        </w:rPr>
        <w:t xml:space="preserve">, aby </w:t>
      </w:r>
      <w:r w:rsidR="00EC0DA4" w:rsidRPr="00FA2082">
        <w:rPr>
          <w:rFonts w:ascii="Arial" w:hAnsi="Arial" w:cs="Arial"/>
          <w:sz w:val="22"/>
        </w:rPr>
        <w:t xml:space="preserve">Podmiot Podprzetwarzający </w:t>
      </w:r>
      <w:r w:rsidRPr="00FA2082">
        <w:rPr>
          <w:rFonts w:ascii="Arial" w:hAnsi="Arial" w:cs="Arial"/>
          <w:sz w:val="22"/>
        </w:rPr>
        <w:t>wypełniał obowiązki,</w:t>
      </w:r>
      <w:r w:rsidR="0062173F" w:rsidRPr="00FA2082">
        <w:rPr>
          <w:rFonts w:ascii="Arial" w:hAnsi="Arial" w:cs="Arial"/>
          <w:sz w:val="22"/>
        </w:rPr>
        <w:t xml:space="preserve"> o </w:t>
      </w:r>
      <w:r w:rsidRPr="00FA2082">
        <w:rPr>
          <w:rFonts w:ascii="Arial" w:hAnsi="Arial" w:cs="Arial"/>
          <w:sz w:val="22"/>
        </w:rPr>
        <w:t>który</w:t>
      </w:r>
      <w:r w:rsidR="00924FD6" w:rsidRPr="00FA2082">
        <w:rPr>
          <w:rFonts w:ascii="Arial" w:hAnsi="Arial" w:cs="Arial"/>
          <w:sz w:val="22"/>
        </w:rPr>
        <w:t>ch mowa</w:t>
      </w:r>
      <w:r w:rsidR="0062173F" w:rsidRPr="00FA2082">
        <w:rPr>
          <w:rFonts w:ascii="Arial" w:hAnsi="Arial" w:cs="Arial"/>
          <w:sz w:val="22"/>
        </w:rPr>
        <w:t xml:space="preserve"> w </w:t>
      </w:r>
      <w:r w:rsidR="00924FD6" w:rsidRPr="00FA2082">
        <w:rPr>
          <w:rFonts w:ascii="Arial" w:hAnsi="Arial" w:cs="Arial"/>
          <w:sz w:val="22"/>
        </w:rPr>
        <w:t>§</w:t>
      </w:r>
      <w:r w:rsidR="00BB64B9" w:rsidRPr="00FA2082">
        <w:rPr>
          <w:rFonts w:ascii="Arial" w:hAnsi="Arial" w:cs="Arial"/>
          <w:sz w:val="22"/>
        </w:rPr>
        <w:t> </w:t>
      </w:r>
      <w:r w:rsidR="00924FD6" w:rsidRPr="00FA2082">
        <w:rPr>
          <w:rFonts w:ascii="Arial" w:hAnsi="Arial" w:cs="Arial"/>
          <w:sz w:val="22"/>
        </w:rPr>
        <w:t>11</w:t>
      </w:r>
      <w:r w:rsidR="004155D5" w:rsidRPr="00FA2082">
        <w:rPr>
          <w:rFonts w:ascii="Arial" w:hAnsi="Arial" w:cs="Arial"/>
          <w:sz w:val="22"/>
        </w:rPr>
        <w:t> </w:t>
      </w:r>
      <w:r w:rsidR="00A77A8D" w:rsidRPr="00FA2082">
        <w:rPr>
          <w:rFonts w:ascii="Arial" w:hAnsi="Arial" w:cs="Arial"/>
          <w:sz w:val="22"/>
        </w:rPr>
        <w:t>ust.</w:t>
      </w:r>
      <w:r w:rsidR="004155D5" w:rsidRPr="00FA2082">
        <w:rPr>
          <w:rFonts w:ascii="Arial" w:hAnsi="Arial" w:cs="Arial"/>
          <w:sz w:val="22"/>
        </w:rPr>
        <w:t> </w:t>
      </w:r>
      <w:r w:rsidR="00A77A8D" w:rsidRPr="00FA2082">
        <w:rPr>
          <w:rFonts w:ascii="Arial" w:hAnsi="Arial" w:cs="Arial"/>
          <w:sz w:val="22"/>
        </w:rPr>
        <w:t>2 pkt</w:t>
      </w:r>
      <w:r w:rsidR="0063453E" w:rsidRPr="00FA2082">
        <w:rPr>
          <w:rFonts w:ascii="Arial" w:hAnsi="Arial" w:cs="Arial"/>
          <w:sz w:val="22"/>
        </w:rPr>
        <w:t> </w:t>
      </w:r>
      <w:r w:rsidR="00A77A8D" w:rsidRPr="00FA2082">
        <w:rPr>
          <w:rFonts w:ascii="Arial" w:hAnsi="Arial" w:cs="Arial"/>
          <w:sz w:val="22"/>
        </w:rPr>
        <w:t>1 umowy</w:t>
      </w:r>
      <w:r w:rsidR="00BB64B9" w:rsidRPr="00FA2082">
        <w:rPr>
          <w:rFonts w:ascii="Arial" w:hAnsi="Arial" w:cs="Arial"/>
          <w:sz w:val="22"/>
        </w:rPr>
        <w:t xml:space="preserve"> oraz RODO;</w:t>
      </w:r>
    </w:p>
    <w:p w14:paraId="4C955684" w14:textId="1FF94A7B" w:rsidR="00551DD7" w:rsidRPr="00FA2082" w:rsidRDefault="00A77A8D" w:rsidP="00265259">
      <w:pPr>
        <w:pStyle w:val="Standard"/>
        <w:numPr>
          <w:ilvl w:val="0"/>
          <w:numId w:val="65"/>
        </w:numPr>
        <w:ind w:left="851" w:hanging="425"/>
        <w:jc w:val="left"/>
        <w:rPr>
          <w:rFonts w:ascii="Arial" w:hAnsi="Arial" w:cs="Arial"/>
          <w:sz w:val="22"/>
        </w:rPr>
      </w:pPr>
      <w:r w:rsidRPr="00FA2082">
        <w:rPr>
          <w:rFonts w:ascii="Arial" w:hAnsi="Arial" w:cs="Arial"/>
          <w:sz w:val="22"/>
        </w:rPr>
        <w:t>n</w:t>
      </w:r>
      <w:r w:rsidR="00551DD7" w:rsidRPr="00FA2082">
        <w:rPr>
          <w:rFonts w:ascii="Arial" w:hAnsi="Arial" w:cs="Arial"/>
          <w:sz w:val="22"/>
        </w:rPr>
        <w:t xml:space="preserve">a wniosek </w:t>
      </w:r>
      <w:r w:rsidR="00793F57" w:rsidRPr="00FA2082">
        <w:rPr>
          <w:rFonts w:ascii="Arial" w:hAnsi="Arial" w:cs="Arial"/>
          <w:sz w:val="22"/>
        </w:rPr>
        <w:t>A</w:t>
      </w:r>
      <w:r w:rsidR="00551DD7" w:rsidRPr="00FA2082">
        <w:rPr>
          <w:rFonts w:ascii="Arial" w:hAnsi="Arial" w:cs="Arial"/>
          <w:sz w:val="22"/>
        </w:rPr>
        <w:t xml:space="preserve">dministratora </w:t>
      </w:r>
      <w:r w:rsidR="00BB64B9" w:rsidRPr="00FA2082">
        <w:rPr>
          <w:rFonts w:ascii="Arial" w:hAnsi="Arial" w:cs="Arial"/>
          <w:sz w:val="22"/>
        </w:rPr>
        <w:t>przekazać</w:t>
      </w:r>
      <w:r w:rsidR="00551DD7" w:rsidRPr="00FA2082">
        <w:rPr>
          <w:rFonts w:ascii="Arial" w:hAnsi="Arial" w:cs="Arial"/>
          <w:sz w:val="22"/>
        </w:rPr>
        <w:t xml:space="preserve"> </w:t>
      </w:r>
      <w:r w:rsidR="00793F57" w:rsidRPr="00FA2082">
        <w:rPr>
          <w:rFonts w:ascii="Arial" w:hAnsi="Arial" w:cs="Arial"/>
          <w:sz w:val="22"/>
        </w:rPr>
        <w:t>A</w:t>
      </w:r>
      <w:r w:rsidR="00551DD7" w:rsidRPr="00FA2082">
        <w:rPr>
          <w:rFonts w:ascii="Arial" w:hAnsi="Arial" w:cs="Arial"/>
          <w:sz w:val="22"/>
        </w:rPr>
        <w:t>dministratorowi kopię umowy, jaką zawarł z</w:t>
      </w:r>
      <w:r w:rsidR="00BB64B9" w:rsidRPr="00FA2082">
        <w:rPr>
          <w:rFonts w:ascii="Arial" w:hAnsi="Arial" w:cs="Arial"/>
          <w:sz w:val="22"/>
        </w:rPr>
        <w:t> </w:t>
      </w:r>
      <w:r w:rsidR="00F96B6D" w:rsidRPr="00FA2082">
        <w:rPr>
          <w:rFonts w:ascii="Arial" w:hAnsi="Arial" w:cs="Arial"/>
          <w:sz w:val="22"/>
        </w:rPr>
        <w:t>Podmiotem Podprzetwarzającym</w:t>
      </w:r>
      <w:r w:rsidR="00551DD7" w:rsidRPr="00FA2082">
        <w:rPr>
          <w:rFonts w:ascii="Arial" w:hAnsi="Arial" w:cs="Arial"/>
          <w:sz w:val="22"/>
        </w:rPr>
        <w:t>,</w:t>
      </w:r>
      <w:r w:rsidR="0062173F" w:rsidRPr="00FA2082">
        <w:rPr>
          <w:rFonts w:ascii="Arial" w:hAnsi="Arial" w:cs="Arial"/>
          <w:sz w:val="22"/>
        </w:rPr>
        <w:t xml:space="preserve"> a</w:t>
      </w:r>
      <w:r w:rsidR="005239F2" w:rsidRPr="00FA2082">
        <w:rPr>
          <w:rFonts w:ascii="Arial" w:hAnsi="Arial" w:cs="Arial"/>
          <w:sz w:val="22"/>
        </w:rPr>
        <w:t> </w:t>
      </w:r>
      <w:r w:rsidR="0062173F" w:rsidRPr="00FA2082">
        <w:rPr>
          <w:rFonts w:ascii="Arial" w:hAnsi="Arial" w:cs="Arial"/>
          <w:sz w:val="22"/>
        </w:rPr>
        <w:t>w </w:t>
      </w:r>
      <w:r w:rsidR="00551DD7" w:rsidRPr="00FA2082">
        <w:rPr>
          <w:rFonts w:ascii="Arial" w:hAnsi="Arial" w:cs="Arial"/>
          <w:sz w:val="22"/>
        </w:rPr>
        <w:t>razie wprowadzenia zmian jej zaktualizowaną</w:t>
      </w:r>
      <w:r w:rsidR="00622371" w:rsidRPr="00FA2082">
        <w:rPr>
          <w:rFonts w:ascii="Arial" w:hAnsi="Arial" w:cs="Arial"/>
          <w:sz w:val="22"/>
        </w:rPr>
        <w:t xml:space="preserve"> </w:t>
      </w:r>
      <w:r w:rsidR="00551DD7" w:rsidRPr="00FA2082">
        <w:rPr>
          <w:rFonts w:ascii="Arial" w:hAnsi="Arial" w:cs="Arial"/>
          <w:sz w:val="22"/>
        </w:rPr>
        <w:t>wersję.</w:t>
      </w:r>
      <w:r w:rsidR="0062173F" w:rsidRPr="00FA2082">
        <w:rPr>
          <w:rFonts w:ascii="Arial" w:hAnsi="Arial" w:cs="Arial"/>
          <w:sz w:val="22"/>
        </w:rPr>
        <w:t xml:space="preserve"> </w:t>
      </w:r>
      <w:r w:rsidR="00DC4583" w:rsidRPr="00FA2082">
        <w:rPr>
          <w:rFonts w:ascii="Arial" w:hAnsi="Arial" w:cs="Arial"/>
          <w:sz w:val="22"/>
        </w:rPr>
        <w:t>W</w:t>
      </w:r>
      <w:r w:rsidR="0062173F" w:rsidRPr="00FA2082">
        <w:rPr>
          <w:rFonts w:ascii="Arial" w:hAnsi="Arial" w:cs="Arial"/>
          <w:sz w:val="22"/>
        </w:rPr>
        <w:t> </w:t>
      </w:r>
      <w:r w:rsidR="00551DD7" w:rsidRPr="00FA2082">
        <w:rPr>
          <w:rFonts w:ascii="Arial" w:hAnsi="Arial" w:cs="Arial"/>
          <w:sz w:val="22"/>
        </w:rPr>
        <w:t>zakresie niezbędnym</w:t>
      </w:r>
      <w:r w:rsidR="0062173F" w:rsidRPr="00FA2082">
        <w:rPr>
          <w:rFonts w:ascii="Arial" w:hAnsi="Arial" w:cs="Arial"/>
          <w:sz w:val="22"/>
        </w:rPr>
        <w:t xml:space="preserve"> do </w:t>
      </w:r>
      <w:r w:rsidR="00551DD7" w:rsidRPr="00FA2082">
        <w:rPr>
          <w:rFonts w:ascii="Arial" w:hAnsi="Arial" w:cs="Arial"/>
          <w:sz w:val="22"/>
        </w:rPr>
        <w:t xml:space="preserve">ochrony tajemnicy </w:t>
      </w:r>
      <w:r w:rsidR="00F876C8" w:rsidRPr="00FA2082">
        <w:rPr>
          <w:rFonts w:ascii="Arial" w:hAnsi="Arial" w:cs="Arial"/>
          <w:sz w:val="22"/>
        </w:rPr>
        <w:t>prawnie chronionej,</w:t>
      </w:r>
      <w:r w:rsidR="0062173F" w:rsidRPr="00FA2082">
        <w:rPr>
          <w:rFonts w:ascii="Arial" w:hAnsi="Arial" w:cs="Arial"/>
          <w:sz w:val="22"/>
        </w:rPr>
        <w:t xml:space="preserve"> w </w:t>
      </w:r>
      <w:r w:rsidR="00F876C8" w:rsidRPr="00FA2082">
        <w:rPr>
          <w:rFonts w:ascii="Arial" w:hAnsi="Arial" w:cs="Arial"/>
          <w:sz w:val="22"/>
        </w:rPr>
        <w:t xml:space="preserve">tym również wszelkich </w:t>
      </w:r>
      <w:r w:rsidR="00551DD7" w:rsidRPr="00FA2082">
        <w:rPr>
          <w:rFonts w:ascii="Arial" w:hAnsi="Arial" w:cs="Arial"/>
          <w:sz w:val="22"/>
        </w:rPr>
        <w:t>informacji poufnych</w:t>
      </w:r>
      <w:r w:rsidR="0062173F" w:rsidRPr="00FA2082">
        <w:rPr>
          <w:rFonts w:ascii="Arial" w:hAnsi="Arial" w:cs="Arial"/>
          <w:sz w:val="22"/>
        </w:rPr>
        <w:t xml:space="preserve"> i </w:t>
      </w:r>
      <w:r w:rsidR="00551DD7" w:rsidRPr="00FA2082">
        <w:rPr>
          <w:rFonts w:ascii="Arial" w:hAnsi="Arial" w:cs="Arial"/>
          <w:sz w:val="22"/>
        </w:rPr>
        <w:t xml:space="preserve">danych osobowych, </w:t>
      </w:r>
      <w:r w:rsidR="009C2D70" w:rsidRPr="00FA2082">
        <w:rPr>
          <w:rFonts w:ascii="Arial" w:hAnsi="Arial" w:cs="Arial"/>
          <w:iCs/>
          <w:sz w:val="22"/>
        </w:rPr>
        <w:t>Podmiot Przetwarzający</w:t>
      </w:r>
      <w:r w:rsidR="00551DD7" w:rsidRPr="00FA2082">
        <w:rPr>
          <w:rFonts w:ascii="Arial" w:hAnsi="Arial" w:cs="Arial"/>
          <w:sz w:val="22"/>
        </w:rPr>
        <w:t xml:space="preserve"> może utajnić tekst umowy przed jej udostępnieniem.</w:t>
      </w:r>
    </w:p>
    <w:p w14:paraId="5BFB9EFA" w14:textId="09E682A8" w:rsidR="00551DD7" w:rsidRPr="00FA2082" w:rsidRDefault="009C2D70" w:rsidP="00265259">
      <w:pPr>
        <w:pStyle w:val="Akapitzlist"/>
        <w:numPr>
          <w:ilvl w:val="0"/>
          <w:numId w:val="59"/>
        </w:numPr>
        <w:ind w:left="426" w:hanging="426"/>
        <w:jc w:val="left"/>
        <w:rPr>
          <w:rFonts w:ascii="Arial" w:hAnsi="Arial" w:cs="Arial"/>
          <w:sz w:val="22"/>
        </w:rPr>
      </w:pPr>
      <w:r w:rsidRPr="00FA2082">
        <w:rPr>
          <w:rFonts w:ascii="Arial" w:hAnsi="Arial" w:cs="Arial"/>
          <w:iCs/>
          <w:sz w:val="22"/>
        </w:rPr>
        <w:t>Podmiot Przetwarzający</w:t>
      </w:r>
      <w:r w:rsidR="00551DD7" w:rsidRPr="00FA2082">
        <w:rPr>
          <w:rFonts w:ascii="Arial" w:hAnsi="Arial" w:cs="Arial"/>
          <w:sz w:val="22"/>
        </w:rPr>
        <w:t xml:space="preserve"> pozostaje</w:t>
      </w:r>
      <w:r w:rsidR="0062173F" w:rsidRPr="00FA2082">
        <w:rPr>
          <w:rFonts w:ascii="Arial" w:hAnsi="Arial" w:cs="Arial"/>
          <w:sz w:val="22"/>
        </w:rPr>
        <w:t xml:space="preserve"> w </w:t>
      </w:r>
      <w:r w:rsidR="00551DD7" w:rsidRPr="00FA2082">
        <w:rPr>
          <w:rFonts w:ascii="Arial" w:hAnsi="Arial" w:cs="Arial"/>
          <w:sz w:val="22"/>
        </w:rPr>
        <w:t xml:space="preserve">pełni odpowiedzialny przed </w:t>
      </w:r>
      <w:r w:rsidR="00793F57" w:rsidRPr="00FA2082">
        <w:rPr>
          <w:rFonts w:ascii="Arial" w:hAnsi="Arial" w:cs="Arial"/>
          <w:sz w:val="22"/>
        </w:rPr>
        <w:t>A</w:t>
      </w:r>
      <w:r w:rsidR="00551DD7" w:rsidRPr="00FA2082">
        <w:rPr>
          <w:rFonts w:ascii="Arial" w:hAnsi="Arial" w:cs="Arial"/>
          <w:sz w:val="22"/>
        </w:rPr>
        <w:t>dministratorem za</w:t>
      </w:r>
      <w:r w:rsidR="00447E73" w:rsidRPr="00FA2082">
        <w:rPr>
          <w:rFonts w:ascii="Arial" w:hAnsi="Arial" w:cs="Arial"/>
          <w:sz w:val="22"/>
        </w:rPr>
        <w:t> </w:t>
      </w:r>
      <w:r w:rsidR="00551DD7" w:rsidRPr="00FA2082">
        <w:rPr>
          <w:rFonts w:ascii="Arial" w:hAnsi="Arial" w:cs="Arial"/>
          <w:sz w:val="22"/>
        </w:rPr>
        <w:t xml:space="preserve">wykonanie obowiązków </w:t>
      </w:r>
      <w:r w:rsidR="00F96B6D" w:rsidRPr="00FA2082">
        <w:rPr>
          <w:rFonts w:ascii="Arial" w:hAnsi="Arial" w:cs="Arial"/>
          <w:sz w:val="22"/>
        </w:rPr>
        <w:t xml:space="preserve">Podmiotu Podprzetwarzającego </w:t>
      </w:r>
      <w:r w:rsidR="00551DD7" w:rsidRPr="00FA2082">
        <w:rPr>
          <w:rFonts w:ascii="Arial" w:hAnsi="Arial" w:cs="Arial"/>
          <w:sz w:val="22"/>
        </w:rPr>
        <w:t>zgodnie z</w:t>
      </w:r>
      <w:r w:rsidR="0063453E" w:rsidRPr="00FA2082">
        <w:rPr>
          <w:rFonts w:ascii="Arial" w:hAnsi="Arial" w:cs="Arial"/>
          <w:sz w:val="22"/>
        </w:rPr>
        <w:t> </w:t>
      </w:r>
      <w:r w:rsidR="00551DD7" w:rsidRPr="00FA2082">
        <w:rPr>
          <w:rFonts w:ascii="Arial" w:hAnsi="Arial" w:cs="Arial"/>
          <w:sz w:val="22"/>
        </w:rPr>
        <w:t>jego umową z</w:t>
      </w:r>
      <w:r w:rsidR="0063453E" w:rsidRPr="00FA2082">
        <w:rPr>
          <w:rFonts w:ascii="Arial" w:hAnsi="Arial" w:cs="Arial"/>
          <w:sz w:val="22"/>
        </w:rPr>
        <w:t> </w:t>
      </w:r>
      <w:r w:rsidRPr="00FA2082">
        <w:rPr>
          <w:rFonts w:ascii="Arial" w:hAnsi="Arial" w:cs="Arial"/>
          <w:iCs/>
          <w:sz w:val="22"/>
        </w:rPr>
        <w:t>Podmiot</w:t>
      </w:r>
      <w:r w:rsidR="00295AF1" w:rsidRPr="00FA2082">
        <w:rPr>
          <w:rFonts w:ascii="Arial" w:hAnsi="Arial" w:cs="Arial"/>
          <w:iCs/>
          <w:sz w:val="22"/>
        </w:rPr>
        <w:t>e</w:t>
      </w:r>
      <w:r w:rsidR="00EC2F6A" w:rsidRPr="00FA2082">
        <w:rPr>
          <w:rFonts w:ascii="Arial" w:hAnsi="Arial" w:cs="Arial"/>
          <w:iCs/>
          <w:sz w:val="22"/>
        </w:rPr>
        <w:t>m</w:t>
      </w:r>
      <w:r w:rsidRPr="00FA2082">
        <w:rPr>
          <w:rFonts w:ascii="Arial" w:hAnsi="Arial" w:cs="Arial"/>
          <w:iCs/>
          <w:sz w:val="22"/>
        </w:rPr>
        <w:t xml:space="preserve"> Przetwarzający</w:t>
      </w:r>
      <w:r w:rsidR="00295AF1" w:rsidRPr="00FA2082">
        <w:rPr>
          <w:rFonts w:ascii="Arial" w:hAnsi="Arial" w:cs="Arial"/>
          <w:iCs/>
          <w:sz w:val="22"/>
        </w:rPr>
        <w:t>m</w:t>
      </w:r>
      <w:r w:rsidR="00551DD7" w:rsidRPr="00FA2082">
        <w:rPr>
          <w:rFonts w:ascii="Arial" w:hAnsi="Arial" w:cs="Arial"/>
          <w:sz w:val="22"/>
        </w:rPr>
        <w:t xml:space="preserve">. </w:t>
      </w:r>
      <w:r w:rsidRPr="00FA2082">
        <w:rPr>
          <w:rFonts w:ascii="Arial" w:hAnsi="Arial" w:cs="Arial"/>
          <w:iCs/>
          <w:sz w:val="22"/>
        </w:rPr>
        <w:t>Podmiot Przetwarzający</w:t>
      </w:r>
      <w:r w:rsidR="00551DD7" w:rsidRPr="00FA2082">
        <w:rPr>
          <w:rFonts w:ascii="Arial" w:hAnsi="Arial" w:cs="Arial"/>
          <w:sz w:val="22"/>
        </w:rPr>
        <w:t xml:space="preserve"> powiadamia </w:t>
      </w:r>
      <w:r w:rsidR="00793F57" w:rsidRPr="00FA2082">
        <w:rPr>
          <w:rFonts w:ascii="Arial" w:hAnsi="Arial" w:cs="Arial"/>
          <w:sz w:val="22"/>
        </w:rPr>
        <w:t>A</w:t>
      </w:r>
      <w:r w:rsidR="00551DD7" w:rsidRPr="00FA2082">
        <w:rPr>
          <w:rFonts w:ascii="Arial" w:hAnsi="Arial" w:cs="Arial"/>
          <w:sz w:val="22"/>
        </w:rPr>
        <w:t>dministratora</w:t>
      </w:r>
      <w:r w:rsidR="0062173F" w:rsidRPr="00FA2082">
        <w:rPr>
          <w:rFonts w:ascii="Arial" w:hAnsi="Arial" w:cs="Arial"/>
          <w:sz w:val="22"/>
        </w:rPr>
        <w:t xml:space="preserve"> o </w:t>
      </w:r>
      <w:r w:rsidR="00551DD7" w:rsidRPr="00FA2082">
        <w:rPr>
          <w:rFonts w:ascii="Arial" w:hAnsi="Arial" w:cs="Arial"/>
          <w:sz w:val="22"/>
        </w:rPr>
        <w:t>każdym przypadku niewywiązania się przez</w:t>
      </w:r>
      <w:r w:rsidR="004155D5" w:rsidRPr="00FA2082">
        <w:rPr>
          <w:rFonts w:ascii="Arial" w:hAnsi="Arial" w:cs="Arial"/>
          <w:sz w:val="22"/>
        </w:rPr>
        <w:t> </w:t>
      </w:r>
      <w:r w:rsidR="00F96B6D" w:rsidRPr="00FA2082">
        <w:rPr>
          <w:rFonts w:ascii="Arial" w:hAnsi="Arial" w:cs="Arial"/>
          <w:sz w:val="22"/>
        </w:rPr>
        <w:t xml:space="preserve">Podmiot Podprzetwarzający </w:t>
      </w:r>
      <w:r w:rsidR="00551DD7" w:rsidRPr="00FA2082">
        <w:rPr>
          <w:rFonts w:ascii="Arial" w:hAnsi="Arial" w:cs="Arial"/>
          <w:sz w:val="22"/>
        </w:rPr>
        <w:t>z</w:t>
      </w:r>
      <w:r w:rsidR="0063453E" w:rsidRPr="00FA2082">
        <w:rPr>
          <w:rFonts w:ascii="Arial" w:hAnsi="Arial" w:cs="Arial"/>
          <w:sz w:val="22"/>
        </w:rPr>
        <w:t> </w:t>
      </w:r>
      <w:r w:rsidR="00551DD7" w:rsidRPr="00FA2082">
        <w:rPr>
          <w:rFonts w:ascii="Arial" w:hAnsi="Arial" w:cs="Arial"/>
          <w:sz w:val="22"/>
        </w:rPr>
        <w:t>jego zobowiązań umownych.</w:t>
      </w:r>
      <w:r w:rsidR="0062173F" w:rsidRPr="00FA2082">
        <w:rPr>
          <w:rFonts w:ascii="Arial" w:hAnsi="Arial" w:cs="Arial"/>
          <w:sz w:val="22"/>
        </w:rPr>
        <w:t xml:space="preserve"> </w:t>
      </w:r>
      <w:r w:rsidR="00DC4583" w:rsidRPr="00FA2082">
        <w:rPr>
          <w:rFonts w:ascii="Arial" w:hAnsi="Arial" w:cs="Arial"/>
          <w:sz w:val="22"/>
        </w:rPr>
        <w:t>W</w:t>
      </w:r>
      <w:r w:rsidR="0062173F" w:rsidRPr="00FA2082">
        <w:rPr>
          <w:rFonts w:ascii="Arial" w:hAnsi="Arial" w:cs="Arial"/>
          <w:sz w:val="22"/>
        </w:rPr>
        <w:t> </w:t>
      </w:r>
      <w:r w:rsidR="00E406F2" w:rsidRPr="00FA2082">
        <w:rPr>
          <w:rFonts w:ascii="Arial" w:hAnsi="Arial" w:cs="Arial"/>
          <w:sz w:val="22"/>
        </w:rPr>
        <w:t>przypadku, gdyby</w:t>
      </w:r>
      <w:r w:rsidR="0062173F" w:rsidRPr="00FA2082">
        <w:rPr>
          <w:rFonts w:ascii="Arial" w:hAnsi="Arial" w:cs="Arial"/>
          <w:sz w:val="22"/>
        </w:rPr>
        <w:t xml:space="preserve"> w </w:t>
      </w:r>
      <w:r w:rsidR="00E406F2" w:rsidRPr="00FA2082">
        <w:rPr>
          <w:rFonts w:ascii="Arial" w:hAnsi="Arial" w:cs="Arial"/>
          <w:sz w:val="22"/>
        </w:rPr>
        <w:t xml:space="preserve">wyniku działania lub zaniechania </w:t>
      </w:r>
      <w:r w:rsidR="00F96B6D" w:rsidRPr="00FA2082">
        <w:rPr>
          <w:rFonts w:ascii="Arial" w:hAnsi="Arial" w:cs="Arial"/>
          <w:sz w:val="22"/>
        </w:rPr>
        <w:t xml:space="preserve">Podmiotu Podprzetwarzającego </w:t>
      </w:r>
      <w:r w:rsidR="00E406F2" w:rsidRPr="00FA2082">
        <w:rPr>
          <w:rFonts w:ascii="Arial" w:hAnsi="Arial" w:cs="Arial"/>
          <w:sz w:val="22"/>
        </w:rPr>
        <w:t xml:space="preserve">Administrator poniósł szkodę, </w:t>
      </w:r>
      <w:r w:rsidRPr="00FA2082">
        <w:rPr>
          <w:rFonts w:ascii="Arial" w:hAnsi="Arial" w:cs="Arial"/>
          <w:iCs/>
          <w:sz w:val="22"/>
        </w:rPr>
        <w:t>Podmiot Przetwarzający</w:t>
      </w:r>
      <w:r w:rsidR="00E406F2" w:rsidRPr="00FA2082">
        <w:rPr>
          <w:rFonts w:ascii="Arial" w:hAnsi="Arial" w:cs="Arial"/>
          <w:sz w:val="22"/>
        </w:rPr>
        <w:t xml:space="preserve"> zobowiązuje się</w:t>
      </w:r>
      <w:r w:rsidR="0062173F" w:rsidRPr="00FA2082">
        <w:rPr>
          <w:rFonts w:ascii="Arial" w:hAnsi="Arial" w:cs="Arial"/>
          <w:sz w:val="22"/>
        </w:rPr>
        <w:t xml:space="preserve"> do </w:t>
      </w:r>
      <w:r w:rsidR="00E406F2" w:rsidRPr="00FA2082">
        <w:rPr>
          <w:rFonts w:ascii="Arial" w:hAnsi="Arial" w:cs="Arial"/>
          <w:sz w:val="22"/>
        </w:rPr>
        <w:t>jej naprawienia na</w:t>
      </w:r>
      <w:r w:rsidR="00EC2F6A" w:rsidRPr="00FA2082">
        <w:rPr>
          <w:rFonts w:ascii="Arial" w:hAnsi="Arial" w:cs="Arial"/>
          <w:sz w:val="22"/>
        </w:rPr>
        <w:t> </w:t>
      </w:r>
      <w:r w:rsidR="00E406F2" w:rsidRPr="00FA2082">
        <w:rPr>
          <w:rFonts w:ascii="Arial" w:hAnsi="Arial" w:cs="Arial"/>
          <w:sz w:val="22"/>
        </w:rPr>
        <w:t>zasadach opisanych</w:t>
      </w:r>
      <w:r w:rsidR="0062173F" w:rsidRPr="00FA2082">
        <w:rPr>
          <w:rFonts w:ascii="Arial" w:hAnsi="Arial" w:cs="Arial"/>
          <w:sz w:val="22"/>
        </w:rPr>
        <w:t xml:space="preserve"> w </w:t>
      </w:r>
      <w:r w:rsidR="00E406F2" w:rsidRPr="00FA2082">
        <w:rPr>
          <w:rFonts w:ascii="Arial" w:hAnsi="Arial" w:cs="Arial"/>
          <w:sz w:val="22"/>
        </w:rPr>
        <w:t>umowie.</w:t>
      </w:r>
    </w:p>
    <w:p w14:paraId="15A50CC6" w14:textId="06BFF9EE" w:rsidR="00E65BB5" w:rsidRPr="00FA2082" w:rsidRDefault="00793F57" w:rsidP="00265259">
      <w:pPr>
        <w:pStyle w:val="Akapitzlist"/>
        <w:numPr>
          <w:ilvl w:val="0"/>
          <w:numId w:val="59"/>
        </w:numPr>
        <w:ind w:left="426" w:hanging="426"/>
        <w:jc w:val="left"/>
        <w:rPr>
          <w:rFonts w:ascii="Arial" w:hAnsi="Arial" w:cs="Arial"/>
          <w:sz w:val="22"/>
        </w:rPr>
      </w:pPr>
      <w:r w:rsidRPr="00FA2082">
        <w:rPr>
          <w:rFonts w:ascii="Arial" w:hAnsi="Arial" w:cs="Arial"/>
          <w:sz w:val="22"/>
        </w:rPr>
        <w:lastRenderedPageBreak/>
        <w:t>Administrator</w:t>
      </w:r>
      <w:r w:rsidR="006E4392" w:rsidRPr="00FA2082">
        <w:rPr>
          <w:rFonts w:ascii="Arial" w:hAnsi="Arial" w:cs="Arial"/>
          <w:sz w:val="22"/>
        </w:rPr>
        <w:t xml:space="preserve"> m</w:t>
      </w:r>
      <w:r w:rsidR="00A77A8D" w:rsidRPr="00FA2082">
        <w:rPr>
          <w:rFonts w:ascii="Arial" w:hAnsi="Arial" w:cs="Arial"/>
          <w:sz w:val="22"/>
        </w:rPr>
        <w:t>a prawo</w:t>
      </w:r>
      <w:r w:rsidR="006E4392" w:rsidRPr="00FA2082">
        <w:rPr>
          <w:rFonts w:ascii="Arial" w:hAnsi="Arial" w:cs="Arial"/>
          <w:sz w:val="22"/>
        </w:rPr>
        <w:t xml:space="preserve"> wycofać zgodę na przetwarzani</w:t>
      </w:r>
      <w:r w:rsidR="00033DDB" w:rsidRPr="00FA2082">
        <w:rPr>
          <w:rFonts w:ascii="Arial" w:hAnsi="Arial" w:cs="Arial"/>
          <w:sz w:val="22"/>
        </w:rPr>
        <w:t>e</w:t>
      </w:r>
      <w:r w:rsidR="006E4392" w:rsidRPr="00FA2082">
        <w:rPr>
          <w:rFonts w:ascii="Arial" w:hAnsi="Arial" w:cs="Arial"/>
          <w:sz w:val="22"/>
        </w:rPr>
        <w:t xml:space="preserve"> danych osobowych </w:t>
      </w:r>
      <w:r w:rsidRPr="00FA2082">
        <w:rPr>
          <w:rFonts w:ascii="Arial" w:hAnsi="Arial" w:cs="Arial"/>
          <w:sz w:val="22"/>
        </w:rPr>
        <w:t>przez</w:t>
      </w:r>
      <w:r w:rsidR="00033DDB" w:rsidRPr="00FA2082">
        <w:rPr>
          <w:rFonts w:ascii="Arial" w:hAnsi="Arial" w:cs="Arial"/>
          <w:sz w:val="22"/>
        </w:rPr>
        <w:t> </w:t>
      </w:r>
      <w:r w:rsidR="009C2D70" w:rsidRPr="00FA2082">
        <w:rPr>
          <w:rFonts w:ascii="Arial" w:hAnsi="Arial" w:cs="Arial"/>
          <w:iCs/>
          <w:sz w:val="22"/>
        </w:rPr>
        <w:t>Podmiot Przetwarzający</w:t>
      </w:r>
      <w:r w:rsidR="0035529D" w:rsidRPr="00FA2082">
        <w:rPr>
          <w:rFonts w:ascii="Arial" w:hAnsi="Arial" w:cs="Arial"/>
          <w:sz w:val="22"/>
        </w:rPr>
        <w:t>.</w:t>
      </w:r>
      <w:r w:rsidR="0062173F" w:rsidRPr="00FA2082">
        <w:rPr>
          <w:rFonts w:ascii="Arial" w:hAnsi="Arial" w:cs="Arial"/>
          <w:sz w:val="22"/>
        </w:rPr>
        <w:t xml:space="preserve"> </w:t>
      </w:r>
      <w:r w:rsidR="00DC4583" w:rsidRPr="00FA2082">
        <w:rPr>
          <w:rFonts w:ascii="Arial" w:hAnsi="Arial" w:cs="Arial"/>
          <w:sz w:val="22"/>
        </w:rPr>
        <w:t>W</w:t>
      </w:r>
      <w:r w:rsidR="0062173F" w:rsidRPr="00FA2082">
        <w:rPr>
          <w:rFonts w:ascii="Arial" w:hAnsi="Arial" w:cs="Arial"/>
          <w:sz w:val="22"/>
        </w:rPr>
        <w:t> </w:t>
      </w:r>
      <w:r w:rsidR="006E4392" w:rsidRPr="00FA2082">
        <w:rPr>
          <w:rFonts w:ascii="Arial" w:hAnsi="Arial" w:cs="Arial"/>
          <w:sz w:val="22"/>
        </w:rPr>
        <w:t xml:space="preserve">przypadku wycofania zgody, </w:t>
      </w:r>
      <w:r w:rsidR="009C2D70" w:rsidRPr="00FA2082">
        <w:rPr>
          <w:rFonts w:ascii="Arial" w:hAnsi="Arial" w:cs="Arial"/>
          <w:iCs/>
          <w:sz w:val="22"/>
        </w:rPr>
        <w:t>Podmiot Przetwarzający</w:t>
      </w:r>
      <w:r w:rsidR="006E4392" w:rsidRPr="00FA2082">
        <w:rPr>
          <w:rFonts w:ascii="Arial" w:hAnsi="Arial" w:cs="Arial"/>
          <w:sz w:val="22"/>
        </w:rPr>
        <w:t xml:space="preserve"> niezwłocznie doprowadzi</w:t>
      </w:r>
      <w:r w:rsidR="0062173F" w:rsidRPr="00FA2082">
        <w:rPr>
          <w:rFonts w:ascii="Arial" w:hAnsi="Arial" w:cs="Arial"/>
          <w:sz w:val="22"/>
        </w:rPr>
        <w:t xml:space="preserve"> do </w:t>
      </w:r>
      <w:r w:rsidR="006E4392" w:rsidRPr="00FA2082">
        <w:rPr>
          <w:rFonts w:ascii="Arial" w:hAnsi="Arial" w:cs="Arial"/>
          <w:sz w:val="22"/>
        </w:rPr>
        <w:t xml:space="preserve">zaprzestania przetwarzania danych przez </w:t>
      </w:r>
      <w:r w:rsidR="00E1014D" w:rsidRPr="00FA2082">
        <w:rPr>
          <w:rFonts w:ascii="Arial" w:hAnsi="Arial" w:cs="Arial"/>
          <w:sz w:val="22"/>
        </w:rPr>
        <w:t>Podmiot Podprzetwarzający</w:t>
      </w:r>
      <w:r w:rsidR="006E4392" w:rsidRPr="00FA2082">
        <w:rPr>
          <w:rFonts w:ascii="Arial" w:hAnsi="Arial" w:cs="Arial"/>
          <w:sz w:val="22"/>
        </w:rPr>
        <w:t>.</w:t>
      </w:r>
    </w:p>
    <w:p w14:paraId="6FF2B171" w14:textId="7D7ED4C5" w:rsidR="00E65BB5" w:rsidRPr="00FA2082" w:rsidRDefault="006E4392" w:rsidP="00265259">
      <w:pPr>
        <w:pStyle w:val="Akapitzlist"/>
        <w:numPr>
          <w:ilvl w:val="0"/>
          <w:numId w:val="59"/>
        </w:numPr>
        <w:ind w:left="426" w:hanging="426"/>
        <w:jc w:val="left"/>
        <w:rPr>
          <w:rFonts w:ascii="Arial" w:hAnsi="Arial" w:cs="Arial"/>
          <w:sz w:val="22"/>
        </w:rPr>
      </w:pPr>
      <w:r w:rsidRPr="00FA2082">
        <w:rPr>
          <w:rFonts w:ascii="Arial" w:hAnsi="Arial" w:cs="Arial"/>
          <w:sz w:val="22"/>
        </w:rPr>
        <w:t xml:space="preserve">Przetwarzający zapewnia, że </w:t>
      </w:r>
      <w:r w:rsidR="00E1014D" w:rsidRPr="00FA2082">
        <w:rPr>
          <w:rFonts w:ascii="Arial" w:hAnsi="Arial" w:cs="Arial"/>
          <w:sz w:val="22"/>
        </w:rPr>
        <w:t xml:space="preserve">Podmioty Podprzetwarzające </w:t>
      </w:r>
      <w:r w:rsidRPr="00FA2082">
        <w:rPr>
          <w:rFonts w:ascii="Arial" w:hAnsi="Arial" w:cs="Arial"/>
          <w:sz w:val="22"/>
        </w:rPr>
        <w:t xml:space="preserve">umożliwią na żądanie </w:t>
      </w:r>
      <w:r w:rsidR="00A23314" w:rsidRPr="00FA2082">
        <w:rPr>
          <w:rFonts w:ascii="Arial" w:hAnsi="Arial" w:cs="Arial"/>
          <w:sz w:val="22"/>
        </w:rPr>
        <w:t>Administratora</w:t>
      </w:r>
      <w:r w:rsidRPr="00FA2082">
        <w:rPr>
          <w:rFonts w:ascii="Arial" w:hAnsi="Arial" w:cs="Arial"/>
          <w:sz w:val="22"/>
        </w:rPr>
        <w:t xml:space="preserve">, przeprowadzenie przez </w:t>
      </w:r>
      <w:r w:rsidR="00A23314" w:rsidRPr="00FA2082">
        <w:rPr>
          <w:rFonts w:ascii="Arial" w:hAnsi="Arial" w:cs="Arial"/>
          <w:sz w:val="22"/>
        </w:rPr>
        <w:t>Administratora</w:t>
      </w:r>
      <w:r w:rsidRPr="00FA2082">
        <w:rPr>
          <w:rFonts w:ascii="Arial" w:hAnsi="Arial" w:cs="Arial"/>
          <w:sz w:val="22"/>
        </w:rPr>
        <w:t xml:space="preserve"> audytu lub inspekcji przetwarzania danych osobowych, odpowiednio</w:t>
      </w:r>
      <w:r w:rsidR="0062173F" w:rsidRPr="00FA2082">
        <w:rPr>
          <w:rFonts w:ascii="Arial" w:hAnsi="Arial" w:cs="Arial"/>
          <w:sz w:val="22"/>
        </w:rPr>
        <w:t xml:space="preserve"> do </w:t>
      </w:r>
      <w:r w:rsidRPr="00FA2082">
        <w:rPr>
          <w:rFonts w:ascii="Arial" w:hAnsi="Arial" w:cs="Arial"/>
          <w:sz w:val="22"/>
        </w:rPr>
        <w:t>zasad określonych</w:t>
      </w:r>
      <w:r w:rsidR="0062173F" w:rsidRPr="00FA2082">
        <w:rPr>
          <w:rFonts w:ascii="Arial" w:hAnsi="Arial" w:cs="Arial"/>
          <w:sz w:val="22"/>
        </w:rPr>
        <w:t xml:space="preserve"> w </w:t>
      </w:r>
      <w:r w:rsidRPr="00FA2082">
        <w:rPr>
          <w:rFonts w:ascii="Arial" w:hAnsi="Arial" w:cs="Arial"/>
          <w:sz w:val="22"/>
        </w:rPr>
        <w:t>§</w:t>
      </w:r>
      <w:r w:rsidR="00DF32F9" w:rsidRPr="00FA2082">
        <w:rPr>
          <w:rFonts w:ascii="Arial" w:hAnsi="Arial" w:cs="Arial"/>
          <w:sz w:val="22"/>
        </w:rPr>
        <w:t> </w:t>
      </w:r>
      <w:r w:rsidRPr="00FA2082">
        <w:rPr>
          <w:rFonts w:ascii="Arial" w:hAnsi="Arial" w:cs="Arial"/>
          <w:sz w:val="22"/>
        </w:rPr>
        <w:t>8 umowy.</w:t>
      </w:r>
    </w:p>
    <w:p w14:paraId="1CECF8C8" w14:textId="6EE2AF4E" w:rsidR="00CC7F19" w:rsidRPr="00FA2082" w:rsidRDefault="00CC7F19" w:rsidP="00265259">
      <w:pPr>
        <w:pStyle w:val="Akapitzlist"/>
        <w:numPr>
          <w:ilvl w:val="0"/>
          <w:numId w:val="59"/>
        </w:numPr>
        <w:ind w:left="426" w:hanging="426"/>
        <w:jc w:val="left"/>
        <w:rPr>
          <w:rFonts w:ascii="Arial" w:hAnsi="Arial" w:cs="Arial"/>
          <w:sz w:val="22"/>
        </w:rPr>
      </w:pPr>
      <w:r w:rsidRPr="00FA2082">
        <w:rPr>
          <w:rFonts w:ascii="Arial" w:hAnsi="Arial" w:cs="Arial"/>
          <w:sz w:val="22"/>
        </w:rPr>
        <w:t xml:space="preserve">Jeżeli </w:t>
      </w:r>
      <w:r w:rsidR="009C2D70" w:rsidRPr="00FA2082">
        <w:rPr>
          <w:rFonts w:ascii="Arial" w:hAnsi="Arial" w:cs="Arial"/>
          <w:iCs/>
          <w:sz w:val="22"/>
        </w:rPr>
        <w:t>Podmiot Przetwarzający</w:t>
      </w:r>
      <w:r w:rsidRPr="00FA2082">
        <w:rPr>
          <w:rFonts w:ascii="Arial" w:hAnsi="Arial" w:cs="Arial"/>
          <w:sz w:val="22"/>
        </w:rPr>
        <w:t xml:space="preserve"> korzysta z</w:t>
      </w:r>
      <w:r w:rsidR="00DF32F9" w:rsidRPr="00FA2082">
        <w:rPr>
          <w:rFonts w:ascii="Arial" w:hAnsi="Arial" w:cs="Arial"/>
          <w:sz w:val="22"/>
        </w:rPr>
        <w:t> </w:t>
      </w:r>
      <w:r w:rsidRPr="00FA2082">
        <w:rPr>
          <w:rFonts w:ascii="Arial" w:hAnsi="Arial" w:cs="Arial"/>
          <w:sz w:val="22"/>
        </w:rPr>
        <w:t xml:space="preserve">usług </w:t>
      </w:r>
      <w:r w:rsidR="00E1014D" w:rsidRPr="00FA2082">
        <w:rPr>
          <w:rFonts w:ascii="Arial" w:hAnsi="Arial" w:cs="Arial"/>
          <w:sz w:val="22"/>
        </w:rPr>
        <w:t>Podmiotu Podprzetwarzającego</w:t>
      </w:r>
      <w:r w:rsidR="0062173F" w:rsidRPr="00FA2082">
        <w:rPr>
          <w:rFonts w:ascii="Arial" w:hAnsi="Arial" w:cs="Arial"/>
          <w:sz w:val="22"/>
        </w:rPr>
        <w:t xml:space="preserve"> w </w:t>
      </w:r>
      <w:r w:rsidRPr="00FA2082">
        <w:rPr>
          <w:rFonts w:ascii="Arial" w:hAnsi="Arial" w:cs="Arial"/>
          <w:sz w:val="22"/>
        </w:rPr>
        <w:t>celu przeprowadzenia określonych czynności przetwarzania (w</w:t>
      </w:r>
      <w:r w:rsidR="00155DB2" w:rsidRPr="00FA2082">
        <w:rPr>
          <w:rFonts w:ascii="Arial" w:hAnsi="Arial" w:cs="Arial"/>
          <w:sz w:val="22"/>
        </w:rPr>
        <w:t> </w:t>
      </w:r>
      <w:r w:rsidRPr="00FA2082">
        <w:rPr>
          <w:rFonts w:ascii="Arial" w:hAnsi="Arial" w:cs="Arial"/>
          <w:sz w:val="22"/>
        </w:rPr>
        <w:t>imieniu Administratora), które</w:t>
      </w:r>
      <w:r w:rsidR="002673D3" w:rsidRPr="00FA2082">
        <w:rPr>
          <w:rFonts w:ascii="Arial" w:hAnsi="Arial" w:cs="Arial"/>
          <w:sz w:val="22"/>
        </w:rPr>
        <w:t xml:space="preserve"> </w:t>
      </w:r>
      <w:r w:rsidRPr="00FA2082">
        <w:rPr>
          <w:rFonts w:ascii="Arial" w:hAnsi="Arial" w:cs="Arial"/>
          <w:sz w:val="22"/>
        </w:rPr>
        <w:t>wiążą się z przekazywaniem danych osobowych</w:t>
      </w:r>
      <w:r w:rsidR="0062173F" w:rsidRPr="00FA2082">
        <w:rPr>
          <w:rFonts w:ascii="Arial" w:hAnsi="Arial" w:cs="Arial"/>
          <w:sz w:val="22"/>
        </w:rPr>
        <w:t xml:space="preserve"> w </w:t>
      </w:r>
      <w:r w:rsidRPr="00FA2082">
        <w:rPr>
          <w:rFonts w:ascii="Arial" w:hAnsi="Arial" w:cs="Arial"/>
          <w:sz w:val="22"/>
        </w:rPr>
        <w:t xml:space="preserve">rozumieniu rozdziału </w:t>
      </w:r>
      <w:r w:rsidR="00E1014D" w:rsidRPr="00FA2082">
        <w:rPr>
          <w:rFonts w:ascii="Arial" w:hAnsi="Arial" w:cs="Arial"/>
          <w:sz w:val="22"/>
        </w:rPr>
        <w:t>V </w:t>
      </w:r>
      <w:r w:rsidRPr="00FA2082">
        <w:rPr>
          <w:rFonts w:ascii="Arial" w:hAnsi="Arial" w:cs="Arial"/>
          <w:sz w:val="22"/>
        </w:rPr>
        <w:t>RODO, Administrator wyraża zgodę na to, by podmioty te mogły zapewnić zgodność z</w:t>
      </w:r>
      <w:r w:rsidR="00651A68" w:rsidRPr="00FA2082">
        <w:rPr>
          <w:rFonts w:ascii="Arial" w:hAnsi="Arial" w:cs="Arial"/>
          <w:sz w:val="22"/>
        </w:rPr>
        <w:t> </w:t>
      </w:r>
      <w:r w:rsidRPr="00FA2082">
        <w:rPr>
          <w:rFonts w:ascii="Arial" w:hAnsi="Arial" w:cs="Arial"/>
          <w:sz w:val="22"/>
        </w:rPr>
        <w:t>rozdziałem</w:t>
      </w:r>
      <w:r w:rsidR="002673D3" w:rsidRPr="00FA2082">
        <w:rPr>
          <w:rFonts w:ascii="Arial" w:hAnsi="Arial" w:cs="Arial"/>
          <w:sz w:val="22"/>
        </w:rPr>
        <w:t xml:space="preserve"> </w:t>
      </w:r>
      <w:r w:rsidRPr="00FA2082">
        <w:rPr>
          <w:rFonts w:ascii="Arial" w:hAnsi="Arial" w:cs="Arial"/>
          <w:sz w:val="22"/>
        </w:rPr>
        <w:t>V</w:t>
      </w:r>
      <w:r w:rsidR="00651A68" w:rsidRPr="00FA2082">
        <w:rPr>
          <w:rFonts w:ascii="Arial" w:hAnsi="Arial" w:cs="Arial"/>
          <w:sz w:val="22"/>
        </w:rPr>
        <w:t> </w:t>
      </w:r>
      <w:r w:rsidRPr="00FA2082">
        <w:rPr>
          <w:rFonts w:ascii="Arial" w:hAnsi="Arial" w:cs="Arial"/>
          <w:sz w:val="22"/>
        </w:rPr>
        <w:t>RODO za umowy zawierającej tożsame postanowienia.</w:t>
      </w:r>
    </w:p>
    <w:p w14:paraId="05AD9254" w14:textId="77777777" w:rsidR="00E65BB5" w:rsidRPr="00FA2082" w:rsidRDefault="006E4392" w:rsidP="001B6B86">
      <w:pPr>
        <w:pStyle w:val="Standard"/>
        <w:keepNext/>
        <w:keepLines/>
        <w:spacing w:before="240"/>
        <w:jc w:val="center"/>
        <w:rPr>
          <w:rFonts w:ascii="Arial" w:hAnsi="Arial" w:cs="Arial"/>
          <w:sz w:val="22"/>
        </w:rPr>
      </w:pPr>
      <w:r w:rsidRPr="00FA2082">
        <w:rPr>
          <w:rFonts w:ascii="Arial" w:hAnsi="Arial" w:cs="Arial"/>
          <w:b/>
          <w:sz w:val="22"/>
        </w:rPr>
        <w:t>§ 12.</w:t>
      </w:r>
    </w:p>
    <w:p w14:paraId="6ED36200" w14:textId="77777777" w:rsidR="00E65BB5" w:rsidRPr="00FA2082" w:rsidRDefault="006E4392" w:rsidP="001B6B86">
      <w:pPr>
        <w:pStyle w:val="Standard"/>
        <w:keepNext/>
        <w:keepLines/>
        <w:jc w:val="center"/>
        <w:rPr>
          <w:rFonts w:ascii="Arial" w:hAnsi="Arial" w:cs="Arial"/>
          <w:sz w:val="22"/>
        </w:rPr>
      </w:pPr>
      <w:r w:rsidRPr="00FA2082">
        <w:rPr>
          <w:rFonts w:ascii="Arial" w:hAnsi="Arial" w:cs="Arial"/>
          <w:b/>
          <w:sz w:val="22"/>
        </w:rPr>
        <w:t>Wynagrodzenie</w:t>
      </w:r>
    </w:p>
    <w:p w14:paraId="3E6390C3" w14:textId="1AB18961" w:rsidR="00E65BB5" w:rsidRPr="00FA2082" w:rsidRDefault="006E4392" w:rsidP="00265259">
      <w:pPr>
        <w:pStyle w:val="Standard"/>
        <w:numPr>
          <w:ilvl w:val="0"/>
          <w:numId w:val="12"/>
        </w:numPr>
        <w:ind w:left="426" w:hanging="426"/>
        <w:jc w:val="left"/>
        <w:rPr>
          <w:rFonts w:ascii="Arial" w:hAnsi="Arial" w:cs="Arial"/>
          <w:sz w:val="22"/>
        </w:rPr>
      </w:pPr>
      <w:r w:rsidRPr="00FA2082">
        <w:rPr>
          <w:rFonts w:ascii="Arial" w:hAnsi="Arial" w:cs="Arial"/>
          <w:sz w:val="22"/>
        </w:rPr>
        <w:t xml:space="preserve">Wynagrodzenie należne </w:t>
      </w:r>
      <w:r w:rsidR="009C2D70" w:rsidRPr="00FA2082">
        <w:rPr>
          <w:rFonts w:ascii="Arial" w:hAnsi="Arial" w:cs="Arial"/>
          <w:iCs/>
          <w:sz w:val="22"/>
        </w:rPr>
        <w:t>Podmiotowi Przetwarzającemu</w:t>
      </w:r>
      <w:r w:rsidRPr="00FA2082">
        <w:rPr>
          <w:rFonts w:ascii="Arial" w:hAnsi="Arial" w:cs="Arial"/>
          <w:sz w:val="22"/>
        </w:rPr>
        <w:t xml:space="preserve"> na podstawie umowy głównej obejmuje wynagrodzenie należne z</w:t>
      </w:r>
      <w:r w:rsidR="00307617" w:rsidRPr="00FA2082">
        <w:rPr>
          <w:rFonts w:ascii="Arial" w:hAnsi="Arial" w:cs="Arial"/>
          <w:sz w:val="22"/>
        </w:rPr>
        <w:t> </w:t>
      </w:r>
      <w:r w:rsidRPr="00FA2082">
        <w:rPr>
          <w:rFonts w:ascii="Arial" w:hAnsi="Arial" w:cs="Arial"/>
          <w:sz w:val="22"/>
        </w:rPr>
        <w:t>tytułu postanowień umowy dotyczących powierzenia przetwarzania danych osobowych.</w:t>
      </w:r>
    </w:p>
    <w:p w14:paraId="0CB55EF0" w14:textId="18ECC1FE" w:rsidR="00E65BB5" w:rsidRPr="00FA2082" w:rsidRDefault="006E4392" w:rsidP="00265259">
      <w:pPr>
        <w:pStyle w:val="Standard"/>
        <w:numPr>
          <w:ilvl w:val="0"/>
          <w:numId w:val="12"/>
        </w:numPr>
        <w:ind w:left="426" w:hanging="426"/>
        <w:jc w:val="left"/>
        <w:rPr>
          <w:rFonts w:ascii="Arial" w:hAnsi="Arial" w:cs="Arial"/>
          <w:sz w:val="22"/>
        </w:rPr>
      </w:pPr>
      <w:r w:rsidRPr="00FA2082">
        <w:rPr>
          <w:rFonts w:ascii="Arial" w:hAnsi="Arial" w:cs="Arial"/>
          <w:sz w:val="22"/>
        </w:rPr>
        <w:t>O</w:t>
      </w:r>
      <w:r w:rsidR="006537E6" w:rsidRPr="00FA2082">
        <w:rPr>
          <w:rFonts w:ascii="Arial" w:hAnsi="Arial" w:cs="Arial"/>
          <w:sz w:val="22"/>
        </w:rPr>
        <w:t> </w:t>
      </w:r>
      <w:r w:rsidRPr="00FA2082">
        <w:rPr>
          <w:rFonts w:ascii="Arial" w:hAnsi="Arial" w:cs="Arial"/>
          <w:sz w:val="22"/>
        </w:rPr>
        <w:t>ile postanowienia umowy nie stanowią inaczej, wszelkie koszty</w:t>
      </w:r>
      <w:r w:rsidR="0062173F" w:rsidRPr="00FA2082">
        <w:rPr>
          <w:rFonts w:ascii="Arial" w:hAnsi="Arial" w:cs="Arial"/>
          <w:sz w:val="22"/>
        </w:rPr>
        <w:t xml:space="preserve"> i </w:t>
      </w:r>
      <w:r w:rsidRPr="00FA2082">
        <w:rPr>
          <w:rFonts w:ascii="Arial" w:hAnsi="Arial" w:cs="Arial"/>
          <w:sz w:val="22"/>
        </w:rPr>
        <w:t>wydatki związane z umową obciążają stronę, która po</w:t>
      </w:r>
      <w:r w:rsidR="007E2E97" w:rsidRPr="00FA2082">
        <w:rPr>
          <w:rFonts w:ascii="Arial" w:hAnsi="Arial" w:cs="Arial"/>
          <w:sz w:val="22"/>
        </w:rPr>
        <w:t>n</w:t>
      </w:r>
      <w:r w:rsidRPr="00FA2082">
        <w:rPr>
          <w:rFonts w:ascii="Arial" w:hAnsi="Arial" w:cs="Arial"/>
          <w:sz w:val="22"/>
        </w:rPr>
        <w:t>iosła dane koszty lub wydatki.</w:t>
      </w:r>
    </w:p>
    <w:p w14:paraId="362ACEF5" w14:textId="77777777" w:rsidR="00E65BB5" w:rsidRPr="00FA2082" w:rsidRDefault="006E4392" w:rsidP="001B6B86">
      <w:pPr>
        <w:pStyle w:val="Standard"/>
        <w:keepNext/>
        <w:keepLines/>
        <w:spacing w:before="240"/>
        <w:jc w:val="center"/>
        <w:rPr>
          <w:rFonts w:ascii="Arial" w:hAnsi="Arial" w:cs="Arial"/>
          <w:sz w:val="22"/>
        </w:rPr>
      </w:pPr>
      <w:r w:rsidRPr="00FA2082">
        <w:rPr>
          <w:rFonts w:ascii="Arial" w:hAnsi="Arial" w:cs="Arial"/>
          <w:b/>
          <w:sz w:val="22"/>
        </w:rPr>
        <w:t>§ 13.</w:t>
      </w:r>
    </w:p>
    <w:p w14:paraId="23526EDD" w14:textId="77777777" w:rsidR="00E65BB5" w:rsidRPr="00FA2082" w:rsidRDefault="006E4392" w:rsidP="001B6B86">
      <w:pPr>
        <w:pStyle w:val="Standard"/>
        <w:keepNext/>
        <w:keepLines/>
        <w:jc w:val="center"/>
        <w:rPr>
          <w:rFonts w:ascii="Arial" w:hAnsi="Arial" w:cs="Arial"/>
          <w:sz w:val="22"/>
        </w:rPr>
      </w:pPr>
      <w:r w:rsidRPr="00FA2082">
        <w:rPr>
          <w:rFonts w:ascii="Arial" w:hAnsi="Arial" w:cs="Arial"/>
          <w:b/>
          <w:sz w:val="22"/>
        </w:rPr>
        <w:t>Czas trwania przetwarzania danych osobowych</w:t>
      </w:r>
    </w:p>
    <w:p w14:paraId="2C73D04E" w14:textId="397A6514" w:rsidR="00E65BB5" w:rsidRPr="00FA2082" w:rsidRDefault="006E4392" w:rsidP="00265259">
      <w:pPr>
        <w:pStyle w:val="Standard"/>
        <w:numPr>
          <w:ilvl w:val="0"/>
          <w:numId w:val="60"/>
        </w:numPr>
        <w:ind w:left="426" w:hanging="426"/>
        <w:jc w:val="left"/>
        <w:rPr>
          <w:rFonts w:ascii="Arial" w:hAnsi="Arial" w:cs="Arial"/>
          <w:sz w:val="22"/>
        </w:rPr>
      </w:pPr>
      <w:r w:rsidRPr="00FA2082">
        <w:rPr>
          <w:rFonts w:ascii="Arial" w:hAnsi="Arial" w:cs="Arial"/>
          <w:sz w:val="22"/>
        </w:rPr>
        <w:t>Umowa zostaje zawarta na czas określony równy okresowi obowiązywania umowy głównej, przy</w:t>
      </w:r>
      <w:r w:rsidR="004155D5" w:rsidRPr="00FA2082">
        <w:rPr>
          <w:rFonts w:ascii="Arial" w:hAnsi="Arial" w:cs="Arial"/>
          <w:sz w:val="22"/>
        </w:rPr>
        <w:t> </w:t>
      </w:r>
      <w:r w:rsidRPr="00FA2082">
        <w:rPr>
          <w:rFonts w:ascii="Arial" w:hAnsi="Arial" w:cs="Arial"/>
          <w:sz w:val="22"/>
        </w:rPr>
        <w:t>czym</w:t>
      </w:r>
      <w:r w:rsidR="0062173F" w:rsidRPr="00FA2082">
        <w:rPr>
          <w:rFonts w:ascii="Arial" w:hAnsi="Arial" w:cs="Arial"/>
          <w:sz w:val="22"/>
        </w:rPr>
        <w:t xml:space="preserve"> w </w:t>
      </w:r>
      <w:r w:rsidRPr="00FA2082">
        <w:rPr>
          <w:rFonts w:ascii="Arial" w:hAnsi="Arial" w:cs="Arial"/>
          <w:sz w:val="22"/>
        </w:rPr>
        <w:t>przypadku rozwiązania lub wygaśnięcia umowy głównej rozwiązaniu lub</w:t>
      </w:r>
      <w:r w:rsidR="00C10C0A" w:rsidRPr="00FA2082">
        <w:rPr>
          <w:rFonts w:ascii="Arial" w:hAnsi="Arial" w:cs="Arial"/>
          <w:sz w:val="22"/>
        </w:rPr>
        <w:t> </w:t>
      </w:r>
      <w:r w:rsidRPr="00FA2082">
        <w:rPr>
          <w:rFonts w:ascii="Arial" w:hAnsi="Arial" w:cs="Arial"/>
          <w:sz w:val="22"/>
        </w:rPr>
        <w:t>wygaśnięciu ulega również umowa, z</w:t>
      </w:r>
      <w:r w:rsidR="009C16E5" w:rsidRPr="00FA2082">
        <w:rPr>
          <w:rFonts w:ascii="Arial" w:hAnsi="Arial" w:cs="Arial"/>
          <w:sz w:val="22"/>
        </w:rPr>
        <w:t> </w:t>
      </w:r>
      <w:r w:rsidRPr="00FA2082">
        <w:rPr>
          <w:rFonts w:ascii="Arial" w:hAnsi="Arial" w:cs="Arial"/>
          <w:sz w:val="22"/>
        </w:rPr>
        <w:t xml:space="preserve">zastrzeżeniem możliwości wykonania przez </w:t>
      </w:r>
      <w:r w:rsidR="009C2D70" w:rsidRPr="00FA2082">
        <w:rPr>
          <w:rFonts w:ascii="Arial" w:hAnsi="Arial" w:cs="Arial"/>
          <w:iCs/>
          <w:sz w:val="22"/>
        </w:rPr>
        <w:t>Podmiot Przetwarzający</w:t>
      </w:r>
      <w:r w:rsidRPr="00FA2082">
        <w:rPr>
          <w:rFonts w:ascii="Arial" w:hAnsi="Arial" w:cs="Arial"/>
          <w:sz w:val="22"/>
        </w:rPr>
        <w:t xml:space="preserve"> czynności określonych</w:t>
      </w:r>
      <w:r w:rsidR="0062173F" w:rsidRPr="00FA2082">
        <w:rPr>
          <w:rFonts w:ascii="Arial" w:hAnsi="Arial" w:cs="Arial"/>
          <w:sz w:val="22"/>
        </w:rPr>
        <w:t xml:space="preserve"> w </w:t>
      </w:r>
      <w:r w:rsidRPr="00FA2082">
        <w:rPr>
          <w:rFonts w:ascii="Arial" w:hAnsi="Arial" w:cs="Arial"/>
          <w:sz w:val="22"/>
        </w:rPr>
        <w:t>§</w:t>
      </w:r>
      <w:r w:rsidR="009C16E5" w:rsidRPr="00FA2082">
        <w:rPr>
          <w:rFonts w:ascii="Arial" w:hAnsi="Arial" w:cs="Arial"/>
          <w:sz w:val="22"/>
        </w:rPr>
        <w:t> </w:t>
      </w:r>
      <w:r w:rsidRPr="00FA2082">
        <w:rPr>
          <w:rFonts w:ascii="Arial" w:hAnsi="Arial" w:cs="Arial"/>
          <w:sz w:val="22"/>
        </w:rPr>
        <w:t>14 umowy.</w:t>
      </w:r>
    </w:p>
    <w:p w14:paraId="78E267CF" w14:textId="21D128FF" w:rsidR="009A1E3C" w:rsidRPr="00FA2082" w:rsidRDefault="00DF7918" w:rsidP="00265259">
      <w:pPr>
        <w:pStyle w:val="Standard"/>
        <w:numPr>
          <w:ilvl w:val="0"/>
          <w:numId w:val="60"/>
        </w:numPr>
        <w:ind w:left="426" w:hanging="426"/>
        <w:jc w:val="left"/>
        <w:rPr>
          <w:rFonts w:ascii="Arial" w:hAnsi="Arial" w:cs="Arial"/>
          <w:sz w:val="22"/>
        </w:rPr>
      </w:pPr>
      <w:r w:rsidRPr="00FA2082">
        <w:rPr>
          <w:rFonts w:ascii="Arial" w:hAnsi="Arial" w:cs="Arial"/>
          <w:sz w:val="22"/>
        </w:rPr>
        <w:t>W przypadku</w:t>
      </w:r>
      <w:r w:rsidR="00B563C1" w:rsidRPr="00FA2082">
        <w:rPr>
          <w:rFonts w:ascii="Arial" w:hAnsi="Arial" w:cs="Arial"/>
          <w:sz w:val="22"/>
        </w:rPr>
        <w:t>,</w:t>
      </w:r>
      <w:r w:rsidRPr="00FA2082">
        <w:rPr>
          <w:rFonts w:ascii="Arial" w:hAnsi="Arial" w:cs="Arial"/>
          <w:sz w:val="22"/>
        </w:rPr>
        <w:t xml:space="preserve"> g</w:t>
      </w:r>
      <w:r w:rsidR="00966F38" w:rsidRPr="00FA2082">
        <w:rPr>
          <w:rFonts w:ascii="Arial" w:hAnsi="Arial" w:cs="Arial"/>
          <w:sz w:val="22"/>
        </w:rPr>
        <w:t xml:space="preserve">dy </w:t>
      </w:r>
      <w:r w:rsidR="009C2D70" w:rsidRPr="00FA2082">
        <w:rPr>
          <w:rFonts w:ascii="Arial" w:hAnsi="Arial" w:cs="Arial"/>
          <w:iCs/>
          <w:sz w:val="22"/>
        </w:rPr>
        <w:t>Podmiot Przetwarzający</w:t>
      </w:r>
      <w:r w:rsidR="00966F38" w:rsidRPr="00FA2082">
        <w:rPr>
          <w:rFonts w:ascii="Arial" w:hAnsi="Arial" w:cs="Arial"/>
          <w:sz w:val="22"/>
        </w:rPr>
        <w:t xml:space="preserve"> narusza swoje obowiązki wynikające z</w:t>
      </w:r>
      <w:r w:rsidR="009C16E5" w:rsidRPr="00FA2082">
        <w:rPr>
          <w:rFonts w:ascii="Arial" w:hAnsi="Arial" w:cs="Arial"/>
          <w:sz w:val="22"/>
        </w:rPr>
        <w:t> </w:t>
      </w:r>
      <w:r w:rsidR="00E140B4" w:rsidRPr="00FA2082">
        <w:rPr>
          <w:rFonts w:ascii="Arial" w:hAnsi="Arial" w:cs="Arial"/>
          <w:sz w:val="22"/>
        </w:rPr>
        <w:t>umowy</w:t>
      </w:r>
      <w:r w:rsidR="00966F38" w:rsidRPr="00FA2082">
        <w:rPr>
          <w:rFonts w:ascii="Arial" w:hAnsi="Arial" w:cs="Arial"/>
          <w:sz w:val="22"/>
        </w:rPr>
        <w:t xml:space="preserve">, </w:t>
      </w:r>
      <w:r w:rsidR="00E140B4" w:rsidRPr="00FA2082">
        <w:rPr>
          <w:rFonts w:ascii="Arial" w:hAnsi="Arial" w:cs="Arial"/>
          <w:sz w:val="22"/>
        </w:rPr>
        <w:t>A</w:t>
      </w:r>
      <w:r w:rsidR="00966F38" w:rsidRPr="00FA2082">
        <w:rPr>
          <w:rFonts w:ascii="Arial" w:hAnsi="Arial" w:cs="Arial"/>
          <w:sz w:val="22"/>
        </w:rPr>
        <w:t xml:space="preserve">dministrator może </w:t>
      </w:r>
      <w:r w:rsidRPr="00FA2082">
        <w:rPr>
          <w:rFonts w:ascii="Arial" w:hAnsi="Arial" w:cs="Arial"/>
          <w:sz w:val="22"/>
        </w:rPr>
        <w:t xml:space="preserve">mu </w:t>
      </w:r>
      <w:r w:rsidR="00966F38" w:rsidRPr="00FA2082">
        <w:rPr>
          <w:rFonts w:ascii="Arial" w:hAnsi="Arial" w:cs="Arial"/>
          <w:sz w:val="22"/>
        </w:rPr>
        <w:t>polecić, by zawiesił przetwarzanie danych osobowych</w:t>
      </w:r>
      <w:r w:rsidR="0062173F" w:rsidRPr="00FA2082">
        <w:rPr>
          <w:rFonts w:ascii="Arial" w:hAnsi="Arial" w:cs="Arial"/>
          <w:sz w:val="22"/>
        </w:rPr>
        <w:t xml:space="preserve"> do </w:t>
      </w:r>
      <w:r w:rsidR="00966F38" w:rsidRPr="00FA2082">
        <w:rPr>
          <w:rFonts w:ascii="Arial" w:hAnsi="Arial" w:cs="Arial"/>
          <w:sz w:val="22"/>
        </w:rPr>
        <w:t>czasu, gdy</w:t>
      </w:r>
      <w:r w:rsidR="00717CE3" w:rsidRPr="00FA2082">
        <w:rPr>
          <w:rFonts w:ascii="Arial" w:hAnsi="Arial" w:cs="Arial"/>
          <w:sz w:val="22"/>
        </w:rPr>
        <w:t> </w:t>
      </w:r>
      <w:r w:rsidR="009C2D70" w:rsidRPr="00FA2082">
        <w:rPr>
          <w:rFonts w:ascii="Arial" w:hAnsi="Arial" w:cs="Arial"/>
          <w:iCs/>
          <w:sz w:val="22"/>
        </w:rPr>
        <w:t>Podmiot Przetwarzający</w:t>
      </w:r>
      <w:r w:rsidR="00966F38" w:rsidRPr="00FA2082">
        <w:rPr>
          <w:rFonts w:ascii="Arial" w:hAnsi="Arial" w:cs="Arial"/>
          <w:sz w:val="22"/>
        </w:rPr>
        <w:t xml:space="preserve"> zapewni zgodność z</w:t>
      </w:r>
      <w:r w:rsidR="009C16E5" w:rsidRPr="00FA2082">
        <w:rPr>
          <w:rFonts w:ascii="Arial" w:hAnsi="Arial" w:cs="Arial"/>
          <w:sz w:val="22"/>
        </w:rPr>
        <w:t> </w:t>
      </w:r>
      <w:r w:rsidR="00E140B4" w:rsidRPr="00FA2082">
        <w:rPr>
          <w:rFonts w:ascii="Arial" w:hAnsi="Arial" w:cs="Arial"/>
          <w:sz w:val="22"/>
        </w:rPr>
        <w:t>umową</w:t>
      </w:r>
      <w:r w:rsidR="00966F38" w:rsidRPr="00FA2082">
        <w:rPr>
          <w:rFonts w:ascii="Arial" w:hAnsi="Arial" w:cs="Arial"/>
          <w:sz w:val="22"/>
        </w:rPr>
        <w:t xml:space="preserve">. </w:t>
      </w:r>
      <w:r w:rsidR="009C2D70" w:rsidRPr="00FA2082">
        <w:rPr>
          <w:rFonts w:ascii="Arial" w:hAnsi="Arial" w:cs="Arial"/>
          <w:iCs/>
          <w:sz w:val="22"/>
        </w:rPr>
        <w:t>Podmiot Przetwarzający</w:t>
      </w:r>
      <w:r w:rsidR="00966F38" w:rsidRPr="00FA2082">
        <w:rPr>
          <w:rFonts w:ascii="Arial" w:hAnsi="Arial" w:cs="Arial"/>
          <w:sz w:val="22"/>
        </w:rPr>
        <w:t xml:space="preserve"> niezwłocznie zawiadamia </w:t>
      </w:r>
      <w:r w:rsidR="00E140B4" w:rsidRPr="00FA2082">
        <w:rPr>
          <w:rFonts w:ascii="Arial" w:hAnsi="Arial" w:cs="Arial"/>
          <w:sz w:val="22"/>
        </w:rPr>
        <w:t>A</w:t>
      </w:r>
      <w:r w:rsidR="00966F38" w:rsidRPr="00FA2082">
        <w:rPr>
          <w:rFonts w:ascii="Arial" w:hAnsi="Arial" w:cs="Arial"/>
          <w:sz w:val="22"/>
        </w:rPr>
        <w:t>dministratora, jeżeli z</w:t>
      </w:r>
      <w:r w:rsidR="009C16E5" w:rsidRPr="00FA2082">
        <w:rPr>
          <w:rFonts w:ascii="Arial" w:hAnsi="Arial" w:cs="Arial"/>
          <w:sz w:val="22"/>
        </w:rPr>
        <w:t> </w:t>
      </w:r>
      <w:r w:rsidR="00966F38" w:rsidRPr="00FA2082">
        <w:rPr>
          <w:rFonts w:ascii="Arial" w:hAnsi="Arial" w:cs="Arial"/>
          <w:sz w:val="22"/>
        </w:rPr>
        <w:t>jakiegokolwiek powodu nie jest</w:t>
      </w:r>
      <w:r w:rsidR="0062173F" w:rsidRPr="00FA2082">
        <w:rPr>
          <w:rFonts w:ascii="Arial" w:hAnsi="Arial" w:cs="Arial"/>
          <w:sz w:val="22"/>
        </w:rPr>
        <w:t xml:space="preserve"> w </w:t>
      </w:r>
      <w:r w:rsidR="00966F38" w:rsidRPr="00FA2082">
        <w:rPr>
          <w:rFonts w:ascii="Arial" w:hAnsi="Arial" w:cs="Arial"/>
          <w:sz w:val="22"/>
        </w:rPr>
        <w:t>stanie zastosować się</w:t>
      </w:r>
      <w:r w:rsidR="0062173F" w:rsidRPr="00FA2082">
        <w:rPr>
          <w:rFonts w:ascii="Arial" w:hAnsi="Arial" w:cs="Arial"/>
          <w:sz w:val="22"/>
        </w:rPr>
        <w:t xml:space="preserve"> do </w:t>
      </w:r>
      <w:r w:rsidR="00E140B4" w:rsidRPr="00FA2082">
        <w:rPr>
          <w:rFonts w:ascii="Arial" w:hAnsi="Arial" w:cs="Arial"/>
          <w:sz w:val="22"/>
        </w:rPr>
        <w:t>postanowień umowy</w:t>
      </w:r>
      <w:r w:rsidR="00966F38" w:rsidRPr="00FA2082">
        <w:rPr>
          <w:rFonts w:ascii="Arial" w:hAnsi="Arial" w:cs="Arial"/>
          <w:sz w:val="22"/>
        </w:rPr>
        <w:t>.</w:t>
      </w:r>
      <w:r w:rsidR="009A1E3C" w:rsidRPr="00FA2082">
        <w:rPr>
          <w:rFonts w:ascii="Arial" w:hAnsi="Arial" w:cs="Arial"/>
          <w:sz w:val="22"/>
        </w:rPr>
        <w:t xml:space="preserve"> Administrator </w:t>
      </w:r>
      <w:r w:rsidRPr="00FA2082">
        <w:rPr>
          <w:rFonts w:ascii="Arial" w:hAnsi="Arial" w:cs="Arial"/>
          <w:sz w:val="22"/>
        </w:rPr>
        <w:t>ma prawo</w:t>
      </w:r>
      <w:r w:rsidR="009A1E3C" w:rsidRPr="00FA2082">
        <w:rPr>
          <w:rFonts w:ascii="Arial" w:hAnsi="Arial" w:cs="Arial"/>
          <w:sz w:val="22"/>
        </w:rPr>
        <w:t xml:space="preserve"> rozwiązać umowę, jeżeli zawiesił przetwarzanie danych osobowych przez </w:t>
      </w:r>
      <w:r w:rsidR="009C2D70" w:rsidRPr="00FA2082">
        <w:rPr>
          <w:rFonts w:ascii="Arial" w:hAnsi="Arial" w:cs="Arial"/>
          <w:iCs/>
          <w:sz w:val="22"/>
        </w:rPr>
        <w:t>Podmiot Przetwarzający</w:t>
      </w:r>
      <w:r w:rsidR="0062173F" w:rsidRPr="00FA2082">
        <w:rPr>
          <w:rFonts w:ascii="Arial" w:hAnsi="Arial" w:cs="Arial"/>
          <w:sz w:val="22"/>
        </w:rPr>
        <w:t xml:space="preserve"> i </w:t>
      </w:r>
      <w:r w:rsidR="009A1E3C" w:rsidRPr="00FA2082">
        <w:rPr>
          <w:rFonts w:ascii="Arial" w:hAnsi="Arial" w:cs="Arial"/>
          <w:sz w:val="22"/>
        </w:rPr>
        <w:t>zgodność z</w:t>
      </w:r>
      <w:r w:rsidR="00D217E5" w:rsidRPr="00FA2082">
        <w:rPr>
          <w:rFonts w:ascii="Arial" w:hAnsi="Arial" w:cs="Arial"/>
          <w:sz w:val="22"/>
        </w:rPr>
        <w:t> </w:t>
      </w:r>
      <w:r w:rsidR="002D2BBB" w:rsidRPr="00FA2082">
        <w:rPr>
          <w:rFonts w:ascii="Arial" w:hAnsi="Arial" w:cs="Arial"/>
          <w:sz w:val="22"/>
        </w:rPr>
        <w:t>umową</w:t>
      </w:r>
      <w:r w:rsidR="009A1E3C" w:rsidRPr="00FA2082">
        <w:rPr>
          <w:rFonts w:ascii="Arial" w:hAnsi="Arial" w:cs="Arial"/>
          <w:sz w:val="22"/>
        </w:rPr>
        <w:t xml:space="preserve"> nie zosta</w:t>
      </w:r>
      <w:r w:rsidR="002D2BBB" w:rsidRPr="00FA2082">
        <w:rPr>
          <w:rFonts w:ascii="Arial" w:hAnsi="Arial" w:cs="Arial"/>
          <w:sz w:val="22"/>
        </w:rPr>
        <w:t>ła</w:t>
      </w:r>
      <w:r w:rsidR="009A1E3C" w:rsidRPr="00FA2082">
        <w:rPr>
          <w:rFonts w:ascii="Arial" w:hAnsi="Arial" w:cs="Arial"/>
          <w:sz w:val="22"/>
        </w:rPr>
        <w:t xml:space="preserve"> przywrócona</w:t>
      </w:r>
      <w:r w:rsidR="0062173F" w:rsidRPr="00FA2082">
        <w:rPr>
          <w:rFonts w:ascii="Arial" w:hAnsi="Arial" w:cs="Arial"/>
          <w:sz w:val="22"/>
        </w:rPr>
        <w:t xml:space="preserve"> w </w:t>
      </w:r>
      <w:r w:rsidR="009A1E3C" w:rsidRPr="00FA2082">
        <w:rPr>
          <w:rFonts w:ascii="Arial" w:hAnsi="Arial" w:cs="Arial"/>
          <w:sz w:val="22"/>
        </w:rPr>
        <w:t>rozsądnym terminie,</w:t>
      </w:r>
      <w:r w:rsidR="0062173F" w:rsidRPr="00FA2082">
        <w:rPr>
          <w:rFonts w:ascii="Arial" w:hAnsi="Arial" w:cs="Arial"/>
          <w:sz w:val="22"/>
        </w:rPr>
        <w:t xml:space="preserve"> a</w:t>
      </w:r>
      <w:r w:rsidR="006A764D" w:rsidRPr="00FA2082">
        <w:rPr>
          <w:rFonts w:ascii="Arial" w:hAnsi="Arial" w:cs="Arial"/>
          <w:sz w:val="22"/>
        </w:rPr>
        <w:t> </w:t>
      </w:r>
      <w:r w:rsidR="0062173F" w:rsidRPr="00FA2082">
        <w:rPr>
          <w:rFonts w:ascii="Arial" w:hAnsi="Arial" w:cs="Arial"/>
          <w:sz w:val="22"/>
        </w:rPr>
        <w:t>w </w:t>
      </w:r>
      <w:r w:rsidR="009A1E3C" w:rsidRPr="00FA2082">
        <w:rPr>
          <w:rFonts w:ascii="Arial" w:hAnsi="Arial" w:cs="Arial"/>
          <w:sz w:val="22"/>
        </w:rPr>
        <w:t>każdym razie</w:t>
      </w:r>
      <w:r w:rsidR="0062173F" w:rsidRPr="00FA2082">
        <w:rPr>
          <w:rFonts w:ascii="Arial" w:hAnsi="Arial" w:cs="Arial"/>
          <w:sz w:val="22"/>
        </w:rPr>
        <w:t xml:space="preserve"> w </w:t>
      </w:r>
      <w:r w:rsidR="009A1E3C" w:rsidRPr="00FA2082">
        <w:rPr>
          <w:rFonts w:ascii="Arial" w:hAnsi="Arial" w:cs="Arial"/>
          <w:sz w:val="22"/>
        </w:rPr>
        <w:t xml:space="preserve">terminie jednego miesiąca od </w:t>
      </w:r>
      <w:r w:rsidR="002D2BBB" w:rsidRPr="00FA2082">
        <w:rPr>
          <w:rFonts w:ascii="Arial" w:hAnsi="Arial" w:cs="Arial"/>
          <w:sz w:val="22"/>
        </w:rPr>
        <w:t xml:space="preserve">dnia </w:t>
      </w:r>
      <w:r w:rsidR="009A1E3C" w:rsidRPr="00FA2082">
        <w:rPr>
          <w:rFonts w:ascii="Arial" w:hAnsi="Arial" w:cs="Arial"/>
          <w:sz w:val="22"/>
        </w:rPr>
        <w:t>zawieszenia</w:t>
      </w:r>
      <w:r w:rsidR="002D2BBB" w:rsidRPr="00FA2082">
        <w:rPr>
          <w:rFonts w:ascii="Arial" w:hAnsi="Arial" w:cs="Arial"/>
          <w:sz w:val="22"/>
        </w:rPr>
        <w:t>.</w:t>
      </w:r>
    </w:p>
    <w:p w14:paraId="5C43D371" w14:textId="74C5033F" w:rsidR="002D2BBB" w:rsidRPr="00FA2082" w:rsidRDefault="00966F38" w:rsidP="00265259">
      <w:pPr>
        <w:pStyle w:val="Standard"/>
        <w:numPr>
          <w:ilvl w:val="0"/>
          <w:numId w:val="60"/>
        </w:numPr>
        <w:ind w:left="426" w:hanging="426"/>
        <w:jc w:val="left"/>
        <w:rPr>
          <w:rFonts w:ascii="Arial" w:hAnsi="Arial" w:cs="Arial"/>
          <w:sz w:val="22"/>
        </w:rPr>
      </w:pPr>
      <w:r w:rsidRPr="00FA2082">
        <w:rPr>
          <w:rFonts w:ascii="Arial" w:hAnsi="Arial" w:cs="Arial"/>
          <w:sz w:val="22"/>
        </w:rPr>
        <w:t>Administrator jest uprawniony rozwiąza</w:t>
      </w:r>
      <w:r w:rsidR="009A1E3C" w:rsidRPr="00FA2082">
        <w:rPr>
          <w:rFonts w:ascii="Arial" w:hAnsi="Arial" w:cs="Arial"/>
          <w:sz w:val="22"/>
        </w:rPr>
        <w:t>ć</w:t>
      </w:r>
      <w:r w:rsidRPr="00FA2082">
        <w:rPr>
          <w:rFonts w:ascii="Arial" w:hAnsi="Arial" w:cs="Arial"/>
          <w:sz w:val="22"/>
        </w:rPr>
        <w:t xml:space="preserve"> umow</w:t>
      </w:r>
      <w:r w:rsidR="009A1E3C" w:rsidRPr="00FA2082">
        <w:rPr>
          <w:rFonts w:ascii="Arial" w:hAnsi="Arial" w:cs="Arial"/>
          <w:sz w:val="22"/>
        </w:rPr>
        <w:t>ę</w:t>
      </w:r>
      <w:r w:rsidR="00EA1002" w:rsidRPr="00FA2082">
        <w:rPr>
          <w:rFonts w:ascii="Arial" w:hAnsi="Arial" w:cs="Arial"/>
          <w:sz w:val="22"/>
        </w:rPr>
        <w:t>,</w:t>
      </w:r>
      <w:r w:rsidRPr="00FA2082">
        <w:rPr>
          <w:rFonts w:ascii="Arial" w:hAnsi="Arial" w:cs="Arial"/>
          <w:sz w:val="22"/>
        </w:rPr>
        <w:t xml:space="preserve"> jeżeli</w:t>
      </w:r>
      <w:r w:rsidR="002D2BBB" w:rsidRPr="00FA2082">
        <w:rPr>
          <w:rFonts w:ascii="Arial" w:hAnsi="Arial" w:cs="Arial"/>
          <w:sz w:val="22"/>
        </w:rPr>
        <w:t xml:space="preserve"> </w:t>
      </w:r>
      <w:r w:rsidR="009C2D70" w:rsidRPr="00FA2082">
        <w:rPr>
          <w:rFonts w:ascii="Arial" w:hAnsi="Arial" w:cs="Arial"/>
          <w:iCs/>
          <w:sz w:val="22"/>
        </w:rPr>
        <w:t>Podmiot Przetwarzający</w:t>
      </w:r>
      <w:r w:rsidRPr="00FA2082">
        <w:rPr>
          <w:rFonts w:ascii="Arial" w:hAnsi="Arial" w:cs="Arial"/>
          <w:sz w:val="22"/>
        </w:rPr>
        <w:t xml:space="preserve"> nie stosuje się</w:t>
      </w:r>
      <w:r w:rsidR="0062173F" w:rsidRPr="00FA2082">
        <w:rPr>
          <w:rFonts w:ascii="Arial" w:hAnsi="Arial" w:cs="Arial"/>
          <w:sz w:val="22"/>
        </w:rPr>
        <w:t xml:space="preserve"> do </w:t>
      </w:r>
      <w:r w:rsidRPr="00FA2082">
        <w:rPr>
          <w:rFonts w:ascii="Arial" w:hAnsi="Arial" w:cs="Arial"/>
          <w:sz w:val="22"/>
        </w:rPr>
        <w:t xml:space="preserve">wiążącej decyzji właściwego sądu lub właściwych organów nadzorczych dotyczącej jego obowiązków wynikających z </w:t>
      </w:r>
      <w:r w:rsidR="002D2BBB" w:rsidRPr="00FA2082">
        <w:rPr>
          <w:rFonts w:ascii="Arial" w:hAnsi="Arial" w:cs="Arial"/>
          <w:sz w:val="22"/>
        </w:rPr>
        <w:t>umowy</w:t>
      </w:r>
      <w:r w:rsidRPr="00FA2082">
        <w:rPr>
          <w:rFonts w:ascii="Arial" w:hAnsi="Arial" w:cs="Arial"/>
          <w:sz w:val="22"/>
        </w:rPr>
        <w:t xml:space="preserve"> lub z</w:t>
      </w:r>
      <w:r w:rsidR="002839DE" w:rsidRPr="00FA2082">
        <w:rPr>
          <w:rFonts w:ascii="Arial" w:hAnsi="Arial" w:cs="Arial"/>
          <w:sz w:val="22"/>
        </w:rPr>
        <w:t> </w:t>
      </w:r>
      <w:r w:rsidR="002D2BBB" w:rsidRPr="00FA2082">
        <w:rPr>
          <w:rFonts w:ascii="Arial" w:hAnsi="Arial" w:cs="Arial"/>
          <w:sz w:val="22"/>
        </w:rPr>
        <w:t>RODO</w:t>
      </w:r>
      <w:r w:rsidRPr="00FA2082">
        <w:rPr>
          <w:rFonts w:ascii="Arial" w:hAnsi="Arial" w:cs="Arial"/>
          <w:sz w:val="22"/>
        </w:rPr>
        <w:t>.</w:t>
      </w:r>
    </w:p>
    <w:p w14:paraId="443CAD93" w14:textId="250F909F" w:rsidR="00966F38" w:rsidRPr="00FA2082" w:rsidRDefault="009C2D70" w:rsidP="00265259">
      <w:pPr>
        <w:pStyle w:val="Standard"/>
        <w:numPr>
          <w:ilvl w:val="0"/>
          <w:numId w:val="60"/>
        </w:numPr>
        <w:ind w:left="426" w:hanging="426"/>
        <w:jc w:val="left"/>
        <w:rPr>
          <w:rFonts w:ascii="Arial" w:hAnsi="Arial" w:cs="Arial"/>
          <w:sz w:val="22"/>
        </w:rPr>
      </w:pPr>
      <w:r w:rsidRPr="00FA2082">
        <w:rPr>
          <w:rFonts w:ascii="Arial" w:hAnsi="Arial" w:cs="Arial"/>
          <w:iCs/>
          <w:sz w:val="22"/>
        </w:rPr>
        <w:t>Podmiot Przetwarzający</w:t>
      </w:r>
      <w:r w:rsidR="00966F38" w:rsidRPr="00FA2082">
        <w:rPr>
          <w:rFonts w:ascii="Arial" w:hAnsi="Arial" w:cs="Arial"/>
          <w:sz w:val="22"/>
        </w:rPr>
        <w:t xml:space="preserve"> ma prawo rozwiązać umowę</w:t>
      </w:r>
      <w:r w:rsidR="0062173F" w:rsidRPr="00FA2082">
        <w:rPr>
          <w:rFonts w:ascii="Arial" w:hAnsi="Arial" w:cs="Arial"/>
          <w:sz w:val="22"/>
        </w:rPr>
        <w:t xml:space="preserve"> w </w:t>
      </w:r>
      <w:r w:rsidR="00966F38" w:rsidRPr="00FA2082">
        <w:rPr>
          <w:rFonts w:ascii="Arial" w:hAnsi="Arial" w:cs="Arial"/>
          <w:sz w:val="22"/>
        </w:rPr>
        <w:t>zakresie,</w:t>
      </w:r>
      <w:r w:rsidR="0062173F" w:rsidRPr="00FA2082">
        <w:rPr>
          <w:rFonts w:ascii="Arial" w:hAnsi="Arial" w:cs="Arial"/>
          <w:sz w:val="22"/>
        </w:rPr>
        <w:t xml:space="preserve"> w </w:t>
      </w:r>
      <w:r w:rsidR="00966F38" w:rsidRPr="00FA2082">
        <w:rPr>
          <w:rFonts w:ascii="Arial" w:hAnsi="Arial" w:cs="Arial"/>
          <w:sz w:val="22"/>
        </w:rPr>
        <w:t>jakim dotyczy ona</w:t>
      </w:r>
      <w:r w:rsidR="00115607" w:rsidRPr="00FA2082">
        <w:rPr>
          <w:rFonts w:ascii="Arial" w:hAnsi="Arial" w:cs="Arial"/>
          <w:sz w:val="22"/>
        </w:rPr>
        <w:t> </w:t>
      </w:r>
      <w:r w:rsidR="00966F38" w:rsidRPr="00FA2082">
        <w:rPr>
          <w:rFonts w:ascii="Arial" w:hAnsi="Arial" w:cs="Arial"/>
          <w:sz w:val="22"/>
        </w:rPr>
        <w:t xml:space="preserve">przetwarzania danych osobowych zgodnie z </w:t>
      </w:r>
      <w:r w:rsidR="002D2BBB" w:rsidRPr="00FA2082">
        <w:rPr>
          <w:rFonts w:ascii="Arial" w:hAnsi="Arial" w:cs="Arial"/>
          <w:sz w:val="22"/>
        </w:rPr>
        <w:t>umową</w:t>
      </w:r>
      <w:r w:rsidR="00966F38" w:rsidRPr="00FA2082">
        <w:rPr>
          <w:rFonts w:ascii="Arial" w:hAnsi="Arial" w:cs="Arial"/>
          <w:sz w:val="22"/>
        </w:rPr>
        <w:t xml:space="preserve">, jeżeli po zawiadomieniu </w:t>
      </w:r>
      <w:r w:rsidR="002D2BBB" w:rsidRPr="00FA2082">
        <w:rPr>
          <w:rFonts w:ascii="Arial" w:hAnsi="Arial" w:cs="Arial"/>
          <w:sz w:val="22"/>
        </w:rPr>
        <w:t>A</w:t>
      </w:r>
      <w:r w:rsidR="00966F38" w:rsidRPr="00FA2082">
        <w:rPr>
          <w:rFonts w:ascii="Arial" w:hAnsi="Arial" w:cs="Arial"/>
          <w:sz w:val="22"/>
        </w:rPr>
        <w:t>dministratora</w:t>
      </w:r>
      <w:r w:rsidR="0062173F" w:rsidRPr="00FA2082">
        <w:rPr>
          <w:rFonts w:ascii="Arial" w:hAnsi="Arial" w:cs="Arial"/>
          <w:sz w:val="22"/>
        </w:rPr>
        <w:t xml:space="preserve"> o </w:t>
      </w:r>
      <w:r w:rsidR="00966F38" w:rsidRPr="00FA2082">
        <w:rPr>
          <w:rFonts w:ascii="Arial" w:hAnsi="Arial" w:cs="Arial"/>
          <w:sz w:val="22"/>
        </w:rPr>
        <w:t xml:space="preserve">tym, że jego polecenie narusza obowiązujące wymogi prawne </w:t>
      </w:r>
      <w:r w:rsidR="002D2BBB" w:rsidRPr="00FA2082">
        <w:rPr>
          <w:rFonts w:ascii="Arial" w:hAnsi="Arial" w:cs="Arial"/>
          <w:sz w:val="22"/>
        </w:rPr>
        <w:t>A</w:t>
      </w:r>
      <w:r w:rsidR="00966F38" w:rsidRPr="00FA2082">
        <w:rPr>
          <w:rFonts w:ascii="Arial" w:hAnsi="Arial" w:cs="Arial"/>
          <w:sz w:val="22"/>
        </w:rPr>
        <w:t>dministrator nalega na</w:t>
      </w:r>
      <w:r w:rsidR="004155D5" w:rsidRPr="00FA2082">
        <w:rPr>
          <w:rFonts w:ascii="Arial" w:hAnsi="Arial" w:cs="Arial"/>
          <w:sz w:val="22"/>
        </w:rPr>
        <w:t> </w:t>
      </w:r>
      <w:r w:rsidR="00966F38" w:rsidRPr="00FA2082">
        <w:rPr>
          <w:rFonts w:ascii="Arial" w:hAnsi="Arial" w:cs="Arial"/>
          <w:sz w:val="22"/>
        </w:rPr>
        <w:t>wypełnienie polecenia.</w:t>
      </w:r>
    </w:p>
    <w:p w14:paraId="2C0F8384" w14:textId="77777777" w:rsidR="00E65BB5" w:rsidRPr="00FA2082" w:rsidRDefault="006E4392" w:rsidP="001B6B86">
      <w:pPr>
        <w:pStyle w:val="Standard"/>
        <w:keepNext/>
        <w:keepLines/>
        <w:spacing w:before="240"/>
        <w:jc w:val="center"/>
        <w:rPr>
          <w:rFonts w:ascii="Arial" w:hAnsi="Arial" w:cs="Arial"/>
          <w:sz w:val="22"/>
        </w:rPr>
      </w:pPr>
      <w:bookmarkStart w:id="3" w:name="_Hlk31958484"/>
      <w:bookmarkStart w:id="4" w:name="_Hlk120707898"/>
      <w:r w:rsidRPr="00FA2082">
        <w:rPr>
          <w:rFonts w:ascii="Arial" w:hAnsi="Arial" w:cs="Arial"/>
          <w:b/>
          <w:sz w:val="22"/>
        </w:rPr>
        <w:t>§ 14.</w:t>
      </w:r>
    </w:p>
    <w:p w14:paraId="6A353199" w14:textId="5D35EA1F" w:rsidR="00E65BB5" w:rsidRPr="00FA2082" w:rsidRDefault="006E4392" w:rsidP="001B6B86">
      <w:pPr>
        <w:pStyle w:val="Standard"/>
        <w:keepNext/>
        <w:keepLines/>
        <w:jc w:val="center"/>
        <w:rPr>
          <w:rFonts w:ascii="Arial" w:hAnsi="Arial" w:cs="Arial"/>
          <w:sz w:val="22"/>
        </w:rPr>
      </w:pPr>
      <w:r w:rsidRPr="00FA2082">
        <w:rPr>
          <w:rFonts w:ascii="Arial" w:hAnsi="Arial" w:cs="Arial"/>
          <w:b/>
          <w:sz w:val="22"/>
        </w:rPr>
        <w:t>Postępowanie z danymi po okresie obowiązywania umowy oraz</w:t>
      </w:r>
      <w:r w:rsidR="0062173F" w:rsidRPr="00FA2082">
        <w:rPr>
          <w:rFonts w:ascii="Arial" w:hAnsi="Arial" w:cs="Arial"/>
          <w:b/>
          <w:sz w:val="22"/>
        </w:rPr>
        <w:t xml:space="preserve"> w </w:t>
      </w:r>
      <w:r w:rsidRPr="00FA2082">
        <w:rPr>
          <w:rFonts w:ascii="Arial" w:hAnsi="Arial" w:cs="Arial"/>
          <w:b/>
          <w:sz w:val="22"/>
        </w:rPr>
        <w:t>sytuacji braku</w:t>
      </w:r>
      <w:r w:rsidR="001E785D" w:rsidRPr="00FA2082">
        <w:rPr>
          <w:rFonts w:ascii="Arial" w:hAnsi="Arial" w:cs="Arial"/>
          <w:b/>
          <w:sz w:val="22"/>
        </w:rPr>
        <w:t> </w:t>
      </w:r>
      <w:r w:rsidRPr="00FA2082">
        <w:rPr>
          <w:rFonts w:ascii="Arial" w:hAnsi="Arial" w:cs="Arial"/>
          <w:b/>
          <w:sz w:val="22"/>
        </w:rPr>
        <w:t>niezbędności</w:t>
      </w:r>
      <w:r w:rsidR="001E785D" w:rsidRPr="00FA2082">
        <w:rPr>
          <w:rFonts w:ascii="Arial" w:hAnsi="Arial" w:cs="Arial"/>
          <w:b/>
          <w:sz w:val="22"/>
        </w:rPr>
        <w:t> </w:t>
      </w:r>
      <w:r w:rsidRPr="00FA2082">
        <w:rPr>
          <w:rFonts w:ascii="Arial" w:hAnsi="Arial" w:cs="Arial"/>
          <w:b/>
          <w:sz w:val="22"/>
        </w:rPr>
        <w:t>przetwarzania</w:t>
      </w:r>
    </w:p>
    <w:p w14:paraId="15BCA1D6" w14:textId="6137D401" w:rsidR="00E65BB5" w:rsidRPr="00FA2082" w:rsidRDefault="00EA68AC" w:rsidP="00265259">
      <w:pPr>
        <w:pStyle w:val="Akapitzlist"/>
        <w:numPr>
          <w:ilvl w:val="0"/>
          <w:numId w:val="19"/>
        </w:numPr>
        <w:ind w:left="426" w:hanging="426"/>
        <w:jc w:val="left"/>
        <w:rPr>
          <w:rFonts w:ascii="Arial" w:hAnsi="Arial" w:cs="Arial"/>
          <w:sz w:val="22"/>
        </w:rPr>
      </w:pPr>
      <w:r w:rsidRPr="00FA2082">
        <w:rPr>
          <w:rFonts w:ascii="Arial" w:hAnsi="Arial" w:cs="Arial"/>
          <w:sz w:val="22"/>
        </w:rPr>
        <w:t xml:space="preserve">W przypadku rozwiązania lub wygaśnięcia umowy Podmiot Przetwarzający ma obowiązek niezwłocznie, ale nie później niż w terminie 10 dni roboczych zwrócić </w:t>
      </w:r>
      <w:r w:rsidRPr="00FA2082">
        <w:rPr>
          <w:rFonts w:ascii="Arial" w:hAnsi="Arial" w:cs="Arial"/>
          <w:sz w:val="22"/>
        </w:rPr>
        <w:lastRenderedPageBreak/>
        <w:t>przetwarzane w imieniu Administratora dane osobowe oraz usunąć wszystkie posiadane kopie danych osobowych, w tym kopie zapasowych, za wyjątkiem sytuacji, w których Administrator postanowi inaczej, lub przepisy prawa nakazują dalsze przechowywanie danych</w:t>
      </w:r>
      <w:r w:rsidR="001E318F" w:rsidRPr="00FA2082">
        <w:rPr>
          <w:rFonts w:ascii="Arial" w:hAnsi="Arial" w:cs="Arial"/>
          <w:sz w:val="22"/>
        </w:rPr>
        <w:t>.</w:t>
      </w:r>
    </w:p>
    <w:bookmarkEnd w:id="3"/>
    <w:p w14:paraId="4A309601" w14:textId="2B27EF95" w:rsidR="00E65BB5" w:rsidRPr="00FA2082" w:rsidRDefault="006E4392" w:rsidP="00265259">
      <w:pPr>
        <w:pStyle w:val="Akapitzlist"/>
        <w:numPr>
          <w:ilvl w:val="0"/>
          <w:numId w:val="19"/>
        </w:numPr>
        <w:ind w:left="426" w:hanging="426"/>
        <w:jc w:val="left"/>
        <w:rPr>
          <w:rFonts w:ascii="Arial" w:hAnsi="Arial" w:cs="Arial"/>
          <w:sz w:val="22"/>
        </w:rPr>
      </w:pPr>
      <w:r w:rsidRPr="00FA2082">
        <w:rPr>
          <w:rFonts w:ascii="Arial" w:hAnsi="Arial" w:cs="Arial"/>
          <w:sz w:val="22"/>
        </w:rPr>
        <w:t xml:space="preserve">Zwracane przez </w:t>
      </w:r>
      <w:r w:rsidR="000A0D69" w:rsidRPr="00FA2082">
        <w:rPr>
          <w:rFonts w:ascii="Arial" w:hAnsi="Arial" w:cs="Arial"/>
          <w:iCs/>
          <w:sz w:val="22"/>
        </w:rPr>
        <w:t>Podmiot Przetwarzający</w:t>
      </w:r>
      <w:r w:rsidRPr="00FA2082">
        <w:rPr>
          <w:rFonts w:ascii="Arial" w:hAnsi="Arial" w:cs="Arial"/>
          <w:sz w:val="22"/>
        </w:rPr>
        <w:t xml:space="preserve"> dane osobowe</w:t>
      </w:r>
      <w:r w:rsidR="0062173F" w:rsidRPr="00FA2082">
        <w:rPr>
          <w:rFonts w:ascii="Arial" w:hAnsi="Arial" w:cs="Arial"/>
          <w:sz w:val="22"/>
        </w:rPr>
        <w:t xml:space="preserve"> w </w:t>
      </w:r>
      <w:r w:rsidRPr="00FA2082">
        <w:rPr>
          <w:rFonts w:ascii="Arial" w:hAnsi="Arial" w:cs="Arial"/>
          <w:sz w:val="22"/>
        </w:rPr>
        <w:t>formie elektronicznej, powinny zostać:</w:t>
      </w:r>
    </w:p>
    <w:p w14:paraId="6638CF52" w14:textId="7686EBD4" w:rsidR="00DB70B3" w:rsidRPr="00FA2082" w:rsidRDefault="006E4392" w:rsidP="00265259">
      <w:pPr>
        <w:pStyle w:val="Standard"/>
        <w:numPr>
          <w:ilvl w:val="0"/>
          <w:numId w:val="50"/>
        </w:numPr>
        <w:ind w:left="851" w:hanging="425"/>
        <w:jc w:val="left"/>
        <w:rPr>
          <w:rFonts w:ascii="Arial" w:hAnsi="Arial" w:cs="Arial"/>
          <w:sz w:val="22"/>
        </w:rPr>
      </w:pPr>
      <w:r w:rsidRPr="00FA2082">
        <w:rPr>
          <w:rFonts w:ascii="Arial" w:hAnsi="Arial" w:cs="Arial"/>
          <w:sz w:val="22"/>
        </w:rPr>
        <w:t>zapisane</w:t>
      </w:r>
      <w:r w:rsidR="0062173F" w:rsidRPr="00FA2082">
        <w:rPr>
          <w:rFonts w:ascii="Arial" w:hAnsi="Arial" w:cs="Arial"/>
          <w:sz w:val="22"/>
        </w:rPr>
        <w:t xml:space="preserve"> w </w:t>
      </w:r>
      <w:r w:rsidRPr="00FA2082">
        <w:rPr>
          <w:rFonts w:ascii="Arial" w:hAnsi="Arial" w:cs="Arial"/>
          <w:sz w:val="22"/>
        </w:rPr>
        <w:t>sposób zapewniający kodowanie znaków, np.</w:t>
      </w:r>
      <w:r w:rsidR="0062173F" w:rsidRPr="00FA2082">
        <w:rPr>
          <w:rFonts w:ascii="Arial" w:hAnsi="Arial" w:cs="Arial"/>
          <w:sz w:val="22"/>
        </w:rPr>
        <w:t xml:space="preserve"> w </w:t>
      </w:r>
      <w:r w:rsidRPr="00FA2082">
        <w:rPr>
          <w:rFonts w:ascii="Arial" w:hAnsi="Arial" w:cs="Arial"/>
          <w:sz w:val="22"/>
        </w:rPr>
        <w:t>formacie XML z kodowaniem znaków</w:t>
      </w:r>
      <w:r w:rsidR="0062173F" w:rsidRPr="00FA2082">
        <w:rPr>
          <w:rFonts w:ascii="Arial" w:hAnsi="Arial" w:cs="Arial"/>
          <w:sz w:val="22"/>
        </w:rPr>
        <w:t xml:space="preserve"> w </w:t>
      </w:r>
      <w:r w:rsidRPr="00FA2082">
        <w:rPr>
          <w:rFonts w:ascii="Arial" w:hAnsi="Arial" w:cs="Arial"/>
          <w:sz w:val="22"/>
        </w:rPr>
        <w:t xml:space="preserve">standardzie </w:t>
      </w:r>
      <w:r w:rsidR="00412F54" w:rsidRPr="00FA2082">
        <w:rPr>
          <w:rFonts w:ascii="Arial" w:hAnsi="Arial" w:cs="Arial"/>
          <w:sz w:val="22"/>
        </w:rPr>
        <w:t>zapewniającym polskie znaki diaktryczne (np.</w:t>
      </w:r>
      <w:r w:rsidR="00C10C0A" w:rsidRPr="00FA2082">
        <w:rPr>
          <w:rFonts w:ascii="Arial" w:hAnsi="Arial" w:cs="Arial"/>
          <w:sz w:val="22"/>
        </w:rPr>
        <w:t> </w:t>
      </w:r>
      <w:r w:rsidRPr="00FA2082">
        <w:rPr>
          <w:rFonts w:ascii="Arial" w:hAnsi="Arial" w:cs="Arial"/>
          <w:sz w:val="22"/>
        </w:rPr>
        <w:t>Unicode UTF-8</w:t>
      </w:r>
      <w:r w:rsidR="005441C4" w:rsidRPr="00FA2082">
        <w:rPr>
          <w:rFonts w:ascii="Arial" w:hAnsi="Arial" w:cs="Arial"/>
          <w:sz w:val="22"/>
        </w:rPr>
        <w:t>),</w:t>
      </w:r>
    </w:p>
    <w:p w14:paraId="6892B15A" w14:textId="63BD0A16" w:rsidR="00E65BB5" w:rsidRPr="00FA2082" w:rsidRDefault="006E4392" w:rsidP="00265259">
      <w:pPr>
        <w:pStyle w:val="Standard"/>
        <w:numPr>
          <w:ilvl w:val="0"/>
          <w:numId w:val="50"/>
        </w:numPr>
        <w:ind w:left="851" w:hanging="425"/>
        <w:jc w:val="left"/>
        <w:rPr>
          <w:rFonts w:ascii="Arial" w:hAnsi="Arial" w:cs="Arial"/>
          <w:sz w:val="22"/>
        </w:rPr>
      </w:pPr>
      <w:r w:rsidRPr="00FA2082">
        <w:rPr>
          <w:rFonts w:ascii="Arial" w:hAnsi="Arial" w:cs="Arial"/>
          <w:sz w:val="22"/>
        </w:rPr>
        <w:t>umieszczone na dysku/-ach, DVD</w:t>
      </w:r>
      <w:r w:rsidR="005441C4" w:rsidRPr="00FA2082">
        <w:rPr>
          <w:rFonts w:ascii="Arial" w:hAnsi="Arial" w:cs="Arial"/>
          <w:sz w:val="22"/>
        </w:rPr>
        <w:t xml:space="preserve"> </w:t>
      </w:r>
      <w:r w:rsidRPr="00FA2082">
        <w:rPr>
          <w:rFonts w:ascii="Arial" w:hAnsi="Arial" w:cs="Arial"/>
          <w:sz w:val="22"/>
        </w:rPr>
        <w:t>lub pendrive’ie.</w:t>
      </w:r>
    </w:p>
    <w:p w14:paraId="5EAAB0B8" w14:textId="361EF8A7" w:rsidR="00E65BB5" w:rsidRPr="00FA2082" w:rsidRDefault="006E4392" w:rsidP="00265259">
      <w:pPr>
        <w:pStyle w:val="Akapitzlist"/>
        <w:numPr>
          <w:ilvl w:val="0"/>
          <w:numId w:val="19"/>
        </w:numPr>
        <w:ind w:left="426" w:hanging="426"/>
        <w:jc w:val="left"/>
        <w:rPr>
          <w:rFonts w:ascii="Arial" w:hAnsi="Arial" w:cs="Arial"/>
          <w:sz w:val="22"/>
        </w:rPr>
      </w:pPr>
      <w:r w:rsidRPr="00FA2082">
        <w:rPr>
          <w:rFonts w:ascii="Arial" w:hAnsi="Arial" w:cs="Arial"/>
          <w:sz w:val="22"/>
        </w:rPr>
        <w:t>Usunięcie powierzonych danych osobowych powinno nastąpić</w:t>
      </w:r>
      <w:r w:rsidR="0062173F" w:rsidRPr="00FA2082">
        <w:rPr>
          <w:rFonts w:ascii="Arial" w:hAnsi="Arial" w:cs="Arial"/>
          <w:sz w:val="22"/>
        </w:rPr>
        <w:t xml:space="preserve"> w </w:t>
      </w:r>
      <w:r w:rsidRPr="00FA2082">
        <w:rPr>
          <w:rFonts w:ascii="Arial" w:hAnsi="Arial" w:cs="Arial"/>
          <w:sz w:val="22"/>
        </w:rPr>
        <w:t>szczególności</w:t>
      </w:r>
      <w:r w:rsidR="0062173F" w:rsidRPr="00FA2082">
        <w:rPr>
          <w:rFonts w:ascii="Arial" w:hAnsi="Arial" w:cs="Arial"/>
          <w:sz w:val="22"/>
        </w:rPr>
        <w:t xml:space="preserve"> w </w:t>
      </w:r>
      <w:r w:rsidRPr="00FA2082">
        <w:rPr>
          <w:rFonts w:ascii="Arial" w:hAnsi="Arial" w:cs="Arial"/>
          <w:sz w:val="22"/>
        </w:rPr>
        <w:t>sposób zapewniający:</w:t>
      </w:r>
    </w:p>
    <w:p w14:paraId="68B2ED29" w14:textId="77777777" w:rsidR="00DB70B3" w:rsidRPr="00FA2082" w:rsidRDefault="006E4392" w:rsidP="00265259">
      <w:pPr>
        <w:pStyle w:val="Standard"/>
        <w:numPr>
          <w:ilvl w:val="0"/>
          <w:numId w:val="51"/>
        </w:numPr>
        <w:ind w:left="851" w:hanging="425"/>
        <w:jc w:val="left"/>
        <w:rPr>
          <w:rFonts w:ascii="Arial" w:hAnsi="Arial" w:cs="Arial"/>
          <w:sz w:val="22"/>
        </w:rPr>
      </w:pPr>
      <w:r w:rsidRPr="00FA2082">
        <w:rPr>
          <w:rFonts w:ascii="Arial" w:hAnsi="Arial" w:cs="Arial"/>
          <w:sz w:val="22"/>
        </w:rPr>
        <w:t>usunięcie zbiorów technicznych danych osobowych,</w:t>
      </w:r>
    </w:p>
    <w:p w14:paraId="252AE533" w14:textId="24C394CC" w:rsidR="00E65BB5" w:rsidRPr="00FA2082" w:rsidRDefault="006E4392" w:rsidP="00265259">
      <w:pPr>
        <w:pStyle w:val="Standard"/>
        <w:numPr>
          <w:ilvl w:val="0"/>
          <w:numId w:val="51"/>
        </w:numPr>
        <w:ind w:left="851" w:hanging="425"/>
        <w:jc w:val="left"/>
        <w:rPr>
          <w:rFonts w:ascii="Arial" w:hAnsi="Arial" w:cs="Arial"/>
          <w:sz w:val="22"/>
        </w:rPr>
      </w:pPr>
      <w:r w:rsidRPr="00FA2082">
        <w:rPr>
          <w:rFonts w:ascii="Arial" w:hAnsi="Arial" w:cs="Arial"/>
          <w:sz w:val="22"/>
        </w:rPr>
        <w:t>usunięcie danych osobowych na nośnikach papierowych</w:t>
      </w:r>
      <w:r w:rsidR="0062173F" w:rsidRPr="00FA2082">
        <w:rPr>
          <w:rFonts w:ascii="Arial" w:hAnsi="Arial" w:cs="Arial"/>
          <w:sz w:val="22"/>
        </w:rPr>
        <w:t xml:space="preserve"> i </w:t>
      </w:r>
      <w:r w:rsidRPr="00FA2082">
        <w:rPr>
          <w:rFonts w:ascii="Arial" w:hAnsi="Arial" w:cs="Arial"/>
          <w:sz w:val="22"/>
        </w:rPr>
        <w:t>elektronicznych. Usunięcie danych osobowych z</w:t>
      </w:r>
      <w:r w:rsidR="00967F93" w:rsidRPr="00FA2082">
        <w:rPr>
          <w:rFonts w:ascii="Arial" w:hAnsi="Arial" w:cs="Arial"/>
          <w:sz w:val="22"/>
        </w:rPr>
        <w:t> </w:t>
      </w:r>
      <w:r w:rsidRPr="00FA2082">
        <w:rPr>
          <w:rFonts w:ascii="Arial" w:hAnsi="Arial" w:cs="Arial"/>
          <w:sz w:val="22"/>
        </w:rPr>
        <w:t>nośnika, może nastąpić</w:t>
      </w:r>
      <w:r w:rsidR="0062173F" w:rsidRPr="00FA2082">
        <w:rPr>
          <w:rFonts w:ascii="Arial" w:hAnsi="Arial" w:cs="Arial"/>
          <w:sz w:val="22"/>
        </w:rPr>
        <w:t xml:space="preserve"> w </w:t>
      </w:r>
      <w:r w:rsidRPr="00FA2082">
        <w:rPr>
          <w:rFonts w:ascii="Arial" w:hAnsi="Arial" w:cs="Arial"/>
          <w:sz w:val="22"/>
        </w:rPr>
        <w:t>szczególności poprzez całkowite zniszczenie nośnika,</w:t>
      </w:r>
      <w:r w:rsidR="0062173F" w:rsidRPr="00FA2082">
        <w:rPr>
          <w:rFonts w:ascii="Arial" w:hAnsi="Arial" w:cs="Arial"/>
          <w:sz w:val="22"/>
        </w:rPr>
        <w:t xml:space="preserve"> a</w:t>
      </w:r>
      <w:r w:rsidR="009A5132" w:rsidRPr="00FA2082">
        <w:rPr>
          <w:rFonts w:ascii="Arial" w:hAnsi="Arial" w:cs="Arial"/>
          <w:sz w:val="22"/>
        </w:rPr>
        <w:t> </w:t>
      </w:r>
      <w:r w:rsidR="0062173F" w:rsidRPr="00FA2082">
        <w:rPr>
          <w:rFonts w:ascii="Arial" w:hAnsi="Arial" w:cs="Arial"/>
          <w:sz w:val="22"/>
        </w:rPr>
        <w:t>w </w:t>
      </w:r>
      <w:r w:rsidRPr="00FA2082">
        <w:rPr>
          <w:rFonts w:ascii="Arial" w:hAnsi="Arial" w:cs="Arial"/>
          <w:sz w:val="22"/>
        </w:rPr>
        <w:t>odniesieniu</w:t>
      </w:r>
      <w:r w:rsidR="0062173F" w:rsidRPr="00FA2082">
        <w:rPr>
          <w:rFonts w:ascii="Arial" w:hAnsi="Arial" w:cs="Arial"/>
          <w:sz w:val="22"/>
        </w:rPr>
        <w:t xml:space="preserve"> do </w:t>
      </w:r>
      <w:r w:rsidRPr="00FA2082">
        <w:rPr>
          <w:rFonts w:ascii="Arial" w:hAnsi="Arial" w:cs="Arial"/>
          <w:sz w:val="22"/>
        </w:rPr>
        <w:t>nośników magnetycznych</w:t>
      </w:r>
      <w:r w:rsidR="0062173F" w:rsidRPr="00FA2082">
        <w:rPr>
          <w:rFonts w:ascii="Arial" w:hAnsi="Arial" w:cs="Arial"/>
          <w:sz w:val="22"/>
        </w:rPr>
        <w:t xml:space="preserve"> w </w:t>
      </w:r>
      <w:r w:rsidRPr="00FA2082">
        <w:rPr>
          <w:rFonts w:ascii="Arial" w:hAnsi="Arial" w:cs="Arial"/>
          <w:sz w:val="22"/>
        </w:rPr>
        <w:t>szczególności poprzez jego skuteczne rozmagnesowanie, nadpisanie (z</w:t>
      </w:r>
      <w:r w:rsidR="00967F93" w:rsidRPr="00FA2082">
        <w:rPr>
          <w:rFonts w:ascii="Arial" w:hAnsi="Arial" w:cs="Arial"/>
          <w:sz w:val="22"/>
        </w:rPr>
        <w:t> </w:t>
      </w:r>
      <w:r w:rsidRPr="00FA2082">
        <w:rPr>
          <w:rFonts w:ascii="Arial" w:hAnsi="Arial" w:cs="Arial"/>
          <w:sz w:val="22"/>
        </w:rPr>
        <w:t xml:space="preserve">ang. </w:t>
      </w:r>
      <w:r w:rsidRPr="00FA2082">
        <w:rPr>
          <w:rFonts w:ascii="Arial" w:hAnsi="Arial" w:cs="Arial"/>
          <w:i/>
          <w:sz w:val="22"/>
        </w:rPr>
        <w:t>overwriting</w:t>
      </w:r>
      <w:r w:rsidRPr="00FA2082">
        <w:rPr>
          <w:rFonts w:ascii="Arial" w:hAnsi="Arial" w:cs="Arial"/>
          <w:sz w:val="22"/>
        </w:rPr>
        <w:t>) lub</w:t>
      </w:r>
      <w:r w:rsidR="007238C8" w:rsidRPr="00FA2082">
        <w:rPr>
          <w:rFonts w:ascii="Arial" w:hAnsi="Arial" w:cs="Arial"/>
          <w:sz w:val="22"/>
        </w:rPr>
        <w:t> </w:t>
      </w:r>
      <w:r w:rsidRPr="00FA2082">
        <w:rPr>
          <w:rFonts w:ascii="Arial" w:hAnsi="Arial" w:cs="Arial"/>
          <w:sz w:val="22"/>
        </w:rPr>
        <w:t>zerowanie (z</w:t>
      </w:r>
      <w:r w:rsidR="00967F93" w:rsidRPr="00FA2082">
        <w:rPr>
          <w:rFonts w:ascii="Arial" w:hAnsi="Arial" w:cs="Arial"/>
          <w:sz w:val="22"/>
        </w:rPr>
        <w:t> </w:t>
      </w:r>
      <w:r w:rsidRPr="00FA2082">
        <w:rPr>
          <w:rFonts w:ascii="Arial" w:hAnsi="Arial" w:cs="Arial"/>
          <w:sz w:val="22"/>
        </w:rPr>
        <w:t xml:space="preserve">ang. </w:t>
      </w:r>
      <w:r w:rsidRPr="00FA2082">
        <w:rPr>
          <w:rFonts w:ascii="Arial" w:hAnsi="Arial" w:cs="Arial"/>
          <w:i/>
          <w:sz w:val="22"/>
        </w:rPr>
        <w:t>zero-filling</w:t>
      </w:r>
      <w:r w:rsidRPr="00FA2082">
        <w:rPr>
          <w:rFonts w:ascii="Arial" w:hAnsi="Arial" w:cs="Arial"/>
          <w:sz w:val="22"/>
        </w:rPr>
        <w:t>).</w:t>
      </w:r>
    </w:p>
    <w:p w14:paraId="79A798F6" w14:textId="15DA9267" w:rsidR="002B5CFE" w:rsidRPr="00FA2082" w:rsidRDefault="00C82253" w:rsidP="00265259">
      <w:pPr>
        <w:pStyle w:val="Akapitzlist"/>
        <w:numPr>
          <w:ilvl w:val="0"/>
          <w:numId w:val="19"/>
        </w:numPr>
        <w:ind w:left="426" w:hanging="426"/>
        <w:jc w:val="left"/>
        <w:rPr>
          <w:rFonts w:ascii="Arial" w:hAnsi="Arial" w:cs="Arial"/>
          <w:sz w:val="22"/>
        </w:rPr>
      </w:pPr>
      <w:r w:rsidRPr="00FA2082">
        <w:rPr>
          <w:rFonts w:ascii="Arial" w:hAnsi="Arial" w:cs="Arial"/>
          <w:sz w:val="22"/>
        </w:rPr>
        <w:t>U</w:t>
      </w:r>
      <w:r w:rsidR="006E4392" w:rsidRPr="00FA2082">
        <w:rPr>
          <w:rFonts w:ascii="Arial" w:hAnsi="Arial" w:cs="Arial"/>
          <w:sz w:val="22"/>
        </w:rPr>
        <w:t>sunięcie</w:t>
      </w:r>
      <w:r w:rsidRPr="00FA2082">
        <w:rPr>
          <w:rFonts w:ascii="Arial" w:hAnsi="Arial" w:cs="Arial"/>
          <w:sz w:val="22"/>
        </w:rPr>
        <w:t xml:space="preserve"> </w:t>
      </w:r>
      <w:r w:rsidR="006E4392" w:rsidRPr="00FA2082">
        <w:rPr>
          <w:rFonts w:ascii="Arial" w:hAnsi="Arial" w:cs="Arial"/>
          <w:sz w:val="22"/>
        </w:rPr>
        <w:t>danych osobowych</w:t>
      </w:r>
      <w:r w:rsidR="0062173F" w:rsidRPr="00FA2082">
        <w:rPr>
          <w:rFonts w:ascii="Arial" w:hAnsi="Arial" w:cs="Arial"/>
          <w:sz w:val="22"/>
        </w:rPr>
        <w:t xml:space="preserve"> w </w:t>
      </w:r>
      <w:r w:rsidR="006E4392" w:rsidRPr="00FA2082">
        <w:rPr>
          <w:rFonts w:ascii="Arial" w:hAnsi="Arial" w:cs="Arial"/>
          <w:sz w:val="22"/>
        </w:rPr>
        <w:t xml:space="preserve">sposób uniemożliwiający identyfikację osób, których dane osobowe dotyczą, </w:t>
      </w:r>
      <w:r w:rsidRPr="00FA2082">
        <w:rPr>
          <w:rFonts w:ascii="Arial" w:hAnsi="Arial" w:cs="Arial"/>
          <w:sz w:val="22"/>
        </w:rPr>
        <w:t xml:space="preserve">lub zwrot danych osobowych </w:t>
      </w:r>
      <w:r w:rsidR="000A0D69" w:rsidRPr="00FA2082">
        <w:rPr>
          <w:rFonts w:ascii="Arial" w:hAnsi="Arial" w:cs="Arial"/>
          <w:iCs/>
          <w:sz w:val="22"/>
        </w:rPr>
        <w:t>Podmiot Przetwarzający</w:t>
      </w:r>
      <w:r w:rsidR="006E4392" w:rsidRPr="00FA2082">
        <w:rPr>
          <w:rFonts w:ascii="Arial" w:hAnsi="Arial" w:cs="Arial"/>
          <w:sz w:val="22"/>
        </w:rPr>
        <w:t xml:space="preserve"> zobowiązany jest potwierdzić przekazanym </w:t>
      </w:r>
      <w:r w:rsidR="0020320D" w:rsidRPr="00FA2082">
        <w:rPr>
          <w:rFonts w:ascii="Arial" w:hAnsi="Arial" w:cs="Arial"/>
          <w:sz w:val="22"/>
        </w:rPr>
        <w:t xml:space="preserve">Administratorowi </w:t>
      </w:r>
      <w:r w:rsidR="006E4392" w:rsidRPr="00FA2082">
        <w:rPr>
          <w:rFonts w:ascii="Arial" w:hAnsi="Arial" w:cs="Arial"/>
          <w:sz w:val="22"/>
        </w:rPr>
        <w:t>protokołem. Przekazanie protokołu nastąpi najpóźnie</w:t>
      </w:r>
      <w:r w:rsidR="00C10C0A" w:rsidRPr="00FA2082">
        <w:rPr>
          <w:rFonts w:ascii="Arial" w:hAnsi="Arial" w:cs="Arial"/>
          <w:sz w:val="22"/>
        </w:rPr>
        <w:t>j</w:t>
      </w:r>
      <w:r w:rsidR="0062173F" w:rsidRPr="00FA2082">
        <w:rPr>
          <w:rFonts w:ascii="Arial" w:hAnsi="Arial" w:cs="Arial"/>
          <w:sz w:val="22"/>
        </w:rPr>
        <w:t xml:space="preserve"> w </w:t>
      </w:r>
      <w:r w:rsidR="00C10C0A" w:rsidRPr="00FA2082">
        <w:rPr>
          <w:rFonts w:ascii="Arial" w:hAnsi="Arial" w:cs="Arial"/>
          <w:sz w:val="22"/>
        </w:rPr>
        <w:t>terminie 5</w:t>
      </w:r>
      <w:r w:rsidR="007230B6" w:rsidRPr="00FA2082">
        <w:rPr>
          <w:rFonts w:ascii="Arial" w:hAnsi="Arial" w:cs="Arial"/>
          <w:sz w:val="22"/>
        </w:rPr>
        <w:t> </w:t>
      </w:r>
      <w:r w:rsidR="00C10C0A" w:rsidRPr="00FA2082">
        <w:rPr>
          <w:rFonts w:ascii="Arial" w:hAnsi="Arial" w:cs="Arial"/>
          <w:sz w:val="22"/>
        </w:rPr>
        <w:t>dni roboczych od </w:t>
      </w:r>
      <w:r w:rsidR="006E4392" w:rsidRPr="00FA2082">
        <w:rPr>
          <w:rFonts w:ascii="Arial" w:hAnsi="Arial" w:cs="Arial"/>
          <w:sz w:val="22"/>
        </w:rPr>
        <w:t>dnia zakończenia czynności określonych</w:t>
      </w:r>
      <w:r w:rsidR="0062173F" w:rsidRPr="00FA2082">
        <w:rPr>
          <w:rFonts w:ascii="Arial" w:hAnsi="Arial" w:cs="Arial"/>
          <w:sz w:val="22"/>
        </w:rPr>
        <w:t xml:space="preserve"> w </w:t>
      </w:r>
      <w:r w:rsidR="00674F41" w:rsidRPr="00FA2082">
        <w:rPr>
          <w:rFonts w:ascii="Arial" w:hAnsi="Arial" w:cs="Arial"/>
          <w:sz w:val="22"/>
        </w:rPr>
        <w:t>§</w:t>
      </w:r>
      <w:r w:rsidR="007230B6" w:rsidRPr="00FA2082">
        <w:rPr>
          <w:rFonts w:ascii="Arial" w:hAnsi="Arial" w:cs="Arial"/>
          <w:sz w:val="22"/>
        </w:rPr>
        <w:t> </w:t>
      </w:r>
      <w:r w:rsidR="00674F41" w:rsidRPr="00FA2082">
        <w:rPr>
          <w:rFonts w:ascii="Arial" w:hAnsi="Arial" w:cs="Arial"/>
          <w:sz w:val="22"/>
        </w:rPr>
        <w:t>14</w:t>
      </w:r>
      <w:r w:rsidR="006E4392" w:rsidRPr="00FA2082">
        <w:rPr>
          <w:rFonts w:ascii="Arial" w:hAnsi="Arial" w:cs="Arial"/>
          <w:sz w:val="22"/>
        </w:rPr>
        <w:t xml:space="preserve"> ust.</w:t>
      </w:r>
      <w:r w:rsidR="007230B6" w:rsidRPr="00FA2082">
        <w:rPr>
          <w:rFonts w:ascii="Arial" w:hAnsi="Arial" w:cs="Arial"/>
          <w:sz w:val="22"/>
        </w:rPr>
        <w:t> </w:t>
      </w:r>
      <w:r w:rsidR="00ED066F" w:rsidRPr="00FA2082">
        <w:rPr>
          <w:rFonts w:ascii="Arial" w:hAnsi="Arial" w:cs="Arial"/>
          <w:sz w:val="22"/>
        </w:rPr>
        <w:t>1</w:t>
      </w:r>
      <w:r w:rsidR="000112DC" w:rsidRPr="00FA2082">
        <w:rPr>
          <w:rFonts w:ascii="Arial" w:hAnsi="Arial" w:cs="Arial"/>
          <w:sz w:val="22"/>
        </w:rPr>
        <w:t xml:space="preserve"> </w:t>
      </w:r>
      <w:r w:rsidR="00674F41" w:rsidRPr="00FA2082">
        <w:rPr>
          <w:rFonts w:ascii="Arial" w:hAnsi="Arial" w:cs="Arial"/>
          <w:sz w:val="22"/>
        </w:rPr>
        <w:t>umowy</w:t>
      </w:r>
      <w:r w:rsidR="006E4392" w:rsidRPr="00FA2082">
        <w:rPr>
          <w:rFonts w:ascii="Arial" w:hAnsi="Arial" w:cs="Arial"/>
          <w:sz w:val="22"/>
        </w:rPr>
        <w:t>.</w:t>
      </w:r>
    </w:p>
    <w:bookmarkEnd w:id="4"/>
    <w:p w14:paraId="04F42B01" w14:textId="77777777" w:rsidR="00E65BB5" w:rsidRPr="00FA2082" w:rsidRDefault="006E4392" w:rsidP="001B6B86">
      <w:pPr>
        <w:pStyle w:val="Standard"/>
        <w:keepNext/>
        <w:keepLines/>
        <w:spacing w:before="240"/>
        <w:jc w:val="center"/>
        <w:rPr>
          <w:rFonts w:ascii="Arial" w:hAnsi="Arial" w:cs="Arial"/>
          <w:sz w:val="22"/>
        </w:rPr>
      </w:pPr>
      <w:r w:rsidRPr="00FA2082">
        <w:rPr>
          <w:rFonts w:ascii="Arial" w:hAnsi="Arial" w:cs="Arial"/>
          <w:b/>
          <w:sz w:val="22"/>
        </w:rPr>
        <w:t>§ 15.</w:t>
      </w:r>
    </w:p>
    <w:p w14:paraId="26228235" w14:textId="77777777" w:rsidR="00E65BB5" w:rsidRPr="00FA2082" w:rsidRDefault="006E4392" w:rsidP="001B6B86">
      <w:pPr>
        <w:pStyle w:val="Standard"/>
        <w:keepNext/>
        <w:keepLines/>
        <w:jc w:val="center"/>
        <w:rPr>
          <w:rFonts w:ascii="Arial" w:hAnsi="Arial" w:cs="Arial"/>
          <w:sz w:val="22"/>
        </w:rPr>
      </w:pPr>
      <w:r w:rsidRPr="00FA2082">
        <w:rPr>
          <w:rFonts w:ascii="Arial" w:hAnsi="Arial" w:cs="Arial"/>
          <w:b/>
          <w:sz w:val="22"/>
        </w:rPr>
        <w:t>Odpowiedzialność odszkodowawcza</w:t>
      </w:r>
    </w:p>
    <w:p w14:paraId="692334D0" w14:textId="30DA52E2" w:rsidR="00DB70B3" w:rsidRPr="00FA2082" w:rsidRDefault="00DB70B3" w:rsidP="00265259">
      <w:pPr>
        <w:pStyle w:val="Standard"/>
        <w:numPr>
          <w:ilvl w:val="0"/>
          <w:numId w:val="13"/>
        </w:numPr>
        <w:ind w:left="426" w:hanging="426"/>
        <w:jc w:val="left"/>
        <w:rPr>
          <w:rFonts w:ascii="Arial" w:hAnsi="Arial" w:cs="Arial"/>
          <w:sz w:val="22"/>
        </w:rPr>
      </w:pPr>
      <w:r w:rsidRPr="00FA2082">
        <w:rPr>
          <w:rFonts w:ascii="Arial" w:hAnsi="Arial" w:cs="Arial"/>
          <w:sz w:val="22"/>
        </w:rPr>
        <w:t>Przetwarzający odpowiada za szkody</w:t>
      </w:r>
      <w:r w:rsidR="0062173F" w:rsidRPr="00FA2082">
        <w:rPr>
          <w:rFonts w:ascii="Arial" w:hAnsi="Arial" w:cs="Arial"/>
          <w:sz w:val="22"/>
        </w:rPr>
        <w:t xml:space="preserve"> do </w:t>
      </w:r>
      <w:r w:rsidRPr="00FA2082">
        <w:rPr>
          <w:rFonts w:ascii="Arial" w:hAnsi="Arial" w:cs="Arial"/>
          <w:sz w:val="22"/>
        </w:rPr>
        <w:t>pełnej wysokości (</w:t>
      </w:r>
      <w:r w:rsidRPr="00FA2082">
        <w:rPr>
          <w:rFonts w:ascii="Arial" w:hAnsi="Arial" w:cs="Arial"/>
          <w:i/>
          <w:sz w:val="22"/>
        </w:rPr>
        <w:t>damnum emergens</w:t>
      </w:r>
      <w:r w:rsidR="0062173F" w:rsidRPr="00FA2082">
        <w:rPr>
          <w:rFonts w:ascii="Arial" w:hAnsi="Arial" w:cs="Arial"/>
          <w:sz w:val="22"/>
        </w:rPr>
        <w:t xml:space="preserve"> i </w:t>
      </w:r>
      <w:r w:rsidRPr="00FA2082">
        <w:rPr>
          <w:rFonts w:ascii="Arial" w:hAnsi="Arial" w:cs="Arial"/>
          <w:i/>
          <w:sz w:val="22"/>
        </w:rPr>
        <w:t>lucrum cessans</w:t>
      </w:r>
      <w:r w:rsidRPr="00FA2082">
        <w:rPr>
          <w:rFonts w:ascii="Arial" w:hAnsi="Arial" w:cs="Arial"/>
          <w:sz w:val="22"/>
        </w:rPr>
        <w:t>).</w:t>
      </w:r>
    </w:p>
    <w:p w14:paraId="6DE6DD03" w14:textId="3422C050" w:rsidR="00E65BB5" w:rsidRPr="00FA2082" w:rsidRDefault="006E4392" w:rsidP="00265259">
      <w:pPr>
        <w:pStyle w:val="Standard"/>
        <w:numPr>
          <w:ilvl w:val="0"/>
          <w:numId w:val="13"/>
        </w:numPr>
        <w:ind w:left="426" w:hanging="426"/>
        <w:jc w:val="left"/>
        <w:rPr>
          <w:rFonts w:ascii="Arial" w:hAnsi="Arial" w:cs="Arial"/>
          <w:sz w:val="22"/>
        </w:rPr>
      </w:pPr>
      <w:r w:rsidRPr="00FA2082">
        <w:rPr>
          <w:rFonts w:ascii="Arial" w:hAnsi="Arial" w:cs="Arial"/>
          <w:sz w:val="22"/>
        </w:rPr>
        <w:t xml:space="preserve">W przypadku naruszenia przez </w:t>
      </w:r>
      <w:r w:rsidR="000A0D69" w:rsidRPr="00FA2082">
        <w:rPr>
          <w:rFonts w:ascii="Arial" w:hAnsi="Arial" w:cs="Arial"/>
          <w:iCs/>
          <w:sz w:val="22"/>
        </w:rPr>
        <w:t>Podmiot Przetwarzający</w:t>
      </w:r>
      <w:r w:rsidRPr="00FA2082">
        <w:rPr>
          <w:rFonts w:ascii="Arial" w:hAnsi="Arial" w:cs="Arial"/>
          <w:sz w:val="22"/>
        </w:rPr>
        <w:t xml:space="preserve"> przepisów</w:t>
      </w:r>
      <w:r w:rsidR="0062173F" w:rsidRPr="00FA2082">
        <w:rPr>
          <w:rFonts w:ascii="Arial" w:hAnsi="Arial" w:cs="Arial"/>
          <w:sz w:val="22"/>
        </w:rPr>
        <w:t xml:space="preserve"> o </w:t>
      </w:r>
      <w:r w:rsidRPr="00FA2082">
        <w:rPr>
          <w:rFonts w:ascii="Arial" w:hAnsi="Arial" w:cs="Arial"/>
          <w:sz w:val="22"/>
        </w:rPr>
        <w:t>ochronie danych osobowych lub postanowień umowy dotyczących powierzenia przetwarzania danych osobowych,</w:t>
      </w:r>
      <w:r w:rsidR="0062173F" w:rsidRPr="00FA2082">
        <w:rPr>
          <w:rFonts w:ascii="Arial" w:hAnsi="Arial" w:cs="Arial"/>
          <w:sz w:val="22"/>
        </w:rPr>
        <w:t xml:space="preserve"> w </w:t>
      </w:r>
      <w:r w:rsidRPr="00FA2082">
        <w:rPr>
          <w:rFonts w:ascii="Arial" w:hAnsi="Arial" w:cs="Arial"/>
          <w:sz w:val="22"/>
        </w:rPr>
        <w:t xml:space="preserve">następstwie czego </w:t>
      </w:r>
      <w:r w:rsidR="0020320D" w:rsidRPr="00FA2082">
        <w:rPr>
          <w:rFonts w:ascii="Arial" w:hAnsi="Arial" w:cs="Arial"/>
          <w:sz w:val="22"/>
        </w:rPr>
        <w:t>Administrator</w:t>
      </w:r>
      <w:r w:rsidRPr="00FA2082">
        <w:rPr>
          <w:rFonts w:ascii="Arial" w:hAnsi="Arial" w:cs="Arial"/>
          <w:sz w:val="22"/>
        </w:rPr>
        <w:t>, zostanie zobowiązany</w:t>
      </w:r>
      <w:r w:rsidR="0062173F" w:rsidRPr="00FA2082">
        <w:rPr>
          <w:rFonts w:ascii="Arial" w:hAnsi="Arial" w:cs="Arial"/>
          <w:sz w:val="22"/>
        </w:rPr>
        <w:t xml:space="preserve"> do </w:t>
      </w:r>
      <w:r w:rsidRPr="00FA2082">
        <w:rPr>
          <w:rFonts w:ascii="Arial" w:hAnsi="Arial" w:cs="Arial"/>
          <w:sz w:val="22"/>
        </w:rPr>
        <w:t>wypłaty odszkodowania, zadośćuczynienia lub zostanie ukarany administracyjn</w:t>
      </w:r>
      <w:r w:rsidR="00602D8B" w:rsidRPr="00FA2082">
        <w:rPr>
          <w:rFonts w:ascii="Arial" w:hAnsi="Arial" w:cs="Arial"/>
          <w:sz w:val="22"/>
        </w:rPr>
        <w:t>ą</w:t>
      </w:r>
      <w:r w:rsidRPr="00FA2082">
        <w:rPr>
          <w:rFonts w:ascii="Arial" w:hAnsi="Arial" w:cs="Arial"/>
          <w:sz w:val="22"/>
        </w:rPr>
        <w:t xml:space="preserve"> kar</w:t>
      </w:r>
      <w:r w:rsidR="00602D8B" w:rsidRPr="00FA2082">
        <w:rPr>
          <w:rFonts w:ascii="Arial" w:hAnsi="Arial" w:cs="Arial"/>
          <w:sz w:val="22"/>
        </w:rPr>
        <w:t>ą</w:t>
      </w:r>
      <w:r w:rsidRPr="00FA2082">
        <w:rPr>
          <w:rFonts w:ascii="Arial" w:hAnsi="Arial" w:cs="Arial"/>
          <w:sz w:val="22"/>
        </w:rPr>
        <w:t xml:space="preserve"> pieniężną, grzyw</w:t>
      </w:r>
      <w:r w:rsidR="00396FE1" w:rsidRPr="00FA2082">
        <w:rPr>
          <w:rFonts w:ascii="Arial" w:hAnsi="Arial" w:cs="Arial"/>
          <w:sz w:val="22"/>
        </w:rPr>
        <w:t>ną albo zostanie zobowiązany</w:t>
      </w:r>
      <w:r w:rsidR="0062173F" w:rsidRPr="00FA2082">
        <w:rPr>
          <w:rFonts w:ascii="Arial" w:hAnsi="Arial" w:cs="Arial"/>
          <w:sz w:val="22"/>
        </w:rPr>
        <w:t xml:space="preserve"> do </w:t>
      </w:r>
      <w:r w:rsidRPr="00FA2082">
        <w:rPr>
          <w:rFonts w:ascii="Arial" w:hAnsi="Arial" w:cs="Arial"/>
          <w:sz w:val="22"/>
        </w:rPr>
        <w:t>poniesienia jakichkolwiek innych konsekwencji,</w:t>
      </w:r>
      <w:r w:rsidR="0062173F" w:rsidRPr="00FA2082">
        <w:rPr>
          <w:rFonts w:ascii="Arial" w:hAnsi="Arial" w:cs="Arial"/>
          <w:sz w:val="22"/>
        </w:rPr>
        <w:t xml:space="preserve"> w </w:t>
      </w:r>
      <w:r w:rsidRPr="00FA2082">
        <w:rPr>
          <w:rFonts w:ascii="Arial" w:hAnsi="Arial" w:cs="Arial"/>
          <w:sz w:val="22"/>
        </w:rPr>
        <w:t>tym</w:t>
      </w:r>
      <w:r w:rsidR="0062173F" w:rsidRPr="00FA2082">
        <w:rPr>
          <w:rFonts w:ascii="Arial" w:hAnsi="Arial" w:cs="Arial"/>
          <w:sz w:val="22"/>
        </w:rPr>
        <w:t xml:space="preserve"> w </w:t>
      </w:r>
      <w:r w:rsidRPr="00FA2082">
        <w:rPr>
          <w:rFonts w:ascii="Arial" w:hAnsi="Arial" w:cs="Arial"/>
          <w:sz w:val="22"/>
        </w:rPr>
        <w:t>szczególności</w:t>
      </w:r>
      <w:r w:rsidR="0062173F" w:rsidRPr="00FA2082">
        <w:rPr>
          <w:rFonts w:ascii="Arial" w:hAnsi="Arial" w:cs="Arial"/>
          <w:sz w:val="22"/>
        </w:rPr>
        <w:t xml:space="preserve"> o </w:t>
      </w:r>
      <w:r w:rsidRPr="00FA2082">
        <w:rPr>
          <w:rFonts w:ascii="Arial" w:hAnsi="Arial" w:cs="Arial"/>
          <w:sz w:val="22"/>
        </w:rPr>
        <w:t xml:space="preserve">charakterze finansowym, </w:t>
      </w:r>
      <w:r w:rsidR="000A0D69" w:rsidRPr="00FA2082">
        <w:rPr>
          <w:rFonts w:ascii="Arial" w:hAnsi="Arial" w:cs="Arial"/>
          <w:iCs/>
          <w:sz w:val="22"/>
        </w:rPr>
        <w:t>Podmiot Przetwarzający</w:t>
      </w:r>
      <w:r w:rsidRPr="00FA2082">
        <w:rPr>
          <w:rFonts w:ascii="Arial" w:hAnsi="Arial" w:cs="Arial"/>
          <w:sz w:val="22"/>
        </w:rPr>
        <w:t xml:space="preserve"> odpowiada za</w:t>
      </w:r>
      <w:r w:rsidR="002839DE" w:rsidRPr="00FA2082">
        <w:rPr>
          <w:rFonts w:ascii="Arial" w:hAnsi="Arial" w:cs="Arial"/>
          <w:sz w:val="22"/>
        </w:rPr>
        <w:t> </w:t>
      </w:r>
      <w:r w:rsidRPr="00FA2082">
        <w:rPr>
          <w:rFonts w:ascii="Arial" w:hAnsi="Arial" w:cs="Arial"/>
          <w:sz w:val="22"/>
        </w:rPr>
        <w:t>wszelkie roszczenia z</w:t>
      </w:r>
      <w:r w:rsidR="00AD5482" w:rsidRPr="00FA2082">
        <w:rPr>
          <w:rFonts w:ascii="Arial" w:hAnsi="Arial" w:cs="Arial"/>
          <w:sz w:val="22"/>
        </w:rPr>
        <w:t> </w:t>
      </w:r>
      <w:r w:rsidRPr="00FA2082">
        <w:rPr>
          <w:rFonts w:ascii="Arial" w:hAnsi="Arial" w:cs="Arial"/>
          <w:sz w:val="22"/>
        </w:rPr>
        <w:t xml:space="preserve">jakimi ewentualnie wystąpią wobec </w:t>
      </w:r>
      <w:r w:rsidR="0020320D" w:rsidRPr="00FA2082">
        <w:rPr>
          <w:rFonts w:ascii="Arial" w:hAnsi="Arial" w:cs="Arial"/>
          <w:sz w:val="22"/>
        </w:rPr>
        <w:t xml:space="preserve">Administratora </w:t>
      </w:r>
      <w:r w:rsidRPr="00FA2082">
        <w:rPr>
          <w:rFonts w:ascii="Arial" w:hAnsi="Arial" w:cs="Arial"/>
          <w:sz w:val="22"/>
        </w:rPr>
        <w:t>jakiekolwiek podm</w:t>
      </w:r>
      <w:r w:rsidR="00396FE1" w:rsidRPr="00FA2082">
        <w:rPr>
          <w:rFonts w:ascii="Arial" w:hAnsi="Arial" w:cs="Arial"/>
          <w:sz w:val="22"/>
        </w:rPr>
        <w:t>ioty,</w:t>
      </w:r>
      <w:r w:rsidR="0062173F" w:rsidRPr="00FA2082">
        <w:rPr>
          <w:rFonts w:ascii="Arial" w:hAnsi="Arial" w:cs="Arial"/>
          <w:sz w:val="22"/>
        </w:rPr>
        <w:t xml:space="preserve"> a </w:t>
      </w:r>
      <w:r w:rsidR="00396FE1" w:rsidRPr="00FA2082">
        <w:rPr>
          <w:rFonts w:ascii="Arial" w:hAnsi="Arial" w:cs="Arial"/>
          <w:sz w:val="22"/>
        </w:rPr>
        <w:t>pozostające</w:t>
      </w:r>
      <w:r w:rsidR="0062173F" w:rsidRPr="00FA2082">
        <w:rPr>
          <w:rFonts w:ascii="Arial" w:hAnsi="Arial" w:cs="Arial"/>
          <w:sz w:val="22"/>
        </w:rPr>
        <w:t xml:space="preserve"> w </w:t>
      </w:r>
      <w:r w:rsidR="00396FE1" w:rsidRPr="00FA2082">
        <w:rPr>
          <w:rFonts w:ascii="Arial" w:hAnsi="Arial" w:cs="Arial"/>
          <w:sz w:val="22"/>
        </w:rPr>
        <w:t>związku z </w:t>
      </w:r>
      <w:r w:rsidRPr="00FA2082">
        <w:rPr>
          <w:rFonts w:ascii="Arial" w:hAnsi="Arial" w:cs="Arial"/>
          <w:sz w:val="22"/>
        </w:rPr>
        <w:t>umową.</w:t>
      </w:r>
    </w:p>
    <w:p w14:paraId="4CB9B925" w14:textId="5669325D" w:rsidR="00E65BB5" w:rsidRPr="00FA2082" w:rsidRDefault="0020320D" w:rsidP="00265259">
      <w:pPr>
        <w:pStyle w:val="Standard"/>
        <w:numPr>
          <w:ilvl w:val="0"/>
          <w:numId w:val="13"/>
        </w:numPr>
        <w:ind w:left="426" w:hanging="426"/>
        <w:jc w:val="left"/>
        <w:rPr>
          <w:rFonts w:ascii="Arial" w:hAnsi="Arial" w:cs="Arial"/>
          <w:sz w:val="22"/>
        </w:rPr>
      </w:pPr>
      <w:r w:rsidRPr="00FA2082">
        <w:rPr>
          <w:rFonts w:ascii="Arial" w:hAnsi="Arial" w:cs="Arial"/>
          <w:sz w:val="22"/>
        </w:rPr>
        <w:t xml:space="preserve">Administrator </w:t>
      </w:r>
      <w:r w:rsidR="006E4392" w:rsidRPr="00FA2082">
        <w:rPr>
          <w:rFonts w:ascii="Arial" w:hAnsi="Arial" w:cs="Arial"/>
          <w:sz w:val="22"/>
        </w:rPr>
        <w:t xml:space="preserve">powiadomi </w:t>
      </w:r>
      <w:r w:rsidR="000A0D69" w:rsidRPr="00FA2082">
        <w:rPr>
          <w:rFonts w:ascii="Arial" w:hAnsi="Arial" w:cs="Arial"/>
          <w:iCs/>
          <w:sz w:val="22"/>
        </w:rPr>
        <w:t>Podmiot Przetwarzający</w:t>
      </w:r>
      <w:r w:rsidR="006E4392" w:rsidRPr="00FA2082">
        <w:rPr>
          <w:rFonts w:ascii="Arial" w:hAnsi="Arial" w:cs="Arial"/>
          <w:sz w:val="22"/>
        </w:rPr>
        <w:t>,</w:t>
      </w:r>
      <w:r w:rsidR="0062173F" w:rsidRPr="00FA2082">
        <w:rPr>
          <w:rFonts w:ascii="Arial" w:hAnsi="Arial" w:cs="Arial"/>
          <w:sz w:val="22"/>
        </w:rPr>
        <w:t xml:space="preserve"> w </w:t>
      </w:r>
      <w:r w:rsidR="006E4392" w:rsidRPr="00FA2082">
        <w:rPr>
          <w:rFonts w:ascii="Arial" w:hAnsi="Arial" w:cs="Arial"/>
          <w:sz w:val="22"/>
        </w:rPr>
        <w:t>terminie 10</w:t>
      </w:r>
      <w:r w:rsidR="00AD5482" w:rsidRPr="00FA2082">
        <w:rPr>
          <w:rFonts w:ascii="Arial" w:hAnsi="Arial" w:cs="Arial"/>
          <w:sz w:val="22"/>
        </w:rPr>
        <w:t> </w:t>
      </w:r>
      <w:r w:rsidR="006E4392" w:rsidRPr="00FA2082">
        <w:rPr>
          <w:rFonts w:ascii="Arial" w:hAnsi="Arial" w:cs="Arial"/>
          <w:sz w:val="22"/>
        </w:rPr>
        <w:t>dni roboczych od dnia zgłoszenia roszczenia,</w:t>
      </w:r>
      <w:r w:rsidR="0062173F" w:rsidRPr="00FA2082">
        <w:rPr>
          <w:rFonts w:ascii="Arial" w:hAnsi="Arial" w:cs="Arial"/>
          <w:sz w:val="22"/>
        </w:rPr>
        <w:t xml:space="preserve"> o </w:t>
      </w:r>
      <w:r w:rsidR="006E4392" w:rsidRPr="00FA2082">
        <w:rPr>
          <w:rFonts w:ascii="Arial" w:hAnsi="Arial" w:cs="Arial"/>
          <w:sz w:val="22"/>
        </w:rPr>
        <w:t>każdym przypadku wystąpienia z</w:t>
      </w:r>
      <w:r w:rsidR="00AD5482" w:rsidRPr="00FA2082">
        <w:rPr>
          <w:rFonts w:ascii="Arial" w:hAnsi="Arial" w:cs="Arial"/>
          <w:sz w:val="22"/>
        </w:rPr>
        <w:t> </w:t>
      </w:r>
      <w:r w:rsidR="006E4392" w:rsidRPr="00FA2082">
        <w:rPr>
          <w:rFonts w:ascii="Arial" w:hAnsi="Arial" w:cs="Arial"/>
          <w:sz w:val="22"/>
        </w:rPr>
        <w:t xml:space="preserve">roszczeniem wobec </w:t>
      </w:r>
      <w:r w:rsidRPr="00FA2082">
        <w:rPr>
          <w:rFonts w:ascii="Arial" w:hAnsi="Arial" w:cs="Arial"/>
          <w:sz w:val="22"/>
        </w:rPr>
        <w:t xml:space="preserve">Administratora </w:t>
      </w:r>
      <w:r w:rsidR="006E4392" w:rsidRPr="00FA2082">
        <w:rPr>
          <w:rFonts w:ascii="Arial" w:hAnsi="Arial" w:cs="Arial"/>
          <w:sz w:val="22"/>
        </w:rPr>
        <w:t>oraz</w:t>
      </w:r>
      <w:r w:rsidR="004155D5" w:rsidRPr="00FA2082">
        <w:rPr>
          <w:rFonts w:ascii="Arial" w:hAnsi="Arial" w:cs="Arial"/>
          <w:sz w:val="22"/>
        </w:rPr>
        <w:t> </w:t>
      </w:r>
      <w:r w:rsidR="006E4392" w:rsidRPr="00FA2082">
        <w:rPr>
          <w:rFonts w:ascii="Arial" w:hAnsi="Arial" w:cs="Arial"/>
          <w:sz w:val="22"/>
        </w:rPr>
        <w:t>jego podstawach prawnych</w:t>
      </w:r>
      <w:r w:rsidR="0062173F" w:rsidRPr="00FA2082">
        <w:rPr>
          <w:rFonts w:ascii="Arial" w:hAnsi="Arial" w:cs="Arial"/>
          <w:sz w:val="22"/>
        </w:rPr>
        <w:t xml:space="preserve"> i </w:t>
      </w:r>
      <w:r w:rsidR="006E4392" w:rsidRPr="00FA2082">
        <w:rPr>
          <w:rFonts w:ascii="Arial" w:hAnsi="Arial" w:cs="Arial"/>
          <w:sz w:val="22"/>
        </w:rPr>
        <w:t>faktycznych,</w:t>
      </w:r>
      <w:r w:rsidR="0062173F" w:rsidRPr="00FA2082">
        <w:rPr>
          <w:rFonts w:ascii="Arial" w:hAnsi="Arial" w:cs="Arial"/>
          <w:sz w:val="22"/>
        </w:rPr>
        <w:t xml:space="preserve"> w </w:t>
      </w:r>
      <w:r w:rsidR="006E4392" w:rsidRPr="00FA2082">
        <w:rPr>
          <w:rFonts w:ascii="Arial" w:hAnsi="Arial" w:cs="Arial"/>
          <w:sz w:val="22"/>
        </w:rPr>
        <w:t>celu umożliwienia Przetwarzającemu zajęcia stanowiska, odniesienia się</w:t>
      </w:r>
      <w:r w:rsidR="0062173F" w:rsidRPr="00FA2082">
        <w:rPr>
          <w:rFonts w:ascii="Arial" w:hAnsi="Arial" w:cs="Arial"/>
          <w:sz w:val="22"/>
        </w:rPr>
        <w:t xml:space="preserve"> do </w:t>
      </w:r>
      <w:r w:rsidR="006E4392" w:rsidRPr="00FA2082">
        <w:rPr>
          <w:rFonts w:ascii="Arial" w:hAnsi="Arial" w:cs="Arial"/>
          <w:sz w:val="22"/>
        </w:rPr>
        <w:t>podstaw takiej odpowiedzialności</w:t>
      </w:r>
      <w:r w:rsidR="0062173F" w:rsidRPr="00FA2082">
        <w:rPr>
          <w:rFonts w:ascii="Arial" w:hAnsi="Arial" w:cs="Arial"/>
          <w:sz w:val="22"/>
        </w:rPr>
        <w:t xml:space="preserve"> i </w:t>
      </w:r>
      <w:r w:rsidR="006E4392" w:rsidRPr="00FA2082">
        <w:rPr>
          <w:rFonts w:ascii="Arial" w:hAnsi="Arial" w:cs="Arial"/>
          <w:sz w:val="22"/>
        </w:rPr>
        <w:t>ewentualnego wstąpienia</w:t>
      </w:r>
      <w:r w:rsidR="0062173F" w:rsidRPr="00FA2082">
        <w:rPr>
          <w:rFonts w:ascii="Arial" w:hAnsi="Arial" w:cs="Arial"/>
          <w:sz w:val="22"/>
        </w:rPr>
        <w:t xml:space="preserve"> do </w:t>
      </w:r>
      <w:r w:rsidR="006E4392" w:rsidRPr="00FA2082">
        <w:rPr>
          <w:rFonts w:ascii="Arial" w:hAnsi="Arial" w:cs="Arial"/>
          <w:sz w:val="22"/>
        </w:rPr>
        <w:t>sprawy na etapie sądowym.</w:t>
      </w:r>
    </w:p>
    <w:p w14:paraId="0F17433A" w14:textId="77777777" w:rsidR="00E65BB5" w:rsidRPr="00FA2082" w:rsidRDefault="006E4392" w:rsidP="001B6B86">
      <w:pPr>
        <w:pStyle w:val="Standard"/>
        <w:keepNext/>
        <w:keepLines/>
        <w:spacing w:before="240"/>
        <w:ind w:left="425" w:hanging="425"/>
        <w:jc w:val="center"/>
        <w:rPr>
          <w:rFonts w:ascii="Arial" w:hAnsi="Arial" w:cs="Arial"/>
          <w:sz w:val="22"/>
        </w:rPr>
      </w:pPr>
      <w:r w:rsidRPr="00FA2082">
        <w:rPr>
          <w:rFonts w:ascii="Arial" w:hAnsi="Arial" w:cs="Arial"/>
          <w:b/>
          <w:sz w:val="22"/>
        </w:rPr>
        <w:t>§ 16.</w:t>
      </w:r>
    </w:p>
    <w:p w14:paraId="0A7AC271" w14:textId="77777777" w:rsidR="00E65BB5" w:rsidRPr="00FA2082" w:rsidRDefault="006E4392" w:rsidP="001B6B86">
      <w:pPr>
        <w:pStyle w:val="Standard"/>
        <w:keepNext/>
        <w:keepLines/>
        <w:ind w:left="425" w:hanging="425"/>
        <w:jc w:val="center"/>
        <w:rPr>
          <w:rFonts w:ascii="Arial" w:hAnsi="Arial" w:cs="Arial"/>
          <w:sz w:val="22"/>
        </w:rPr>
      </w:pPr>
      <w:r w:rsidRPr="00FA2082">
        <w:rPr>
          <w:rFonts w:ascii="Arial" w:hAnsi="Arial" w:cs="Arial"/>
          <w:b/>
          <w:sz w:val="22"/>
        </w:rPr>
        <w:t>Kary umowne</w:t>
      </w:r>
    </w:p>
    <w:p w14:paraId="22822FA3" w14:textId="46D2DAB3" w:rsidR="00E65BB5" w:rsidRPr="00FA2082" w:rsidRDefault="006E4392" w:rsidP="00265259">
      <w:pPr>
        <w:pStyle w:val="Standard"/>
        <w:numPr>
          <w:ilvl w:val="3"/>
          <w:numId w:val="61"/>
        </w:numPr>
        <w:ind w:left="426" w:hanging="426"/>
        <w:jc w:val="left"/>
        <w:rPr>
          <w:rFonts w:ascii="Arial" w:hAnsi="Arial" w:cs="Arial"/>
          <w:sz w:val="22"/>
        </w:rPr>
      </w:pPr>
      <w:r w:rsidRPr="00FA2082">
        <w:rPr>
          <w:rFonts w:ascii="Arial" w:hAnsi="Arial" w:cs="Arial"/>
          <w:sz w:val="22"/>
        </w:rPr>
        <w:t xml:space="preserve">Za niewykonywanie lub nienależyte wykonywanie umowy </w:t>
      </w:r>
      <w:r w:rsidR="0020320D" w:rsidRPr="00FA2082">
        <w:rPr>
          <w:rFonts w:ascii="Arial" w:hAnsi="Arial" w:cs="Arial"/>
          <w:sz w:val="22"/>
        </w:rPr>
        <w:t xml:space="preserve">Administratorowi </w:t>
      </w:r>
      <w:r w:rsidRPr="00FA2082">
        <w:rPr>
          <w:rFonts w:ascii="Arial" w:hAnsi="Arial" w:cs="Arial"/>
          <w:sz w:val="22"/>
        </w:rPr>
        <w:t>należą się od </w:t>
      </w:r>
      <w:r w:rsidR="000A0D69" w:rsidRPr="00FA2082">
        <w:rPr>
          <w:rFonts w:ascii="Arial" w:hAnsi="Arial" w:cs="Arial"/>
          <w:iCs/>
          <w:sz w:val="22"/>
        </w:rPr>
        <w:t>Podmiotu Przetwarzającego</w:t>
      </w:r>
      <w:r w:rsidRPr="00FA2082">
        <w:rPr>
          <w:rFonts w:ascii="Arial" w:hAnsi="Arial" w:cs="Arial"/>
          <w:sz w:val="22"/>
        </w:rPr>
        <w:t xml:space="preserve"> następujące kary umowne:</w:t>
      </w:r>
    </w:p>
    <w:p w14:paraId="776A37BC" w14:textId="56282629" w:rsidR="00E65BB5" w:rsidRPr="00FA2082" w:rsidRDefault="006E4392" w:rsidP="00265259">
      <w:pPr>
        <w:pStyle w:val="Standard"/>
        <w:numPr>
          <w:ilvl w:val="1"/>
          <w:numId w:val="84"/>
        </w:numPr>
        <w:ind w:left="709"/>
        <w:jc w:val="left"/>
        <w:rPr>
          <w:rFonts w:ascii="Arial" w:hAnsi="Arial" w:cs="Arial"/>
          <w:sz w:val="22"/>
        </w:rPr>
      </w:pPr>
      <w:r w:rsidRPr="00FA2082">
        <w:rPr>
          <w:rFonts w:ascii="Arial" w:hAnsi="Arial" w:cs="Arial"/>
          <w:sz w:val="22"/>
        </w:rPr>
        <w:t>za ujawnienie powierzonych danych osobowych osobom nieuprawnionym –</w:t>
      </w:r>
      <w:r w:rsidR="0062173F" w:rsidRPr="00FA2082">
        <w:rPr>
          <w:rFonts w:ascii="Arial" w:hAnsi="Arial" w:cs="Arial"/>
          <w:sz w:val="22"/>
        </w:rPr>
        <w:t xml:space="preserve"> w </w:t>
      </w:r>
      <w:r w:rsidRPr="00FA2082">
        <w:rPr>
          <w:rFonts w:ascii="Arial" w:hAnsi="Arial" w:cs="Arial"/>
          <w:sz w:val="22"/>
        </w:rPr>
        <w:t xml:space="preserve">kwocie </w:t>
      </w:r>
      <w:r w:rsidR="000056C2" w:rsidRPr="00FA2082">
        <w:rPr>
          <w:rFonts w:ascii="Arial" w:hAnsi="Arial" w:cs="Arial"/>
          <w:sz w:val="22"/>
        </w:rPr>
        <w:t>1.000,00</w:t>
      </w:r>
      <w:r w:rsidR="00074C75" w:rsidRPr="00FA2082">
        <w:rPr>
          <w:rFonts w:ascii="Arial" w:hAnsi="Arial" w:cs="Arial"/>
          <w:sz w:val="22"/>
        </w:rPr>
        <w:t> </w:t>
      </w:r>
      <w:r w:rsidRPr="00FA2082">
        <w:rPr>
          <w:rFonts w:ascii="Arial" w:hAnsi="Arial" w:cs="Arial"/>
          <w:sz w:val="22"/>
        </w:rPr>
        <w:t>zł za każdy przypadek ujawnienia;</w:t>
      </w:r>
    </w:p>
    <w:p w14:paraId="40E917FD" w14:textId="71CE9B0E" w:rsidR="00E65BB5" w:rsidRPr="00FA2082" w:rsidRDefault="006E4392" w:rsidP="00265259">
      <w:pPr>
        <w:pStyle w:val="Standard"/>
        <w:numPr>
          <w:ilvl w:val="1"/>
          <w:numId w:val="84"/>
        </w:numPr>
        <w:ind w:left="709"/>
        <w:jc w:val="left"/>
        <w:rPr>
          <w:rFonts w:ascii="Arial" w:hAnsi="Arial" w:cs="Arial"/>
          <w:sz w:val="22"/>
        </w:rPr>
      </w:pPr>
      <w:r w:rsidRPr="00FA2082">
        <w:rPr>
          <w:rFonts w:ascii="Arial" w:hAnsi="Arial" w:cs="Arial"/>
          <w:sz w:val="22"/>
        </w:rPr>
        <w:lastRenderedPageBreak/>
        <w:t>za przetwarzanie powierzonych danych o</w:t>
      </w:r>
      <w:r w:rsidR="00C10C0A" w:rsidRPr="00FA2082">
        <w:rPr>
          <w:rFonts w:ascii="Arial" w:hAnsi="Arial" w:cs="Arial"/>
          <w:sz w:val="22"/>
        </w:rPr>
        <w:t>sobowych niezgodnie z celem ich </w:t>
      </w:r>
      <w:r w:rsidRPr="00FA2082">
        <w:rPr>
          <w:rFonts w:ascii="Arial" w:hAnsi="Arial" w:cs="Arial"/>
          <w:sz w:val="22"/>
        </w:rPr>
        <w:t>powierzenia –</w:t>
      </w:r>
      <w:r w:rsidR="0062173F" w:rsidRPr="00FA2082">
        <w:rPr>
          <w:rFonts w:ascii="Arial" w:hAnsi="Arial" w:cs="Arial"/>
          <w:sz w:val="22"/>
        </w:rPr>
        <w:t xml:space="preserve"> w </w:t>
      </w:r>
      <w:r w:rsidRPr="00FA2082">
        <w:rPr>
          <w:rFonts w:ascii="Arial" w:hAnsi="Arial" w:cs="Arial"/>
          <w:sz w:val="22"/>
        </w:rPr>
        <w:t xml:space="preserve">kwocie </w:t>
      </w:r>
      <w:r w:rsidR="000056C2" w:rsidRPr="00FA2082">
        <w:rPr>
          <w:rFonts w:ascii="Arial" w:hAnsi="Arial" w:cs="Arial"/>
          <w:sz w:val="22"/>
        </w:rPr>
        <w:t>400,00</w:t>
      </w:r>
      <w:r w:rsidR="00074C75" w:rsidRPr="00FA2082">
        <w:rPr>
          <w:rFonts w:ascii="Arial" w:hAnsi="Arial" w:cs="Arial"/>
          <w:sz w:val="22"/>
        </w:rPr>
        <w:t> </w:t>
      </w:r>
      <w:r w:rsidRPr="00FA2082">
        <w:rPr>
          <w:rFonts w:ascii="Arial" w:hAnsi="Arial" w:cs="Arial"/>
          <w:sz w:val="22"/>
        </w:rPr>
        <w:t>zł za każdy przypadek przetwarzania danych osobowych niezgodnie z celem ich powierzenia;</w:t>
      </w:r>
    </w:p>
    <w:p w14:paraId="494A25F1" w14:textId="0C472FDE" w:rsidR="00E65BB5" w:rsidRPr="00FA2082" w:rsidRDefault="006E4392" w:rsidP="00265259">
      <w:pPr>
        <w:pStyle w:val="Standard"/>
        <w:numPr>
          <w:ilvl w:val="1"/>
          <w:numId w:val="84"/>
        </w:numPr>
        <w:ind w:left="709"/>
        <w:jc w:val="left"/>
        <w:rPr>
          <w:rFonts w:ascii="Arial" w:hAnsi="Arial" w:cs="Arial"/>
          <w:sz w:val="22"/>
        </w:rPr>
      </w:pPr>
      <w:r w:rsidRPr="00FA2082">
        <w:rPr>
          <w:rFonts w:ascii="Arial" w:hAnsi="Arial" w:cs="Arial"/>
          <w:sz w:val="22"/>
        </w:rPr>
        <w:t xml:space="preserve">za </w:t>
      </w:r>
      <w:r w:rsidR="00B77AB2" w:rsidRPr="00FA2082">
        <w:rPr>
          <w:rFonts w:ascii="Arial" w:hAnsi="Arial" w:cs="Arial"/>
          <w:sz w:val="22"/>
        </w:rPr>
        <w:t>nie</w:t>
      </w:r>
      <w:r w:rsidRPr="00FA2082">
        <w:rPr>
          <w:rFonts w:ascii="Arial" w:hAnsi="Arial" w:cs="Arial"/>
          <w:sz w:val="22"/>
        </w:rPr>
        <w:t>poinformowani</w:t>
      </w:r>
      <w:r w:rsidR="00B77AB2" w:rsidRPr="00FA2082">
        <w:rPr>
          <w:rFonts w:ascii="Arial" w:hAnsi="Arial" w:cs="Arial"/>
          <w:sz w:val="22"/>
        </w:rPr>
        <w:t>e</w:t>
      </w:r>
      <w:r w:rsidRPr="00FA2082">
        <w:rPr>
          <w:rFonts w:ascii="Arial" w:hAnsi="Arial" w:cs="Arial"/>
          <w:sz w:val="22"/>
        </w:rPr>
        <w:t xml:space="preserve"> </w:t>
      </w:r>
      <w:r w:rsidR="0020320D" w:rsidRPr="00FA2082">
        <w:rPr>
          <w:rFonts w:ascii="Arial" w:hAnsi="Arial" w:cs="Arial"/>
          <w:sz w:val="22"/>
        </w:rPr>
        <w:t>Administratora</w:t>
      </w:r>
      <w:r w:rsidR="0062173F" w:rsidRPr="00FA2082">
        <w:rPr>
          <w:rFonts w:ascii="Arial" w:hAnsi="Arial" w:cs="Arial"/>
          <w:sz w:val="22"/>
        </w:rPr>
        <w:t xml:space="preserve"> o </w:t>
      </w:r>
      <w:r w:rsidR="00C10C0A" w:rsidRPr="00FA2082">
        <w:rPr>
          <w:rFonts w:ascii="Arial" w:hAnsi="Arial" w:cs="Arial"/>
          <w:sz w:val="22"/>
        </w:rPr>
        <w:t>skierowaniu</w:t>
      </w:r>
      <w:r w:rsidR="0062173F" w:rsidRPr="00FA2082">
        <w:rPr>
          <w:rFonts w:ascii="Arial" w:hAnsi="Arial" w:cs="Arial"/>
          <w:sz w:val="22"/>
        </w:rPr>
        <w:t xml:space="preserve"> do </w:t>
      </w:r>
      <w:r w:rsidR="000A0D69" w:rsidRPr="00FA2082">
        <w:rPr>
          <w:rFonts w:ascii="Arial" w:hAnsi="Arial" w:cs="Arial"/>
          <w:iCs/>
          <w:sz w:val="22"/>
        </w:rPr>
        <w:t>Podmiotu Przetwarzającego</w:t>
      </w:r>
      <w:r w:rsidRPr="00FA2082">
        <w:rPr>
          <w:rFonts w:ascii="Arial" w:hAnsi="Arial" w:cs="Arial"/>
          <w:sz w:val="22"/>
        </w:rPr>
        <w:t xml:space="preserve"> żądań przez osobę, której dane dotyczą, określonych</w:t>
      </w:r>
      <w:r w:rsidR="0062173F" w:rsidRPr="00FA2082">
        <w:rPr>
          <w:rFonts w:ascii="Arial" w:hAnsi="Arial" w:cs="Arial"/>
          <w:sz w:val="22"/>
        </w:rPr>
        <w:t xml:space="preserve"> w </w:t>
      </w:r>
      <w:r w:rsidRPr="00FA2082">
        <w:rPr>
          <w:rFonts w:ascii="Arial" w:hAnsi="Arial" w:cs="Arial"/>
          <w:sz w:val="22"/>
        </w:rPr>
        <w:t>art. 15-22 RODO</w:t>
      </w:r>
      <w:r w:rsidR="0062173F" w:rsidRPr="00FA2082">
        <w:rPr>
          <w:rFonts w:ascii="Arial" w:hAnsi="Arial" w:cs="Arial"/>
          <w:sz w:val="22"/>
        </w:rPr>
        <w:t xml:space="preserve"> w </w:t>
      </w:r>
      <w:r w:rsidRPr="00FA2082">
        <w:rPr>
          <w:rFonts w:ascii="Arial" w:hAnsi="Arial" w:cs="Arial"/>
          <w:sz w:val="22"/>
        </w:rPr>
        <w:t xml:space="preserve">terminie </w:t>
      </w:r>
      <w:r w:rsidR="00A9209E" w:rsidRPr="00FA2082">
        <w:rPr>
          <w:rFonts w:ascii="Arial" w:hAnsi="Arial" w:cs="Arial"/>
          <w:sz w:val="22"/>
        </w:rPr>
        <w:t>48</w:t>
      </w:r>
      <w:r w:rsidR="00074C75" w:rsidRPr="00FA2082">
        <w:rPr>
          <w:rFonts w:ascii="Arial" w:hAnsi="Arial" w:cs="Arial"/>
          <w:sz w:val="22"/>
        </w:rPr>
        <w:t> </w:t>
      </w:r>
      <w:r w:rsidR="00A9209E" w:rsidRPr="00FA2082">
        <w:rPr>
          <w:rFonts w:ascii="Arial" w:hAnsi="Arial" w:cs="Arial"/>
          <w:sz w:val="22"/>
        </w:rPr>
        <w:t>godzin</w:t>
      </w:r>
      <w:r w:rsidRPr="00FA2082">
        <w:rPr>
          <w:rFonts w:ascii="Arial" w:hAnsi="Arial" w:cs="Arial"/>
          <w:sz w:val="22"/>
        </w:rPr>
        <w:t xml:space="preserve"> od</w:t>
      </w:r>
      <w:r w:rsidR="004155D5" w:rsidRPr="00FA2082">
        <w:rPr>
          <w:rFonts w:ascii="Arial" w:hAnsi="Arial" w:cs="Arial"/>
          <w:sz w:val="22"/>
        </w:rPr>
        <w:t> </w:t>
      </w:r>
      <w:r w:rsidRPr="00FA2082">
        <w:rPr>
          <w:rFonts w:ascii="Arial" w:hAnsi="Arial" w:cs="Arial"/>
          <w:sz w:val="22"/>
        </w:rPr>
        <w:t>wpływu takiego żądania</w:t>
      </w:r>
      <w:r w:rsidR="00C51E43" w:rsidRPr="00FA2082">
        <w:rPr>
          <w:rFonts w:ascii="Arial" w:hAnsi="Arial" w:cs="Arial"/>
          <w:sz w:val="22"/>
        </w:rPr>
        <w:t xml:space="preserve"> </w:t>
      </w:r>
      <w:r w:rsidRPr="00FA2082">
        <w:rPr>
          <w:rFonts w:ascii="Arial" w:hAnsi="Arial" w:cs="Arial"/>
          <w:sz w:val="22"/>
        </w:rPr>
        <w:t>–</w:t>
      </w:r>
      <w:r w:rsidR="0062173F" w:rsidRPr="00FA2082">
        <w:rPr>
          <w:rFonts w:ascii="Arial" w:hAnsi="Arial" w:cs="Arial"/>
          <w:sz w:val="22"/>
        </w:rPr>
        <w:t xml:space="preserve"> w </w:t>
      </w:r>
      <w:r w:rsidRPr="00FA2082">
        <w:rPr>
          <w:rFonts w:ascii="Arial" w:hAnsi="Arial" w:cs="Arial"/>
          <w:sz w:val="22"/>
        </w:rPr>
        <w:t xml:space="preserve">kwocie </w:t>
      </w:r>
      <w:r w:rsidR="002E3AF6" w:rsidRPr="00FA2082">
        <w:rPr>
          <w:rFonts w:ascii="Arial" w:hAnsi="Arial" w:cs="Arial"/>
          <w:sz w:val="22"/>
        </w:rPr>
        <w:t>100,00</w:t>
      </w:r>
      <w:r w:rsidR="00074C75" w:rsidRPr="00FA2082">
        <w:rPr>
          <w:rFonts w:ascii="Arial" w:hAnsi="Arial" w:cs="Arial"/>
          <w:sz w:val="22"/>
        </w:rPr>
        <w:t> </w:t>
      </w:r>
      <w:r w:rsidRPr="00FA2082">
        <w:rPr>
          <w:rFonts w:ascii="Arial" w:hAnsi="Arial" w:cs="Arial"/>
          <w:sz w:val="22"/>
        </w:rPr>
        <w:t>zł za</w:t>
      </w:r>
      <w:r w:rsidR="00441666" w:rsidRPr="00FA2082">
        <w:rPr>
          <w:rFonts w:ascii="Arial" w:hAnsi="Arial" w:cs="Arial"/>
          <w:sz w:val="22"/>
        </w:rPr>
        <w:t> </w:t>
      </w:r>
      <w:r w:rsidR="00A9209E" w:rsidRPr="00FA2082">
        <w:rPr>
          <w:rFonts w:ascii="Arial" w:hAnsi="Arial" w:cs="Arial"/>
          <w:sz w:val="22"/>
        </w:rPr>
        <w:t>każde kolejne 24</w:t>
      </w:r>
      <w:r w:rsidR="004155D5" w:rsidRPr="00FA2082">
        <w:rPr>
          <w:rFonts w:ascii="Arial" w:hAnsi="Arial" w:cs="Arial"/>
          <w:sz w:val="22"/>
        </w:rPr>
        <w:t> </w:t>
      </w:r>
      <w:r w:rsidR="00A9209E" w:rsidRPr="00FA2082">
        <w:rPr>
          <w:rFonts w:ascii="Arial" w:hAnsi="Arial" w:cs="Arial"/>
          <w:sz w:val="22"/>
        </w:rPr>
        <w:t>godziny opóźnienia licząc od upływu terminu określonego</w:t>
      </w:r>
      <w:r w:rsidR="0062173F" w:rsidRPr="00FA2082">
        <w:rPr>
          <w:rFonts w:ascii="Arial" w:hAnsi="Arial" w:cs="Arial"/>
          <w:sz w:val="22"/>
        </w:rPr>
        <w:t xml:space="preserve"> w </w:t>
      </w:r>
      <w:r w:rsidRPr="00FA2082">
        <w:rPr>
          <w:rFonts w:ascii="Arial" w:hAnsi="Arial" w:cs="Arial"/>
          <w:sz w:val="22"/>
        </w:rPr>
        <w:t>§</w:t>
      </w:r>
      <w:r w:rsidR="00441666" w:rsidRPr="00FA2082">
        <w:rPr>
          <w:rFonts w:ascii="Arial" w:hAnsi="Arial" w:cs="Arial"/>
          <w:sz w:val="22"/>
        </w:rPr>
        <w:t> </w:t>
      </w:r>
      <w:r w:rsidRPr="00FA2082">
        <w:rPr>
          <w:rFonts w:ascii="Arial" w:hAnsi="Arial" w:cs="Arial"/>
          <w:sz w:val="22"/>
        </w:rPr>
        <w:t>4</w:t>
      </w:r>
      <w:r w:rsidR="00441666" w:rsidRPr="00FA2082">
        <w:rPr>
          <w:rFonts w:ascii="Arial" w:hAnsi="Arial" w:cs="Arial"/>
          <w:sz w:val="22"/>
        </w:rPr>
        <w:t> </w:t>
      </w:r>
      <w:r w:rsidRPr="00FA2082">
        <w:rPr>
          <w:rFonts w:ascii="Arial" w:hAnsi="Arial" w:cs="Arial"/>
          <w:sz w:val="22"/>
        </w:rPr>
        <w:t>ust.</w:t>
      </w:r>
      <w:r w:rsidR="004442B6" w:rsidRPr="00FA2082">
        <w:rPr>
          <w:rFonts w:ascii="Arial" w:hAnsi="Arial" w:cs="Arial"/>
          <w:sz w:val="22"/>
        </w:rPr>
        <w:t> </w:t>
      </w:r>
      <w:r w:rsidR="005441C4" w:rsidRPr="00FA2082">
        <w:rPr>
          <w:rFonts w:ascii="Arial" w:hAnsi="Arial" w:cs="Arial"/>
          <w:sz w:val="22"/>
        </w:rPr>
        <w:t>2</w:t>
      </w:r>
      <w:r w:rsidRPr="00FA2082">
        <w:rPr>
          <w:rFonts w:ascii="Arial" w:hAnsi="Arial" w:cs="Arial"/>
          <w:sz w:val="22"/>
        </w:rPr>
        <w:t xml:space="preserve"> umowy,</w:t>
      </w:r>
    </w:p>
    <w:p w14:paraId="3C9E7102" w14:textId="6BB2C36A" w:rsidR="00E65BB5" w:rsidRPr="00FA2082" w:rsidRDefault="006E4392" w:rsidP="00265259">
      <w:pPr>
        <w:pStyle w:val="Standard"/>
        <w:numPr>
          <w:ilvl w:val="1"/>
          <w:numId w:val="84"/>
        </w:numPr>
        <w:ind w:left="709"/>
        <w:jc w:val="left"/>
        <w:rPr>
          <w:rFonts w:ascii="Arial" w:hAnsi="Arial" w:cs="Arial"/>
          <w:sz w:val="22"/>
        </w:rPr>
      </w:pPr>
      <w:r w:rsidRPr="00FA2082">
        <w:rPr>
          <w:rFonts w:ascii="Arial" w:hAnsi="Arial" w:cs="Arial"/>
          <w:sz w:val="22"/>
        </w:rPr>
        <w:t>za u</w:t>
      </w:r>
      <w:r w:rsidR="00B77AB2" w:rsidRPr="00FA2082">
        <w:rPr>
          <w:rFonts w:ascii="Arial" w:hAnsi="Arial" w:cs="Arial"/>
          <w:sz w:val="22"/>
        </w:rPr>
        <w:t>nie</w:t>
      </w:r>
      <w:r w:rsidRPr="00FA2082">
        <w:rPr>
          <w:rFonts w:ascii="Arial" w:hAnsi="Arial" w:cs="Arial"/>
          <w:sz w:val="22"/>
        </w:rPr>
        <w:t>możliwieni</w:t>
      </w:r>
      <w:r w:rsidR="00D70252" w:rsidRPr="00FA2082">
        <w:rPr>
          <w:rFonts w:ascii="Arial" w:hAnsi="Arial" w:cs="Arial"/>
          <w:sz w:val="22"/>
        </w:rPr>
        <w:t>e</w:t>
      </w:r>
      <w:r w:rsidRPr="00FA2082">
        <w:rPr>
          <w:rFonts w:ascii="Arial" w:hAnsi="Arial" w:cs="Arial"/>
          <w:sz w:val="22"/>
        </w:rPr>
        <w:t xml:space="preserve"> </w:t>
      </w:r>
      <w:r w:rsidR="0020320D" w:rsidRPr="00FA2082">
        <w:rPr>
          <w:rFonts w:ascii="Arial" w:hAnsi="Arial" w:cs="Arial"/>
          <w:sz w:val="22"/>
        </w:rPr>
        <w:t xml:space="preserve">Administratorowi </w:t>
      </w:r>
      <w:r w:rsidR="00D70252" w:rsidRPr="00FA2082">
        <w:rPr>
          <w:rFonts w:ascii="Arial" w:hAnsi="Arial" w:cs="Arial"/>
          <w:sz w:val="22"/>
        </w:rPr>
        <w:t xml:space="preserve">przeprowadzenia </w:t>
      </w:r>
      <w:r w:rsidRPr="00FA2082">
        <w:rPr>
          <w:rFonts w:ascii="Arial" w:hAnsi="Arial" w:cs="Arial"/>
          <w:sz w:val="22"/>
        </w:rPr>
        <w:t>kontroli lub inspekcji przetwarzania danych na zasadach</w:t>
      </w:r>
      <w:r w:rsidR="0062173F" w:rsidRPr="00FA2082">
        <w:rPr>
          <w:rFonts w:ascii="Arial" w:hAnsi="Arial" w:cs="Arial"/>
          <w:sz w:val="22"/>
        </w:rPr>
        <w:t xml:space="preserve"> i</w:t>
      </w:r>
      <w:r w:rsidR="00386844" w:rsidRPr="00FA2082">
        <w:rPr>
          <w:rFonts w:ascii="Arial" w:hAnsi="Arial" w:cs="Arial"/>
          <w:sz w:val="22"/>
        </w:rPr>
        <w:t> </w:t>
      </w:r>
      <w:r w:rsidR="0062173F" w:rsidRPr="00FA2082">
        <w:rPr>
          <w:rFonts w:ascii="Arial" w:hAnsi="Arial" w:cs="Arial"/>
          <w:sz w:val="22"/>
        </w:rPr>
        <w:t>w </w:t>
      </w:r>
      <w:r w:rsidRPr="00FA2082">
        <w:rPr>
          <w:rFonts w:ascii="Arial" w:hAnsi="Arial" w:cs="Arial"/>
          <w:sz w:val="22"/>
        </w:rPr>
        <w:t>terminach opisanych</w:t>
      </w:r>
      <w:r w:rsidR="0062173F" w:rsidRPr="00FA2082">
        <w:rPr>
          <w:rFonts w:ascii="Arial" w:hAnsi="Arial" w:cs="Arial"/>
          <w:sz w:val="22"/>
        </w:rPr>
        <w:t xml:space="preserve"> w </w:t>
      </w:r>
      <w:r w:rsidRPr="00FA2082">
        <w:rPr>
          <w:rFonts w:ascii="Arial" w:hAnsi="Arial" w:cs="Arial"/>
          <w:sz w:val="22"/>
        </w:rPr>
        <w:t>§</w:t>
      </w:r>
      <w:r w:rsidR="004442B6" w:rsidRPr="00FA2082">
        <w:rPr>
          <w:rFonts w:ascii="Arial" w:hAnsi="Arial" w:cs="Arial"/>
          <w:sz w:val="22"/>
        </w:rPr>
        <w:t> </w:t>
      </w:r>
      <w:r w:rsidRPr="00FA2082">
        <w:rPr>
          <w:rFonts w:ascii="Arial" w:hAnsi="Arial" w:cs="Arial"/>
          <w:sz w:val="22"/>
        </w:rPr>
        <w:t>8 umowy –</w:t>
      </w:r>
      <w:r w:rsidR="0062173F" w:rsidRPr="00FA2082">
        <w:rPr>
          <w:rFonts w:ascii="Arial" w:hAnsi="Arial" w:cs="Arial"/>
          <w:sz w:val="22"/>
        </w:rPr>
        <w:t xml:space="preserve"> w </w:t>
      </w:r>
      <w:r w:rsidRPr="00FA2082">
        <w:rPr>
          <w:rFonts w:ascii="Arial" w:hAnsi="Arial" w:cs="Arial"/>
          <w:sz w:val="22"/>
        </w:rPr>
        <w:t xml:space="preserve">kwocie </w:t>
      </w:r>
      <w:r w:rsidR="002E3AF6" w:rsidRPr="00FA2082">
        <w:rPr>
          <w:rFonts w:ascii="Arial" w:hAnsi="Arial" w:cs="Arial"/>
          <w:sz w:val="22"/>
        </w:rPr>
        <w:t>100,00</w:t>
      </w:r>
      <w:r w:rsidR="00074C75" w:rsidRPr="00FA2082">
        <w:rPr>
          <w:rFonts w:ascii="Arial" w:hAnsi="Arial" w:cs="Arial"/>
          <w:sz w:val="22"/>
        </w:rPr>
        <w:t> </w:t>
      </w:r>
      <w:r w:rsidRPr="00FA2082">
        <w:rPr>
          <w:rFonts w:ascii="Arial" w:hAnsi="Arial" w:cs="Arial"/>
          <w:sz w:val="22"/>
        </w:rPr>
        <w:t>zł za każdy dzień opóźnien</w:t>
      </w:r>
      <w:r w:rsidR="00C10C0A" w:rsidRPr="00FA2082">
        <w:rPr>
          <w:rFonts w:ascii="Arial" w:hAnsi="Arial" w:cs="Arial"/>
          <w:sz w:val="22"/>
        </w:rPr>
        <w:t>ia licząc od dnia następnego po </w:t>
      </w:r>
      <w:r w:rsidRPr="00FA2082">
        <w:rPr>
          <w:rFonts w:ascii="Arial" w:hAnsi="Arial" w:cs="Arial"/>
          <w:sz w:val="22"/>
        </w:rPr>
        <w:t>dniu określonym</w:t>
      </w:r>
      <w:r w:rsidR="0062173F" w:rsidRPr="00FA2082">
        <w:rPr>
          <w:rFonts w:ascii="Arial" w:hAnsi="Arial" w:cs="Arial"/>
          <w:sz w:val="22"/>
        </w:rPr>
        <w:t xml:space="preserve"> w </w:t>
      </w:r>
      <w:r w:rsidRPr="00FA2082">
        <w:rPr>
          <w:rFonts w:ascii="Arial" w:hAnsi="Arial" w:cs="Arial"/>
          <w:sz w:val="22"/>
        </w:rPr>
        <w:t>§</w:t>
      </w:r>
      <w:r w:rsidR="004155D5" w:rsidRPr="00FA2082">
        <w:rPr>
          <w:rFonts w:ascii="Arial" w:hAnsi="Arial" w:cs="Arial"/>
          <w:sz w:val="22"/>
        </w:rPr>
        <w:t> </w:t>
      </w:r>
      <w:r w:rsidRPr="00FA2082">
        <w:rPr>
          <w:rFonts w:ascii="Arial" w:hAnsi="Arial" w:cs="Arial"/>
          <w:sz w:val="22"/>
        </w:rPr>
        <w:t>8</w:t>
      </w:r>
      <w:r w:rsidR="004155D5" w:rsidRPr="00FA2082">
        <w:rPr>
          <w:rFonts w:ascii="Arial" w:hAnsi="Arial" w:cs="Arial"/>
          <w:sz w:val="22"/>
        </w:rPr>
        <w:t> </w:t>
      </w:r>
      <w:r w:rsidRPr="00FA2082">
        <w:rPr>
          <w:rFonts w:ascii="Arial" w:hAnsi="Arial" w:cs="Arial"/>
          <w:sz w:val="22"/>
        </w:rPr>
        <w:t>ust.</w:t>
      </w:r>
      <w:r w:rsidR="00074C75" w:rsidRPr="00FA2082">
        <w:rPr>
          <w:rFonts w:ascii="Arial" w:hAnsi="Arial" w:cs="Arial"/>
          <w:sz w:val="22"/>
        </w:rPr>
        <w:t> </w:t>
      </w:r>
      <w:r w:rsidRPr="00FA2082">
        <w:rPr>
          <w:rFonts w:ascii="Arial" w:hAnsi="Arial" w:cs="Arial"/>
          <w:sz w:val="22"/>
        </w:rPr>
        <w:t>2 umowy;</w:t>
      </w:r>
    </w:p>
    <w:p w14:paraId="25622721" w14:textId="78C25340" w:rsidR="00E65BB5" w:rsidRPr="00FA2082" w:rsidRDefault="006E4392" w:rsidP="00265259">
      <w:pPr>
        <w:pStyle w:val="Standard"/>
        <w:numPr>
          <w:ilvl w:val="1"/>
          <w:numId w:val="84"/>
        </w:numPr>
        <w:ind w:left="709"/>
        <w:jc w:val="left"/>
        <w:rPr>
          <w:rFonts w:ascii="Arial" w:hAnsi="Arial" w:cs="Arial"/>
          <w:sz w:val="22"/>
        </w:rPr>
      </w:pPr>
      <w:r w:rsidRPr="00FA2082">
        <w:rPr>
          <w:rFonts w:ascii="Arial" w:hAnsi="Arial" w:cs="Arial"/>
          <w:sz w:val="22"/>
        </w:rPr>
        <w:t xml:space="preserve">za </w:t>
      </w:r>
      <w:r w:rsidR="00B77AB2" w:rsidRPr="00FA2082">
        <w:rPr>
          <w:rFonts w:ascii="Arial" w:hAnsi="Arial" w:cs="Arial"/>
          <w:sz w:val="22"/>
        </w:rPr>
        <w:t>nie</w:t>
      </w:r>
      <w:r w:rsidRPr="00FA2082">
        <w:rPr>
          <w:rFonts w:ascii="Arial" w:hAnsi="Arial" w:cs="Arial"/>
          <w:sz w:val="22"/>
        </w:rPr>
        <w:t>poinformowani</w:t>
      </w:r>
      <w:r w:rsidR="00B77AB2" w:rsidRPr="00FA2082">
        <w:rPr>
          <w:rFonts w:ascii="Arial" w:hAnsi="Arial" w:cs="Arial"/>
          <w:sz w:val="22"/>
        </w:rPr>
        <w:t>e</w:t>
      </w:r>
      <w:r w:rsidRPr="00FA2082">
        <w:rPr>
          <w:rFonts w:ascii="Arial" w:hAnsi="Arial" w:cs="Arial"/>
          <w:sz w:val="22"/>
        </w:rPr>
        <w:t xml:space="preserve"> </w:t>
      </w:r>
      <w:r w:rsidR="00627B3C" w:rsidRPr="00FA2082">
        <w:rPr>
          <w:rFonts w:ascii="Arial" w:hAnsi="Arial" w:cs="Arial"/>
          <w:sz w:val="22"/>
        </w:rPr>
        <w:t>Administratora</w:t>
      </w:r>
      <w:r w:rsidR="0062173F" w:rsidRPr="00FA2082">
        <w:rPr>
          <w:rFonts w:ascii="Arial" w:hAnsi="Arial" w:cs="Arial"/>
          <w:sz w:val="22"/>
        </w:rPr>
        <w:t xml:space="preserve"> o </w:t>
      </w:r>
      <w:r w:rsidRPr="00FA2082">
        <w:rPr>
          <w:rFonts w:ascii="Arial" w:hAnsi="Arial" w:cs="Arial"/>
          <w:sz w:val="22"/>
        </w:rPr>
        <w:t>wykryciu zdarzenia stanowiącego naruszenie ochrony danych osobowych</w:t>
      </w:r>
      <w:r w:rsidR="0062173F" w:rsidRPr="00FA2082">
        <w:rPr>
          <w:rFonts w:ascii="Arial" w:hAnsi="Arial" w:cs="Arial"/>
          <w:sz w:val="22"/>
        </w:rPr>
        <w:t xml:space="preserve"> i </w:t>
      </w:r>
      <w:r w:rsidR="00B77AB2" w:rsidRPr="00FA2082">
        <w:rPr>
          <w:rFonts w:ascii="Arial" w:hAnsi="Arial" w:cs="Arial"/>
          <w:sz w:val="22"/>
        </w:rPr>
        <w:t>nie</w:t>
      </w:r>
      <w:r w:rsidRPr="00FA2082">
        <w:rPr>
          <w:rFonts w:ascii="Arial" w:hAnsi="Arial" w:cs="Arial"/>
          <w:sz w:val="22"/>
        </w:rPr>
        <w:t>przekazani</w:t>
      </w:r>
      <w:r w:rsidR="00B77AB2" w:rsidRPr="00FA2082">
        <w:rPr>
          <w:rFonts w:ascii="Arial" w:hAnsi="Arial" w:cs="Arial"/>
          <w:sz w:val="22"/>
        </w:rPr>
        <w:t xml:space="preserve">e </w:t>
      </w:r>
      <w:r w:rsidR="00627B3C" w:rsidRPr="00FA2082">
        <w:rPr>
          <w:rFonts w:ascii="Arial" w:hAnsi="Arial" w:cs="Arial"/>
          <w:sz w:val="22"/>
        </w:rPr>
        <w:t>Administratorowi</w:t>
      </w:r>
      <w:r w:rsidRPr="00FA2082">
        <w:rPr>
          <w:rFonts w:ascii="Arial" w:hAnsi="Arial" w:cs="Arial"/>
          <w:sz w:val="22"/>
        </w:rPr>
        <w:t xml:space="preserve"> informacji niezbędnych</w:t>
      </w:r>
      <w:r w:rsidR="0062173F" w:rsidRPr="00FA2082">
        <w:rPr>
          <w:rFonts w:ascii="Arial" w:hAnsi="Arial" w:cs="Arial"/>
          <w:sz w:val="22"/>
        </w:rPr>
        <w:t xml:space="preserve"> do </w:t>
      </w:r>
      <w:r w:rsidRPr="00FA2082">
        <w:rPr>
          <w:rFonts w:ascii="Arial" w:hAnsi="Arial" w:cs="Arial"/>
          <w:sz w:val="22"/>
        </w:rPr>
        <w:t>zgłoszenia naruszenia PUODO,</w:t>
      </w:r>
      <w:r w:rsidR="0062173F" w:rsidRPr="00FA2082">
        <w:rPr>
          <w:rFonts w:ascii="Arial" w:hAnsi="Arial" w:cs="Arial"/>
          <w:sz w:val="22"/>
        </w:rPr>
        <w:t xml:space="preserve"> o </w:t>
      </w:r>
      <w:r w:rsidRPr="00FA2082">
        <w:rPr>
          <w:rFonts w:ascii="Arial" w:hAnsi="Arial" w:cs="Arial"/>
          <w:sz w:val="22"/>
        </w:rPr>
        <w:t>których mowa</w:t>
      </w:r>
      <w:r w:rsidR="0062173F" w:rsidRPr="00FA2082">
        <w:rPr>
          <w:rFonts w:ascii="Arial" w:hAnsi="Arial" w:cs="Arial"/>
          <w:sz w:val="22"/>
        </w:rPr>
        <w:t xml:space="preserve"> w </w:t>
      </w:r>
      <w:r w:rsidRPr="00FA2082">
        <w:rPr>
          <w:rFonts w:ascii="Arial" w:hAnsi="Arial" w:cs="Arial"/>
          <w:sz w:val="22"/>
        </w:rPr>
        <w:t>art. 33 ust.</w:t>
      </w:r>
      <w:r w:rsidR="00813ECB" w:rsidRPr="00FA2082">
        <w:rPr>
          <w:rFonts w:ascii="Arial" w:hAnsi="Arial" w:cs="Arial"/>
          <w:sz w:val="22"/>
        </w:rPr>
        <w:t> </w:t>
      </w:r>
      <w:r w:rsidRPr="00FA2082">
        <w:rPr>
          <w:rFonts w:ascii="Arial" w:hAnsi="Arial" w:cs="Arial"/>
          <w:sz w:val="22"/>
        </w:rPr>
        <w:t>3 RODO –</w:t>
      </w:r>
      <w:r w:rsidR="0062173F" w:rsidRPr="00FA2082">
        <w:rPr>
          <w:rFonts w:ascii="Arial" w:hAnsi="Arial" w:cs="Arial"/>
          <w:sz w:val="22"/>
        </w:rPr>
        <w:t xml:space="preserve"> w </w:t>
      </w:r>
      <w:r w:rsidRPr="00FA2082">
        <w:rPr>
          <w:rFonts w:ascii="Arial" w:hAnsi="Arial" w:cs="Arial"/>
          <w:sz w:val="22"/>
        </w:rPr>
        <w:t xml:space="preserve">kwocie </w:t>
      </w:r>
      <w:r w:rsidR="002E3AF6" w:rsidRPr="00FA2082">
        <w:rPr>
          <w:rFonts w:ascii="Arial" w:hAnsi="Arial" w:cs="Arial"/>
          <w:sz w:val="22"/>
        </w:rPr>
        <w:t>100,00</w:t>
      </w:r>
      <w:r w:rsidRPr="00FA2082">
        <w:rPr>
          <w:rFonts w:ascii="Arial" w:hAnsi="Arial" w:cs="Arial"/>
          <w:sz w:val="22"/>
        </w:rPr>
        <w:t xml:space="preserve"> zł za każde kolejne 24 godziny opóźnienia licząc od</w:t>
      </w:r>
      <w:r w:rsidR="002673D3" w:rsidRPr="00FA2082">
        <w:rPr>
          <w:rFonts w:ascii="Arial" w:hAnsi="Arial" w:cs="Arial"/>
          <w:sz w:val="22"/>
        </w:rPr>
        <w:t xml:space="preserve"> </w:t>
      </w:r>
      <w:r w:rsidRPr="00FA2082">
        <w:rPr>
          <w:rFonts w:ascii="Arial" w:hAnsi="Arial" w:cs="Arial"/>
          <w:sz w:val="22"/>
        </w:rPr>
        <w:t>upływu terminu określonego</w:t>
      </w:r>
      <w:r w:rsidR="0062173F" w:rsidRPr="00FA2082">
        <w:rPr>
          <w:rFonts w:ascii="Arial" w:hAnsi="Arial" w:cs="Arial"/>
          <w:sz w:val="22"/>
        </w:rPr>
        <w:t xml:space="preserve"> w </w:t>
      </w:r>
      <w:r w:rsidRPr="00FA2082">
        <w:rPr>
          <w:rFonts w:ascii="Arial" w:hAnsi="Arial" w:cs="Arial"/>
          <w:sz w:val="22"/>
        </w:rPr>
        <w:t>§</w:t>
      </w:r>
      <w:r w:rsidR="00813ECB" w:rsidRPr="00FA2082">
        <w:rPr>
          <w:rFonts w:ascii="Arial" w:hAnsi="Arial" w:cs="Arial"/>
          <w:sz w:val="22"/>
        </w:rPr>
        <w:t> </w:t>
      </w:r>
      <w:r w:rsidRPr="00FA2082">
        <w:rPr>
          <w:rFonts w:ascii="Arial" w:hAnsi="Arial" w:cs="Arial"/>
          <w:sz w:val="22"/>
        </w:rPr>
        <w:t>3 ust.</w:t>
      </w:r>
      <w:r w:rsidR="00813ECB" w:rsidRPr="00FA2082">
        <w:rPr>
          <w:rFonts w:ascii="Arial" w:hAnsi="Arial" w:cs="Arial"/>
          <w:sz w:val="22"/>
        </w:rPr>
        <w:t> </w:t>
      </w:r>
      <w:r w:rsidR="00741218">
        <w:rPr>
          <w:rFonts w:ascii="Arial" w:hAnsi="Arial" w:cs="Arial"/>
          <w:sz w:val="22"/>
        </w:rPr>
        <w:t>3</w:t>
      </w:r>
      <w:r w:rsidRPr="00FA2082">
        <w:rPr>
          <w:rFonts w:ascii="Arial" w:hAnsi="Arial" w:cs="Arial"/>
          <w:sz w:val="22"/>
        </w:rPr>
        <w:t xml:space="preserve"> pkt</w:t>
      </w:r>
      <w:r w:rsidR="00813ECB" w:rsidRPr="00FA2082">
        <w:rPr>
          <w:rFonts w:ascii="Arial" w:hAnsi="Arial" w:cs="Arial"/>
          <w:sz w:val="22"/>
        </w:rPr>
        <w:t> </w:t>
      </w:r>
      <w:r w:rsidR="00741218">
        <w:rPr>
          <w:rFonts w:ascii="Arial" w:hAnsi="Arial" w:cs="Arial"/>
          <w:sz w:val="22"/>
        </w:rPr>
        <w:t>11</w:t>
      </w:r>
      <w:r w:rsidRPr="00FA2082">
        <w:rPr>
          <w:rFonts w:ascii="Arial" w:hAnsi="Arial" w:cs="Arial"/>
          <w:sz w:val="22"/>
        </w:rPr>
        <w:t xml:space="preserve"> umowy.</w:t>
      </w:r>
    </w:p>
    <w:p w14:paraId="67568847" w14:textId="6B7DCF05" w:rsidR="00525A2E" w:rsidRPr="00FA2082" w:rsidRDefault="00525A2E" w:rsidP="00265259">
      <w:pPr>
        <w:pStyle w:val="Standard"/>
        <w:numPr>
          <w:ilvl w:val="3"/>
          <w:numId w:val="61"/>
        </w:numPr>
        <w:ind w:left="426" w:hanging="426"/>
        <w:jc w:val="left"/>
        <w:rPr>
          <w:rFonts w:ascii="Arial" w:hAnsi="Arial" w:cs="Arial"/>
          <w:sz w:val="22"/>
        </w:rPr>
      </w:pPr>
      <w:bookmarkStart w:id="5" w:name="_Hlk108678587"/>
      <w:r w:rsidRPr="00FA2082">
        <w:rPr>
          <w:rFonts w:ascii="Arial" w:hAnsi="Arial" w:cs="Arial"/>
          <w:sz w:val="22"/>
        </w:rPr>
        <w:t>W</w:t>
      </w:r>
      <w:r w:rsidR="00074C75" w:rsidRPr="00FA2082">
        <w:rPr>
          <w:rFonts w:ascii="Arial" w:hAnsi="Arial" w:cs="Arial"/>
          <w:sz w:val="22"/>
        </w:rPr>
        <w:t> </w:t>
      </w:r>
      <w:r w:rsidRPr="00FA2082">
        <w:rPr>
          <w:rFonts w:ascii="Arial" w:hAnsi="Arial" w:cs="Arial"/>
          <w:sz w:val="22"/>
        </w:rPr>
        <w:t xml:space="preserve">przypadku nałożenia na </w:t>
      </w:r>
      <w:r w:rsidR="00627B3C" w:rsidRPr="00FA2082">
        <w:rPr>
          <w:rFonts w:ascii="Arial" w:hAnsi="Arial" w:cs="Arial"/>
          <w:sz w:val="22"/>
        </w:rPr>
        <w:t>Administratora</w:t>
      </w:r>
      <w:r w:rsidRPr="00FA2082">
        <w:rPr>
          <w:rFonts w:ascii="Arial" w:hAnsi="Arial" w:cs="Arial"/>
          <w:sz w:val="22"/>
        </w:rPr>
        <w:t xml:space="preserve"> prawomocnej kary, zgodnie z</w:t>
      </w:r>
      <w:r w:rsidR="00CE370D" w:rsidRPr="00FA2082">
        <w:rPr>
          <w:rFonts w:ascii="Arial" w:hAnsi="Arial" w:cs="Arial"/>
          <w:sz w:val="22"/>
        </w:rPr>
        <w:t> </w:t>
      </w:r>
      <w:r w:rsidRPr="00FA2082">
        <w:rPr>
          <w:rFonts w:ascii="Arial" w:hAnsi="Arial" w:cs="Arial"/>
          <w:sz w:val="22"/>
        </w:rPr>
        <w:t>Ustawą</w:t>
      </w:r>
      <w:r w:rsidR="0062173F" w:rsidRPr="00FA2082">
        <w:rPr>
          <w:rFonts w:ascii="Arial" w:hAnsi="Arial" w:cs="Arial"/>
          <w:sz w:val="22"/>
        </w:rPr>
        <w:t xml:space="preserve"> w </w:t>
      </w:r>
      <w:r w:rsidRPr="00FA2082">
        <w:rPr>
          <w:rFonts w:ascii="Arial" w:hAnsi="Arial" w:cs="Arial"/>
          <w:sz w:val="22"/>
        </w:rPr>
        <w:t>związku z niezgodnym z</w:t>
      </w:r>
      <w:r w:rsidR="004155D5" w:rsidRPr="00FA2082">
        <w:rPr>
          <w:rFonts w:ascii="Arial" w:hAnsi="Arial" w:cs="Arial"/>
          <w:sz w:val="22"/>
        </w:rPr>
        <w:t> </w:t>
      </w:r>
      <w:r w:rsidRPr="00FA2082">
        <w:rPr>
          <w:rFonts w:ascii="Arial" w:hAnsi="Arial" w:cs="Arial"/>
          <w:sz w:val="22"/>
        </w:rPr>
        <w:t xml:space="preserve">prawem przetwarzaniem danych osobowych przez </w:t>
      </w:r>
      <w:r w:rsidR="000A0D69" w:rsidRPr="00FA2082">
        <w:rPr>
          <w:rFonts w:ascii="Arial" w:hAnsi="Arial" w:cs="Arial"/>
          <w:iCs/>
          <w:sz w:val="22"/>
        </w:rPr>
        <w:t>Podmiot Przetwarzający</w:t>
      </w:r>
      <w:r w:rsidRPr="00FA2082">
        <w:rPr>
          <w:rFonts w:ascii="Arial" w:hAnsi="Arial" w:cs="Arial"/>
          <w:sz w:val="22"/>
        </w:rPr>
        <w:t xml:space="preserve">, </w:t>
      </w:r>
      <w:r w:rsidR="000A0D69" w:rsidRPr="00FA2082">
        <w:rPr>
          <w:rFonts w:ascii="Arial" w:hAnsi="Arial" w:cs="Arial"/>
          <w:iCs/>
          <w:sz w:val="22"/>
        </w:rPr>
        <w:t>Podmiot Przetwarzający</w:t>
      </w:r>
      <w:r w:rsidRPr="00FA2082">
        <w:rPr>
          <w:rFonts w:ascii="Arial" w:hAnsi="Arial" w:cs="Arial"/>
          <w:sz w:val="22"/>
        </w:rPr>
        <w:t xml:space="preserve"> poniesie wobec </w:t>
      </w:r>
      <w:r w:rsidR="0020320D" w:rsidRPr="00FA2082">
        <w:rPr>
          <w:rFonts w:ascii="Arial" w:hAnsi="Arial" w:cs="Arial"/>
          <w:sz w:val="22"/>
        </w:rPr>
        <w:t xml:space="preserve">Administratora </w:t>
      </w:r>
      <w:r w:rsidRPr="00FA2082">
        <w:rPr>
          <w:rFonts w:ascii="Arial" w:hAnsi="Arial" w:cs="Arial"/>
          <w:sz w:val="22"/>
        </w:rPr>
        <w:t>odpowiedzialność</w:t>
      </w:r>
      <w:r w:rsidR="0062173F" w:rsidRPr="00FA2082">
        <w:rPr>
          <w:rFonts w:ascii="Arial" w:hAnsi="Arial" w:cs="Arial"/>
          <w:sz w:val="22"/>
        </w:rPr>
        <w:t xml:space="preserve"> w </w:t>
      </w:r>
      <w:r w:rsidRPr="00FA2082">
        <w:rPr>
          <w:rFonts w:ascii="Arial" w:hAnsi="Arial" w:cs="Arial"/>
          <w:sz w:val="22"/>
        </w:rPr>
        <w:t>wysokości 100% kary nałożonej na </w:t>
      </w:r>
      <w:r w:rsidR="0020320D" w:rsidRPr="00FA2082">
        <w:rPr>
          <w:rFonts w:ascii="Arial" w:hAnsi="Arial" w:cs="Arial"/>
          <w:sz w:val="22"/>
        </w:rPr>
        <w:t>Administratora</w:t>
      </w:r>
      <w:r w:rsidRPr="00FA2082">
        <w:rPr>
          <w:rFonts w:ascii="Arial" w:hAnsi="Arial" w:cs="Arial"/>
          <w:sz w:val="22"/>
        </w:rPr>
        <w:t>.</w:t>
      </w:r>
    </w:p>
    <w:bookmarkEnd w:id="5"/>
    <w:p w14:paraId="50792A21" w14:textId="7BE41462" w:rsidR="00570E21" w:rsidRPr="00FA2082" w:rsidRDefault="006E4392" w:rsidP="00265259">
      <w:pPr>
        <w:pStyle w:val="Standard"/>
        <w:numPr>
          <w:ilvl w:val="3"/>
          <w:numId w:val="61"/>
        </w:numPr>
        <w:ind w:left="426" w:hanging="426"/>
        <w:jc w:val="left"/>
        <w:rPr>
          <w:rFonts w:ascii="Arial" w:hAnsi="Arial" w:cs="Arial"/>
          <w:sz w:val="22"/>
        </w:rPr>
      </w:pPr>
      <w:r w:rsidRPr="00FA2082">
        <w:rPr>
          <w:rFonts w:ascii="Arial" w:hAnsi="Arial" w:cs="Arial"/>
          <w:sz w:val="22"/>
        </w:rPr>
        <w:t xml:space="preserve">Zastrzeżone powyżej kary umowne nie wyłączają dochodzenia przez </w:t>
      </w:r>
      <w:r w:rsidR="00627B3C" w:rsidRPr="00FA2082">
        <w:rPr>
          <w:rFonts w:ascii="Arial" w:hAnsi="Arial" w:cs="Arial"/>
          <w:sz w:val="22"/>
        </w:rPr>
        <w:t xml:space="preserve">Administratora </w:t>
      </w:r>
      <w:r w:rsidRPr="00FA2082">
        <w:rPr>
          <w:rFonts w:ascii="Arial" w:hAnsi="Arial" w:cs="Arial"/>
          <w:sz w:val="22"/>
        </w:rPr>
        <w:t>odszkodowania na zasadach ogólnych określonych</w:t>
      </w:r>
      <w:r w:rsidR="0062173F" w:rsidRPr="00FA2082">
        <w:rPr>
          <w:rFonts w:ascii="Arial" w:hAnsi="Arial" w:cs="Arial"/>
          <w:sz w:val="22"/>
        </w:rPr>
        <w:t xml:space="preserve"> w </w:t>
      </w:r>
      <w:r w:rsidRPr="00FA2082">
        <w:rPr>
          <w:rFonts w:ascii="Arial" w:hAnsi="Arial" w:cs="Arial"/>
          <w:sz w:val="22"/>
        </w:rPr>
        <w:t>Kodeksie cywilnym</w:t>
      </w:r>
      <w:r w:rsidR="0062173F" w:rsidRPr="00FA2082">
        <w:rPr>
          <w:rFonts w:ascii="Arial" w:hAnsi="Arial" w:cs="Arial"/>
          <w:sz w:val="22"/>
        </w:rPr>
        <w:t xml:space="preserve"> w </w:t>
      </w:r>
      <w:r w:rsidRPr="00FA2082">
        <w:rPr>
          <w:rFonts w:ascii="Arial" w:hAnsi="Arial" w:cs="Arial"/>
          <w:sz w:val="22"/>
        </w:rPr>
        <w:t>zakresie przenoszącym wysokość zastrzeżonych kar umownych.</w:t>
      </w:r>
    </w:p>
    <w:p w14:paraId="7C876CDE" w14:textId="098D6DE5" w:rsidR="00E65BB5" w:rsidRPr="00FA2082" w:rsidRDefault="00714FA8" w:rsidP="00265259">
      <w:pPr>
        <w:pStyle w:val="Standard"/>
        <w:numPr>
          <w:ilvl w:val="3"/>
          <w:numId w:val="61"/>
        </w:numPr>
        <w:ind w:left="426" w:hanging="426"/>
        <w:jc w:val="left"/>
        <w:rPr>
          <w:rFonts w:ascii="Arial" w:hAnsi="Arial" w:cs="Arial"/>
          <w:sz w:val="22"/>
        </w:rPr>
      </w:pPr>
      <w:r w:rsidRPr="00FA2082">
        <w:rPr>
          <w:rFonts w:ascii="Arial" w:hAnsi="Arial" w:cs="Arial"/>
          <w:sz w:val="22"/>
        </w:rPr>
        <w:t xml:space="preserve">Podmiot </w:t>
      </w:r>
      <w:r w:rsidR="006E4392" w:rsidRPr="00FA2082">
        <w:rPr>
          <w:rFonts w:ascii="Arial" w:hAnsi="Arial" w:cs="Arial"/>
          <w:sz w:val="22"/>
        </w:rPr>
        <w:t xml:space="preserve">Przetwarzający upoważnia </w:t>
      </w:r>
      <w:r w:rsidR="00627B3C" w:rsidRPr="00FA2082">
        <w:rPr>
          <w:rFonts w:ascii="Arial" w:hAnsi="Arial" w:cs="Arial"/>
          <w:sz w:val="22"/>
        </w:rPr>
        <w:t>Administratora</w:t>
      </w:r>
      <w:r w:rsidR="0062173F" w:rsidRPr="00FA2082">
        <w:rPr>
          <w:rFonts w:ascii="Arial" w:hAnsi="Arial" w:cs="Arial"/>
          <w:sz w:val="22"/>
        </w:rPr>
        <w:t xml:space="preserve"> do </w:t>
      </w:r>
      <w:r w:rsidR="006E4392" w:rsidRPr="00FA2082">
        <w:rPr>
          <w:rFonts w:ascii="Arial" w:hAnsi="Arial" w:cs="Arial"/>
          <w:sz w:val="22"/>
        </w:rPr>
        <w:t xml:space="preserve">dokonywania potrąceń wierzytelności pieniężnych przysługujących </w:t>
      </w:r>
      <w:r w:rsidR="008E2746" w:rsidRPr="00FA2082">
        <w:rPr>
          <w:rFonts w:ascii="Arial" w:hAnsi="Arial" w:cs="Arial"/>
          <w:sz w:val="22"/>
        </w:rPr>
        <w:t>Administratorowi</w:t>
      </w:r>
      <w:r w:rsidR="00200E76" w:rsidRPr="00FA2082">
        <w:rPr>
          <w:rFonts w:ascii="Arial" w:hAnsi="Arial" w:cs="Arial"/>
          <w:sz w:val="22"/>
        </w:rPr>
        <w:t xml:space="preserve"> </w:t>
      </w:r>
      <w:r w:rsidR="006E4392" w:rsidRPr="00FA2082">
        <w:rPr>
          <w:rFonts w:ascii="Arial" w:hAnsi="Arial" w:cs="Arial"/>
          <w:sz w:val="22"/>
        </w:rPr>
        <w:t>z</w:t>
      </w:r>
      <w:r w:rsidR="004155D5" w:rsidRPr="00FA2082">
        <w:rPr>
          <w:rFonts w:ascii="Arial" w:hAnsi="Arial" w:cs="Arial"/>
          <w:sz w:val="22"/>
        </w:rPr>
        <w:t> </w:t>
      </w:r>
      <w:r w:rsidR="008E2746" w:rsidRPr="00FA2082">
        <w:rPr>
          <w:rFonts w:ascii="Arial" w:hAnsi="Arial" w:cs="Arial"/>
          <w:sz w:val="22"/>
        </w:rPr>
        <w:t>wynagrodzenia</w:t>
      </w:r>
      <w:r w:rsidR="006E4392" w:rsidRPr="00FA2082">
        <w:rPr>
          <w:rFonts w:ascii="Arial" w:hAnsi="Arial" w:cs="Arial"/>
          <w:sz w:val="22"/>
        </w:rPr>
        <w:t xml:space="preserve"> </w:t>
      </w:r>
      <w:r w:rsidRPr="00FA2082">
        <w:rPr>
          <w:rFonts w:ascii="Arial" w:hAnsi="Arial" w:cs="Arial"/>
          <w:sz w:val="22"/>
        </w:rPr>
        <w:t xml:space="preserve">Podmiotu </w:t>
      </w:r>
      <w:r w:rsidR="006E4392" w:rsidRPr="00FA2082">
        <w:rPr>
          <w:rFonts w:ascii="Arial" w:hAnsi="Arial" w:cs="Arial"/>
          <w:sz w:val="22"/>
        </w:rPr>
        <w:t>Przetwarzającego z</w:t>
      </w:r>
      <w:r w:rsidR="004155D5" w:rsidRPr="00FA2082">
        <w:rPr>
          <w:rFonts w:ascii="Arial" w:hAnsi="Arial" w:cs="Arial"/>
          <w:sz w:val="22"/>
        </w:rPr>
        <w:t> </w:t>
      </w:r>
      <w:r w:rsidR="006E4392" w:rsidRPr="00FA2082">
        <w:rPr>
          <w:rFonts w:ascii="Arial" w:hAnsi="Arial" w:cs="Arial"/>
          <w:sz w:val="22"/>
        </w:rPr>
        <w:t>tytułu umowy głównej</w:t>
      </w:r>
      <w:r w:rsidR="00224DE1" w:rsidRPr="00FA2082">
        <w:rPr>
          <w:rFonts w:ascii="Arial" w:hAnsi="Arial" w:cs="Arial"/>
          <w:sz w:val="22"/>
        </w:rPr>
        <w:t>, z</w:t>
      </w:r>
      <w:r w:rsidR="000F25B6" w:rsidRPr="00FA2082">
        <w:rPr>
          <w:rFonts w:ascii="Arial" w:hAnsi="Arial" w:cs="Arial"/>
          <w:sz w:val="22"/>
        </w:rPr>
        <w:t> </w:t>
      </w:r>
      <w:r w:rsidR="00224DE1" w:rsidRPr="00FA2082">
        <w:rPr>
          <w:rFonts w:ascii="Arial" w:hAnsi="Arial" w:cs="Arial"/>
          <w:sz w:val="22"/>
        </w:rPr>
        <w:t>zastrzeżeniem postanowień wynikających z odrębnych regulacji prawnych</w:t>
      </w:r>
      <w:r w:rsidR="006E4392" w:rsidRPr="00FA2082">
        <w:rPr>
          <w:rFonts w:ascii="Arial" w:hAnsi="Arial" w:cs="Arial"/>
          <w:sz w:val="22"/>
        </w:rPr>
        <w:t>.</w:t>
      </w:r>
    </w:p>
    <w:p w14:paraId="2E9417FA" w14:textId="77777777" w:rsidR="00E65BB5" w:rsidRPr="00FA2082" w:rsidRDefault="006E4392" w:rsidP="001B6B86">
      <w:pPr>
        <w:pStyle w:val="Standard"/>
        <w:keepNext/>
        <w:keepLines/>
        <w:spacing w:before="240"/>
        <w:ind w:left="425" w:hanging="425"/>
        <w:jc w:val="center"/>
        <w:rPr>
          <w:rFonts w:ascii="Arial" w:hAnsi="Arial" w:cs="Arial"/>
          <w:sz w:val="22"/>
        </w:rPr>
      </w:pPr>
      <w:r w:rsidRPr="00FA2082">
        <w:rPr>
          <w:rFonts w:ascii="Arial" w:hAnsi="Arial" w:cs="Arial"/>
          <w:b/>
          <w:sz w:val="22"/>
        </w:rPr>
        <w:t>§ 17.</w:t>
      </w:r>
    </w:p>
    <w:p w14:paraId="02688B98" w14:textId="331FB1BE" w:rsidR="00E65BB5" w:rsidRPr="00FA2082" w:rsidRDefault="006E4392" w:rsidP="001B6B86">
      <w:pPr>
        <w:pStyle w:val="Standard"/>
        <w:keepNext/>
        <w:keepLines/>
        <w:ind w:left="425" w:hanging="425"/>
        <w:jc w:val="center"/>
        <w:rPr>
          <w:rFonts w:ascii="Arial" w:hAnsi="Arial" w:cs="Arial"/>
          <w:b/>
          <w:sz w:val="22"/>
        </w:rPr>
      </w:pPr>
      <w:r w:rsidRPr="00FA2082">
        <w:rPr>
          <w:rFonts w:ascii="Arial" w:hAnsi="Arial" w:cs="Arial"/>
          <w:b/>
          <w:sz w:val="22"/>
        </w:rPr>
        <w:t>Inspektor ochrony danych</w:t>
      </w:r>
      <w:r w:rsidR="007238C8" w:rsidRPr="00FA2082">
        <w:rPr>
          <w:rFonts w:ascii="Arial" w:hAnsi="Arial" w:cs="Arial"/>
          <w:b/>
          <w:sz w:val="22"/>
        </w:rPr>
        <w:t>/osoba wyznaczonej</w:t>
      </w:r>
      <w:r w:rsidR="0062173F" w:rsidRPr="00FA2082">
        <w:rPr>
          <w:rFonts w:ascii="Arial" w:hAnsi="Arial" w:cs="Arial"/>
          <w:b/>
          <w:sz w:val="22"/>
        </w:rPr>
        <w:t xml:space="preserve"> do </w:t>
      </w:r>
      <w:r w:rsidR="007238C8" w:rsidRPr="00FA2082">
        <w:rPr>
          <w:rFonts w:ascii="Arial" w:hAnsi="Arial" w:cs="Arial"/>
          <w:b/>
          <w:sz w:val="22"/>
        </w:rPr>
        <w:t>kontaktu</w:t>
      </w:r>
      <w:r w:rsidR="0062173F" w:rsidRPr="00FA2082">
        <w:rPr>
          <w:rFonts w:ascii="Arial" w:hAnsi="Arial" w:cs="Arial"/>
          <w:b/>
          <w:sz w:val="22"/>
        </w:rPr>
        <w:t xml:space="preserve"> w </w:t>
      </w:r>
      <w:r w:rsidR="007238C8" w:rsidRPr="00FA2082">
        <w:rPr>
          <w:rFonts w:ascii="Arial" w:hAnsi="Arial" w:cs="Arial"/>
          <w:b/>
          <w:sz w:val="22"/>
        </w:rPr>
        <w:t>sprawach z zakresu ochrony danych osobowych</w:t>
      </w:r>
    </w:p>
    <w:p w14:paraId="7FBFFB6A" w14:textId="30DDD623" w:rsidR="00E65BB5" w:rsidRPr="00FA2082" w:rsidRDefault="006E4392" w:rsidP="00265259">
      <w:pPr>
        <w:pStyle w:val="Akapitzlist"/>
        <w:numPr>
          <w:ilvl w:val="0"/>
          <w:numId w:val="56"/>
        </w:numPr>
        <w:ind w:left="284" w:hanging="360"/>
        <w:jc w:val="left"/>
        <w:rPr>
          <w:rFonts w:ascii="Arial" w:hAnsi="Arial" w:cs="Arial"/>
          <w:sz w:val="22"/>
        </w:rPr>
      </w:pPr>
      <w:r w:rsidRPr="00FA2082">
        <w:rPr>
          <w:rFonts w:ascii="Arial" w:hAnsi="Arial" w:cs="Arial"/>
          <w:sz w:val="22"/>
        </w:rPr>
        <w:t xml:space="preserve">Każda ze Stron wskazuje dane osoby pełniącej u danej Strony funkcje </w:t>
      </w:r>
      <w:bookmarkStart w:id="6" w:name="_Hlk108678754"/>
      <w:r w:rsidR="00717CE3" w:rsidRPr="00FA2082">
        <w:rPr>
          <w:rFonts w:ascii="Arial" w:hAnsi="Arial" w:cs="Arial"/>
          <w:sz w:val="22"/>
        </w:rPr>
        <w:t>IOD</w:t>
      </w:r>
      <w:r w:rsidR="002202CC" w:rsidRPr="00FA2082">
        <w:rPr>
          <w:rFonts w:ascii="Arial" w:hAnsi="Arial" w:cs="Arial"/>
          <w:sz w:val="22"/>
        </w:rPr>
        <w:t>/osoby wyznaczonej</w:t>
      </w:r>
      <w:r w:rsidR="0062173F" w:rsidRPr="00FA2082">
        <w:rPr>
          <w:rFonts w:ascii="Arial" w:hAnsi="Arial" w:cs="Arial"/>
          <w:sz w:val="22"/>
        </w:rPr>
        <w:t xml:space="preserve"> do </w:t>
      </w:r>
      <w:r w:rsidR="002202CC" w:rsidRPr="00FA2082">
        <w:rPr>
          <w:rFonts w:ascii="Arial" w:hAnsi="Arial" w:cs="Arial"/>
          <w:sz w:val="22"/>
        </w:rPr>
        <w:t>kontaktu</w:t>
      </w:r>
      <w:r w:rsidR="0062173F" w:rsidRPr="00FA2082">
        <w:rPr>
          <w:rFonts w:ascii="Arial" w:hAnsi="Arial" w:cs="Arial"/>
          <w:sz w:val="22"/>
        </w:rPr>
        <w:t xml:space="preserve"> w </w:t>
      </w:r>
      <w:r w:rsidR="002202CC" w:rsidRPr="00FA2082">
        <w:rPr>
          <w:rFonts w:ascii="Arial" w:hAnsi="Arial" w:cs="Arial"/>
          <w:sz w:val="22"/>
        </w:rPr>
        <w:t>sprawach z zakresu ochrony danych osobowych</w:t>
      </w:r>
      <w:bookmarkEnd w:id="6"/>
      <w:r w:rsidRPr="00FA2082">
        <w:rPr>
          <w:rFonts w:ascii="Arial" w:hAnsi="Arial" w:cs="Arial"/>
          <w:sz w:val="22"/>
        </w:rPr>
        <w:t>:</w:t>
      </w:r>
    </w:p>
    <w:p w14:paraId="031D105E" w14:textId="71AF6F3F" w:rsidR="00E65BB5" w:rsidRPr="00FA2082" w:rsidRDefault="006E4392" w:rsidP="00265259">
      <w:pPr>
        <w:pStyle w:val="Akapitzlist"/>
        <w:numPr>
          <w:ilvl w:val="0"/>
          <w:numId w:val="53"/>
        </w:numPr>
        <w:ind w:left="709" w:hanging="283"/>
        <w:jc w:val="left"/>
        <w:rPr>
          <w:rFonts w:ascii="Arial" w:hAnsi="Arial" w:cs="Arial"/>
          <w:sz w:val="22"/>
        </w:rPr>
      </w:pPr>
      <w:r w:rsidRPr="00FA2082">
        <w:rPr>
          <w:rFonts w:ascii="Arial" w:hAnsi="Arial" w:cs="Arial"/>
          <w:sz w:val="22"/>
        </w:rPr>
        <w:t xml:space="preserve">w </w:t>
      </w:r>
      <w:r w:rsidR="00C51E43" w:rsidRPr="00FA2082">
        <w:rPr>
          <w:rFonts w:ascii="Arial" w:hAnsi="Arial" w:cs="Arial"/>
          <w:sz w:val="22"/>
        </w:rPr>
        <w:t xml:space="preserve">przypadku </w:t>
      </w:r>
      <w:r w:rsidR="00627B3C" w:rsidRPr="00FA2082">
        <w:rPr>
          <w:rFonts w:ascii="Arial" w:hAnsi="Arial" w:cs="Arial"/>
          <w:sz w:val="22"/>
        </w:rPr>
        <w:t>Administratora</w:t>
      </w:r>
      <w:r w:rsidR="00570E21" w:rsidRPr="00FA2082">
        <w:rPr>
          <w:rFonts w:ascii="Arial" w:hAnsi="Arial" w:cs="Arial"/>
          <w:sz w:val="22"/>
        </w:rPr>
        <w:t xml:space="preserve">: </w:t>
      </w:r>
      <w:r w:rsidR="00570E21" w:rsidRPr="00FA2082">
        <w:rPr>
          <w:rStyle w:val="Internetlink"/>
          <w:rFonts w:ascii="Arial" w:hAnsi="Arial" w:cs="Arial"/>
          <w:color w:val="3333FF"/>
          <w:sz w:val="22"/>
          <w:u w:val="none"/>
        </w:rPr>
        <w:t>[imię</w:t>
      </w:r>
      <w:r w:rsidR="0062173F" w:rsidRPr="00FA2082">
        <w:rPr>
          <w:rStyle w:val="Internetlink"/>
          <w:rFonts w:ascii="Arial" w:hAnsi="Arial" w:cs="Arial"/>
          <w:color w:val="3333FF"/>
          <w:sz w:val="22"/>
          <w:u w:val="none"/>
        </w:rPr>
        <w:t xml:space="preserve"> i </w:t>
      </w:r>
      <w:r w:rsidR="00570E21" w:rsidRPr="00FA2082">
        <w:rPr>
          <w:rStyle w:val="Internetlink"/>
          <w:rFonts w:ascii="Arial" w:hAnsi="Arial" w:cs="Arial"/>
          <w:color w:val="3333FF"/>
          <w:sz w:val="22"/>
          <w:u w:val="none"/>
        </w:rPr>
        <w:t>nazwisko]</w:t>
      </w:r>
      <w:r w:rsidR="00570E21" w:rsidRPr="00FA2082">
        <w:rPr>
          <w:rStyle w:val="Internetlink"/>
          <w:rFonts w:ascii="Arial" w:hAnsi="Arial" w:cs="Arial"/>
          <w:color w:val="auto"/>
          <w:sz w:val="22"/>
          <w:u w:val="none"/>
        </w:rPr>
        <w:t>,</w:t>
      </w:r>
      <w:r w:rsidR="00570E21" w:rsidRPr="00FA2082">
        <w:rPr>
          <w:rFonts w:ascii="Arial" w:hAnsi="Arial" w:cs="Arial"/>
          <w:sz w:val="22"/>
        </w:rPr>
        <w:t xml:space="preserve"> </w:t>
      </w:r>
      <w:r w:rsidRPr="00FA2082">
        <w:rPr>
          <w:rFonts w:ascii="Arial" w:hAnsi="Arial" w:cs="Arial"/>
          <w:sz w:val="22"/>
        </w:rPr>
        <w:t xml:space="preserve">tel. …… , e-mail </w:t>
      </w:r>
      <w:hyperlink r:id="rId8" w:history="1">
        <w:r w:rsidRPr="00FA2082">
          <w:rPr>
            <w:rStyle w:val="Internetlink"/>
            <w:rFonts w:ascii="Arial" w:hAnsi="Arial" w:cs="Arial"/>
            <w:color w:val="3333FF"/>
            <w:sz w:val="22"/>
          </w:rPr>
          <w:t>iod@um.zabrze.pl</w:t>
        </w:r>
      </w:hyperlink>
    </w:p>
    <w:p w14:paraId="0D099E20" w14:textId="5CB79A3E" w:rsidR="00E65BB5" w:rsidRPr="00FA2082" w:rsidRDefault="006E4392" w:rsidP="00265259">
      <w:pPr>
        <w:pStyle w:val="Akapitzlist"/>
        <w:numPr>
          <w:ilvl w:val="0"/>
          <w:numId w:val="40"/>
        </w:numPr>
        <w:ind w:left="709" w:hanging="283"/>
        <w:jc w:val="left"/>
        <w:rPr>
          <w:rFonts w:ascii="Arial" w:hAnsi="Arial" w:cs="Arial"/>
          <w:sz w:val="22"/>
        </w:rPr>
      </w:pPr>
      <w:r w:rsidRPr="00FA2082">
        <w:rPr>
          <w:rFonts w:ascii="Arial" w:hAnsi="Arial" w:cs="Arial"/>
          <w:sz w:val="22"/>
        </w:rPr>
        <w:t>w p</w:t>
      </w:r>
      <w:r w:rsidR="00C51E43" w:rsidRPr="00FA2082">
        <w:rPr>
          <w:rFonts w:ascii="Arial" w:hAnsi="Arial" w:cs="Arial"/>
          <w:sz w:val="22"/>
        </w:rPr>
        <w:t xml:space="preserve">rzypadku </w:t>
      </w:r>
      <w:r w:rsidR="000A0D69" w:rsidRPr="00FA2082">
        <w:rPr>
          <w:rFonts w:ascii="Arial" w:hAnsi="Arial" w:cs="Arial"/>
          <w:iCs/>
          <w:sz w:val="22"/>
        </w:rPr>
        <w:t>Podmiotu Przetwarzającego</w:t>
      </w:r>
      <w:r w:rsidR="00C51E43" w:rsidRPr="00FA2082">
        <w:rPr>
          <w:rFonts w:ascii="Arial" w:hAnsi="Arial" w:cs="Arial"/>
          <w:color w:val="365F91" w:themeColor="accent1" w:themeShade="BF"/>
          <w:sz w:val="22"/>
        </w:rPr>
        <w:t>:</w:t>
      </w:r>
      <w:r w:rsidR="00570E21" w:rsidRPr="00FA2082">
        <w:rPr>
          <w:rFonts w:ascii="Arial" w:hAnsi="Arial" w:cs="Arial"/>
          <w:color w:val="365F91" w:themeColor="accent1" w:themeShade="BF"/>
          <w:sz w:val="22"/>
        </w:rPr>
        <w:t xml:space="preserve"> </w:t>
      </w:r>
      <w:r w:rsidR="00570E21" w:rsidRPr="00FA2082">
        <w:rPr>
          <w:rStyle w:val="Internetlink"/>
          <w:rFonts w:ascii="Arial" w:hAnsi="Arial" w:cs="Arial"/>
          <w:color w:val="3333FF"/>
          <w:sz w:val="22"/>
          <w:u w:val="none"/>
        </w:rPr>
        <w:t>[imię</w:t>
      </w:r>
      <w:r w:rsidR="0062173F" w:rsidRPr="00FA2082">
        <w:rPr>
          <w:rStyle w:val="Internetlink"/>
          <w:rFonts w:ascii="Arial" w:hAnsi="Arial" w:cs="Arial"/>
          <w:color w:val="3333FF"/>
          <w:sz w:val="22"/>
          <w:u w:val="none"/>
        </w:rPr>
        <w:t xml:space="preserve"> i </w:t>
      </w:r>
      <w:r w:rsidR="00570E21" w:rsidRPr="00FA2082">
        <w:rPr>
          <w:rStyle w:val="Internetlink"/>
          <w:rFonts w:ascii="Arial" w:hAnsi="Arial" w:cs="Arial"/>
          <w:color w:val="3333FF"/>
          <w:sz w:val="22"/>
          <w:u w:val="none"/>
        </w:rPr>
        <w:t>nazwisko]</w:t>
      </w:r>
      <w:r w:rsidR="00570E21" w:rsidRPr="00FA2082">
        <w:rPr>
          <w:rStyle w:val="Internetlink"/>
          <w:rFonts w:ascii="Arial" w:hAnsi="Arial" w:cs="Arial"/>
          <w:color w:val="auto"/>
          <w:sz w:val="22"/>
          <w:u w:val="none"/>
        </w:rPr>
        <w:t>,</w:t>
      </w:r>
      <w:r w:rsidR="00570E21" w:rsidRPr="00FA2082">
        <w:rPr>
          <w:rFonts w:ascii="Arial" w:hAnsi="Arial" w:cs="Arial"/>
          <w:sz w:val="22"/>
        </w:rPr>
        <w:t xml:space="preserve"> </w:t>
      </w:r>
      <w:r w:rsidR="00C51E43" w:rsidRPr="00FA2082">
        <w:rPr>
          <w:rFonts w:ascii="Arial" w:hAnsi="Arial" w:cs="Arial"/>
          <w:sz w:val="22"/>
        </w:rPr>
        <w:t>tel. ……</w:t>
      </w:r>
      <w:r w:rsidRPr="00FA2082">
        <w:rPr>
          <w:rFonts w:ascii="Arial" w:hAnsi="Arial" w:cs="Arial"/>
          <w:sz w:val="22"/>
        </w:rPr>
        <w:t xml:space="preserve">….., e-mail </w:t>
      </w:r>
      <w:hyperlink r:id="rId9" w:history="1">
        <w:r w:rsidRPr="00FA2082">
          <w:rPr>
            <w:rStyle w:val="Internetlink"/>
            <w:rFonts w:ascii="Arial" w:hAnsi="Arial" w:cs="Arial"/>
            <w:sz w:val="22"/>
          </w:rPr>
          <w:t>.............@...............</w:t>
        </w:r>
      </w:hyperlink>
    </w:p>
    <w:p w14:paraId="4CFCDC3D" w14:textId="10D0616B" w:rsidR="007238C8" w:rsidRPr="00FA2082" w:rsidRDefault="006E4392" w:rsidP="00265259">
      <w:pPr>
        <w:pStyle w:val="Akapitzlist"/>
        <w:numPr>
          <w:ilvl w:val="0"/>
          <w:numId w:val="56"/>
        </w:numPr>
        <w:ind w:left="284" w:hanging="360"/>
        <w:jc w:val="left"/>
        <w:rPr>
          <w:rFonts w:ascii="Arial" w:hAnsi="Arial" w:cs="Arial"/>
          <w:sz w:val="22"/>
        </w:rPr>
      </w:pPr>
      <w:r w:rsidRPr="00FA2082">
        <w:rPr>
          <w:rFonts w:ascii="Arial" w:hAnsi="Arial" w:cs="Arial"/>
          <w:sz w:val="22"/>
        </w:rPr>
        <w:t>Zmiana powyższych danych nie stanowi zmiany umowy, ale wymaga niezwłocznej notyfikacji drugiej Stronie, zgłoszonej nie później niż</w:t>
      </w:r>
      <w:r w:rsidR="0062173F" w:rsidRPr="00FA2082">
        <w:rPr>
          <w:rFonts w:ascii="Arial" w:hAnsi="Arial" w:cs="Arial"/>
          <w:sz w:val="22"/>
        </w:rPr>
        <w:t xml:space="preserve"> w </w:t>
      </w:r>
      <w:r w:rsidRPr="00FA2082">
        <w:rPr>
          <w:rFonts w:ascii="Arial" w:hAnsi="Arial" w:cs="Arial"/>
          <w:sz w:val="22"/>
        </w:rPr>
        <w:t>terminie 5</w:t>
      </w:r>
      <w:r w:rsidR="00F67767" w:rsidRPr="00FA2082">
        <w:rPr>
          <w:rFonts w:ascii="Arial" w:hAnsi="Arial" w:cs="Arial"/>
          <w:sz w:val="22"/>
        </w:rPr>
        <w:t> </w:t>
      </w:r>
      <w:r w:rsidRPr="00FA2082">
        <w:rPr>
          <w:rFonts w:ascii="Arial" w:hAnsi="Arial" w:cs="Arial"/>
          <w:sz w:val="22"/>
        </w:rPr>
        <w:t>dni roboczych od jej zaistnienia.</w:t>
      </w:r>
    </w:p>
    <w:p w14:paraId="7F97242C" w14:textId="77777777" w:rsidR="00E65BB5" w:rsidRPr="00FA2082" w:rsidRDefault="006E4392" w:rsidP="001B6B86">
      <w:pPr>
        <w:pStyle w:val="Standard"/>
        <w:keepNext/>
        <w:keepLines/>
        <w:spacing w:before="240"/>
        <w:jc w:val="center"/>
        <w:rPr>
          <w:rFonts w:ascii="Arial" w:hAnsi="Arial" w:cs="Arial"/>
          <w:sz w:val="22"/>
        </w:rPr>
      </w:pPr>
      <w:r w:rsidRPr="00FA2082">
        <w:rPr>
          <w:rFonts w:ascii="Arial" w:hAnsi="Arial" w:cs="Arial"/>
          <w:b/>
          <w:sz w:val="22"/>
        </w:rPr>
        <w:t>§ 18.</w:t>
      </w:r>
    </w:p>
    <w:p w14:paraId="6453AFB5" w14:textId="77777777" w:rsidR="00E65BB5" w:rsidRPr="00FA2082" w:rsidRDefault="006E4392" w:rsidP="001B6B86">
      <w:pPr>
        <w:pStyle w:val="Standard"/>
        <w:keepNext/>
        <w:keepLines/>
        <w:jc w:val="center"/>
        <w:rPr>
          <w:rFonts w:ascii="Arial" w:hAnsi="Arial" w:cs="Arial"/>
          <w:sz w:val="22"/>
        </w:rPr>
      </w:pPr>
      <w:r w:rsidRPr="00FA2082">
        <w:rPr>
          <w:rFonts w:ascii="Arial" w:hAnsi="Arial" w:cs="Arial"/>
          <w:b/>
          <w:sz w:val="22"/>
        </w:rPr>
        <w:t>Postanowienia końcowe</w:t>
      </w:r>
    </w:p>
    <w:p w14:paraId="7988992D" w14:textId="2386132D" w:rsidR="00E65BB5" w:rsidRPr="00FA2082" w:rsidRDefault="006E4392" w:rsidP="00265259">
      <w:pPr>
        <w:pStyle w:val="Akapitzlist"/>
        <w:numPr>
          <w:ilvl w:val="0"/>
          <w:numId w:val="14"/>
        </w:numPr>
        <w:ind w:left="426" w:hanging="426"/>
        <w:jc w:val="left"/>
        <w:rPr>
          <w:rFonts w:ascii="Arial" w:hAnsi="Arial" w:cs="Arial"/>
          <w:sz w:val="22"/>
        </w:rPr>
      </w:pPr>
      <w:r w:rsidRPr="00FA2082">
        <w:rPr>
          <w:rFonts w:ascii="Arial" w:hAnsi="Arial" w:cs="Arial"/>
          <w:sz w:val="22"/>
        </w:rPr>
        <w:t>Tytuły paragrafów umowy zostały</w:t>
      </w:r>
      <w:r w:rsidR="0062173F" w:rsidRPr="00FA2082">
        <w:rPr>
          <w:rFonts w:ascii="Arial" w:hAnsi="Arial" w:cs="Arial"/>
          <w:sz w:val="22"/>
        </w:rPr>
        <w:t xml:space="preserve"> w </w:t>
      </w:r>
      <w:r w:rsidRPr="00FA2082">
        <w:rPr>
          <w:rFonts w:ascii="Arial" w:hAnsi="Arial" w:cs="Arial"/>
          <w:sz w:val="22"/>
        </w:rPr>
        <w:t>niej zawarte jedynie dla przejrzystości</w:t>
      </w:r>
      <w:r w:rsidR="0062173F" w:rsidRPr="00FA2082">
        <w:rPr>
          <w:rFonts w:ascii="Arial" w:hAnsi="Arial" w:cs="Arial"/>
          <w:sz w:val="22"/>
        </w:rPr>
        <w:t xml:space="preserve"> i </w:t>
      </w:r>
      <w:r w:rsidRPr="00FA2082">
        <w:rPr>
          <w:rFonts w:ascii="Arial" w:hAnsi="Arial" w:cs="Arial"/>
          <w:sz w:val="22"/>
        </w:rPr>
        <w:t>nie będą miały znaczenia dla interpretacji umowy.</w:t>
      </w:r>
    </w:p>
    <w:p w14:paraId="08695F2B" w14:textId="6FE9E485" w:rsidR="00E65BB5" w:rsidRPr="00FA2082" w:rsidRDefault="006E4392" w:rsidP="00265259">
      <w:pPr>
        <w:pStyle w:val="Akapitzlist"/>
        <w:numPr>
          <w:ilvl w:val="0"/>
          <w:numId w:val="14"/>
        </w:numPr>
        <w:ind w:left="426" w:hanging="426"/>
        <w:jc w:val="left"/>
        <w:rPr>
          <w:rFonts w:ascii="Arial" w:hAnsi="Arial" w:cs="Arial"/>
          <w:sz w:val="22"/>
        </w:rPr>
      </w:pPr>
      <w:r w:rsidRPr="00FA2082">
        <w:rPr>
          <w:rFonts w:ascii="Arial" w:hAnsi="Arial" w:cs="Arial"/>
          <w:sz w:val="22"/>
        </w:rPr>
        <w:t>W</w:t>
      </w:r>
      <w:r w:rsidR="00FD7DB1" w:rsidRPr="00FA2082">
        <w:rPr>
          <w:rFonts w:ascii="Arial" w:hAnsi="Arial" w:cs="Arial"/>
          <w:sz w:val="22"/>
        </w:rPr>
        <w:t> </w:t>
      </w:r>
      <w:r w:rsidRPr="00FA2082">
        <w:rPr>
          <w:rFonts w:ascii="Arial" w:hAnsi="Arial" w:cs="Arial"/>
          <w:sz w:val="22"/>
        </w:rPr>
        <w:t>przypadku, gdy jakiekolwiek postanowienie umowne okaże się lub stanie się nieważne lub</w:t>
      </w:r>
      <w:r w:rsidR="004155D5" w:rsidRPr="00FA2082">
        <w:rPr>
          <w:rFonts w:ascii="Arial" w:hAnsi="Arial" w:cs="Arial"/>
          <w:sz w:val="22"/>
        </w:rPr>
        <w:t> </w:t>
      </w:r>
      <w:r w:rsidRPr="00FA2082">
        <w:rPr>
          <w:rFonts w:ascii="Arial" w:hAnsi="Arial" w:cs="Arial"/>
          <w:sz w:val="22"/>
        </w:rPr>
        <w:t xml:space="preserve">niewykonalne </w:t>
      </w:r>
      <w:r w:rsidR="00D84917" w:rsidRPr="00FA2082">
        <w:rPr>
          <w:rFonts w:ascii="Arial" w:hAnsi="Arial" w:cs="Arial"/>
          <w:sz w:val="22"/>
        </w:rPr>
        <w:t xml:space="preserve">Strony </w:t>
      </w:r>
      <w:r w:rsidRPr="00FA2082">
        <w:rPr>
          <w:rFonts w:ascii="Arial" w:hAnsi="Arial" w:cs="Arial"/>
          <w:sz w:val="22"/>
        </w:rPr>
        <w:t>zobowiązują się</w:t>
      </w:r>
      <w:r w:rsidR="0062173F" w:rsidRPr="00FA2082">
        <w:rPr>
          <w:rFonts w:ascii="Arial" w:hAnsi="Arial" w:cs="Arial"/>
          <w:sz w:val="22"/>
        </w:rPr>
        <w:t xml:space="preserve"> do </w:t>
      </w:r>
      <w:r w:rsidRPr="00FA2082">
        <w:rPr>
          <w:rFonts w:ascii="Arial" w:hAnsi="Arial" w:cs="Arial"/>
          <w:sz w:val="22"/>
        </w:rPr>
        <w:t>niezwłocznej zmiany lub uzupełnienia umowy</w:t>
      </w:r>
      <w:r w:rsidR="0062173F" w:rsidRPr="00FA2082">
        <w:rPr>
          <w:rFonts w:ascii="Arial" w:hAnsi="Arial" w:cs="Arial"/>
          <w:sz w:val="22"/>
        </w:rPr>
        <w:t xml:space="preserve"> w </w:t>
      </w:r>
      <w:r w:rsidRPr="00FA2082">
        <w:rPr>
          <w:rFonts w:ascii="Arial" w:hAnsi="Arial" w:cs="Arial"/>
          <w:sz w:val="22"/>
        </w:rPr>
        <w:t xml:space="preserve">sposób oddający możliwie najwierniejszy zamiar </w:t>
      </w:r>
      <w:r w:rsidR="00576BAA" w:rsidRPr="00FA2082">
        <w:rPr>
          <w:rFonts w:ascii="Arial" w:hAnsi="Arial" w:cs="Arial"/>
          <w:sz w:val="22"/>
        </w:rPr>
        <w:t xml:space="preserve">Stron </w:t>
      </w:r>
      <w:r w:rsidRPr="00FA2082">
        <w:rPr>
          <w:rFonts w:ascii="Arial" w:hAnsi="Arial" w:cs="Arial"/>
          <w:sz w:val="22"/>
        </w:rPr>
        <w:t>wyrażony</w:t>
      </w:r>
      <w:r w:rsidR="0062173F" w:rsidRPr="00FA2082">
        <w:rPr>
          <w:rFonts w:ascii="Arial" w:hAnsi="Arial" w:cs="Arial"/>
          <w:sz w:val="22"/>
        </w:rPr>
        <w:t xml:space="preserve"> w </w:t>
      </w:r>
      <w:r w:rsidRPr="00FA2082">
        <w:rPr>
          <w:rFonts w:ascii="Arial" w:hAnsi="Arial" w:cs="Arial"/>
          <w:sz w:val="22"/>
        </w:rPr>
        <w:t>postanowieniu, które uznane zostało za nieważne lub niewykonalne.</w:t>
      </w:r>
    </w:p>
    <w:p w14:paraId="4D74A600" w14:textId="029842AC" w:rsidR="00E65BB5" w:rsidRPr="00FA2082" w:rsidRDefault="006E4392" w:rsidP="00265259">
      <w:pPr>
        <w:pStyle w:val="Akapitzlist"/>
        <w:numPr>
          <w:ilvl w:val="0"/>
          <w:numId w:val="14"/>
        </w:numPr>
        <w:ind w:left="426" w:hanging="426"/>
        <w:jc w:val="left"/>
        <w:rPr>
          <w:rFonts w:ascii="Arial" w:hAnsi="Arial" w:cs="Arial"/>
          <w:sz w:val="22"/>
        </w:rPr>
      </w:pPr>
      <w:r w:rsidRPr="00FA2082">
        <w:rPr>
          <w:rFonts w:ascii="Arial" w:hAnsi="Arial" w:cs="Arial"/>
          <w:sz w:val="22"/>
        </w:rPr>
        <w:lastRenderedPageBreak/>
        <w:t xml:space="preserve">Wszelkie zmiany lub uzupełnienia umowy wymagają </w:t>
      </w:r>
      <w:r w:rsidR="00EB1D82" w:rsidRPr="00FA2082">
        <w:rPr>
          <w:rFonts w:ascii="Arial" w:hAnsi="Arial" w:cs="Arial"/>
          <w:sz w:val="22"/>
        </w:rPr>
        <w:t xml:space="preserve">zachowania tradycyjnej </w:t>
      </w:r>
      <w:r w:rsidRPr="00FA2082">
        <w:rPr>
          <w:rFonts w:ascii="Arial" w:hAnsi="Arial" w:cs="Arial"/>
          <w:sz w:val="22"/>
        </w:rPr>
        <w:t>formy pisemnej</w:t>
      </w:r>
      <w:r w:rsidR="00EB1D82" w:rsidRPr="00FA2082">
        <w:rPr>
          <w:rFonts w:ascii="Arial" w:hAnsi="Arial" w:cs="Arial"/>
          <w:sz w:val="22"/>
        </w:rPr>
        <w:t xml:space="preserve"> lub</w:t>
      </w:r>
      <w:r w:rsidR="00910B8C" w:rsidRPr="00FA2082">
        <w:rPr>
          <w:rFonts w:ascii="Arial" w:hAnsi="Arial" w:cs="Arial"/>
          <w:sz w:val="22"/>
        </w:rPr>
        <w:t> </w:t>
      </w:r>
      <w:r w:rsidR="00EB1D82" w:rsidRPr="00FA2082">
        <w:rPr>
          <w:rFonts w:ascii="Arial" w:hAnsi="Arial" w:cs="Arial"/>
          <w:sz w:val="22"/>
        </w:rPr>
        <w:t>elektronicznej</w:t>
      </w:r>
      <w:r w:rsidRPr="00FA2082">
        <w:rPr>
          <w:rFonts w:ascii="Arial" w:hAnsi="Arial" w:cs="Arial"/>
          <w:sz w:val="22"/>
        </w:rPr>
        <w:t xml:space="preserve"> pod rygorem nieważności.</w:t>
      </w:r>
    </w:p>
    <w:p w14:paraId="0F111C61" w14:textId="0E6D1760" w:rsidR="00E65BB5" w:rsidRPr="00FA2082" w:rsidRDefault="006E4392" w:rsidP="00265259">
      <w:pPr>
        <w:pStyle w:val="Akapitzlist"/>
        <w:numPr>
          <w:ilvl w:val="0"/>
          <w:numId w:val="14"/>
        </w:numPr>
        <w:ind w:left="426" w:hanging="426"/>
        <w:jc w:val="left"/>
        <w:rPr>
          <w:rFonts w:ascii="Arial" w:hAnsi="Arial" w:cs="Arial"/>
          <w:sz w:val="22"/>
        </w:rPr>
      </w:pPr>
      <w:r w:rsidRPr="00FA2082">
        <w:rPr>
          <w:rFonts w:ascii="Arial" w:hAnsi="Arial" w:cs="Arial"/>
          <w:sz w:val="22"/>
        </w:rPr>
        <w:t>Strony będą dążyć</w:t>
      </w:r>
      <w:r w:rsidR="0062173F" w:rsidRPr="00FA2082">
        <w:rPr>
          <w:rFonts w:ascii="Arial" w:hAnsi="Arial" w:cs="Arial"/>
          <w:sz w:val="22"/>
        </w:rPr>
        <w:t xml:space="preserve"> do </w:t>
      </w:r>
      <w:r w:rsidRPr="00FA2082">
        <w:rPr>
          <w:rFonts w:ascii="Arial" w:hAnsi="Arial" w:cs="Arial"/>
          <w:sz w:val="22"/>
        </w:rPr>
        <w:t>polubownego rozstrzygnięcia wszelkich sporów, jakie mogą wyniknąć</w:t>
      </w:r>
      <w:r w:rsidR="0062173F" w:rsidRPr="00FA2082">
        <w:rPr>
          <w:rFonts w:ascii="Arial" w:hAnsi="Arial" w:cs="Arial"/>
          <w:sz w:val="22"/>
        </w:rPr>
        <w:t xml:space="preserve"> w </w:t>
      </w:r>
      <w:r w:rsidRPr="00FA2082">
        <w:rPr>
          <w:rFonts w:ascii="Arial" w:hAnsi="Arial" w:cs="Arial"/>
          <w:sz w:val="22"/>
        </w:rPr>
        <w:t>związku z</w:t>
      </w:r>
      <w:r w:rsidR="00182898" w:rsidRPr="00FA2082">
        <w:rPr>
          <w:rFonts w:ascii="Arial" w:hAnsi="Arial" w:cs="Arial"/>
          <w:sz w:val="22"/>
        </w:rPr>
        <w:t> </w:t>
      </w:r>
      <w:r w:rsidRPr="00FA2082">
        <w:rPr>
          <w:rFonts w:ascii="Arial" w:hAnsi="Arial" w:cs="Arial"/>
          <w:sz w:val="22"/>
        </w:rPr>
        <w:t>interpretacją lub wykonywan</w:t>
      </w:r>
      <w:r w:rsidR="00C10C0A" w:rsidRPr="00FA2082">
        <w:rPr>
          <w:rFonts w:ascii="Arial" w:hAnsi="Arial" w:cs="Arial"/>
          <w:sz w:val="22"/>
        </w:rPr>
        <w:t>iem umowy (postanowienie to</w:t>
      </w:r>
      <w:r w:rsidR="00441666" w:rsidRPr="00FA2082">
        <w:rPr>
          <w:rFonts w:ascii="Arial" w:hAnsi="Arial" w:cs="Arial"/>
          <w:sz w:val="22"/>
        </w:rPr>
        <w:t> </w:t>
      </w:r>
      <w:r w:rsidR="00C10C0A" w:rsidRPr="00FA2082">
        <w:rPr>
          <w:rFonts w:ascii="Arial" w:hAnsi="Arial" w:cs="Arial"/>
          <w:sz w:val="22"/>
        </w:rPr>
        <w:t>nie </w:t>
      </w:r>
      <w:r w:rsidRPr="00FA2082">
        <w:rPr>
          <w:rFonts w:ascii="Arial" w:hAnsi="Arial" w:cs="Arial"/>
          <w:sz w:val="22"/>
        </w:rPr>
        <w:t>stanowi zapisu na sąd polubowny).</w:t>
      </w:r>
    </w:p>
    <w:p w14:paraId="1E7A6891" w14:textId="7F0864AD" w:rsidR="00E65BB5" w:rsidRPr="00FA2082" w:rsidRDefault="006E4392" w:rsidP="00265259">
      <w:pPr>
        <w:pStyle w:val="Akapitzlist"/>
        <w:numPr>
          <w:ilvl w:val="0"/>
          <w:numId w:val="14"/>
        </w:numPr>
        <w:ind w:left="426" w:hanging="426"/>
        <w:jc w:val="left"/>
        <w:rPr>
          <w:rFonts w:ascii="Arial" w:hAnsi="Arial" w:cs="Arial"/>
          <w:sz w:val="22"/>
        </w:rPr>
      </w:pPr>
      <w:r w:rsidRPr="00FA2082">
        <w:rPr>
          <w:rFonts w:ascii="Arial" w:hAnsi="Arial" w:cs="Arial"/>
          <w:sz w:val="22"/>
        </w:rPr>
        <w:t>Jeżeli działanie podjęte</w:t>
      </w:r>
      <w:r w:rsidR="0062173F" w:rsidRPr="00FA2082">
        <w:rPr>
          <w:rFonts w:ascii="Arial" w:hAnsi="Arial" w:cs="Arial"/>
          <w:sz w:val="22"/>
        </w:rPr>
        <w:t xml:space="preserve"> w </w:t>
      </w:r>
      <w:r w:rsidRPr="00FA2082">
        <w:rPr>
          <w:rFonts w:ascii="Arial" w:hAnsi="Arial" w:cs="Arial"/>
          <w:sz w:val="22"/>
        </w:rPr>
        <w:t xml:space="preserve">myśl </w:t>
      </w:r>
      <w:r w:rsidR="00525A2E" w:rsidRPr="00FA2082">
        <w:rPr>
          <w:rFonts w:ascii="Arial" w:hAnsi="Arial" w:cs="Arial"/>
          <w:sz w:val="22"/>
        </w:rPr>
        <w:t>§</w:t>
      </w:r>
      <w:r w:rsidR="00182898" w:rsidRPr="00FA2082">
        <w:rPr>
          <w:rFonts w:ascii="Arial" w:hAnsi="Arial" w:cs="Arial"/>
          <w:sz w:val="22"/>
        </w:rPr>
        <w:t> </w:t>
      </w:r>
      <w:r w:rsidR="00525A2E" w:rsidRPr="00FA2082">
        <w:rPr>
          <w:rFonts w:ascii="Arial" w:hAnsi="Arial" w:cs="Arial"/>
          <w:sz w:val="22"/>
        </w:rPr>
        <w:t xml:space="preserve">18 </w:t>
      </w:r>
      <w:r w:rsidRPr="00FA2082">
        <w:rPr>
          <w:rFonts w:ascii="Arial" w:hAnsi="Arial" w:cs="Arial"/>
          <w:sz w:val="22"/>
        </w:rPr>
        <w:t>ust.</w:t>
      </w:r>
      <w:r w:rsidR="00182898" w:rsidRPr="00FA2082">
        <w:rPr>
          <w:rFonts w:ascii="Arial" w:hAnsi="Arial" w:cs="Arial"/>
          <w:sz w:val="22"/>
        </w:rPr>
        <w:t> </w:t>
      </w:r>
      <w:r w:rsidRPr="00FA2082">
        <w:rPr>
          <w:rFonts w:ascii="Arial" w:hAnsi="Arial" w:cs="Arial"/>
          <w:sz w:val="22"/>
        </w:rPr>
        <w:t xml:space="preserve">4 </w:t>
      </w:r>
      <w:r w:rsidR="00674F41" w:rsidRPr="00FA2082">
        <w:rPr>
          <w:rFonts w:ascii="Arial" w:hAnsi="Arial" w:cs="Arial"/>
          <w:sz w:val="22"/>
        </w:rPr>
        <w:t xml:space="preserve">umowy </w:t>
      </w:r>
      <w:r w:rsidRPr="00FA2082">
        <w:rPr>
          <w:rFonts w:ascii="Arial" w:hAnsi="Arial" w:cs="Arial"/>
          <w:sz w:val="22"/>
        </w:rPr>
        <w:t>nie przyniosą rezultatu zadowalającego obie Strony, sądem właściwym miejscowo</w:t>
      </w:r>
      <w:r w:rsidR="0062173F" w:rsidRPr="00FA2082">
        <w:rPr>
          <w:rFonts w:ascii="Arial" w:hAnsi="Arial" w:cs="Arial"/>
          <w:sz w:val="22"/>
        </w:rPr>
        <w:t xml:space="preserve"> do </w:t>
      </w:r>
      <w:r w:rsidRPr="00FA2082">
        <w:rPr>
          <w:rFonts w:ascii="Arial" w:hAnsi="Arial" w:cs="Arial"/>
          <w:sz w:val="22"/>
        </w:rPr>
        <w:t xml:space="preserve">rozstrzygania </w:t>
      </w:r>
      <w:r w:rsidR="00C51E43" w:rsidRPr="00FA2082">
        <w:rPr>
          <w:rFonts w:ascii="Arial" w:hAnsi="Arial" w:cs="Arial"/>
          <w:sz w:val="22"/>
        </w:rPr>
        <w:t>wszelkich sporów wynikających z </w:t>
      </w:r>
      <w:r w:rsidRPr="00FA2082">
        <w:rPr>
          <w:rFonts w:ascii="Arial" w:hAnsi="Arial" w:cs="Arial"/>
          <w:sz w:val="22"/>
        </w:rPr>
        <w:t xml:space="preserve">umowy jest sąd powszechny dla siedziby </w:t>
      </w:r>
      <w:r w:rsidR="00627B3C" w:rsidRPr="00FA2082">
        <w:rPr>
          <w:rFonts w:ascii="Arial" w:hAnsi="Arial" w:cs="Arial"/>
          <w:sz w:val="22"/>
        </w:rPr>
        <w:t>Administratora</w:t>
      </w:r>
      <w:r w:rsidRPr="00FA2082">
        <w:rPr>
          <w:rFonts w:ascii="Arial" w:hAnsi="Arial" w:cs="Arial"/>
          <w:sz w:val="22"/>
        </w:rPr>
        <w:t>.</w:t>
      </w:r>
    </w:p>
    <w:p w14:paraId="590A4669" w14:textId="69DD0C53" w:rsidR="00E65BB5" w:rsidRPr="00FA2082" w:rsidRDefault="006E4392" w:rsidP="00265259">
      <w:pPr>
        <w:pStyle w:val="Akapitzlist"/>
        <w:numPr>
          <w:ilvl w:val="0"/>
          <w:numId w:val="14"/>
        </w:numPr>
        <w:ind w:left="426" w:hanging="426"/>
        <w:jc w:val="left"/>
        <w:rPr>
          <w:rFonts w:ascii="Arial" w:hAnsi="Arial" w:cs="Arial"/>
          <w:sz w:val="22"/>
        </w:rPr>
      </w:pPr>
      <w:r w:rsidRPr="00FA2082">
        <w:rPr>
          <w:rFonts w:ascii="Arial" w:hAnsi="Arial" w:cs="Arial"/>
          <w:sz w:val="22"/>
        </w:rPr>
        <w:t>Integralną częścią umowy są załączniki wymienione</w:t>
      </w:r>
      <w:r w:rsidR="0062173F" w:rsidRPr="00FA2082">
        <w:rPr>
          <w:rFonts w:ascii="Arial" w:hAnsi="Arial" w:cs="Arial"/>
          <w:sz w:val="22"/>
        </w:rPr>
        <w:t xml:space="preserve"> w </w:t>
      </w:r>
      <w:r w:rsidRPr="00FA2082">
        <w:rPr>
          <w:rFonts w:ascii="Arial" w:hAnsi="Arial" w:cs="Arial"/>
          <w:sz w:val="22"/>
        </w:rPr>
        <w:t>treści umowy.</w:t>
      </w:r>
    </w:p>
    <w:p w14:paraId="7A3C0BC6" w14:textId="484230C7" w:rsidR="00E65BB5" w:rsidRPr="00FA2082" w:rsidRDefault="006E4392" w:rsidP="00265259">
      <w:pPr>
        <w:pStyle w:val="Akapitzlist"/>
        <w:numPr>
          <w:ilvl w:val="0"/>
          <w:numId w:val="14"/>
        </w:numPr>
        <w:ind w:left="426" w:hanging="426"/>
        <w:jc w:val="left"/>
        <w:rPr>
          <w:rFonts w:ascii="Arial" w:hAnsi="Arial" w:cs="Arial"/>
          <w:sz w:val="22"/>
        </w:rPr>
      </w:pPr>
      <w:r w:rsidRPr="00FA2082">
        <w:rPr>
          <w:rFonts w:ascii="Arial" w:hAnsi="Arial" w:cs="Arial"/>
          <w:sz w:val="22"/>
        </w:rPr>
        <w:t>W</w:t>
      </w:r>
      <w:r w:rsidR="0044707D" w:rsidRPr="00FA2082">
        <w:rPr>
          <w:rFonts w:ascii="Arial" w:hAnsi="Arial" w:cs="Arial"/>
          <w:sz w:val="22"/>
        </w:rPr>
        <w:t> </w:t>
      </w:r>
      <w:r w:rsidRPr="00FA2082">
        <w:rPr>
          <w:rFonts w:ascii="Arial" w:hAnsi="Arial" w:cs="Arial"/>
          <w:sz w:val="22"/>
        </w:rPr>
        <w:t>sprawach nieuregulowanych</w:t>
      </w:r>
      <w:r w:rsidR="0062173F" w:rsidRPr="00FA2082">
        <w:rPr>
          <w:rFonts w:ascii="Arial" w:hAnsi="Arial" w:cs="Arial"/>
          <w:sz w:val="22"/>
        </w:rPr>
        <w:t xml:space="preserve"> w </w:t>
      </w:r>
      <w:r w:rsidRPr="00FA2082">
        <w:rPr>
          <w:rFonts w:ascii="Arial" w:hAnsi="Arial" w:cs="Arial"/>
          <w:sz w:val="22"/>
        </w:rPr>
        <w:t>umowie mają zastosowanie przepisy powszechnie obowiązującego prawa,</w:t>
      </w:r>
      <w:r w:rsidR="0062173F" w:rsidRPr="00FA2082">
        <w:rPr>
          <w:rFonts w:ascii="Arial" w:hAnsi="Arial" w:cs="Arial"/>
          <w:sz w:val="22"/>
        </w:rPr>
        <w:t xml:space="preserve"> w </w:t>
      </w:r>
      <w:r w:rsidRPr="00FA2082">
        <w:rPr>
          <w:rFonts w:ascii="Arial" w:hAnsi="Arial" w:cs="Arial"/>
          <w:sz w:val="22"/>
        </w:rPr>
        <w:t>szczególności Kodeksu cywilnego</w:t>
      </w:r>
      <w:r w:rsidR="0062173F" w:rsidRPr="00FA2082">
        <w:rPr>
          <w:rFonts w:ascii="Arial" w:hAnsi="Arial" w:cs="Arial"/>
          <w:sz w:val="22"/>
        </w:rPr>
        <w:t xml:space="preserve"> i </w:t>
      </w:r>
      <w:r w:rsidRPr="00FA2082">
        <w:rPr>
          <w:rFonts w:ascii="Arial" w:hAnsi="Arial" w:cs="Arial"/>
          <w:sz w:val="22"/>
        </w:rPr>
        <w:t>RODO.</w:t>
      </w:r>
    </w:p>
    <w:p w14:paraId="4F83BE83" w14:textId="05CE7E42" w:rsidR="00E65BB5" w:rsidRPr="00FA2082" w:rsidRDefault="00A069A6" w:rsidP="00265259">
      <w:pPr>
        <w:pStyle w:val="Akapitzlist"/>
        <w:numPr>
          <w:ilvl w:val="0"/>
          <w:numId w:val="14"/>
        </w:numPr>
        <w:ind w:left="426" w:hanging="426"/>
        <w:jc w:val="left"/>
        <w:outlineLvl w:val="0"/>
        <w:rPr>
          <w:rFonts w:ascii="Arial" w:hAnsi="Arial" w:cs="Arial"/>
          <w:i/>
          <w:sz w:val="22"/>
        </w:rPr>
      </w:pPr>
      <w:r w:rsidRPr="00FA2082">
        <w:rPr>
          <w:rFonts w:ascii="Arial" w:hAnsi="Arial" w:cs="Arial"/>
          <w:sz w:val="22"/>
        </w:rPr>
        <w:t>W</w:t>
      </w:r>
      <w:r w:rsidR="0044707D" w:rsidRPr="00FA2082">
        <w:rPr>
          <w:rFonts w:ascii="Arial" w:hAnsi="Arial" w:cs="Arial"/>
          <w:sz w:val="22"/>
        </w:rPr>
        <w:t> </w:t>
      </w:r>
      <w:r w:rsidRPr="00FA2082">
        <w:rPr>
          <w:rFonts w:ascii="Arial" w:hAnsi="Arial" w:cs="Arial"/>
          <w:sz w:val="22"/>
        </w:rPr>
        <w:t>przypadku podpisania Umowy</w:t>
      </w:r>
      <w:r w:rsidR="0062173F" w:rsidRPr="00FA2082">
        <w:rPr>
          <w:rFonts w:ascii="Arial" w:hAnsi="Arial" w:cs="Arial"/>
          <w:sz w:val="22"/>
        </w:rPr>
        <w:t xml:space="preserve"> w </w:t>
      </w:r>
      <w:r w:rsidRPr="00FA2082">
        <w:rPr>
          <w:rFonts w:ascii="Arial" w:hAnsi="Arial" w:cs="Arial"/>
          <w:sz w:val="22"/>
        </w:rPr>
        <w:t>wersji papierowej zostanie ona sporządzona</w:t>
      </w:r>
      <w:r w:rsidR="0062173F" w:rsidRPr="00FA2082">
        <w:rPr>
          <w:rFonts w:ascii="Arial" w:hAnsi="Arial" w:cs="Arial"/>
          <w:sz w:val="22"/>
        </w:rPr>
        <w:t xml:space="preserve"> w </w:t>
      </w:r>
      <w:r w:rsidRPr="00FA2082">
        <w:rPr>
          <w:rFonts w:ascii="Arial" w:hAnsi="Arial" w:cs="Arial"/>
          <w:sz w:val="22"/>
        </w:rPr>
        <w:t>dwóch (2) jednobrzmiących egzemplarzach po jednej dla każdej ze Stron,</w:t>
      </w:r>
      <w:r w:rsidR="0062173F" w:rsidRPr="00FA2082">
        <w:rPr>
          <w:rFonts w:ascii="Arial" w:hAnsi="Arial" w:cs="Arial"/>
          <w:sz w:val="22"/>
        </w:rPr>
        <w:t xml:space="preserve"> w </w:t>
      </w:r>
      <w:r w:rsidRPr="00FA2082">
        <w:rPr>
          <w:rFonts w:ascii="Arial" w:hAnsi="Arial" w:cs="Arial"/>
          <w:sz w:val="22"/>
        </w:rPr>
        <w:t>przypadku podpisania Umowy elektronicznie zostanie ona sporządzona</w:t>
      </w:r>
      <w:r w:rsidR="0062173F" w:rsidRPr="00FA2082">
        <w:rPr>
          <w:rFonts w:ascii="Arial" w:hAnsi="Arial" w:cs="Arial"/>
          <w:sz w:val="22"/>
        </w:rPr>
        <w:t xml:space="preserve"> w </w:t>
      </w:r>
      <w:r w:rsidRPr="00FA2082">
        <w:rPr>
          <w:rFonts w:ascii="Arial" w:hAnsi="Arial" w:cs="Arial"/>
          <w:sz w:val="22"/>
        </w:rPr>
        <w:t>jednym (1)</w:t>
      </w:r>
      <w:r w:rsidR="00910B8C" w:rsidRPr="00FA2082">
        <w:rPr>
          <w:rFonts w:ascii="Arial" w:hAnsi="Arial" w:cs="Arial"/>
          <w:sz w:val="22"/>
        </w:rPr>
        <w:t xml:space="preserve"> </w:t>
      </w:r>
      <w:r w:rsidRPr="00FA2082">
        <w:rPr>
          <w:rFonts w:ascii="Arial" w:hAnsi="Arial" w:cs="Arial"/>
          <w:sz w:val="22"/>
        </w:rPr>
        <w:t xml:space="preserve">egzemplarzu. </w:t>
      </w:r>
    </w:p>
    <w:p w14:paraId="0C30846E" w14:textId="305CDE5D" w:rsidR="00E65BB5" w:rsidRPr="00FA2082" w:rsidRDefault="006E4392" w:rsidP="00EA568E">
      <w:pPr>
        <w:pStyle w:val="Standard"/>
        <w:spacing w:before="240"/>
        <w:outlineLvl w:val="0"/>
        <w:rPr>
          <w:rFonts w:ascii="Arial" w:hAnsi="Arial" w:cs="Arial"/>
          <w:sz w:val="20"/>
          <w:szCs w:val="20"/>
        </w:rPr>
      </w:pPr>
      <w:r w:rsidRPr="00FA2082">
        <w:rPr>
          <w:rFonts w:ascii="Arial" w:hAnsi="Arial" w:cs="Arial"/>
          <w:i/>
          <w:sz w:val="20"/>
          <w:szCs w:val="20"/>
          <w:u w:val="single"/>
        </w:rPr>
        <w:t>Załącznik</w:t>
      </w:r>
      <w:r w:rsidR="00A37657" w:rsidRPr="00FA2082">
        <w:rPr>
          <w:rFonts w:ascii="Arial" w:hAnsi="Arial" w:cs="Arial"/>
          <w:i/>
          <w:sz w:val="20"/>
          <w:szCs w:val="20"/>
          <w:u w:val="single"/>
        </w:rPr>
        <w:t>i</w:t>
      </w:r>
      <w:r w:rsidRPr="00FA2082">
        <w:rPr>
          <w:rFonts w:ascii="Arial" w:hAnsi="Arial" w:cs="Arial"/>
          <w:i/>
          <w:sz w:val="20"/>
          <w:szCs w:val="20"/>
        </w:rPr>
        <w:t>:</w:t>
      </w:r>
    </w:p>
    <w:p w14:paraId="6B5F911F" w14:textId="493333D5" w:rsidR="00CC0141" w:rsidRPr="00FA2082" w:rsidRDefault="006E4392" w:rsidP="00265259">
      <w:pPr>
        <w:pStyle w:val="Standard"/>
        <w:widowControl w:val="0"/>
        <w:numPr>
          <w:ilvl w:val="1"/>
          <w:numId w:val="19"/>
        </w:numPr>
        <w:ind w:left="567" w:hanging="567"/>
        <w:jc w:val="left"/>
        <w:outlineLvl w:val="0"/>
        <w:rPr>
          <w:rFonts w:ascii="Arial" w:hAnsi="Arial" w:cs="Arial"/>
          <w:i/>
          <w:sz w:val="20"/>
          <w:szCs w:val="20"/>
        </w:rPr>
      </w:pPr>
      <w:r w:rsidRPr="00FA2082">
        <w:rPr>
          <w:rFonts w:ascii="Arial" w:hAnsi="Arial" w:cs="Arial"/>
          <w:i/>
          <w:sz w:val="20"/>
          <w:szCs w:val="20"/>
        </w:rPr>
        <w:t>Załącznik nr 1 – Zakres danych osobowych powierzonych</w:t>
      </w:r>
      <w:r w:rsidR="0062173F" w:rsidRPr="00FA2082">
        <w:rPr>
          <w:rFonts w:ascii="Arial" w:hAnsi="Arial" w:cs="Arial"/>
          <w:i/>
          <w:sz w:val="20"/>
          <w:szCs w:val="20"/>
        </w:rPr>
        <w:t xml:space="preserve"> do </w:t>
      </w:r>
      <w:r w:rsidRPr="00FA2082">
        <w:rPr>
          <w:rFonts w:ascii="Arial" w:hAnsi="Arial" w:cs="Arial"/>
          <w:i/>
          <w:sz w:val="20"/>
          <w:szCs w:val="20"/>
        </w:rPr>
        <w:t xml:space="preserve">przetwarzania </w:t>
      </w:r>
      <w:r w:rsidR="00290FA3" w:rsidRPr="00FA2082">
        <w:rPr>
          <w:rFonts w:ascii="Arial" w:hAnsi="Arial" w:cs="Arial"/>
          <w:i/>
          <w:sz w:val="20"/>
          <w:szCs w:val="20"/>
        </w:rPr>
        <w:t>Podmiotowi Przetwarzającemu</w:t>
      </w:r>
      <w:r w:rsidR="0062173F" w:rsidRPr="00FA2082">
        <w:rPr>
          <w:rFonts w:ascii="Arial" w:hAnsi="Arial" w:cs="Arial"/>
          <w:i/>
          <w:sz w:val="20"/>
          <w:szCs w:val="20"/>
        </w:rPr>
        <w:t xml:space="preserve"> i </w:t>
      </w:r>
      <w:r w:rsidRPr="00FA2082">
        <w:rPr>
          <w:rFonts w:ascii="Arial" w:hAnsi="Arial" w:cs="Arial"/>
          <w:i/>
          <w:sz w:val="20"/>
          <w:szCs w:val="20"/>
        </w:rPr>
        <w:t>rodzaj danych osobowych oraz kategorie osób, których dane dotyczą.</w:t>
      </w:r>
    </w:p>
    <w:p w14:paraId="4C066C9D" w14:textId="113DEEF1" w:rsidR="000E416A" w:rsidRPr="00FA2082" w:rsidRDefault="000E416A" w:rsidP="00265259">
      <w:pPr>
        <w:pStyle w:val="Standard"/>
        <w:widowControl w:val="0"/>
        <w:numPr>
          <w:ilvl w:val="1"/>
          <w:numId w:val="19"/>
        </w:numPr>
        <w:ind w:left="567" w:hanging="567"/>
        <w:jc w:val="left"/>
        <w:outlineLvl w:val="0"/>
        <w:rPr>
          <w:rFonts w:ascii="Arial" w:hAnsi="Arial" w:cs="Arial"/>
          <w:i/>
          <w:sz w:val="20"/>
          <w:szCs w:val="20"/>
        </w:rPr>
      </w:pPr>
      <w:r w:rsidRPr="00FA2082">
        <w:rPr>
          <w:rFonts w:ascii="Arial" w:hAnsi="Arial" w:cs="Arial"/>
          <w:i/>
          <w:sz w:val="20"/>
          <w:szCs w:val="20"/>
        </w:rPr>
        <w:t xml:space="preserve">Załącznik nr </w:t>
      </w:r>
      <w:r w:rsidR="00DB6A26" w:rsidRPr="00FA2082">
        <w:rPr>
          <w:rFonts w:ascii="Arial" w:hAnsi="Arial" w:cs="Arial"/>
          <w:i/>
          <w:sz w:val="20"/>
          <w:szCs w:val="20"/>
        </w:rPr>
        <w:t>2</w:t>
      </w:r>
      <w:r w:rsidR="002F3CC0" w:rsidRPr="00FA2082">
        <w:rPr>
          <w:rFonts w:ascii="Arial" w:hAnsi="Arial" w:cs="Arial"/>
          <w:i/>
          <w:sz w:val="20"/>
          <w:szCs w:val="20"/>
        </w:rPr>
        <w:t xml:space="preserve"> –</w:t>
      </w:r>
      <w:r w:rsidR="00DB6A26" w:rsidRPr="00FA2082">
        <w:rPr>
          <w:rFonts w:ascii="Arial" w:hAnsi="Arial" w:cs="Arial"/>
          <w:i/>
          <w:sz w:val="20"/>
          <w:szCs w:val="20"/>
        </w:rPr>
        <w:t xml:space="preserve"> </w:t>
      </w:r>
      <w:r w:rsidRPr="00FA2082">
        <w:rPr>
          <w:rFonts w:ascii="Arial" w:hAnsi="Arial" w:cs="Arial"/>
          <w:i/>
          <w:sz w:val="20"/>
          <w:szCs w:val="20"/>
          <w:shd w:val="clear" w:color="auto" w:fill="FFFFFF"/>
        </w:rPr>
        <w:t>Wykaz środków technicznych</w:t>
      </w:r>
      <w:r w:rsidR="0062173F" w:rsidRPr="00FA2082">
        <w:rPr>
          <w:rFonts w:ascii="Arial" w:hAnsi="Arial" w:cs="Arial"/>
          <w:i/>
          <w:sz w:val="20"/>
          <w:szCs w:val="20"/>
          <w:shd w:val="clear" w:color="auto" w:fill="FFFFFF"/>
        </w:rPr>
        <w:t xml:space="preserve"> i </w:t>
      </w:r>
      <w:r w:rsidRPr="00FA2082">
        <w:rPr>
          <w:rFonts w:ascii="Arial" w:hAnsi="Arial" w:cs="Arial"/>
          <w:i/>
          <w:sz w:val="20"/>
          <w:szCs w:val="20"/>
          <w:shd w:val="clear" w:color="auto" w:fill="FFFFFF"/>
        </w:rPr>
        <w:t xml:space="preserve">organizacyjnych stosowanych przez Podmiot </w:t>
      </w:r>
      <w:r w:rsidR="00913702" w:rsidRPr="00FA2082">
        <w:rPr>
          <w:rFonts w:ascii="Arial" w:hAnsi="Arial" w:cs="Arial"/>
          <w:i/>
          <w:sz w:val="20"/>
          <w:szCs w:val="20"/>
          <w:shd w:val="clear" w:color="auto" w:fill="FFFFFF"/>
        </w:rPr>
        <w:t>P</w:t>
      </w:r>
      <w:r w:rsidRPr="00FA2082">
        <w:rPr>
          <w:rFonts w:ascii="Arial" w:hAnsi="Arial" w:cs="Arial"/>
          <w:i/>
          <w:sz w:val="20"/>
          <w:szCs w:val="20"/>
          <w:shd w:val="clear" w:color="auto" w:fill="FFFFFF"/>
        </w:rPr>
        <w:t>rzetwarzający.</w:t>
      </w:r>
    </w:p>
    <w:p w14:paraId="298AEDDF" w14:textId="77777777" w:rsidR="00E65BB5" w:rsidRPr="00FA2082" w:rsidRDefault="00E65BB5" w:rsidP="001B6B86">
      <w:pPr>
        <w:pStyle w:val="Standard"/>
        <w:widowControl w:val="0"/>
        <w:outlineLvl w:val="0"/>
        <w:rPr>
          <w:rFonts w:ascii="Arial" w:hAnsi="Arial" w:cs="Arial"/>
          <w:sz w:val="22"/>
        </w:rPr>
      </w:pPr>
    </w:p>
    <w:tbl>
      <w:tblPr>
        <w:tblW w:w="9072" w:type="dxa"/>
        <w:tblLayout w:type="fixed"/>
        <w:tblCellMar>
          <w:left w:w="10" w:type="dxa"/>
          <w:right w:w="10" w:type="dxa"/>
        </w:tblCellMar>
        <w:tblLook w:val="0000" w:firstRow="0" w:lastRow="0" w:firstColumn="0" w:lastColumn="0" w:noHBand="0" w:noVBand="0"/>
      </w:tblPr>
      <w:tblGrid>
        <w:gridCol w:w="4537"/>
        <w:gridCol w:w="4535"/>
      </w:tblGrid>
      <w:tr w:rsidR="00E65BB5" w:rsidRPr="00FA2082" w14:paraId="614EC26D" w14:textId="77777777" w:rsidTr="00CA0F1E">
        <w:trPr>
          <w:trHeight w:val="1134"/>
        </w:trPr>
        <w:tc>
          <w:tcPr>
            <w:tcW w:w="4537" w:type="dxa"/>
            <w:shd w:val="clear" w:color="auto" w:fill="auto"/>
            <w:tcMar>
              <w:top w:w="0" w:type="dxa"/>
              <w:left w:w="0" w:type="dxa"/>
              <w:bottom w:w="0" w:type="dxa"/>
              <w:right w:w="0" w:type="dxa"/>
            </w:tcMar>
          </w:tcPr>
          <w:p w14:paraId="7C0F0418" w14:textId="48AE560E" w:rsidR="00E65BB5" w:rsidRPr="00FA2082" w:rsidRDefault="00627B3C" w:rsidP="001B6B86">
            <w:pPr>
              <w:pStyle w:val="Standard"/>
              <w:jc w:val="center"/>
              <w:rPr>
                <w:rFonts w:ascii="Arial" w:hAnsi="Arial" w:cs="Arial"/>
                <w:b/>
                <w:bCs/>
                <w:sz w:val="22"/>
              </w:rPr>
            </w:pPr>
            <w:r w:rsidRPr="00FA2082">
              <w:rPr>
                <w:rFonts w:ascii="Arial" w:hAnsi="Arial" w:cs="Arial"/>
                <w:b/>
                <w:bCs/>
                <w:sz w:val="22"/>
              </w:rPr>
              <w:t xml:space="preserve">Administrator </w:t>
            </w:r>
          </w:p>
        </w:tc>
        <w:tc>
          <w:tcPr>
            <w:tcW w:w="4535" w:type="dxa"/>
            <w:shd w:val="clear" w:color="auto" w:fill="auto"/>
            <w:tcMar>
              <w:top w:w="0" w:type="dxa"/>
              <w:left w:w="0" w:type="dxa"/>
              <w:bottom w:w="0" w:type="dxa"/>
              <w:right w:w="0" w:type="dxa"/>
            </w:tcMar>
          </w:tcPr>
          <w:p w14:paraId="671D122A" w14:textId="6BD139A5" w:rsidR="00E65BB5" w:rsidRPr="00FA2082" w:rsidRDefault="000A0D69" w:rsidP="001B6B86">
            <w:pPr>
              <w:pStyle w:val="Standard"/>
              <w:jc w:val="center"/>
              <w:rPr>
                <w:rFonts w:ascii="Arial" w:hAnsi="Arial" w:cs="Arial"/>
                <w:sz w:val="22"/>
              </w:rPr>
            </w:pPr>
            <w:r w:rsidRPr="00FA2082">
              <w:rPr>
                <w:rFonts w:ascii="Arial" w:hAnsi="Arial" w:cs="Arial"/>
                <w:b/>
                <w:sz w:val="22"/>
              </w:rPr>
              <w:t xml:space="preserve">Podmiot </w:t>
            </w:r>
            <w:r w:rsidR="006E4392" w:rsidRPr="00FA2082">
              <w:rPr>
                <w:rFonts w:ascii="Arial" w:hAnsi="Arial" w:cs="Arial"/>
                <w:b/>
                <w:sz w:val="22"/>
              </w:rPr>
              <w:t>Przetwarzający</w:t>
            </w:r>
          </w:p>
        </w:tc>
      </w:tr>
      <w:tr w:rsidR="00E65BB5" w:rsidRPr="00FA2082" w14:paraId="06060368" w14:textId="77777777" w:rsidTr="00CA0F1E">
        <w:trPr>
          <w:trHeight w:val="208"/>
        </w:trPr>
        <w:tc>
          <w:tcPr>
            <w:tcW w:w="4537" w:type="dxa"/>
            <w:tcMar>
              <w:top w:w="0" w:type="dxa"/>
              <w:left w:w="0" w:type="dxa"/>
              <w:bottom w:w="0" w:type="dxa"/>
              <w:right w:w="0" w:type="dxa"/>
            </w:tcMar>
          </w:tcPr>
          <w:p w14:paraId="2585C264" w14:textId="77777777" w:rsidR="00E65BB5" w:rsidRPr="00FA2082" w:rsidRDefault="006E4392" w:rsidP="001B6B86">
            <w:pPr>
              <w:pStyle w:val="Standard"/>
              <w:jc w:val="center"/>
              <w:rPr>
                <w:rFonts w:ascii="Arial" w:hAnsi="Arial" w:cs="Arial"/>
                <w:sz w:val="22"/>
              </w:rPr>
            </w:pPr>
            <w:r w:rsidRPr="00FA2082">
              <w:rPr>
                <w:rFonts w:ascii="Arial" w:hAnsi="Arial" w:cs="Arial"/>
                <w:b/>
                <w:bCs/>
                <w:iCs/>
                <w:sz w:val="22"/>
              </w:rPr>
              <w:t>_________________________________</w:t>
            </w:r>
          </w:p>
        </w:tc>
        <w:tc>
          <w:tcPr>
            <w:tcW w:w="4535" w:type="dxa"/>
            <w:tcMar>
              <w:top w:w="0" w:type="dxa"/>
              <w:left w:w="0" w:type="dxa"/>
              <w:bottom w:w="0" w:type="dxa"/>
              <w:right w:w="0" w:type="dxa"/>
            </w:tcMar>
          </w:tcPr>
          <w:p w14:paraId="177F344C" w14:textId="77777777" w:rsidR="00E65BB5" w:rsidRPr="00FA2082" w:rsidRDefault="006E4392" w:rsidP="001B6B86">
            <w:pPr>
              <w:pStyle w:val="Standard"/>
              <w:jc w:val="center"/>
              <w:rPr>
                <w:rFonts w:ascii="Arial" w:hAnsi="Arial" w:cs="Arial"/>
                <w:sz w:val="22"/>
              </w:rPr>
            </w:pPr>
            <w:r w:rsidRPr="00FA2082">
              <w:rPr>
                <w:rFonts w:ascii="Arial" w:hAnsi="Arial" w:cs="Arial"/>
                <w:b/>
                <w:bCs/>
                <w:iCs/>
                <w:sz w:val="22"/>
              </w:rPr>
              <w:t>_________________________________</w:t>
            </w:r>
          </w:p>
        </w:tc>
      </w:tr>
      <w:tr w:rsidR="00E65BB5" w:rsidRPr="00FA2082" w14:paraId="789492FC" w14:textId="77777777" w:rsidTr="00CA0F1E">
        <w:tc>
          <w:tcPr>
            <w:tcW w:w="4537" w:type="dxa"/>
            <w:tcMar>
              <w:top w:w="0" w:type="dxa"/>
              <w:left w:w="0" w:type="dxa"/>
              <w:bottom w:w="0" w:type="dxa"/>
              <w:right w:w="0" w:type="dxa"/>
            </w:tcMar>
          </w:tcPr>
          <w:p w14:paraId="36675F80" w14:textId="26AA7400" w:rsidR="00AF09DF" w:rsidRPr="00FA2082" w:rsidRDefault="00AF09DF" w:rsidP="00AF09DF">
            <w:pPr>
              <w:pStyle w:val="Standard"/>
              <w:ind w:left="284" w:right="283"/>
              <w:jc w:val="center"/>
              <w:rPr>
                <w:rFonts w:ascii="Arial" w:hAnsi="Arial" w:cs="Arial"/>
                <w:bCs/>
                <w:iCs/>
                <w:sz w:val="20"/>
                <w:szCs w:val="20"/>
              </w:rPr>
            </w:pPr>
            <w:r w:rsidRPr="00FA2082">
              <w:rPr>
                <w:rFonts w:ascii="Arial" w:hAnsi="Arial" w:cs="Arial"/>
                <w:bCs/>
                <w:iCs/>
                <w:sz w:val="20"/>
                <w:szCs w:val="20"/>
              </w:rPr>
              <w:t>Data</w:t>
            </w:r>
            <w:r w:rsidR="0062173F" w:rsidRPr="00FA2082">
              <w:rPr>
                <w:rFonts w:ascii="Arial" w:hAnsi="Arial" w:cs="Arial"/>
                <w:bCs/>
                <w:iCs/>
                <w:sz w:val="20"/>
                <w:szCs w:val="20"/>
              </w:rPr>
              <w:t xml:space="preserve"> i </w:t>
            </w:r>
            <w:r w:rsidRPr="00FA2082">
              <w:rPr>
                <w:rFonts w:ascii="Arial" w:hAnsi="Arial" w:cs="Arial"/>
                <w:bCs/>
                <w:iCs/>
                <w:sz w:val="20"/>
                <w:szCs w:val="20"/>
              </w:rPr>
              <w:t>p</w:t>
            </w:r>
            <w:r w:rsidR="006E4392" w:rsidRPr="00FA2082">
              <w:rPr>
                <w:rFonts w:ascii="Arial" w:hAnsi="Arial" w:cs="Arial"/>
                <w:bCs/>
                <w:iCs/>
                <w:sz w:val="20"/>
                <w:szCs w:val="20"/>
              </w:rPr>
              <w:t>odpis osoby lub osób upoważnionej</w:t>
            </w:r>
          </w:p>
          <w:p w14:paraId="0ED7D904" w14:textId="74E0A396" w:rsidR="00E65BB5" w:rsidRPr="00FA2082" w:rsidRDefault="006E4392" w:rsidP="00AF09DF">
            <w:pPr>
              <w:pStyle w:val="Standard"/>
              <w:ind w:left="284" w:right="283"/>
              <w:jc w:val="center"/>
              <w:rPr>
                <w:rFonts w:ascii="Arial" w:hAnsi="Arial" w:cs="Arial"/>
                <w:sz w:val="20"/>
                <w:szCs w:val="20"/>
              </w:rPr>
            </w:pPr>
            <w:r w:rsidRPr="00FA2082">
              <w:rPr>
                <w:rFonts w:ascii="Arial" w:hAnsi="Arial" w:cs="Arial"/>
                <w:bCs/>
                <w:iCs/>
                <w:sz w:val="20"/>
                <w:szCs w:val="20"/>
              </w:rPr>
              <w:t>(-ych)</w:t>
            </w:r>
            <w:r w:rsidR="0062173F" w:rsidRPr="00FA2082">
              <w:rPr>
                <w:rFonts w:ascii="Arial" w:hAnsi="Arial" w:cs="Arial"/>
                <w:bCs/>
                <w:iCs/>
                <w:sz w:val="20"/>
                <w:szCs w:val="20"/>
              </w:rPr>
              <w:t xml:space="preserve"> do </w:t>
            </w:r>
            <w:r w:rsidRPr="00FA2082">
              <w:rPr>
                <w:rFonts w:ascii="Arial" w:hAnsi="Arial" w:cs="Arial"/>
                <w:bCs/>
                <w:iCs/>
                <w:sz w:val="20"/>
                <w:szCs w:val="20"/>
              </w:rPr>
              <w:t>reprezentacji</w:t>
            </w:r>
          </w:p>
        </w:tc>
        <w:tc>
          <w:tcPr>
            <w:tcW w:w="4535" w:type="dxa"/>
            <w:tcMar>
              <w:top w:w="0" w:type="dxa"/>
              <w:left w:w="0" w:type="dxa"/>
              <w:bottom w:w="0" w:type="dxa"/>
              <w:right w:w="0" w:type="dxa"/>
            </w:tcMar>
          </w:tcPr>
          <w:p w14:paraId="0070C44D" w14:textId="318216CD" w:rsidR="00AF09DF" w:rsidRPr="00FA2082" w:rsidRDefault="00AF09DF" w:rsidP="001B6B86">
            <w:pPr>
              <w:pStyle w:val="Standard"/>
              <w:ind w:left="284" w:right="283"/>
              <w:jc w:val="center"/>
              <w:rPr>
                <w:rFonts w:ascii="Arial" w:hAnsi="Arial" w:cs="Arial"/>
                <w:bCs/>
                <w:iCs/>
                <w:sz w:val="20"/>
                <w:szCs w:val="20"/>
              </w:rPr>
            </w:pPr>
            <w:r w:rsidRPr="00FA2082">
              <w:rPr>
                <w:rFonts w:ascii="Arial" w:hAnsi="Arial" w:cs="Arial"/>
                <w:bCs/>
                <w:iCs/>
                <w:sz w:val="20"/>
                <w:szCs w:val="20"/>
              </w:rPr>
              <w:t>Data</w:t>
            </w:r>
            <w:r w:rsidR="0062173F" w:rsidRPr="00FA2082">
              <w:rPr>
                <w:rFonts w:ascii="Arial" w:hAnsi="Arial" w:cs="Arial"/>
                <w:bCs/>
                <w:iCs/>
                <w:sz w:val="20"/>
                <w:szCs w:val="20"/>
              </w:rPr>
              <w:t xml:space="preserve"> i </w:t>
            </w:r>
            <w:r w:rsidRPr="00FA2082">
              <w:rPr>
                <w:rFonts w:ascii="Arial" w:hAnsi="Arial" w:cs="Arial"/>
                <w:bCs/>
                <w:iCs/>
                <w:sz w:val="20"/>
                <w:szCs w:val="20"/>
              </w:rPr>
              <w:t>p</w:t>
            </w:r>
            <w:r w:rsidR="006E4392" w:rsidRPr="00FA2082">
              <w:rPr>
                <w:rFonts w:ascii="Arial" w:hAnsi="Arial" w:cs="Arial"/>
                <w:bCs/>
                <w:iCs/>
                <w:sz w:val="20"/>
                <w:szCs w:val="20"/>
              </w:rPr>
              <w:t>odpis osoby lub osób upoważnionej</w:t>
            </w:r>
          </w:p>
          <w:p w14:paraId="50B9879E" w14:textId="7359BCCB" w:rsidR="00E65BB5" w:rsidRPr="00FA2082" w:rsidRDefault="006E4392" w:rsidP="001B6B86">
            <w:pPr>
              <w:pStyle w:val="Standard"/>
              <w:ind w:left="284" w:right="283"/>
              <w:jc w:val="center"/>
              <w:rPr>
                <w:rFonts w:ascii="Arial" w:hAnsi="Arial" w:cs="Arial"/>
                <w:sz w:val="20"/>
                <w:szCs w:val="20"/>
              </w:rPr>
            </w:pPr>
            <w:r w:rsidRPr="00FA2082">
              <w:rPr>
                <w:rFonts w:ascii="Arial" w:hAnsi="Arial" w:cs="Arial"/>
                <w:bCs/>
                <w:iCs/>
                <w:sz w:val="20"/>
                <w:szCs w:val="20"/>
              </w:rPr>
              <w:t>(-ych)</w:t>
            </w:r>
            <w:r w:rsidR="0062173F" w:rsidRPr="00FA2082">
              <w:rPr>
                <w:rFonts w:ascii="Arial" w:hAnsi="Arial" w:cs="Arial"/>
                <w:bCs/>
                <w:iCs/>
                <w:sz w:val="20"/>
                <w:szCs w:val="20"/>
              </w:rPr>
              <w:t xml:space="preserve"> do </w:t>
            </w:r>
            <w:r w:rsidRPr="00FA2082">
              <w:rPr>
                <w:rFonts w:ascii="Arial" w:hAnsi="Arial" w:cs="Arial"/>
                <w:bCs/>
                <w:iCs/>
                <w:sz w:val="20"/>
                <w:szCs w:val="20"/>
              </w:rPr>
              <w:t>reprezentacji</w:t>
            </w:r>
          </w:p>
        </w:tc>
      </w:tr>
    </w:tbl>
    <w:p w14:paraId="76D7BE89" w14:textId="77777777" w:rsidR="00E65BB5" w:rsidRPr="00FA2082" w:rsidRDefault="00E65BB5" w:rsidP="001B6B86">
      <w:pPr>
        <w:pStyle w:val="Standard"/>
        <w:spacing w:line="240" w:lineRule="auto"/>
        <w:jc w:val="left"/>
        <w:rPr>
          <w:rFonts w:ascii="Arial" w:hAnsi="Arial" w:cs="Arial"/>
          <w:b/>
          <w:sz w:val="20"/>
          <w:szCs w:val="20"/>
        </w:rPr>
      </w:pPr>
    </w:p>
    <w:p w14:paraId="0F42A284" w14:textId="77777777" w:rsidR="0019656E" w:rsidRPr="00FA2082" w:rsidRDefault="0019656E" w:rsidP="001B6B86">
      <w:pPr>
        <w:pStyle w:val="Standard"/>
        <w:pageBreakBefore/>
        <w:spacing w:line="240" w:lineRule="auto"/>
        <w:jc w:val="right"/>
        <w:rPr>
          <w:rFonts w:ascii="Arial" w:hAnsi="Arial" w:cs="Arial"/>
          <w:b/>
          <w:sz w:val="22"/>
        </w:rPr>
        <w:sectPr w:rsidR="0019656E" w:rsidRPr="00FA2082" w:rsidSect="00047EE8">
          <w:headerReference w:type="default" r:id="rId10"/>
          <w:footerReference w:type="default" r:id="rId11"/>
          <w:pgSz w:w="11906" w:h="16838"/>
          <w:pgMar w:top="1021" w:right="1418" w:bottom="964" w:left="1418" w:header="709" w:footer="284" w:gutter="0"/>
          <w:cols w:space="708"/>
        </w:sectPr>
      </w:pPr>
    </w:p>
    <w:p w14:paraId="4DB58AAD" w14:textId="6E4ABA5A" w:rsidR="00E65BB5" w:rsidRPr="00FA2082" w:rsidRDefault="006E4392" w:rsidP="001B6B86">
      <w:pPr>
        <w:pStyle w:val="Standard"/>
        <w:pageBreakBefore/>
        <w:spacing w:line="240" w:lineRule="auto"/>
        <w:jc w:val="right"/>
        <w:rPr>
          <w:rFonts w:ascii="Arial" w:hAnsi="Arial" w:cs="Arial"/>
          <w:sz w:val="22"/>
        </w:rPr>
      </w:pPr>
      <w:r w:rsidRPr="00FA2082">
        <w:rPr>
          <w:rFonts w:ascii="Arial" w:hAnsi="Arial" w:cs="Arial"/>
          <w:b/>
          <w:sz w:val="22"/>
        </w:rPr>
        <w:lastRenderedPageBreak/>
        <w:t>Załącznik nr 1</w:t>
      </w:r>
      <w:r w:rsidR="0062173F" w:rsidRPr="00FA2082">
        <w:rPr>
          <w:rFonts w:ascii="Arial" w:hAnsi="Arial" w:cs="Arial"/>
          <w:b/>
          <w:sz w:val="22"/>
        </w:rPr>
        <w:t xml:space="preserve"> do </w:t>
      </w:r>
      <w:r w:rsidRPr="00FA2082">
        <w:rPr>
          <w:rFonts w:ascii="Arial" w:hAnsi="Arial" w:cs="Arial"/>
          <w:sz w:val="22"/>
        </w:rPr>
        <w:t xml:space="preserve">umowy Nr </w:t>
      </w:r>
      <w:r w:rsidR="0074056D" w:rsidRPr="00FA2082">
        <w:rPr>
          <w:rFonts w:ascii="Arial" w:hAnsi="Arial" w:cs="Arial"/>
          <w:sz w:val="22"/>
        </w:rPr>
        <w:t>CRU/</w:t>
      </w:r>
      <w:r w:rsidRPr="00FA2082">
        <w:rPr>
          <w:rFonts w:ascii="Arial" w:hAnsi="Arial" w:cs="Arial"/>
          <w:sz w:val="22"/>
        </w:rPr>
        <w:t>…………</w:t>
      </w:r>
      <w:r w:rsidR="0074056D" w:rsidRPr="00FA2082">
        <w:rPr>
          <w:rFonts w:ascii="Arial" w:hAnsi="Arial" w:cs="Arial"/>
          <w:sz w:val="22"/>
        </w:rPr>
        <w:t>/</w:t>
      </w:r>
      <w:r w:rsidR="00C450E0" w:rsidRPr="00FA2082">
        <w:rPr>
          <w:rFonts w:ascii="Arial" w:hAnsi="Arial" w:cs="Arial"/>
          <w:sz w:val="22"/>
        </w:rPr>
        <w:t xml:space="preserve">……… </w:t>
      </w:r>
      <w:r w:rsidRPr="00FA2082">
        <w:rPr>
          <w:rFonts w:ascii="Arial" w:hAnsi="Arial" w:cs="Arial"/>
          <w:sz w:val="22"/>
        </w:rPr>
        <w:t>z ………..</w:t>
      </w:r>
      <w:r w:rsidR="00D765CF" w:rsidRPr="00FA2082">
        <w:rPr>
          <w:rFonts w:ascii="Arial" w:hAnsi="Arial" w:cs="Arial"/>
          <w:sz w:val="22"/>
        </w:rPr>
        <w:t>…</w:t>
      </w:r>
      <w:r w:rsidRPr="00FA2082">
        <w:rPr>
          <w:rFonts w:ascii="Arial" w:hAnsi="Arial" w:cs="Arial"/>
          <w:sz w:val="22"/>
        </w:rPr>
        <w:t xml:space="preserve"> </w:t>
      </w:r>
      <w:r w:rsidR="00FA6780" w:rsidRPr="00FA2082">
        <w:rPr>
          <w:rFonts w:ascii="Arial" w:hAnsi="Arial" w:cs="Arial"/>
          <w:sz w:val="22"/>
        </w:rPr>
        <w:t>r</w:t>
      </w:r>
      <w:r w:rsidRPr="00FA2082">
        <w:rPr>
          <w:rFonts w:ascii="Arial" w:hAnsi="Arial" w:cs="Arial"/>
          <w:sz w:val="22"/>
        </w:rPr>
        <w:t>.</w:t>
      </w:r>
    </w:p>
    <w:p w14:paraId="38E1870F" w14:textId="6C0F010E" w:rsidR="00E65BB5" w:rsidRPr="00FA2082" w:rsidRDefault="006E4392" w:rsidP="00A31612">
      <w:pPr>
        <w:pStyle w:val="Standard"/>
        <w:spacing w:before="240"/>
        <w:jc w:val="center"/>
        <w:rPr>
          <w:rFonts w:ascii="Arial" w:hAnsi="Arial" w:cs="Arial"/>
          <w:sz w:val="22"/>
        </w:rPr>
      </w:pPr>
      <w:r w:rsidRPr="00FA2082">
        <w:rPr>
          <w:rFonts w:ascii="Arial" w:hAnsi="Arial" w:cs="Arial"/>
          <w:b/>
          <w:sz w:val="22"/>
        </w:rPr>
        <w:t>Zakres danych osobowych powierzonych</w:t>
      </w:r>
      <w:r w:rsidR="0062173F" w:rsidRPr="00FA2082">
        <w:rPr>
          <w:rFonts w:ascii="Arial" w:hAnsi="Arial" w:cs="Arial"/>
          <w:b/>
          <w:sz w:val="22"/>
        </w:rPr>
        <w:t xml:space="preserve"> do </w:t>
      </w:r>
      <w:r w:rsidRPr="00FA2082">
        <w:rPr>
          <w:rFonts w:ascii="Arial" w:hAnsi="Arial" w:cs="Arial"/>
          <w:b/>
          <w:sz w:val="22"/>
        </w:rPr>
        <w:t xml:space="preserve">przetwarzania </w:t>
      </w:r>
      <w:r w:rsidR="00290FA3" w:rsidRPr="00FA2082">
        <w:rPr>
          <w:rFonts w:ascii="Arial" w:hAnsi="Arial" w:cs="Arial"/>
          <w:b/>
          <w:sz w:val="22"/>
        </w:rPr>
        <w:t>Podmiotowi Przetwarzającemu</w:t>
      </w:r>
      <w:r w:rsidRPr="00FA2082">
        <w:rPr>
          <w:rFonts w:ascii="Arial" w:hAnsi="Arial" w:cs="Arial"/>
          <w:b/>
          <w:sz w:val="22"/>
        </w:rPr>
        <w:t xml:space="preserve"> oraz</w:t>
      </w:r>
      <w:r w:rsidR="004155D5" w:rsidRPr="00FA2082">
        <w:rPr>
          <w:rFonts w:ascii="Arial" w:hAnsi="Arial" w:cs="Arial"/>
          <w:b/>
          <w:sz w:val="22"/>
        </w:rPr>
        <w:t> </w:t>
      </w:r>
      <w:r w:rsidRPr="00FA2082">
        <w:rPr>
          <w:rFonts w:ascii="Arial" w:hAnsi="Arial" w:cs="Arial"/>
          <w:b/>
          <w:sz w:val="22"/>
        </w:rPr>
        <w:t>rodzaj danych osobowych oraz kategorie osób, których dane dotyczą.</w:t>
      </w:r>
    </w:p>
    <w:p w14:paraId="6FFE9802" w14:textId="4F8D8705" w:rsidR="00C51E43" w:rsidRPr="00FA2082" w:rsidRDefault="006E4392" w:rsidP="00A31612">
      <w:pPr>
        <w:pStyle w:val="Standard"/>
        <w:keepNext/>
        <w:keepLines/>
        <w:spacing w:before="240" w:after="240"/>
        <w:ind w:left="567" w:right="-6" w:hanging="567"/>
        <w:jc w:val="center"/>
        <w:rPr>
          <w:rFonts w:ascii="Arial" w:hAnsi="Arial" w:cs="Arial"/>
          <w:sz w:val="22"/>
        </w:rPr>
      </w:pPr>
      <w:r w:rsidRPr="00FA2082">
        <w:rPr>
          <w:rFonts w:ascii="Arial" w:hAnsi="Arial" w:cs="Arial"/>
          <w:b/>
          <w:sz w:val="22"/>
        </w:rPr>
        <w:t>I.</w:t>
      </w:r>
    </w:p>
    <w:tbl>
      <w:tblPr>
        <w:tblW w:w="5000" w:type="pct"/>
        <w:tblInd w:w="-72" w:type="dxa"/>
        <w:tblLayout w:type="fixed"/>
        <w:tblCellMar>
          <w:left w:w="10" w:type="dxa"/>
          <w:right w:w="10" w:type="dxa"/>
        </w:tblCellMar>
        <w:tblLook w:val="0000" w:firstRow="0" w:lastRow="0" w:firstColumn="0" w:lastColumn="0" w:noHBand="0" w:noVBand="0"/>
      </w:tblPr>
      <w:tblGrid>
        <w:gridCol w:w="645"/>
        <w:gridCol w:w="2966"/>
        <w:gridCol w:w="5449"/>
      </w:tblGrid>
      <w:tr w:rsidR="00E65BB5" w:rsidRPr="00FA2082" w14:paraId="1AB21396" w14:textId="77777777" w:rsidTr="004155D5">
        <w:trPr>
          <w:trHeight w:val="510"/>
        </w:trPr>
        <w:tc>
          <w:tcPr>
            <w:tcW w:w="645"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51A71AD" w14:textId="77777777" w:rsidR="00E65BB5" w:rsidRPr="00FA2082" w:rsidRDefault="006E4392" w:rsidP="001B6B86">
            <w:pPr>
              <w:pStyle w:val="Standard"/>
              <w:jc w:val="center"/>
              <w:rPr>
                <w:rFonts w:ascii="Arial" w:hAnsi="Arial" w:cs="Arial"/>
                <w:sz w:val="20"/>
                <w:szCs w:val="20"/>
              </w:rPr>
            </w:pPr>
            <w:r w:rsidRPr="00FA2082">
              <w:rPr>
                <w:rFonts w:ascii="Arial" w:hAnsi="Arial" w:cs="Arial"/>
                <w:b/>
                <w:color w:val="000000"/>
                <w:sz w:val="20"/>
                <w:szCs w:val="20"/>
              </w:rPr>
              <w:t>Lp.</w:t>
            </w:r>
          </w:p>
        </w:tc>
        <w:tc>
          <w:tcPr>
            <w:tcW w:w="8415"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287B185" w14:textId="48D840A5" w:rsidR="00E65BB5" w:rsidRPr="00FA2082" w:rsidRDefault="002673D3" w:rsidP="001B6B86">
            <w:pPr>
              <w:pStyle w:val="Standard"/>
              <w:jc w:val="center"/>
              <w:rPr>
                <w:rFonts w:ascii="Arial" w:hAnsi="Arial" w:cs="Arial"/>
                <w:sz w:val="20"/>
                <w:szCs w:val="20"/>
              </w:rPr>
            </w:pPr>
            <w:r w:rsidRPr="00FA2082">
              <w:rPr>
                <w:rFonts w:ascii="Arial" w:hAnsi="Arial" w:cs="Arial"/>
                <w:b/>
                <w:bCs/>
                <w:color w:val="000000"/>
                <w:sz w:val="20"/>
                <w:szCs w:val="20"/>
              </w:rPr>
              <w:t>P</w:t>
            </w:r>
            <w:r w:rsidR="006E4392" w:rsidRPr="00FA2082">
              <w:rPr>
                <w:rFonts w:ascii="Arial" w:hAnsi="Arial" w:cs="Arial"/>
                <w:b/>
                <w:bCs/>
                <w:color w:val="000000"/>
                <w:sz w:val="20"/>
                <w:szCs w:val="20"/>
              </w:rPr>
              <w:t>rogram</w:t>
            </w:r>
            <w:r w:rsidRPr="00FA2082">
              <w:rPr>
                <w:rFonts w:ascii="Arial" w:hAnsi="Arial" w:cs="Arial"/>
                <w:b/>
                <w:bCs/>
                <w:color w:val="000000"/>
                <w:sz w:val="20"/>
                <w:szCs w:val="20"/>
              </w:rPr>
              <w:t>/</w:t>
            </w:r>
            <w:r w:rsidR="006E4392" w:rsidRPr="00FA2082">
              <w:rPr>
                <w:rFonts w:ascii="Arial" w:hAnsi="Arial" w:cs="Arial"/>
                <w:b/>
                <w:bCs/>
                <w:color w:val="000000"/>
                <w:sz w:val="20"/>
                <w:szCs w:val="20"/>
              </w:rPr>
              <w:t>system/podsystem/ewidencj</w:t>
            </w:r>
            <w:r w:rsidRPr="00FA2082">
              <w:rPr>
                <w:rFonts w:ascii="Arial" w:hAnsi="Arial" w:cs="Arial"/>
                <w:b/>
                <w:bCs/>
                <w:color w:val="000000"/>
                <w:sz w:val="20"/>
                <w:szCs w:val="20"/>
              </w:rPr>
              <w:t>a</w:t>
            </w:r>
            <w:r w:rsidR="006E4392" w:rsidRPr="00FA2082">
              <w:rPr>
                <w:rFonts w:ascii="Arial" w:hAnsi="Arial" w:cs="Arial"/>
                <w:b/>
                <w:bCs/>
                <w:color w:val="000000"/>
                <w:sz w:val="20"/>
                <w:szCs w:val="20"/>
              </w:rPr>
              <w:t>/rejestr/proces itp.</w:t>
            </w:r>
          </w:p>
        </w:tc>
      </w:tr>
      <w:tr w:rsidR="00E65BB5" w:rsidRPr="00FA2082" w14:paraId="0009019C" w14:textId="77777777" w:rsidTr="004155D5">
        <w:trPr>
          <w:trHeight w:val="425"/>
        </w:trPr>
        <w:tc>
          <w:tcPr>
            <w:tcW w:w="645" w:type="dxa"/>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3CA613EB" w14:textId="77777777" w:rsidR="00E65BB5" w:rsidRPr="00FA2082" w:rsidRDefault="006E4392" w:rsidP="001B6B86">
            <w:pPr>
              <w:pStyle w:val="Standard"/>
              <w:jc w:val="center"/>
              <w:rPr>
                <w:rFonts w:ascii="Arial" w:hAnsi="Arial" w:cs="Arial"/>
                <w:sz w:val="20"/>
                <w:szCs w:val="20"/>
              </w:rPr>
            </w:pPr>
            <w:r w:rsidRPr="00FA2082">
              <w:rPr>
                <w:rFonts w:ascii="Arial" w:hAnsi="Arial" w:cs="Arial"/>
                <w:b/>
                <w:color w:val="000000"/>
                <w:sz w:val="20"/>
                <w:szCs w:val="20"/>
              </w:rPr>
              <w:t>1.</w:t>
            </w:r>
          </w:p>
        </w:tc>
        <w:tc>
          <w:tcPr>
            <w:tcW w:w="296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A570193" w14:textId="77777777" w:rsidR="00E65BB5" w:rsidRPr="00FA2082" w:rsidRDefault="006E4392" w:rsidP="001B6B86">
            <w:pPr>
              <w:pStyle w:val="Standard"/>
              <w:jc w:val="left"/>
              <w:rPr>
                <w:rFonts w:ascii="Arial" w:hAnsi="Arial" w:cs="Arial"/>
                <w:sz w:val="20"/>
                <w:szCs w:val="20"/>
              </w:rPr>
            </w:pPr>
            <w:r w:rsidRPr="00FA2082">
              <w:rPr>
                <w:rFonts w:ascii="Arial" w:eastAsia="Times New Roman" w:hAnsi="Arial" w:cs="Arial"/>
                <w:b/>
                <w:color w:val="000000"/>
                <w:sz w:val="20"/>
                <w:szCs w:val="20"/>
                <w:u w:val="single"/>
                <w:lang w:eastAsia="pl-PL"/>
              </w:rPr>
              <w:t>A. Nazwa:</w:t>
            </w:r>
          </w:p>
        </w:tc>
        <w:tc>
          <w:tcPr>
            <w:tcW w:w="544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6E45121" w14:textId="03D27EC6" w:rsidR="00E65BB5" w:rsidRPr="00FA2082" w:rsidRDefault="00BF0529" w:rsidP="001B6B86">
            <w:pPr>
              <w:pStyle w:val="Standard"/>
              <w:jc w:val="left"/>
              <w:rPr>
                <w:rFonts w:ascii="Arial" w:hAnsi="Arial" w:cs="Arial"/>
                <w:sz w:val="20"/>
                <w:szCs w:val="20"/>
              </w:rPr>
            </w:pPr>
            <w:r w:rsidRPr="00FA2082">
              <w:rPr>
                <w:rFonts w:ascii="Arial" w:eastAsia="Times New Roman" w:hAnsi="Arial" w:cs="Arial"/>
                <w:sz w:val="20"/>
                <w:szCs w:val="20"/>
                <w:lang w:eastAsia="pl-PL"/>
              </w:rPr>
              <w:t xml:space="preserve">specjalistycznego oprogramowania </w:t>
            </w:r>
            <w:r w:rsidR="0056378B" w:rsidRPr="0056378B">
              <w:rPr>
                <w:rFonts w:ascii="Arial" w:eastAsia="Times New Roman" w:hAnsi="Arial" w:cs="Arial"/>
                <w:sz w:val="20"/>
                <w:szCs w:val="20"/>
                <w:lang w:eastAsia="pl-PL"/>
              </w:rPr>
              <w:t>„Skaner podatności”</w:t>
            </w:r>
          </w:p>
        </w:tc>
      </w:tr>
      <w:tr w:rsidR="00E65BB5" w:rsidRPr="00FA2082" w14:paraId="52CA2017" w14:textId="77777777" w:rsidTr="004155D5">
        <w:trPr>
          <w:trHeight w:val="425"/>
        </w:trPr>
        <w:tc>
          <w:tcPr>
            <w:tcW w:w="645" w:type="dxa"/>
            <w:vMerge/>
            <w:tcBorders>
              <w:top w:val="single" w:sz="4" w:space="0" w:color="000000"/>
              <w:left w:val="single" w:sz="4" w:space="0" w:color="000000"/>
              <w:right w:val="single" w:sz="4" w:space="0" w:color="000000"/>
            </w:tcBorders>
            <w:tcMar>
              <w:top w:w="0" w:type="dxa"/>
              <w:left w:w="70" w:type="dxa"/>
              <w:bottom w:w="0" w:type="dxa"/>
              <w:right w:w="70" w:type="dxa"/>
            </w:tcMar>
          </w:tcPr>
          <w:p w14:paraId="748F6DFF" w14:textId="77777777" w:rsidR="00E65BB5" w:rsidRPr="00FA2082" w:rsidRDefault="00E65BB5" w:rsidP="001B6B86">
            <w:pPr>
              <w:rPr>
                <w:rFonts w:ascii="Arial" w:hAnsi="Arial" w:cs="Arial"/>
                <w:sz w:val="20"/>
              </w:rPr>
            </w:pPr>
          </w:p>
        </w:tc>
        <w:tc>
          <w:tcPr>
            <w:tcW w:w="84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D7BD5E9" w14:textId="77777777" w:rsidR="00E65BB5" w:rsidRPr="00FA2082" w:rsidRDefault="00E65BB5" w:rsidP="001B6B86">
            <w:pPr>
              <w:pStyle w:val="Standard"/>
              <w:rPr>
                <w:rFonts w:ascii="Arial" w:eastAsia="Times New Roman" w:hAnsi="Arial" w:cs="Arial"/>
                <w:b/>
                <w:sz w:val="20"/>
                <w:szCs w:val="20"/>
                <w:u w:val="single"/>
                <w:lang w:eastAsia="pl-PL"/>
              </w:rPr>
            </w:pPr>
          </w:p>
        </w:tc>
      </w:tr>
      <w:tr w:rsidR="004D2B85" w:rsidRPr="00FA2082" w14:paraId="3CB53A5D" w14:textId="77777777" w:rsidTr="007335B8">
        <w:trPr>
          <w:trHeight w:val="425"/>
        </w:trPr>
        <w:tc>
          <w:tcPr>
            <w:tcW w:w="645" w:type="dxa"/>
            <w:vMerge/>
            <w:tcBorders>
              <w:top w:val="single" w:sz="4" w:space="0" w:color="000000"/>
              <w:left w:val="single" w:sz="4" w:space="0" w:color="000000"/>
              <w:right w:val="single" w:sz="4" w:space="0" w:color="000000"/>
            </w:tcBorders>
            <w:tcMar>
              <w:top w:w="0" w:type="dxa"/>
              <w:left w:w="70" w:type="dxa"/>
              <w:bottom w:w="0" w:type="dxa"/>
              <w:right w:w="70" w:type="dxa"/>
            </w:tcMar>
          </w:tcPr>
          <w:p w14:paraId="2F3DE108" w14:textId="77777777" w:rsidR="004D2B85" w:rsidRPr="00FA2082" w:rsidRDefault="004D2B85" w:rsidP="004D2B85">
            <w:pPr>
              <w:rPr>
                <w:rFonts w:ascii="Arial" w:hAnsi="Arial" w:cs="Arial"/>
                <w:sz w:val="20"/>
              </w:rPr>
            </w:pPr>
          </w:p>
        </w:tc>
        <w:tc>
          <w:tcPr>
            <w:tcW w:w="296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3EEBF1A" w14:textId="77777777" w:rsidR="004D2B85" w:rsidRPr="00FA2082" w:rsidRDefault="004D2B85" w:rsidP="004D2B85">
            <w:pPr>
              <w:pStyle w:val="Standard"/>
              <w:jc w:val="left"/>
              <w:rPr>
                <w:rFonts w:ascii="Arial" w:hAnsi="Arial" w:cs="Arial"/>
                <w:sz w:val="20"/>
                <w:szCs w:val="20"/>
              </w:rPr>
            </w:pPr>
            <w:r w:rsidRPr="00FA2082">
              <w:rPr>
                <w:rFonts w:ascii="Arial" w:hAnsi="Arial" w:cs="Arial"/>
                <w:b/>
                <w:sz w:val="20"/>
                <w:szCs w:val="20"/>
                <w:u w:val="single"/>
              </w:rPr>
              <w:t>B. Kategoria osób, których dane dotyczą</w:t>
            </w:r>
            <w:r w:rsidRPr="00FA2082">
              <w:rPr>
                <w:rFonts w:ascii="Arial" w:hAnsi="Arial" w:cs="Arial"/>
                <w:b/>
                <w:sz w:val="20"/>
                <w:szCs w:val="20"/>
              </w:rPr>
              <w:t>:</w:t>
            </w:r>
          </w:p>
        </w:tc>
        <w:tc>
          <w:tcPr>
            <w:tcW w:w="544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926486D" w14:textId="5A89B989" w:rsidR="004D2B85" w:rsidRPr="00FA2082" w:rsidRDefault="004D2B85" w:rsidP="004D2B85">
            <w:pPr>
              <w:pStyle w:val="Standard"/>
              <w:rPr>
                <w:rFonts w:ascii="Arial" w:hAnsi="Arial" w:cs="Arial"/>
                <w:sz w:val="20"/>
                <w:szCs w:val="20"/>
              </w:rPr>
            </w:pPr>
            <w:r w:rsidRPr="00FA2082">
              <w:rPr>
                <w:rFonts w:ascii="Arial" w:eastAsia="Times New Roman" w:hAnsi="Arial" w:cs="Arial"/>
                <w:sz w:val="20"/>
                <w:szCs w:val="20"/>
                <w:lang w:eastAsia="pl-PL"/>
              </w:rPr>
              <w:t>pracownik urzędu, operator systemu, użytkownik systemu.</w:t>
            </w:r>
          </w:p>
        </w:tc>
      </w:tr>
      <w:tr w:rsidR="004D2B85" w:rsidRPr="00FA2082" w14:paraId="03ADE21E" w14:textId="77777777" w:rsidTr="004155D5">
        <w:trPr>
          <w:trHeight w:val="425"/>
        </w:trPr>
        <w:tc>
          <w:tcPr>
            <w:tcW w:w="645" w:type="dxa"/>
            <w:vMerge/>
            <w:tcBorders>
              <w:top w:val="single" w:sz="4" w:space="0" w:color="000000"/>
              <w:left w:val="single" w:sz="4" w:space="0" w:color="000000"/>
              <w:right w:val="single" w:sz="4" w:space="0" w:color="000000"/>
            </w:tcBorders>
            <w:tcMar>
              <w:top w:w="0" w:type="dxa"/>
              <w:left w:w="70" w:type="dxa"/>
              <w:bottom w:w="0" w:type="dxa"/>
              <w:right w:w="70" w:type="dxa"/>
            </w:tcMar>
          </w:tcPr>
          <w:p w14:paraId="0F8CE78B" w14:textId="77777777" w:rsidR="004D2B85" w:rsidRPr="00FA2082" w:rsidRDefault="004D2B85" w:rsidP="004D2B85">
            <w:pPr>
              <w:rPr>
                <w:rFonts w:ascii="Arial" w:hAnsi="Arial" w:cs="Arial"/>
                <w:sz w:val="20"/>
              </w:rPr>
            </w:pPr>
          </w:p>
        </w:tc>
        <w:tc>
          <w:tcPr>
            <w:tcW w:w="84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B9B663C" w14:textId="77777777" w:rsidR="004D2B85" w:rsidRPr="00FA2082" w:rsidRDefault="004D2B85" w:rsidP="004D2B85">
            <w:pPr>
              <w:pStyle w:val="Standard"/>
              <w:rPr>
                <w:rFonts w:ascii="Arial" w:eastAsia="Times New Roman" w:hAnsi="Arial" w:cs="Arial"/>
                <w:b/>
                <w:color w:val="000000"/>
                <w:sz w:val="20"/>
                <w:szCs w:val="20"/>
                <w:u w:val="single"/>
                <w:lang w:eastAsia="pl-PL"/>
              </w:rPr>
            </w:pPr>
          </w:p>
        </w:tc>
      </w:tr>
      <w:tr w:rsidR="004D2B85" w:rsidRPr="00FA2082" w14:paraId="2F09D36E" w14:textId="77777777" w:rsidTr="002E3AF6">
        <w:trPr>
          <w:trHeight w:val="454"/>
        </w:trPr>
        <w:tc>
          <w:tcPr>
            <w:tcW w:w="645" w:type="dxa"/>
            <w:vMerge/>
            <w:tcBorders>
              <w:top w:val="single" w:sz="4" w:space="0" w:color="000000"/>
              <w:left w:val="single" w:sz="4" w:space="0" w:color="000000"/>
              <w:right w:val="single" w:sz="4" w:space="0" w:color="000000"/>
            </w:tcBorders>
            <w:tcMar>
              <w:top w:w="0" w:type="dxa"/>
              <w:left w:w="70" w:type="dxa"/>
              <w:bottom w:w="0" w:type="dxa"/>
              <w:right w:w="70" w:type="dxa"/>
            </w:tcMar>
          </w:tcPr>
          <w:p w14:paraId="40C855F7" w14:textId="77777777" w:rsidR="004D2B85" w:rsidRPr="00FA2082" w:rsidRDefault="004D2B85" w:rsidP="004D2B85">
            <w:pPr>
              <w:rPr>
                <w:rFonts w:ascii="Arial" w:hAnsi="Arial" w:cs="Arial"/>
                <w:sz w:val="20"/>
              </w:rPr>
            </w:pPr>
          </w:p>
        </w:tc>
        <w:tc>
          <w:tcPr>
            <w:tcW w:w="296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096BFFE" w14:textId="77777777" w:rsidR="004D2B85" w:rsidRPr="00FA2082" w:rsidRDefault="004D2B85" w:rsidP="004D2B85">
            <w:pPr>
              <w:pStyle w:val="Standard"/>
              <w:jc w:val="left"/>
              <w:rPr>
                <w:rFonts w:ascii="Arial" w:hAnsi="Arial" w:cs="Arial"/>
                <w:sz w:val="20"/>
                <w:szCs w:val="20"/>
              </w:rPr>
            </w:pPr>
            <w:r w:rsidRPr="00FA2082">
              <w:rPr>
                <w:rFonts w:ascii="Arial" w:hAnsi="Arial" w:cs="Arial"/>
                <w:b/>
                <w:sz w:val="20"/>
                <w:szCs w:val="20"/>
                <w:u w:val="single"/>
              </w:rPr>
              <w:t>C. Rodzaj danych osobowych</w:t>
            </w:r>
            <w:r w:rsidRPr="00FA2082">
              <w:rPr>
                <w:rFonts w:ascii="Arial" w:hAnsi="Arial" w:cs="Arial"/>
                <w:sz w:val="20"/>
                <w:szCs w:val="20"/>
              </w:rPr>
              <w:t>:</w:t>
            </w:r>
          </w:p>
        </w:tc>
        <w:tc>
          <w:tcPr>
            <w:tcW w:w="544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2505642" w14:textId="77777777" w:rsidR="004D2B85" w:rsidRPr="00FA2082" w:rsidRDefault="004D2B85" w:rsidP="004D2B85">
            <w:pPr>
              <w:pStyle w:val="Standard"/>
              <w:jc w:val="left"/>
              <w:rPr>
                <w:rFonts w:ascii="Arial" w:hAnsi="Arial" w:cs="Arial"/>
                <w:sz w:val="20"/>
                <w:szCs w:val="20"/>
              </w:rPr>
            </w:pPr>
            <w:r w:rsidRPr="00FA2082">
              <w:rPr>
                <w:rFonts w:ascii="Arial" w:hAnsi="Arial" w:cs="Arial"/>
                <w:sz w:val="20"/>
                <w:szCs w:val="20"/>
              </w:rPr>
              <w:t>dane zwykłe</w:t>
            </w:r>
          </w:p>
        </w:tc>
      </w:tr>
      <w:tr w:rsidR="004D2B85" w:rsidRPr="00FA2082" w14:paraId="7DAA261E" w14:textId="77777777" w:rsidTr="004155D5">
        <w:trPr>
          <w:trHeight w:val="425"/>
        </w:trPr>
        <w:tc>
          <w:tcPr>
            <w:tcW w:w="645" w:type="dxa"/>
            <w:vMerge/>
            <w:tcBorders>
              <w:top w:val="single" w:sz="4" w:space="0" w:color="000000"/>
              <w:left w:val="single" w:sz="4" w:space="0" w:color="000000"/>
              <w:right w:val="single" w:sz="4" w:space="0" w:color="000000"/>
            </w:tcBorders>
            <w:tcMar>
              <w:top w:w="0" w:type="dxa"/>
              <w:left w:w="70" w:type="dxa"/>
              <w:bottom w:w="0" w:type="dxa"/>
              <w:right w:w="70" w:type="dxa"/>
            </w:tcMar>
          </w:tcPr>
          <w:p w14:paraId="2700F84E" w14:textId="77777777" w:rsidR="004D2B85" w:rsidRPr="00FA2082" w:rsidRDefault="004D2B85" w:rsidP="004D2B85">
            <w:pPr>
              <w:rPr>
                <w:rFonts w:ascii="Arial" w:hAnsi="Arial" w:cs="Arial"/>
                <w:sz w:val="20"/>
              </w:rPr>
            </w:pPr>
          </w:p>
        </w:tc>
        <w:tc>
          <w:tcPr>
            <w:tcW w:w="84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429DE7" w14:textId="0ABA89BA" w:rsidR="004D2B85" w:rsidRPr="00FA2082" w:rsidRDefault="004D2B85" w:rsidP="004D2B85">
            <w:pPr>
              <w:pStyle w:val="Standard"/>
              <w:jc w:val="left"/>
              <w:rPr>
                <w:rFonts w:ascii="Arial" w:hAnsi="Arial" w:cs="Arial"/>
                <w:sz w:val="20"/>
                <w:szCs w:val="20"/>
              </w:rPr>
            </w:pPr>
            <w:r w:rsidRPr="00FA2082">
              <w:rPr>
                <w:rFonts w:ascii="Arial" w:hAnsi="Arial" w:cs="Arial"/>
                <w:color w:val="000000"/>
                <w:sz w:val="20"/>
                <w:szCs w:val="20"/>
                <w:u w:val="single"/>
              </w:rPr>
              <w:t>Zakres danych</w:t>
            </w:r>
            <w:r w:rsidRPr="00FA2082">
              <w:rPr>
                <w:rFonts w:ascii="Arial" w:hAnsi="Arial" w:cs="Arial"/>
                <w:color w:val="000000"/>
                <w:sz w:val="20"/>
                <w:szCs w:val="20"/>
              </w:rPr>
              <w:t>:</w:t>
            </w:r>
          </w:p>
          <w:p w14:paraId="3F9D296C" w14:textId="57E68302" w:rsidR="00302A30" w:rsidRDefault="00302A30" w:rsidP="00967678">
            <w:pPr>
              <w:pStyle w:val="Akapitzlist"/>
              <w:numPr>
                <w:ilvl w:val="0"/>
                <w:numId w:val="25"/>
              </w:numPr>
              <w:ind w:left="490" w:hanging="283"/>
              <w:rPr>
                <w:rFonts w:ascii="Arial" w:hAnsi="Arial" w:cs="Arial"/>
                <w:color w:val="000000"/>
                <w:sz w:val="20"/>
                <w:szCs w:val="20"/>
              </w:rPr>
            </w:pPr>
            <w:r>
              <w:rPr>
                <w:rFonts w:ascii="Arial" w:hAnsi="Arial" w:cs="Arial"/>
                <w:color w:val="000000"/>
                <w:sz w:val="20"/>
                <w:szCs w:val="20"/>
              </w:rPr>
              <w:t>Imię i nazwisko użytkownika,</w:t>
            </w:r>
          </w:p>
          <w:p w14:paraId="7D342545" w14:textId="1FCABC0E" w:rsidR="00967678" w:rsidRDefault="00967678" w:rsidP="00967678">
            <w:pPr>
              <w:pStyle w:val="Akapitzlist"/>
              <w:numPr>
                <w:ilvl w:val="0"/>
                <w:numId w:val="25"/>
              </w:numPr>
              <w:ind w:left="490" w:hanging="283"/>
              <w:rPr>
                <w:rFonts w:ascii="Arial" w:hAnsi="Arial" w:cs="Arial"/>
                <w:color w:val="000000"/>
                <w:sz w:val="20"/>
                <w:szCs w:val="20"/>
              </w:rPr>
            </w:pPr>
            <w:r w:rsidRPr="00967678">
              <w:rPr>
                <w:rFonts w:ascii="Arial" w:hAnsi="Arial" w:cs="Arial"/>
                <w:color w:val="000000"/>
                <w:sz w:val="20"/>
                <w:szCs w:val="20"/>
              </w:rPr>
              <w:t>Identyfikatory użytkowników (login, ID konta),</w:t>
            </w:r>
          </w:p>
          <w:p w14:paraId="52D3CEC0" w14:textId="0049338D" w:rsidR="00302A30" w:rsidRDefault="00302A30" w:rsidP="00967678">
            <w:pPr>
              <w:pStyle w:val="Akapitzlist"/>
              <w:numPr>
                <w:ilvl w:val="0"/>
                <w:numId w:val="25"/>
              </w:numPr>
              <w:ind w:left="490" w:hanging="283"/>
              <w:rPr>
                <w:rFonts w:ascii="Arial" w:hAnsi="Arial" w:cs="Arial"/>
                <w:color w:val="000000"/>
                <w:sz w:val="20"/>
                <w:szCs w:val="20"/>
              </w:rPr>
            </w:pPr>
            <w:r>
              <w:rPr>
                <w:rFonts w:ascii="Arial" w:hAnsi="Arial" w:cs="Arial"/>
                <w:color w:val="000000"/>
                <w:sz w:val="20"/>
                <w:szCs w:val="20"/>
              </w:rPr>
              <w:t>Adres e-mail użytkownika,</w:t>
            </w:r>
          </w:p>
          <w:p w14:paraId="4CD31628" w14:textId="09A51548" w:rsidR="00302A30" w:rsidRPr="00967678" w:rsidRDefault="00302A30" w:rsidP="00967678">
            <w:pPr>
              <w:pStyle w:val="Akapitzlist"/>
              <w:numPr>
                <w:ilvl w:val="0"/>
                <w:numId w:val="25"/>
              </w:numPr>
              <w:ind w:left="490" w:hanging="283"/>
              <w:rPr>
                <w:rFonts w:ascii="Arial" w:hAnsi="Arial" w:cs="Arial"/>
                <w:color w:val="000000"/>
                <w:sz w:val="20"/>
                <w:szCs w:val="20"/>
              </w:rPr>
            </w:pPr>
            <w:r>
              <w:rPr>
                <w:rFonts w:ascii="Arial" w:hAnsi="Arial" w:cs="Arial"/>
                <w:color w:val="000000"/>
                <w:sz w:val="20"/>
                <w:szCs w:val="20"/>
              </w:rPr>
              <w:t>Wydział użytkownika,</w:t>
            </w:r>
          </w:p>
          <w:p w14:paraId="5486BB61" w14:textId="5D938D52" w:rsidR="00967678" w:rsidRPr="00967678" w:rsidRDefault="00967678" w:rsidP="00967678">
            <w:pPr>
              <w:pStyle w:val="Akapitzlist"/>
              <w:numPr>
                <w:ilvl w:val="0"/>
                <w:numId w:val="25"/>
              </w:numPr>
              <w:ind w:left="490" w:hanging="283"/>
              <w:rPr>
                <w:rFonts w:ascii="Arial" w:hAnsi="Arial" w:cs="Arial"/>
                <w:color w:val="000000"/>
                <w:sz w:val="20"/>
                <w:szCs w:val="20"/>
              </w:rPr>
            </w:pPr>
            <w:r w:rsidRPr="00967678">
              <w:rPr>
                <w:rFonts w:ascii="Arial" w:hAnsi="Arial" w:cs="Arial"/>
                <w:color w:val="000000"/>
                <w:sz w:val="20"/>
                <w:szCs w:val="20"/>
              </w:rPr>
              <w:t>Nazwy komputerów i urządzeń przypisanych do konkretnych osób,</w:t>
            </w:r>
          </w:p>
          <w:p w14:paraId="4FCF670E" w14:textId="00A172BC" w:rsidR="00967678" w:rsidRPr="00967678" w:rsidRDefault="00967678" w:rsidP="00967678">
            <w:pPr>
              <w:pStyle w:val="Akapitzlist"/>
              <w:numPr>
                <w:ilvl w:val="0"/>
                <w:numId w:val="25"/>
              </w:numPr>
              <w:ind w:left="490" w:hanging="283"/>
              <w:rPr>
                <w:rFonts w:ascii="Arial" w:hAnsi="Arial" w:cs="Arial"/>
                <w:color w:val="000000"/>
                <w:sz w:val="20"/>
                <w:szCs w:val="20"/>
              </w:rPr>
            </w:pPr>
            <w:r w:rsidRPr="00967678">
              <w:rPr>
                <w:rFonts w:ascii="Arial" w:hAnsi="Arial" w:cs="Arial"/>
                <w:color w:val="000000"/>
                <w:sz w:val="20"/>
                <w:szCs w:val="20"/>
              </w:rPr>
              <w:t>Adresy IP i informacje sieciowe,</w:t>
            </w:r>
          </w:p>
          <w:p w14:paraId="62B176B9" w14:textId="4CBB5802" w:rsidR="00967678" w:rsidRPr="00967678" w:rsidRDefault="00967678" w:rsidP="00967678">
            <w:pPr>
              <w:pStyle w:val="Akapitzlist"/>
              <w:numPr>
                <w:ilvl w:val="0"/>
                <w:numId w:val="25"/>
              </w:numPr>
              <w:ind w:left="490" w:hanging="283"/>
              <w:rPr>
                <w:rFonts w:ascii="Arial" w:hAnsi="Arial" w:cs="Arial"/>
                <w:color w:val="000000"/>
                <w:sz w:val="20"/>
                <w:szCs w:val="20"/>
              </w:rPr>
            </w:pPr>
            <w:r w:rsidRPr="00967678">
              <w:rPr>
                <w:rFonts w:ascii="Arial" w:hAnsi="Arial" w:cs="Arial"/>
                <w:color w:val="000000"/>
                <w:sz w:val="20"/>
                <w:szCs w:val="20"/>
              </w:rPr>
              <w:t>Logi aktywności (czas, miejsce logowania),</w:t>
            </w:r>
          </w:p>
          <w:p w14:paraId="4D2493F6" w14:textId="4A2C2A08" w:rsidR="00967678" w:rsidRPr="00967678" w:rsidRDefault="00967678" w:rsidP="00967678">
            <w:pPr>
              <w:pStyle w:val="Akapitzlist"/>
              <w:numPr>
                <w:ilvl w:val="0"/>
                <w:numId w:val="25"/>
              </w:numPr>
              <w:ind w:left="490" w:hanging="283"/>
              <w:rPr>
                <w:rFonts w:ascii="Arial" w:hAnsi="Arial" w:cs="Arial"/>
                <w:color w:val="000000"/>
                <w:sz w:val="20"/>
                <w:szCs w:val="20"/>
              </w:rPr>
            </w:pPr>
            <w:r w:rsidRPr="00967678">
              <w:rPr>
                <w:rFonts w:ascii="Arial" w:hAnsi="Arial" w:cs="Arial"/>
                <w:color w:val="000000"/>
                <w:sz w:val="20"/>
                <w:szCs w:val="20"/>
              </w:rPr>
              <w:t>Informacje o oprogramowaniu używanym przez użytkownika (np. wersje, konfiguracje),</w:t>
            </w:r>
          </w:p>
          <w:p w14:paraId="3A3E28A5" w14:textId="1B554A07" w:rsidR="00BF0529" w:rsidRPr="00FA2082" w:rsidRDefault="00967678" w:rsidP="00967678">
            <w:pPr>
              <w:pStyle w:val="Akapitzlist"/>
              <w:numPr>
                <w:ilvl w:val="0"/>
                <w:numId w:val="25"/>
              </w:numPr>
              <w:ind w:left="490" w:hanging="283"/>
              <w:rPr>
                <w:rFonts w:ascii="Arial" w:hAnsi="Arial" w:cs="Arial"/>
                <w:sz w:val="20"/>
                <w:szCs w:val="20"/>
              </w:rPr>
            </w:pPr>
            <w:r w:rsidRPr="00967678">
              <w:rPr>
                <w:rFonts w:ascii="Arial" w:hAnsi="Arial" w:cs="Arial"/>
                <w:color w:val="000000"/>
                <w:sz w:val="20"/>
                <w:szCs w:val="20"/>
              </w:rPr>
              <w:t>Metadane plików i systemów (mogące zawierać imię, nazwisko, nazwę użytkownika).</w:t>
            </w:r>
          </w:p>
        </w:tc>
      </w:tr>
      <w:tr w:rsidR="004D2B85" w:rsidRPr="00FA2082" w14:paraId="59168DE6" w14:textId="77777777" w:rsidTr="004155D5">
        <w:trPr>
          <w:trHeight w:val="512"/>
        </w:trPr>
        <w:tc>
          <w:tcPr>
            <w:tcW w:w="645" w:type="dxa"/>
            <w:vMerge/>
            <w:tcBorders>
              <w:top w:val="single" w:sz="4" w:space="0" w:color="000000"/>
              <w:left w:val="single" w:sz="4" w:space="0" w:color="000000"/>
              <w:right w:val="single" w:sz="4" w:space="0" w:color="000000"/>
            </w:tcBorders>
            <w:tcMar>
              <w:top w:w="0" w:type="dxa"/>
              <w:left w:w="70" w:type="dxa"/>
              <w:bottom w:w="0" w:type="dxa"/>
              <w:right w:w="70" w:type="dxa"/>
            </w:tcMar>
          </w:tcPr>
          <w:p w14:paraId="0385477C" w14:textId="77777777" w:rsidR="004D2B85" w:rsidRPr="00FA2082" w:rsidRDefault="004D2B85" w:rsidP="004D2B85">
            <w:pPr>
              <w:rPr>
                <w:rFonts w:ascii="Arial" w:hAnsi="Arial" w:cs="Arial"/>
                <w:sz w:val="20"/>
              </w:rPr>
            </w:pPr>
          </w:p>
        </w:tc>
        <w:tc>
          <w:tcPr>
            <w:tcW w:w="296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B1419D1" w14:textId="77777777" w:rsidR="004D2B85" w:rsidRPr="00FA2082" w:rsidRDefault="004D2B85" w:rsidP="004D2B85">
            <w:pPr>
              <w:pStyle w:val="Standard"/>
              <w:jc w:val="left"/>
              <w:rPr>
                <w:rFonts w:ascii="Arial" w:hAnsi="Arial" w:cs="Arial"/>
                <w:sz w:val="20"/>
                <w:szCs w:val="20"/>
              </w:rPr>
            </w:pPr>
            <w:r w:rsidRPr="00FA2082">
              <w:rPr>
                <w:rFonts w:ascii="Arial" w:hAnsi="Arial" w:cs="Arial"/>
                <w:b/>
                <w:sz w:val="20"/>
                <w:szCs w:val="20"/>
                <w:u w:val="single"/>
              </w:rPr>
              <w:t>D. Rodzaj danych osobowych</w:t>
            </w:r>
            <w:r w:rsidRPr="00FA2082">
              <w:rPr>
                <w:rFonts w:ascii="Arial" w:hAnsi="Arial" w:cs="Arial"/>
                <w:sz w:val="20"/>
                <w:szCs w:val="20"/>
              </w:rPr>
              <w:t>:</w:t>
            </w:r>
          </w:p>
        </w:tc>
        <w:tc>
          <w:tcPr>
            <w:tcW w:w="544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D2F427D" w14:textId="50553E2C" w:rsidR="004D2B85" w:rsidRPr="00FA2082" w:rsidRDefault="004D2B85" w:rsidP="004D2B85">
            <w:pPr>
              <w:jc w:val="both"/>
              <w:rPr>
                <w:rFonts w:ascii="Arial" w:hAnsi="Arial" w:cs="Arial"/>
                <w:sz w:val="20"/>
              </w:rPr>
            </w:pPr>
            <w:r w:rsidRPr="00FA2082">
              <w:rPr>
                <w:rFonts w:ascii="Arial" w:hAnsi="Arial" w:cs="Arial"/>
                <w:sz w:val="20"/>
              </w:rPr>
              <w:t>szczególne kategorie danych osobowych</w:t>
            </w:r>
          </w:p>
        </w:tc>
      </w:tr>
      <w:tr w:rsidR="004D2B85" w:rsidRPr="00FA2082" w14:paraId="0E219114" w14:textId="77777777" w:rsidTr="004155D5">
        <w:trPr>
          <w:trHeight w:val="425"/>
        </w:trPr>
        <w:tc>
          <w:tcPr>
            <w:tcW w:w="645" w:type="dxa"/>
            <w:vMerge/>
            <w:tcBorders>
              <w:top w:val="single" w:sz="4" w:space="0" w:color="000000"/>
              <w:left w:val="single" w:sz="4" w:space="0" w:color="000000"/>
              <w:right w:val="single" w:sz="4" w:space="0" w:color="000000"/>
            </w:tcBorders>
            <w:tcMar>
              <w:top w:w="0" w:type="dxa"/>
              <w:left w:w="70" w:type="dxa"/>
              <w:bottom w:w="0" w:type="dxa"/>
              <w:right w:w="70" w:type="dxa"/>
            </w:tcMar>
          </w:tcPr>
          <w:p w14:paraId="514E9E40" w14:textId="77777777" w:rsidR="004D2B85" w:rsidRPr="00FA2082" w:rsidRDefault="004D2B85" w:rsidP="004D2B85">
            <w:pPr>
              <w:rPr>
                <w:rFonts w:ascii="Arial" w:hAnsi="Arial" w:cs="Arial"/>
                <w:sz w:val="20"/>
              </w:rPr>
            </w:pPr>
          </w:p>
        </w:tc>
        <w:tc>
          <w:tcPr>
            <w:tcW w:w="84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6FCD3D" w14:textId="4B9204E2" w:rsidR="004D2B85" w:rsidRPr="00FA2082" w:rsidRDefault="004D2B85" w:rsidP="00BF0529">
            <w:pPr>
              <w:pStyle w:val="Standard"/>
              <w:jc w:val="left"/>
              <w:rPr>
                <w:rFonts w:ascii="Arial" w:hAnsi="Arial" w:cs="Arial"/>
                <w:sz w:val="20"/>
                <w:szCs w:val="20"/>
              </w:rPr>
            </w:pPr>
            <w:r w:rsidRPr="00FA2082">
              <w:rPr>
                <w:rFonts w:ascii="Arial" w:hAnsi="Arial" w:cs="Arial"/>
                <w:color w:val="000000"/>
                <w:sz w:val="20"/>
                <w:szCs w:val="20"/>
                <w:u w:val="single"/>
              </w:rPr>
              <w:t>Zakres danych</w:t>
            </w:r>
            <w:r w:rsidRPr="00FA2082">
              <w:rPr>
                <w:rFonts w:ascii="Arial" w:hAnsi="Arial" w:cs="Arial"/>
                <w:color w:val="000000"/>
                <w:sz w:val="20"/>
                <w:szCs w:val="20"/>
              </w:rPr>
              <w:t>: brak</w:t>
            </w:r>
          </w:p>
        </w:tc>
      </w:tr>
      <w:tr w:rsidR="004D2B85" w:rsidRPr="00FA2082" w14:paraId="032C3A1D" w14:textId="77777777" w:rsidTr="004155D5">
        <w:trPr>
          <w:trHeight w:val="425"/>
        </w:trPr>
        <w:tc>
          <w:tcPr>
            <w:tcW w:w="645" w:type="dxa"/>
            <w:vMerge/>
            <w:tcBorders>
              <w:top w:val="single" w:sz="4" w:space="0" w:color="000000"/>
              <w:left w:val="single" w:sz="4" w:space="0" w:color="000000"/>
              <w:right w:val="single" w:sz="4" w:space="0" w:color="000000"/>
            </w:tcBorders>
            <w:tcMar>
              <w:top w:w="0" w:type="dxa"/>
              <w:left w:w="70" w:type="dxa"/>
              <w:bottom w:w="0" w:type="dxa"/>
              <w:right w:w="70" w:type="dxa"/>
            </w:tcMar>
          </w:tcPr>
          <w:p w14:paraId="38C75FAB" w14:textId="77777777" w:rsidR="004D2B85" w:rsidRPr="00FA2082" w:rsidRDefault="004D2B85" w:rsidP="004D2B85">
            <w:pPr>
              <w:rPr>
                <w:rFonts w:ascii="Arial" w:hAnsi="Arial" w:cs="Arial"/>
                <w:sz w:val="20"/>
              </w:rPr>
            </w:pPr>
          </w:p>
        </w:tc>
        <w:tc>
          <w:tcPr>
            <w:tcW w:w="296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3ADEDD3" w14:textId="77777777" w:rsidR="004D2B85" w:rsidRPr="00FA2082" w:rsidRDefault="004D2B85" w:rsidP="004D2B85">
            <w:pPr>
              <w:pStyle w:val="Standard"/>
              <w:jc w:val="left"/>
              <w:rPr>
                <w:rFonts w:ascii="Arial" w:hAnsi="Arial" w:cs="Arial"/>
                <w:sz w:val="20"/>
                <w:szCs w:val="20"/>
              </w:rPr>
            </w:pPr>
            <w:r w:rsidRPr="00FA2082">
              <w:rPr>
                <w:rFonts w:ascii="Arial" w:hAnsi="Arial" w:cs="Arial"/>
                <w:b/>
                <w:sz w:val="20"/>
                <w:szCs w:val="20"/>
                <w:u w:val="single"/>
              </w:rPr>
              <w:t>E. Rodzaj danych osobowych</w:t>
            </w:r>
            <w:r w:rsidRPr="00FA2082">
              <w:rPr>
                <w:rFonts w:ascii="Arial" w:hAnsi="Arial" w:cs="Arial"/>
                <w:sz w:val="20"/>
                <w:szCs w:val="20"/>
              </w:rPr>
              <w:t>:</w:t>
            </w:r>
          </w:p>
        </w:tc>
        <w:tc>
          <w:tcPr>
            <w:tcW w:w="544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2899529" w14:textId="77777777" w:rsidR="004D2B85" w:rsidRPr="00FA2082" w:rsidRDefault="004D2B85" w:rsidP="004D2B85">
            <w:pPr>
              <w:pStyle w:val="Standard"/>
              <w:jc w:val="left"/>
              <w:rPr>
                <w:rFonts w:ascii="Arial" w:hAnsi="Arial" w:cs="Arial"/>
                <w:sz w:val="20"/>
                <w:szCs w:val="20"/>
              </w:rPr>
            </w:pPr>
            <w:r w:rsidRPr="00FA2082">
              <w:rPr>
                <w:rFonts w:ascii="Arial" w:hAnsi="Arial" w:cs="Arial"/>
                <w:sz w:val="20"/>
                <w:szCs w:val="20"/>
              </w:rPr>
              <w:t>w</w:t>
            </w:r>
            <w:r w:rsidRPr="00FA2082">
              <w:rPr>
                <w:rFonts w:ascii="Arial" w:hAnsi="Arial" w:cs="Arial"/>
                <w:color w:val="000000"/>
                <w:sz w:val="20"/>
                <w:szCs w:val="20"/>
              </w:rPr>
              <w:t>yroki skazujące oraz naruszenia prawa lub powiązane środki bezpieczeństwa</w:t>
            </w:r>
          </w:p>
        </w:tc>
      </w:tr>
      <w:tr w:rsidR="004D2B85" w:rsidRPr="00FA2082" w14:paraId="5CC9D70A" w14:textId="77777777" w:rsidTr="004155D5">
        <w:trPr>
          <w:trHeight w:val="425"/>
        </w:trPr>
        <w:tc>
          <w:tcPr>
            <w:tcW w:w="645" w:type="dxa"/>
            <w:vMerge/>
            <w:tcBorders>
              <w:top w:val="single" w:sz="4" w:space="0" w:color="000000"/>
              <w:left w:val="single" w:sz="4" w:space="0" w:color="000000"/>
              <w:right w:val="single" w:sz="4" w:space="0" w:color="000000"/>
            </w:tcBorders>
            <w:tcMar>
              <w:top w:w="0" w:type="dxa"/>
              <w:left w:w="70" w:type="dxa"/>
              <w:bottom w:w="0" w:type="dxa"/>
              <w:right w:w="70" w:type="dxa"/>
            </w:tcMar>
          </w:tcPr>
          <w:p w14:paraId="52BE1372" w14:textId="77777777" w:rsidR="004D2B85" w:rsidRPr="00FA2082" w:rsidRDefault="004D2B85" w:rsidP="004D2B85">
            <w:pPr>
              <w:rPr>
                <w:rFonts w:ascii="Arial" w:hAnsi="Arial" w:cs="Arial"/>
                <w:sz w:val="20"/>
              </w:rPr>
            </w:pPr>
          </w:p>
        </w:tc>
        <w:tc>
          <w:tcPr>
            <w:tcW w:w="84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A34639" w14:textId="143006D7" w:rsidR="004D2B85" w:rsidRPr="00FA2082" w:rsidRDefault="004D2B85" w:rsidP="00BF0529">
            <w:pPr>
              <w:pStyle w:val="Standard"/>
              <w:jc w:val="left"/>
              <w:rPr>
                <w:rFonts w:ascii="Arial" w:hAnsi="Arial" w:cs="Arial"/>
                <w:sz w:val="20"/>
                <w:szCs w:val="20"/>
              </w:rPr>
            </w:pPr>
            <w:r w:rsidRPr="00FA2082">
              <w:rPr>
                <w:rFonts w:ascii="Arial" w:hAnsi="Arial" w:cs="Arial"/>
                <w:color w:val="000000"/>
                <w:sz w:val="20"/>
                <w:szCs w:val="20"/>
                <w:u w:val="single"/>
              </w:rPr>
              <w:t>Zakres danych</w:t>
            </w:r>
            <w:r w:rsidRPr="00FA2082">
              <w:rPr>
                <w:rFonts w:ascii="Arial" w:hAnsi="Arial" w:cs="Arial"/>
                <w:color w:val="000000"/>
                <w:sz w:val="20"/>
                <w:szCs w:val="20"/>
              </w:rPr>
              <w:t>: brak</w:t>
            </w:r>
          </w:p>
        </w:tc>
      </w:tr>
    </w:tbl>
    <w:p w14:paraId="464B8EC6" w14:textId="5DFE7401" w:rsidR="00544ACC" w:rsidRPr="00FA2082" w:rsidRDefault="00544ACC" w:rsidP="001B6B86">
      <w:pPr>
        <w:pStyle w:val="Standard"/>
        <w:jc w:val="center"/>
        <w:rPr>
          <w:rFonts w:ascii="Arial" w:hAnsi="Arial" w:cs="Arial"/>
          <w:b/>
          <w:color w:val="000000"/>
          <w:sz w:val="22"/>
        </w:rPr>
      </w:pPr>
    </w:p>
    <w:p w14:paraId="05B5445A" w14:textId="77777777" w:rsidR="00544ACC" w:rsidRPr="00FA2082" w:rsidRDefault="00544ACC" w:rsidP="001B6B86">
      <w:pPr>
        <w:rPr>
          <w:rFonts w:ascii="Arial" w:eastAsia="Calibri" w:hAnsi="Arial" w:cs="Arial"/>
          <w:b/>
          <w:color w:val="000000"/>
          <w:sz w:val="22"/>
          <w:szCs w:val="22"/>
        </w:rPr>
      </w:pPr>
      <w:r w:rsidRPr="00FA2082">
        <w:rPr>
          <w:rFonts w:ascii="Arial" w:hAnsi="Arial" w:cs="Arial"/>
          <w:b/>
          <w:color w:val="000000"/>
          <w:sz w:val="22"/>
        </w:rPr>
        <w:br w:type="page"/>
      </w:r>
    </w:p>
    <w:p w14:paraId="5DB09D47" w14:textId="495816FF" w:rsidR="00DB6A26" w:rsidRPr="00FA2082" w:rsidRDefault="00DB6A26" w:rsidP="0005094A">
      <w:pPr>
        <w:pStyle w:val="Standard"/>
        <w:pageBreakBefore/>
        <w:spacing w:line="240" w:lineRule="auto"/>
        <w:jc w:val="right"/>
        <w:rPr>
          <w:rFonts w:ascii="Arial" w:hAnsi="Arial" w:cs="Arial"/>
          <w:b/>
          <w:sz w:val="22"/>
        </w:rPr>
      </w:pPr>
      <w:r w:rsidRPr="00FA2082">
        <w:rPr>
          <w:rFonts w:ascii="Arial" w:hAnsi="Arial" w:cs="Arial"/>
          <w:b/>
          <w:sz w:val="22"/>
        </w:rPr>
        <w:lastRenderedPageBreak/>
        <w:t>Załącznik nr 2</w:t>
      </w:r>
      <w:r w:rsidR="0062173F" w:rsidRPr="00FA2082">
        <w:rPr>
          <w:rFonts w:ascii="Arial" w:hAnsi="Arial" w:cs="Arial"/>
          <w:b/>
          <w:sz w:val="22"/>
        </w:rPr>
        <w:t xml:space="preserve"> do </w:t>
      </w:r>
      <w:r w:rsidRPr="00FA2082">
        <w:rPr>
          <w:rFonts w:ascii="Arial" w:hAnsi="Arial" w:cs="Arial"/>
          <w:bCs/>
          <w:sz w:val="22"/>
        </w:rPr>
        <w:t xml:space="preserve">umowy Nr </w:t>
      </w:r>
      <w:r w:rsidR="0074056D" w:rsidRPr="00FA2082">
        <w:rPr>
          <w:rFonts w:ascii="Arial" w:hAnsi="Arial" w:cs="Arial"/>
          <w:bCs/>
          <w:sz w:val="22"/>
        </w:rPr>
        <w:t>CRU/</w:t>
      </w:r>
      <w:r w:rsidRPr="00FA2082">
        <w:rPr>
          <w:rFonts w:ascii="Arial" w:hAnsi="Arial" w:cs="Arial"/>
          <w:bCs/>
          <w:sz w:val="22"/>
        </w:rPr>
        <w:t>…………</w:t>
      </w:r>
      <w:r w:rsidR="0074056D" w:rsidRPr="00FA2082">
        <w:rPr>
          <w:rFonts w:ascii="Arial" w:hAnsi="Arial" w:cs="Arial"/>
          <w:bCs/>
          <w:sz w:val="22"/>
        </w:rPr>
        <w:t>/</w:t>
      </w:r>
      <w:r w:rsidR="00C450E0" w:rsidRPr="00FA2082">
        <w:rPr>
          <w:rFonts w:ascii="Arial" w:hAnsi="Arial" w:cs="Arial"/>
          <w:bCs/>
          <w:sz w:val="22"/>
        </w:rPr>
        <w:t xml:space="preserve">……… </w:t>
      </w:r>
      <w:r w:rsidRPr="00FA2082">
        <w:rPr>
          <w:rFonts w:ascii="Arial" w:hAnsi="Arial" w:cs="Arial"/>
          <w:bCs/>
          <w:sz w:val="22"/>
        </w:rPr>
        <w:t>z dnia ………...</w:t>
      </w:r>
      <w:r w:rsidR="00910B8C" w:rsidRPr="00FA2082">
        <w:rPr>
          <w:rFonts w:ascii="Arial" w:hAnsi="Arial" w:cs="Arial"/>
          <w:bCs/>
          <w:sz w:val="22"/>
        </w:rPr>
        <w:t>…</w:t>
      </w:r>
      <w:r w:rsidR="0074056D" w:rsidRPr="00FA2082">
        <w:rPr>
          <w:rFonts w:ascii="Arial" w:hAnsi="Arial" w:cs="Arial"/>
          <w:bCs/>
          <w:sz w:val="22"/>
        </w:rPr>
        <w:t> </w:t>
      </w:r>
      <w:r w:rsidR="00910B8C" w:rsidRPr="00FA2082">
        <w:rPr>
          <w:rFonts w:ascii="Arial" w:hAnsi="Arial" w:cs="Arial"/>
          <w:bCs/>
          <w:sz w:val="22"/>
        </w:rPr>
        <w:t>r.</w:t>
      </w:r>
    </w:p>
    <w:p w14:paraId="13A9CF50" w14:textId="77777777" w:rsidR="00910B8C" w:rsidRPr="00FA2082" w:rsidRDefault="00910B8C" w:rsidP="001B6B86">
      <w:pPr>
        <w:pStyle w:val="Standard"/>
        <w:widowControl w:val="0"/>
        <w:outlineLvl w:val="0"/>
        <w:rPr>
          <w:rFonts w:ascii="Arial" w:hAnsi="Arial" w:cs="Arial"/>
          <w:iCs/>
          <w:sz w:val="22"/>
          <w:shd w:val="clear" w:color="auto" w:fill="FFFFFF"/>
        </w:rPr>
      </w:pPr>
    </w:p>
    <w:p w14:paraId="5B8E982A" w14:textId="0CFB791B" w:rsidR="00DB6A26" w:rsidRPr="00FA2082" w:rsidRDefault="00DB6A26" w:rsidP="0005094A">
      <w:pPr>
        <w:pStyle w:val="Standard"/>
        <w:widowControl w:val="0"/>
        <w:jc w:val="center"/>
        <w:outlineLvl w:val="0"/>
        <w:rPr>
          <w:rFonts w:ascii="Arial" w:hAnsi="Arial" w:cs="Arial"/>
          <w:b/>
          <w:bCs/>
          <w:i/>
          <w:sz w:val="22"/>
        </w:rPr>
      </w:pPr>
      <w:r w:rsidRPr="00FA2082">
        <w:rPr>
          <w:rFonts w:ascii="Arial" w:hAnsi="Arial" w:cs="Arial"/>
          <w:b/>
          <w:bCs/>
          <w:iCs/>
          <w:sz w:val="22"/>
          <w:shd w:val="clear" w:color="auto" w:fill="FFFFFF"/>
        </w:rPr>
        <w:t>Wykaz środków technicznych</w:t>
      </w:r>
      <w:r w:rsidR="0062173F" w:rsidRPr="00FA2082">
        <w:rPr>
          <w:rFonts w:ascii="Arial" w:hAnsi="Arial" w:cs="Arial"/>
          <w:b/>
          <w:bCs/>
          <w:iCs/>
          <w:sz w:val="22"/>
          <w:shd w:val="clear" w:color="auto" w:fill="FFFFFF"/>
        </w:rPr>
        <w:t xml:space="preserve"> i </w:t>
      </w:r>
      <w:r w:rsidRPr="00FA2082">
        <w:rPr>
          <w:rFonts w:ascii="Arial" w:hAnsi="Arial" w:cs="Arial"/>
          <w:b/>
          <w:bCs/>
          <w:iCs/>
          <w:sz w:val="22"/>
          <w:shd w:val="clear" w:color="auto" w:fill="FFFFFF"/>
        </w:rPr>
        <w:t>organizacyjnych stosowanych przez Podmiot Przetwarzający.</w:t>
      </w:r>
    </w:p>
    <w:p w14:paraId="5B5CA67C" w14:textId="77777777" w:rsidR="00DB6A26" w:rsidRPr="00FA2082" w:rsidRDefault="00DB6A26" w:rsidP="001B6B86">
      <w:pPr>
        <w:jc w:val="both"/>
        <w:rPr>
          <w:rFonts w:ascii="Arial" w:hAnsi="Arial" w:cs="Arial"/>
          <w:b/>
          <w:bCs/>
          <w:sz w:val="22"/>
          <w:szCs w:val="22"/>
          <w:highlight w:val="yellow"/>
        </w:rPr>
      </w:pPr>
    </w:p>
    <w:p w14:paraId="0C6BBC37" w14:textId="0F988BD0" w:rsidR="00DB6A26" w:rsidRPr="00FA2082" w:rsidRDefault="00DB6A26" w:rsidP="00265259">
      <w:pPr>
        <w:rPr>
          <w:rFonts w:ascii="Arial" w:hAnsi="Arial" w:cs="Arial"/>
          <w:sz w:val="22"/>
          <w:szCs w:val="22"/>
        </w:rPr>
      </w:pPr>
      <w:r w:rsidRPr="00FA2082">
        <w:rPr>
          <w:rFonts w:ascii="Arial" w:hAnsi="Arial" w:cs="Arial"/>
          <w:b/>
          <w:bCs/>
          <w:sz w:val="22"/>
          <w:szCs w:val="22"/>
        </w:rPr>
        <w:t>Podmiot Przetwarzający</w:t>
      </w:r>
      <w:r w:rsidRPr="00FA2082">
        <w:rPr>
          <w:rFonts w:ascii="Arial" w:hAnsi="Arial" w:cs="Arial"/>
          <w:sz w:val="22"/>
          <w:szCs w:val="22"/>
        </w:rPr>
        <w:t xml:space="preserve"> stosuje właściwe środki organizacyjne</w:t>
      </w:r>
      <w:r w:rsidR="0062173F" w:rsidRPr="00FA2082">
        <w:rPr>
          <w:rFonts w:ascii="Arial" w:hAnsi="Arial" w:cs="Arial"/>
          <w:sz w:val="22"/>
          <w:szCs w:val="22"/>
        </w:rPr>
        <w:t xml:space="preserve"> i </w:t>
      </w:r>
      <w:r w:rsidRPr="00FA2082">
        <w:rPr>
          <w:rFonts w:ascii="Arial" w:hAnsi="Arial" w:cs="Arial"/>
          <w:sz w:val="22"/>
          <w:szCs w:val="22"/>
        </w:rPr>
        <w:t>techniczne umożliwiające należyte zabezpieczenie danych osobowych, zgodnie z</w:t>
      </w:r>
      <w:r w:rsidR="00732EF8" w:rsidRPr="00FA2082">
        <w:rPr>
          <w:rFonts w:ascii="Arial" w:hAnsi="Arial" w:cs="Arial"/>
          <w:sz w:val="22"/>
          <w:szCs w:val="22"/>
        </w:rPr>
        <w:t> </w:t>
      </w:r>
      <w:r w:rsidRPr="00FA2082">
        <w:rPr>
          <w:rFonts w:ascii="Arial" w:hAnsi="Arial" w:cs="Arial"/>
          <w:sz w:val="22"/>
          <w:szCs w:val="22"/>
        </w:rPr>
        <w:t xml:space="preserve">RODO (Rozporządzenie 2016/679) </w:t>
      </w:r>
    </w:p>
    <w:p w14:paraId="1C20434E" w14:textId="77777777" w:rsidR="00DB6A26" w:rsidRPr="00FA2082" w:rsidRDefault="00DB6A26" w:rsidP="00265259">
      <w:pPr>
        <w:rPr>
          <w:rFonts w:ascii="Arial" w:hAnsi="Arial" w:cs="Arial"/>
          <w:sz w:val="22"/>
          <w:szCs w:val="22"/>
        </w:rPr>
      </w:pPr>
    </w:p>
    <w:p w14:paraId="1CC2B917" w14:textId="1B746838" w:rsidR="00DB6A26" w:rsidRPr="00FA2082" w:rsidRDefault="00DB6A26" w:rsidP="00265259">
      <w:pPr>
        <w:pStyle w:val="Akapitzlist"/>
        <w:numPr>
          <w:ilvl w:val="3"/>
          <w:numId w:val="67"/>
        </w:numPr>
        <w:ind w:left="284" w:hanging="284"/>
        <w:jc w:val="left"/>
        <w:rPr>
          <w:rFonts w:ascii="Arial" w:hAnsi="Arial" w:cs="Arial"/>
          <w:i/>
          <w:sz w:val="22"/>
        </w:rPr>
      </w:pPr>
      <w:r w:rsidRPr="00FA2082">
        <w:rPr>
          <w:rFonts w:ascii="Arial" w:hAnsi="Arial" w:cs="Arial"/>
          <w:sz w:val="22"/>
        </w:rPr>
        <w:t>Opracowano</w:t>
      </w:r>
      <w:r w:rsidR="0062173F" w:rsidRPr="00FA2082">
        <w:rPr>
          <w:rFonts w:ascii="Arial" w:hAnsi="Arial" w:cs="Arial"/>
          <w:sz w:val="22"/>
        </w:rPr>
        <w:t xml:space="preserve"> i </w:t>
      </w:r>
      <w:r w:rsidRPr="00FA2082">
        <w:rPr>
          <w:rFonts w:ascii="Arial" w:hAnsi="Arial" w:cs="Arial"/>
          <w:sz w:val="22"/>
        </w:rPr>
        <w:t>wdrożono dokumentację</w:t>
      </w:r>
      <w:r w:rsidR="0062173F" w:rsidRPr="00FA2082">
        <w:rPr>
          <w:rFonts w:ascii="Arial" w:hAnsi="Arial" w:cs="Arial"/>
          <w:sz w:val="22"/>
        </w:rPr>
        <w:t xml:space="preserve"> w </w:t>
      </w:r>
      <w:r w:rsidRPr="00FA2082">
        <w:rPr>
          <w:rFonts w:ascii="Arial" w:hAnsi="Arial" w:cs="Arial"/>
          <w:sz w:val="22"/>
        </w:rPr>
        <w:t xml:space="preserve">zakresie ochrony danych osobowych </w:t>
      </w:r>
      <w:r w:rsidRPr="00FA2082">
        <w:rPr>
          <w:rFonts w:ascii="Arial" w:hAnsi="Arial" w:cs="Arial"/>
          <w:i/>
          <w:sz w:val="22"/>
        </w:rPr>
        <w:t>(zaznaczyć kluczową opracowaną</w:t>
      </w:r>
      <w:r w:rsidR="0062173F" w:rsidRPr="00FA2082">
        <w:rPr>
          <w:rFonts w:ascii="Arial" w:hAnsi="Arial" w:cs="Arial"/>
          <w:i/>
          <w:sz w:val="22"/>
        </w:rPr>
        <w:t xml:space="preserve"> i </w:t>
      </w:r>
      <w:r w:rsidRPr="00FA2082">
        <w:rPr>
          <w:rFonts w:ascii="Arial" w:hAnsi="Arial" w:cs="Arial"/>
          <w:i/>
          <w:sz w:val="22"/>
        </w:rPr>
        <w:t>wdrożoną dokumentację):</w:t>
      </w:r>
    </w:p>
    <w:p w14:paraId="75437235" w14:textId="7D105AF0"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2134623312"/>
          <w14:checkbox>
            <w14:checked w14:val="0"/>
            <w14:checkedState w14:val="2612" w14:font="MS Gothic"/>
            <w14:uncheckedState w14:val="2610" w14:font="MS Gothic"/>
          </w14:checkbox>
        </w:sdtPr>
        <w:sdtEndPr/>
        <w:sdtContent>
          <w:r w:rsidR="00F52CB5" w:rsidRPr="00FA2082">
            <w:rPr>
              <w:rFonts w:ascii="Segoe UI Symbol" w:eastAsia="MS Gothic" w:hAnsi="Segoe UI Symbol" w:cs="Segoe UI Symbol"/>
              <w:sz w:val="22"/>
              <w:szCs w:val="22"/>
            </w:rPr>
            <w:t>☐</w:t>
          </w:r>
        </w:sdtContent>
      </w:sdt>
      <w:r w:rsidR="00F52CB5" w:rsidRPr="00FA2082">
        <w:rPr>
          <w:rFonts w:ascii="Arial" w:eastAsia="MS Gothic" w:hAnsi="Arial" w:cs="Arial"/>
          <w:sz w:val="22"/>
          <w:szCs w:val="22"/>
        </w:rPr>
        <w:t xml:space="preserve"> </w:t>
      </w:r>
      <w:r w:rsidR="00DB6A26" w:rsidRPr="00FA2082">
        <w:rPr>
          <w:rFonts w:ascii="Arial" w:hAnsi="Arial" w:cs="Arial"/>
          <w:sz w:val="22"/>
          <w:szCs w:val="22"/>
        </w:rPr>
        <w:t>Polityka ochrony danych osobowych;</w:t>
      </w:r>
    </w:p>
    <w:p w14:paraId="378146B4" w14:textId="777DA125"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142167586"/>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F52CB5" w:rsidRPr="00FA2082">
        <w:rPr>
          <w:rFonts w:ascii="Arial" w:eastAsia="MS Gothic" w:hAnsi="Arial" w:cs="Arial"/>
          <w:sz w:val="22"/>
          <w:szCs w:val="22"/>
        </w:rPr>
        <w:t xml:space="preserve"> </w:t>
      </w:r>
      <w:r w:rsidR="00DB6A26" w:rsidRPr="00FA2082">
        <w:rPr>
          <w:rFonts w:ascii="Arial" w:hAnsi="Arial" w:cs="Arial"/>
          <w:sz w:val="22"/>
          <w:szCs w:val="22"/>
        </w:rPr>
        <w:t>System Zarządzania Bezpieczeństwem Informacji;</w:t>
      </w:r>
    </w:p>
    <w:p w14:paraId="75822D25" w14:textId="345420EE"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70148498"/>
          <w14:checkbox>
            <w14:checked w14:val="0"/>
            <w14:checkedState w14:val="2612" w14:font="MS Gothic"/>
            <w14:uncheckedState w14:val="2610" w14:font="MS Gothic"/>
          </w14:checkbox>
        </w:sdtPr>
        <w:sdtEndPr/>
        <w:sdtContent>
          <w:r w:rsidR="00F52CB5" w:rsidRPr="00FA2082">
            <w:rPr>
              <w:rFonts w:ascii="Segoe UI Symbol" w:eastAsia="MS Gothic" w:hAnsi="Segoe UI Symbol" w:cs="Segoe UI Symbol"/>
              <w:sz w:val="22"/>
              <w:szCs w:val="22"/>
            </w:rPr>
            <w:t>☐</w:t>
          </w:r>
        </w:sdtContent>
      </w:sdt>
      <w:r w:rsidR="00F52CB5" w:rsidRPr="00FA2082">
        <w:rPr>
          <w:rFonts w:ascii="Arial" w:eastAsia="MS Gothic" w:hAnsi="Arial" w:cs="Arial"/>
          <w:sz w:val="22"/>
          <w:szCs w:val="22"/>
        </w:rPr>
        <w:t xml:space="preserve"> </w:t>
      </w:r>
      <w:r w:rsidR="00DB6A26" w:rsidRPr="00FA2082">
        <w:rPr>
          <w:rFonts w:ascii="Arial" w:hAnsi="Arial" w:cs="Arial"/>
          <w:sz w:val="22"/>
          <w:szCs w:val="22"/>
        </w:rPr>
        <w:t>System Zarządzania Ciągłością Działania;</w:t>
      </w:r>
    </w:p>
    <w:p w14:paraId="1E0AE8C4" w14:textId="1A802474"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336229394"/>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F52CB5" w:rsidRPr="00FA2082">
        <w:rPr>
          <w:rFonts w:ascii="Arial" w:eastAsia="MS Gothic" w:hAnsi="Arial" w:cs="Arial"/>
          <w:sz w:val="22"/>
          <w:szCs w:val="22"/>
        </w:rPr>
        <w:t xml:space="preserve"> </w:t>
      </w:r>
      <w:r w:rsidR="00DB6A26" w:rsidRPr="00FA2082">
        <w:rPr>
          <w:rFonts w:ascii="Arial" w:hAnsi="Arial" w:cs="Arial"/>
          <w:sz w:val="22"/>
          <w:szCs w:val="22"/>
        </w:rPr>
        <w:t>rejestr czynności przetwarzania danych osobowych zgodnie z</w:t>
      </w:r>
      <w:r w:rsidR="009B77CC" w:rsidRPr="00FA2082">
        <w:rPr>
          <w:rFonts w:ascii="Arial" w:hAnsi="Arial" w:cs="Arial"/>
          <w:sz w:val="22"/>
          <w:szCs w:val="22"/>
        </w:rPr>
        <w:t> </w:t>
      </w:r>
      <w:r w:rsidR="00DB6A26" w:rsidRPr="00FA2082">
        <w:rPr>
          <w:rFonts w:ascii="Arial" w:hAnsi="Arial" w:cs="Arial"/>
          <w:sz w:val="22"/>
          <w:szCs w:val="22"/>
        </w:rPr>
        <w:t>art. 30 ust. 1 RODO;</w:t>
      </w:r>
    </w:p>
    <w:p w14:paraId="239078A7" w14:textId="41032F63"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27288096"/>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F52CB5" w:rsidRPr="00FA2082">
        <w:rPr>
          <w:rFonts w:ascii="Arial" w:eastAsia="MS Gothic" w:hAnsi="Arial" w:cs="Arial"/>
          <w:sz w:val="22"/>
          <w:szCs w:val="22"/>
        </w:rPr>
        <w:t xml:space="preserve"> </w:t>
      </w:r>
      <w:r w:rsidR="00DB6A26" w:rsidRPr="00FA2082">
        <w:rPr>
          <w:rFonts w:ascii="Arial" w:hAnsi="Arial" w:cs="Arial"/>
          <w:sz w:val="22"/>
          <w:szCs w:val="22"/>
        </w:rPr>
        <w:t>rejestr kategorii czynności przetwarzania zgodnie z</w:t>
      </w:r>
      <w:r w:rsidR="009B77CC" w:rsidRPr="00FA2082">
        <w:rPr>
          <w:rFonts w:ascii="Arial" w:hAnsi="Arial" w:cs="Arial"/>
          <w:sz w:val="22"/>
          <w:szCs w:val="22"/>
        </w:rPr>
        <w:t> </w:t>
      </w:r>
      <w:r w:rsidR="00DB6A26" w:rsidRPr="00FA2082">
        <w:rPr>
          <w:rFonts w:ascii="Arial" w:hAnsi="Arial" w:cs="Arial"/>
          <w:sz w:val="22"/>
          <w:szCs w:val="22"/>
        </w:rPr>
        <w:t>art. 30 ust. 2 RODO;</w:t>
      </w:r>
    </w:p>
    <w:p w14:paraId="78716326" w14:textId="323DBA1D"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623978181"/>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F52CB5" w:rsidRPr="00FA2082">
        <w:rPr>
          <w:rFonts w:ascii="Arial" w:eastAsia="MS Gothic" w:hAnsi="Arial" w:cs="Arial"/>
          <w:sz w:val="22"/>
          <w:szCs w:val="22"/>
        </w:rPr>
        <w:t xml:space="preserve"> </w:t>
      </w:r>
      <w:r w:rsidR="00DB6A26" w:rsidRPr="00FA2082">
        <w:rPr>
          <w:rFonts w:ascii="Arial" w:hAnsi="Arial" w:cs="Arial"/>
          <w:sz w:val="22"/>
          <w:szCs w:val="22"/>
        </w:rPr>
        <w:t>rejestr naruszeń;</w:t>
      </w:r>
    </w:p>
    <w:p w14:paraId="30F5A9C2" w14:textId="4C944AB5"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2020451123"/>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F52CB5" w:rsidRPr="00FA2082">
        <w:rPr>
          <w:rFonts w:ascii="Arial" w:eastAsia="MS Gothic" w:hAnsi="Arial" w:cs="Arial"/>
          <w:sz w:val="22"/>
          <w:szCs w:val="22"/>
        </w:rPr>
        <w:t xml:space="preserve"> </w:t>
      </w:r>
      <w:r w:rsidR="00DB6A26" w:rsidRPr="00FA2082">
        <w:rPr>
          <w:rFonts w:ascii="Arial" w:hAnsi="Arial" w:cs="Arial"/>
          <w:sz w:val="22"/>
          <w:szCs w:val="22"/>
        </w:rPr>
        <w:t>procedury zarządzania incydentami bezpieczeństwa</w:t>
      </w:r>
      <w:r w:rsidR="0062173F" w:rsidRPr="00FA2082">
        <w:rPr>
          <w:rFonts w:ascii="Arial" w:hAnsi="Arial" w:cs="Arial"/>
          <w:sz w:val="22"/>
          <w:szCs w:val="22"/>
        </w:rPr>
        <w:t xml:space="preserve"> i </w:t>
      </w:r>
      <w:r w:rsidR="00DB6A26" w:rsidRPr="00FA2082">
        <w:rPr>
          <w:rFonts w:ascii="Arial" w:hAnsi="Arial" w:cs="Arial"/>
          <w:sz w:val="22"/>
          <w:szCs w:val="22"/>
        </w:rPr>
        <w:t>naruszeń danych osobowych;</w:t>
      </w:r>
    </w:p>
    <w:p w14:paraId="5B7E422E" w14:textId="46EE9B4D"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241445682"/>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F52CB5" w:rsidRPr="00FA2082">
        <w:rPr>
          <w:rFonts w:ascii="Arial" w:eastAsia="MS Gothic" w:hAnsi="Arial" w:cs="Arial"/>
          <w:sz w:val="22"/>
          <w:szCs w:val="22"/>
        </w:rPr>
        <w:t xml:space="preserve"> </w:t>
      </w:r>
      <w:r w:rsidR="00DB6A26" w:rsidRPr="00FA2082">
        <w:rPr>
          <w:rFonts w:ascii="Arial" w:hAnsi="Arial" w:cs="Arial"/>
          <w:sz w:val="22"/>
          <w:szCs w:val="22"/>
        </w:rPr>
        <w:t>procedury klasyfikacji informacji;</w:t>
      </w:r>
    </w:p>
    <w:p w14:paraId="15BDBC39" w14:textId="4AC8A21A"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997413141"/>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F52CB5" w:rsidRPr="00FA2082">
        <w:rPr>
          <w:rFonts w:ascii="Arial" w:eastAsia="MS Gothic" w:hAnsi="Arial" w:cs="Arial"/>
          <w:sz w:val="22"/>
          <w:szCs w:val="22"/>
        </w:rPr>
        <w:t xml:space="preserve"> </w:t>
      </w:r>
      <w:r w:rsidR="00DB6A26" w:rsidRPr="00FA2082">
        <w:rPr>
          <w:rFonts w:ascii="Arial" w:hAnsi="Arial" w:cs="Arial"/>
          <w:sz w:val="22"/>
          <w:szCs w:val="22"/>
        </w:rPr>
        <w:t>procedury realizacji żądań/praw podmiotów danych;</w:t>
      </w:r>
    </w:p>
    <w:p w14:paraId="2AEAA48F" w14:textId="0DFFA414"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554734173"/>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F52CB5" w:rsidRPr="00FA2082">
        <w:rPr>
          <w:rFonts w:ascii="Arial" w:eastAsia="MS Gothic" w:hAnsi="Arial" w:cs="Arial"/>
          <w:sz w:val="22"/>
          <w:szCs w:val="22"/>
        </w:rPr>
        <w:t xml:space="preserve"> </w:t>
      </w:r>
      <w:r w:rsidR="00DB6A26" w:rsidRPr="00FA2082">
        <w:rPr>
          <w:rFonts w:ascii="Arial" w:hAnsi="Arial" w:cs="Arial"/>
          <w:sz w:val="22"/>
          <w:szCs w:val="22"/>
        </w:rPr>
        <w:t>procedury realizacji obowiązku informacyjnego;</w:t>
      </w:r>
    </w:p>
    <w:p w14:paraId="06B7D13A" w14:textId="23464492"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878964457"/>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F52CB5" w:rsidRPr="00FA2082">
        <w:rPr>
          <w:rFonts w:ascii="Arial" w:eastAsia="MS Gothic" w:hAnsi="Arial" w:cs="Arial"/>
          <w:sz w:val="22"/>
          <w:szCs w:val="22"/>
        </w:rPr>
        <w:t xml:space="preserve"> </w:t>
      </w:r>
      <w:r w:rsidR="00DB6A26" w:rsidRPr="00FA2082">
        <w:rPr>
          <w:rFonts w:ascii="Arial" w:hAnsi="Arial" w:cs="Arial"/>
          <w:sz w:val="22"/>
          <w:szCs w:val="22"/>
        </w:rPr>
        <w:t xml:space="preserve">inne: </w:t>
      </w:r>
      <w:r w:rsidR="00D30DC7" w:rsidRPr="00FA2082">
        <w:rPr>
          <w:rFonts w:ascii="Arial" w:hAnsi="Arial" w:cs="Arial"/>
          <w:sz w:val="22"/>
          <w:szCs w:val="22"/>
        </w:rPr>
        <w:t>………………………………………………………………………………………………</w:t>
      </w:r>
    </w:p>
    <w:p w14:paraId="0A61EDE5" w14:textId="77777777" w:rsidR="00DB6A26" w:rsidRPr="00FA2082" w:rsidRDefault="00DB6A26" w:rsidP="00265259">
      <w:pPr>
        <w:pStyle w:val="Akapitzlist"/>
        <w:numPr>
          <w:ilvl w:val="3"/>
          <w:numId w:val="67"/>
        </w:numPr>
        <w:spacing w:before="240"/>
        <w:ind w:left="284" w:hanging="284"/>
        <w:jc w:val="left"/>
        <w:rPr>
          <w:rFonts w:ascii="Arial" w:hAnsi="Arial" w:cs="Arial"/>
          <w:sz w:val="22"/>
        </w:rPr>
      </w:pPr>
      <w:r w:rsidRPr="00FA2082">
        <w:rPr>
          <w:rFonts w:ascii="Arial" w:hAnsi="Arial" w:cs="Arial"/>
          <w:sz w:val="22"/>
        </w:rPr>
        <w:t xml:space="preserve">Wdrożono środki organizacyjne ochrony danych osobowych </w:t>
      </w:r>
      <w:r w:rsidRPr="00FA2082">
        <w:rPr>
          <w:rFonts w:ascii="Arial" w:hAnsi="Arial" w:cs="Arial"/>
          <w:i/>
          <w:iCs/>
          <w:sz w:val="22"/>
        </w:rPr>
        <w:t>(zaznaczyć kluczowe środki organizacyjne)</w:t>
      </w:r>
      <w:r w:rsidRPr="00FA2082">
        <w:rPr>
          <w:rFonts w:ascii="Arial" w:hAnsi="Arial" w:cs="Arial"/>
          <w:sz w:val="22"/>
        </w:rPr>
        <w:t>:</w:t>
      </w:r>
    </w:p>
    <w:p w14:paraId="69F029F4" w14:textId="6EBEBA48"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052502284"/>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30DC7" w:rsidRPr="00FA2082">
        <w:rPr>
          <w:rFonts w:ascii="Arial" w:eastAsia="MS Gothic" w:hAnsi="Arial" w:cs="Arial"/>
          <w:sz w:val="22"/>
          <w:szCs w:val="22"/>
        </w:rPr>
        <w:t xml:space="preserve"> </w:t>
      </w:r>
      <w:r w:rsidR="00DB6A26" w:rsidRPr="00FA2082">
        <w:rPr>
          <w:rFonts w:ascii="Arial" w:hAnsi="Arial" w:cs="Arial"/>
          <w:noProof/>
          <w:sz w:val="22"/>
          <w:szCs w:val="22"/>
        </w:rPr>
        <w:t>Podmiot</w:t>
      </w:r>
      <w:r w:rsidR="00DB6A26" w:rsidRPr="00FA2082">
        <w:rPr>
          <w:rFonts w:ascii="Arial" w:hAnsi="Arial" w:cs="Arial"/>
          <w:sz w:val="22"/>
          <w:szCs w:val="22"/>
        </w:rPr>
        <w:t xml:space="preserve"> Przetwarzający powołał </w:t>
      </w:r>
      <w:r w:rsidR="00717CE3" w:rsidRPr="00FA2082">
        <w:rPr>
          <w:rFonts w:ascii="Arial" w:hAnsi="Arial" w:cs="Arial"/>
          <w:sz w:val="22"/>
          <w:szCs w:val="22"/>
        </w:rPr>
        <w:t>IOD</w:t>
      </w:r>
      <w:r w:rsidR="00DB6A26" w:rsidRPr="00FA2082">
        <w:rPr>
          <w:rFonts w:ascii="Arial" w:hAnsi="Arial" w:cs="Arial"/>
          <w:sz w:val="22"/>
          <w:szCs w:val="22"/>
        </w:rPr>
        <w:t xml:space="preserve"> lub wyznaczył osobę odpowiedzialną</w:t>
      </w:r>
      <w:r w:rsidR="0062173F" w:rsidRPr="00FA2082">
        <w:rPr>
          <w:rFonts w:ascii="Arial" w:hAnsi="Arial" w:cs="Arial"/>
          <w:sz w:val="22"/>
          <w:szCs w:val="22"/>
        </w:rPr>
        <w:t xml:space="preserve"> do </w:t>
      </w:r>
      <w:r w:rsidR="00DB6A26" w:rsidRPr="00FA2082">
        <w:rPr>
          <w:rFonts w:ascii="Arial" w:hAnsi="Arial" w:cs="Arial"/>
          <w:sz w:val="22"/>
          <w:szCs w:val="22"/>
        </w:rPr>
        <w:t>kontaktu</w:t>
      </w:r>
      <w:r w:rsidR="0062173F" w:rsidRPr="00FA2082">
        <w:rPr>
          <w:rFonts w:ascii="Arial" w:hAnsi="Arial" w:cs="Arial"/>
          <w:bCs/>
          <w:sz w:val="22"/>
          <w:szCs w:val="22"/>
        </w:rPr>
        <w:t xml:space="preserve"> w </w:t>
      </w:r>
      <w:r w:rsidR="00DB6A26" w:rsidRPr="00FA2082">
        <w:rPr>
          <w:rFonts w:ascii="Arial" w:hAnsi="Arial" w:cs="Arial"/>
          <w:bCs/>
          <w:sz w:val="22"/>
          <w:szCs w:val="22"/>
        </w:rPr>
        <w:t>sprawach z zakresu ochrony danych osobowych,</w:t>
      </w:r>
      <w:r w:rsidR="0062173F" w:rsidRPr="00FA2082">
        <w:rPr>
          <w:rFonts w:ascii="Arial" w:hAnsi="Arial" w:cs="Arial"/>
          <w:bCs/>
          <w:sz w:val="22"/>
          <w:szCs w:val="22"/>
        </w:rPr>
        <w:t xml:space="preserve"> w </w:t>
      </w:r>
      <w:r w:rsidR="00DB6A26" w:rsidRPr="00FA2082">
        <w:rPr>
          <w:rFonts w:ascii="Arial" w:hAnsi="Arial" w:cs="Arial"/>
          <w:bCs/>
          <w:sz w:val="22"/>
          <w:szCs w:val="22"/>
        </w:rPr>
        <w:t xml:space="preserve">przypadku, kiedy z dokonanej przez niego analizy wynika, że nie ma obowiązku powoływać </w:t>
      </w:r>
      <w:r w:rsidR="00717CE3" w:rsidRPr="00FA2082">
        <w:rPr>
          <w:rFonts w:ascii="Arial" w:hAnsi="Arial" w:cs="Arial"/>
          <w:bCs/>
          <w:sz w:val="22"/>
          <w:szCs w:val="22"/>
        </w:rPr>
        <w:t>IOD</w:t>
      </w:r>
      <w:r w:rsidR="00DB6A26" w:rsidRPr="00FA2082">
        <w:rPr>
          <w:rFonts w:ascii="Arial" w:hAnsi="Arial" w:cs="Arial"/>
          <w:bCs/>
          <w:sz w:val="22"/>
          <w:szCs w:val="22"/>
        </w:rPr>
        <w:t>;</w:t>
      </w:r>
    </w:p>
    <w:p w14:paraId="3D866595" w14:textId="70FAD1DB"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317185086"/>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30DC7" w:rsidRPr="00FA2082">
        <w:rPr>
          <w:rFonts w:ascii="Arial" w:eastAsia="MS Gothic" w:hAnsi="Arial" w:cs="Arial"/>
          <w:sz w:val="22"/>
          <w:szCs w:val="22"/>
        </w:rPr>
        <w:t xml:space="preserve"> </w:t>
      </w:r>
      <w:r w:rsidR="00DB6A26" w:rsidRPr="00FA2082">
        <w:rPr>
          <w:rFonts w:ascii="Arial" w:hAnsi="Arial" w:cs="Arial"/>
          <w:sz w:val="22"/>
          <w:szCs w:val="22"/>
        </w:rPr>
        <w:t>pracownikom nadano upoważnienia</w:t>
      </w:r>
      <w:r w:rsidR="0062173F" w:rsidRPr="00FA2082">
        <w:rPr>
          <w:rFonts w:ascii="Arial" w:hAnsi="Arial" w:cs="Arial"/>
          <w:sz w:val="22"/>
          <w:szCs w:val="22"/>
        </w:rPr>
        <w:t xml:space="preserve"> do </w:t>
      </w:r>
      <w:r w:rsidR="00DB6A26" w:rsidRPr="00FA2082">
        <w:rPr>
          <w:rFonts w:ascii="Arial" w:hAnsi="Arial" w:cs="Arial"/>
          <w:sz w:val="22"/>
          <w:szCs w:val="22"/>
        </w:rPr>
        <w:t>przetwarzania danych osobowych;</w:t>
      </w:r>
    </w:p>
    <w:p w14:paraId="67F3ED34" w14:textId="36E9CB82"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390964468"/>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30DC7" w:rsidRPr="00FA2082">
        <w:rPr>
          <w:rFonts w:ascii="Arial" w:eastAsia="MS Gothic" w:hAnsi="Arial" w:cs="Arial"/>
          <w:sz w:val="22"/>
          <w:szCs w:val="22"/>
        </w:rPr>
        <w:t xml:space="preserve"> </w:t>
      </w:r>
      <w:r w:rsidR="00DB6A26" w:rsidRPr="00FA2082">
        <w:rPr>
          <w:rFonts w:ascii="Arial" w:hAnsi="Arial" w:cs="Arial"/>
          <w:sz w:val="22"/>
          <w:szCs w:val="22"/>
        </w:rPr>
        <w:t>pracownicy podpisali oświadczenia</w:t>
      </w:r>
      <w:r w:rsidR="0062173F" w:rsidRPr="00FA2082">
        <w:rPr>
          <w:rFonts w:ascii="Arial" w:hAnsi="Arial" w:cs="Arial"/>
          <w:sz w:val="22"/>
          <w:szCs w:val="22"/>
        </w:rPr>
        <w:t xml:space="preserve"> o </w:t>
      </w:r>
      <w:r w:rsidR="00DB6A26" w:rsidRPr="00FA2082">
        <w:rPr>
          <w:rFonts w:ascii="Arial" w:hAnsi="Arial" w:cs="Arial"/>
          <w:sz w:val="22"/>
          <w:szCs w:val="22"/>
        </w:rPr>
        <w:t>zachowaniu poufności;</w:t>
      </w:r>
    </w:p>
    <w:p w14:paraId="13DFC932" w14:textId="1EF75487"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396081839"/>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30DC7" w:rsidRPr="00FA2082">
        <w:rPr>
          <w:rFonts w:ascii="Arial" w:eastAsia="MS Gothic" w:hAnsi="Arial" w:cs="Arial"/>
          <w:sz w:val="22"/>
          <w:szCs w:val="22"/>
        </w:rPr>
        <w:t xml:space="preserve"> </w:t>
      </w:r>
      <w:r w:rsidR="00DB6A26" w:rsidRPr="00FA2082">
        <w:rPr>
          <w:rFonts w:ascii="Arial" w:hAnsi="Arial" w:cs="Arial"/>
          <w:sz w:val="22"/>
          <w:szCs w:val="22"/>
        </w:rPr>
        <w:t>pracownicy systematyczne uzupełniają wiedzę</w:t>
      </w:r>
      <w:r w:rsidR="0062173F" w:rsidRPr="00FA2082">
        <w:rPr>
          <w:rFonts w:ascii="Arial" w:hAnsi="Arial" w:cs="Arial"/>
          <w:sz w:val="22"/>
          <w:szCs w:val="22"/>
        </w:rPr>
        <w:t xml:space="preserve"> w </w:t>
      </w:r>
      <w:r w:rsidR="00DB6A26" w:rsidRPr="00FA2082">
        <w:rPr>
          <w:rFonts w:ascii="Arial" w:hAnsi="Arial" w:cs="Arial"/>
          <w:sz w:val="22"/>
          <w:szCs w:val="22"/>
        </w:rPr>
        <w:t>zakresie ochrony danych osobowych</w:t>
      </w:r>
      <w:r w:rsidR="0062173F" w:rsidRPr="00FA2082">
        <w:rPr>
          <w:rFonts w:ascii="Arial" w:hAnsi="Arial" w:cs="Arial"/>
          <w:sz w:val="22"/>
          <w:szCs w:val="22"/>
        </w:rPr>
        <w:t xml:space="preserve"> i </w:t>
      </w:r>
      <w:r w:rsidR="00DB6A26" w:rsidRPr="00FA2082">
        <w:rPr>
          <w:rFonts w:ascii="Arial" w:hAnsi="Arial" w:cs="Arial"/>
          <w:sz w:val="22"/>
          <w:szCs w:val="22"/>
        </w:rPr>
        <w:t>bezpieczeństwa informacji;</w:t>
      </w:r>
    </w:p>
    <w:p w14:paraId="0B364CD2" w14:textId="05F3032B"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43404381"/>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30DC7" w:rsidRPr="00FA2082">
        <w:rPr>
          <w:rFonts w:ascii="Arial" w:eastAsia="MS Gothic" w:hAnsi="Arial" w:cs="Arial"/>
          <w:sz w:val="22"/>
          <w:szCs w:val="22"/>
        </w:rPr>
        <w:t xml:space="preserve"> </w:t>
      </w:r>
      <w:r w:rsidR="00DB6A26" w:rsidRPr="00FA2082">
        <w:rPr>
          <w:rFonts w:ascii="Arial" w:hAnsi="Arial" w:cs="Arial"/>
          <w:sz w:val="22"/>
          <w:szCs w:val="22"/>
        </w:rPr>
        <w:t>pracowników zobowiązano</w:t>
      </w:r>
      <w:r w:rsidR="0062173F" w:rsidRPr="00FA2082">
        <w:rPr>
          <w:rFonts w:ascii="Arial" w:hAnsi="Arial" w:cs="Arial"/>
          <w:sz w:val="22"/>
          <w:szCs w:val="22"/>
        </w:rPr>
        <w:t xml:space="preserve"> do </w:t>
      </w:r>
      <w:r w:rsidR="00DB6A26" w:rsidRPr="00FA2082">
        <w:rPr>
          <w:rFonts w:ascii="Arial" w:hAnsi="Arial" w:cs="Arial"/>
          <w:sz w:val="22"/>
          <w:szCs w:val="22"/>
        </w:rPr>
        <w:t>przestrzegania zasad dotyczących bezpieczeństwa informacji</w:t>
      </w:r>
      <w:r w:rsidR="0062173F" w:rsidRPr="00FA2082">
        <w:rPr>
          <w:rFonts w:ascii="Arial" w:hAnsi="Arial" w:cs="Arial"/>
          <w:sz w:val="22"/>
          <w:szCs w:val="22"/>
        </w:rPr>
        <w:t xml:space="preserve"> i </w:t>
      </w:r>
      <w:r w:rsidR="00DB6A26" w:rsidRPr="00FA2082">
        <w:rPr>
          <w:rFonts w:ascii="Arial" w:hAnsi="Arial" w:cs="Arial"/>
          <w:sz w:val="22"/>
          <w:szCs w:val="22"/>
        </w:rPr>
        <w:t>ochrony danych osobowych (m.in. stosuje się zasady polityki „</w:t>
      </w:r>
      <w:r w:rsidR="00DB6A26" w:rsidRPr="00FA2082">
        <w:rPr>
          <w:rFonts w:ascii="Arial" w:hAnsi="Arial" w:cs="Arial"/>
          <w:i/>
          <w:iCs/>
          <w:sz w:val="22"/>
          <w:szCs w:val="22"/>
        </w:rPr>
        <w:t>czystego biurka</w:t>
      </w:r>
      <w:r w:rsidR="00DB6A26" w:rsidRPr="00FA2082">
        <w:rPr>
          <w:rFonts w:ascii="Arial" w:hAnsi="Arial" w:cs="Arial"/>
          <w:sz w:val="22"/>
          <w:szCs w:val="22"/>
        </w:rPr>
        <w:t>”, „</w:t>
      </w:r>
      <w:r w:rsidR="00DB6A26" w:rsidRPr="00FA2082">
        <w:rPr>
          <w:rFonts w:ascii="Arial" w:hAnsi="Arial" w:cs="Arial"/>
          <w:i/>
          <w:iCs/>
          <w:sz w:val="22"/>
          <w:szCs w:val="22"/>
        </w:rPr>
        <w:t>czystego ekranu</w:t>
      </w:r>
      <w:r w:rsidR="00DB6A26" w:rsidRPr="00FA2082">
        <w:rPr>
          <w:rFonts w:ascii="Arial" w:hAnsi="Arial" w:cs="Arial"/>
          <w:sz w:val="22"/>
          <w:szCs w:val="22"/>
        </w:rPr>
        <w:t>”, „</w:t>
      </w:r>
      <w:r w:rsidR="00DB6A26" w:rsidRPr="00FA2082">
        <w:rPr>
          <w:rFonts w:ascii="Arial" w:hAnsi="Arial" w:cs="Arial"/>
          <w:i/>
          <w:iCs/>
          <w:sz w:val="22"/>
          <w:szCs w:val="22"/>
        </w:rPr>
        <w:t>czystego kosza</w:t>
      </w:r>
      <w:r w:rsidR="00DB6A26" w:rsidRPr="00FA2082">
        <w:rPr>
          <w:rFonts w:ascii="Arial" w:hAnsi="Arial" w:cs="Arial"/>
          <w:sz w:val="22"/>
          <w:szCs w:val="22"/>
        </w:rPr>
        <w:t>”, „</w:t>
      </w:r>
      <w:r w:rsidR="00DB6A26" w:rsidRPr="00FA2082">
        <w:rPr>
          <w:rFonts w:ascii="Arial" w:hAnsi="Arial" w:cs="Arial"/>
          <w:i/>
          <w:iCs/>
          <w:sz w:val="22"/>
          <w:szCs w:val="22"/>
        </w:rPr>
        <w:t>czystej drukarki</w:t>
      </w:r>
      <w:r w:rsidR="00DB6A26" w:rsidRPr="00FA2082">
        <w:rPr>
          <w:rFonts w:ascii="Arial" w:hAnsi="Arial" w:cs="Arial"/>
          <w:sz w:val="22"/>
          <w:szCs w:val="22"/>
        </w:rPr>
        <w:t>”);</w:t>
      </w:r>
    </w:p>
    <w:p w14:paraId="3D2DDCF8" w14:textId="1A2B57D5"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214853258"/>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30DC7" w:rsidRPr="00FA2082">
        <w:rPr>
          <w:rFonts w:ascii="Arial" w:eastAsia="MS Gothic" w:hAnsi="Arial" w:cs="Arial"/>
          <w:sz w:val="22"/>
          <w:szCs w:val="22"/>
        </w:rPr>
        <w:t xml:space="preserve"> </w:t>
      </w:r>
      <w:r w:rsidR="00DB6A26" w:rsidRPr="00FA2082">
        <w:rPr>
          <w:rFonts w:ascii="Arial" w:hAnsi="Arial" w:cs="Arial"/>
          <w:sz w:val="22"/>
          <w:szCs w:val="22"/>
        </w:rPr>
        <w:t>wyznaczono komórkę/osobę zajmującą się obszarem bezpieczeństwa</w:t>
      </w:r>
      <w:r w:rsidR="0062173F" w:rsidRPr="00FA2082">
        <w:rPr>
          <w:rFonts w:ascii="Arial" w:hAnsi="Arial" w:cs="Arial"/>
          <w:sz w:val="22"/>
          <w:szCs w:val="22"/>
        </w:rPr>
        <w:t xml:space="preserve"> w </w:t>
      </w:r>
      <w:r w:rsidR="00DB6A26" w:rsidRPr="00FA2082">
        <w:rPr>
          <w:rFonts w:ascii="Arial" w:hAnsi="Arial" w:cs="Arial"/>
          <w:sz w:val="22"/>
          <w:szCs w:val="22"/>
        </w:rPr>
        <w:t>odniesieniu</w:t>
      </w:r>
      <w:r w:rsidR="0062173F" w:rsidRPr="00FA2082">
        <w:rPr>
          <w:rFonts w:ascii="Arial" w:hAnsi="Arial" w:cs="Arial"/>
          <w:sz w:val="22"/>
          <w:szCs w:val="22"/>
        </w:rPr>
        <w:t xml:space="preserve"> do </w:t>
      </w:r>
      <w:r w:rsidR="00DB6A26" w:rsidRPr="00FA2082">
        <w:rPr>
          <w:rFonts w:ascii="Arial" w:hAnsi="Arial" w:cs="Arial"/>
          <w:sz w:val="22"/>
          <w:szCs w:val="22"/>
        </w:rPr>
        <w:t xml:space="preserve">procesów realizowanych przez </w:t>
      </w:r>
      <w:r w:rsidR="00DB6A26" w:rsidRPr="00FA2082">
        <w:rPr>
          <w:rFonts w:ascii="Arial" w:hAnsi="Arial" w:cs="Arial"/>
          <w:noProof/>
          <w:sz w:val="22"/>
          <w:szCs w:val="22"/>
        </w:rPr>
        <w:t>Podmiot</w:t>
      </w:r>
      <w:r w:rsidR="00DB6A26" w:rsidRPr="00FA2082">
        <w:rPr>
          <w:rFonts w:ascii="Arial" w:hAnsi="Arial" w:cs="Arial"/>
          <w:sz w:val="22"/>
          <w:szCs w:val="22"/>
        </w:rPr>
        <w:t xml:space="preserve"> Przetwarzający;</w:t>
      </w:r>
    </w:p>
    <w:p w14:paraId="2382F747" w14:textId="3A4501D2"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98564470"/>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30DC7" w:rsidRPr="00FA2082">
        <w:rPr>
          <w:rFonts w:ascii="Arial" w:eastAsia="MS Gothic" w:hAnsi="Arial" w:cs="Arial"/>
          <w:sz w:val="22"/>
          <w:szCs w:val="22"/>
        </w:rPr>
        <w:t xml:space="preserve"> </w:t>
      </w:r>
      <w:r w:rsidR="00DB6A26" w:rsidRPr="00FA2082">
        <w:rPr>
          <w:rFonts w:ascii="Arial" w:hAnsi="Arial" w:cs="Arial"/>
          <w:sz w:val="22"/>
          <w:szCs w:val="22"/>
        </w:rPr>
        <w:t>obowiązują zasady dotyczące m.in.: kontroli dostępu, współpracy ze stronami trzecimi, bezpieczeństwa fizycznego, bezpieczeństwa teleinformatycznego;</w:t>
      </w:r>
    </w:p>
    <w:p w14:paraId="725528D2" w14:textId="0B9CCDE7"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182890460"/>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30DC7" w:rsidRPr="00FA2082">
        <w:rPr>
          <w:rFonts w:ascii="Arial" w:eastAsia="MS Gothic" w:hAnsi="Arial" w:cs="Arial"/>
          <w:sz w:val="22"/>
          <w:szCs w:val="22"/>
        </w:rPr>
        <w:t xml:space="preserve"> </w:t>
      </w:r>
      <w:r w:rsidR="00DB6A26" w:rsidRPr="00FA2082">
        <w:rPr>
          <w:rFonts w:ascii="Arial" w:hAnsi="Arial" w:cs="Arial"/>
          <w:sz w:val="22"/>
          <w:szCs w:val="22"/>
        </w:rPr>
        <w:t>regulacje wewnętrzne podlegają systematycznym przeglądom</w:t>
      </w:r>
      <w:r w:rsidR="0062173F" w:rsidRPr="00FA2082">
        <w:rPr>
          <w:rFonts w:ascii="Arial" w:hAnsi="Arial" w:cs="Arial"/>
          <w:sz w:val="22"/>
          <w:szCs w:val="22"/>
        </w:rPr>
        <w:t xml:space="preserve"> w </w:t>
      </w:r>
      <w:r w:rsidR="00DB6A26" w:rsidRPr="00FA2082">
        <w:rPr>
          <w:rFonts w:ascii="Arial" w:hAnsi="Arial" w:cs="Arial"/>
          <w:sz w:val="22"/>
          <w:szCs w:val="22"/>
        </w:rPr>
        <w:t>celu zapewnienia ich aktualności</w:t>
      </w:r>
      <w:r w:rsidR="0062173F" w:rsidRPr="00FA2082">
        <w:rPr>
          <w:rFonts w:ascii="Arial" w:hAnsi="Arial" w:cs="Arial"/>
          <w:sz w:val="22"/>
          <w:szCs w:val="22"/>
        </w:rPr>
        <w:t xml:space="preserve"> i </w:t>
      </w:r>
      <w:r w:rsidR="00DB6A26" w:rsidRPr="00FA2082">
        <w:rPr>
          <w:rFonts w:ascii="Arial" w:hAnsi="Arial" w:cs="Arial"/>
          <w:sz w:val="22"/>
          <w:szCs w:val="22"/>
        </w:rPr>
        <w:t>przydatności;</w:t>
      </w:r>
    </w:p>
    <w:p w14:paraId="480BEBD0" w14:textId="0786455E"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84734864"/>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30DC7" w:rsidRPr="00FA2082">
        <w:rPr>
          <w:rFonts w:ascii="Arial" w:eastAsia="MS Gothic" w:hAnsi="Arial" w:cs="Arial"/>
          <w:sz w:val="22"/>
          <w:szCs w:val="22"/>
        </w:rPr>
        <w:t xml:space="preserve"> </w:t>
      </w:r>
      <w:r w:rsidR="00DB6A26" w:rsidRPr="00FA2082">
        <w:rPr>
          <w:rFonts w:ascii="Arial" w:hAnsi="Arial" w:cs="Arial"/>
          <w:sz w:val="22"/>
          <w:szCs w:val="22"/>
        </w:rPr>
        <w:t xml:space="preserve">inne: </w:t>
      </w:r>
      <w:r w:rsidR="00D30DC7" w:rsidRPr="00FA2082">
        <w:rPr>
          <w:rFonts w:ascii="Arial" w:hAnsi="Arial" w:cs="Arial"/>
          <w:sz w:val="22"/>
          <w:szCs w:val="22"/>
        </w:rPr>
        <w:t>……………………………………………………………………………………………….</w:t>
      </w:r>
    </w:p>
    <w:p w14:paraId="33B8ABDA" w14:textId="6EB92152" w:rsidR="00DB6A26" w:rsidRPr="00FA2082" w:rsidRDefault="00DB6A26" w:rsidP="00265259">
      <w:pPr>
        <w:pStyle w:val="Akapitzlist"/>
        <w:numPr>
          <w:ilvl w:val="3"/>
          <w:numId w:val="67"/>
        </w:numPr>
        <w:spacing w:before="240"/>
        <w:ind w:left="284" w:hanging="284"/>
        <w:jc w:val="left"/>
        <w:rPr>
          <w:rFonts w:ascii="Arial" w:hAnsi="Arial" w:cs="Arial"/>
          <w:sz w:val="22"/>
        </w:rPr>
      </w:pPr>
      <w:r w:rsidRPr="00FA2082">
        <w:rPr>
          <w:rFonts w:ascii="Arial" w:hAnsi="Arial" w:cs="Arial"/>
          <w:sz w:val="22"/>
        </w:rPr>
        <w:t>Wdrożono środki ochrony fizycznej</w:t>
      </w:r>
      <w:r w:rsidR="0062173F" w:rsidRPr="00FA2082">
        <w:rPr>
          <w:rFonts w:ascii="Arial" w:hAnsi="Arial" w:cs="Arial"/>
          <w:sz w:val="22"/>
        </w:rPr>
        <w:t xml:space="preserve"> i </w:t>
      </w:r>
      <w:r w:rsidRPr="00FA2082">
        <w:rPr>
          <w:rFonts w:ascii="Arial" w:hAnsi="Arial" w:cs="Arial"/>
          <w:sz w:val="22"/>
        </w:rPr>
        <w:t xml:space="preserve">technicznej danych osobowych </w:t>
      </w:r>
      <w:r w:rsidRPr="00FA2082">
        <w:rPr>
          <w:rFonts w:ascii="Arial" w:hAnsi="Arial" w:cs="Arial"/>
          <w:i/>
          <w:iCs/>
          <w:sz w:val="22"/>
        </w:rPr>
        <w:t>(zaznaczyć kluczowe środki fizyczne</w:t>
      </w:r>
      <w:r w:rsidR="0062173F" w:rsidRPr="00FA2082">
        <w:rPr>
          <w:rFonts w:ascii="Arial" w:hAnsi="Arial" w:cs="Arial"/>
          <w:i/>
          <w:iCs/>
          <w:sz w:val="22"/>
        </w:rPr>
        <w:t xml:space="preserve"> i </w:t>
      </w:r>
      <w:r w:rsidRPr="00FA2082">
        <w:rPr>
          <w:rFonts w:ascii="Arial" w:hAnsi="Arial" w:cs="Arial"/>
          <w:i/>
          <w:iCs/>
          <w:sz w:val="22"/>
        </w:rPr>
        <w:t>techniczne)</w:t>
      </w:r>
      <w:r w:rsidRPr="00FA2082">
        <w:rPr>
          <w:rFonts w:ascii="Arial" w:hAnsi="Arial" w:cs="Arial"/>
          <w:sz w:val="22"/>
        </w:rPr>
        <w:t>:</w:t>
      </w:r>
    </w:p>
    <w:p w14:paraId="4EA59FFD" w14:textId="25C53183"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487160046"/>
          <w14:checkbox>
            <w14:checked w14:val="0"/>
            <w14:checkedState w14:val="2612" w14:font="MS Gothic"/>
            <w14:uncheckedState w14:val="2610" w14:font="MS Gothic"/>
          </w14:checkbox>
        </w:sdtPr>
        <w:sdtEndPr/>
        <w:sdtContent>
          <w:r w:rsidR="00C42EBB" w:rsidRPr="00FA2082">
            <w:rPr>
              <w:rFonts w:ascii="Segoe UI Symbol" w:eastAsia="MS Gothic" w:hAnsi="Segoe UI Symbol" w:cs="Segoe UI Symbol"/>
              <w:sz w:val="22"/>
              <w:szCs w:val="22"/>
            </w:rPr>
            <w:t>☐</w:t>
          </w:r>
        </w:sdtContent>
      </w:sdt>
      <w:r w:rsidR="00DB6A26" w:rsidRPr="00FA2082">
        <w:rPr>
          <w:rFonts w:ascii="Arial" w:eastAsia="MS Gothic" w:hAnsi="Arial" w:cs="Arial"/>
          <w:sz w:val="22"/>
          <w:szCs w:val="22"/>
        </w:rPr>
        <w:t xml:space="preserve"> </w:t>
      </w:r>
      <w:r w:rsidR="00DB6A26" w:rsidRPr="00FA2082">
        <w:rPr>
          <w:rFonts w:ascii="Arial" w:hAnsi="Arial" w:cs="Arial"/>
          <w:noProof/>
          <w:sz w:val="22"/>
          <w:szCs w:val="22"/>
        </w:rPr>
        <w:t>Podmiot Przetwarzający</w:t>
      </w:r>
      <w:r w:rsidR="00DB6A26" w:rsidRPr="00FA2082">
        <w:rPr>
          <w:rFonts w:ascii="Arial" w:hAnsi="Arial" w:cs="Arial"/>
          <w:sz w:val="22"/>
          <w:szCs w:val="22"/>
        </w:rPr>
        <w:t xml:space="preserve"> wdrożył odpowiednie środki techniczne</w:t>
      </w:r>
      <w:r w:rsidR="0062173F" w:rsidRPr="00FA2082">
        <w:rPr>
          <w:rFonts w:ascii="Arial" w:hAnsi="Arial" w:cs="Arial"/>
          <w:sz w:val="22"/>
          <w:szCs w:val="22"/>
        </w:rPr>
        <w:t xml:space="preserve"> w </w:t>
      </w:r>
      <w:r w:rsidR="00DB6A26" w:rsidRPr="00FA2082">
        <w:rPr>
          <w:rFonts w:ascii="Arial" w:hAnsi="Arial" w:cs="Arial"/>
          <w:sz w:val="22"/>
          <w:szCs w:val="22"/>
        </w:rPr>
        <w:t>obszarze bezpieczeństwa IT;</w:t>
      </w:r>
    </w:p>
    <w:p w14:paraId="42F785ED" w14:textId="2D21F112"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81885640"/>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B6A26" w:rsidRPr="00FA2082">
        <w:rPr>
          <w:rFonts w:ascii="Arial" w:eastAsia="MS Gothic" w:hAnsi="Arial" w:cs="Arial"/>
          <w:sz w:val="22"/>
          <w:szCs w:val="22"/>
        </w:rPr>
        <w:t xml:space="preserve"> </w:t>
      </w:r>
      <w:r w:rsidR="00DB6A26" w:rsidRPr="00FA2082">
        <w:rPr>
          <w:rFonts w:ascii="Arial" w:hAnsi="Arial" w:cs="Arial"/>
          <w:sz w:val="22"/>
          <w:szCs w:val="22"/>
        </w:rPr>
        <w:t>dostęp</w:t>
      </w:r>
      <w:r w:rsidR="0062173F" w:rsidRPr="00FA2082">
        <w:rPr>
          <w:rFonts w:ascii="Arial" w:hAnsi="Arial" w:cs="Arial"/>
          <w:sz w:val="22"/>
          <w:szCs w:val="22"/>
        </w:rPr>
        <w:t xml:space="preserve"> do </w:t>
      </w:r>
      <w:r w:rsidR="00DB6A26" w:rsidRPr="00FA2082">
        <w:rPr>
          <w:rFonts w:ascii="Arial" w:hAnsi="Arial" w:cs="Arial"/>
          <w:sz w:val="22"/>
          <w:szCs w:val="22"/>
        </w:rPr>
        <w:t>systemu mają tylko uprawnieni użytkownicy; system wymaga uwierzytelnienia użytkownika;</w:t>
      </w:r>
    </w:p>
    <w:p w14:paraId="2CD9A6D9" w14:textId="60306BB6"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125543027"/>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B6A26" w:rsidRPr="00FA2082">
        <w:rPr>
          <w:rFonts w:ascii="Arial" w:eastAsia="MS Gothic" w:hAnsi="Arial" w:cs="Arial"/>
          <w:sz w:val="22"/>
          <w:szCs w:val="22"/>
        </w:rPr>
        <w:t xml:space="preserve"> </w:t>
      </w:r>
      <w:r w:rsidR="00DB6A26" w:rsidRPr="00FA2082">
        <w:rPr>
          <w:rFonts w:ascii="Arial" w:hAnsi="Arial" w:cs="Arial"/>
          <w:sz w:val="22"/>
          <w:szCs w:val="22"/>
        </w:rPr>
        <w:t>dostęp</w:t>
      </w:r>
      <w:r w:rsidR="0062173F" w:rsidRPr="00FA2082">
        <w:rPr>
          <w:rFonts w:ascii="Arial" w:hAnsi="Arial" w:cs="Arial"/>
          <w:sz w:val="22"/>
          <w:szCs w:val="22"/>
        </w:rPr>
        <w:t xml:space="preserve"> do </w:t>
      </w:r>
      <w:r w:rsidR="00DB6A26" w:rsidRPr="00FA2082">
        <w:rPr>
          <w:rFonts w:ascii="Arial" w:hAnsi="Arial" w:cs="Arial"/>
          <w:sz w:val="22"/>
          <w:szCs w:val="22"/>
        </w:rPr>
        <w:t>danych jest kontrolowany uprawnieniami nadanymi poszczególnym użytkownikom;</w:t>
      </w:r>
    </w:p>
    <w:p w14:paraId="34E28CD4" w14:textId="692F7590"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431740950"/>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B6A26" w:rsidRPr="00FA2082">
        <w:rPr>
          <w:rFonts w:ascii="Arial" w:eastAsia="MS Gothic" w:hAnsi="Arial" w:cs="Arial"/>
          <w:sz w:val="22"/>
          <w:szCs w:val="22"/>
        </w:rPr>
        <w:t xml:space="preserve"> </w:t>
      </w:r>
      <w:r w:rsidR="00DB6A26" w:rsidRPr="00FA2082">
        <w:rPr>
          <w:rFonts w:ascii="Arial" w:hAnsi="Arial" w:cs="Arial"/>
          <w:noProof/>
          <w:sz w:val="22"/>
          <w:szCs w:val="22"/>
        </w:rPr>
        <w:t>Podmiot Przetwarzający</w:t>
      </w:r>
      <w:r w:rsidR="00DB6A26" w:rsidRPr="00FA2082">
        <w:rPr>
          <w:rFonts w:ascii="Arial" w:hAnsi="Arial" w:cs="Arial"/>
          <w:sz w:val="22"/>
          <w:szCs w:val="22"/>
        </w:rPr>
        <w:t xml:space="preserve"> posiada wdrożone odpowiednie środki techniczne</w:t>
      </w:r>
      <w:r w:rsidR="0062173F" w:rsidRPr="00FA2082">
        <w:rPr>
          <w:rFonts w:ascii="Arial" w:hAnsi="Arial" w:cs="Arial"/>
          <w:sz w:val="22"/>
          <w:szCs w:val="22"/>
        </w:rPr>
        <w:t xml:space="preserve"> w </w:t>
      </w:r>
      <w:r w:rsidR="00DB6A26" w:rsidRPr="00FA2082">
        <w:rPr>
          <w:rFonts w:ascii="Arial" w:hAnsi="Arial" w:cs="Arial"/>
          <w:sz w:val="22"/>
          <w:szCs w:val="22"/>
        </w:rPr>
        <w:t>obszarze bezpieczeństwa IT (np. system antywirusowy, system antyspamowy; system</w:t>
      </w:r>
      <w:r w:rsidR="0062173F" w:rsidRPr="00FA2082">
        <w:rPr>
          <w:rFonts w:ascii="Arial" w:hAnsi="Arial" w:cs="Arial"/>
          <w:sz w:val="22"/>
          <w:szCs w:val="22"/>
        </w:rPr>
        <w:t xml:space="preserve"> do </w:t>
      </w:r>
      <w:r w:rsidR="00DB6A26" w:rsidRPr="00FA2082">
        <w:rPr>
          <w:rFonts w:ascii="Arial" w:hAnsi="Arial" w:cs="Arial"/>
          <w:sz w:val="22"/>
          <w:szCs w:val="22"/>
        </w:rPr>
        <w:t>konsolidowania, korelowania, oceny</w:t>
      </w:r>
      <w:r w:rsidR="0062173F" w:rsidRPr="00FA2082">
        <w:rPr>
          <w:rFonts w:ascii="Arial" w:hAnsi="Arial" w:cs="Arial"/>
          <w:sz w:val="22"/>
          <w:szCs w:val="22"/>
        </w:rPr>
        <w:t xml:space="preserve"> i </w:t>
      </w:r>
      <w:r w:rsidR="00DB6A26" w:rsidRPr="00FA2082">
        <w:rPr>
          <w:rFonts w:ascii="Arial" w:hAnsi="Arial" w:cs="Arial"/>
          <w:sz w:val="22"/>
          <w:szCs w:val="22"/>
        </w:rPr>
        <w:t>priorytetyzacji zdarzeń dotyczących bezpieczeństwa IT, systemy</w:t>
      </w:r>
      <w:r w:rsidR="0062173F" w:rsidRPr="00FA2082">
        <w:rPr>
          <w:rFonts w:ascii="Arial" w:hAnsi="Arial" w:cs="Arial"/>
          <w:sz w:val="22"/>
          <w:szCs w:val="22"/>
        </w:rPr>
        <w:t xml:space="preserve"> do </w:t>
      </w:r>
      <w:r w:rsidR="00DB6A26" w:rsidRPr="00FA2082">
        <w:rPr>
          <w:rFonts w:ascii="Arial" w:hAnsi="Arial" w:cs="Arial"/>
          <w:sz w:val="22"/>
          <w:szCs w:val="22"/>
        </w:rPr>
        <w:t>wykrywania</w:t>
      </w:r>
      <w:r w:rsidR="0062173F" w:rsidRPr="00FA2082">
        <w:rPr>
          <w:rFonts w:ascii="Arial" w:hAnsi="Arial" w:cs="Arial"/>
          <w:sz w:val="22"/>
          <w:szCs w:val="22"/>
        </w:rPr>
        <w:t xml:space="preserve"> i </w:t>
      </w:r>
      <w:r w:rsidR="00DB6A26" w:rsidRPr="00FA2082">
        <w:rPr>
          <w:rFonts w:ascii="Arial" w:hAnsi="Arial" w:cs="Arial"/>
          <w:sz w:val="22"/>
          <w:szCs w:val="22"/>
        </w:rPr>
        <w:t>zapobiegania włamaniom);</w:t>
      </w:r>
    </w:p>
    <w:p w14:paraId="72416B1E" w14:textId="448E9929"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461193718"/>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B6A26" w:rsidRPr="00FA2082">
        <w:rPr>
          <w:rFonts w:ascii="Arial" w:eastAsia="MS Gothic" w:hAnsi="Arial" w:cs="Arial"/>
          <w:sz w:val="22"/>
          <w:szCs w:val="22"/>
        </w:rPr>
        <w:t xml:space="preserve"> </w:t>
      </w:r>
      <w:r w:rsidR="00DB6A26" w:rsidRPr="00FA2082">
        <w:rPr>
          <w:rFonts w:ascii="Arial" w:hAnsi="Arial" w:cs="Arial"/>
          <w:noProof/>
          <w:sz w:val="22"/>
          <w:szCs w:val="22"/>
        </w:rPr>
        <w:t>Podmiot Przetwarzający</w:t>
      </w:r>
      <w:r w:rsidR="00DB6A26" w:rsidRPr="00FA2082">
        <w:rPr>
          <w:rFonts w:ascii="Arial" w:hAnsi="Arial" w:cs="Arial"/>
          <w:sz w:val="22"/>
          <w:szCs w:val="22"/>
        </w:rPr>
        <w:t xml:space="preserve"> posiada wdrożone odpowiednie środki techniczne</w:t>
      </w:r>
      <w:r w:rsidR="0062173F" w:rsidRPr="00FA2082">
        <w:rPr>
          <w:rFonts w:ascii="Arial" w:hAnsi="Arial" w:cs="Arial"/>
          <w:sz w:val="22"/>
          <w:szCs w:val="22"/>
        </w:rPr>
        <w:t xml:space="preserve"> w </w:t>
      </w:r>
      <w:r w:rsidR="00DB6A26" w:rsidRPr="00FA2082">
        <w:rPr>
          <w:rFonts w:ascii="Arial" w:hAnsi="Arial" w:cs="Arial"/>
          <w:sz w:val="22"/>
          <w:szCs w:val="22"/>
        </w:rPr>
        <w:t>obszarze bezpieczeństwa fizyczno-środowiskowego (np. BMS, SKD, SSWiN, CCTV);</w:t>
      </w:r>
    </w:p>
    <w:p w14:paraId="52B75063" w14:textId="2B8EC475"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57908199"/>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B6A26" w:rsidRPr="00FA2082">
        <w:rPr>
          <w:rFonts w:ascii="Arial" w:eastAsia="MS Gothic" w:hAnsi="Arial" w:cs="Arial"/>
          <w:sz w:val="22"/>
          <w:szCs w:val="22"/>
        </w:rPr>
        <w:t xml:space="preserve"> </w:t>
      </w:r>
      <w:r w:rsidR="00DB6A26" w:rsidRPr="00FA2082">
        <w:rPr>
          <w:rFonts w:ascii="Arial" w:hAnsi="Arial" w:cs="Arial"/>
          <w:noProof/>
          <w:sz w:val="22"/>
          <w:szCs w:val="22"/>
        </w:rPr>
        <w:t>Podmiot Przetwarzający</w:t>
      </w:r>
      <w:r w:rsidR="00DB6A26" w:rsidRPr="00FA2082">
        <w:rPr>
          <w:rFonts w:ascii="Arial" w:hAnsi="Arial" w:cs="Arial"/>
          <w:sz w:val="22"/>
          <w:szCs w:val="22"/>
        </w:rPr>
        <w:t xml:space="preserve"> sukcesywnie bada podatności środowiska sieciowego oraz przeprowadza testy bezpieczeństwa;</w:t>
      </w:r>
    </w:p>
    <w:p w14:paraId="5D93D4C8" w14:textId="2CF4476A"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336909086"/>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B6A26" w:rsidRPr="00FA2082">
        <w:rPr>
          <w:rFonts w:ascii="Arial" w:eastAsia="MS Gothic" w:hAnsi="Arial" w:cs="Arial"/>
          <w:sz w:val="22"/>
          <w:szCs w:val="22"/>
        </w:rPr>
        <w:t xml:space="preserve"> </w:t>
      </w:r>
      <w:r w:rsidR="00DB6A26" w:rsidRPr="00FA2082">
        <w:rPr>
          <w:rFonts w:ascii="Arial" w:hAnsi="Arial" w:cs="Arial"/>
          <w:noProof/>
          <w:sz w:val="22"/>
          <w:szCs w:val="22"/>
        </w:rPr>
        <w:t>Podmiot Przetwarzający</w:t>
      </w:r>
      <w:r w:rsidR="00DB6A26" w:rsidRPr="00FA2082">
        <w:rPr>
          <w:rFonts w:ascii="Arial" w:hAnsi="Arial" w:cs="Arial"/>
          <w:sz w:val="22"/>
          <w:szCs w:val="22"/>
        </w:rPr>
        <w:t xml:space="preserve"> monitoruje źródła informacji zewnętrznej</w:t>
      </w:r>
      <w:r w:rsidR="0062173F" w:rsidRPr="00FA2082">
        <w:rPr>
          <w:rFonts w:ascii="Arial" w:hAnsi="Arial" w:cs="Arial"/>
          <w:sz w:val="22"/>
          <w:szCs w:val="22"/>
        </w:rPr>
        <w:t xml:space="preserve"> w </w:t>
      </w:r>
      <w:r w:rsidR="00DB6A26" w:rsidRPr="00FA2082">
        <w:rPr>
          <w:rFonts w:ascii="Arial" w:hAnsi="Arial" w:cs="Arial"/>
          <w:sz w:val="22"/>
          <w:szCs w:val="22"/>
        </w:rPr>
        <w:t>poszukiwaniu zagrożeń bezpieczeństwa;</w:t>
      </w:r>
    </w:p>
    <w:p w14:paraId="0B56EF4D" w14:textId="222D3956"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629923874"/>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B6A26" w:rsidRPr="00FA2082">
        <w:rPr>
          <w:rFonts w:ascii="Arial" w:eastAsia="MS Gothic" w:hAnsi="Arial" w:cs="Arial"/>
          <w:sz w:val="22"/>
          <w:szCs w:val="22"/>
        </w:rPr>
        <w:t xml:space="preserve"> </w:t>
      </w:r>
      <w:r w:rsidR="00DB6A26" w:rsidRPr="00FA2082">
        <w:rPr>
          <w:rFonts w:ascii="Arial" w:hAnsi="Arial" w:cs="Arial"/>
          <w:noProof/>
          <w:sz w:val="22"/>
          <w:szCs w:val="22"/>
        </w:rPr>
        <w:t>Podmiot Przetwarzający</w:t>
      </w:r>
      <w:r w:rsidR="00DB6A26" w:rsidRPr="00FA2082">
        <w:rPr>
          <w:rFonts w:ascii="Arial" w:hAnsi="Arial" w:cs="Arial"/>
          <w:sz w:val="22"/>
          <w:szCs w:val="22"/>
        </w:rPr>
        <w:t xml:space="preserve"> przeprowadza testy ciągłości działania</w:t>
      </w:r>
      <w:r w:rsidR="0062173F" w:rsidRPr="00FA2082">
        <w:rPr>
          <w:rFonts w:ascii="Arial" w:hAnsi="Arial" w:cs="Arial"/>
          <w:sz w:val="22"/>
          <w:szCs w:val="22"/>
        </w:rPr>
        <w:t xml:space="preserve"> w </w:t>
      </w:r>
      <w:r w:rsidR="00DB6A26" w:rsidRPr="00FA2082">
        <w:rPr>
          <w:rFonts w:ascii="Arial" w:hAnsi="Arial" w:cs="Arial"/>
          <w:sz w:val="22"/>
          <w:szCs w:val="22"/>
        </w:rPr>
        <w:t>celu ciągłości realizacji poszczególnych procesów;</w:t>
      </w:r>
    </w:p>
    <w:p w14:paraId="21270D01" w14:textId="41B4C33C"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2066300154"/>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B6A26" w:rsidRPr="00FA2082">
        <w:rPr>
          <w:rFonts w:ascii="Arial" w:eastAsia="MS Gothic" w:hAnsi="Arial" w:cs="Arial"/>
          <w:sz w:val="22"/>
          <w:szCs w:val="22"/>
        </w:rPr>
        <w:t xml:space="preserve"> </w:t>
      </w:r>
      <w:r w:rsidR="00DB6A26" w:rsidRPr="00FA2082">
        <w:rPr>
          <w:rFonts w:ascii="Arial" w:hAnsi="Arial" w:cs="Arial"/>
          <w:noProof/>
          <w:sz w:val="22"/>
          <w:szCs w:val="22"/>
        </w:rPr>
        <w:t>Podmiot Przetwarzający</w:t>
      </w:r>
      <w:r w:rsidR="00DB6A26" w:rsidRPr="00FA2082">
        <w:rPr>
          <w:rFonts w:ascii="Arial" w:hAnsi="Arial" w:cs="Arial"/>
          <w:sz w:val="22"/>
          <w:szCs w:val="22"/>
        </w:rPr>
        <w:t xml:space="preserve"> wydzielił obszary,</w:t>
      </w:r>
      <w:r w:rsidR="0062173F" w:rsidRPr="00FA2082">
        <w:rPr>
          <w:rFonts w:ascii="Arial" w:hAnsi="Arial" w:cs="Arial"/>
          <w:sz w:val="22"/>
          <w:szCs w:val="22"/>
        </w:rPr>
        <w:t xml:space="preserve"> w </w:t>
      </w:r>
      <w:r w:rsidR="00DB6A26" w:rsidRPr="00FA2082">
        <w:rPr>
          <w:rFonts w:ascii="Arial" w:hAnsi="Arial" w:cs="Arial"/>
          <w:sz w:val="22"/>
          <w:szCs w:val="22"/>
        </w:rPr>
        <w:t>których przetwarza się informacje krytyczne lub poufne, granicami</w:t>
      </w:r>
      <w:r w:rsidR="0062173F" w:rsidRPr="00FA2082">
        <w:rPr>
          <w:rFonts w:ascii="Arial" w:hAnsi="Arial" w:cs="Arial"/>
          <w:sz w:val="22"/>
          <w:szCs w:val="22"/>
        </w:rPr>
        <w:t xml:space="preserve"> o </w:t>
      </w:r>
      <w:r w:rsidR="00DB6A26" w:rsidRPr="00FA2082">
        <w:rPr>
          <w:rFonts w:ascii="Arial" w:hAnsi="Arial" w:cs="Arial"/>
          <w:sz w:val="22"/>
          <w:szCs w:val="22"/>
        </w:rPr>
        <w:t>odpowiednich barierach dostępu fizycznego;</w:t>
      </w:r>
    </w:p>
    <w:p w14:paraId="722AA365" w14:textId="3A11F4D5"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961183754"/>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B6A26" w:rsidRPr="00FA2082">
        <w:rPr>
          <w:rFonts w:ascii="Arial" w:eastAsia="MS Gothic" w:hAnsi="Arial" w:cs="Arial"/>
          <w:sz w:val="22"/>
          <w:szCs w:val="22"/>
        </w:rPr>
        <w:t xml:space="preserve"> </w:t>
      </w:r>
      <w:r w:rsidR="00DB6A26" w:rsidRPr="00FA2082">
        <w:rPr>
          <w:rFonts w:ascii="Arial" w:hAnsi="Arial" w:cs="Arial"/>
          <w:sz w:val="22"/>
          <w:szCs w:val="22"/>
        </w:rPr>
        <w:t>prawo dostępu przydziela się (zarządza się nim/nadzoruje się je)</w:t>
      </w:r>
      <w:r w:rsidR="0062173F" w:rsidRPr="00FA2082">
        <w:rPr>
          <w:rFonts w:ascii="Arial" w:hAnsi="Arial" w:cs="Arial"/>
          <w:sz w:val="22"/>
          <w:szCs w:val="22"/>
        </w:rPr>
        <w:t xml:space="preserve"> w </w:t>
      </w:r>
      <w:r w:rsidR="00DB6A26" w:rsidRPr="00FA2082">
        <w:rPr>
          <w:rFonts w:ascii="Arial" w:hAnsi="Arial" w:cs="Arial"/>
          <w:sz w:val="22"/>
          <w:szCs w:val="22"/>
        </w:rPr>
        <w:t>sposób formalny, z uwzględnieniem zasady „</w:t>
      </w:r>
      <w:r w:rsidR="00DB6A26" w:rsidRPr="00FA2082">
        <w:rPr>
          <w:rFonts w:ascii="Arial" w:hAnsi="Arial" w:cs="Arial"/>
          <w:i/>
          <w:iCs/>
          <w:sz w:val="22"/>
          <w:szCs w:val="22"/>
        </w:rPr>
        <w:t>minimalnych uprawnień</w:t>
      </w:r>
      <w:r w:rsidR="00DB6A26" w:rsidRPr="00FA2082">
        <w:rPr>
          <w:rFonts w:ascii="Arial" w:hAnsi="Arial" w:cs="Arial"/>
          <w:sz w:val="22"/>
          <w:szCs w:val="22"/>
        </w:rPr>
        <w:t>” oraz zakresu obowiązków;</w:t>
      </w:r>
    </w:p>
    <w:p w14:paraId="68CB5732" w14:textId="380AB314"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948439043"/>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B6A26" w:rsidRPr="00FA2082">
        <w:rPr>
          <w:rFonts w:ascii="Arial" w:eastAsia="MS Gothic" w:hAnsi="Arial" w:cs="Arial"/>
          <w:sz w:val="22"/>
          <w:szCs w:val="22"/>
        </w:rPr>
        <w:t xml:space="preserve"> </w:t>
      </w:r>
      <w:r w:rsidR="00DB6A26" w:rsidRPr="00FA2082">
        <w:rPr>
          <w:rFonts w:ascii="Arial" w:hAnsi="Arial" w:cs="Arial"/>
          <w:sz w:val="22"/>
          <w:szCs w:val="22"/>
        </w:rPr>
        <w:t>obowiązują zasady ochrony urządzeń przenośnych zarówno</w:t>
      </w:r>
      <w:r w:rsidR="0062173F" w:rsidRPr="00FA2082">
        <w:rPr>
          <w:rFonts w:ascii="Arial" w:hAnsi="Arial" w:cs="Arial"/>
          <w:sz w:val="22"/>
          <w:szCs w:val="22"/>
        </w:rPr>
        <w:t xml:space="preserve"> w </w:t>
      </w:r>
      <w:r w:rsidR="00DB6A26" w:rsidRPr="00FA2082">
        <w:rPr>
          <w:rFonts w:ascii="Arial" w:hAnsi="Arial" w:cs="Arial"/>
          <w:sz w:val="22"/>
          <w:szCs w:val="22"/>
        </w:rPr>
        <w:t>kontekście bezpieczeństwa fizycznego jak</w:t>
      </w:r>
      <w:r w:rsidR="0062173F" w:rsidRPr="00FA2082">
        <w:rPr>
          <w:rFonts w:ascii="Arial" w:hAnsi="Arial" w:cs="Arial"/>
          <w:sz w:val="22"/>
          <w:szCs w:val="22"/>
        </w:rPr>
        <w:t xml:space="preserve"> i </w:t>
      </w:r>
      <w:r w:rsidR="00DB6A26" w:rsidRPr="00FA2082">
        <w:rPr>
          <w:rFonts w:ascii="Arial" w:hAnsi="Arial" w:cs="Arial"/>
          <w:sz w:val="22"/>
          <w:szCs w:val="22"/>
        </w:rPr>
        <w:t>bezpieczeństwa teleinformatycznego;</w:t>
      </w:r>
    </w:p>
    <w:p w14:paraId="5BDCFC98" w14:textId="11EF9856"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528398981"/>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B6A26" w:rsidRPr="00FA2082">
        <w:rPr>
          <w:rFonts w:ascii="Arial" w:eastAsia="MS Gothic" w:hAnsi="Arial" w:cs="Arial"/>
          <w:sz w:val="22"/>
          <w:szCs w:val="22"/>
        </w:rPr>
        <w:t xml:space="preserve"> </w:t>
      </w:r>
      <w:r w:rsidR="00DB6A26" w:rsidRPr="00FA2082">
        <w:rPr>
          <w:rFonts w:ascii="Arial" w:hAnsi="Arial" w:cs="Arial"/>
          <w:sz w:val="22"/>
          <w:szCs w:val="22"/>
        </w:rPr>
        <w:t>informacje dotyczące danych osobowych są przekazywane</w:t>
      </w:r>
      <w:r w:rsidR="0062173F" w:rsidRPr="00FA2082">
        <w:rPr>
          <w:rFonts w:ascii="Arial" w:hAnsi="Arial" w:cs="Arial"/>
          <w:sz w:val="22"/>
          <w:szCs w:val="22"/>
        </w:rPr>
        <w:t xml:space="preserve"> w </w:t>
      </w:r>
      <w:r w:rsidR="00DB6A26" w:rsidRPr="00FA2082">
        <w:rPr>
          <w:rFonts w:ascii="Arial" w:hAnsi="Arial" w:cs="Arial"/>
          <w:sz w:val="22"/>
          <w:szCs w:val="22"/>
        </w:rPr>
        <w:t>formie zaszyfrowanej;</w:t>
      </w:r>
    </w:p>
    <w:p w14:paraId="47D32E7B" w14:textId="2B35C995"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1259134079"/>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B6A26" w:rsidRPr="00FA2082">
        <w:rPr>
          <w:rFonts w:ascii="Arial" w:eastAsia="MS Gothic" w:hAnsi="Arial" w:cs="Arial"/>
          <w:sz w:val="22"/>
          <w:szCs w:val="22"/>
        </w:rPr>
        <w:t xml:space="preserve"> </w:t>
      </w:r>
      <w:r w:rsidR="00DB6A26" w:rsidRPr="00FA2082">
        <w:rPr>
          <w:rFonts w:ascii="Arial" w:hAnsi="Arial" w:cs="Arial"/>
          <w:sz w:val="22"/>
          <w:szCs w:val="22"/>
        </w:rPr>
        <w:t>obowiązują zasady dotyczące wykonywania kopii zapasowych;</w:t>
      </w:r>
    </w:p>
    <w:p w14:paraId="0BAB07AB" w14:textId="5D5547CD" w:rsidR="00DB6A26" w:rsidRPr="00FA2082" w:rsidRDefault="00302A30" w:rsidP="00265259">
      <w:pPr>
        <w:ind w:left="567" w:hanging="283"/>
        <w:rPr>
          <w:rFonts w:ascii="Arial" w:hAnsi="Arial" w:cs="Arial"/>
          <w:sz w:val="22"/>
          <w:szCs w:val="22"/>
        </w:rPr>
      </w:pPr>
      <w:sdt>
        <w:sdtPr>
          <w:rPr>
            <w:rFonts w:ascii="Arial" w:eastAsia="MS Gothic" w:hAnsi="Arial" w:cs="Arial"/>
            <w:sz w:val="22"/>
            <w:szCs w:val="22"/>
          </w:rPr>
          <w:id w:val="-573893413"/>
          <w14:checkbox>
            <w14:checked w14:val="0"/>
            <w14:checkedState w14:val="2612" w14:font="MS Gothic"/>
            <w14:uncheckedState w14:val="2610" w14:font="MS Gothic"/>
          </w14:checkbox>
        </w:sdtPr>
        <w:sdtEndPr/>
        <w:sdtContent>
          <w:r w:rsidR="00D30DC7" w:rsidRPr="00FA2082">
            <w:rPr>
              <w:rFonts w:ascii="Segoe UI Symbol" w:eastAsia="MS Gothic" w:hAnsi="Segoe UI Symbol" w:cs="Segoe UI Symbol"/>
              <w:sz w:val="22"/>
              <w:szCs w:val="22"/>
            </w:rPr>
            <w:t>☐</w:t>
          </w:r>
        </w:sdtContent>
      </w:sdt>
      <w:r w:rsidR="00DB6A26" w:rsidRPr="00FA2082">
        <w:rPr>
          <w:rFonts w:ascii="Arial" w:eastAsia="MS Gothic" w:hAnsi="Arial" w:cs="Arial"/>
          <w:sz w:val="22"/>
          <w:szCs w:val="22"/>
        </w:rPr>
        <w:t xml:space="preserve"> </w:t>
      </w:r>
      <w:r w:rsidR="00DB6A26" w:rsidRPr="00FA2082">
        <w:rPr>
          <w:rFonts w:ascii="Arial" w:hAnsi="Arial" w:cs="Arial"/>
          <w:sz w:val="22"/>
          <w:szCs w:val="22"/>
        </w:rPr>
        <w:t xml:space="preserve">inne: </w:t>
      </w:r>
      <w:r w:rsidR="00D30DC7" w:rsidRPr="00FA2082">
        <w:rPr>
          <w:rFonts w:ascii="Arial" w:hAnsi="Arial" w:cs="Arial"/>
          <w:sz w:val="22"/>
          <w:szCs w:val="22"/>
        </w:rPr>
        <w:t>……………………………………………………………………………………………….</w:t>
      </w:r>
    </w:p>
    <w:p w14:paraId="3B51DC93" w14:textId="77777777" w:rsidR="00DB6A26" w:rsidRPr="00FA2082" w:rsidRDefault="00DB6A26" w:rsidP="001B6B86">
      <w:pPr>
        <w:jc w:val="both"/>
        <w:rPr>
          <w:rFonts w:ascii="Arial" w:hAnsi="Arial" w:cs="Arial"/>
          <w:sz w:val="22"/>
          <w:szCs w:val="22"/>
        </w:rPr>
      </w:pPr>
    </w:p>
    <w:p w14:paraId="4E87C8BF" w14:textId="77777777" w:rsidR="00DB6A26" w:rsidRPr="00FA2082" w:rsidRDefault="00DB6A26" w:rsidP="001B6B86">
      <w:pPr>
        <w:jc w:val="both"/>
        <w:rPr>
          <w:rFonts w:ascii="Arial" w:hAnsi="Arial" w:cs="Arial"/>
          <w:sz w:val="22"/>
          <w:szCs w:val="22"/>
        </w:rPr>
      </w:pPr>
    </w:p>
    <w:p w14:paraId="4A2D1CF4" w14:textId="77777777" w:rsidR="00DB6A26" w:rsidRPr="00FA2082" w:rsidRDefault="00DB6A26" w:rsidP="001B6B86">
      <w:pPr>
        <w:rPr>
          <w:rFonts w:ascii="Arial" w:hAnsi="Arial" w:cs="Arial"/>
          <w:sz w:val="22"/>
          <w:szCs w:val="22"/>
        </w:rPr>
      </w:pPr>
    </w:p>
    <w:p w14:paraId="3FBCA71D" w14:textId="77777777" w:rsidR="00DB6A26" w:rsidRPr="00FA2082" w:rsidRDefault="00DB6A26" w:rsidP="001B6B86">
      <w:pPr>
        <w:rPr>
          <w:rFonts w:ascii="Arial" w:hAnsi="Arial" w:cs="Arial"/>
          <w:sz w:val="22"/>
          <w:szCs w:val="22"/>
        </w:rPr>
      </w:pPr>
    </w:p>
    <w:p w14:paraId="4363E1A5" w14:textId="77777777" w:rsidR="00DB6A26" w:rsidRPr="00FA2082" w:rsidRDefault="00DB6A26" w:rsidP="001B6B86">
      <w:pPr>
        <w:rPr>
          <w:rFonts w:ascii="Arial" w:hAnsi="Arial" w:cs="Arial"/>
          <w:sz w:val="22"/>
          <w:szCs w:val="22"/>
        </w:rPr>
      </w:pPr>
    </w:p>
    <w:p w14:paraId="69D4562C" w14:textId="77777777" w:rsidR="00DB6A26" w:rsidRPr="00FA2082" w:rsidRDefault="00DB6A26" w:rsidP="001B6B86">
      <w:pPr>
        <w:rPr>
          <w:rFonts w:ascii="Arial" w:hAnsi="Arial" w:cs="Arial"/>
          <w:sz w:val="22"/>
          <w:szCs w:val="22"/>
        </w:rPr>
      </w:pPr>
    </w:p>
    <w:p w14:paraId="11FAD105" w14:textId="77777777" w:rsidR="00DB6A26" w:rsidRPr="00FA2082" w:rsidRDefault="00DB6A26" w:rsidP="001B6B86">
      <w:pPr>
        <w:rPr>
          <w:rFonts w:ascii="Arial" w:hAnsi="Arial" w:cs="Arial"/>
          <w:sz w:val="22"/>
          <w:szCs w:val="22"/>
        </w:rPr>
      </w:pPr>
      <w:r w:rsidRPr="00FA2082">
        <w:rPr>
          <w:rFonts w:ascii="Arial" w:hAnsi="Arial" w:cs="Arial"/>
          <w:sz w:val="22"/>
          <w:szCs w:val="22"/>
        </w:rPr>
        <w:t>…………………………………</w:t>
      </w:r>
    </w:p>
    <w:p w14:paraId="5E316A08" w14:textId="3CC5C351" w:rsidR="00DB6A26" w:rsidRPr="00FA2082" w:rsidRDefault="00251AD1" w:rsidP="001B6B86">
      <w:pPr>
        <w:pStyle w:val="Standard"/>
        <w:ind w:right="283"/>
        <w:rPr>
          <w:rFonts w:ascii="Arial" w:hAnsi="Arial" w:cs="Arial"/>
          <w:bCs/>
          <w:i/>
          <w:sz w:val="18"/>
          <w:szCs w:val="18"/>
        </w:rPr>
      </w:pPr>
      <w:r w:rsidRPr="00FA2082">
        <w:rPr>
          <w:rFonts w:ascii="Arial" w:hAnsi="Arial" w:cs="Arial"/>
          <w:bCs/>
          <w:i/>
          <w:sz w:val="18"/>
          <w:szCs w:val="18"/>
        </w:rPr>
        <w:t xml:space="preserve">              </w:t>
      </w:r>
      <w:r w:rsidR="00DB6A26" w:rsidRPr="00FA2082">
        <w:rPr>
          <w:rFonts w:ascii="Arial" w:hAnsi="Arial" w:cs="Arial"/>
          <w:bCs/>
          <w:i/>
          <w:sz w:val="18"/>
          <w:szCs w:val="18"/>
        </w:rPr>
        <w:t xml:space="preserve">Podpis osoby lub osób </w:t>
      </w:r>
    </w:p>
    <w:p w14:paraId="28BD9E1B" w14:textId="0194406A" w:rsidR="00DB6A26" w:rsidRPr="00FA2082" w:rsidRDefault="00DB6A26" w:rsidP="001B6B86">
      <w:pPr>
        <w:pStyle w:val="Standard"/>
        <w:ind w:right="283"/>
        <w:rPr>
          <w:rFonts w:ascii="Arial" w:hAnsi="Arial" w:cs="Arial"/>
          <w:bCs/>
          <w:i/>
          <w:sz w:val="18"/>
          <w:szCs w:val="18"/>
        </w:rPr>
      </w:pPr>
      <w:r w:rsidRPr="00FA2082">
        <w:rPr>
          <w:rFonts w:ascii="Arial" w:hAnsi="Arial" w:cs="Arial"/>
          <w:bCs/>
          <w:i/>
          <w:sz w:val="18"/>
          <w:szCs w:val="18"/>
        </w:rPr>
        <w:t>upoważnionej(-ych)</w:t>
      </w:r>
      <w:r w:rsidR="0062173F" w:rsidRPr="00FA2082">
        <w:rPr>
          <w:rFonts w:ascii="Arial" w:hAnsi="Arial" w:cs="Arial"/>
          <w:bCs/>
          <w:i/>
          <w:sz w:val="18"/>
          <w:szCs w:val="18"/>
        </w:rPr>
        <w:t xml:space="preserve"> do </w:t>
      </w:r>
      <w:r w:rsidRPr="00FA2082">
        <w:rPr>
          <w:rFonts w:ascii="Arial" w:hAnsi="Arial" w:cs="Arial"/>
          <w:bCs/>
          <w:i/>
          <w:sz w:val="18"/>
          <w:szCs w:val="18"/>
        </w:rPr>
        <w:t xml:space="preserve">reprezentowania </w:t>
      </w:r>
    </w:p>
    <w:p w14:paraId="318E0A90" w14:textId="09E2CA27" w:rsidR="00733E86" w:rsidRPr="00FA2082" w:rsidRDefault="00251AD1" w:rsidP="001B6B86">
      <w:pPr>
        <w:pStyle w:val="Standard"/>
        <w:ind w:right="283"/>
        <w:rPr>
          <w:rFonts w:ascii="Arial" w:hAnsi="Arial" w:cs="Arial"/>
          <w:bCs/>
          <w:iCs/>
          <w:sz w:val="18"/>
          <w:szCs w:val="18"/>
        </w:rPr>
      </w:pPr>
      <w:r w:rsidRPr="00FA2082">
        <w:rPr>
          <w:rFonts w:ascii="Arial" w:hAnsi="Arial" w:cs="Arial"/>
          <w:bCs/>
          <w:i/>
          <w:sz w:val="18"/>
          <w:szCs w:val="18"/>
        </w:rPr>
        <w:t xml:space="preserve">       </w:t>
      </w:r>
      <w:r w:rsidR="00DB6A26" w:rsidRPr="00FA2082">
        <w:rPr>
          <w:rFonts w:ascii="Arial" w:hAnsi="Arial" w:cs="Arial"/>
          <w:bCs/>
          <w:i/>
          <w:sz w:val="18"/>
          <w:szCs w:val="18"/>
        </w:rPr>
        <w:t>Podmiotu Przetwarzającego</w:t>
      </w:r>
    </w:p>
    <w:sectPr w:rsidR="00733E86" w:rsidRPr="00FA2082" w:rsidSect="0019656E">
      <w:pgSz w:w="11906" w:h="16838" w:code="9"/>
      <w:pgMar w:top="1418" w:right="1418" w:bottom="1418" w:left="1418" w:header="709"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BF8EE" w14:textId="77777777" w:rsidR="003E74BD" w:rsidRDefault="003E74BD" w:rsidP="00E65BB5">
      <w:r>
        <w:separator/>
      </w:r>
    </w:p>
  </w:endnote>
  <w:endnote w:type="continuationSeparator" w:id="0">
    <w:p w14:paraId="3D74AB57" w14:textId="77777777" w:rsidR="003E74BD" w:rsidRDefault="003E74BD" w:rsidP="00E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440373"/>
      <w:docPartObj>
        <w:docPartGallery w:val="Page Numbers (Bottom of Page)"/>
        <w:docPartUnique/>
      </w:docPartObj>
    </w:sdtPr>
    <w:sdtEndPr>
      <w:rPr>
        <w:rFonts w:ascii="Times New Roman" w:hAnsi="Times New Roman"/>
        <w:sz w:val="16"/>
        <w:szCs w:val="16"/>
      </w:rPr>
    </w:sdtEndPr>
    <w:sdtContent>
      <w:p w14:paraId="6CED0193" w14:textId="45F78206" w:rsidR="0088089F" w:rsidRPr="0088089F" w:rsidRDefault="0088089F">
        <w:pPr>
          <w:pStyle w:val="Stopka"/>
          <w:jc w:val="right"/>
          <w:rPr>
            <w:rFonts w:ascii="Times New Roman" w:hAnsi="Times New Roman"/>
            <w:sz w:val="16"/>
            <w:szCs w:val="16"/>
          </w:rPr>
        </w:pPr>
        <w:r w:rsidRPr="0088089F">
          <w:rPr>
            <w:rFonts w:ascii="Times New Roman" w:hAnsi="Times New Roman"/>
            <w:sz w:val="16"/>
            <w:szCs w:val="16"/>
          </w:rPr>
          <w:fldChar w:fldCharType="begin"/>
        </w:r>
        <w:r w:rsidRPr="0088089F">
          <w:rPr>
            <w:rFonts w:ascii="Times New Roman" w:hAnsi="Times New Roman"/>
            <w:sz w:val="16"/>
            <w:szCs w:val="16"/>
          </w:rPr>
          <w:instrText>PAGE   \* MERGEFORMAT</w:instrText>
        </w:r>
        <w:r w:rsidRPr="0088089F">
          <w:rPr>
            <w:rFonts w:ascii="Times New Roman" w:hAnsi="Times New Roman"/>
            <w:sz w:val="16"/>
            <w:szCs w:val="16"/>
          </w:rPr>
          <w:fldChar w:fldCharType="separate"/>
        </w:r>
        <w:r w:rsidRPr="0088089F">
          <w:rPr>
            <w:rFonts w:ascii="Times New Roman" w:hAnsi="Times New Roman"/>
            <w:sz w:val="16"/>
            <w:szCs w:val="16"/>
          </w:rPr>
          <w:t>2</w:t>
        </w:r>
        <w:r w:rsidRPr="0088089F">
          <w:rPr>
            <w:rFonts w:ascii="Times New Roman" w:hAnsi="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7295D" w14:textId="77777777" w:rsidR="003E74BD" w:rsidRDefault="003E74BD" w:rsidP="00E65BB5">
      <w:r w:rsidRPr="00E65BB5">
        <w:rPr>
          <w:color w:val="000000"/>
        </w:rPr>
        <w:separator/>
      </w:r>
    </w:p>
  </w:footnote>
  <w:footnote w:type="continuationSeparator" w:id="0">
    <w:p w14:paraId="1DED1DBC" w14:textId="77777777" w:rsidR="003E74BD" w:rsidRDefault="003E74BD" w:rsidP="00E65BB5">
      <w:r>
        <w:continuationSeparator/>
      </w:r>
    </w:p>
  </w:footnote>
  <w:footnote w:id="1">
    <w:p w14:paraId="7A6C1194" w14:textId="76054E86" w:rsidR="005E410D" w:rsidRDefault="005E410D">
      <w:pPr>
        <w:pStyle w:val="Footnote"/>
      </w:pPr>
      <w:r w:rsidRPr="00E65BB5">
        <w:rPr>
          <w:rStyle w:val="Odwoanieprzypisudolnego"/>
        </w:rPr>
        <w:footnoteRef/>
      </w:r>
      <w:r>
        <w:rPr>
          <w:sz w:val="16"/>
          <w:szCs w:val="16"/>
        </w:rPr>
        <w:t xml:space="preserve"> </w:t>
      </w:r>
      <w:r w:rsidR="00B35C33">
        <w:rPr>
          <w:sz w:val="16"/>
          <w:szCs w:val="16"/>
        </w:rPr>
        <w:t>N</w:t>
      </w:r>
      <w:r>
        <w:rPr>
          <w:sz w:val="16"/>
          <w:szCs w:val="16"/>
        </w:rPr>
        <w:t>ależy dostosować opis podmiotu zawierającego umowę</w:t>
      </w:r>
      <w:r w:rsidR="0062173F">
        <w:rPr>
          <w:sz w:val="16"/>
          <w:szCs w:val="16"/>
        </w:rPr>
        <w:t xml:space="preserve"> do </w:t>
      </w:r>
      <w:r>
        <w:rPr>
          <w:sz w:val="16"/>
          <w:szCs w:val="16"/>
        </w:rPr>
        <w:t>jego rodzaju</w:t>
      </w:r>
      <w:r w:rsidR="00B35C3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6ED7" w14:textId="77777777" w:rsidR="00E73CFD" w:rsidRPr="000D4D45" w:rsidRDefault="00E73CFD" w:rsidP="00E73CFD">
    <w:pPr>
      <w:pStyle w:val="Nagwek"/>
      <w:jc w:val="center"/>
      <w:rPr>
        <w:sz w:val="20"/>
      </w:rPr>
    </w:pPr>
    <w:bookmarkStart w:id="7" w:name="_Hlk178931385"/>
    <w:r w:rsidRPr="00C21DF6">
      <w:rPr>
        <w:noProof/>
        <w:sz w:val="20"/>
      </w:rPr>
      <w:drawing>
        <wp:inline distT="0" distB="0" distL="0" distR="0" wp14:anchorId="4C95F36A" wp14:editId="2FA80406">
          <wp:extent cx="5761355" cy="586462"/>
          <wp:effectExtent l="0" t="0" r="0" b="4445"/>
          <wp:docPr id="1410428643" name="Obraz 1" descr="W nagłówku znajduje się logo Funduszy Europejskich na Rozwój Cyfrowy, flaga Rzeczpospolitej Polskiej, flaga Unii Europejskiej oraz 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28643" name="Obraz 1" descr="W nagłówku znajduje się logo Funduszy Europejskich na Rozwój Cyfrowy, flaga Rzeczpospolitej Polskiej, flaga Unii Europejskiej oraz logo Centrum Projektów Polska Cyfro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86462"/>
                  </a:xfrm>
                  <a:prstGeom prst="rect">
                    <a:avLst/>
                  </a:prstGeom>
                  <a:noFill/>
                  <a:ln>
                    <a:noFill/>
                  </a:ln>
                </pic:spPr>
              </pic:pic>
            </a:graphicData>
          </a:graphic>
        </wp:inline>
      </w:drawing>
    </w:r>
  </w:p>
  <w:bookmarkEnd w:id="7"/>
  <w:p w14:paraId="5FB35E19" w14:textId="52A5BFC8" w:rsidR="004D0F2D" w:rsidRPr="00FA2082" w:rsidRDefault="004D0F2D" w:rsidP="004D0F2D">
    <w:pPr>
      <w:pStyle w:val="Nagwek"/>
      <w:jc w:val="right"/>
      <w:rPr>
        <w:rFonts w:ascii="Arial" w:hAnsi="Arial" w:cs="Arial"/>
        <w:b/>
        <w:bCs/>
        <w:sz w:val="20"/>
        <w:szCs w:val="16"/>
      </w:rPr>
    </w:pPr>
    <w:r w:rsidRPr="00FA2082">
      <w:rPr>
        <w:rFonts w:ascii="Arial" w:hAnsi="Arial" w:cs="Arial"/>
        <w:b/>
        <w:bCs/>
        <w:sz w:val="20"/>
        <w:szCs w:val="16"/>
      </w:rP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F33"/>
    <w:multiLevelType w:val="hybridMultilevel"/>
    <w:tmpl w:val="CD8A9FB0"/>
    <w:lvl w:ilvl="0" w:tplc="C7AEDBD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8770B"/>
    <w:multiLevelType w:val="multilevel"/>
    <w:tmpl w:val="B888CF30"/>
    <w:styleLink w:val="WWNum25"/>
    <w:lvl w:ilvl="0">
      <w:start w:val="1"/>
      <w:numFmt w:val="decimal"/>
      <w:lvlText w:val="%1."/>
      <w:lvlJc w:val="left"/>
      <w:rPr>
        <w:b/>
        <w:i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4624201"/>
    <w:multiLevelType w:val="multilevel"/>
    <w:tmpl w:val="D61EC4B8"/>
    <w:styleLink w:val="WWNum3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6DD7F52"/>
    <w:multiLevelType w:val="multilevel"/>
    <w:tmpl w:val="8858273A"/>
    <w:styleLink w:val="WWNum28"/>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7C06E63"/>
    <w:multiLevelType w:val="multilevel"/>
    <w:tmpl w:val="2C0AF184"/>
    <w:styleLink w:val="WWNum8"/>
    <w:lvl w:ilvl="0">
      <w:start w:val="1"/>
      <w:numFmt w:val="decimal"/>
      <w:lvlText w:val="%1."/>
      <w:lvlJc w:val="left"/>
      <w:rPr>
        <w:b/>
        <w:i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96F233F"/>
    <w:multiLevelType w:val="multilevel"/>
    <w:tmpl w:val="A4445ECE"/>
    <w:styleLink w:val="WWOutlineListStyle"/>
    <w:lvl w:ilvl="0">
      <w:start w:val="1"/>
      <w:numFmt w:val="decimal"/>
      <w:pStyle w:val="Nagwek11"/>
      <w:lvlText w:val="%1"/>
      <w:lvlJc w:val="left"/>
    </w:lvl>
    <w:lvl w:ilvl="1">
      <w:start w:val="1"/>
      <w:numFmt w:val="decimal"/>
      <w:pStyle w:val="Nagwek21"/>
      <w:lvlText w:val="%1.%2"/>
      <w:lvlJc w:val="left"/>
    </w:lvl>
    <w:lvl w:ilvl="2">
      <w:start w:val="1"/>
      <w:numFmt w:val="decimal"/>
      <w:pStyle w:val="Nagwek31"/>
      <w:lvlText w:val="%1.%2.%3"/>
      <w:lvlJc w:val="left"/>
    </w:lvl>
    <w:lvl w:ilvl="3">
      <w:start w:val="1"/>
      <w:numFmt w:val="decimal"/>
      <w:pStyle w:val="Nagwek41"/>
      <w:lvlText w:val="%1.%2.%3.%4"/>
      <w:lvlJc w:val="left"/>
    </w:lvl>
    <w:lvl w:ilvl="4">
      <w:start w:val="1"/>
      <w:numFmt w:val="decimal"/>
      <w:pStyle w:val="Nagwek51"/>
      <w:lvlText w:val="%1.%2.%3.%4.%5"/>
      <w:lvlJc w:val="left"/>
    </w:lvl>
    <w:lvl w:ilvl="5">
      <w:start w:val="1"/>
      <w:numFmt w:val="decimal"/>
      <w:pStyle w:val="Nagwek61"/>
      <w:lvlText w:val="%1.%2.%3.%4.%5.%6"/>
      <w:lvlJc w:val="left"/>
    </w:lvl>
    <w:lvl w:ilvl="6">
      <w:start w:val="1"/>
      <w:numFmt w:val="decimal"/>
      <w:pStyle w:val="Nagwek71"/>
      <w:lvlText w:val="%1.%2.%3.%4.%5.%6.%7"/>
      <w:lvlJc w:val="left"/>
    </w:lvl>
    <w:lvl w:ilvl="7">
      <w:start w:val="1"/>
      <w:numFmt w:val="decimal"/>
      <w:pStyle w:val="Nagwek81"/>
      <w:lvlText w:val="%1.%2.%3.%4.%5.%6.%7.%8"/>
      <w:lvlJc w:val="left"/>
    </w:lvl>
    <w:lvl w:ilvl="8">
      <w:start w:val="1"/>
      <w:numFmt w:val="none"/>
      <w:lvlText w:val="%9"/>
      <w:lvlJc w:val="left"/>
    </w:lvl>
  </w:abstractNum>
  <w:abstractNum w:abstractNumId="6" w15:restartNumberingAfterBreak="0">
    <w:nsid w:val="0E5C206B"/>
    <w:multiLevelType w:val="multilevel"/>
    <w:tmpl w:val="C632F9D8"/>
    <w:styleLink w:val="WWNum19"/>
    <w:lvl w:ilvl="0">
      <w:start w:val="1"/>
      <w:numFmt w:val="decimal"/>
      <w:lvlText w:val="%1."/>
      <w:lvlJc w:val="left"/>
      <w:rPr>
        <w:b/>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22D0A20"/>
    <w:multiLevelType w:val="multilevel"/>
    <w:tmpl w:val="8B5E3B2C"/>
    <w:styleLink w:val="WWNum3"/>
    <w:lvl w:ilvl="0">
      <w:start w:val="1"/>
      <w:numFmt w:val="decimal"/>
      <w:lvlText w:val="%1)"/>
      <w:lvlJc w:val="left"/>
      <w:rPr>
        <w:rFonts w:ascii="Times New Roman" w:eastAsia="Calibri" w:hAnsi="Times New Roman" w:cs="Times New Roman"/>
        <w:b w:val="0"/>
        <w:i/>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5173F12"/>
    <w:multiLevelType w:val="multilevel"/>
    <w:tmpl w:val="B6F46474"/>
    <w:styleLink w:val="WWNum16"/>
    <w:lvl w:ilvl="0">
      <w:start w:val="1"/>
      <w:numFmt w:val="decimal"/>
      <w:lvlText w:val="%1."/>
      <w:lvlJc w:val="left"/>
      <w:rPr>
        <w:b/>
        <w:i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7C10472"/>
    <w:multiLevelType w:val="multilevel"/>
    <w:tmpl w:val="5114C664"/>
    <w:styleLink w:val="WWNum38"/>
    <w:lvl w:ilvl="0">
      <w:numFmt w:val="bullet"/>
      <w:lvlText w:val="-"/>
      <w:lvlJc w:val="left"/>
      <w:rPr>
        <w:rFonts w:ascii="Times New Roman" w:hAnsi="Times New Roman" w:cs="Times New Roman"/>
        <w:color w:val="auto"/>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9837D80"/>
    <w:multiLevelType w:val="multilevel"/>
    <w:tmpl w:val="EE20C8A8"/>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BC3411E"/>
    <w:multiLevelType w:val="multilevel"/>
    <w:tmpl w:val="A3965340"/>
    <w:styleLink w:val="WWNum18"/>
    <w:lvl w:ilvl="0">
      <w:start w:val="3"/>
      <w:numFmt w:val="decimal"/>
      <w:lvlText w:val="%1"/>
      <w:lvlJc w:val="left"/>
      <w:rPr>
        <w:b/>
        <w:i w:val="0"/>
        <w:color w:val="auto"/>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CF47691"/>
    <w:multiLevelType w:val="multilevel"/>
    <w:tmpl w:val="F73ECA68"/>
    <w:styleLink w:val="WWNum21"/>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E8E657C"/>
    <w:multiLevelType w:val="multilevel"/>
    <w:tmpl w:val="8FE4B636"/>
    <w:styleLink w:val="WWNum12"/>
    <w:lvl w:ilvl="0">
      <w:start w:val="1"/>
      <w:numFmt w:val="decimal"/>
      <w:lvlText w:val="%1."/>
      <w:lvlJc w:val="left"/>
      <w:rPr>
        <w:b/>
        <w:i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07A29CD"/>
    <w:multiLevelType w:val="multilevel"/>
    <w:tmpl w:val="AA7E3820"/>
    <w:styleLink w:val="WWNum2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12120A7"/>
    <w:multiLevelType w:val="multilevel"/>
    <w:tmpl w:val="7688C3F4"/>
    <w:styleLink w:val="WWNum14"/>
    <w:lvl w:ilvl="0">
      <w:start w:val="1"/>
      <w:numFmt w:val="decimal"/>
      <w:lvlText w:val="%1."/>
      <w:lvlJc w:val="left"/>
      <w:rPr>
        <w:b/>
        <w:i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2484B2A"/>
    <w:multiLevelType w:val="hybridMultilevel"/>
    <w:tmpl w:val="9580F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537235"/>
    <w:multiLevelType w:val="multilevel"/>
    <w:tmpl w:val="66CAF4F2"/>
    <w:styleLink w:val="WWNum34"/>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29CE75C1"/>
    <w:multiLevelType w:val="multilevel"/>
    <w:tmpl w:val="87FC5712"/>
    <w:lvl w:ilvl="0">
      <w:start w:val="1"/>
      <w:numFmt w:val="bullet"/>
      <w:lvlText w:val="‒"/>
      <w:lvlJc w:val="left"/>
      <w:rPr>
        <w:rFonts w:ascii="Calibri" w:hAnsi="Calibri" w:hint="default"/>
        <w:b w:val="0"/>
        <w:bCs/>
        <w:i w:val="0"/>
        <w:color w:val="auto"/>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2B07624A"/>
    <w:multiLevelType w:val="multilevel"/>
    <w:tmpl w:val="CD5E492A"/>
    <w:lvl w:ilvl="0">
      <w:start w:val="1"/>
      <w:numFmt w:val="decimal"/>
      <w:lvlText w:val="%1)"/>
      <w:lvlJc w:val="left"/>
      <w:rPr>
        <w:b/>
        <w:i w:val="0"/>
        <w:color w:val="auto"/>
        <w:sz w:val="22"/>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B343592"/>
    <w:multiLevelType w:val="multilevel"/>
    <w:tmpl w:val="7366B296"/>
    <w:lvl w:ilvl="0">
      <w:start w:val="1"/>
      <w:numFmt w:val="decimal"/>
      <w:lvlText w:val="%1."/>
      <w:lvlJc w:val="left"/>
      <w:rPr>
        <w:b/>
        <w:i w:val="0"/>
        <w:color w:val="auto"/>
        <w:sz w:val="22"/>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C154F73"/>
    <w:multiLevelType w:val="hybridMultilevel"/>
    <w:tmpl w:val="708889F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2F8D6F96"/>
    <w:multiLevelType w:val="multilevel"/>
    <w:tmpl w:val="A022A0C2"/>
    <w:styleLink w:val="WWNum11"/>
    <w:lvl w:ilvl="0">
      <w:start w:val="1"/>
      <w:numFmt w:val="decimal"/>
      <w:lvlText w:val="%1."/>
      <w:lvlJc w:val="left"/>
      <w:rPr>
        <w:b/>
        <w:i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3EA45D8"/>
    <w:multiLevelType w:val="multilevel"/>
    <w:tmpl w:val="FC0AB092"/>
    <w:styleLink w:val="WWNum17"/>
    <w:lvl w:ilvl="0">
      <w:start w:val="1"/>
      <w:numFmt w:val="decimal"/>
      <w:lvlText w:val="%1."/>
      <w:lvlJc w:val="left"/>
      <w:rPr>
        <w:b/>
        <w:i w:val="0"/>
        <w:sz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36452B9D"/>
    <w:multiLevelType w:val="hybridMultilevel"/>
    <w:tmpl w:val="18D63D70"/>
    <w:lvl w:ilvl="0" w:tplc="FFFFFFFF">
      <w:start w:val="1"/>
      <w:numFmt w:val="decimal"/>
      <w:lvlText w:val="%1)"/>
      <w:lvlJc w:val="left"/>
      <w:pPr>
        <w:ind w:left="1145" w:hanging="360"/>
      </w:pPr>
    </w:lvl>
    <w:lvl w:ilvl="1" w:tplc="5B506ECA">
      <w:start w:val="1"/>
      <w:numFmt w:val="decimal"/>
      <w:lvlText w:val="%2)"/>
      <w:lvlJc w:val="left"/>
      <w:pPr>
        <w:ind w:left="1865" w:hanging="360"/>
      </w:pPr>
      <w:rPr>
        <w:b/>
        <w:bCs/>
      </w:r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5" w15:restartNumberingAfterBreak="0">
    <w:nsid w:val="36DB3FCE"/>
    <w:multiLevelType w:val="multilevel"/>
    <w:tmpl w:val="FA0AE2DC"/>
    <w:styleLink w:val="WWNum22"/>
    <w:lvl w:ilvl="0">
      <w:start w:val="1"/>
      <w:numFmt w:val="decimal"/>
      <w:lvlText w:val="%1)"/>
      <w:lvlJc w:val="left"/>
      <w:rPr>
        <w:rFonts w:cs="Calibri"/>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888761A"/>
    <w:multiLevelType w:val="multilevel"/>
    <w:tmpl w:val="6890E7E0"/>
    <w:styleLink w:val="WWNum20"/>
    <w:lvl w:ilvl="0">
      <w:start w:val="1"/>
      <w:numFmt w:val="decimal"/>
      <w:lvlText w:val="%1)"/>
      <w:lvlJc w:val="left"/>
      <w:rPr>
        <w:rFonts w:cs="Calibri"/>
        <w:b/>
        <w:i w:val="0"/>
        <w:color w:val="auto"/>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39553C73"/>
    <w:multiLevelType w:val="multilevel"/>
    <w:tmpl w:val="4FF26BC4"/>
    <w:lvl w:ilvl="0">
      <w:start w:val="1"/>
      <w:numFmt w:val="decimal"/>
      <w:lvlText w:val="%1)"/>
      <w:lvlJc w:val="left"/>
      <w:rPr>
        <w:b/>
        <w:i w:val="0"/>
        <w:color w:val="auto"/>
        <w:sz w:val="22"/>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3A191A3E"/>
    <w:multiLevelType w:val="hybridMultilevel"/>
    <w:tmpl w:val="02CCCBA6"/>
    <w:lvl w:ilvl="0" w:tplc="2E8E424E">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CEC5CA3"/>
    <w:multiLevelType w:val="multilevel"/>
    <w:tmpl w:val="355A16E2"/>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3E7A7DE2"/>
    <w:multiLevelType w:val="multilevel"/>
    <w:tmpl w:val="407ADCFE"/>
    <w:styleLink w:val="WWNum15"/>
    <w:lvl w:ilvl="0">
      <w:start w:val="1"/>
      <w:numFmt w:val="decimal"/>
      <w:lvlText w:val="%1."/>
      <w:lvlJc w:val="left"/>
      <w:rPr>
        <w:rFonts w:eastAsia="Calibri" w:cs="Times New Roman"/>
        <w:b/>
        <w:i w:val="0"/>
        <w:sz w:val="24"/>
      </w:rPr>
    </w:lvl>
    <w:lvl w:ilvl="1">
      <w:start w:val="1"/>
      <w:numFmt w:val="decimal"/>
      <w:lvlText w:val="%2)"/>
      <w:lvlJc w:val="left"/>
      <w:pPr>
        <w:ind w:left="360" w:hanging="360"/>
      </w:p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436D6FF0"/>
    <w:multiLevelType w:val="multilevel"/>
    <w:tmpl w:val="274E2362"/>
    <w:styleLink w:val="WWNum31"/>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43803523"/>
    <w:multiLevelType w:val="multilevel"/>
    <w:tmpl w:val="7A48AE00"/>
    <w:styleLink w:val="Bezlisty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3BD5CE7"/>
    <w:multiLevelType w:val="multilevel"/>
    <w:tmpl w:val="CAC200F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44466F52"/>
    <w:multiLevelType w:val="hybridMultilevel"/>
    <w:tmpl w:val="0F7A3CF0"/>
    <w:lvl w:ilvl="0" w:tplc="11E4BB1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736A07"/>
    <w:multiLevelType w:val="multilevel"/>
    <w:tmpl w:val="9656FCE6"/>
    <w:styleLink w:val="WWNum6"/>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497D1513"/>
    <w:multiLevelType w:val="multilevel"/>
    <w:tmpl w:val="C2C8F8F4"/>
    <w:styleLink w:val="WWNum10"/>
    <w:lvl w:ilvl="0">
      <w:start w:val="1"/>
      <w:numFmt w:val="decimal"/>
      <w:lvlText w:val="%1."/>
      <w:lvlJc w:val="left"/>
      <w:rPr>
        <w:b/>
        <w:i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50505042"/>
    <w:multiLevelType w:val="hybridMultilevel"/>
    <w:tmpl w:val="5A96B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D96A626">
      <w:start w:val="1"/>
      <w:numFmt w:val="decimal"/>
      <w:lvlText w:val="%4."/>
      <w:lvlJc w:val="left"/>
      <w:pPr>
        <w:ind w:left="2880" w:hanging="360"/>
      </w:pPr>
      <w:rPr>
        <w:b w:val="0"/>
        <w:bCs w:val="0"/>
        <w:i w:val="0"/>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781E73"/>
    <w:multiLevelType w:val="multilevel"/>
    <w:tmpl w:val="31C266BC"/>
    <w:styleLink w:val="WWNum7"/>
    <w:lvl w:ilvl="0">
      <w:start w:val="1"/>
      <w:numFmt w:val="decimal"/>
      <w:lvlText w:val="%1."/>
      <w:lvlJc w:val="left"/>
      <w:rPr>
        <w:b/>
        <w:i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54910B6D"/>
    <w:multiLevelType w:val="multilevel"/>
    <w:tmpl w:val="FA286066"/>
    <w:styleLink w:val="WW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54EF0DB2"/>
    <w:multiLevelType w:val="multilevel"/>
    <w:tmpl w:val="20968382"/>
    <w:styleLink w:val="WWNum23"/>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56280B38"/>
    <w:multiLevelType w:val="multilevel"/>
    <w:tmpl w:val="2D9E8F86"/>
    <w:styleLink w:val="WWNum3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57FA5D6A"/>
    <w:multiLevelType w:val="multilevel"/>
    <w:tmpl w:val="EC82CEFE"/>
    <w:styleLink w:val="WWNum30"/>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58161EA9"/>
    <w:multiLevelType w:val="multilevel"/>
    <w:tmpl w:val="ED5C8C94"/>
    <w:styleLink w:val="WWNum5"/>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DF30155"/>
    <w:multiLevelType w:val="multilevel"/>
    <w:tmpl w:val="B6B84214"/>
    <w:styleLink w:val="WWNum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F6454E7"/>
    <w:multiLevelType w:val="multilevel"/>
    <w:tmpl w:val="CA4407A2"/>
    <w:styleLink w:val="WWNum37"/>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5F6E4931"/>
    <w:multiLevelType w:val="multilevel"/>
    <w:tmpl w:val="3ED4BB86"/>
    <w:styleLink w:val="WWNum4"/>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5FB57114"/>
    <w:multiLevelType w:val="multilevel"/>
    <w:tmpl w:val="42007684"/>
    <w:styleLink w:val="WWNum9"/>
    <w:lvl w:ilvl="0">
      <w:start w:val="1"/>
      <w:numFmt w:val="decimal"/>
      <w:lvlText w:val="%1."/>
      <w:lvlJc w:val="left"/>
      <w:rPr>
        <w:b/>
        <w:i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88D2D6D"/>
    <w:multiLevelType w:val="multilevel"/>
    <w:tmpl w:val="B0E27DEA"/>
    <w:styleLink w:val="WWNum32"/>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B090C0E"/>
    <w:multiLevelType w:val="multilevel"/>
    <w:tmpl w:val="6EB0EE9A"/>
    <w:styleLink w:val="WWNum13"/>
    <w:lvl w:ilvl="0">
      <w:start w:val="1"/>
      <w:numFmt w:val="decimal"/>
      <w:lvlText w:val="%1."/>
      <w:lvlJc w:val="left"/>
      <w:rPr>
        <w:b/>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6E0E5475"/>
    <w:multiLevelType w:val="hybridMultilevel"/>
    <w:tmpl w:val="E0768A8A"/>
    <w:lvl w:ilvl="0" w:tplc="4CBC315A">
      <w:start w:val="1"/>
      <w:numFmt w:val="decimal"/>
      <w:lvlText w:val="%1)"/>
      <w:lvlJc w:val="left"/>
      <w:pPr>
        <w:ind w:left="786" w:hanging="360"/>
      </w:pPr>
      <w:rPr>
        <w:b/>
      </w:rPr>
    </w:lvl>
    <w:lvl w:ilvl="1" w:tplc="04150019">
      <w:start w:val="1"/>
      <w:numFmt w:val="lowerLetter"/>
      <w:lvlText w:val="%2."/>
      <w:lvlJc w:val="left"/>
      <w:pPr>
        <w:ind w:left="306" w:hanging="360"/>
      </w:pPr>
    </w:lvl>
    <w:lvl w:ilvl="2" w:tplc="0415001B">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abstractNum w:abstractNumId="51" w15:restartNumberingAfterBreak="0">
    <w:nsid w:val="7216227E"/>
    <w:multiLevelType w:val="hybridMultilevel"/>
    <w:tmpl w:val="0EFEF0C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2" w15:restartNumberingAfterBreak="0">
    <w:nsid w:val="75E23AD0"/>
    <w:multiLevelType w:val="hybridMultilevel"/>
    <w:tmpl w:val="17BA9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3367632">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F70A85"/>
    <w:multiLevelType w:val="multilevel"/>
    <w:tmpl w:val="52A4D304"/>
    <w:styleLink w:val="WWNum26"/>
    <w:lvl w:ilvl="0">
      <w:start w:val="1"/>
      <w:numFmt w:val="decimal"/>
      <w:lvlText w:val="%1)"/>
      <w:lvlJc w:val="left"/>
      <w:rPr>
        <w:b/>
        <w:i w:val="0"/>
        <w:color w:val="auto"/>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79480A5B"/>
    <w:multiLevelType w:val="multilevel"/>
    <w:tmpl w:val="DB88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AA4ACE"/>
    <w:multiLevelType w:val="multilevel"/>
    <w:tmpl w:val="ED5C8C94"/>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7B414EFC"/>
    <w:multiLevelType w:val="multilevel"/>
    <w:tmpl w:val="7B4473D2"/>
    <w:styleLink w:val="WWNum27"/>
    <w:lvl w:ilvl="0">
      <w:start w:val="1"/>
      <w:numFmt w:val="decimal"/>
      <w:lvlText w:val="%1."/>
      <w:lvlJc w:val="left"/>
      <w:rPr>
        <w:b/>
        <w:i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648749235">
    <w:abstractNumId w:val="5"/>
  </w:num>
  <w:num w:numId="2" w16cid:durableId="2079815483">
    <w:abstractNumId w:val="32"/>
  </w:num>
  <w:num w:numId="3" w16cid:durableId="1747216873">
    <w:abstractNumId w:val="44"/>
  </w:num>
  <w:num w:numId="4" w16cid:durableId="2106262651">
    <w:abstractNumId w:val="29"/>
  </w:num>
  <w:num w:numId="5" w16cid:durableId="1157308630">
    <w:abstractNumId w:val="7"/>
  </w:num>
  <w:num w:numId="6" w16cid:durableId="672756117">
    <w:abstractNumId w:val="46"/>
  </w:num>
  <w:num w:numId="7" w16cid:durableId="1185486748">
    <w:abstractNumId w:val="43"/>
  </w:num>
  <w:num w:numId="8" w16cid:durableId="294142323">
    <w:abstractNumId w:val="35"/>
  </w:num>
  <w:num w:numId="9" w16cid:durableId="305939729">
    <w:abstractNumId w:val="38"/>
    <w:lvlOverride w:ilvl="0">
      <w:lvl w:ilvl="0">
        <w:start w:val="1"/>
        <w:numFmt w:val="decimal"/>
        <w:lvlText w:val="%1."/>
        <w:lvlJc w:val="left"/>
        <w:rPr>
          <w:b/>
          <w:i w:val="0"/>
          <w:sz w:val="22"/>
          <w:szCs w:val="22"/>
        </w:rPr>
      </w:lvl>
    </w:lvlOverride>
  </w:num>
  <w:num w:numId="10" w16cid:durableId="1445270593">
    <w:abstractNumId w:val="4"/>
    <w:lvlOverride w:ilvl="0">
      <w:lvl w:ilvl="0">
        <w:start w:val="1"/>
        <w:numFmt w:val="decimal"/>
        <w:lvlText w:val="%1."/>
        <w:lvlJc w:val="left"/>
        <w:rPr>
          <w:b/>
          <w:i w:val="0"/>
          <w:sz w:val="22"/>
          <w:szCs w:val="20"/>
        </w:rPr>
      </w:lvl>
    </w:lvlOverride>
  </w:num>
  <w:num w:numId="11" w16cid:durableId="1080325954">
    <w:abstractNumId w:val="47"/>
    <w:lvlOverride w:ilvl="0">
      <w:lvl w:ilvl="0">
        <w:start w:val="1"/>
        <w:numFmt w:val="decimal"/>
        <w:lvlText w:val="%1."/>
        <w:lvlJc w:val="left"/>
        <w:rPr>
          <w:b/>
          <w:i w:val="0"/>
          <w:sz w:val="22"/>
          <w:szCs w:val="20"/>
        </w:rPr>
      </w:lvl>
    </w:lvlOverride>
  </w:num>
  <w:num w:numId="12" w16cid:durableId="160313231">
    <w:abstractNumId w:val="36"/>
    <w:lvlOverride w:ilvl="0">
      <w:lvl w:ilvl="0">
        <w:start w:val="1"/>
        <w:numFmt w:val="decimal"/>
        <w:lvlText w:val="%1."/>
        <w:lvlJc w:val="left"/>
        <w:rPr>
          <w:b/>
          <w:i w:val="0"/>
          <w:sz w:val="22"/>
          <w:szCs w:val="20"/>
        </w:rPr>
      </w:lvl>
    </w:lvlOverride>
  </w:num>
  <w:num w:numId="13" w16cid:durableId="1044401177">
    <w:abstractNumId w:val="22"/>
    <w:lvlOverride w:ilvl="0">
      <w:lvl w:ilvl="0">
        <w:start w:val="1"/>
        <w:numFmt w:val="decimal"/>
        <w:lvlText w:val="%1."/>
        <w:lvlJc w:val="left"/>
        <w:rPr>
          <w:b/>
          <w:i w:val="0"/>
          <w:sz w:val="22"/>
          <w:szCs w:val="20"/>
        </w:rPr>
      </w:lvl>
    </w:lvlOverride>
  </w:num>
  <w:num w:numId="14" w16cid:durableId="1625378900">
    <w:abstractNumId w:val="13"/>
    <w:lvlOverride w:ilvl="0">
      <w:lvl w:ilvl="0">
        <w:start w:val="1"/>
        <w:numFmt w:val="decimal"/>
        <w:lvlText w:val="%1."/>
        <w:lvlJc w:val="left"/>
        <w:rPr>
          <w:b/>
          <w:i w:val="0"/>
          <w:sz w:val="22"/>
          <w:szCs w:val="20"/>
        </w:rPr>
      </w:lvl>
    </w:lvlOverride>
  </w:num>
  <w:num w:numId="15" w16cid:durableId="1527211080">
    <w:abstractNumId w:val="49"/>
    <w:lvlOverride w:ilvl="0">
      <w:lvl w:ilvl="0">
        <w:start w:val="1"/>
        <w:numFmt w:val="decimal"/>
        <w:lvlText w:val="%1."/>
        <w:lvlJc w:val="left"/>
        <w:rPr>
          <w:b/>
          <w:i w:val="0"/>
          <w:color w:val="000000"/>
          <w:sz w:val="22"/>
          <w:szCs w:val="20"/>
        </w:rPr>
      </w:lvl>
    </w:lvlOverride>
  </w:num>
  <w:num w:numId="16" w16cid:durableId="2120099459">
    <w:abstractNumId w:val="15"/>
    <w:lvlOverride w:ilvl="0">
      <w:lvl w:ilvl="0">
        <w:start w:val="1"/>
        <w:numFmt w:val="decimal"/>
        <w:lvlText w:val="%1."/>
        <w:lvlJc w:val="left"/>
        <w:rPr>
          <w:b/>
          <w:i w:val="0"/>
          <w:sz w:val="22"/>
          <w:szCs w:val="20"/>
        </w:rPr>
      </w:lvl>
    </w:lvlOverride>
  </w:num>
  <w:num w:numId="17" w16cid:durableId="1160970549">
    <w:abstractNumId w:val="30"/>
  </w:num>
  <w:num w:numId="18" w16cid:durableId="1162044430">
    <w:abstractNumId w:val="8"/>
    <w:lvlOverride w:ilvl="0">
      <w:lvl w:ilvl="0">
        <w:start w:val="1"/>
        <w:numFmt w:val="decimal"/>
        <w:lvlText w:val="%1."/>
        <w:lvlJc w:val="left"/>
        <w:rPr>
          <w:b/>
          <w:i w:val="0"/>
          <w:sz w:val="22"/>
          <w:szCs w:val="20"/>
        </w:rPr>
      </w:lvl>
    </w:lvlOverride>
  </w:num>
  <w:num w:numId="19" w16cid:durableId="1140685938">
    <w:abstractNumId w:val="23"/>
    <w:lvlOverride w:ilvl="0">
      <w:lvl w:ilvl="0">
        <w:start w:val="1"/>
        <w:numFmt w:val="decimal"/>
        <w:lvlText w:val="%1."/>
        <w:lvlJc w:val="left"/>
        <w:rPr>
          <w:b/>
          <w:i w:val="0"/>
          <w:sz w:val="22"/>
          <w:szCs w:val="20"/>
        </w:rPr>
      </w:lvl>
    </w:lvlOverride>
  </w:num>
  <w:num w:numId="20" w16cid:durableId="264197108">
    <w:abstractNumId w:val="11"/>
  </w:num>
  <w:num w:numId="21" w16cid:durableId="681472558">
    <w:abstractNumId w:val="6"/>
  </w:num>
  <w:num w:numId="22" w16cid:durableId="610743775">
    <w:abstractNumId w:val="26"/>
    <w:lvlOverride w:ilvl="0">
      <w:lvl w:ilvl="0">
        <w:start w:val="1"/>
        <w:numFmt w:val="decimal"/>
        <w:lvlText w:val="%1)"/>
        <w:lvlJc w:val="left"/>
        <w:rPr>
          <w:rFonts w:cs="Calibri"/>
          <w:b/>
          <w:i w:val="0"/>
          <w:color w:val="auto"/>
          <w:sz w:val="22"/>
          <w:szCs w:val="22"/>
        </w:rPr>
      </w:lvl>
    </w:lvlOverride>
  </w:num>
  <w:num w:numId="23" w16cid:durableId="545533914">
    <w:abstractNumId w:val="12"/>
  </w:num>
  <w:num w:numId="24" w16cid:durableId="188835642">
    <w:abstractNumId w:val="25"/>
  </w:num>
  <w:num w:numId="25" w16cid:durableId="1175143555">
    <w:abstractNumId w:val="40"/>
  </w:num>
  <w:num w:numId="26" w16cid:durableId="1061950132">
    <w:abstractNumId w:val="33"/>
  </w:num>
  <w:num w:numId="27" w16cid:durableId="1758745591">
    <w:abstractNumId w:val="1"/>
  </w:num>
  <w:num w:numId="28" w16cid:durableId="1315722861">
    <w:abstractNumId w:val="53"/>
    <w:lvlOverride w:ilvl="0">
      <w:lvl w:ilvl="0">
        <w:start w:val="1"/>
        <w:numFmt w:val="decimal"/>
        <w:lvlText w:val="%1)"/>
        <w:lvlJc w:val="left"/>
        <w:rPr>
          <w:b/>
          <w:i w:val="0"/>
          <w:color w:val="auto"/>
          <w:sz w:val="22"/>
          <w:szCs w:val="20"/>
        </w:rPr>
      </w:lvl>
    </w:lvlOverride>
  </w:num>
  <w:num w:numId="29" w16cid:durableId="1211452079">
    <w:abstractNumId w:val="56"/>
  </w:num>
  <w:num w:numId="30" w16cid:durableId="1094783143">
    <w:abstractNumId w:val="3"/>
  </w:num>
  <w:num w:numId="31" w16cid:durableId="352804122">
    <w:abstractNumId w:val="14"/>
  </w:num>
  <w:num w:numId="32" w16cid:durableId="69082448">
    <w:abstractNumId w:val="42"/>
  </w:num>
  <w:num w:numId="33" w16cid:durableId="859247982">
    <w:abstractNumId w:val="31"/>
  </w:num>
  <w:num w:numId="34" w16cid:durableId="344747757">
    <w:abstractNumId w:val="48"/>
  </w:num>
  <w:num w:numId="35" w16cid:durableId="1493371819">
    <w:abstractNumId w:val="2"/>
  </w:num>
  <w:num w:numId="36" w16cid:durableId="2106613857">
    <w:abstractNumId w:val="17"/>
  </w:num>
  <w:num w:numId="37" w16cid:durableId="796800502">
    <w:abstractNumId w:val="41"/>
  </w:num>
  <w:num w:numId="38" w16cid:durableId="417942921">
    <w:abstractNumId w:val="39"/>
  </w:num>
  <w:num w:numId="39" w16cid:durableId="167598942">
    <w:abstractNumId w:val="45"/>
  </w:num>
  <w:num w:numId="40" w16cid:durableId="1123036626">
    <w:abstractNumId w:val="9"/>
  </w:num>
  <w:num w:numId="41" w16cid:durableId="562909244">
    <w:abstractNumId w:val="46"/>
    <w:lvlOverride w:ilvl="0">
      <w:startOverride w:val="1"/>
    </w:lvlOverride>
  </w:num>
  <w:num w:numId="42" w16cid:durableId="1318147735">
    <w:abstractNumId w:val="17"/>
    <w:lvlOverride w:ilvl="0">
      <w:startOverride w:val="1"/>
    </w:lvlOverride>
  </w:num>
  <w:num w:numId="43" w16cid:durableId="1196120315">
    <w:abstractNumId w:val="43"/>
    <w:lvlOverride w:ilvl="0">
      <w:startOverride w:val="1"/>
    </w:lvlOverride>
  </w:num>
  <w:num w:numId="44" w16cid:durableId="1679429826">
    <w:abstractNumId w:val="6"/>
    <w:lvlOverride w:ilvl="0">
      <w:startOverride w:val="1"/>
    </w:lvlOverride>
  </w:num>
  <w:num w:numId="45" w16cid:durableId="1783450271">
    <w:abstractNumId w:val="33"/>
  </w:num>
  <w:num w:numId="46" w16cid:durableId="552303721">
    <w:abstractNumId w:val="38"/>
    <w:lvlOverride w:ilvl="0">
      <w:lvl w:ilvl="0">
        <w:start w:val="1"/>
        <w:numFmt w:val="decimal"/>
        <w:lvlText w:val="%1."/>
        <w:lvlJc w:val="left"/>
        <w:rPr>
          <w:b/>
          <w:i w:val="0"/>
          <w:sz w:val="22"/>
          <w:szCs w:val="22"/>
        </w:rPr>
      </w:lvl>
    </w:lvlOverride>
  </w:num>
  <w:num w:numId="47" w16cid:durableId="512962609">
    <w:abstractNumId w:val="30"/>
    <w:lvlOverride w:ilvl="0">
      <w:lvl w:ilvl="0">
        <w:start w:val="1"/>
        <w:numFmt w:val="decimal"/>
        <w:lvlText w:val="%1."/>
        <w:lvlJc w:val="left"/>
        <w:rPr>
          <w:rFonts w:eastAsia="Calibri" w:cs="Times New Roman"/>
          <w:b/>
          <w:bCs w:val="0"/>
          <w:i w:val="0"/>
          <w:sz w:val="22"/>
          <w:szCs w:val="20"/>
        </w:rPr>
      </w:lvl>
    </w:lvlOverride>
    <w:lvlOverride w:ilvl="1">
      <w:lvl w:ilvl="1">
        <w:start w:val="1"/>
        <w:numFmt w:val="decimal"/>
        <w:lvlText w:val="%2)"/>
        <w:lvlJc w:val="left"/>
        <w:pPr>
          <w:ind w:left="360" w:hanging="360"/>
        </w:pPr>
        <w:rPr>
          <w:b/>
          <w:bCs/>
        </w:rPr>
      </w:lvl>
    </w:lvlOverride>
  </w:num>
  <w:num w:numId="48" w16cid:durableId="271133840">
    <w:abstractNumId w:val="47"/>
    <w:lvlOverride w:ilvl="0">
      <w:lvl w:ilvl="0">
        <w:start w:val="1"/>
        <w:numFmt w:val="decimal"/>
        <w:lvlText w:val="%1."/>
        <w:lvlJc w:val="left"/>
        <w:rPr>
          <w:b/>
          <w:i w:val="0"/>
          <w:sz w:val="22"/>
          <w:szCs w:val="20"/>
        </w:rPr>
      </w:lvl>
    </w:lvlOverride>
  </w:num>
  <w:num w:numId="49" w16cid:durableId="479004587">
    <w:abstractNumId w:val="4"/>
    <w:lvlOverride w:ilvl="0">
      <w:lvl w:ilvl="0">
        <w:start w:val="1"/>
        <w:numFmt w:val="decimal"/>
        <w:lvlText w:val="%1."/>
        <w:lvlJc w:val="left"/>
        <w:rPr>
          <w:b/>
          <w:i w:val="0"/>
          <w:sz w:val="22"/>
          <w:szCs w:val="20"/>
        </w:rPr>
      </w:lvl>
    </w:lvlOverride>
  </w:num>
  <w:num w:numId="50" w16cid:durableId="1009217457">
    <w:abstractNumId w:val="12"/>
    <w:lvlOverride w:ilvl="0">
      <w:startOverride w:val="1"/>
    </w:lvlOverride>
  </w:num>
  <w:num w:numId="51" w16cid:durableId="2017343982">
    <w:abstractNumId w:val="45"/>
    <w:lvlOverride w:ilvl="0">
      <w:startOverride w:val="1"/>
    </w:lvlOverride>
  </w:num>
  <w:num w:numId="52" w16cid:durableId="1253196903">
    <w:abstractNumId w:val="22"/>
    <w:lvlOverride w:ilvl="0">
      <w:lvl w:ilvl="0">
        <w:start w:val="1"/>
        <w:numFmt w:val="decimal"/>
        <w:lvlText w:val="%1."/>
        <w:lvlJc w:val="left"/>
        <w:rPr>
          <w:b/>
          <w:i w:val="0"/>
          <w:sz w:val="22"/>
          <w:szCs w:val="20"/>
        </w:rPr>
      </w:lvl>
    </w:lvlOverride>
  </w:num>
  <w:num w:numId="53" w16cid:durableId="1393193756">
    <w:abstractNumId w:val="9"/>
  </w:num>
  <w:num w:numId="54" w16cid:durableId="814184015">
    <w:abstractNumId w:val="7"/>
    <w:lvlOverride w:ilvl="0">
      <w:startOverride w:val="1"/>
      <w:lvl w:ilvl="0">
        <w:start w:val="1"/>
        <w:numFmt w:val="decimal"/>
        <w:lvlText w:val="%1)"/>
        <w:lvlJc w:val="left"/>
        <w:rPr>
          <w:b w:val="0"/>
          <w:i/>
          <w:sz w:val="20"/>
        </w:rPr>
      </w:lvl>
    </w:lvlOverride>
  </w:num>
  <w:num w:numId="55" w16cid:durableId="1796756678">
    <w:abstractNumId w:val="35"/>
    <w:lvlOverride w:ilvl="0">
      <w:startOverride w:val="1"/>
    </w:lvlOverride>
  </w:num>
  <w:num w:numId="56" w16cid:durableId="1090277426">
    <w:abstractNumId w:val="10"/>
  </w:num>
  <w:num w:numId="57" w16cid:durableId="927424925">
    <w:abstractNumId w:val="28"/>
  </w:num>
  <w:num w:numId="58" w16cid:durableId="1036662878">
    <w:abstractNumId w:val="18"/>
  </w:num>
  <w:num w:numId="59" w16cid:durableId="1501655486">
    <w:abstractNumId w:val="20"/>
  </w:num>
  <w:num w:numId="60" w16cid:durableId="946893084">
    <w:abstractNumId w:val="0"/>
  </w:num>
  <w:num w:numId="61" w16cid:durableId="640110269">
    <w:abstractNumId w:val="52"/>
  </w:num>
  <w:num w:numId="62" w16cid:durableId="547375463">
    <w:abstractNumId w:val="34"/>
  </w:num>
  <w:num w:numId="63" w16cid:durableId="113796865">
    <w:abstractNumId w:val="55"/>
  </w:num>
  <w:num w:numId="64" w16cid:durableId="2040080600">
    <w:abstractNumId w:val="19"/>
  </w:num>
  <w:num w:numId="65" w16cid:durableId="1249922037">
    <w:abstractNumId w:val="27"/>
  </w:num>
  <w:num w:numId="66" w16cid:durableId="36975085">
    <w:abstractNumId w:val="51"/>
  </w:num>
  <w:num w:numId="67" w16cid:durableId="1872954209">
    <w:abstractNumId w:val="37"/>
  </w:num>
  <w:num w:numId="68" w16cid:durableId="1826313661">
    <w:abstractNumId w:val="4"/>
  </w:num>
  <w:num w:numId="69" w16cid:durableId="157119313">
    <w:abstractNumId w:val="8"/>
  </w:num>
  <w:num w:numId="70" w16cid:durableId="1183855654">
    <w:abstractNumId w:val="13"/>
  </w:num>
  <w:num w:numId="71" w16cid:durableId="1658803473">
    <w:abstractNumId w:val="15"/>
  </w:num>
  <w:num w:numId="72" w16cid:durableId="755244516">
    <w:abstractNumId w:val="22"/>
  </w:num>
  <w:num w:numId="73" w16cid:durableId="1694455863">
    <w:abstractNumId w:val="23"/>
  </w:num>
  <w:num w:numId="74" w16cid:durableId="260341340">
    <w:abstractNumId w:val="26"/>
  </w:num>
  <w:num w:numId="75" w16cid:durableId="1614173028">
    <w:abstractNumId w:val="36"/>
  </w:num>
  <w:num w:numId="76" w16cid:durableId="2049332438">
    <w:abstractNumId w:val="38"/>
  </w:num>
  <w:num w:numId="77" w16cid:durableId="1368751388">
    <w:abstractNumId w:val="47"/>
  </w:num>
  <w:num w:numId="78" w16cid:durableId="2117288779">
    <w:abstractNumId w:val="49"/>
  </w:num>
  <w:num w:numId="79" w16cid:durableId="1531458276">
    <w:abstractNumId w:val="53"/>
  </w:num>
  <w:num w:numId="80" w16cid:durableId="833448674">
    <w:abstractNumId w:val="50"/>
  </w:num>
  <w:num w:numId="81" w16cid:durableId="1371996416">
    <w:abstractNumId w:val="54"/>
  </w:num>
  <w:num w:numId="82" w16cid:durableId="1645698697">
    <w:abstractNumId w:val="16"/>
  </w:num>
  <w:num w:numId="83" w16cid:durableId="763036669">
    <w:abstractNumId w:val="21"/>
  </w:num>
  <w:num w:numId="84" w16cid:durableId="1910380624">
    <w:abstractNumId w:val="2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B5"/>
    <w:rsid w:val="000056C2"/>
    <w:rsid w:val="00007C89"/>
    <w:rsid w:val="000106CB"/>
    <w:rsid w:val="000112DC"/>
    <w:rsid w:val="00013291"/>
    <w:rsid w:val="00015C1E"/>
    <w:rsid w:val="000223FB"/>
    <w:rsid w:val="00024326"/>
    <w:rsid w:val="0002538F"/>
    <w:rsid w:val="00033BB0"/>
    <w:rsid w:val="00033DDB"/>
    <w:rsid w:val="00041677"/>
    <w:rsid w:val="00045219"/>
    <w:rsid w:val="00045AA6"/>
    <w:rsid w:val="000468E7"/>
    <w:rsid w:val="00047EE8"/>
    <w:rsid w:val="0005094A"/>
    <w:rsid w:val="00052D3E"/>
    <w:rsid w:val="000541D4"/>
    <w:rsid w:val="00057ED8"/>
    <w:rsid w:val="0006259D"/>
    <w:rsid w:val="00063B2D"/>
    <w:rsid w:val="00073176"/>
    <w:rsid w:val="00074C75"/>
    <w:rsid w:val="00074C7D"/>
    <w:rsid w:val="0007555D"/>
    <w:rsid w:val="00082634"/>
    <w:rsid w:val="000838E6"/>
    <w:rsid w:val="000841B2"/>
    <w:rsid w:val="00086455"/>
    <w:rsid w:val="0009135D"/>
    <w:rsid w:val="00092D23"/>
    <w:rsid w:val="00092F9F"/>
    <w:rsid w:val="000979EE"/>
    <w:rsid w:val="000A0082"/>
    <w:rsid w:val="000A0D69"/>
    <w:rsid w:val="000A1A7B"/>
    <w:rsid w:val="000A3409"/>
    <w:rsid w:val="000A5CA8"/>
    <w:rsid w:val="000A77C9"/>
    <w:rsid w:val="000A788A"/>
    <w:rsid w:val="000B5107"/>
    <w:rsid w:val="000C1D8D"/>
    <w:rsid w:val="000C4E83"/>
    <w:rsid w:val="000D4BFC"/>
    <w:rsid w:val="000D57B1"/>
    <w:rsid w:val="000E1C7A"/>
    <w:rsid w:val="000E27BC"/>
    <w:rsid w:val="000E416A"/>
    <w:rsid w:val="000E7460"/>
    <w:rsid w:val="000F13CD"/>
    <w:rsid w:val="000F1CCE"/>
    <w:rsid w:val="000F25B6"/>
    <w:rsid w:val="000F2D8E"/>
    <w:rsid w:val="000F5C1A"/>
    <w:rsid w:val="000F7B9F"/>
    <w:rsid w:val="00102722"/>
    <w:rsid w:val="00102814"/>
    <w:rsid w:val="00105391"/>
    <w:rsid w:val="00111D2F"/>
    <w:rsid w:val="00115607"/>
    <w:rsid w:val="001167B6"/>
    <w:rsid w:val="00122D9C"/>
    <w:rsid w:val="00123896"/>
    <w:rsid w:val="00130FFB"/>
    <w:rsid w:val="00131591"/>
    <w:rsid w:val="001403E6"/>
    <w:rsid w:val="0014776E"/>
    <w:rsid w:val="00150932"/>
    <w:rsid w:val="00155DB2"/>
    <w:rsid w:val="00161B26"/>
    <w:rsid w:val="00162A92"/>
    <w:rsid w:val="001641C6"/>
    <w:rsid w:val="00170819"/>
    <w:rsid w:val="00170D03"/>
    <w:rsid w:val="001719C4"/>
    <w:rsid w:val="00173ADF"/>
    <w:rsid w:val="00174F13"/>
    <w:rsid w:val="00182898"/>
    <w:rsid w:val="00183F1A"/>
    <w:rsid w:val="001903EE"/>
    <w:rsid w:val="001920DB"/>
    <w:rsid w:val="0019222F"/>
    <w:rsid w:val="00195DD6"/>
    <w:rsid w:val="0019656E"/>
    <w:rsid w:val="001A444B"/>
    <w:rsid w:val="001A6686"/>
    <w:rsid w:val="001B6B86"/>
    <w:rsid w:val="001B6DCC"/>
    <w:rsid w:val="001C148E"/>
    <w:rsid w:val="001C2D70"/>
    <w:rsid w:val="001C59B5"/>
    <w:rsid w:val="001C6109"/>
    <w:rsid w:val="001C7190"/>
    <w:rsid w:val="001D5967"/>
    <w:rsid w:val="001D6EEE"/>
    <w:rsid w:val="001E2325"/>
    <w:rsid w:val="001E26EB"/>
    <w:rsid w:val="001E2C90"/>
    <w:rsid w:val="001E318F"/>
    <w:rsid w:val="001E785D"/>
    <w:rsid w:val="001F0855"/>
    <w:rsid w:val="001F0DDF"/>
    <w:rsid w:val="001F1448"/>
    <w:rsid w:val="001F2E7D"/>
    <w:rsid w:val="001F492D"/>
    <w:rsid w:val="001F58A8"/>
    <w:rsid w:val="001F5B4E"/>
    <w:rsid w:val="001F7D3D"/>
    <w:rsid w:val="00200CDA"/>
    <w:rsid w:val="00200E76"/>
    <w:rsid w:val="0020170F"/>
    <w:rsid w:val="00201AA2"/>
    <w:rsid w:val="00202005"/>
    <w:rsid w:val="0020320D"/>
    <w:rsid w:val="002077E5"/>
    <w:rsid w:val="002124E5"/>
    <w:rsid w:val="002126C9"/>
    <w:rsid w:val="00212F38"/>
    <w:rsid w:val="002158EA"/>
    <w:rsid w:val="002202CC"/>
    <w:rsid w:val="0022198A"/>
    <w:rsid w:val="00224DE1"/>
    <w:rsid w:val="0022658C"/>
    <w:rsid w:val="002274CF"/>
    <w:rsid w:val="00231EC8"/>
    <w:rsid w:val="00251AD1"/>
    <w:rsid w:val="002537F3"/>
    <w:rsid w:val="00254496"/>
    <w:rsid w:val="00260CE9"/>
    <w:rsid w:val="00265259"/>
    <w:rsid w:val="00265927"/>
    <w:rsid w:val="00265A4B"/>
    <w:rsid w:val="002664E2"/>
    <w:rsid w:val="002673D3"/>
    <w:rsid w:val="00273A29"/>
    <w:rsid w:val="00275649"/>
    <w:rsid w:val="00277205"/>
    <w:rsid w:val="00280EC0"/>
    <w:rsid w:val="00281AE4"/>
    <w:rsid w:val="002839DE"/>
    <w:rsid w:val="00283DFB"/>
    <w:rsid w:val="002844DA"/>
    <w:rsid w:val="00290FA3"/>
    <w:rsid w:val="0029182C"/>
    <w:rsid w:val="00293837"/>
    <w:rsid w:val="00294507"/>
    <w:rsid w:val="00295AF1"/>
    <w:rsid w:val="002A04B0"/>
    <w:rsid w:val="002A25B0"/>
    <w:rsid w:val="002A36EC"/>
    <w:rsid w:val="002A75D6"/>
    <w:rsid w:val="002B4332"/>
    <w:rsid w:val="002B4CDD"/>
    <w:rsid w:val="002B5CFE"/>
    <w:rsid w:val="002B6245"/>
    <w:rsid w:val="002C08AD"/>
    <w:rsid w:val="002C0C43"/>
    <w:rsid w:val="002C3AF9"/>
    <w:rsid w:val="002C51E1"/>
    <w:rsid w:val="002C6299"/>
    <w:rsid w:val="002C69AA"/>
    <w:rsid w:val="002D0634"/>
    <w:rsid w:val="002D12D6"/>
    <w:rsid w:val="002D2BBB"/>
    <w:rsid w:val="002D40A5"/>
    <w:rsid w:val="002D5FC2"/>
    <w:rsid w:val="002E1221"/>
    <w:rsid w:val="002E1E2D"/>
    <w:rsid w:val="002E3AF6"/>
    <w:rsid w:val="002E6E8D"/>
    <w:rsid w:val="002E7FAE"/>
    <w:rsid w:val="002F3CC0"/>
    <w:rsid w:val="002F6022"/>
    <w:rsid w:val="002F796C"/>
    <w:rsid w:val="00300D52"/>
    <w:rsid w:val="00302A30"/>
    <w:rsid w:val="00302BAF"/>
    <w:rsid w:val="00303CD7"/>
    <w:rsid w:val="00307208"/>
    <w:rsid w:val="00307617"/>
    <w:rsid w:val="00312057"/>
    <w:rsid w:val="003133E3"/>
    <w:rsid w:val="00317A25"/>
    <w:rsid w:val="003214F0"/>
    <w:rsid w:val="00322CF0"/>
    <w:rsid w:val="003247CA"/>
    <w:rsid w:val="00326B1C"/>
    <w:rsid w:val="00327364"/>
    <w:rsid w:val="00333445"/>
    <w:rsid w:val="00335408"/>
    <w:rsid w:val="003365B5"/>
    <w:rsid w:val="003376B8"/>
    <w:rsid w:val="00337822"/>
    <w:rsid w:val="00341AB8"/>
    <w:rsid w:val="003444AA"/>
    <w:rsid w:val="0035529D"/>
    <w:rsid w:val="00360A3A"/>
    <w:rsid w:val="00363395"/>
    <w:rsid w:val="003671A5"/>
    <w:rsid w:val="00373C19"/>
    <w:rsid w:val="00373D61"/>
    <w:rsid w:val="003809DA"/>
    <w:rsid w:val="00380CFD"/>
    <w:rsid w:val="0038179F"/>
    <w:rsid w:val="00383A37"/>
    <w:rsid w:val="003849B5"/>
    <w:rsid w:val="00385595"/>
    <w:rsid w:val="00386844"/>
    <w:rsid w:val="00390144"/>
    <w:rsid w:val="00391D45"/>
    <w:rsid w:val="003948B6"/>
    <w:rsid w:val="00396FE1"/>
    <w:rsid w:val="003A135B"/>
    <w:rsid w:val="003A2681"/>
    <w:rsid w:val="003B0915"/>
    <w:rsid w:val="003C018D"/>
    <w:rsid w:val="003C321A"/>
    <w:rsid w:val="003C43DB"/>
    <w:rsid w:val="003C4F38"/>
    <w:rsid w:val="003C5E8A"/>
    <w:rsid w:val="003D1A11"/>
    <w:rsid w:val="003D33F2"/>
    <w:rsid w:val="003E74BD"/>
    <w:rsid w:val="003F1E38"/>
    <w:rsid w:val="003F7CE3"/>
    <w:rsid w:val="0040150F"/>
    <w:rsid w:val="00401D2E"/>
    <w:rsid w:val="00403FB8"/>
    <w:rsid w:val="00405434"/>
    <w:rsid w:val="00407A28"/>
    <w:rsid w:val="00410EC2"/>
    <w:rsid w:val="00412F54"/>
    <w:rsid w:val="0041313E"/>
    <w:rsid w:val="004155D5"/>
    <w:rsid w:val="00417EC4"/>
    <w:rsid w:val="00420AEE"/>
    <w:rsid w:val="004219A8"/>
    <w:rsid w:val="004314DF"/>
    <w:rsid w:val="0043376F"/>
    <w:rsid w:val="00434132"/>
    <w:rsid w:val="00441666"/>
    <w:rsid w:val="0044196F"/>
    <w:rsid w:val="004442B6"/>
    <w:rsid w:val="00445B9F"/>
    <w:rsid w:val="0044707D"/>
    <w:rsid w:val="0044773A"/>
    <w:rsid w:val="00447E73"/>
    <w:rsid w:val="004509EB"/>
    <w:rsid w:val="00450C5A"/>
    <w:rsid w:val="0045108C"/>
    <w:rsid w:val="004516C0"/>
    <w:rsid w:val="00461066"/>
    <w:rsid w:val="004616FB"/>
    <w:rsid w:val="0046466C"/>
    <w:rsid w:val="004656B7"/>
    <w:rsid w:val="00465C54"/>
    <w:rsid w:val="00465DF6"/>
    <w:rsid w:val="00470AA5"/>
    <w:rsid w:val="00471D8B"/>
    <w:rsid w:val="00474642"/>
    <w:rsid w:val="00474DD0"/>
    <w:rsid w:val="00477671"/>
    <w:rsid w:val="0048338C"/>
    <w:rsid w:val="00490FCE"/>
    <w:rsid w:val="00494C87"/>
    <w:rsid w:val="00496EA2"/>
    <w:rsid w:val="004A40EC"/>
    <w:rsid w:val="004A61B9"/>
    <w:rsid w:val="004B1D9C"/>
    <w:rsid w:val="004B3C02"/>
    <w:rsid w:val="004B556B"/>
    <w:rsid w:val="004C0481"/>
    <w:rsid w:val="004C56CD"/>
    <w:rsid w:val="004C7837"/>
    <w:rsid w:val="004D0F2D"/>
    <w:rsid w:val="004D1DCC"/>
    <w:rsid w:val="004D2B85"/>
    <w:rsid w:val="004D74B9"/>
    <w:rsid w:val="004E0095"/>
    <w:rsid w:val="004E16AC"/>
    <w:rsid w:val="004E17A9"/>
    <w:rsid w:val="004E377D"/>
    <w:rsid w:val="004E4154"/>
    <w:rsid w:val="004E5E19"/>
    <w:rsid w:val="004E6FF7"/>
    <w:rsid w:val="004F0B7B"/>
    <w:rsid w:val="004F669A"/>
    <w:rsid w:val="0050213D"/>
    <w:rsid w:val="00502411"/>
    <w:rsid w:val="00502FDF"/>
    <w:rsid w:val="00503BB1"/>
    <w:rsid w:val="00503F68"/>
    <w:rsid w:val="00515065"/>
    <w:rsid w:val="00516ED2"/>
    <w:rsid w:val="0052035E"/>
    <w:rsid w:val="005212BF"/>
    <w:rsid w:val="00523933"/>
    <w:rsid w:val="005239F2"/>
    <w:rsid w:val="00524076"/>
    <w:rsid w:val="00525A2E"/>
    <w:rsid w:val="005341DB"/>
    <w:rsid w:val="005349E3"/>
    <w:rsid w:val="00536574"/>
    <w:rsid w:val="005373BA"/>
    <w:rsid w:val="0054177D"/>
    <w:rsid w:val="00542B47"/>
    <w:rsid w:val="005441C4"/>
    <w:rsid w:val="00544ACC"/>
    <w:rsid w:val="005459CA"/>
    <w:rsid w:val="00546F1E"/>
    <w:rsid w:val="00551DD7"/>
    <w:rsid w:val="00552BBA"/>
    <w:rsid w:val="005536ED"/>
    <w:rsid w:val="00553AB4"/>
    <w:rsid w:val="00554562"/>
    <w:rsid w:val="00554A84"/>
    <w:rsid w:val="005551CA"/>
    <w:rsid w:val="00555A22"/>
    <w:rsid w:val="00555B0B"/>
    <w:rsid w:val="0056378B"/>
    <w:rsid w:val="005657C2"/>
    <w:rsid w:val="00566FC0"/>
    <w:rsid w:val="00570E21"/>
    <w:rsid w:val="00571294"/>
    <w:rsid w:val="00573440"/>
    <w:rsid w:val="00576BAA"/>
    <w:rsid w:val="00581156"/>
    <w:rsid w:val="00582424"/>
    <w:rsid w:val="00583EE0"/>
    <w:rsid w:val="00586469"/>
    <w:rsid w:val="00587E95"/>
    <w:rsid w:val="00590352"/>
    <w:rsid w:val="00593902"/>
    <w:rsid w:val="00593F42"/>
    <w:rsid w:val="005A40AA"/>
    <w:rsid w:val="005A418E"/>
    <w:rsid w:val="005A4E56"/>
    <w:rsid w:val="005A788E"/>
    <w:rsid w:val="005B3516"/>
    <w:rsid w:val="005B38D4"/>
    <w:rsid w:val="005B6C39"/>
    <w:rsid w:val="005C4A2C"/>
    <w:rsid w:val="005C794F"/>
    <w:rsid w:val="005D1226"/>
    <w:rsid w:val="005D437F"/>
    <w:rsid w:val="005E0B14"/>
    <w:rsid w:val="005E23D8"/>
    <w:rsid w:val="005E38D0"/>
    <w:rsid w:val="005E410D"/>
    <w:rsid w:val="005E51A6"/>
    <w:rsid w:val="005E5839"/>
    <w:rsid w:val="005E6465"/>
    <w:rsid w:val="005E6485"/>
    <w:rsid w:val="005F0271"/>
    <w:rsid w:val="005F04A3"/>
    <w:rsid w:val="0060005A"/>
    <w:rsid w:val="00602D8B"/>
    <w:rsid w:val="006063D6"/>
    <w:rsid w:val="006100CC"/>
    <w:rsid w:val="0061012F"/>
    <w:rsid w:val="0062173F"/>
    <w:rsid w:val="00622371"/>
    <w:rsid w:val="00624731"/>
    <w:rsid w:val="00625813"/>
    <w:rsid w:val="00627B3C"/>
    <w:rsid w:val="00627D3E"/>
    <w:rsid w:val="00632656"/>
    <w:rsid w:val="0063453E"/>
    <w:rsid w:val="0064793F"/>
    <w:rsid w:val="0065003F"/>
    <w:rsid w:val="006517FD"/>
    <w:rsid w:val="00651A68"/>
    <w:rsid w:val="006537E6"/>
    <w:rsid w:val="0065650F"/>
    <w:rsid w:val="00657040"/>
    <w:rsid w:val="00662CB8"/>
    <w:rsid w:val="00666EC1"/>
    <w:rsid w:val="00674F41"/>
    <w:rsid w:val="006842EA"/>
    <w:rsid w:val="00686C04"/>
    <w:rsid w:val="00686E80"/>
    <w:rsid w:val="0069590B"/>
    <w:rsid w:val="00697708"/>
    <w:rsid w:val="006A043A"/>
    <w:rsid w:val="006A6257"/>
    <w:rsid w:val="006A764D"/>
    <w:rsid w:val="006B194D"/>
    <w:rsid w:val="006B4A39"/>
    <w:rsid w:val="006B654C"/>
    <w:rsid w:val="006B6CB2"/>
    <w:rsid w:val="006B76CC"/>
    <w:rsid w:val="006C00CC"/>
    <w:rsid w:val="006C0B7E"/>
    <w:rsid w:val="006C1F00"/>
    <w:rsid w:val="006D595C"/>
    <w:rsid w:val="006D64D3"/>
    <w:rsid w:val="006D64D9"/>
    <w:rsid w:val="006D6802"/>
    <w:rsid w:val="006E1CCD"/>
    <w:rsid w:val="006E4392"/>
    <w:rsid w:val="006E4EAC"/>
    <w:rsid w:val="006E6517"/>
    <w:rsid w:val="006F0676"/>
    <w:rsid w:val="006F3772"/>
    <w:rsid w:val="006F6641"/>
    <w:rsid w:val="006F72BB"/>
    <w:rsid w:val="007035EE"/>
    <w:rsid w:val="007040F8"/>
    <w:rsid w:val="00705B2D"/>
    <w:rsid w:val="00706E01"/>
    <w:rsid w:val="00713CD9"/>
    <w:rsid w:val="00714FA8"/>
    <w:rsid w:val="0071592A"/>
    <w:rsid w:val="00715EE7"/>
    <w:rsid w:val="00717CE3"/>
    <w:rsid w:val="007230B6"/>
    <w:rsid w:val="007238C8"/>
    <w:rsid w:val="007256C9"/>
    <w:rsid w:val="007308B8"/>
    <w:rsid w:val="00732EF8"/>
    <w:rsid w:val="00733E86"/>
    <w:rsid w:val="0074056D"/>
    <w:rsid w:val="00741218"/>
    <w:rsid w:val="00741983"/>
    <w:rsid w:val="00742EAA"/>
    <w:rsid w:val="007445FE"/>
    <w:rsid w:val="0074721F"/>
    <w:rsid w:val="007526D2"/>
    <w:rsid w:val="0076042B"/>
    <w:rsid w:val="00763120"/>
    <w:rsid w:val="00763291"/>
    <w:rsid w:val="00764CB9"/>
    <w:rsid w:val="00770803"/>
    <w:rsid w:val="007717BD"/>
    <w:rsid w:val="00772DDA"/>
    <w:rsid w:val="007843E1"/>
    <w:rsid w:val="007843FE"/>
    <w:rsid w:val="00787568"/>
    <w:rsid w:val="0079149E"/>
    <w:rsid w:val="00793F57"/>
    <w:rsid w:val="007A62C3"/>
    <w:rsid w:val="007A7B2D"/>
    <w:rsid w:val="007B5B01"/>
    <w:rsid w:val="007B78FD"/>
    <w:rsid w:val="007C04CB"/>
    <w:rsid w:val="007C2939"/>
    <w:rsid w:val="007C3AAC"/>
    <w:rsid w:val="007C3EB1"/>
    <w:rsid w:val="007C5168"/>
    <w:rsid w:val="007D42D7"/>
    <w:rsid w:val="007E2E97"/>
    <w:rsid w:val="007E5F4C"/>
    <w:rsid w:val="007F4CE8"/>
    <w:rsid w:val="007F6DF0"/>
    <w:rsid w:val="007F7200"/>
    <w:rsid w:val="00802AAF"/>
    <w:rsid w:val="00803B57"/>
    <w:rsid w:val="00804A14"/>
    <w:rsid w:val="0081152F"/>
    <w:rsid w:val="00813A3C"/>
    <w:rsid w:val="00813ECB"/>
    <w:rsid w:val="00814AED"/>
    <w:rsid w:val="008177F1"/>
    <w:rsid w:val="0082175A"/>
    <w:rsid w:val="0083089F"/>
    <w:rsid w:val="00832E85"/>
    <w:rsid w:val="00833696"/>
    <w:rsid w:val="00840AD7"/>
    <w:rsid w:val="008415A3"/>
    <w:rsid w:val="00843BFD"/>
    <w:rsid w:val="0085145E"/>
    <w:rsid w:val="008514BC"/>
    <w:rsid w:val="0085231C"/>
    <w:rsid w:val="00855EED"/>
    <w:rsid w:val="00862905"/>
    <w:rsid w:val="0086311C"/>
    <w:rsid w:val="0086404E"/>
    <w:rsid w:val="00864674"/>
    <w:rsid w:val="0087214D"/>
    <w:rsid w:val="00873241"/>
    <w:rsid w:val="0087710B"/>
    <w:rsid w:val="00877E14"/>
    <w:rsid w:val="0088089F"/>
    <w:rsid w:val="00881F9A"/>
    <w:rsid w:val="00882592"/>
    <w:rsid w:val="00891A6B"/>
    <w:rsid w:val="00892B2E"/>
    <w:rsid w:val="00893107"/>
    <w:rsid w:val="008A2DC8"/>
    <w:rsid w:val="008A405F"/>
    <w:rsid w:val="008B350B"/>
    <w:rsid w:val="008B3F5C"/>
    <w:rsid w:val="008B4845"/>
    <w:rsid w:val="008B4DDE"/>
    <w:rsid w:val="008B6EF7"/>
    <w:rsid w:val="008B761D"/>
    <w:rsid w:val="008C1571"/>
    <w:rsid w:val="008C3427"/>
    <w:rsid w:val="008C668D"/>
    <w:rsid w:val="008C7416"/>
    <w:rsid w:val="008D0F79"/>
    <w:rsid w:val="008D14F0"/>
    <w:rsid w:val="008D399C"/>
    <w:rsid w:val="008E2746"/>
    <w:rsid w:val="008E3842"/>
    <w:rsid w:val="008E54F5"/>
    <w:rsid w:val="008E61AC"/>
    <w:rsid w:val="008E665B"/>
    <w:rsid w:val="008E6D93"/>
    <w:rsid w:val="008F2A53"/>
    <w:rsid w:val="008F418C"/>
    <w:rsid w:val="008F4846"/>
    <w:rsid w:val="008F7BF8"/>
    <w:rsid w:val="00901F7F"/>
    <w:rsid w:val="00903DD7"/>
    <w:rsid w:val="0090657E"/>
    <w:rsid w:val="009066F5"/>
    <w:rsid w:val="00910B8C"/>
    <w:rsid w:val="00911357"/>
    <w:rsid w:val="00913702"/>
    <w:rsid w:val="00913A50"/>
    <w:rsid w:val="00914DE6"/>
    <w:rsid w:val="00917C95"/>
    <w:rsid w:val="00922EAA"/>
    <w:rsid w:val="009236BA"/>
    <w:rsid w:val="00924FD6"/>
    <w:rsid w:val="009261EF"/>
    <w:rsid w:val="009414CC"/>
    <w:rsid w:val="0095286F"/>
    <w:rsid w:val="009637C8"/>
    <w:rsid w:val="00963BF4"/>
    <w:rsid w:val="00964593"/>
    <w:rsid w:val="00964707"/>
    <w:rsid w:val="00966F38"/>
    <w:rsid w:val="00967678"/>
    <w:rsid w:val="00967A41"/>
    <w:rsid w:val="00967F93"/>
    <w:rsid w:val="009702E8"/>
    <w:rsid w:val="009777D7"/>
    <w:rsid w:val="00980687"/>
    <w:rsid w:val="009823EB"/>
    <w:rsid w:val="00984449"/>
    <w:rsid w:val="00984AE9"/>
    <w:rsid w:val="00984C77"/>
    <w:rsid w:val="0099273D"/>
    <w:rsid w:val="00993D35"/>
    <w:rsid w:val="00993FAA"/>
    <w:rsid w:val="00995A8B"/>
    <w:rsid w:val="009A1012"/>
    <w:rsid w:val="009A143D"/>
    <w:rsid w:val="009A1E3C"/>
    <w:rsid w:val="009A5132"/>
    <w:rsid w:val="009B7204"/>
    <w:rsid w:val="009B77CC"/>
    <w:rsid w:val="009C16E5"/>
    <w:rsid w:val="009C1707"/>
    <w:rsid w:val="009C2D70"/>
    <w:rsid w:val="009C79E3"/>
    <w:rsid w:val="009D051B"/>
    <w:rsid w:val="009D51B3"/>
    <w:rsid w:val="009D778E"/>
    <w:rsid w:val="009D785E"/>
    <w:rsid w:val="009D7B18"/>
    <w:rsid w:val="009E5D62"/>
    <w:rsid w:val="009E7E59"/>
    <w:rsid w:val="009F3650"/>
    <w:rsid w:val="009F4A85"/>
    <w:rsid w:val="009F5FF2"/>
    <w:rsid w:val="00A069A6"/>
    <w:rsid w:val="00A07B8C"/>
    <w:rsid w:val="00A16F38"/>
    <w:rsid w:val="00A2140C"/>
    <w:rsid w:val="00A21D82"/>
    <w:rsid w:val="00A23314"/>
    <w:rsid w:val="00A23598"/>
    <w:rsid w:val="00A24992"/>
    <w:rsid w:val="00A30485"/>
    <w:rsid w:val="00A31612"/>
    <w:rsid w:val="00A37077"/>
    <w:rsid w:val="00A37657"/>
    <w:rsid w:val="00A40452"/>
    <w:rsid w:val="00A4192E"/>
    <w:rsid w:val="00A43C54"/>
    <w:rsid w:val="00A43E60"/>
    <w:rsid w:val="00A45DE9"/>
    <w:rsid w:val="00A50CB8"/>
    <w:rsid w:val="00A62C1E"/>
    <w:rsid w:val="00A67136"/>
    <w:rsid w:val="00A70735"/>
    <w:rsid w:val="00A71DB2"/>
    <w:rsid w:val="00A72CEE"/>
    <w:rsid w:val="00A73415"/>
    <w:rsid w:val="00A77A8D"/>
    <w:rsid w:val="00A82CD2"/>
    <w:rsid w:val="00A849BF"/>
    <w:rsid w:val="00A856C7"/>
    <w:rsid w:val="00A90FED"/>
    <w:rsid w:val="00A9209E"/>
    <w:rsid w:val="00A93D91"/>
    <w:rsid w:val="00A96971"/>
    <w:rsid w:val="00AA1821"/>
    <w:rsid w:val="00AA7156"/>
    <w:rsid w:val="00AA7F05"/>
    <w:rsid w:val="00AB4B4C"/>
    <w:rsid w:val="00AC46B0"/>
    <w:rsid w:val="00AD0A94"/>
    <w:rsid w:val="00AD0CEE"/>
    <w:rsid w:val="00AD1BB5"/>
    <w:rsid w:val="00AD42B8"/>
    <w:rsid w:val="00AD5482"/>
    <w:rsid w:val="00AE2B98"/>
    <w:rsid w:val="00AF09DF"/>
    <w:rsid w:val="00AF0B8E"/>
    <w:rsid w:val="00AF536A"/>
    <w:rsid w:val="00B00761"/>
    <w:rsid w:val="00B03D52"/>
    <w:rsid w:val="00B11512"/>
    <w:rsid w:val="00B16932"/>
    <w:rsid w:val="00B212AE"/>
    <w:rsid w:val="00B26D28"/>
    <w:rsid w:val="00B30195"/>
    <w:rsid w:val="00B30489"/>
    <w:rsid w:val="00B35C33"/>
    <w:rsid w:val="00B43AB0"/>
    <w:rsid w:val="00B44AEF"/>
    <w:rsid w:val="00B47D1F"/>
    <w:rsid w:val="00B51079"/>
    <w:rsid w:val="00B51CB4"/>
    <w:rsid w:val="00B563C1"/>
    <w:rsid w:val="00B64C35"/>
    <w:rsid w:val="00B650FD"/>
    <w:rsid w:val="00B67A58"/>
    <w:rsid w:val="00B70DC8"/>
    <w:rsid w:val="00B77071"/>
    <w:rsid w:val="00B77AB2"/>
    <w:rsid w:val="00B868C5"/>
    <w:rsid w:val="00B91B46"/>
    <w:rsid w:val="00B92A15"/>
    <w:rsid w:val="00B95282"/>
    <w:rsid w:val="00B96571"/>
    <w:rsid w:val="00BA0CFE"/>
    <w:rsid w:val="00BA0DBC"/>
    <w:rsid w:val="00BA45F1"/>
    <w:rsid w:val="00BB07B7"/>
    <w:rsid w:val="00BB64B9"/>
    <w:rsid w:val="00BB6857"/>
    <w:rsid w:val="00BC5489"/>
    <w:rsid w:val="00BD4684"/>
    <w:rsid w:val="00BD530F"/>
    <w:rsid w:val="00BD6BCD"/>
    <w:rsid w:val="00BE09E2"/>
    <w:rsid w:val="00BE44C6"/>
    <w:rsid w:val="00BE4C2D"/>
    <w:rsid w:val="00BE4F73"/>
    <w:rsid w:val="00BE524A"/>
    <w:rsid w:val="00BE60AC"/>
    <w:rsid w:val="00BE6B23"/>
    <w:rsid w:val="00BE71EF"/>
    <w:rsid w:val="00BE7A37"/>
    <w:rsid w:val="00BF0529"/>
    <w:rsid w:val="00BF2BDE"/>
    <w:rsid w:val="00BF2F20"/>
    <w:rsid w:val="00BF5375"/>
    <w:rsid w:val="00BF6975"/>
    <w:rsid w:val="00C02913"/>
    <w:rsid w:val="00C05095"/>
    <w:rsid w:val="00C059FB"/>
    <w:rsid w:val="00C05C31"/>
    <w:rsid w:val="00C10C0A"/>
    <w:rsid w:val="00C11CFF"/>
    <w:rsid w:val="00C13F56"/>
    <w:rsid w:val="00C145BA"/>
    <w:rsid w:val="00C21991"/>
    <w:rsid w:val="00C247C2"/>
    <w:rsid w:val="00C3048E"/>
    <w:rsid w:val="00C33648"/>
    <w:rsid w:val="00C359F2"/>
    <w:rsid w:val="00C402B2"/>
    <w:rsid w:val="00C410F0"/>
    <w:rsid w:val="00C42EBB"/>
    <w:rsid w:val="00C43AB3"/>
    <w:rsid w:val="00C443BF"/>
    <w:rsid w:val="00C450E0"/>
    <w:rsid w:val="00C51E43"/>
    <w:rsid w:val="00C55CAB"/>
    <w:rsid w:val="00C6191E"/>
    <w:rsid w:val="00C63945"/>
    <w:rsid w:val="00C654FB"/>
    <w:rsid w:val="00C66768"/>
    <w:rsid w:val="00C726AB"/>
    <w:rsid w:val="00C74C53"/>
    <w:rsid w:val="00C812D5"/>
    <w:rsid w:val="00C82253"/>
    <w:rsid w:val="00C8371D"/>
    <w:rsid w:val="00C92FBF"/>
    <w:rsid w:val="00C952E6"/>
    <w:rsid w:val="00C96837"/>
    <w:rsid w:val="00CA0F1E"/>
    <w:rsid w:val="00CA2AF7"/>
    <w:rsid w:val="00CA374D"/>
    <w:rsid w:val="00CA4AC5"/>
    <w:rsid w:val="00CB6CF5"/>
    <w:rsid w:val="00CC0141"/>
    <w:rsid w:val="00CC45BA"/>
    <w:rsid w:val="00CC663E"/>
    <w:rsid w:val="00CC6A51"/>
    <w:rsid w:val="00CC795E"/>
    <w:rsid w:val="00CC7F19"/>
    <w:rsid w:val="00CD1352"/>
    <w:rsid w:val="00CD2C14"/>
    <w:rsid w:val="00CD54C5"/>
    <w:rsid w:val="00CD6925"/>
    <w:rsid w:val="00CE08AD"/>
    <w:rsid w:val="00CE2AF7"/>
    <w:rsid w:val="00CE2D31"/>
    <w:rsid w:val="00CE370D"/>
    <w:rsid w:val="00CE553E"/>
    <w:rsid w:val="00CF0FD8"/>
    <w:rsid w:val="00CF10FB"/>
    <w:rsid w:val="00CF2D95"/>
    <w:rsid w:val="00CF5C46"/>
    <w:rsid w:val="00CF6A53"/>
    <w:rsid w:val="00CF7A42"/>
    <w:rsid w:val="00CF7BA1"/>
    <w:rsid w:val="00CF7C27"/>
    <w:rsid w:val="00D064E7"/>
    <w:rsid w:val="00D075B5"/>
    <w:rsid w:val="00D11C58"/>
    <w:rsid w:val="00D1770E"/>
    <w:rsid w:val="00D20242"/>
    <w:rsid w:val="00D217E5"/>
    <w:rsid w:val="00D2383A"/>
    <w:rsid w:val="00D30DC7"/>
    <w:rsid w:val="00D311DD"/>
    <w:rsid w:val="00D3355E"/>
    <w:rsid w:val="00D37394"/>
    <w:rsid w:val="00D4215D"/>
    <w:rsid w:val="00D47652"/>
    <w:rsid w:val="00D50DEB"/>
    <w:rsid w:val="00D51A94"/>
    <w:rsid w:val="00D571EF"/>
    <w:rsid w:val="00D57F94"/>
    <w:rsid w:val="00D6074F"/>
    <w:rsid w:val="00D62EDE"/>
    <w:rsid w:val="00D63D3E"/>
    <w:rsid w:val="00D64149"/>
    <w:rsid w:val="00D64965"/>
    <w:rsid w:val="00D67600"/>
    <w:rsid w:val="00D70252"/>
    <w:rsid w:val="00D705EF"/>
    <w:rsid w:val="00D765CF"/>
    <w:rsid w:val="00D84917"/>
    <w:rsid w:val="00D879A2"/>
    <w:rsid w:val="00DA09CD"/>
    <w:rsid w:val="00DA1C47"/>
    <w:rsid w:val="00DA4B2E"/>
    <w:rsid w:val="00DB00F6"/>
    <w:rsid w:val="00DB6897"/>
    <w:rsid w:val="00DB6A26"/>
    <w:rsid w:val="00DB6BE4"/>
    <w:rsid w:val="00DB70B3"/>
    <w:rsid w:val="00DC2E4D"/>
    <w:rsid w:val="00DC4583"/>
    <w:rsid w:val="00DD0287"/>
    <w:rsid w:val="00DD3915"/>
    <w:rsid w:val="00DD465B"/>
    <w:rsid w:val="00DE096A"/>
    <w:rsid w:val="00DE57FC"/>
    <w:rsid w:val="00DE7C00"/>
    <w:rsid w:val="00DF20D5"/>
    <w:rsid w:val="00DF32F9"/>
    <w:rsid w:val="00DF3B70"/>
    <w:rsid w:val="00DF7918"/>
    <w:rsid w:val="00E0542B"/>
    <w:rsid w:val="00E0710C"/>
    <w:rsid w:val="00E073C2"/>
    <w:rsid w:val="00E1014D"/>
    <w:rsid w:val="00E1076F"/>
    <w:rsid w:val="00E140B4"/>
    <w:rsid w:val="00E14D3C"/>
    <w:rsid w:val="00E152F7"/>
    <w:rsid w:val="00E205FD"/>
    <w:rsid w:val="00E270B6"/>
    <w:rsid w:val="00E33396"/>
    <w:rsid w:val="00E406F2"/>
    <w:rsid w:val="00E41B5D"/>
    <w:rsid w:val="00E4258A"/>
    <w:rsid w:val="00E502FB"/>
    <w:rsid w:val="00E51BEB"/>
    <w:rsid w:val="00E52156"/>
    <w:rsid w:val="00E526ED"/>
    <w:rsid w:val="00E55649"/>
    <w:rsid w:val="00E61554"/>
    <w:rsid w:val="00E61E82"/>
    <w:rsid w:val="00E61EAD"/>
    <w:rsid w:val="00E62E85"/>
    <w:rsid w:val="00E65871"/>
    <w:rsid w:val="00E65BB5"/>
    <w:rsid w:val="00E66915"/>
    <w:rsid w:val="00E670BE"/>
    <w:rsid w:val="00E67253"/>
    <w:rsid w:val="00E709C5"/>
    <w:rsid w:val="00E72EC0"/>
    <w:rsid w:val="00E73CFD"/>
    <w:rsid w:val="00E753C2"/>
    <w:rsid w:val="00E7566B"/>
    <w:rsid w:val="00E935E9"/>
    <w:rsid w:val="00EA1002"/>
    <w:rsid w:val="00EA1AB7"/>
    <w:rsid w:val="00EA336E"/>
    <w:rsid w:val="00EA568E"/>
    <w:rsid w:val="00EA622E"/>
    <w:rsid w:val="00EA68AC"/>
    <w:rsid w:val="00EA6C6F"/>
    <w:rsid w:val="00EA7C9D"/>
    <w:rsid w:val="00EB1D82"/>
    <w:rsid w:val="00EB466B"/>
    <w:rsid w:val="00EB58AC"/>
    <w:rsid w:val="00EB5F39"/>
    <w:rsid w:val="00EB760E"/>
    <w:rsid w:val="00EC0DA4"/>
    <w:rsid w:val="00EC231D"/>
    <w:rsid w:val="00EC2F6A"/>
    <w:rsid w:val="00EC7288"/>
    <w:rsid w:val="00ED066F"/>
    <w:rsid w:val="00ED4F5E"/>
    <w:rsid w:val="00EE49E0"/>
    <w:rsid w:val="00EE5600"/>
    <w:rsid w:val="00EF057C"/>
    <w:rsid w:val="00EF1904"/>
    <w:rsid w:val="00EF5618"/>
    <w:rsid w:val="00F02938"/>
    <w:rsid w:val="00F10941"/>
    <w:rsid w:val="00F120FB"/>
    <w:rsid w:val="00F12317"/>
    <w:rsid w:val="00F139FB"/>
    <w:rsid w:val="00F25668"/>
    <w:rsid w:val="00F275B9"/>
    <w:rsid w:val="00F30A5A"/>
    <w:rsid w:val="00F34792"/>
    <w:rsid w:val="00F40E0B"/>
    <w:rsid w:val="00F412E2"/>
    <w:rsid w:val="00F429E4"/>
    <w:rsid w:val="00F442FE"/>
    <w:rsid w:val="00F50330"/>
    <w:rsid w:val="00F504E2"/>
    <w:rsid w:val="00F52CB5"/>
    <w:rsid w:val="00F5532F"/>
    <w:rsid w:val="00F613CF"/>
    <w:rsid w:val="00F6140F"/>
    <w:rsid w:val="00F6146E"/>
    <w:rsid w:val="00F631B2"/>
    <w:rsid w:val="00F637AF"/>
    <w:rsid w:val="00F64DD2"/>
    <w:rsid w:val="00F67767"/>
    <w:rsid w:val="00F769FD"/>
    <w:rsid w:val="00F7738D"/>
    <w:rsid w:val="00F816A0"/>
    <w:rsid w:val="00F81EBB"/>
    <w:rsid w:val="00F82353"/>
    <w:rsid w:val="00F84C33"/>
    <w:rsid w:val="00F876C8"/>
    <w:rsid w:val="00F96B6D"/>
    <w:rsid w:val="00F97415"/>
    <w:rsid w:val="00FA0156"/>
    <w:rsid w:val="00FA1219"/>
    <w:rsid w:val="00FA2082"/>
    <w:rsid w:val="00FA42B8"/>
    <w:rsid w:val="00FA52B0"/>
    <w:rsid w:val="00FA6780"/>
    <w:rsid w:val="00FA713F"/>
    <w:rsid w:val="00FC53FA"/>
    <w:rsid w:val="00FC5C31"/>
    <w:rsid w:val="00FC71EC"/>
    <w:rsid w:val="00FD516E"/>
    <w:rsid w:val="00FD60E0"/>
    <w:rsid w:val="00FD71B1"/>
    <w:rsid w:val="00FD7DB1"/>
    <w:rsid w:val="00FE1206"/>
    <w:rsid w:val="00FE1548"/>
    <w:rsid w:val="00FE1963"/>
    <w:rsid w:val="00FE6F09"/>
    <w:rsid w:val="00FF00EE"/>
    <w:rsid w:val="00FF3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AB33CB"/>
  <w15:docId w15:val="{27546DDF-F02F-4AD4-893B-106646A1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5C31"/>
  </w:style>
  <w:style w:type="paragraph" w:styleId="Nagwek2">
    <w:name w:val="heading 2"/>
    <w:basedOn w:val="Normalny"/>
    <w:link w:val="Nagwek2Znak"/>
    <w:uiPriority w:val="9"/>
    <w:qFormat/>
    <w:rsid w:val="00590352"/>
    <w:pPr>
      <w:widowControl/>
      <w:suppressAutoHyphens w:val="0"/>
      <w:autoSpaceDN/>
      <w:spacing w:before="100" w:beforeAutospacing="1" w:after="100" w:afterAutospacing="1"/>
      <w:textAlignment w:val="auto"/>
      <w:outlineLvl w:val="1"/>
    </w:pPr>
    <w:rPr>
      <w:rFonts w:ascii="Book Antiqua" w:eastAsia="Calibri" w:hAnsi="Book Antiqua"/>
      <w:b/>
      <w:bCs/>
      <w:iCs/>
      <w:color w:val="000086"/>
      <w:sz w:val="25"/>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rsid w:val="00E65BB5"/>
    <w:pPr>
      <w:numPr>
        <w:numId w:val="1"/>
      </w:numPr>
    </w:pPr>
  </w:style>
  <w:style w:type="paragraph" w:customStyle="1" w:styleId="Standard">
    <w:name w:val="Standard"/>
    <w:rsid w:val="00E65BB5"/>
    <w:pPr>
      <w:widowControl/>
      <w:spacing w:line="276" w:lineRule="auto"/>
      <w:jc w:val="both"/>
    </w:pPr>
    <w:rPr>
      <w:rFonts w:ascii="Times New Roman" w:eastAsia="Calibri" w:hAnsi="Times New Roman"/>
      <w:szCs w:val="22"/>
    </w:rPr>
  </w:style>
  <w:style w:type="paragraph" w:customStyle="1" w:styleId="Heading">
    <w:name w:val="Heading"/>
    <w:basedOn w:val="Standard"/>
    <w:next w:val="Textbody"/>
    <w:rsid w:val="00E65BB5"/>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E65BB5"/>
    <w:pPr>
      <w:spacing w:after="140"/>
    </w:pPr>
  </w:style>
  <w:style w:type="paragraph" w:styleId="Lista">
    <w:name w:val="List"/>
    <w:basedOn w:val="Textbody"/>
    <w:rsid w:val="00E65BB5"/>
    <w:rPr>
      <w:rFonts w:cs="Mangal"/>
    </w:rPr>
  </w:style>
  <w:style w:type="paragraph" w:customStyle="1" w:styleId="Legenda1">
    <w:name w:val="Legenda1"/>
    <w:basedOn w:val="Standard"/>
    <w:rsid w:val="00E65BB5"/>
    <w:pPr>
      <w:suppressLineNumbers/>
      <w:spacing w:before="120" w:after="120"/>
    </w:pPr>
    <w:rPr>
      <w:rFonts w:cs="Mangal"/>
      <w:i/>
      <w:iCs/>
      <w:szCs w:val="24"/>
    </w:rPr>
  </w:style>
  <w:style w:type="paragraph" w:customStyle="1" w:styleId="Index">
    <w:name w:val="Index"/>
    <w:basedOn w:val="Standard"/>
    <w:rsid w:val="00E65BB5"/>
    <w:pPr>
      <w:suppressLineNumbers/>
    </w:pPr>
    <w:rPr>
      <w:rFonts w:cs="Mangal"/>
    </w:rPr>
  </w:style>
  <w:style w:type="paragraph" w:customStyle="1" w:styleId="Nagwek11">
    <w:name w:val="Nagłówek 11"/>
    <w:basedOn w:val="Standard"/>
    <w:next w:val="Standard"/>
    <w:rsid w:val="00E65BB5"/>
    <w:pPr>
      <w:keepNext/>
      <w:keepLines/>
      <w:numPr>
        <w:numId w:val="1"/>
      </w:numPr>
      <w:pBdr>
        <w:bottom w:val="single" w:sz="4" w:space="0" w:color="595959"/>
      </w:pBdr>
      <w:outlineLvl w:val="0"/>
    </w:pPr>
    <w:rPr>
      <w:rFonts w:ascii="Book Antiqua" w:eastAsia="F" w:hAnsi="Book Antiqua" w:cs="Calibri"/>
      <w:b/>
      <w:bCs/>
      <w:smallCaps/>
      <w:color w:val="000066"/>
      <w:sz w:val="28"/>
      <w:szCs w:val="36"/>
    </w:rPr>
  </w:style>
  <w:style w:type="paragraph" w:customStyle="1" w:styleId="Nagwek21">
    <w:name w:val="Nagłówek 21"/>
    <w:basedOn w:val="Standard"/>
    <w:next w:val="Standard"/>
    <w:autoRedefine/>
    <w:rsid w:val="00E65BB5"/>
    <w:pPr>
      <w:keepNext/>
      <w:numPr>
        <w:ilvl w:val="1"/>
        <w:numId w:val="1"/>
      </w:numPr>
      <w:spacing w:before="60" w:after="160"/>
      <w:outlineLvl w:val="1"/>
    </w:pPr>
    <w:rPr>
      <w:rFonts w:ascii="Book Antiqua" w:hAnsi="Book Antiqua"/>
      <w:b/>
      <w:bCs/>
      <w:iCs/>
      <w:color w:val="000086"/>
      <w:sz w:val="25"/>
      <w:szCs w:val="28"/>
      <w:u w:val="single"/>
    </w:rPr>
  </w:style>
  <w:style w:type="paragraph" w:customStyle="1" w:styleId="Nagwek31">
    <w:name w:val="Nagłówek 31"/>
    <w:basedOn w:val="Standard"/>
    <w:next w:val="Standard"/>
    <w:autoRedefine/>
    <w:rsid w:val="00E65BB5"/>
    <w:pPr>
      <w:keepNext/>
      <w:numPr>
        <w:ilvl w:val="2"/>
        <w:numId w:val="1"/>
      </w:numPr>
      <w:spacing w:before="60" w:after="60"/>
      <w:outlineLvl w:val="2"/>
    </w:pPr>
    <w:rPr>
      <w:rFonts w:eastAsia="F" w:cs="F"/>
      <w:b/>
      <w:bCs/>
      <w:i/>
      <w:szCs w:val="26"/>
    </w:rPr>
  </w:style>
  <w:style w:type="paragraph" w:customStyle="1" w:styleId="Nagwek41">
    <w:name w:val="Nagłówek 41"/>
    <w:basedOn w:val="Standard"/>
    <w:next w:val="Standard"/>
    <w:rsid w:val="00E65BB5"/>
    <w:pPr>
      <w:keepNext/>
      <w:keepLines/>
      <w:numPr>
        <w:ilvl w:val="3"/>
        <w:numId w:val="1"/>
      </w:numPr>
      <w:spacing w:line="360" w:lineRule="auto"/>
      <w:outlineLvl w:val="3"/>
    </w:pPr>
    <w:rPr>
      <w:rFonts w:ascii="Book Antiqua" w:eastAsia="F" w:hAnsi="Book Antiqua" w:cs="F"/>
      <w:b/>
      <w:bCs/>
      <w:iCs/>
      <w:color w:val="000066"/>
      <w:u w:val="single"/>
    </w:rPr>
  </w:style>
  <w:style w:type="paragraph" w:customStyle="1" w:styleId="Nagwek51">
    <w:name w:val="Nagłówek 51"/>
    <w:basedOn w:val="Standard"/>
    <w:next w:val="Standard"/>
    <w:rsid w:val="00E65BB5"/>
    <w:pPr>
      <w:keepNext/>
      <w:keepLines/>
      <w:numPr>
        <w:ilvl w:val="4"/>
        <w:numId w:val="1"/>
      </w:numPr>
      <w:spacing w:before="60" w:after="240"/>
      <w:outlineLvl w:val="4"/>
    </w:pPr>
    <w:rPr>
      <w:rFonts w:ascii="Book Antiqua" w:eastAsia="F" w:hAnsi="Book Antiqua" w:cs="F"/>
      <w:b/>
      <w:color w:val="000086"/>
      <w:u w:val="single"/>
    </w:rPr>
  </w:style>
  <w:style w:type="paragraph" w:customStyle="1" w:styleId="Nagwek61">
    <w:name w:val="Nagłówek 61"/>
    <w:basedOn w:val="Standard"/>
    <w:next w:val="Standard"/>
    <w:autoRedefine/>
    <w:rsid w:val="00E65BB5"/>
    <w:pPr>
      <w:keepNext/>
      <w:keepLines/>
      <w:numPr>
        <w:ilvl w:val="5"/>
        <w:numId w:val="1"/>
      </w:numPr>
      <w:jc w:val="center"/>
      <w:outlineLvl w:val="5"/>
    </w:pPr>
    <w:rPr>
      <w:rFonts w:ascii="Book Antiqua" w:hAnsi="Book Antiqua" w:cs="F"/>
      <w:b/>
      <w:i/>
      <w:iCs/>
      <w:color w:val="000066"/>
      <w:szCs w:val="16"/>
      <w:u w:val="single"/>
    </w:rPr>
  </w:style>
  <w:style w:type="paragraph" w:customStyle="1" w:styleId="Nagwek71">
    <w:name w:val="Nagłówek 71"/>
    <w:basedOn w:val="Standard"/>
    <w:next w:val="Standard"/>
    <w:autoRedefine/>
    <w:rsid w:val="00E65BB5"/>
    <w:pPr>
      <w:keepNext/>
      <w:keepLines/>
      <w:numPr>
        <w:ilvl w:val="6"/>
        <w:numId w:val="1"/>
      </w:numPr>
      <w:jc w:val="center"/>
      <w:outlineLvl w:val="6"/>
    </w:pPr>
    <w:rPr>
      <w:rFonts w:ascii="Book Antiqua" w:eastAsia="F" w:hAnsi="Book Antiqua" w:cs="F"/>
      <w:b/>
      <w:i/>
      <w:iCs/>
      <w:color w:val="000066"/>
    </w:rPr>
  </w:style>
  <w:style w:type="paragraph" w:customStyle="1" w:styleId="Nagwek81">
    <w:name w:val="Nagłówek 81"/>
    <w:basedOn w:val="Standard"/>
    <w:next w:val="Standard"/>
    <w:rsid w:val="00E65BB5"/>
    <w:pPr>
      <w:keepNext/>
      <w:keepLines/>
      <w:numPr>
        <w:ilvl w:val="7"/>
        <w:numId w:val="1"/>
      </w:numPr>
      <w:outlineLvl w:val="7"/>
    </w:pPr>
    <w:rPr>
      <w:rFonts w:eastAsia="F" w:cs="F"/>
      <w:b/>
      <w:color w:val="404040"/>
      <w:u w:val="single"/>
    </w:rPr>
  </w:style>
  <w:style w:type="paragraph" w:customStyle="1" w:styleId="HeaderandFooter">
    <w:name w:val="Header and Footer"/>
    <w:basedOn w:val="Standard"/>
    <w:rsid w:val="00E65BB5"/>
  </w:style>
  <w:style w:type="paragraph" w:customStyle="1" w:styleId="Stopka1">
    <w:name w:val="Stopka1"/>
    <w:basedOn w:val="Standard"/>
    <w:rsid w:val="00E65BB5"/>
    <w:pPr>
      <w:tabs>
        <w:tab w:val="center" w:pos="4536"/>
        <w:tab w:val="right" w:pos="9072"/>
      </w:tabs>
      <w:jc w:val="left"/>
    </w:pPr>
    <w:rPr>
      <w:sz w:val="16"/>
    </w:rPr>
  </w:style>
  <w:style w:type="paragraph" w:styleId="NormalnyWeb">
    <w:name w:val="Normal (Web)"/>
    <w:basedOn w:val="Standard"/>
    <w:uiPriority w:val="99"/>
    <w:rsid w:val="00E65BB5"/>
  </w:style>
  <w:style w:type="paragraph" w:customStyle="1" w:styleId="nagwekznuemrem">
    <w:name w:val="nagłówek z nuemrem"/>
    <w:basedOn w:val="Standard"/>
    <w:rsid w:val="00E65BB5"/>
    <w:pPr>
      <w:spacing w:before="60" w:after="80"/>
    </w:pPr>
    <w:rPr>
      <w:rFonts w:ascii="Book Antiqua" w:hAnsi="Book Antiqua"/>
      <w:b/>
      <w:color w:val="000086"/>
      <w:u w:val="single"/>
    </w:rPr>
  </w:style>
  <w:style w:type="paragraph" w:customStyle="1" w:styleId="Nagwek1znumerem">
    <w:name w:val="Nagłówek 1 z numerem"/>
    <w:basedOn w:val="Nagwek11"/>
    <w:autoRedefine/>
    <w:rsid w:val="00E65BB5"/>
    <w:pPr>
      <w:keepNext w:val="0"/>
      <w:numPr>
        <w:numId w:val="0"/>
      </w:numPr>
      <w:spacing w:after="160"/>
      <w:jc w:val="center"/>
    </w:pPr>
    <w:rPr>
      <w:rFonts w:eastAsia="Times New Roman" w:cs="Times New Roman"/>
      <w:kern w:val="3"/>
      <w:szCs w:val="48"/>
      <w:lang w:eastAsia="pl-PL"/>
    </w:rPr>
  </w:style>
  <w:style w:type="paragraph" w:customStyle="1" w:styleId="tytu1">
    <w:name w:val="tytuł 1"/>
    <w:basedOn w:val="Standard"/>
    <w:autoRedefine/>
    <w:rsid w:val="00E65BB5"/>
    <w:rPr>
      <w:rFonts w:ascii="Book Antiqua" w:hAnsi="Book Antiqua"/>
      <w:b/>
      <w:i/>
      <w:color w:val="000086"/>
    </w:rPr>
  </w:style>
  <w:style w:type="paragraph" w:customStyle="1" w:styleId="nagwek9">
    <w:name w:val="nagłówek 9"/>
    <w:basedOn w:val="Standard"/>
    <w:autoRedefine/>
    <w:rsid w:val="00E65BB5"/>
    <w:rPr>
      <w:rFonts w:ascii="Book Antiqua" w:hAnsi="Book Antiqua"/>
      <w:b/>
      <w:bCs/>
      <w:i/>
      <w:color w:val="000066"/>
      <w:sz w:val="25"/>
      <w:szCs w:val="16"/>
      <w:u w:val="single"/>
    </w:rPr>
  </w:style>
  <w:style w:type="paragraph" w:customStyle="1" w:styleId="nagwek10">
    <w:name w:val="nagłówek 10"/>
    <w:basedOn w:val="Standard"/>
    <w:next w:val="Standard"/>
    <w:rsid w:val="00E65BB5"/>
    <w:rPr>
      <w:rFonts w:ascii="Book Antiqua" w:hAnsi="Book Antiqua"/>
      <w:b/>
      <w:color w:val="000099"/>
      <w:kern w:val="3"/>
      <w:szCs w:val="27"/>
    </w:rPr>
  </w:style>
  <w:style w:type="paragraph" w:styleId="Tytu">
    <w:name w:val="Title"/>
    <w:basedOn w:val="Standard"/>
    <w:next w:val="Standard"/>
    <w:autoRedefine/>
    <w:rsid w:val="00E65BB5"/>
    <w:pPr>
      <w:pBdr>
        <w:bottom w:val="single" w:sz="8" w:space="0" w:color="4F81BD"/>
      </w:pBdr>
    </w:pPr>
    <w:rPr>
      <w:rFonts w:ascii="Book Antiqua" w:eastAsia="F" w:hAnsi="Book Antiqua" w:cs="F"/>
      <w:b/>
      <w:color w:val="17365D"/>
      <w:spacing w:val="5"/>
      <w:kern w:val="3"/>
      <w:szCs w:val="52"/>
    </w:rPr>
  </w:style>
  <w:style w:type="paragraph" w:customStyle="1" w:styleId="tytu2">
    <w:name w:val="tytuł 2"/>
    <w:basedOn w:val="tytu1"/>
    <w:autoRedefine/>
    <w:rsid w:val="00E65BB5"/>
    <w:rPr>
      <w:kern w:val="3"/>
    </w:rPr>
  </w:style>
  <w:style w:type="paragraph" w:customStyle="1" w:styleId="Styl1">
    <w:name w:val="Styl1"/>
    <w:basedOn w:val="NormalnyWeb"/>
    <w:rsid w:val="00E65BB5"/>
    <w:pPr>
      <w:shd w:val="clear" w:color="auto" w:fill="FFFFFF"/>
      <w:jc w:val="center"/>
    </w:pPr>
    <w:rPr>
      <w:rFonts w:ascii="Book Antiqua" w:hAnsi="Book Antiqua"/>
      <w:b/>
      <w:color w:val="000066"/>
      <w:sz w:val="48"/>
      <w:szCs w:val="52"/>
    </w:rPr>
  </w:style>
  <w:style w:type="paragraph" w:customStyle="1" w:styleId="Styl2">
    <w:name w:val="Styl2"/>
    <w:basedOn w:val="nagwek9"/>
    <w:rsid w:val="00E65BB5"/>
    <w:pPr>
      <w:spacing w:line="264" w:lineRule="auto"/>
      <w:jc w:val="center"/>
    </w:pPr>
  </w:style>
  <w:style w:type="paragraph" w:customStyle="1" w:styleId="Nagwek12">
    <w:name w:val="Nagłówek 12"/>
    <w:basedOn w:val="Standard"/>
    <w:rsid w:val="00E65BB5"/>
    <w:pPr>
      <w:spacing w:line="22" w:lineRule="atLeast"/>
    </w:pPr>
    <w:rPr>
      <w:b/>
      <w:i/>
      <w:color w:val="000099"/>
      <w:u w:val="single"/>
    </w:rPr>
  </w:style>
  <w:style w:type="paragraph" w:customStyle="1" w:styleId="wane">
    <w:name w:val="ważne"/>
    <w:basedOn w:val="Standard"/>
    <w:rsid w:val="00E65BB5"/>
    <w:pPr>
      <w:spacing w:line="22" w:lineRule="atLeast"/>
      <w:jc w:val="left"/>
    </w:pPr>
    <w:rPr>
      <w:rFonts w:ascii="Book Antiqua" w:hAnsi="Book Antiqua"/>
      <w:b/>
      <w:color w:val="FF0000"/>
      <w:u w:val="single"/>
    </w:rPr>
  </w:style>
  <w:style w:type="paragraph" w:customStyle="1" w:styleId="Styl3">
    <w:name w:val="Styl3"/>
    <w:basedOn w:val="Standard"/>
    <w:rsid w:val="00E65BB5"/>
    <w:pPr>
      <w:jc w:val="center"/>
    </w:pPr>
    <w:rPr>
      <w:rFonts w:ascii="Book Antiqua" w:hAnsi="Book Antiqua"/>
      <w:b/>
      <w:bCs/>
      <w:color w:val="000066"/>
    </w:rPr>
  </w:style>
  <w:style w:type="paragraph" w:customStyle="1" w:styleId="Tekstpodstawowy21">
    <w:name w:val="Tekst podstawowy 21"/>
    <w:basedOn w:val="Standard"/>
    <w:rsid w:val="00E65BB5"/>
    <w:pPr>
      <w:widowControl w:val="0"/>
      <w:spacing w:after="120" w:line="480" w:lineRule="auto"/>
      <w:jc w:val="left"/>
    </w:pPr>
    <w:rPr>
      <w:rFonts w:eastAsia="Lucida Sans Unicode"/>
      <w:kern w:val="3"/>
      <w:szCs w:val="24"/>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Standard"/>
    <w:uiPriority w:val="34"/>
    <w:qFormat/>
    <w:rsid w:val="00E65BB5"/>
    <w:pPr>
      <w:ind w:left="720"/>
    </w:pPr>
  </w:style>
  <w:style w:type="paragraph" w:customStyle="1" w:styleId="ABGStandardowy">
    <w:name w:val="ABG Standardowy"/>
    <w:basedOn w:val="Standard"/>
    <w:rsid w:val="00E65BB5"/>
    <w:pPr>
      <w:spacing w:after="120" w:line="280" w:lineRule="atLeast"/>
    </w:pPr>
    <w:rPr>
      <w:rFonts w:ascii="Arial" w:hAnsi="Arial"/>
      <w:szCs w:val="20"/>
    </w:rPr>
  </w:style>
  <w:style w:type="paragraph" w:styleId="Tekstkomentarza">
    <w:name w:val="annotation text"/>
    <w:basedOn w:val="Standard"/>
    <w:uiPriority w:val="99"/>
    <w:rsid w:val="00E65BB5"/>
    <w:pPr>
      <w:spacing w:line="240" w:lineRule="auto"/>
    </w:pPr>
    <w:rPr>
      <w:sz w:val="20"/>
      <w:szCs w:val="20"/>
    </w:rPr>
  </w:style>
  <w:style w:type="paragraph" w:styleId="Tekstdymka">
    <w:name w:val="Balloon Text"/>
    <w:basedOn w:val="Standard"/>
    <w:rsid w:val="00E65BB5"/>
    <w:pPr>
      <w:spacing w:line="240" w:lineRule="auto"/>
    </w:pPr>
    <w:rPr>
      <w:rFonts w:ascii="Tahoma" w:hAnsi="Tahoma" w:cs="Tahoma"/>
      <w:sz w:val="16"/>
      <w:szCs w:val="16"/>
    </w:rPr>
  </w:style>
  <w:style w:type="paragraph" w:customStyle="1" w:styleId="Nagwek1">
    <w:name w:val="Nagłówek1"/>
    <w:basedOn w:val="Standard"/>
    <w:rsid w:val="00E65BB5"/>
    <w:pPr>
      <w:tabs>
        <w:tab w:val="center" w:pos="4536"/>
        <w:tab w:val="right" w:pos="9072"/>
      </w:tabs>
      <w:spacing w:line="240" w:lineRule="auto"/>
    </w:pPr>
  </w:style>
  <w:style w:type="paragraph" w:customStyle="1" w:styleId="Nagwek13">
    <w:name w:val="Nagłówek 13"/>
    <w:basedOn w:val="Nagwek12"/>
    <w:next w:val="Standard"/>
    <w:rsid w:val="00E65BB5"/>
    <w:pPr>
      <w:spacing w:after="45" w:line="276" w:lineRule="auto"/>
      <w:jc w:val="center"/>
      <w:outlineLvl w:val="0"/>
    </w:pPr>
    <w:rPr>
      <w:rFonts w:ascii="Book Antiqua" w:eastAsia="Times New Roman" w:hAnsi="Book Antiqua"/>
      <w:color w:val="000050"/>
      <w:szCs w:val="20"/>
      <w:u w:val="none"/>
      <w:lang w:eastAsia="pl-PL"/>
    </w:rPr>
  </w:style>
  <w:style w:type="paragraph" w:customStyle="1" w:styleId="Footnote">
    <w:name w:val="Footnote"/>
    <w:basedOn w:val="Standard"/>
    <w:rsid w:val="00E65BB5"/>
    <w:pPr>
      <w:spacing w:line="240" w:lineRule="auto"/>
    </w:pPr>
    <w:rPr>
      <w:sz w:val="20"/>
      <w:szCs w:val="20"/>
    </w:rPr>
  </w:style>
  <w:style w:type="paragraph" w:customStyle="1" w:styleId="tytu3">
    <w:name w:val="tytuł 3"/>
    <w:basedOn w:val="Standard"/>
    <w:autoRedefine/>
    <w:rsid w:val="00FE1206"/>
    <w:pPr>
      <w:keepNext/>
      <w:keepLines/>
      <w:jc w:val="center"/>
    </w:pPr>
    <w:rPr>
      <w:b/>
      <w:szCs w:val="24"/>
    </w:rPr>
  </w:style>
  <w:style w:type="paragraph" w:customStyle="1" w:styleId="Endnote">
    <w:name w:val="Endnote"/>
    <w:basedOn w:val="Standard"/>
    <w:rsid w:val="00E65BB5"/>
    <w:pPr>
      <w:spacing w:line="240" w:lineRule="auto"/>
    </w:pPr>
    <w:rPr>
      <w:sz w:val="20"/>
      <w:szCs w:val="20"/>
    </w:rPr>
  </w:style>
  <w:style w:type="paragraph" w:styleId="Tematkomentarza">
    <w:name w:val="annotation subject"/>
    <w:basedOn w:val="Tekstkomentarza"/>
    <w:next w:val="Tekstkomentarza"/>
    <w:rsid w:val="00E65BB5"/>
    <w:rPr>
      <w:b/>
      <w:bCs/>
    </w:rPr>
  </w:style>
  <w:style w:type="paragraph" w:styleId="HTML-wstpniesformatowany">
    <w:name w:val="HTML Preformatted"/>
    <w:basedOn w:val="Standard"/>
    <w:rsid w:val="00E6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pl-PL"/>
    </w:rPr>
  </w:style>
  <w:style w:type="character" w:customStyle="1" w:styleId="Nagwek1Znak">
    <w:name w:val="Nagłówek 1 Znak"/>
    <w:basedOn w:val="Domylnaczcionkaakapitu"/>
    <w:rsid w:val="00E65BB5"/>
    <w:rPr>
      <w:rFonts w:ascii="Book Antiqua" w:eastAsia="F" w:hAnsi="Book Antiqua" w:cs="Calibri"/>
      <w:b/>
      <w:bCs/>
      <w:smallCaps/>
      <w:color w:val="000066"/>
      <w:sz w:val="28"/>
      <w:szCs w:val="36"/>
    </w:rPr>
  </w:style>
  <w:style w:type="character" w:customStyle="1" w:styleId="Nagwek2Znak">
    <w:name w:val="Nagłówek 2 Znak"/>
    <w:basedOn w:val="Domylnaczcionkaakapitu"/>
    <w:link w:val="Nagwek2"/>
    <w:uiPriority w:val="9"/>
    <w:rsid w:val="00E65BB5"/>
    <w:rPr>
      <w:rFonts w:ascii="Book Antiqua" w:eastAsia="Calibri" w:hAnsi="Book Antiqua"/>
      <w:b/>
      <w:bCs/>
      <w:iCs/>
      <w:color w:val="000086"/>
      <w:sz w:val="25"/>
      <w:szCs w:val="28"/>
      <w:u w:val="single"/>
    </w:rPr>
  </w:style>
  <w:style w:type="character" w:customStyle="1" w:styleId="Nagwek3Znak">
    <w:name w:val="Nagłówek 3 Znak"/>
    <w:basedOn w:val="Domylnaczcionkaakapitu"/>
    <w:rsid w:val="00E65BB5"/>
    <w:rPr>
      <w:rFonts w:ascii="Times New Roman" w:eastAsia="F" w:hAnsi="Times New Roman" w:cs="F"/>
      <w:b/>
      <w:bCs/>
      <w:i/>
      <w:sz w:val="24"/>
      <w:szCs w:val="26"/>
    </w:rPr>
  </w:style>
  <w:style w:type="character" w:styleId="Wyrnieniedelikatne">
    <w:name w:val="Subtle Emphasis"/>
    <w:basedOn w:val="Domylnaczcionkaakapitu"/>
    <w:rsid w:val="00E65BB5"/>
    <w:rPr>
      <w:rFonts w:ascii="Times New Roman" w:hAnsi="Times New Roman"/>
      <w:b/>
      <w:iCs/>
      <w:color w:val="000000"/>
      <w:sz w:val="24"/>
      <w:u w:val="single"/>
    </w:rPr>
  </w:style>
  <w:style w:type="character" w:customStyle="1" w:styleId="Nagwek4Znak">
    <w:name w:val="Nagłówek 4 Znak"/>
    <w:basedOn w:val="Domylnaczcionkaakapitu"/>
    <w:rsid w:val="00E65BB5"/>
    <w:rPr>
      <w:rFonts w:ascii="Book Antiqua" w:eastAsia="F" w:hAnsi="Book Antiqua" w:cs="F"/>
      <w:b/>
      <w:bCs/>
      <w:iCs/>
      <w:color w:val="000066"/>
      <w:sz w:val="24"/>
      <w:szCs w:val="22"/>
      <w:u w:val="single"/>
    </w:rPr>
  </w:style>
  <w:style w:type="character" w:customStyle="1" w:styleId="Nagwek5Znak">
    <w:name w:val="Nagłówek 5 Znak"/>
    <w:basedOn w:val="Domylnaczcionkaakapitu"/>
    <w:rsid w:val="00E65BB5"/>
    <w:rPr>
      <w:rFonts w:ascii="Book Antiqua" w:eastAsia="F" w:hAnsi="Book Antiqua" w:cs="F"/>
      <w:b/>
      <w:color w:val="000086"/>
      <w:sz w:val="24"/>
      <w:szCs w:val="22"/>
      <w:u w:val="single"/>
    </w:rPr>
  </w:style>
  <w:style w:type="character" w:customStyle="1" w:styleId="StopkaZnak">
    <w:name w:val="Stopka Znak"/>
    <w:basedOn w:val="Domylnaczcionkaakapitu"/>
    <w:uiPriority w:val="99"/>
    <w:rsid w:val="00E65BB5"/>
    <w:rPr>
      <w:rFonts w:ascii="Times New Roman" w:hAnsi="Times New Roman"/>
      <w:sz w:val="16"/>
      <w:szCs w:val="22"/>
      <w:lang w:eastAsia="en-US"/>
    </w:rPr>
  </w:style>
  <w:style w:type="character" w:customStyle="1" w:styleId="Nagwek6Znak">
    <w:name w:val="Nagłówek 6 Znak"/>
    <w:basedOn w:val="Domylnaczcionkaakapitu"/>
    <w:rsid w:val="00E65BB5"/>
    <w:rPr>
      <w:rFonts w:ascii="Book Antiqua" w:eastAsia="Calibri" w:hAnsi="Book Antiqua" w:cs="F"/>
      <w:b/>
      <w:i/>
      <w:iCs/>
      <w:color w:val="000066"/>
      <w:sz w:val="24"/>
      <w:szCs w:val="16"/>
      <w:u w:val="single"/>
    </w:rPr>
  </w:style>
  <w:style w:type="character" w:customStyle="1" w:styleId="Nagwek7Znak">
    <w:name w:val="Nagłówek 7 Znak"/>
    <w:basedOn w:val="Domylnaczcionkaakapitu"/>
    <w:rsid w:val="00E65BB5"/>
    <w:rPr>
      <w:rFonts w:ascii="Book Antiqua" w:eastAsia="F" w:hAnsi="Book Antiqua" w:cs="F"/>
      <w:b/>
      <w:i/>
      <w:iCs/>
      <w:color w:val="000066"/>
      <w:sz w:val="24"/>
      <w:szCs w:val="22"/>
    </w:rPr>
  </w:style>
  <w:style w:type="character" w:customStyle="1" w:styleId="Nagwek8Znak">
    <w:name w:val="Nagłówek 8 Znak"/>
    <w:basedOn w:val="Domylnaczcionkaakapitu"/>
    <w:rsid w:val="00E65BB5"/>
    <w:rPr>
      <w:rFonts w:ascii="Times New Roman" w:eastAsia="F" w:hAnsi="Times New Roman" w:cs="F"/>
      <w:b/>
      <w:color w:val="404040"/>
      <w:sz w:val="24"/>
      <w:szCs w:val="22"/>
      <w:u w:val="single"/>
    </w:rPr>
  </w:style>
  <w:style w:type="character" w:styleId="Uwydatnienie">
    <w:name w:val="Emphasis"/>
    <w:basedOn w:val="Domylnaczcionkaakapitu"/>
    <w:rsid w:val="00E65BB5"/>
    <w:rPr>
      <w:rFonts w:ascii="Book Antiqua" w:hAnsi="Book Antiqua"/>
      <w:b/>
      <w:i/>
      <w:iCs/>
      <w:color w:val="FF0000"/>
      <w:sz w:val="25"/>
      <w:u w:val="single"/>
    </w:rPr>
  </w:style>
  <w:style w:type="character" w:customStyle="1" w:styleId="TytuZnak">
    <w:name w:val="Tytuł Znak"/>
    <w:basedOn w:val="Domylnaczcionkaakapitu"/>
    <w:rsid w:val="00E65BB5"/>
    <w:rPr>
      <w:rFonts w:ascii="Book Antiqua" w:eastAsia="F" w:hAnsi="Book Antiqua" w:cs="F"/>
      <w:b/>
      <w:color w:val="17365D"/>
      <w:spacing w:val="5"/>
      <w:kern w:val="3"/>
      <w:sz w:val="24"/>
      <w:szCs w:val="52"/>
    </w:rPr>
  </w:style>
  <w:style w:type="character" w:customStyle="1" w:styleId="ABGStandardowyZnakZnak">
    <w:name w:val="ABG Standardowy Znak Znak"/>
    <w:rsid w:val="00E65BB5"/>
    <w:rPr>
      <w:rFonts w:ascii="Arial" w:eastAsia="Calibri" w:hAnsi="Arial"/>
      <w:sz w:val="24"/>
    </w:rPr>
  </w:style>
  <w:style w:type="character" w:styleId="Odwoaniedokomentarza">
    <w:name w:val="annotation reference"/>
    <w:basedOn w:val="Domylnaczcionkaakapitu"/>
    <w:rsid w:val="00E65BB5"/>
    <w:rPr>
      <w:sz w:val="16"/>
      <w:szCs w:val="16"/>
    </w:rPr>
  </w:style>
  <w:style w:type="character" w:customStyle="1" w:styleId="TekstkomentarzaZnak">
    <w:name w:val="Tekst komentarza Znak"/>
    <w:basedOn w:val="Domylnaczcionkaakapitu"/>
    <w:uiPriority w:val="99"/>
    <w:rsid w:val="00E65BB5"/>
    <w:rPr>
      <w:rFonts w:eastAsia="Calibri"/>
    </w:rPr>
  </w:style>
  <w:style w:type="character" w:customStyle="1" w:styleId="TekstdymkaZnak">
    <w:name w:val="Tekst dymka Znak"/>
    <w:basedOn w:val="Domylnaczcionkaakapitu"/>
    <w:rsid w:val="00E65BB5"/>
    <w:rPr>
      <w:rFonts w:ascii="Tahoma" w:eastAsia="Calibri" w:hAnsi="Tahoma" w:cs="Tahoma"/>
      <w:sz w:val="16"/>
      <w:szCs w:val="16"/>
    </w:rPr>
  </w:style>
  <w:style w:type="character" w:customStyle="1" w:styleId="NagwekZnak">
    <w:name w:val="Nagłówek Znak"/>
    <w:aliases w:val="Nagłówek strony Znak,Nagłówek strony nieparzystej Znak"/>
    <w:basedOn w:val="Domylnaczcionkaakapitu"/>
    <w:uiPriority w:val="99"/>
    <w:qFormat/>
    <w:rsid w:val="00E65BB5"/>
    <w:rPr>
      <w:rFonts w:ascii="Times New Roman" w:eastAsia="Calibri" w:hAnsi="Times New Roman"/>
      <w:sz w:val="24"/>
      <w:szCs w:val="22"/>
    </w:rPr>
  </w:style>
  <w:style w:type="character" w:customStyle="1" w:styleId="st">
    <w:name w:val="st"/>
    <w:basedOn w:val="Domylnaczcionkaakapitu"/>
    <w:rsid w:val="00E65BB5"/>
  </w:style>
  <w:style w:type="character" w:customStyle="1" w:styleId="TekstprzypisudolnegoZnak">
    <w:name w:val="Tekst przypisu dolnego Znak"/>
    <w:basedOn w:val="Domylnaczcionkaakapitu"/>
    <w:rsid w:val="00E65BB5"/>
    <w:rPr>
      <w:rFonts w:ascii="Times New Roman" w:eastAsia="Calibri" w:hAnsi="Times New Roman"/>
    </w:rPr>
  </w:style>
  <w:style w:type="character" w:customStyle="1" w:styleId="Footnoteanchor">
    <w:name w:val="Footnote anchor"/>
    <w:rsid w:val="00E65BB5"/>
    <w:rPr>
      <w:position w:val="0"/>
      <w:vertAlign w:val="superscript"/>
    </w:rPr>
  </w:style>
  <w:style w:type="character" w:customStyle="1" w:styleId="FootnoteCharacters">
    <w:name w:val="Footnote Characters"/>
    <w:basedOn w:val="Domylnaczcionkaakapitu"/>
    <w:rsid w:val="00E65BB5"/>
    <w:rPr>
      <w:position w:val="0"/>
      <w:vertAlign w:val="superscript"/>
    </w:rPr>
  </w:style>
  <w:style w:type="character" w:customStyle="1" w:styleId="TekstprzypisukocowegoZnak">
    <w:name w:val="Tekst przypisu końcowego Znak"/>
    <w:basedOn w:val="Domylnaczcionkaakapitu"/>
    <w:rsid w:val="00E65BB5"/>
    <w:rPr>
      <w:rFonts w:ascii="Times New Roman" w:eastAsia="Calibri" w:hAnsi="Times New Roman"/>
    </w:rPr>
  </w:style>
  <w:style w:type="character" w:customStyle="1" w:styleId="Endnoteanchor">
    <w:name w:val="Endnote anchor"/>
    <w:rsid w:val="00E65BB5"/>
    <w:rPr>
      <w:position w:val="0"/>
      <w:vertAlign w:val="superscript"/>
    </w:rPr>
  </w:style>
  <w:style w:type="character" w:customStyle="1" w:styleId="EndnoteCharacters">
    <w:name w:val="Endnote Characters"/>
    <w:basedOn w:val="Domylnaczcionkaakapitu"/>
    <w:rsid w:val="00E65BB5"/>
    <w:rPr>
      <w:position w:val="0"/>
      <w:vertAlign w:val="superscript"/>
    </w:rPr>
  </w:style>
  <w:style w:type="character" w:customStyle="1" w:styleId="TematkomentarzaZnak">
    <w:name w:val="Temat komentarza Znak"/>
    <w:basedOn w:val="TekstkomentarzaZnak"/>
    <w:rsid w:val="00E65BB5"/>
    <w:rPr>
      <w:rFonts w:ascii="Times New Roman" w:eastAsia="Calibri" w:hAnsi="Times New Roman"/>
      <w:b/>
      <w:bCs/>
    </w:rPr>
  </w:style>
  <w:style w:type="character" w:customStyle="1" w:styleId="Internetlink">
    <w:name w:val="Internet link"/>
    <w:basedOn w:val="Domylnaczcionkaakapitu"/>
    <w:rsid w:val="00E65BB5"/>
    <w:rPr>
      <w:color w:val="0000FF"/>
      <w:u w:val="single"/>
    </w:rPr>
  </w:style>
  <w:style w:type="character" w:customStyle="1" w:styleId="AkapitzlistZnak">
    <w:name w:val="Akapit z listą Znak"/>
    <w:rsid w:val="00E65BB5"/>
    <w:rPr>
      <w:rFonts w:ascii="Times New Roman" w:eastAsia="Calibri" w:hAnsi="Times New Roman"/>
      <w:sz w:val="24"/>
      <w:szCs w:val="22"/>
    </w:rPr>
  </w:style>
  <w:style w:type="character" w:customStyle="1" w:styleId="HTML-wstpniesformatowanyZnak">
    <w:name w:val="HTML - wstępnie sformatowany Znak"/>
    <w:basedOn w:val="Domylnaczcionkaakapitu"/>
    <w:rsid w:val="00E65BB5"/>
    <w:rPr>
      <w:rFonts w:ascii="Courier New" w:eastAsia="Calibri" w:hAnsi="Courier New" w:cs="Courier New"/>
      <w:lang w:eastAsia="pl-PL"/>
    </w:rPr>
  </w:style>
  <w:style w:type="character" w:styleId="Pogrubienie">
    <w:name w:val="Strong"/>
    <w:basedOn w:val="Domylnaczcionkaakapitu"/>
    <w:rsid w:val="00E65BB5"/>
    <w:rPr>
      <w:b/>
      <w:bCs/>
    </w:rPr>
  </w:style>
  <w:style w:type="character" w:customStyle="1" w:styleId="Nierozpoznanawzmianka1">
    <w:name w:val="Nierozpoznana wzmianka1"/>
    <w:basedOn w:val="Domylnaczcionkaakapitu"/>
    <w:rsid w:val="00E65BB5"/>
    <w:rPr>
      <w:color w:val="605E5C"/>
      <w:shd w:val="clear" w:color="auto" w:fill="E1DFDD"/>
    </w:rPr>
  </w:style>
  <w:style w:type="character" w:customStyle="1" w:styleId="ListLabel1">
    <w:name w:val="ListLabel 1"/>
    <w:rsid w:val="00E65BB5"/>
    <w:rPr>
      <w:b w:val="0"/>
      <w:i/>
      <w:sz w:val="24"/>
    </w:rPr>
  </w:style>
  <w:style w:type="character" w:customStyle="1" w:styleId="ListLabel2">
    <w:name w:val="ListLabel 2"/>
    <w:rsid w:val="00E65BB5"/>
    <w:rPr>
      <w:b/>
    </w:rPr>
  </w:style>
  <w:style w:type="character" w:customStyle="1" w:styleId="ListLabel3">
    <w:name w:val="ListLabel 3"/>
    <w:rsid w:val="00E65BB5"/>
    <w:rPr>
      <w:b/>
    </w:rPr>
  </w:style>
  <w:style w:type="character" w:customStyle="1" w:styleId="ListLabel4">
    <w:name w:val="ListLabel 4"/>
    <w:rsid w:val="00E65BB5"/>
    <w:rPr>
      <w:b/>
    </w:rPr>
  </w:style>
  <w:style w:type="character" w:customStyle="1" w:styleId="ListLabel5">
    <w:name w:val="ListLabel 5"/>
    <w:rsid w:val="00E65BB5"/>
    <w:rPr>
      <w:rFonts w:cs="Calibri"/>
      <w:b/>
      <w:i w:val="0"/>
      <w:sz w:val="24"/>
    </w:rPr>
  </w:style>
  <w:style w:type="character" w:customStyle="1" w:styleId="ListLabel6">
    <w:name w:val="ListLabel 6"/>
    <w:rsid w:val="00E65BB5"/>
    <w:rPr>
      <w:b/>
      <w:i w:val="0"/>
      <w:sz w:val="24"/>
    </w:rPr>
  </w:style>
  <w:style w:type="character" w:customStyle="1" w:styleId="ListLabel7">
    <w:name w:val="ListLabel 7"/>
    <w:rsid w:val="00E65BB5"/>
    <w:rPr>
      <w:b/>
      <w:i w:val="0"/>
      <w:sz w:val="24"/>
    </w:rPr>
  </w:style>
  <w:style w:type="character" w:customStyle="1" w:styleId="ListLabel8">
    <w:name w:val="ListLabel 8"/>
    <w:rsid w:val="00E65BB5"/>
    <w:rPr>
      <w:b/>
      <w:i w:val="0"/>
      <w:sz w:val="24"/>
    </w:rPr>
  </w:style>
  <w:style w:type="character" w:customStyle="1" w:styleId="ListLabel9">
    <w:name w:val="ListLabel 9"/>
    <w:rsid w:val="00E65BB5"/>
    <w:rPr>
      <w:rFonts w:cs="Calibri"/>
      <w:b/>
      <w:i w:val="0"/>
      <w:sz w:val="24"/>
    </w:rPr>
  </w:style>
  <w:style w:type="character" w:customStyle="1" w:styleId="ListLabel10">
    <w:name w:val="ListLabel 10"/>
    <w:rsid w:val="00E65BB5"/>
    <w:rPr>
      <w:rFonts w:cs="Calibri"/>
      <w:b/>
      <w:i w:val="0"/>
      <w:sz w:val="24"/>
    </w:rPr>
  </w:style>
  <w:style w:type="character" w:customStyle="1" w:styleId="ListLabel11">
    <w:name w:val="ListLabel 11"/>
    <w:rsid w:val="00E65BB5"/>
    <w:rPr>
      <w:b/>
      <w:i w:val="0"/>
      <w:color w:val="000000"/>
      <w:sz w:val="24"/>
    </w:rPr>
  </w:style>
  <w:style w:type="character" w:customStyle="1" w:styleId="ListLabel12">
    <w:name w:val="ListLabel 12"/>
    <w:rsid w:val="00E65BB5"/>
    <w:rPr>
      <w:b/>
      <w:i w:val="0"/>
      <w:sz w:val="24"/>
    </w:rPr>
  </w:style>
  <w:style w:type="character" w:customStyle="1" w:styleId="ListLabel13">
    <w:name w:val="ListLabel 13"/>
    <w:rsid w:val="00E65BB5"/>
    <w:rPr>
      <w:rFonts w:eastAsia="Calibri" w:cs="Times New Roman"/>
      <w:b/>
      <w:i w:val="0"/>
      <w:sz w:val="24"/>
    </w:rPr>
  </w:style>
  <w:style w:type="character" w:customStyle="1" w:styleId="ListLabel14">
    <w:name w:val="ListLabel 14"/>
    <w:rsid w:val="00E65BB5"/>
    <w:rPr>
      <w:b/>
      <w:i w:val="0"/>
      <w:sz w:val="24"/>
    </w:rPr>
  </w:style>
  <w:style w:type="character" w:customStyle="1" w:styleId="ListLabel15">
    <w:name w:val="ListLabel 15"/>
    <w:rsid w:val="00E65BB5"/>
    <w:rPr>
      <w:b/>
      <w:i w:val="0"/>
      <w:sz w:val="24"/>
    </w:rPr>
  </w:style>
  <w:style w:type="character" w:customStyle="1" w:styleId="ListLabel16">
    <w:name w:val="ListLabel 16"/>
    <w:rsid w:val="00E65BB5"/>
    <w:rPr>
      <w:b/>
      <w:i w:val="0"/>
      <w:color w:val="auto"/>
      <w:sz w:val="24"/>
      <w:szCs w:val="24"/>
    </w:rPr>
  </w:style>
  <w:style w:type="character" w:customStyle="1" w:styleId="ListLabel17">
    <w:name w:val="ListLabel 17"/>
    <w:rsid w:val="00E65BB5"/>
    <w:rPr>
      <w:b/>
      <w:i w:val="0"/>
    </w:rPr>
  </w:style>
  <w:style w:type="character" w:customStyle="1" w:styleId="ListLabel18">
    <w:name w:val="ListLabel 18"/>
    <w:rsid w:val="00E65BB5"/>
    <w:rPr>
      <w:rFonts w:cs="Calibri"/>
      <w:b/>
      <w:i w:val="0"/>
      <w:color w:val="auto"/>
      <w:sz w:val="24"/>
    </w:rPr>
  </w:style>
  <w:style w:type="character" w:customStyle="1" w:styleId="ListLabel19">
    <w:name w:val="ListLabel 19"/>
    <w:rsid w:val="00E65BB5"/>
    <w:rPr>
      <w:b/>
    </w:rPr>
  </w:style>
  <w:style w:type="character" w:customStyle="1" w:styleId="ListLabel20">
    <w:name w:val="ListLabel 20"/>
    <w:rsid w:val="00E65BB5"/>
    <w:rPr>
      <w:rFonts w:cs="Calibri"/>
      <w:b/>
    </w:rPr>
  </w:style>
  <w:style w:type="character" w:customStyle="1" w:styleId="ListLabel21">
    <w:name w:val="ListLabel 21"/>
    <w:rsid w:val="00E65BB5"/>
    <w:rPr>
      <w:b/>
    </w:rPr>
  </w:style>
  <w:style w:type="character" w:customStyle="1" w:styleId="ListLabel22">
    <w:name w:val="ListLabel 22"/>
    <w:rsid w:val="00E65BB5"/>
    <w:rPr>
      <w:rFonts w:cs="Courier New"/>
    </w:rPr>
  </w:style>
  <w:style w:type="character" w:customStyle="1" w:styleId="ListLabel23">
    <w:name w:val="ListLabel 23"/>
    <w:rsid w:val="00E65BB5"/>
    <w:rPr>
      <w:rFonts w:cs="Courier New"/>
    </w:rPr>
  </w:style>
  <w:style w:type="character" w:customStyle="1" w:styleId="ListLabel24">
    <w:name w:val="ListLabel 24"/>
    <w:rsid w:val="00E65BB5"/>
    <w:rPr>
      <w:rFonts w:cs="Courier New"/>
    </w:rPr>
  </w:style>
  <w:style w:type="character" w:customStyle="1" w:styleId="ListLabel25">
    <w:name w:val="ListLabel 25"/>
    <w:rsid w:val="00E65BB5"/>
    <w:rPr>
      <w:b/>
      <w:i w:val="0"/>
      <w:sz w:val="24"/>
    </w:rPr>
  </w:style>
  <w:style w:type="character" w:customStyle="1" w:styleId="ListLabel26">
    <w:name w:val="ListLabel 26"/>
    <w:rsid w:val="00E65BB5"/>
    <w:rPr>
      <w:b/>
      <w:i w:val="0"/>
      <w:color w:val="auto"/>
      <w:sz w:val="24"/>
    </w:rPr>
  </w:style>
  <w:style w:type="character" w:customStyle="1" w:styleId="ListLabel27">
    <w:name w:val="ListLabel 27"/>
    <w:rsid w:val="00E65BB5"/>
    <w:rPr>
      <w:b/>
      <w:i w:val="0"/>
      <w:sz w:val="24"/>
    </w:rPr>
  </w:style>
  <w:style w:type="character" w:customStyle="1" w:styleId="ListLabel28">
    <w:name w:val="ListLabel 28"/>
    <w:rsid w:val="00E65BB5"/>
    <w:rPr>
      <w:b/>
    </w:rPr>
  </w:style>
  <w:style w:type="character" w:customStyle="1" w:styleId="ListLabel29">
    <w:name w:val="ListLabel 29"/>
    <w:rsid w:val="00E65BB5"/>
    <w:rPr>
      <w:b/>
    </w:rPr>
  </w:style>
  <w:style w:type="character" w:customStyle="1" w:styleId="ListLabel30">
    <w:name w:val="ListLabel 30"/>
    <w:rsid w:val="00E65BB5"/>
    <w:rPr>
      <w:b/>
    </w:rPr>
  </w:style>
  <w:style w:type="character" w:customStyle="1" w:styleId="ListLabel31">
    <w:name w:val="ListLabel 31"/>
    <w:rsid w:val="00E65BB5"/>
    <w:rPr>
      <w:b/>
    </w:rPr>
  </w:style>
  <w:style w:type="character" w:customStyle="1" w:styleId="ListLabel32">
    <w:name w:val="ListLabel 32"/>
    <w:rsid w:val="00E65BB5"/>
    <w:rPr>
      <w:b/>
    </w:rPr>
  </w:style>
  <w:style w:type="character" w:customStyle="1" w:styleId="ListLabel33">
    <w:name w:val="ListLabel 33"/>
    <w:rsid w:val="00E65BB5"/>
    <w:rPr>
      <w:b/>
    </w:rPr>
  </w:style>
  <w:style w:type="character" w:customStyle="1" w:styleId="ListLabel34">
    <w:name w:val="ListLabel 34"/>
    <w:rsid w:val="00E65BB5"/>
    <w:rPr>
      <w:b/>
    </w:rPr>
  </w:style>
  <w:style w:type="character" w:customStyle="1" w:styleId="ListLabel35">
    <w:name w:val="ListLabel 35"/>
    <w:rsid w:val="00E65BB5"/>
    <w:rPr>
      <w:b/>
      <w:bCs/>
    </w:rPr>
  </w:style>
  <w:style w:type="character" w:customStyle="1" w:styleId="ListLabel36">
    <w:name w:val="ListLabel 36"/>
    <w:rsid w:val="00E65BB5"/>
    <w:rPr>
      <w:b/>
    </w:rPr>
  </w:style>
  <w:style w:type="character" w:customStyle="1" w:styleId="ListLabel37">
    <w:name w:val="ListLabel 37"/>
    <w:rsid w:val="00E65BB5"/>
    <w:rPr>
      <w:rFonts w:cs="Times New Roman"/>
      <w:color w:val="auto"/>
    </w:rPr>
  </w:style>
  <w:style w:type="character" w:customStyle="1" w:styleId="ListLabel38">
    <w:name w:val="ListLabel 38"/>
    <w:rsid w:val="00E65BB5"/>
    <w:rPr>
      <w:rFonts w:cs="Courier New"/>
    </w:rPr>
  </w:style>
  <w:style w:type="character" w:customStyle="1" w:styleId="ListLabel39">
    <w:name w:val="ListLabel 39"/>
    <w:rsid w:val="00E65BB5"/>
    <w:rPr>
      <w:rFonts w:cs="Courier New"/>
    </w:rPr>
  </w:style>
  <w:style w:type="character" w:customStyle="1" w:styleId="ListLabel40">
    <w:name w:val="ListLabel 40"/>
    <w:rsid w:val="00E65BB5"/>
    <w:rPr>
      <w:rFonts w:cs="Courier New"/>
    </w:rPr>
  </w:style>
  <w:style w:type="character" w:customStyle="1" w:styleId="FootnoteSymbol">
    <w:name w:val="Footnote Symbol"/>
    <w:rsid w:val="00E65BB5"/>
  </w:style>
  <w:style w:type="numbering" w:customStyle="1" w:styleId="Bezlisty1">
    <w:name w:val="Bez listy1"/>
    <w:basedOn w:val="Bezlisty"/>
    <w:rsid w:val="00E65BB5"/>
    <w:pPr>
      <w:numPr>
        <w:numId w:val="2"/>
      </w:numPr>
    </w:pPr>
  </w:style>
  <w:style w:type="numbering" w:customStyle="1" w:styleId="WWNum1">
    <w:name w:val="WWNum1"/>
    <w:basedOn w:val="Bezlisty"/>
    <w:rsid w:val="00E65BB5"/>
    <w:pPr>
      <w:numPr>
        <w:numId w:val="3"/>
      </w:numPr>
    </w:pPr>
  </w:style>
  <w:style w:type="numbering" w:customStyle="1" w:styleId="WWNum2">
    <w:name w:val="WWNum2"/>
    <w:basedOn w:val="Bezlisty"/>
    <w:rsid w:val="00E65BB5"/>
    <w:pPr>
      <w:numPr>
        <w:numId w:val="4"/>
      </w:numPr>
    </w:pPr>
  </w:style>
  <w:style w:type="numbering" w:customStyle="1" w:styleId="WWNum3">
    <w:name w:val="WWNum3"/>
    <w:basedOn w:val="Bezlisty"/>
    <w:rsid w:val="00E65BB5"/>
    <w:pPr>
      <w:numPr>
        <w:numId w:val="5"/>
      </w:numPr>
    </w:pPr>
  </w:style>
  <w:style w:type="numbering" w:customStyle="1" w:styleId="WWNum4">
    <w:name w:val="WWNum4"/>
    <w:basedOn w:val="Bezlisty"/>
    <w:rsid w:val="00E65BB5"/>
    <w:pPr>
      <w:numPr>
        <w:numId w:val="6"/>
      </w:numPr>
    </w:pPr>
  </w:style>
  <w:style w:type="numbering" w:customStyle="1" w:styleId="WWNum5">
    <w:name w:val="WWNum5"/>
    <w:basedOn w:val="Bezlisty"/>
    <w:rsid w:val="00E65BB5"/>
    <w:pPr>
      <w:numPr>
        <w:numId w:val="7"/>
      </w:numPr>
    </w:pPr>
  </w:style>
  <w:style w:type="numbering" w:customStyle="1" w:styleId="WWNum6">
    <w:name w:val="WWNum6"/>
    <w:basedOn w:val="Bezlisty"/>
    <w:rsid w:val="00E65BB5"/>
    <w:pPr>
      <w:numPr>
        <w:numId w:val="8"/>
      </w:numPr>
    </w:pPr>
  </w:style>
  <w:style w:type="numbering" w:customStyle="1" w:styleId="WWNum7">
    <w:name w:val="WWNum7"/>
    <w:basedOn w:val="Bezlisty"/>
    <w:rsid w:val="00E65BB5"/>
    <w:pPr>
      <w:numPr>
        <w:numId w:val="76"/>
      </w:numPr>
    </w:pPr>
  </w:style>
  <w:style w:type="numbering" w:customStyle="1" w:styleId="WWNum8">
    <w:name w:val="WWNum8"/>
    <w:basedOn w:val="Bezlisty"/>
    <w:rsid w:val="00E65BB5"/>
    <w:pPr>
      <w:numPr>
        <w:numId w:val="68"/>
      </w:numPr>
    </w:pPr>
  </w:style>
  <w:style w:type="numbering" w:customStyle="1" w:styleId="WWNum9">
    <w:name w:val="WWNum9"/>
    <w:basedOn w:val="Bezlisty"/>
    <w:rsid w:val="00E65BB5"/>
    <w:pPr>
      <w:numPr>
        <w:numId w:val="77"/>
      </w:numPr>
    </w:pPr>
  </w:style>
  <w:style w:type="numbering" w:customStyle="1" w:styleId="WWNum10">
    <w:name w:val="WWNum10"/>
    <w:basedOn w:val="Bezlisty"/>
    <w:rsid w:val="00E65BB5"/>
    <w:pPr>
      <w:numPr>
        <w:numId w:val="75"/>
      </w:numPr>
    </w:pPr>
  </w:style>
  <w:style w:type="numbering" w:customStyle="1" w:styleId="WWNum11">
    <w:name w:val="WWNum11"/>
    <w:basedOn w:val="Bezlisty"/>
    <w:rsid w:val="00E65BB5"/>
    <w:pPr>
      <w:numPr>
        <w:numId w:val="72"/>
      </w:numPr>
    </w:pPr>
  </w:style>
  <w:style w:type="numbering" w:customStyle="1" w:styleId="WWNum12">
    <w:name w:val="WWNum12"/>
    <w:basedOn w:val="Bezlisty"/>
    <w:rsid w:val="00E65BB5"/>
    <w:pPr>
      <w:numPr>
        <w:numId w:val="70"/>
      </w:numPr>
    </w:pPr>
  </w:style>
  <w:style w:type="numbering" w:customStyle="1" w:styleId="WWNum13">
    <w:name w:val="WWNum13"/>
    <w:basedOn w:val="Bezlisty"/>
    <w:rsid w:val="00E65BB5"/>
    <w:pPr>
      <w:numPr>
        <w:numId w:val="78"/>
      </w:numPr>
    </w:pPr>
  </w:style>
  <w:style w:type="numbering" w:customStyle="1" w:styleId="WWNum14">
    <w:name w:val="WWNum14"/>
    <w:basedOn w:val="Bezlisty"/>
    <w:rsid w:val="00E65BB5"/>
    <w:pPr>
      <w:numPr>
        <w:numId w:val="71"/>
      </w:numPr>
    </w:pPr>
  </w:style>
  <w:style w:type="numbering" w:customStyle="1" w:styleId="WWNum15">
    <w:name w:val="WWNum15"/>
    <w:basedOn w:val="Bezlisty"/>
    <w:rsid w:val="00E65BB5"/>
    <w:pPr>
      <w:numPr>
        <w:numId w:val="17"/>
      </w:numPr>
    </w:pPr>
  </w:style>
  <w:style w:type="numbering" w:customStyle="1" w:styleId="WWNum16">
    <w:name w:val="WWNum16"/>
    <w:basedOn w:val="Bezlisty"/>
    <w:rsid w:val="00E65BB5"/>
    <w:pPr>
      <w:numPr>
        <w:numId w:val="69"/>
      </w:numPr>
    </w:pPr>
  </w:style>
  <w:style w:type="numbering" w:customStyle="1" w:styleId="WWNum17">
    <w:name w:val="WWNum17"/>
    <w:basedOn w:val="Bezlisty"/>
    <w:rsid w:val="00E65BB5"/>
    <w:pPr>
      <w:numPr>
        <w:numId w:val="73"/>
      </w:numPr>
    </w:pPr>
  </w:style>
  <w:style w:type="numbering" w:customStyle="1" w:styleId="WWNum18">
    <w:name w:val="WWNum18"/>
    <w:basedOn w:val="Bezlisty"/>
    <w:rsid w:val="00E65BB5"/>
    <w:pPr>
      <w:numPr>
        <w:numId w:val="20"/>
      </w:numPr>
    </w:pPr>
  </w:style>
  <w:style w:type="numbering" w:customStyle="1" w:styleId="WWNum19">
    <w:name w:val="WWNum19"/>
    <w:basedOn w:val="Bezlisty"/>
    <w:rsid w:val="00E65BB5"/>
    <w:pPr>
      <w:numPr>
        <w:numId w:val="21"/>
      </w:numPr>
    </w:pPr>
  </w:style>
  <w:style w:type="numbering" w:customStyle="1" w:styleId="WWNum20">
    <w:name w:val="WWNum20"/>
    <w:basedOn w:val="Bezlisty"/>
    <w:rsid w:val="00E65BB5"/>
    <w:pPr>
      <w:numPr>
        <w:numId w:val="74"/>
      </w:numPr>
    </w:pPr>
  </w:style>
  <w:style w:type="numbering" w:customStyle="1" w:styleId="WWNum21">
    <w:name w:val="WWNum21"/>
    <w:basedOn w:val="Bezlisty"/>
    <w:rsid w:val="00E65BB5"/>
    <w:pPr>
      <w:numPr>
        <w:numId w:val="23"/>
      </w:numPr>
    </w:pPr>
  </w:style>
  <w:style w:type="numbering" w:customStyle="1" w:styleId="WWNum22">
    <w:name w:val="WWNum22"/>
    <w:basedOn w:val="Bezlisty"/>
    <w:rsid w:val="00E65BB5"/>
    <w:pPr>
      <w:numPr>
        <w:numId w:val="24"/>
      </w:numPr>
    </w:pPr>
  </w:style>
  <w:style w:type="numbering" w:customStyle="1" w:styleId="WWNum23">
    <w:name w:val="WWNum23"/>
    <w:basedOn w:val="Bezlisty"/>
    <w:rsid w:val="00E65BB5"/>
    <w:pPr>
      <w:numPr>
        <w:numId w:val="25"/>
      </w:numPr>
    </w:pPr>
  </w:style>
  <w:style w:type="numbering" w:customStyle="1" w:styleId="WWNum24">
    <w:name w:val="WWNum24"/>
    <w:basedOn w:val="Bezlisty"/>
    <w:rsid w:val="00E65BB5"/>
    <w:pPr>
      <w:numPr>
        <w:numId w:val="26"/>
      </w:numPr>
    </w:pPr>
  </w:style>
  <w:style w:type="numbering" w:customStyle="1" w:styleId="WWNum25">
    <w:name w:val="WWNum25"/>
    <w:basedOn w:val="Bezlisty"/>
    <w:rsid w:val="00E65BB5"/>
    <w:pPr>
      <w:numPr>
        <w:numId w:val="27"/>
      </w:numPr>
    </w:pPr>
  </w:style>
  <w:style w:type="numbering" w:customStyle="1" w:styleId="WWNum26">
    <w:name w:val="WWNum26"/>
    <w:basedOn w:val="Bezlisty"/>
    <w:rsid w:val="00E65BB5"/>
    <w:pPr>
      <w:numPr>
        <w:numId w:val="79"/>
      </w:numPr>
    </w:pPr>
  </w:style>
  <w:style w:type="numbering" w:customStyle="1" w:styleId="WWNum27">
    <w:name w:val="WWNum27"/>
    <w:basedOn w:val="Bezlisty"/>
    <w:rsid w:val="00E65BB5"/>
    <w:pPr>
      <w:numPr>
        <w:numId w:val="29"/>
      </w:numPr>
    </w:pPr>
  </w:style>
  <w:style w:type="numbering" w:customStyle="1" w:styleId="WWNum28">
    <w:name w:val="WWNum28"/>
    <w:basedOn w:val="Bezlisty"/>
    <w:rsid w:val="00E65BB5"/>
    <w:pPr>
      <w:numPr>
        <w:numId w:val="30"/>
      </w:numPr>
    </w:pPr>
  </w:style>
  <w:style w:type="numbering" w:customStyle="1" w:styleId="WWNum29">
    <w:name w:val="WWNum29"/>
    <w:basedOn w:val="Bezlisty"/>
    <w:rsid w:val="00E65BB5"/>
    <w:pPr>
      <w:numPr>
        <w:numId w:val="31"/>
      </w:numPr>
    </w:pPr>
  </w:style>
  <w:style w:type="numbering" w:customStyle="1" w:styleId="WWNum30">
    <w:name w:val="WWNum30"/>
    <w:basedOn w:val="Bezlisty"/>
    <w:rsid w:val="00E65BB5"/>
    <w:pPr>
      <w:numPr>
        <w:numId w:val="32"/>
      </w:numPr>
    </w:pPr>
  </w:style>
  <w:style w:type="numbering" w:customStyle="1" w:styleId="WWNum31">
    <w:name w:val="WWNum31"/>
    <w:basedOn w:val="Bezlisty"/>
    <w:rsid w:val="00E65BB5"/>
    <w:pPr>
      <w:numPr>
        <w:numId w:val="33"/>
      </w:numPr>
    </w:pPr>
  </w:style>
  <w:style w:type="numbering" w:customStyle="1" w:styleId="WWNum32">
    <w:name w:val="WWNum32"/>
    <w:basedOn w:val="Bezlisty"/>
    <w:rsid w:val="00E65BB5"/>
    <w:pPr>
      <w:numPr>
        <w:numId w:val="34"/>
      </w:numPr>
    </w:pPr>
  </w:style>
  <w:style w:type="numbering" w:customStyle="1" w:styleId="WWNum33">
    <w:name w:val="WWNum33"/>
    <w:basedOn w:val="Bezlisty"/>
    <w:rsid w:val="00E65BB5"/>
    <w:pPr>
      <w:numPr>
        <w:numId w:val="35"/>
      </w:numPr>
    </w:pPr>
  </w:style>
  <w:style w:type="numbering" w:customStyle="1" w:styleId="WWNum34">
    <w:name w:val="WWNum34"/>
    <w:basedOn w:val="Bezlisty"/>
    <w:rsid w:val="00E65BB5"/>
    <w:pPr>
      <w:numPr>
        <w:numId w:val="36"/>
      </w:numPr>
    </w:pPr>
  </w:style>
  <w:style w:type="numbering" w:customStyle="1" w:styleId="WWNum35">
    <w:name w:val="WWNum35"/>
    <w:basedOn w:val="Bezlisty"/>
    <w:rsid w:val="00E65BB5"/>
    <w:pPr>
      <w:numPr>
        <w:numId w:val="37"/>
      </w:numPr>
    </w:pPr>
  </w:style>
  <w:style w:type="numbering" w:customStyle="1" w:styleId="WWNum36">
    <w:name w:val="WWNum36"/>
    <w:basedOn w:val="Bezlisty"/>
    <w:rsid w:val="00E65BB5"/>
    <w:pPr>
      <w:numPr>
        <w:numId w:val="38"/>
      </w:numPr>
    </w:pPr>
  </w:style>
  <w:style w:type="numbering" w:customStyle="1" w:styleId="WWNum37">
    <w:name w:val="WWNum37"/>
    <w:basedOn w:val="Bezlisty"/>
    <w:rsid w:val="00E65BB5"/>
    <w:pPr>
      <w:numPr>
        <w:numId w:val="39"/>
      </w:numPr>
    </w:pPr>
  </w:style>
  <w:style w:type="numbering" w:customStyle="1" w:styleId="WWNum38">
    <w:name w:val="WWNum38"/>
    <w:basedOn w:val="Bezlisty"/>
    <w:rsid w:val="00E65BB5"/>
    <w:pPr>
      <w:numPr>
        <w:numId w:val="40"/>
      </w:numPr>
    </w:pPr>
  </w:style>
  <w:style w:type="character" w:styleId="Odwoanieprzypisudolnego">
    <w:name w:val="footnote reference"/>
    <w:basedOn w:val="Domylnaczcionkaakapitu"/>
    <w:uiPriority w:val="99"/>
    <w:semiHidden/>
    <w:unhideWhenUsed/>
    <w:rsid w:val="00E65BB5"/>
    <w:rPr>
      <w:vertAlign w:val="superscript"/>
    </w:rPr>
  </w:style>
  <w:style w:type="paragraph" w:styleId="Stopka">
    <w:name w:val="footer"/>
    <w:basedOn w:val="Normalny"/>
    <w:link w:val="StopkaZnak1"/>
    <w:uiPriority w:val="99"/>
    <w:unhideWhenUsed/>
    <w:rsid w:val="00E65BB5"/>
    <w:pPr>
      <w:tabs>
        <w:tab w:val="center" w:pos="4536"/>
        <w:tab w:val="right" w:pos="9072"/>
      </w:tabs>
    </w:pPr>
  </w:style>
  <w:style w:type="character" w:customStyle="1" w:styleId="StopkaZnak1">
    <w:name w:val="Stopka Znak1"/>
    <w:basedOn w:val="Domylnaczcionkaakapitu"/>
    <w:link w:val="Stopka"/>
    <w:uiPriority w:val="99"/>
    <w:rsid w:val="00E65BB5"/>
  </w:style>
  <w:style w:type="paragraph" w:styleId="Tekstprzypisudolnego">
    <w:name w:val="footnote text"/>
    <w:basedOn w:val="Normalny"/>
    <w:link w:val="TekstprzypisudolnegoZnak1"/>
    <w:uiPriority w:val="99"/>
    <w:semiHidden/>
    <w:unhideWhenUsed/>
    <w:rsid w:val="009F5FF2"/>
    <w:rPr>
      <w:sz w:val="20"/>
    </w:rPr>
  </w:style>
  <w:style w:type="character" w:customStyle="1" w:styleId="TekstprzypisudolnegoZnak1">
    <w:name w:val="Tekst przypisu dolnego Znak1"/>
    <w:basedOn w:val="Domylnaczcionkaakapitu"/>
    <w:link w:val="Tekstprzypisudolnego"/>
    <w:uiPriority w:val="99"/>
    <w:semiHidden/>
    <w:rsid w:val="009F5FF2"/>
    <w:rPr>
      <w:sz w:val="20"/>
    </w:rPr>
  </w:style>
  <w:style w:type="paragraph" w:customStyle="1" w:styleId="Standarduser">
    <w:name w:val="Standard (user)"/>
    <w:rsid w:val="00EB466B"/>
    <w:pPr>
      <w:widowControl/>
      <w:spacing w:line="276" w:lineRule="auto"/>
      <w:jc w:val="both"/>
    </w:pPr>
    <w:rPr>
      <w:rFonts w:ascii="Times New Roman" w:eastAsia="Calibri" w:hAnsi="Times New Roman"/>
      <w:szCs w:val="22"/>
    </w:rPr>
  </w:style>
  <w:style w:type="character" w:customStyle="1" w:styleId="WW8Num8z6">
    <w:name w:val="WW8Num8z6"/>
    <w:qFormat/>
    <w:rsid w:val="00B11512"/>
  </w:style>
  <w:style w:type="character" w:customStyle="1" w:styleId="WW8Num3z1">
    <w:name w:val="WW8Num3z1"/>
    <w:qFormat/>
    <w:rsid w:val="00733E86"/>
  </w:style>
  <w:style w:type="paragraph" w:styleId="Poprawka">
    <w:name w:val="Revision"/>
    <w:hidden/>
    <w:uiPriority w:val="99"/>
    <w:semiHidden/>
    <w:rsid w:val="004C56CD"/>
    <w:pPr>
      <w:widowControl/>
      <w:suppressAutoHyphens w:val="0"/>
      <w:autoSpaceDN/>
      <w:textAlignment w:val="auto"/>
    </w:pPr>
  </w:style>
  <w:style w:type="character" w:customStyle="1" w:styleId="alb-s">
    <w:name w:val="a_lb-s"/>
    <w:basedOn w:val="Domylnaczcionkaakapitu"/>
    <w:rsid w:val="00224DE1"/>
  </w:style>
  <w:style w:type="character" w:styleId="Hipercze">
    <w:name w:val="Hyperlink"/>
    <w:basedOn w:val="Domylnaczcionkaakapitu"/>
    <w:uiPriority w:val="99"/>
    <w:unhideWhenUsed/>
    <w:rsid w:val="006F72BB"/>
    <w:rPr>
      <w:color w:val="0000FF"/>
      <w:u w:val="single"/>
    </w:rPr>
  </w:style>
  <w:style w:type="paragraph" w:styleId="Nagwek">
    <w:name w:val="header"/>
    <w:aliases w:val="Nagłówek strony,Nagłówek strony nieparzystej"/>
    <w:basedOn w:val="Normalny"/>
    <w:link w:val="NagwekZnak1"/>
    <w:uiPriority w:val="99"/>
    <w:unhideWhenUsed/>
    <w:rsid w:val="00B30195"/>
    <w:pPr>
      <w:tabs>
        <w:tab w:val="center" w:pos="4536"/>
        <w:tab w:val="right" w:pos="9072"/>
      </w:tabs>
    </w:pPr>
  </w:style>
  <w:style w:type="character" w:customStyle="1" w:styleId="NagwekZnak1">
    <w:name w:val="Nagłówek Znak1"/>
    <w:aliases w:val="Nagłówek strony Znak1,Nagłówek strony nieparzystej Znak1"/>
    <w:basedOn w:val="Domylnaczcionkaakapitu"/>
    <w:link w:val="Nagwek"/>
    <w:uiPriority w:val="99"/>
    <w:rsid w:val="00B30195"/>
  </w:style>
  <w:style w:type="character" w:customStyle="1" w:styleId="Nagwek2Znak1">
    <w:name w:val="Nagłówek 2 Znak1"/>
    <w:basedOn w:val="Domylnaczcionkaakapitu"/>
    <w:uiPriority w:val="9"/>
    <w:semiHidden/>
    <w:rsid w:val="00590352"/>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Domylnaczcionkaakapitu"/>
    <w:rsid w:val="00590352"/>
  </w:style>
  <w:style w:type="character" w:styleId="Nierozpoznanawzmianka">
    <w:name w:val="Unresolved Mention"/>
    <w:basedOn w:val="Domylnaczcionkaakapitu"/>
    <w:uiPriority w:val="99"/>
    <w:semiHidden/>
    <w:unhideWhenUsed/>
    <w:rsid w:val="00717CE3"/>
    <w:rPr>
      <w:color w:val="605E5C"/>
      <w:shd w:val="clear" w:color="auto" w:fill="E1DFDD"/>
    </w:rPr>
  </w:style>
  <w:style w:type="paragraph" w:styleId="Tekstpodstawowy">
    <w:name w:val="Body Text"/>
    <w:basedOn w:val="Normalny"/>
    <w:link w:val="TekstpodstawowyZnak"/>
    <w:uiPriority w:val="1"/>
    <w:qFormat/>
    <w:rsid w:val="00B64C35"/>
    <w:pPr>
      <w:suppressAutoHyphens w:val="0"/>
      <w:autoSpaceDE w:val="0"/>
      <w:textAlignment w:val="auto"/>
    </w:pPr>
    <w:rPr>
      <w:rFonts w:eastAsia="Calibri" w:cs="Calibri"/>
      <w:sz w:val="22"/>
      <w:szCs w:val="22"/>
    </w:rPr>
  </w:style>
  <w:style w:type="character" w:customStyle="1" w:styleId="TekstpodstawowyZnak">
    <w:name w:val="Tekst podstawowy Znak"/>
    <w:basedOn w:val="Domylnaczcionkaakapitu"/>
    <w:link w:val="Tekstpodstawowy"/>
    <w:uiPriority w:val="1"/>
    <w:rsid w:val="00B64C35"/>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784511">
      <w:bodyDiv w:val="1"/>
      <w:marLeft w:val="0"/>
      <w:marRight w:val="0"/>
      <w:marTop w:val="0"/>
      <w:marBottom w:val="0"/>
      <w:divBdr>
        <w:top w:val="none" w:sz="0" w:space="0" w:color="auto"/>
        <w:left w:val="none" w:sz="0" w:space="0" w:color="auto"/>
        <w:bottom w:val="none" w:sz="0" w:space="0" w:color="auto"/>
        <w:right w:val="none" w:sz="0" w:space="0" w:color="auto"/>
      </w:divBdr>
      <w:divsChild>
        <w:div w:id="1039427478">
          <w:marLeft w:val="0"/>
          <w:marRight w:val="0"/>
          <w:marTop w:val="0"/>
          <w:marBottom w:val="0"/>
          <w:divBdr>
            <w:top w:val="none" w:sz="0" w:space="0" w:color="auto"/>
            <w:left w:val="none" w:sz="0" w:space="0" w:color="auto"/>
            <w:bottom w:val="none" w:sz="0" w:space="0" w:color="auto"/>
            <w:right w:val="none" w:sz="0" w:space="0" w:color="auto"/>
          </w:divBdr>
        </w:div>
      </w:divsChild>
    </w:div>
    <w:div w:id="448209082">
      <w:bodyDiv w:val="1"/>
      <w:marLeft w:val="0"/>
      <w:marRight w:val="0"/>
      <w:marTop w:val="0"/>
      <w:marBottom w:val="0"/>
      <w:divBdr>
        <w:top w:val="none" w:sz="0" w:space="0" w:color="auto"/>
        <w:left w:val="none" w:sz="0" w:space="0" w:color="auto"/>
        <w:bottom w:val="none" w:sz="0" w:space="0" w:color="auto"/>
        <w:right w:val="none" w:sz="0" w:space="0" w:color="auto"/>
      </w:divBdr>
    </w:div>
    <w:div w:id="741220327">
      <w:bodyDiv w:val="1"/>
      <w:marLeft w:val="0"/>
      <w:marRight w:val="0"/>
      <w:marTop w:val="0"/>
      <w:marBottom w:val="0"/>
      <w:divBdr>
        <w:top w:val="none" w:sz="0" w:space="0" w:color="auto"/>
        <w:left w:val="none" w:sz="0" w:space="0" w:color="auto"/>
        <w:bottom w:val="none" w:sz="0" w:space="0" w:color="auto"/>
        <w:right w:val="none" w:sz="0" w:space="0" w:color="auto"/>
      </w:divBdr>
    </w:div>
    <w:div w:id="775832029">
      <w:bodyDiv w:val="1"/>
      <w:marLeft w:val="0"/>
      <w:marRight w:val="0"/>
      <w:marTop w:val="0"/>
      <w:marBottom w:val="0"/>
      <w:divBdr>
        <w:top w:val="none" w:sz="0" w:space="0" w:color="auto"/>
        <w:left w:val="none" w:sz="0" w:space="0" w:color="auto"/>
        <w:bottom w:val="none" w:sz="0" w:space="0" w:color="auto"/>
        <w:right w:val="none" w:sz="0" w:space="0" w:color="auto"/>
      </w:divBdr>
    </w:div>
    <w:div w:id="842478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zabrz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70E55-8E9E-4110-9FF1-6C2BA1C5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5607</Words>
  <Characters>33645</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mbojanowska</dc:creator>
  <cp:lastModifiedBy>Beata Wanic</cp:lastModifiedBy>
  <cp:revision>6</cp:revision>
  <cp:lastPrinted>2024-12-13T11:09:00Z</cp:lastPrinted>
  <dcterms:created xsi:type="dcterms:W3CDTF">2025-05-26T08:13:00Z</dcterms:created>
  <dcterms:modified xsi:type="dcterms:W3CDTF">2025-05-26T08:45:00Z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