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6861" w14:textId="426AC97E" w:rsidR="00937A4C" w:rsidRPr="00B544B2" w:rsidRDefault="004F57C8" w:rsidP="00474EA2">
      <w:pPr>
        <w:spacing w:line="360" w:lineRule="auto"/>
        <w:jc w:val="both"/>
        <w:rPr>
          <w:rFonts w:ascii="Verdana" w:hAnsi="Verdana" w:cstheme="majorHAnsi"/>
          <w:b/>
          <w:sz w:val="18"/>
          <w:szCs w:val="18"/>
        </w:rPr>
      </w:pPr>
      <w:r w:rsidRPr="00B544B2">
        <w:rPr>
          <w:rFonts w:ascii="Verdana" w:hAnsi="Verdana" w:cstheme="majorHAnsi"/>
          <w:b/>
          <w:sz w:val="18"/>
          <w:szCs w:val="18"/>
        </w:rPr>
        <w:t xml:space="preserve"> </w:t>
      </w:r>
      <w:r w:rsidR="00880730">
        <w:rPr>
          <w:rFonts w:ascii="Calibri" w:hAnsi="Calibri" w:cs="Calibri"/>
          <w:noProof/>
        </w:rPr>
        <w:drawing>
          <wp:inline distT="0" distB="0" distL="0" distR="0" wp14:anchorId="466BEB05" wp14:editId="35240C5D">
            <wp:extent cx="5619750" cy="828675"/>
            <wp:effectExtent l="0" t="0" r="0" b="9525"/>
            <wp:docPr id="162235467" name="Obraz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8">
                      <a:extLst>
                        <a:ext uri="{28A0092B-C50C-407E-A947-70E740481C1C}">
                          <a14:useLocalDpi xmlns:a14="http://schemas.microsoft.com/office/drawing/2010/main" val="0"/>
                        </a:ext>
                      </a:extLst>
                    </a:blip>
                    <a:srcRect r="4515" b="28099"/>
                    <a:stretch>
                      <a:fillRect/>
                    </a:stretch>
                  </pic:blipFill>
                  <pic:spPr bwMode="auto">
                    <a:xfrm>
                      <a:off x="0" y="0"/>
                      <a:ext cx="5619750" cy="828675"/>
                    </a:xfrm>
                    <a:prstGeom prst="rect">
                      <a:avLst/>
                    </a:prstGeom>
                    <a:noFill/>
                    <a:ln>
                      <a:noFill/>
                    </a:ln>
                  </pic:spPr>
                </pic:pic>
              </a:graphicData>
            </a:graphic>
          </wp:inline>
        </w:drawing>
      </w:r>
      <w:r w:rsidR="00D0121A" w:rsidRPr="00B544B2">
        <w:rPr>
          <w:rFonts w:ascii="Verdana" w:hAnsi="Verdana" w:cstheme="majorHAnsi"/>
          <w:b/>
          <w:sz w:val="18"/>
          <w:szCs w:val="18"/>
        </w:rPr>
        <w:t xml:space="preserve"> </w:t>
      </w:r>
    </w:p>
    <w:p w14:paraId="29DD4788" w14:textId="4EBEA0B9" w:rsidR="00937A4C" w:rsidRPr="00B544B2" w:rsidRDefault="00937A4C" w:rsidP="00474EA2">
      <w:pPr>
        <w:spacing w:line="360" w:lineRule="auto"/>
        <w:jc w:val="both"/>
        <w:rPr>
          <w:rFonts w:ascii="Verdana" w:hAnsi="Verdana" w:cstheme="majorHAnsi"/>
          <w:b/>
          <w:sz w:val="18"/>
          <w:szCs w:val="18"/>
        </w:rPr>
      </w:pPr>
    </w:p>
    <w:p w14:paraId="4BA6560A" w14:textId="2B6159D8" w:rsidR="00937A4C" w:rsidRDefault="00937A4C" w:rsidP="00474EA2">
      <w:pPr>
        <w:spacing w:line="360" w:lineRule="auto"/>
        <w:jc w:val="both"/>
        <w:rPr>
          <w:rFonts w:ascii="Verdana" w:hAnsi="Verdana" w:cstheme="majorHAnsi"/>
          <w:b/>
          <w:sz w:val="18"/>
          <w:szCs w:val="18"/>
        </w:rPr>
      </w:pPr>
    </w:p>
    <w:p w14:paraId="50C08B82" w14:textId="20AE4457" w:rsidR="00610E74" w:rsidRDefault="00610E74" w:rsidP="00474EA2">
      <w:pPr>
        <w:spacing w:line="360" w:lineRule="auto"/>
        <w:jc w:val="both"/>
        <w:rPr>
          <w:rFonts w:ascii="Verdana" w:hAnsi="Verdana" w:cstheme="majorHAnsi"/>
          <w:b/>
          <w:sz w:val="18"/>
          <w:szCs w:val="18"/>
        </w:rPr>
      </w:pPr>
    </w:p>
    <w:p w14:paraId="1BDFDDEC" w14:textId="77777777" w:rsidR="00610E74" w:rsidRPr="008B7C9B" w:rsidRDefault="00610E74" w:rsidP="00474EA2">
      <w:pPr>
        <w:spacing w:line="360" w:lineRule="auto"/>
        <w:jc w:val="both"/>
        <w:rPr>
          <w:rFonts w:ascii="Verdana" w:hAnsi="Verdana" w:cstheme="majorHAnsi"/>
          <w:b/>
          <w:bCs/>
          <w:sz w:val="18"/>
          <w:szCs w:val="18"/>
        </w:rPr>
      </w:pPr>
    </w:p>
    <w:p w14:paraId="00000006" w14:textId="20C90405" w:rsidR="000B72C3" w:rsidRPr="008B7C9B" w:rsidRDefault="00937A4C" w:rsidP="0035297B">
      <w:pPr>
        <w:pStyle w:val="Nagwek1"/>
        <w:spacing w:before="0" w:after="0" w:line="360" w:lineRule="auto"/>
        <w:jc w:val="center"/>
        <w:rPr>
          <w:rFonts w:ascii="Verdana" w:hAnsi="Verdana" w:cstheme="majorHAnsi"/>
          <w:b/>
          <w:bCs/>
          <w:sz w:val="18"/>
          <w:szCs w:val="18"/>
        </w:rPr>
      </w:pPr>
      <w:bookmarkStart w:id="0" w:name="_Toc98155438"/>
      <w:r w:rsidRPr="008B7C9B">
        <w:rPr>
          <w:rFonts w:ascii="Verdana" w:hAnsi="Verdana" w:cstheme="majorHAnsi"/>
          <w:b/>
          <w:bCs/>
          <w:sz w:val="18"/>
          <w:szCs w:val="18"/>
        </w:rPr>
        <w:t>SPECYFIKACJA WARUNKÓW ZAMÓWIENIA</w:t>
      </w:r>
      <w:bookmarkEnd w:id="0"/>
    </w:p>
    <w:p w14:paraId="5AABEFE8" w14:textId="77777777" w:rsidR="0035297B" w:rsidRPr="00B544B2" w:rsidRDefault="0035297B" w:rsidP="0035297B">
      <w:pPr>
        <w:rPr>
          <w:rFonts w:ascii="Verdana" w:hAnsi="Verdana"/>
          <w:sz w:val="18"/>
          <w:szCs w:val="18"/>
        </w:rPr>
      </w:pPr>
    </w:p>
    <w:p w14:paraId="70FA65CA" w14:textId="77777777" w:rsidR="008B7C9B" w:rsidRDefault="008B7C9B" w:rsidP="008B7C9B">
      <w:pPr>
        <w:spacing w:line="360" w:lineRule="auto"/>
        <w:jc w:val="both"/>
        <w:rPr>
          <w:rFonts w:ascii="Verdana" w:hAnsi="Verdana" w:cstheme="majorHAnsi"/>
          <w:b/>
          <w:bCs/>
          <w:sz w:val="18"/>
          <w:szCs w:val="18"/>
        </w:rPr>
      </w:pPr>
    </w:p>
    <w:p w14:paraId="52326B04" w14:textId="77777777" w:rsidR="008B7C9B" w:rsidRDefault="008B7C9B" w:rsidP="008B7C9B">
      <w:pPr>
        <w:spacing w:line="360" w:lineRule="auto"/>
        <w:jc w:val="both"/>
        <w:rPr>
          <w:rFonts w:ascii="Verdana" w:hAnsi="Verdana" w:cstheme="majorHAnsi"/>
          <w:b/>
          <w:bCs/>
          <w:sz w:val="18"/>
          <w:szCs w:val="18"/>
        </w:rPr>
      </w:pPr>
    </w:p>
    <w:p w14:paraId="0490C535" w14:textId="77777777" w:rsidR="008B7C9B" w:rsidRDefault="008B7C9B" w:rsidP="008B7C9B">
      <w:pPr>
        <w:spacing w:line="360" w:lineRule="auto"/>
        <w:jc w:val="both"/>
        <w:rPr>
          <w:rFonts w:ascii="Verdana" w:hAnsi="Verdana" w:cstheme="majorHAnsi"/>
          <w:b/>
          <w:bCs/>
          <w:sz w:val="18"/>
          <w:szCs w:val="18"/>
        </w:rPr>
      </w:pPr>
    </w:p>
    <w:p w14:paraId="753B8BAC" w14:textId="77777777" w:rsidR="008B7C9B" w:rsidRDefault="008B7C9B" w:rsidP="008B7C9B">
      <w:pPr>
        <w:spacing w:line="360" w:lineRule="auto"/>
        <w:jc w:val="both"/>
        <w:rPr>
          <w:rFonts w:ascii="Verdana" w:hAnsi="Verdana" w:cstheme="majorHAnsi"/>
          <w:b/>
          <w:bCs/>
          <w:sz w:val="18"/>
          <w:szCs w:val="18"/>
        </w:rPr>
      </w:pPr>
    </w:p>
    <w:p w14:paraId="31D44A85" w14:textId="40EA3D39" w:rsidR="008B7C9B" w:rsidRPr="00B544B2" w:rsidRDefault="008B7C9B" w:rsidP="008B7C9B">
      <w:pPr>
        <w:spacing w:line="360" w:lineRule="auto"/>
        <w:jc w:val="both"/>
        <w:rPr>
          <w:rFonts w:ascii="Verdana" w:hAnsi="Verdana" w:cstheme="majorHAnsi"/>
          <w:b/>
          <w:bCs/>
          <w:sz w:val="18"/>
          <w:szCs w:val="18"/>
        </w:rPr>
      </w:pPr>
      <w:r w:rsidRPr="00B544B2">
        <w:rPr>
          <w:rFonts w:ascii="Verdana" w:hAnsi="Verdana" w:cstheme="majorHAnsi"/>
          <w:b/>
          <w:bCs/>
          <w:sz w:val="18"/>
          <w:szCs w:val="18"/>
        </w:rPr>
        <w:t>PRZEDMIOT ZAMÓWIENIA:</w:t>
      </w:r>
    </w:p>
    <w:p w14:paraId="383BAC7B" w14:textId="77777777" w:rsidR="008B7C9B" w:rsidRPr="00B544B2" w:rsidRDefault="008B7C9B" w:rsidP="008B7C9B">
      <w:pPr>
        <w:spacing w:line="360" w:lineRule="auto"/>
        <w:jc w:val="both"/>
        <w:rPr>
          <w:rFonts w:ascii="Verdana" w:hAnsi="Verdana" w:cstheme="majorHAnsi"/>
          <w:b/>
          <w:bCs/>
          <w:sz w:val="18"/>
          <w:szCs w:val="18"/>
        </w:rPr>
      </w:pPr>
    </w:p>
    <w:p w14:paraId="6454AE31" w14:textId="4518948F" w:rsidR="008B7C9B" w:rsidRPr="00B544B2" w:rsidRDefault="008B7C9B" w:rsidP="008B7C9B">
      <w:pPr>
        <w:spacing w:line="360" w:lineRule="auto"/>
        <w:jc w:val="center"/>
        <w:rPr>
          <w:rFonts w:ascii="Verdana" w:hAnsi="Verdana"/>
          <w:b/>
          <w:bCs/>
          <w:sz w:val="18"/>
          <w:szCs w:val="18"/>
        </w:rPr>
      </w:pPr>
      <w:r w:rsidRPr="00B544B2">
        <w:rPr>
          <w:rFonts w:ascii="Verdana" w:hAnsi="Verdana" w:cstheme="majorHAnsi"/>
          <w:b/>
          <w:sz w:val="18"/>
          <w:szCs w:val="18"/>
        </w:rPr>
        <w:t>“</w:t>
      </w:r>
      <w:bookmarkStart w:id="1" w:name="_Hlk97106303"/>
      <w:r w:rsidRPr="00B544B2">
        <w:rPr>
          <w:rFonts w:ascii="Verdana" w:hAnsi="Verdana"/>
          <w:b/>
          <w:bCs/>
          <w:sz w:val="18"/>
          <w:szCs w:val="18"/>
        </w:rPr>
        <w:t xml:space="preserve"> Świadczenie usług pralniczych </w:t>
      </w:r>
    </w:p>
    <w:p w14:paraId="1FAB80E5" w14:textId="4518948F" w:rsidR="008B7C9B" w:rsidRPr="00B544B2" w:rsidRDefault="008B7C9B" w:rsidP="008B7C9B">
      <w:pPr>
        <w:spacing w:line="360" w:lineRule="auto"/>
        <w:jc w:val="center"/>
        <w:rPr>
          <w:rFonts w:ascii="Verdana" w:hAnsi="Verdana"/>
          <w:b/>
          <w:bCs/>
          <w:sz w:val="18"/>
          <w:szCs w:val="18"/>
        </w:rPr>
      </w:pPr>
      <w:r w:rsidRPr="00B544B2">
        <w:rPr>
          <w:rFonts w:ascii="Verdana" w:hAnsi="Verdana"/>
          <w:b/>
          <w:bCs/>
          <w:sz w:val="18"/>
          <w:szCs w:val="18"/>
        </w:rPr>
        <w:t>dla jednostek organizacyjnych Uniwersytetu Łódzkiego</w:t>
      </w:r>
      <w:bookmarkEnd w:id="1"/>
      <w:r w:rsidRPr="00B544B2">
        <w:rPr>
          <w:rFonts w:ascii="Verdana" w:hAnsi="Verdana" w:cstheme="majorHAnsi"/>
          <w:b/>
          <w:sz w:val="18"/>
          <w:szCs w:val="18"/>
        </w:rPr>
        <w:t xml:space="preserve">” </w:t>
      </w:r>
    </w:p>
    <w:p w14:paraId="4E12260F" w14:textId="77777777" w:rsidR="008B7C9B" w:rsidRDefault="008B7C9B" w:rsidP="00474EA2">
      <w:pPr>
        <w:spacing w:line="360" w:lineRule="auto"/>
        <w:jc w:val="both"/>
        <w:rPr>
          <w:rFonts w:ascii="Verdana" w:hAnsi="Verdana" w:cstheme="majorHAnsi"/>
          <w:b/>
          <w:bCs/>
          <w:sz w:val="18"/>
          <w:szCs w:val="18"/>
        </w:rPr>
      </w:pPr>
    </w:p>
    <w:p w14:paraId="3A780978" w14:textId="77777777" w:rsidR="008B7C9B" w:rsidRDefault="008B7C9B" w:rsidP="00474EA2">
      <w:pPr>
        <w:spacing w:line="360" w:lineRule="auto"/>
        <w:jc w:val="both"/>
        <w:rPr>
          <w:rFonts w:ascii="Verdana" w:hAnsi="Verdana" w:cstheme="majorHAnsi"/>
          <w:b/>
          <w:bCs/>
          <w:sz w:val="18"/>
          <w:szCs w:val="18"/>
        </w:rPr>
      </w:pPr>
    </w:p>
    <w:p w14:paraId="4493FFDC" w14:textId="77777777" w:rsidR="008B7C9B" w:rsidRDefault="008B7C9B" w:rsidP="00474EA2">
      <w:pPr>
        <w:spacing w:line="360" w:lineRule="auto"/>
        <w:jc w:val="both"/>
        <w:rPr>
          <w:rFonts w:ascii="Verdana" w:hAnsi="Verdana" w:cstheme="majorHAnsi"/>
          <w:b/>
          <w:bCs/>
          <w:sz w:val="18"/>
          <w:szCs w:val="18"/>
        </w:rPr>
      </w:pPr>
    </w:p>
    <w:p w14:paraId="2702CF37" w14:textId="77777777" w:rsidR="008B7C9B" w:rsidRDefault="008B7C9B" w:rsidP="00474EA2">
      <w:pPr>
        <w:spacing w:line="360" w:lineRule="auto"/>
        <w:jc w:val="both"/>
        <w:rPr>
          <w:rFonts w:ascii="Verdana" w:hAnsi="Verdana" w:cstheme="majorHAnsi"/>
          <w:b/>
          <w:bCs/>
          <w:sz w:val="18"/>
          <w:szCs w:val="18"/>
        </w:rPr>
      </w:pPr>
    </w:p>
    <w:p w14:paraId="00000007" w14:textId="7CCB86E4" w:rsidR="000B72C3" w:rsidRPr="00B544B2" w:rsidRDefault="0035297B" w:rsidP="00474EA2">
      <w:pPr>
        <w:spacing w:line="360" w:lineRule="auto"/>
        <w:jc w:val="both"/>
        <w:rPr>
          <w:rFonts w:ascii="Verdana" w:hAnsi="Verdana" w:cstheme="majorHAnsi"/>
          <w:b/>
          <w:bCs/>
          <w:sz w:val="18"/>
          <w:szCs w:val="18"/>
        </w:rPr>
      </w:pPr>
      <w:r w:rsidRPr="00B544B2">
        <w:rPr>
          <w:rFonts w:ascii="Verdana" w:hAnsi="Verdana" w:cstheme="majorHAnsi"/>
          <w:b/>
          <w:bCs/>
          <w:sz w:val="18"/>
          <w:szCs w:val="18"/>
        </w:rPr>
        <w:t xml:space="preserve">TRYB: </w:t>
      </w:r>
      <w:r w:rsidR="00C56333" w:rsidRPr="00B544B2">
        <w:rPr>
          <w:rFonts w:ascii="Verdana" w:hAnsi="Verdana" w:cstheme="majorHAnsi"/>
          <w:sz w:val="18"/>
          <w:szCs w:val="18"/>
        </w:rPr>
        <w:t xml:space="preserve">                   </w:t>
      </w:r>
    </w:p>
    <w:p w14:paraId="2C3E70CD" w14:textId="5CADFCE4" w:rsidR="004C4478" w:rsidRPr="00B544B2" w:rsidRDefault="0090297E" w:rsidP="004C4478">
      <w:pPr>
        <w:spacing w:line="240" w:lineRule="auto"/>
        <w:jc w:val="both"/>
        <w:rPr>
          <w:rFonts w:ascii="Verdana" w:hAnsi="Verdana" w:cs="Calibri"/>
          <w:bCs/>
          <w:snapToGrid w:val="0"/>
          <w:sz w:val="18"/>
          <w:szCs w:val="18"/>
        </w:rPr>
      </w:pPr>
      <w:r w:rsidRPr="00B544B2">
        <w:rPr>
          <w:rFonts w:ascii="Verdana" w:hAnsi="Verdana" w:cs="Calibri"/>
          <w:bCs/>
          <w:snapToGrid w:val="0"/>
          <w:sz w:val="18"/>
          <w:szCs w:val="18"/>
        </w:rPr>
        <w:t>P</w:t>
      </w:r>
      <w:r w:rsidR="004C4478" w:rsidRPr="00B544B2">
        <w:rPr>
          <w:rFonts w:ascii="Verdana" w:hAnsi="Verdana" w:cs="Calibri"/>
          <w:bCs/>
          <w:snapToGrid w:val="0"/>
          <w:sz w:val="18"/>
          <w:szCs w:val="18"/>
        </w:rPr>
        <w:t xml:space="preserve">odstawowy </w:t>
      </w:r>
      <w:r w:rsidR="00931A1D" w:rsidRPr="00B544B2">
        <w:rPr>
          <w:rFonts w:ascii="Verdana" w:hAnsi="Verdana" w:cstheme="majorHAnsi"/>
          <w:sz w:val="18"/>
          <w:szCs w:val="18"/>
        </w:rPr>
        <w:t>art. 275 pkt 1 (tryb podstawowy bez negocjacji) ustawy z dnia 11 września 2019 r. – Prawo zamówień publicznych (Dz. U. Z 202</w:t>
      </w:r>
      <w:r w:rsidR="00A45C63">
        <w:rPr>
          <w:rFonts w:ascii="Verdana" w:hAnsi="Verdana" w:cstheme="majorHAnsi"/>
          <w:sz w:val="18"/>
          <w:szCs w:val="18"/>
        </w:rPr>
        <w:t>4</w:t>
      </w:r>
      <w:r w:rsidR="00931A1D" w:rsidRPr="00B544B2">
        <w:rPr>
          <w:rFonts w:ascii="Verdana" w:hAnsi="Verdana" w:cstheme="majorHAnsi"/>
          <w:sz w:val="18"/>
          <w:szCs w:val="18"/>
        </w:rPr>
        <w:t xml:space="preserve"> r. poz.</w:t>
      </w:r>
      <w:r w:rsidR="00A45C63">
        <w:rPr>
          <w:rFonts w:ascii="Verdana" w:hAnsi="Verdana" w:cstheme="majorHAnsi"/>
          <w:sz w:val="18"/>
          <w:szCs w:val="18"/>
        </w:rPr>
        <w:t>1320</w:t>
      </w:r>
      <w:r w:rsidR="00931A1D" w:rsidRPr="00B544B2">
        <w:rPr>
          <w:rFonts w:ascii="Verdana" w:hAnsi="Verdana" w:cstheme="majorHAnsi"/>
          <w:sz w:val="18"/>
          <w:szCs w:val="18"/>
        </w:rPr>
        <w:t>)</w:t>
      </w:r>
      <w:r w:rsidR="004C4478" w:rsidRPr="00B544B2">
        <w:rPr>
          <w:rFonts w:ascii="Verdana" w:hAnsi="Verdana" w:cs="Calibri"/>
          <w:bCs/>
          <w:snapToGrid w:val="0"/>
          <w:sz w:val="18"/>
          <w:szCs w:val="18"/>
        </w:rPr>
        <w:t>, którego przedmiotem jest:</w:t>
      </w:r>
    </w:p>
    <w:p w14:paraId="02DCFD2D" w14:textId="6C7CAAB2" w:rsidR="0035297B" w:rsidRPr="00B544B2" w:rsidRDefault="0035297B" w:rsidP="00474EA2">
      <w:pPr>
        <w:spacing w:line="360" w:lineRule="auto"/>
        <w:jc w:val="both"/>
        <w:rPr>
          <w:rFonts w:ascii="Verdana" w:hAnsi="Verdana" w:cstheme="majorHAnsi"/>
          <w:sz w:val="18"/>
          <w:szCs w:val="18"/>
        </w:rPr>
      </w:pPr>
    </w:p>
    <w:p w14:paraId="05AD6295" w14:textId="7114037C" w:rsidR="00EC2918" w:rsidRPr="00B544B2" w:rsidRDefault="00EC2918" w:rsidP="00474EA2">
      <w:pPr>
        <w:spacing w:line="360" w:lineRule="auto"/>
        <w:jc w:val="both"/>
        <w:rPr>
          <w:rFonts w:ascii="Verdana" w:hAnsi="Verdana" w:cstheme="majorHAnsi"/>
          <w:sz w:val="18"/>
          <w:szCs w:val="18"/>
        </w:rPr>
      </w:pPr>
    </w:p>
    <w:p w14:paraId="27D695B3" w14:textId="77777777" w:rsidR="0090297E" w:rsidRPr="00B544B2" w:rsidRDefault="0090297E" w:rsidP="00474EA2">
      <w:pPr>
        <w:spacing w:line="360" w:lineRule="auto"/>
        <w:jc w:val="both"/>
        <w:rPr>
          <w:rFonts w:ascii="Verdana" w:hAnsi="Verdana" w:cstheme="majorHAnsi"/>
          <w:sz w:val="18"/>
          <w:szCs w:val="18"/>
        </w:rPr>
      </w:pPr>
    </w:p>
    <w:p w14:paraId="2D010F8F" w14:textId="77777777" w:rsidR="00183D36" w:rsidRPr="00B544B2" w:rsidRDefault="00183D36" w:rsidP="00474EA2">
      <w:pPr>
        <w:spacing w:line="360" w:lineRule="auto"/>
        <w:jc w:val="both"/>
        <w:rPr>
          <w:rFonts w:ascii="Verdana" w:hAnsi="Verdana" w:cstheme="majorHAnsi"/>
          <w:color w:val="FF0000"/>
          <w:sz w:val="18"/>
          <w:szCs w:val="18"/>
        </w:rPr>
      </w:pPr>
    </w:p>
    <w:p w14:paraId="61FACB61" w14:textId="6D592DD7" w:rsidR="0090297E" w:rsidRPr="00B544B2" w:rsidRDefault="0090297E" w:rsidP="00474EA2">
      <w:pPr>
        <w:spacing w:line="360" w:lineRule="auto"/>
        <w:jc w:val="both"/>
        <w:rPr>
          <w:rFonts w:ascii="Verdana" w:hAnsi="Verdana" w:cstheme="majorHAnsi"/>
          <w:color w:val="FF0000"/>
          <w:sz w:val="18"/>
          <w:szCs w:val="18"/>
        </w:rPr>
      </w:pPr>
    </w:p>
    <w:p w14:paraId="114076A3" w14:textId="77777777" w:rsidR="0090297E" w:rsidRPr="00B544B2" w:rsidRDefault="0090297E" w:rsidP="00474EA2">
      <w:pPr>
        <w:spacing w:line="360" w:lineRule="auto"/>
        <w:jc w:val="both"/>
        <w:rPr>
          <w:rFonts w:ascii="Verdana" w:hAnsi="Verdana" w:cstheme="majorHAnsi"/>
          <w:color w:val="FF0000"/>
          <w:sz w:val="18"/>
          <w:szCs w:val="18"/>
        </w:rPr>
      </w:pPr>
    </w:p>
    <w:p w14:paraId="64BF076D" w14:textId="77777777" w:rsidR="00EC2918" w:rsidRPr="00B544B2" w:rsidRDefault="00EC2918" w:rsidP="00474EA2">
      <w:pPr>
        <w:spacing w:line="360" w:lineRule="auto"/>
        <w:jc w:val="both"/>
        <w:rPr>
          <w:rFonts w:ascii="Verdana" w:hAnsi="Verdana" w:cstheme="majorHAnsi"/>
          <w:b/>
          <w:bCs/>
          <w:color w:val="FF0000"/>
          <w:sz w:val="18"/>
          <w:szCs w:val="18"/>
        </w:rPr>
      </w:pPr>
    </w:p>
    <w:p w14:paraId="368EB236" w14:textId="77777777" w:rsidR="00EC2918" w:rsidRPr="00B544B2" w:rsidRDefault="00EC2918" w:rsidP="00474EA2">
      <w:pPr>
        <w:spacing w:line="360" w:lineRule="auto"/>
        <w:jc w:val="both"/>
        <w:rPr>
          <w:rFonts w:ascii="Verdana" w:hAnsi="Verdana" w:cstheme="majorHAnsi"/>
          <w:b/>
          <w:bCs/>
          <w:color w:val="FF0000"/>
          <w:sz w:val="18"/>
          <w:szCs w:val="18"/>
        </w:rPr>
      </w:pPr>
    </w:p>
    <w:p w14:paraId="0000001E" w14:textId="0223F9B9" w:rsidR="000B72C3" w:rsidRPr="00B544B2" w:rsidRDefault="00597EFD" w:rsidP="00474EA2">
      <w:pPr>
        <w:spacing w:line="360" w:lineRule="auto"/>
        <w:jc w:val="both"/>
        <w:rPr>
          <w:rFonts w:ascii="Verdana" w:hAnsi="Verdana" w:cstheme="majorHAnsi"/>
          <w:b/>
          <w:bCs/>
          <w:sz w:val="18"/>
          <w:szCs w:val="18"/>
        </w:rPr>
      </w:pPr>
      <w:r w:rsidRPr="00B544B2">
        <w:rPr>
          <w:rFonts w:ascii="Verdana" w:hAnsi="Verdana" w:cstheme="majorHAnsi"/>
          <w:b/>
          <w:bCs/>
          <w:sz w:val="18"/>
          <w:szCs w:val="18"/>
        </w:rPr>
        <w:t>Wspólny Słownik Zamówień CPV</w:t>
      </w:r>
    </w:p>
    <w:p w14:paraId="21F167AD" w14:textId="031E3A5A" w:rsidR="004C4478" w:rsidRPr="00B544B2" w:rsidRDefault="00A8552F" w:rsidP="004C4478">
      <w:pPr>
        <w:widowControl w:val="0"/>
        <w:numPr>
          <w:ilvl w:val="0"/>
          <w:numId w:val="36"/>
        </w:numPr>
        <w:tabs>
          <w:tab w:val="left" w:pos="180"/>
          <w:tab w:val="left" w:pos="1418"/>
        </w:tabs>
        <w:spacing w:before="120" w:line="240" w:lineRule="auto"/>
        <w:ind w:hanging="720"/>
        <w:rPr>
          <w:rFonts w:ascii="Verdana" w:eastAsia="Times New Roman" w:hAnsi="Verdana"/>
          <w:snapToGrid w:val="0"/>
          <w:sz w:val="18"/>
          <w:szCs w:val="18"/>
        </w:rPr>
      </w:pPr>
      <w:r w:rsidRPr="00B544B2">
        <w:rPr>
          <w:rFonts w:ascii="Verdana" w:eastAsia="Times New Roman" w:hAnsi="Verdana"/>
          <w:b/>
          <w:snapToGrid w:val="0"/>
          <w:sz w:val="18"/>
          <w:szCs w:val="18"/>
        </w:rPr>
        <w:t xml:space="preserve"> </w:t>
      </w:r>
      <w:r w:rsidR="004C4478" w:rsidRPr="00B544B2">
        <w:rPr>
          <w:rFonts w:ascii="Verdana" w:eastAsia="Times New Roman" w:hAnsi="Verdana"/>
          <w:b/>
          <w:snapToGrid w:val="0"/>
          <w:sz w:val="18"/>
          <w:szCs w:val="18"/>
        </w:rPr>
        <w:t>98310000-9</w:t>
      </w:r>
      <w:r w:rsidR="004C4478" w:rsidRPr="00B544B2">
        <w:rPr>
          <w:rFonts w:ascii="Verdana" w:eastAsia="Times New Roman" w:hAnsi="Verdana"/>
          <w:snapToGrid w:val="0"/>
          <w:sz w:val="18"/>
          <w:szCs w:val="18"/>
        </w:rPr>
        <w:t xml:space="preserve"> – Usługi prania i czyszczenia na sucho</w:t>
      </w:r>
    </w:p>
    <w:p w14:paraId="45232014" w14:textId="5C5BA4C0" w:rsidR="004C4478" w:rsidRPr="00B544B2" w:rsidRDefault="004C4478" w:rsidP="004C4478">
      <w:pPr>
        <w:widowControl w:val="0"/>
        <w:numPr>
          <w:ilvl w:val="0"/>
          <w:numId w:val="36"/>
        </w:numPr>
        <w:tabs>
          <w:tab w:val="left" w:pos="180"/>
          <w:tab w:val="left" w:pos="1418"/>
        </w:tabs>
        <w:spacing w:before="120" w:line="240" w:lineRule="auto"/>
        <w:ind w:hanging="720"/>
        <w:rPr>
          <w:rFonts w:ascii="Verdana" w:eastAsia="Times New Roman" w:hAnsi="Verdana"/>
          <w:b/>
          <w:snapToGrid w:val="0"/>
          <w:sz w:val="18"/>
          <w:szCs w:val="18"/>
        </w:rPr>
      </w:pPr>
      <w:r w:rsidRPr="00B544B2">
        <w:rPr>
          <w:rFonts w:ascii="Verdana" w:eastAsia="Times New Roman" w:hAnsi="Verdana"/>
          <w:b/>
          <w:snapToGrid w:val="0"/>
          <w:sz w:val="18"/>
          <w:szCs w:val="18"/>
        </w:rPr>
        <w:t xml:space="preserve"> 98311000-6 – </w:t>
      </w:r>
      <w:r w:rsidRPr="00B544B2">
        <w:rPr>
          <w:rFonts w:ascii="Verdana" w:eastAsia="Times New Roman" w:hAnsi="Verdana"/>
          <w:snapToGrid w:val="0"/>
          <w:sz w:val="18"/>
          <w:szCs w:val="18"/>
        </w:rPr>
        <w:t>Usługi odbierania prania</w:t>
      </w:r>
    </w:p>
    <w:p w14:paraId="42CC3516" w14:textId="0F502B03" w:rsidR="00A8552F" w:rsidRPr="00B544B2" w:rsidRDefault="00A8552F" w:rsidP="004C4478">
      <w:pPr>
        <w:widowControl w:val="0"/>
        <w:numPr>
          <w:ilvl w:val="0"/>
          <w:numId w:val="36"/>
        </w:numPr>
        <w:tabs>
          <w:tab w:val="left" w:pos="180"/>
          <w:tab w:val="left" w:pos="1418"/>
        </w:tabs>
        <w:spacing w:before="120" w:line="240" w:lineRule="auto"/>
        <w:ind w:hanging="720"/>
        <w:rPr>
          <w:rFonts w:ascii="Verdana" w:eastAsia="Times New Roman" w:hAnsi="Verdana"/>
          <w:b/>
          <w:snapToGrid w:val="0"/>
          <w:sz w:val="18"/>
          <w:szCs w:val="18"/>
        </w:rPr>
      </w:pPr>
      <w:r w:rsidRPr="00B544B2">
        <w:rPr>
          <w:rFonts w:ascii="Verdana" w:eastAsia="Times New Roman" w:hAnsi="Verdana"/>
          <w:b/>
          <w:snapToGrid w:val="0"/>
          <w:sz w:val="18"/>
          <w:szCs w:val="18"/>
        </w:rPr>
        <w:t xml:space="preserve"> 98312000-3 </w:t>
      </w:r>
      <w:r w:rsidR="00317458" w:rsidRPr="00B544B2">
        <w:rPr>
          <w:rFonts w:ascii="Verdana" w:eastAsia="Times New Roman" w:hAnsi="Verdana"/>
          <w:b/>
          <w:snapToGrid w:val="0"/>
          <w:sz w:val="18"/>
          <w:szCs w:val="18"/>
        </w:rPr>
        <w:t>–</w:t>
      </w:r>
      <w:r w:rsidRPr="00B544B2">
        <w:rPr>
          <w:rFonts w:ascii="Verdana" w:eastAsia="Times New Roman" w:hAnsi="Verdana"/>
          <w:b/>
          <w:snapToGrid w:val="0"/>
          <w:sz w:val="18"/>
          <w:szCs w:val="18"/>
        </w:rPr>
        <w:t xml:space="preserve"> </w:t>
      </w:r>
      <w:r w:rsidR="00317458" w:rsidRPr="00B544B2">
        <w:rPr>
          <w:rFonts w:ascii="Verdana" w:eastAsia="Times New Roman" w:hAnsi="Verdana"/>
          <w:bCs/>
          <w:snapToGrid w:val="0"/>
          <w:sz w:val="18"/>
          <w:szCs w:val="18"/>
        </w:rPr>
        <w:t>Usługi czyszczenia wyrobów włókienniczych</w:t>
      </w:r>
    </w:p>
    <w:p w14:paraId="6F927D00" w14:textId="77777777" w:rsidR="004C4478" w:rsidRPr="00B544B2" w:rsidRDefault="004C4478" w:rsidP="004C4478">
      <w:pPr>
        <w:widowControl w:val="0"/>
        <w:numPr>
          <w:ilvl w:val="0"/>
          <w:numId w:val="36"/>
        </w:numPr>
        <w:tabs>
          <w:tab w:val="left" w:pos="180"/>
          <w:tab w:val="left" w:pos="1418"/>
        </w:tabs>
        <w:spacing w:before="120" w:line="240" w:lineRule="auto"/>
        <w:ind w:hanging="720"/>
        <w:rPr>
          <w:rFonts w:ascii="Verdana" w:eastAsia="Times New Roman" w:hAnsi="Verdana"/>
          <w:bCs/>
          <w:snapToGrid w:val="0"/>
          <w:sz w:val="18"/>
          <w:szCs w:val="18"/>
        </w:rPr>
      </w:pPr>
      <w:r w:rsidRPr="00B544B2">
        <w:rPr>
          <w:rFonts w:ascii="Verdana" w:eastAsia="Times New Roman" w:hAnsi="Verdana"/>
          <w:b/>
          <w:snapToGrid w:val="0"/>
          <w:sz w:val="18"/>
          <w:szCs w:val="18"/>
        </w:rPr>
        <w:t xml:space="preserve"> 98315000-4 – </w:t>
      </w:r>
      <w:r w:rsidRPr="00B544B2">
        <w:rPr>
          <w:rFonts w:ascii="Verdana" w:eastAsia="Times New Roman" w:hAnsi="Verdana"/>
          <w:bCs/>
          <w:snapToGrid w:val="0"/>
          <w:sz w:val="18"/>
          <w:szCs w:val="18"/>
        </w:rPr>
        <w:t>Usługi prasowania</w:t>
      </w:r>
    </w:p>
    <w:p w14:paraId="00000027" w14:textId="2DF5640B" w:rsidR="000B72C3" w:rsidRPr="00B544B2" w:rsidRDefault="000B72C3" w:rsidP="00474EA2">
      <w:pPr>
        <w:spacing w:line="360" w:lineRule="auto"/>
        <w:jc w:val="both"/>
        <w:rPr>
          <w:rFonts w:ascii="Verdana" w:hAnsi="Verdana" w:cstheme="majorHAnsi"/>
          <w:color w:val="FF0000"/>
          <w:sz w:val="18"/>
          <w:szCs w:val="18"/>
        </w:rPr>
      </w:pPr>
    </w:p>
    <w:p w14:paraId="3A0BBB42" w14:textId="77777777" w:rsidR="00EC2918" w:rsidRPr="00B544B2" w:rsidRDefault="00EC2918" w:rsidP="00474EA2">
      <w:pPr>
        <w:spacing w:line="360" w:lineRule="auto"/>
        <w:jc w:val="both"/>
        <w:rPr>
          <w:rFonts w:ascii="Verdana" w:hAnsi="Verdana" w:cstheme="majorHAnsi"/>
          <w:color w:val="FF0000"/>
          <w:sz w:val="18"/>
          <w:szCs w:val="18"/>
        </w:rPr>
      </w:pPr>
    </w:p>
    <w:p w14:paraId="41011896" w14:textId="6218FEEB" w:rsidR="00C6193C" w:rsidRPr="00B544B2" w:rsidRDefault="00C6193C" w:rsidP="004C4478">
      <w:pPr>
        <w:spacing w:line="360" w:lineRule="auto"/>
        <w:rPr>
          <w:rFonts w:ascii="Verdana" w:hAnsi="Verdana" w:cstheme="majorHAnsi"/>
          <w:b/>
          <w:color w:val="FF0000"/>
          <w:sz w:val="18"/>
          <w:szCs w:val="18"/>
        </w:rPr>
      </w:pPr>
    </w:p>
    <w:p w14:paraId="73F861B2" w14:textId="1AC8F230" w:rsidR="00C6193C" w:rsidRPr="00B544B2" w:rsidRDefault="00C6193C" w:rsidP="004C4478">
      <w:pPr>
        <w:spacing w:line="360" w:lineRule="auto"/>
        <w:rPr>
          <w:rFonts w:ascii="Verdana" w:hAnsi="Verdana" w:cstheme="majorHAnsi"/>
          <w:b/>
          <w:color w:val="FF0000"/>
          <w:sz w:val="18"/>
          <w:szCs w:val="18"/>
        </w:rPr>
      </w:pPr>
    </w:p>
    <w:p w14:paraId="29FFCD1E" w14:textId="556CBBC8" w:rsidR="00C6193C" w:rsidRPr="00B544B2" w:rsidRDefault="00C6193C" w:rsidP="004C4478">
      <w:pPr>
        <w:spacing w:line="360" w:lineRule="auto"/>
        <w:rPr>
          <w:rFonts w:ascii="Verdana" w:hAnsi="Verdana" w:cstheme="majorHAnsi"/>
          <w:b/>
          <w:color w:val="FF0000"/>
          <w:sz w:val="18"/>
          <w:szCs w:val="18"/>
        </w:rPr>
      </w:pPr>
    </w:p>
    <w:p w14:paraId="476CD739" w14:textId="77777777" w:rsidR="00C6193C" w:rsidRPr="00B544B2" w:rsidRDefault="00C6193C" w:rsidP="004C4478">
      <w:pPr>
        <w:spacing w:line="360" w:lineRule="auto"/>
        <w:rPr>
          <w:rFonts w:ascii="Verdana" w:hAnsi="Verdana" w:cstheme="majorHAnsi"/>
          <w:b/>
          <w:color w:val="FF0000"/>
          <w:sz w:val="18"/>
          <w:szCs w:val="18"/>
        </w:rPr>
      </w:pPr>
    </w:p>
    <w:p w14:paraId="01581D86" w14:textId="3137A4C5" w:rsidR="00597EFD" w:rsidRPr="00B544B2" w:rsidRDefault="00A41EE5" w:rsidP="00474EA2">
      <w:pPr>
        <w:spacing w:line="360" w:lineRule="auto"/>
        <w:jc w:val="center"/>
        <w:rPr>
          <w:rFonts w:ascii="Verdana" w:hAnsi="Verdana" w:cstheme="majorHAnsi"/>
          <w:b/>
          <w:sz w:val="18"/>
          <w:szCs w:val="18"/>
        </w:rPr>
      </w:pPr>
      <w:r w:rsidRPr="00B544B2">
        <w:rPr>
          <w:rFonts w:ascii="Verdana" w:hAnsi="Verdana" w:cstheme="majorHAnsi"/>
          <w:b/>
          <w:sz w:val="18"/>
          <w:szCs w:val="18"/>
        </w:rPr>
        <w:t xml:space="preserve">Łódź, </w:t>
      </w:r>
      <w:r w:rsidR="00937A4C" w:rsidRPr="00B544B2">
        <w:rPr>
          <w:rFonts w:ascii="Verdana" w:hAnsi="Verdana" w:cstheme="majorHAnsi"/>
          <w:b/>
          <w:sz w:val="18"/>
          <w:szCs w:val="18"/>
        </w:rPr>
        <w:t>202</w:t>
      </w:r>
      <w:r w:rsidR="00A45C63">
        <w:rPr>
          <w:rFonts w:ascii="Verdana" w:hAnsi="Verdana" w:cstheme="majorHAnsi"/>
          <w:b/>
          <w:sz w:val="18"/>
          <w:szCs w:val="18"/>
        </w:rPr>
        <w:t>5</w:t>
      </w:r>
      <w:r w:rsidR="00A8552F" w:rsidRPr="00B544B2">
        <w:rPr>
          <w:rFonts w:ascii="Verdana" w:hAnsi="Verdana" w:cstheme="majorHAnsi"/>
          <w:b/>
          <w:sz w:val="18"/>
          <w:szCs w:val="18"/>
        </w:rPr>
        <w:t xml:space="preserve"> r.</w:t>
      </w:r>
    </w:p>
    <w:p w14:paraId="79D0E3E7" w14:textId="0554C484" w:rsidR="006B4D36" w:rsidRPr="00B544B2" w:rsidRDefault="00B61495" w:rsidP="00474EA2">
      <w:pPr>
        <w:spacing w:line="360" w:lineRule="auto"/>
        <w:jc w:val="both"/>
        <w:rPr>
          <w:rFonts w:ascii="Verdana" w:hAnsi="Verdana" w:cstheme="majorHAnsi"/>
          <w:b/>
          <w:sz w:val="18"/>
          <w:szCs w:val="18"/>
        </w:rPr>
      </w:pPr>
      <w:r w:rsidRPr="00B544B2">
        <w:rPr>
          <w:rFonts w:ascii="Verdana" w:hAnsi="Verdana" w:cstheme="majorHAnsi"/>
          <w:b/>
          <w:color w:val="FF0000"/>
          <w:sz w:val="18"/>
          <w:szCs w:val="18"/>
        </w:rPr>
        <w:br w:type="page"/>
      </w:r>
      <w:r w:rsidR="002B1600" w:rsidRPr="00B544B2">
        <w:rPr>
          <w:rFonts w:ascii="Verdana" w:hAnsi="Verdana" w:cstheme="majorHAnsi"/>
          <w:b/>
          <w:sz w:val="18"/>
          <w:szCs w:val="18"/>
        </w:rPr>
        <w:lastRenderedPageBreak/>
        <w:t>SPIS TREŚCI</w:t>
      </w:r>
    </w:p>
    <w:sdt>
      <w:sdtPr>
        <w:rPr>
          <w:rFonts w:ascii="Verdana" w:eastAsia="Arial" w:hAnsi="Verdana" w:cs="Arial"/>
          <w:b w:val="0"/>
          <w:bCs w:val="0"/>
          <w:color w:val="auto"/>
          <w:sz w:val="18"/>
          <w:szCs w:val="18"/>
          <w:lang w:val="pl"/>
        </w:rPr>
        <w:id w:val="1725479130"/>
        <w:docPartObj>
          <w:docPartGallery w:val="Table of Contents"/>
          <w:docPartUnique/>
        </w:docPartObj>
      </w:sdtPr>
      <w:sdtEndPr/>
      <w:sdtContent>
        <w:p w14:paraId="226026CA" w14:textId="78BE310A" w:rsidR="00367B92" w:rsidRPr="00B544B2" w:rsidRDefault="00367B92">
          <w:pPr>
            <w:pStyle w:val="Nagwekspisutreci"/>
            <w:rPr>
              <w:rFonts w:ascii="Verdana" w:hAnsi="Verdana"/>
              <w:sz w:val="18"/>
              <w:szCs w:val="18"/>
            </w:rPr>
          </w:pPr>
          <w:r w:rsidRPr="00B544B2">
            <w:rPr>
              <w:rFonts w:ascii="Verdana" w:hAnsi="Verdana"/>
              <w:sz w:val="18"/>
              <w:szCs w:val="18"/>
            </w:rPr>
            <w:t>Spis treści</w:t>
          </w:r>
        </w:p>
        <w:p w14:paraId="19036DAA" w14:textId="3B0A1199" w:rsidR="006A2361" w:rsidRPr="00B544B2" w:rsidRDefault="00367B92">
          <w:pPr>
            <w:pStyle w:val="Spistreci1"/>
            <w:rPr>
              <w:rFonts w:ascii="Verdana" w:eastAsiaTheme="minorEastAsia" w:hAnsi="Verdana" w:cstheme="minorBidi"/>
              <w:noProof/>
              <w:sz w:val="18"/>
              <w:szCs w:val="18"/>
              <w:lang w:val="pl-PL"/>
            </w:rPr>
          </w:pPr>
          <w:r w:rsidRPr="00B544B2">
            <w:rPr>
              <w:rFonts w:ascii="Verdana" w:hAnsi="Verdana"/>
              <w:sz w:val="18"/>
              <w:szCs w:val="18"/>
            </w:rPr>
            <w:fldChar w:fldCharType="begin"/>
          </w:r>
          <w:r w:rsidRPr="00B544B2">
            <w:rPr>
              <w:rFonts w:ascii="Verdana" w:hAnsi="Verdana"/>
              <w:sz w:val="18"/>
              <w:szCs w:val="18"/>
            </w:rPr>
            <w:instrText xml:space="preserve"> TOC \o "1-3" \h \z \u </w:instrText>
          </w:r>
          <w:r w:rsidRPr="00B544B2">
            <w:rPr>
              <w:rFonts w:ascii="Verdana" w:hAnsi="Verdana"/>
              <w:sz w:val="18"/>
              <w:szCs w:val="18"/>
            </w:rPr>
            <w:fldChar w:fldCharType="separate"/>
          </w:r>
          <w:hyperlink w:anchor="_Toc98155438" w:history="1">
            <w:r w:rsidR="006A2361" w:rsidRPr="00B544B2">
              <w:rPr>
                <w:rStyle w:val="Hipercze"/>
                <w:rFonts w:ascii="Verdana" w:hAnsi="Verdana" w:cstheme="majorHAnsi"/>
                <w:noProof/>
                <w:sz w:val="18"/>
                <w:szCs w:val="18"/>
              </w:rPr>
              <w:t>SPECYFIKACJA WARUNKÓW ZAMÓWIENIA</w:t>
            </w:r>
            <w:r w:rsidR="006A2361" w:rsidRPr="00B544B2">
              <w:rPr>
                <w:rFonts w:ascii="Verdana" w:hAnsi="Verdana"/>
                <w:noProof/>
                <w:webHidden/>
                <w:sz w:val="18"/>
                <w:szCs w:val="18"/>
              </w:rPr>
              <w:tab/>
            </w:r>
            <w:r w:rsidR="006A2361" w:rsidRPr="00B544B2">
              <w:rPr>
                <w:rFonts w:ascii="Verdana" w:hAnsi="Verdana"/>
                <w:noProof/>
                <w:webHidden/>
                <w:sz w:val="18"/>
                <w:szCs w:val="18"/>
              </w:rPr>
              <w:fldChar w:fldCharType="begin"/>
            </w:r>
            <w:r w:rsidR="006A2361" w:rsidRPr="00B544B2">
              <w:rPr>
                <w:rFonts w:ascii="Verdana" w:hAnsi="Verdana"/>
                <w:noProof/>
                <w:webHidden/>
                <w:sz w:val="18"/>
                <w:szCs w:val="18"/>
              </w:rPr>
              <w:instrText xml:space="preserve"> PAGEREF _Toc98155438 \h </w:instrText>
            </w:r>
            <w:r w:rsidR="006A2361" w:rsidRPr="00B544B2">
              <w:rPr>
                <w:rFonts w:ascii="Verdana" w:hAnsi="Verdana"/>
                <w:noProof/>
                <w:webHidden/>
                <w:sz w:val="18"/>
                <w:szCs w:val="18"/>
              </w:rPr>
            </w:r>
            <w:r w:rsidR="006A2361" w:rsidRPr="00B544B2">
              <w:rPr>
                <w:rFonts w:ascii="Verdana" w:hAnsi="Verdana"/>
                <w:noProof/>
                <w:webHidden/>
                <w:sz w:val="18"/>
                <w:szCs w:val="18"/>
              </w:rPr>
              <w:fldChar w:fldCharType="separate"/>
            </w:r>
            <w:r w:rsidR="006A2361" w:rsidRPr="00B544B2">
              <w:rPr>
                <w:rFonts w:ascii="Verdana" w:hAnsi="Verdana"/>
                <w:noProof/>
                <w:webHidden/>
                <w:sz w:val="18"/>
                <w:szCs w:val="18"/>
              </w:rPr>
              <w:t>1</w:t>
            </w:r>
            <w:r w:rsidR="006A2361" w:rsidRPr="00B544B2">
              <w:rPr>
                <w:rFonts w:ascii="Verdana" w:hAnsi="Verdana"/>
                <w:noProof/>
                <w:webHidden/>
                <w:sz w:val="18"/>
                <w:szCs w:val="18"/>
              </w:rPr>
              <w:fldChar w:fldCharType="end"/>
            </w:r>
          </w:hyperlink>
        </w:p>
        <w:p w14:paraId="3392C257" w14:textId="703E8F30" w:rsidR="006A2361" w:rsidRPr="00B544B2" w:rsidRDefault="006A2361">
          <w:pPr>
            <w:pStyle w:val="Spistreci2"/>
            <w:rPr>
              <w:rFonts w:ascii="Verdana" w:eastAsiaTheme="minorEastAsia" w:hAnsi="Verdana" w:cstheme="minorBidi"/>
              <w:noProof/>
              <w:sz w:val="18"/>
              <w:szCs w:val="18"/>
              <w:lang w:val="pl-PL"/>
            </w:rPr>
          </w:pPr>
          <w:hyperlink w:anchor="_Toc98155439" w:history="1">
            <w:r w:rsidRPr="00B544B2">
              <w:rPr>
                <w:rStyle w:val="Hipercze"/>
                <w:rFonts w:ascii="Verdana" w:hAnsi="Verdana"/>
                <w:noProof/>
                <w:sz w:val="18"/>
                <w:szCs w:val="18"/>
              </w:rPr>
              <w:t>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Nazwa oraz adres Zamawiającego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_Toc98155439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20364432" w14:textId="4A18609A" w:rsidR="006A2361" w:rsidRPr="00B544B2" w:rsidRDefault="006A2361">
          <w:pPr>
            <w:pStyle w:val="Spistreci2"/>
            <w:rPr>
              <w:rFonts w:ascii="Verdana" w:eastAsiaTheme="minorEastAsia" w:hAnsi="Verdana" w:cstheme="minorBidi"/>
              <w:noProof/>
              <w:sz w:val="18"/>
              <w:szCs w:val="18"/>
              <w:lang w:val="pl-PL"/>
            </w:rPr>
          </w:pPr>
          <w:hyperlink w:anchor="_Toc98155440" w:history="1">
            <w:r w:rsidRPr="00B544B2">
              <w:rPr>
                <w:rStyle w:val="Hipercze"/>
                <w:rFonts w:ascii="Verdana" w:hAnsi="Verdana"/>
                <w:noProof/>
                <w:sz w:val="18"/>
                <w:szCs w:val="18"/>
              </w:rPr>
              <w:t>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Tryb udzielania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5CE2FBAB" w14:textId="28D0175B" w:rsidR="006A2361" w:rsidRPr="00B544B2" w:rsidRDefault="006A2361">
          <w:pPr>
            <w:pStyle w:val="Spistreci2"/>
            <w:rPr>
              <w:rFonts w:ascii="Verdana" w:eastAsiaTheme="minorEastAsia" w:hAnsi="Verdana" w:cstheme="minorBidi"/>
              <w:noProof/>
              <w:sz w:val="18"/>
              <w:szCs w:val="18"/>
              <w:lang w:val="pl-PL"/>
            </w:rPr>
          </w:pPr>
          <w:hyperlink w:anchor="_Toc98155441" w:history="1">
            <w:r w:rsidRPr="00B544B2">
              <w:rPr>
                <w:rStyle w:val="Hipercze"/>
                <w:rFonts w:ascii="Verdana" w:hAnsi="Verdana"/>
                <w:noProof/>
                <w:sz w:val="18"/>
                <w:szCs w:val="18"/>
              </w:rPr>
              <w:t>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przedmiotu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4</w:t>
            </w:r>
            <w:r w:rsidRPr="00B544B2">
              <w:rPr>
                <w:rFonts w:ascii="Verdana" w:hAnsi="Verdana"/>
                <w:noProof/>
                <w:webHidden/>
                <w:sz w:val="18"/>
                <w:szCs w:val="18"/>
              </w:rPr>
              <w:fldChar w:fldCharType="end"/>
            </w:r>
          </w:hyperlink>
        </w:p>
        <w:p w14:paraId="5AFD9411" w14:textId="6455919E" w:rsidR="006A2361" w:rsidRPr="00B544B2" w:rsidRDefault="006A2361">
          <w:pPr>
            <w:pStyle w:val="Spistreci2"/>
            <w:rPr>
              <w:rFonts w:ascii="Verdana" w:eastAsiaTheme="minorEastAsia" w:hAnsi="Verdana" w:cstheme="minorBidi"/>
              <w:noProof/>
              <w:sz w:val="18"/>
              <w:szCs w:val="18"/>
              <w:lang w:val="pl-PL"/>
            </w:rPr>
          </w:pPr>
          <w:hyperlink w:anchor="_Toc98155446" w:history="1">
            <w:r w:rsidRPr="00B544B2">
              <w:rPr>
                <w:rStyle w:val="Hipercze"/>
                <w:rFonts w:ascii="Verdana" w:hAnsi="Verdana"/>
                <w:noProof/>
                <w:sz w:val="18"/>
                <w:szCs w:val="18"/>
              </w:rPr>
              <w:t>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Podwykonawstwo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4D263674" w14:textId="02690B53" w:rsidR="006A2361" w:rsidRPr="00B544B2" w:rsidRDefault="006A2361">
          <w:pPr>
            <w:pStyle w:val="Spistreci2"/>
            <w:rPr>
              <w:rFonts w:ascii="Verdana" w:eastAsiaTheme="minorEastAsia" w:hAnsi="Verdana" w:cstheme="minorBidi"/>
              <w:noProof/>
              <w:sz w:val="18"/>
              <w:szCs w:val="18"/>
              <w:lang w:val="pl-PL"/>
            </w:rPr>
          </w:pPr>
          <w:hyperlink w:anchor="_Toc98155447" w:history="1">
            <w:r w:rsidRPr="00B544B2">
              <w:rPr>
                <w:rStyle w:val="Hipercze"/>
                <w:rFonts w:ascii="Verdana" w:hAnsi="Verdana"/>
                <w:noProof/>
                <w:sz w:val="18"/>
                <w:szCs w:val="18"/>
              </w:rPr>
              <w:t>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wykonania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047527DE" w14:textId="6DC2EE36" w:rsidR="006A2361" w:rsidRPr="00B544B2" w:rsidRDefault="006A2361">
          <w:pPr>
            <w:pStyle w:val="Spistreci2"/>
            <w:rPr>
              <w:rFonts w:ascii="Verdana" w:eastAsiaTheme="minorEastAsia" w:hAnsi="Verdana" w:cstheme="minorBidi"/>
              <w:noProof/>
              <w:sz w:val="18"/>
              <w:szCs w:val="18"/>
              <w:lang w:val="pl-PL"/>
            </w:rPr>
          </w:pPr>
          <w:hyperlink w:anchor="_Toc98155449" w:history="1">
            <w:r w:rsidRPr="00B544B2">
              <w:rPr>
                <w:rStyle w:val="Hipercze"/>
                <w:rFonts w:ascii="Verdana" w:hAnsi="Verdana"/>
                <w:noProof/>
                <w:sz w:val="18"/>
                <w:szCs w:val="18"/>
              </w:rPr>
              <w:t>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Warunki udziału w postępowaniu</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1D872F57" w14:textId="2D441D5E" w:rsidR="006A2361" w:rsidRPr="00B544B2" w:rsidRDefault="006A2361">
          <w:pPr>
            <w:pStyle w:val="Spistreci2"/>
            <w:rPr>
              <w:rFonts w:ascii="Verdana" w:eastAsiaTheme="minorEastAsia" w:hAnsi="Verdana" w:cstheme="minorBidi"/>
              <w:noProof/>
              <w:sz w:val="18"/>
              <w:szCs w:val="18"/>
              <w:lang w:val="pl-PL"/>
            </w:rPr>
          </w:pPr>
          <w:hyperlink w:anchor="_Toc98155450" w:history="1">
            <w:r w:rsidRPr="00B544B2">
              <w:rPr>
                <w:rStyle w:val="Hipercze"/>
                <w:rFonts w:ascii="Verdana" w:hAnsi="Verdana"/>
                <w:noProof/>
                <w:sz w:val="18"/>
                <w:szCs w:val="18"/>
              </w:rPr>
              <w:t>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Podstawy wykluczenia z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6</w:t>
            </w:r>
            <w:r w:rsidRPr="00B544B2">
              <w:rPr>
                <w:rFonts w:ascii="Verdana" w:hAnsi="Verdana"/>
                <w:noProof/>
                <w:webHidden/>
                <w:sz w:val="18"/>
                <w:szCs w:val="18"/>
              </w:rPr>
              <w:fldChar w:fldCharType="end"/>
            </w:r>
          </w:hyperlink>
        </w:p>
        <w:p w14:paraId="662FDF37" w14:textId="4576CC0E" w:rsidR="006A2361" w:rsidRPr="00B544B2" w:rsidRDefault="006A2361">
          <w:pPr>
            <w:pStyle w:val="Spistreci2"/>
            <w:rPr>
              <w:rFonts w:ascii="Verdana" w:eastAsiaTheme="minorEastAsia" w:hAnsi="Verdana" w:cstheme="minorBidi"/>
              <w:noProof/>
              <w:sz w:val="18"/>
              <w:szCs w:val="18"/>
              <w:lang w:val="pl-PL"/>
            </w:rPr>
          </w:pPr>
          <w:hyperlink w:anchor="_Toc98155451" w:history="1">
            <w:r w:rsidRPr="00B544B2">
              <w:rPr>
                <w:rStyle w:val="Hipercze"/>
                <w:rFonts w:ascii="Verdana" w:hAnsi="Verdana"/>
                <w:noProof/>
                <w:sz w:val="18"/>
                <w:szCs w:val="18"/>
              </w:rPr>
              <w:t>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Wykaz oświadczeń i podmiotowych środków dowodowych, jakie zobowiązani są dostarczyć Wykonawcy w celu potwierdzenia braku podstaw wykluczenia oraz spełniania warunków udziału w postępowaniu</w:t>
            </w:r>
            <w:r w:rsidRPr="00B544B2">
              <w:rPr>
                <w:rStyle w:val="Hipercze"/>
                <w:rFonts w:ascii="Verdana" w:hAnsi="Verdana"/>
                <w:bCs/>
                <w:noProof/>
                <w:sz w:val="18"/>
                <w:szCs w:val="18"/>
              </w:rPr>
              <w: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7</w:t>
            </w:r>
            <w:r w:rsidRPr="00B544B2">
              <w:rPr>
                <w:rFonts w:ascii="Verdana" w:hAnsi="Verdana"/>
                <w:noProof/>
                <w:webHidden/>
                <w:sz w:val="18"/>
                <w:szCs w:val="18"/>
              </w:rPr>
              <w:fldChar w:fldCharType="end"/>
            </w:r>
          </w:hyperlink>
        </w:p>
        <w:p w14:paraId="55932D2D" w14:textId="5A80DA93" w:rsidR="006A2361" w:rsidRPr="00B544B2" w:rsidRDefault="006A2361">
          <w:pPr>
            <w:pStyle w:val="Spistreci2"/>
            <w:rPr>
              <w:rFonts w:ascii="Verdana" w:eastAsiaTheme="minorEastAsia" w:hAnsi="Verdana" w:cstheme="minorBidi"/>
              <w:noProof/>
              <w:sz w:val="18"/>
              <w:szCs w:val="18"/>
              <w:lang w:val="pl-PL"/>
            </w:rPr>
          </w:pPr>
          <w:hyperlink w:anchor="_Toc98155452" w:history="1">
            <w:r w:rsidRPr="00B544B2">
              <w:rPr>
                <w:rStyle w:val="Hipercze"/>
                <w:rFonts w:ascii="Verdana" w:hAnsi="Verdana"/>
                <w:noProof/>
                <w:sz w:val="18"/>
                <w:szCs w:val="18"/>
              </w:rPr>
              <w:t>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Informacja dla Wykonawców wspólnie ubiegających się o udzielenie zamówienia (spółki cywilne/konsorcja).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9</w:t>
            </w:r>
            <w:r w:rsidRPr="00B544B2">
              <w:rPr>
                <w:rFonts w:ascii="Verdana" w:hAnsi="Verdana"/>
                <w:noProof/>
                <w:webHidden/>
                <w:sz w:val="18"/>
                <w:szCs w:val="18"/>
              </w:rPr>
              <w:fldChar w:fldCharType="end"/>
            </w:r>
          </w:hyperlink>
        </w:p>
        <w:p w14:paraId="0A38FC48" w14:textId="224ABE49" w:rsidR="006A2361" w:rsidRPr="00B544B2" w:rsidRDefault="006A2361">
          <w:pPr>
            <w:pStyle w:val="Spistreci2"/>
            <w:rPr>
              <w:rFonts w:ascii="Verdana" w:eastAsiaTheme="minorEastAsia" w:hAnsi="Verdana" w:cstheme="minorBidi"/>
              <w:noProof/>
              <w:sz w:val="18"/>
              <w:szCs w:val="18"/>
              <w:lang w:val="pl-PL"/>
            </w:rPr>
          </w:pPr>
          <w:hyperlink w:anchor="_Toc98155453" w:history="1">
            <w:r w:rsidRPr="00B544B2">
              <w:rPr>
                <w:rStyle w:val="Hipercze"/>
                <w:rFonts w:ascii="Verdana" w:hAnsi="Verdana"/>
                <w:noProof/>
                <w:sz w:val="18"/>
                <w:szCs w:val="18"/>
              </w:rPr>
              <w:t>10.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sposobie porozumiewania się Zamawiającego z Wykonawcami oraz przekazywania oświadczeń lub dokumentów, a także wskazanie osób uprawnionych do porozumiewania się z Wykonawcami.</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10</w:t>
            </w:r>
            <w:r w:rsidRPr="00B544B2">
              <w:rPr>
                <w:rFonts w:ascii="Verdana" w:hAnsi="Verdana"/>
                <w:noProof/>
                <w:webHidden/>
                <w:sz w:val="18"/>
                <w:szCs w:val="18"/>
              </w:rPr>
              <w:fldChar w:fldCharType="end"/>
            </w:r>
          </w:hyperlink>
        </w:p>
        <w:p w14:paraId="4732FCF8" w14:textId="6FB6B0E1" w:rsidR="006A2361" w:rsidRPr="00B544B2" w:rsidRDefault="006A2361">
          <w:pPr>
            <w:pStyle w:val="Spistreci2"/>
            <w:rPr>
              <w:rFonts w:ascii="Verdana" w:eastAsiaTheme="minorEastAsia" w:hAnsi="Verdana" w:cstheme="minorBidi"/>
              <w:noProof/>
              <w:sz w:val="18"/>
              <w:szCs w:val="18"/>
              <w:lang w:val="pl-PL"/>
            </w:rPr>
          </w:pPr>
          <w:hyperlink w:anchor="_Toc98155454" w:history="1">
            <w:r w:rsidRPr="00B544B2">
              <w:rPr>
                <w:rStyle w:val="Hipercze"/>
                <w:rFonts w:ascii="Verdana" w:hAnsi="Verdana"/>
                <w:noProof/>
                <w:sz w:val="18"/>
                <w:szCs w:val="18"/>
              </w:rPr>
              <w:t>11.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Forma składanych dokumentów i oświadczeń.</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12</w:t>
            </w:r>
            <w:r w:rsidRPr="00B544B2">
              <w:rPr>
                <w:rFonts w:ascii="Verdana" w:hAnsi="Verdana"/>
                <w:noProof/>
                <w:webHidden/>
                <w:sz w:val="18"/>
                <w:szCs w:val="18"/>
              </w:rPr>
              <w:fldChar w:fldCharType="end"/>
            </w:r>
          </w:hyperlink>
        </w:p>
        <w:p w14:paraId="0A1F9362" w14:textId="1DD85E98" w:rsidR="006A2361" w:rsidRPr="00B544B2" w:rsidRDefault="006A2361">
          <w:pPr>
            <w:pStyle w:val="Spistreci2"/>
            <w:rPr>
              <w:rFonts w:ascii="Verdana" w:eastAsiaTheme="minorEastAsia" w:hAnsi="Verdana" w:cstheme="minorBidi"/>
              <w:noProof/>
              <w:sz w:val="18"/>
              <w:szCs w:val="18"/>
              <w:lang w:val="pl-PL"/>
            </w:rPr>
          </w:pPr>
          <w:hyperlink w:anchor="_Toc98155455" w:history="1">
            <w:r w:rsidRPr="00B544B2">
              <w:rPr>
                <w:rStyle w:val="Hipercze"/>
                <w:rFonts w:ascii="Verdana" w:hAnsi="Verdana"/>
                <w:noProof/>
                <w:sz w:val="18"/>
                <w:szCs w:val="18"/>
              </w:rPr>
              <w:t>12.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Procedura wyjaśniania i zmiany treści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14</w:t>
            </w:r>
            <w:r w:rsidRPr="00B544B2">
              <w:rPr>
                <w:rFonts w:ascii="Verdana" w:hAnsi="Verdana"/>
                <w:noProof/>
                <w:webHidden/>
                <w:sz w:val="18"/>
                <w:szCs w:val="18"/>
              </w:rPr>
              <w:fldChar w:fldCharType="end"/>
            </w:r>
          </w:hyperlink>
        </w:p>
        <w:p w14:paraId="7865CF8B" w14:textId="382174FF" w:rsidR="006A2361" w:rsidRPr="00B544B2" w:rsidRDefault="006A2361">
          <w:pPr>
            <w:pStyle w:val="Spistreci2"/>
            <w:rPr>
              <w:rFonts w:ascii="Verdana" w:eastAsiaTheme="minorEastAsia" w:hAnsi="Verdana" w:cstheme="minorBidi"/>
              <w:noProof/>
              <w:sz w:val="18"/>
              <w:szCs w:val="18"/>
              <w:lang w:val="pl-PL"/>
            </w:rPr>
          </w:pPr>
          <w:hyperlink w:anchor="_Toc98155456" w:history="1">
            <w:r w:rsidRPr="00B544B2">
              <w:rPr>
                <w:rStyle w:val="Hipercze"/>
                <w:rFonts w:ascii="Verdana" w:hAnsi="Verdana"/>
                <w:noProof/>
                <w:sz w:val="18"/>
                <w:szCs w:val="18"/>
              </w:rPr>
              <w:t>13.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przygotowania ofert oraz dokumentów wymaganych przez Zamawiającego w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15</w:t>
            </w:r>
            <w:r w:rsidRPr="00B544B2">
              <w:rPr>
                <w:rFonts w:ascii="Verdana" w:hAnsi="Verdana"/>
                <w:noProof/>
                <w:webHidden/>
                <w:sz w:val="18"/>
                <w:szCs w:val="18"/>
              </w:rPr>
              <w:fldChar w:fldCharType="end"/>
            </w:r>
          </w:hyperlink>
        </w:p>
        <w:p w14:paraId="74D8097E" w14:textId="1E4B5D28" w:rsidR="006A2361" w:rsidRPr="00B544B2" w:rsidRDefault="006A2361">
          <w:pPr>
            <w:pStyle w:val="Spistreci2"/>
            <w:rPr>
              <w:rFonts w:ascii="Verdana" w:eastAsiaTheme="minorEastAsia" w:hAnsi="Verdana" w:cstheme="minorBidi"/>
              <w:noProof/>
              <w:sz w:val="18"/>
              <w:szCs w:val="18"/>
              <w:lang w:val="pl-PL"/>
            </w:rPr>
          </w:pPr>
          <w:hyperlink w:anchor="_Toc98155457" w:history="1">
            <w:r w:rsidRPr="00B544B2">
              <w:rPr>
                <w:rStyle w:val="Hipercze"/>
                <w:rFonts w:ascii="Verdana" w:hAnsi="Verdana"/>
                <w:noProof/>
                <w:sz w:val="18"/>
                <w:szCs w:val="18"/>
              </w:rPr>
              <w:t>14.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obliczania ceny oferty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19</w:t>
            </w:r>
            <w:r w:rsidRPr="00B544B2">
              <w:rPr>
                <w:rFonts w:ascii="Verdana" w:hAnsi="Verdana"/>
                <w:noProof/>
                <w:webHidden/>
                <w:sz w:val="18"/>
                <w:szCs w:val="18"/>
              </w:rPr>
              <w:fldChar w:fldCharType="end"/>
            </w:r>
          </w:hyperlink>
        </w:p>
        <w:p w14:paraId="1EF12CAC" w14:textId="3CA6A201" w:rsidR="006A2361" w:rsidRPr="00B544B2" w:rsidRDefault="006A2361">
          <w:pPr>
            <w:pStyle w:val="Spistreci2"/>
            <w:rPr>
              <w:rFonts w:ascii="Verdana" w:eastAsiaTheme="minorEastAsia" w:hAnsi="Verdana" w:cstheme="minorBidi"/>
              <w:noProof/>
              <w:sz w:val="18"/>
              <w:szCs w:val="18"/>
              <w:lang w:val="pl-PL"/>
            </w:rPr>
          </w:pPr>
          <w:hyperlink w:anchor="_Toc98155458" w:history="1">
            <w:r w:rsidRPr="00B544B2">
              <w:rPr>
                <w:rStyle w:val="Hipercze"/>
                <w:rFonts w:ascii="Verdana" w:hAnsi="Verdana"/>
                <w:noProof/>
                <w:sz w:val="18"/>
                <w:szCs w:val="18"/>
              </w:rPr>
              <w:t>15.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wadium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21</w:t>
            </w:r>
            <w:r w:rsidRPr="00B544B2">
              <w:rPr>
                <w:rFonts w:ascii="Verdana" w:hAnsi="Verdana"/>
                <w:noProof/>
                <w:webHidden/>
                <w:sz w:val="18"/>
                <w:szCs w:val="18"/>
              </w:rPr>
              <w:fldChar w:fldCharType="end"/>
            </w:r>
          </w:hyperlink>
        </w:p>
        <w:p w14:paraId="254B8CBE" w14:textId="565D2B0C" w:rsidR="006A2361" w:rsidRPr="00B544B2" w:rsidRDefault="006A2361">
          <w:pPr>
            <w:pStyle w:val="Spistreci2"/>
            <w:rPr>
              <w:rFonts w:ascii="Verdana" w:eastAsiaTheme="minorEastAsia" w:hAnsi="Verdana" w:cstheme="minorBidi"/>
              <w:noProof/>
              <w:sz w:val="18"/>
              <w:szCs w:val="18"/>
              <w:lang w:val="pl-PL"/>
            </w:rPr>
          </w:pPr>
          <w:hyperlink w:anchor="_Toc98155459" w:history="1">
            <w:r w:rsidRPr="00B544B2">
              <w:rPr>
                <w:rStyle w:val="Hipercze"/>
                <w:rFonts w:ascii="Verdana" w:hAnsi="Verdana"/>
                <w:noProof/>
                <w:sz w:val="18"/>
                <w:szCs w:val="18"/>
              </w:rPr>
              <w:t>16.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związania ofertą</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5E6308B9" w14:textId="5AEBB78A" w:rsidR="006A2361" w:rsidRPr="00B544B2" w:rsidRDefault="006A2361">
          <w:pPr>
            <w:pStyle w:val="Spistreci2"/>
            <w:rPr>
              <w:rFonts w:ascii="Verdana" w:eastAsiaTheme="minorEastAsia" w:hAnsi="Verdana" w:cstheme="minorBidi"/>
              <w:noProof/>
              <w:sz w:val="18"/>
              <w:szCs w:val="18"/>
              <w:lang w:val="pl-PL"/>
            </w:rPr>
          </w:pPr>
          <w:hyperlink w:anchor="_Toc98155460" w:history="1">
            <w:r w:rsidRPr="00B544B2">
              <w:rPr>
                <w:rStyle w:val="Hipercze"/>
                <w:rFonts w:ascii="Verdana" w:hAnsi="Verdana"/>
                <w:noProof/>
                <w:sz w:val="18"/>
                <w:szCs w:val="18"/>
              </w:rPr>
              <w:t>17.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Miejsce i termin składania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185287C9" w14:textId="0A23EC78" w:rsidR="006A2361" w:rsidRPr="00B544B2" w:rsidRDefault="006A2361">
          <w:pPr>
            <w:pStyle w:val="Spistreci2"/>
            <w:rPr>
              <w:rFonts w:ascii="Verdana" w:eastAsiaTheme="minorEastAsia" w:hAnsi="Verdana" w:cstheme="minorBidi"/>
              <w:noProof/>
              <w:sz w:val="18"/>
              <w:szCs w:val="18"/>
              <w:lang w:val="pl-PL"/>
            </w:rPr>
          </w:pPr>
          <w:hyperlink w:anchor="_Toc98155461" w:history="1">
            <w:r w:rsidRPr="00B544B2">
              <w:rPr>
                <w:rStyle w:val="Hipercze"/>
                <w:rFonts w:ascii="Verdana" w:hAnsi="Verdana"/>
                <w:noProof/>
                <w:sz w:val="18"/>
                <w:szCs w:val="18"/>
              </w:rPr>
              <w:t>18.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Otwarcie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312FF70C" w14:textId="3D9B8BF7" w:rsidR="006A2361" w:rsidRPr="00B544B2" w:rsidRDefault="006A2361">
          <w:pPr>
            <w:pStyle w:val="Spistreci2"/>
            <w:rPr>
              <w:rFonts w:ascii="Verdana" w:eastAsiaTheme="minorEastAsia" w:hAnsi="Verdana" w:cstheme="minorBidi"/>
              <w:noProof/>
              <w:sz w:val="18"/>
              <w:szCs w:val="18"/>
              <w:lang w:val="pl-PL"/>
            </w:rPr>
          </w:pPr>
          <w:hyperlink w:anchor="_Toc98155462" w:history="1">
            <w:r w:rsidRPr="00B544B2">
              <w:rPr>
                <w:rStyle w:val="Hipercze"/>
                <w:rFonts w:ascii="Verdana" w:hAnsi="Verdana"/>
                <w:noProof/>
                <w:sz w:val="18"/>
                <w:szCs w:val="18"/>
              </w:rPr>
              <w:t>19.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Ocena ofert przeprowadzona zostanie w oparciu o nw. kryterium: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182556B6" w14:textId="7B3659DB" w:rsidR="006A2361" w:rsidRPr="00B544B2" w:rsidRDefault="006A2361">
          <w:pPr>
            <w:pStyle w:val="Spistreci2"/>
            <w:rPr>
              <w:rFonts w:ascii="Verdana" w:eastAsiaTheme="minorEastAsia" w:hAnsi="Verdana" w:cstheme="minorBidi"/>
              <w:noProof/>
              <w:sz w:val="18"/>
              <w:szCs w:val="18"/>
              <w:lang w:val="pl-PL"/>
            </w:rPr>
          </w:pPr>
          <w:hyperlink w:anchor="_Toc98155463" w:history="1">
            <w:r w:rsidRPr="00B544B2">
              <w:rPr>
                <w:rStyle w:val="Hipercze"/>
                <w:rFonts w:ascii="Verdana" w:hAnsi="Verdana"/>
                <w:noProof/>
                <w:sz w:val="18"/>
                <w:szCs w:val="18"/>
              </w:rPr>
              <w:t>20.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formalnościach, jakie powinny być dopełnione po wyborze oferty w celu zawarcia umowy w sprawie zamówienia publicznego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6B7C454D" w14:textId="7EE95E42" w:rsidR="006A2361" w:rsidRPr="00B544B2" w:rsidRDefault="006A2361">
          <w:pPr>
            <w:pStyle w:val="Spistreci2"/>
            <w:rPr>
              <w:rFonts w:ascii="Verdana" w:eastAsiaTheme="minorEastAsia" w:hAnsi="Verdana" w:cstheme="minorBidi"/>
              <w:noProof/>
              <w:sz w:val="18"/>
              <w:szCs w:val="18"/>
              <w:lang w:val="pl-PL"/>
            </w:rPr>
          </w:pPr>
          <w:hyperlink w:anchor="_Toc98155464" w:history="1">
            <w:r w:rsidRPr="00B544B2">
              <w:rPr>
                <w:rStyle w:val="Hipercze"/>
                <w:rFonts w:ascii="Verdana" w:hAnsi="Verdana"/>
                <w:noProof/>
                <w:sz w:val="18"/>
                <w:szCs w:val="18"/>
              </w:rPr>
              <w:t>21.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zabezpieczenia należytego wykonania umowy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197B9C3A" w14:textId="5E6D1BC5" w:rsidR="006A2361" w:rsidRPr="00B544B2" w:rsidRDefault="006A2361">
          <w:pPr>
            <w:pStyle w:val="Spistreci2"/>
            <w:rPr>
              <w:rFonts w:ascii="Verdana" w:eastAsiaTheme="minorEastAsia" w:hAnsi="Verdana" w:cstheme="minorBidi"/>
              <w:noProof/>
              <w:sz w:val="18"/>
              <w:szCs w:val="18"/>
              <w:lang w:val="pl-PL"/>
            </w:rPr>
          </w:pPr>
          <w:hyperlink w:anchor="_Toc98155465" w:history="1">
            <w:r w:rsidRPr="00B544B2">
              <w:rPr>
                <w:rStyle w:val="Hipercze"/>
                <w:rFonts w:ascii="Verdana" w:hAnsi="Verdana"/>
                <w:noProof/>
                <w:sz w:val="18"/>
                <w:szCs w:val="18"/>
              </w:rPr>
              <w:t>22.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Powody unieważnienia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36251D49" w14:textId="13542645" w:rsidR="006A2361" w:rsidRPr="00B544B2" w:rsidRDefault="006A2361">
          <w:pPr>
            <w:pStyle w:val="Spistreci2"/>
            <w:rPr>
              <w:rFonts w:ascii="Verdana" w:eastAsiaTheme="minorEastAsia" w:hAnsi="Verdana" w:cstheme="minorBidi"/>
              <w:noProof/>
              <w:sz w:val="18"/>
              <w:szCs w:val="18"/>
              <w:lang w:val="pl-PL"/>
            </w:rPr>
          </w:pPr>
          <w:hyperlink w:anchor="_Toc98155466" w:history="1">
            <w:r w:rsidRPr="00B544B2">
              <w:rPr>
                <w:rStyle w:val="Hipercze"/>
                <w:rFonts w:ascii="Verdana" w:hAnsi="Verdana"/>
                <w:noProof/>
                <w:sz w:val="18"/>
                <w:szCs w:val="18"/>
              </w:rPr>
              <w:t>23.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treści zawieranej umowy oraz możliwości jej zmiany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48E1468C" w14:textId="15627815" w:rsidR="006A2361" w:rsidRPr="00B544B2" w:rsidRDefault="006A2361">
          <w:pPr>
            <w:pStyle w:val="Spistreci2"/>
            <w:rPr>
              <w:rFonts w:ascii="Verdana" w:eastAsiaTheme="minorEastAsia" w:hAnsi="Verdana" w:cstheme="minorBidi"/>
              <w:noProof/>
              <w:sz w:val="18"/>
              <w:szCs w:val="18"/>
              <w:lang w:val="pl-PL"/>
            </w:rPr>
          </w:pPr>
          <w:hyperlink w:anchor="_Toc98155467" w:history="1">
            <w:r w:rsidRPr="00B544B2">
              <w:rPr>
                <w:rStyle w:val="Hipercze"/>
                <w:rFonts w:ascii="Verdana" w:hAnsi="Verdana"/>
                <w:noProof/>
                <w:sz w:val="18"/>
                <w:szCs w:val="18"/>
              </w:rPr>
              <w:t>24.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Ochrona danych osobowych</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055C3836" w14:textId="76D9D4FD" w:rsidR="006A2361" w:rsidRPr="00B544B2" w:rsidRDefault="006A2361">
          <w:pPr>
            <w:pStyle w:val="Spistreci2"/>
            <w:rPr>
              <w:rFonts w:ascii="Verdana" w:eastAsiaTheme="minorEastAsia" w:hAnsi="Verdana" w:cstheme="minorBidi"/>
              <w:noProof/>
              <w:sz w:val="18"/>
              <w:szCs w:val="18"/>
              <w:lang w:val="pl-PL"/>
            </w:rPr>
          </w:pPr>
          <w:hyperlink w:anchor="_Toc98155468" w:history="1">
            <w:r w:rsidRPr="00B544B2">
              <w:rPr>
                <w:rStyle w:val="Hipercze"/>
                <w:rFonts w:ascii="Verdana" w:hAnsi="Verdana"/>
                <w:noProof/>
                <w:sz w:val="18"/>
                <w:szCs w:val="18"/>
              </w:rPr>
              <w:t>25.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Pouczenie o środkach ochrony prawnej przysługujących Wykonawcy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27</w:t>
            </w:r>
            <w:r w:rsidRPr="00B544B2">
              <w:rPr>
                <w:rFonts w:ascii="Verdana" w:hAnsi="Verdana"/>
                <w:noProof/>
                <w:webHidden/>
                <w:sz w:val="18"/>
                <w:szCs w:val="18"/>
              </w:rPr>
              <w:fldChar w:fldCharType="end"/>
            </w:r>
          </w:hyperlink>
        </w:p>
        <w:p w14:paraId="3DE530CE" w14:textId="7B1D45B5" w:rsidR="006A2361" w:rsidRPr="00B544B2" w:rsidRDefault="006A2361">
          <w:pPr>
            <w:pStyle w:val="Spistreci2"/>
            <w:rPr>
              <w:rFonts w:ascii="Verdana" w:eastAsiaTheme="minorEastAsia" w:hAnsi="Verdana" w:cstheme="minorBidi"/>
              <w:noProof/>
              <w:sz w:val="18"/>
              <w:szCs w:val="18"/>
              <w:lang w:val="pl-PL"/>
            </w:rPr>
          </w:pPr>
          <w:hyperlink w:anchor="_Toc98155469" w:history="1">
            <w:r w:rsidRPr="00B544B2">
              <w:rPr>
                <w:rStyle w:val="Hipercze"/>
                <w:rFonts w:ascii="Verdana" w:hAnsi="Verdana"/>
                <w:noProof/>
                <w:sz w:val="18"/>
                <w:szCs w:val="18"/>
              </w:rPr>
              <w:t>26.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Spis załączników</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28</w:t>
            </w:r>
            <w:r w:rsidRPr="00B544B2">
              <w:rPr>
                <w:rFonts w:ascii="Verdana" w:hAnsi="Verdana"/>
                <w:noProof/>
                <w:webHidden/>
                <w:sz w:val="18"/>
                <w:szCs w:val="18"/>
              </w:rPr>
              <w:fldChar w:fldCharType="end"/>
            </w:r>
          </w:hyperlink>
        </w:p>
        <w:p w14:paraId="5DBCE2BB" w14:textId="33D93807" w:rsidR="00367B92" w:rsidRDefault="00367B92">
          <w:pPr>
            <w:rPr>
              <w:rFonts w:ascii="Verdana" w:hAnsi="Verdana"/>
              <w:sz w:val="18"/>
              <w:szCs w:val="18"/>
            </w:rPr>
          </w:pPr>
          <w:r w:rsidRPr="00B544B2">
            <w:rPr>
              <w:rFonts w:ascii="Verdana" w:hAnsi="Verdana"/>
              <w:b/>
              <w:bCs/>
              <w:sz w:val="18"/>
              <w:szCs w:val="18"/>
            </w:rPr>
            <w:fldChar w:fldCharType="end"/>
          </w:r>
        </w:p>
      </w:sdtContent>
    </w:sdt>
    <w:p w14:paraId="2F472A3A" w14:textId="582BCA10" w:rsidR="00610E74" w:rsidRDefault="00610E74">
      <w:pPr>
        <w:rPr>
          <w:rFonts w:ascii="Verdana" w:hAnsi="Verdana"/>
          <w:sz w:val="18"/>
          <w:szCs w:val="18"/>
        </w:rPr>
      </w:pPr>
    </w:p>
    <w:p w14:paraId="22F39D3C" w14:textId="2948600D" w:rsidR="00610E74" w:rsidRDefault="00610E74">
      <w:pPr>
        <w:rPr>
          <w:rFonts w:ascii="Verdana" w:hAnsi="Verdana"/>
          <w:sz w:val="18"/>
          <w:szCs w:val="18"/>
        </w:rPr>
      </w:pPr>
    </w:p>
    <w:p w14:paraId="58999602" w14:textId="39F3CD61" w:rsidR="00610E74" w:rsidRDefault="00610E74">
      <w:pPr>
        <w:rPr>
          <w:rFonts w:ascii="Verdana" w:hAnsi="Verdana"/>
          <w:sz w:val="18"/>
          <w:szCs w:val="18"/>
        </w:rPr>
      </w:pPr>
    </w:p>
    <w:p w14:paraId="591AE631" w14:textId="77777777" w:rsidR="00610E74" w:rsidRPr="00B544B2" w:rsidRDefault="00610E74">
      <w:pPr>
        <w:rPr>
          <w:rFonts w:ascii="Verdana" w:hAnsi="Verdana"/>
          <w:sz w:val="18"/>
          <w:szCs w:val="18"/>
        </w:rPr>
      </w:pPr>
    </w:p>
    <w:p w14:paraId="62AF913A" w14:textId="1B0D892A" w:rsidR="006B4D36" w:rsidRPr="00B544B2" w:rsidRDefault="002B1600" w:rsidP="00C6193C">
      <w:pPr>
        <w:pStyle w:val="Nagwek2"/>
        <w:ind w:left="851" w:hanging="567"/>
        <w:rPr>
          <w:sz w:val="18"/>
          <w:szCs w:val="18"/>
        </w:rPr>
      </w:pPr>
      <w:bookmarkStart w:id="2" w:name="_Toc98155439"/>
      <w:r w:rsidRPr="00B544B2">
        <w:rPr>
          <w:sz w:val="18"/>
          <w:szCs w:val="18"/>
        </w:rPr>
        <w:lastRenderedPageBreak/>
        <w:t>Nazwa oraz adres Zamawiającego</w:t>
      </w:r>
      <w:bookmarkEnd w:id="2"/>
    </w:p>
    <w:p w14:paraId="44C3DA83" w14:textId="1D90BA9E" w:rsidR="00CC6D3A" w:rsidRPr="00B544B2" w:rsidRDefault="00AA4123" w:rsidP="00CC6D3A">
      <w:pPr>
        <w:pStyle w:val="Akapitzlist"/>
        <w:numPr>
          <w:ilvl w:val="1"/>
          <w:numId w:val="7"/>
        </w:numPr>
        <w:spacing w:line="360" w:lineRule="auto"/>
        <w:jc w:val="both"/>
        <w:rPr>
          <w:rStyle w:val="Hipercze"/>
          <w:rFonts w:ascii="Verdana" w:hAnsi="Verdana" w:cstheme="majorHAnsi"/>
          <w:color w:val="0070C0"/>
          <w:sz w:val="18"/>
          <w:szCs w:val="18"/>
        </w:rPr>
      </w:pP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Uniwersytet Łódzki,</w:t>
      </w:r>
      <w:r w:rsidR="00A41EE5" w:rsidRPr="00B544B2">
        <w:rPr>
          <w:rFonts w:ascii="Verdana" w:hAnsi="Verdana" w:cstheme="majorHAnsi"/>
          <w:sz w:val="18"/>
          <w:szCs w:val="18"/>
        </w:rPr>
        <w:t xml:space="preserve"> ul. Narutowicza 68, 90-136 Łódź, </w:t>
      </w:r>
      <w:bookmarkStart w:id="3" w:name="_Hlk37067685"/>
      <w:r w:rsidR="00A41EE5" w:rsidRPr="00B544B2">
        <w:rPr>
          <w:rFonts w:ascii="Verdana" w:eastAsia="Times New Roman" w:hAnsi="Verdana" w:cstheme="majorHAnsi"/>
          <w:sz w:val="18"/>
          <w:szCs w:val="18"/>
        </w:rPr>
        <w:t xml:space="preserve">tel. </w:t>
      </w:r>
      <w:r w:rsidR="00A41EE5" w:rsidRPr="00B544B2">
        <w:rPr>
          <w:rFonts w:ascii="Verdana" w:hAnsi="Verdana" w:cstheme="majorHAnsi"/>
          <w:sz w:val="18"/>
          <w:szCs w:val="18"/>
        </w:rPr>
        <w:t>42</w:t>
      </w:r>
      <w:r w:rsidR="00A41EE5" w:rsidRPr="00B544B2">
        <w:rPr>
          <w:rFonts w:ascii="Verdana" w:eastAsia="Times New Roman" w:hAnsi="Verdana" w:cstheme="majorHAnsi"/>
          <w:sz w:val="18"/>
          <w:szCs w:val="18"/>
        </w:rPr>
        <w:t> </w:t>
      </w:r>
      <w:r w:rsidR="00A41EE5" w:rsidRPr="00B544B2">
        <w:rPr>
          <w:rFonts w:ascii="Verdana" w:hAnsi="Verdana" w:cstheme="majorHAnsi"/>
          <w:sz w:val="18"/>
          <w:szCs w:val="18"/>
        </w:rPr>
        <w:t>635</w:t>
      </w:r>
      <w:r w:rsidR="00162EC3" w:rsidRPr="00B544B2">
        <w:rPr>
          <w:rFonts w:ascii="Verdana" w:hAnsi="Verdana" w:cstheme="majorHAnsi"/>
          <w:sz w:val="18"/>
          <w:szCs w:val="18"/>
        </w:rPr>
        <w:t>-</w:t>
      </w:r>
      <w:r w:rsidR="00153A25" w:rsidRPr="00B544B2">
        <w:rPr>
          <w:rFonts w:ascii="Verdana" w:hAnsi="Verdana" w:cstheme="majorHAnsi"/>
          <w:sz w:val="18"/>
          <w:szCs w:val="18"/>
        </w:rPr>
        <w:t>43-27</w:t>
      </w:r>
      <w:r w:rsidR="00162EC3" w:rsidRPr="00B544B2">
        <w:rPr>
          <w:rFonts w:ascii="Verdana" w:hAnsi="Verdana" w:cstheme="majorHAnsi"/>
          <w:sz w:val="18"/>
          <w:szCs w:val="18"/>
        </w:rPr>
        <w:t>,</w:t>
      </w:r>
      <w:r w:rsidR="00A41EE5" w:rsidRPr="00B544B2">
        <w:rPr>
          <w:rFonts w:ascii="Verdana" w:eastAsia="Times New Roman" w:hAnsi="Verdana" w:cstheme="majorHAnsi"/>
          <w:sz w:val="18"/>
          <w:szCs w:val="18"/>
        </w:rPr>
        <w:t xml:space="preserve"> adres poczty elektronicznej:</w:t>
      </w:r>
      <w:r w:rsidR="00A41EE5" w:rsidRPr="00B544B2">
        <w:rPr>
          <w:rFonts w:ascii="Verdana" w:hAnsi="Verdana" w:cstheme="majorHAnsi"/>
          <w:sz w:val="18"/>
          <w:szCs w:val="18"/>
        </w:rPr>
        <w:t xml:space="preserve"> przetargi@uni.lodz.pl</w:t>
      </w:r>
      <w:r w:rsidR="00A41EE5" w:rsidRPr="00B544B2">
        <w:rPr>
          <w:rFonts w:ascii="Verdana" w:eastAsia="Times New Roman" w:hAnsi="Verdana" w:cstheme="majorHAnsi"/>
          <w:sz w:val="18"/>
          <w:szCs w:val="18"/>
        </w:rPr>
        <w:t xml:space="preserve">, adres strony internetowej prowadzonego postępowania: </w:t>
      </w:r>
      <w:bookmarkEnd w:id="3"/>
      <w:r w:rsidR="00CF1D02" w:rsidRPr="00CF1D02">
        <w:fldChar w:fldCharType="begin"/>
      </w:r>
      <w:r w:rsidR="00CF1D02" w:rsidRPr="00CF1D02">
        <w:instrText>HYPERLINK "https://platformazakupowa.pl/transakcja/1101425"</w:instrText>
      </w:r>
      <w:r w:rsidR="00CF1D02" w:rsidRPr="00CF1D02">
        <w:fldChar w:fldCharType="separate"/>
      </w:r>
      <w:r w:rsidR="00CF1D02" w:rsidRPr="00CF1D02">
        <w:rPr>
          <w:rStyle w:val="Hipercze"/>
        </w:rPr>
        <w:t>https://platformazakupowa.pl/transakcja/1101425</w:t>
      </w:r>
      <w:r w:rsidR="00CF1D02" w:rsidRPr="00CF1D02">
        <w:fldChar w:fldCharType="end"/>
      </w:r>
    </w:p>
    <w:p w14:paraId="3099F37C" w14:textId="5C8E499E" w:rsidR="00AA4123" w:rsidRPr="00B544B2" w:rsidRDefault="00A41EE5" w:rsidP="00094085">
      <w:pPr>
        <w:pStyle w:val="Akapitzlist"/>
        <w:numPr>
          <w:ilvl w:val="1"/>
          <w:numId w:val="7"/>
        </w:numPr>
        <w:spacing w:line="360" w:lineRule="auto"/>
        <w:jc w:val="both"/>
        <w:rPr>
          <w:rFonts w:ascii="Verdana" w:hAnsi="Verdana" w:cstheme="majorHAnsi"/>
          <w:sz w:val="18"/>
          <w:szCs w:val="18"/>
        </w:rPr>
      </w:pPr>
      <w:r w:rsidRPr="00B544B2">
        <w:rPr>
          <w:rFonts w:ascii="Verdana" w:eastAsia="Times New Roman" w:hAnsi="Verdana" w:cstheme="majorHAnsi"/>
          <w:sz w:val="18"/>
          <w:szCs w:val="18"/>
        </w:rPr>
        <w:t xml:space="preserve">Jednostka prowadząca postępowanie: </w:t>
      </w:r>
      <w:r w:rsidR="00DE29AE" w:rsidRPr="00DE29AE">
        <w:rPr>
          <w:rFonts w:ascii="Verdana" w:hAnsi="Verdana" w:cstheme="majorHAnsi"/>
          <w:b/>
          <w:bCs/>
          <w:sz w:val="18"/>
          <w:szCs w:val="18"/>
        </w:rPr>
        <w:t>Centrum Zamówień Publicznych i</w:t>
      </w:r>
      <w:r w:rsidR="00DE29AE" w:rsidRPr="00B544B2">
        <w:rPr>
          <w:rFonts w:ascii="Verdana" w:hAnsi="Verdana" w:cstheme="majorHAnsi"/>
          <w:sz w:val="18"/>
          <w:szCs w:val="18"/>
        </w:rPr>
        <w:t xml:space="preserve"> </w:t>
      </w:r>
      <w:r w:rsidRPr="00B544B2">
        <w:rPr>
          <w:rFonts w:ascii="Verdana" w:eastAsia="Times New Roman" w:hAnsi="Verdana" w:cstheme="majorHAnsi"/>
          <w:b/>
          <w:sz w:val="18"/>
          <w:szCs w:val="18"/>
        </w:rPr>
        <w:t>Zakupów Uniwersytetu Łódzkiego</w:t>
      </w:r>
      <w:r w:rsidR="00F54E8C" w:rsidRPr="00B544B2">
        <w:rPr>
          <w:rFonts w:ascii="Verdana" w:eastAsia="Times New Roman" w:hAnsi="Verdana" w:cstheme="majorHAnsi"/>
          <w:sz w:val="18"/>
          <w:szCs w:val="18"/>
        </w:rPr>
        <w:t>,</w:t>
      </w:r>
      <w:r w:rsidRPr="00B544B2">
        <w:rPr>
          <w:rFonts w:ascii="Verdana" w:eastAsia="Times New Roman" w:hAnsi="Verdana" w:cstheme="majorHAnsi"/>
          <w:sz w:val="18"/>
          <w:szCs w:val="18"/>
        </w:rPr>
        <w:t xml:space="preserve"> ul.</w:t>
      </w:r>
      <w:r w:rsidR="00474EA2" w:rsidRPr="00B544B2">
        <w:rPr>
          <w:rFonts w:ascii="Verdana" w:eastAsia="Times New Roman" w:hAnsi="Verdana" w:cstheme="majorHAnsi"/>
          <w:sz w:val="18"/>
          <w:szCs w:val="18"/>
        </w:rPr>
        <w:t> </w:t>
      </w:r>
      <w:r w:rsidRPr="00B544B2">
        <w:rPr>
          <w:rFonts w:ascii="Verdana" w:eastAsia="Times New Roman" w:hAnsi="Verdana" w:cstheme="majorHAnsi"/>
          <w:sz w:val="18"/>
          <w:szCs w:val="18"/>
        </w:rPr>
        <w:t>Narutowicza 68</w:t>
      </w:r>
      <w:r w:rsidRPr="00B544B2">
        <w:rPr>
          <w:rFonts w:ascii="Verdana" w:eastAsia="Times New Roman" w:hAnsi="Verdana" w:cstheme="majorHAnsi"/>
          <w:sz w:val="18"/>
          <w:szCs w:val="18"/>
          <w:lang w:val="de-DE"/>
        </w:rPr>
        <w:t xml:space="preserve">, 90-136 </w:t>
      </w:r>
      <w:r w:rsidRPr="00B544B2">
        <w:rPr>
          <w:rFonts w:ascii="Verdana" w:eastAsia="Times New Roman" w:hAnsi="Verdana" w:cstheme="majorHAnsi"/>
          <w:sz w:val="18"/>
          <w:szCs w:val="18"/>
        </w:rPr>
        <w:t>Łódź,</w:t>
      </w:r>
    </w:p>
    <w:p w14:paraId="01117560" w14:textId="003C672C" w:rsidR="003A2D23" w:rsidRPr="00C4740E" w:rsidRDefault="00A41EE5" w:rsidP="00C4740E">
      <w:pPr>
        <w:pStyle w:val="Akapitzlist"/>
        <w:numPr>
          <w:ilvl w:val="1"/>
          <w:numId w:val="7"/>
        </w:numPr>
        <w:spacing w:line="360" w:lineRule="auto"/>
        <w:jc w:val="both"/>
        <w:rPr>
          <w:rStyle w:val="Hipercze"/>
          <w:rFonts w:ascii="Verdana" w:hAnsi="Verdana" w:cstheme="majorHAnsi"/>
          <w:color w:val="0070C0"/>
          <w:sz w:val="18"/>
          <w:szCs w:val="18"/>
          <w:u w:val="single"/>
        </w:rPr>
      </w:pPr>
      <w:r w:rsidRPr="00B544B2">
        <w:rPr>
          <w:rFonts w:ascii="Verdana" w:hAnsi="Verdana" w:cstheme="majorHAnsi"/>
          <w:b/>
          <w:kern w:val="24"/>
          <w:sz w:val="18"/>
          <w:szCs w:val="18"/>
        </w:rPr>
        <w:t>Wszelkie zmiany</w:t>
      </w:r>
      <w:r w:rsidR="002626CE" w:rsidRPr="00B544B2">
        <w:rPr>
          <w:rFonts w:ascii="Verdana" w:hAnsi="Verdana" w:cstheme="majorHAnsi"/>
          <w:b/>
          <w:kern w:val="24"/>
          <w:sz w:val="18"/>
          <w:szCs w:val="18"/>
        </w:rPr>
        <w:t xml:space="preserve"> i </w:t>
      </w:r>
      <w:r w:rsidRPr="00B544B2">
        <w:rPr>
          <w:rFonts w:ascii="Verdana" w:hAnsi="Verdana" w:cstheme="majorHAnsi"/>
          <w:b/>
          <w:kern w:val="24"/>
          <w:sz w:val="18"/>
          <w:szCs w:val="18"/>
        </w:rPr>
        <w:t>wyjaśnienia SWZ oraz inne dokumenty zamówienia bezpośrednio związane</w:t>
      </w:r>
      <w:r w:rsidR="002626CE" w:rsidRPr="00B544B2">
        <w:rPr>
          <w:rFonts w:ascii="Verdana" w:hAnsi="Verdana" w:cstheme="majorHAnsi"/>
          <w:b/>
          <w:kern w:val="24"/>
          <w:sz w:val="18"/>
          <w:szCs w:val="18"/>
        </w:rPr>
        <w:t xml:space="preserve"> z </w:t>
      </w:r>
      <w:r w:rsidRPr="00B544B2">
        <w:rPr>
          <w:rFonts w:ascii="Verdana" w:hAnsi="Verdana" w:cstheme="majorHAnsi"/>
          <w:b/>
          <w:kern w:val="24"/>
          <w:sz w:val="18"/>
          <w:szCs w:val="18"/>
        </w:rPr>
        <w:t>postępowaniem</w:t>
      </w:r>
      <w:r w:rsidR="002626CE" w:rsidRPr="00B544B2">
        <w:rPr>
          <w:rFonts w:ascii="Verdana" w:hAnsi="Verdana" w:cstheme="majorHAnsi"/>
          <w:b/>
          <w:kern w:val="24"/>
          <w:sz w:val="18"/>
          <w:szCs w:val="18"/>
        </w:rPr>
        <w:t xml:space="preserve"> o </w:t>
      </w:r>
      <w:r w:rsidRPr="00B544B2">
        <w:rPr>
          <w:rFonts w:ascii="Verdana" w:hAnsi="Verdana" w:cstheme="majorHAnsi"/>
          <w:b/>
          <w:kern w:val="24"/>
          <w:sz w:val="18"/>
          <w:szCs w:val="18"/>
        </w:rPr>
        <w:t>udzielenie zamówienia Zamawiający będzie udostępniał na</w:t>
      </w:r>
      <w:r w:rsidR="00D95DA3" w:rsidRPr="00B544B2">
        <w:rPr>
          <w:rFonts w:ascii="Verdana" w:hAnsi="Verdana" w:cstheme="majorHAnsi"/>
          <w:b/>
          <w:kern w:val="24"/>
          <w:sz w:val="18"/>
          <w:szCs w:val="18"/>
        </w:rPr>
        <w:t xml:space="preserve"> stronie postępowania na</w:t>
      </w:r>
      <w:r w:rsidRPr="00B544B2">
        <w:rPr>
          <w:rFonts w:ascii="Verdana" w:hAnsi="Verdana" w:cstheme="majorHAnsi"/>
          <w:b/>
          <w:kern w:val="24"/>
          <w:sz w:val="18"/>
          <w:szCs w:val="18"/>
        </w:rPr>
        <w:t xml:space="preserve"> platformie zakupowej dostępnej pod</w:t>
      </w:r>
      <w:r w:rsidR="008A2DC4" w:rsidRPr="00B544B2">
        <w:rPr>
          <w:rFonts w:ascii="Verdana" w:hAnsi="Verdana" w:cstheme="majorHAnsi"/>
          <w:b/>
          <w:kern w:val="24"/>
          <w:sz w:val="18"/>
          <w:szCs w:val="18"/>
        </w:rPr>
        <w:t xml:space="preserve"> </w:t>
      </w:r>
      <w:r w:rsidRPr="00B544B2">
        <w:rPr>
          <w:rFonts w:ascii="Verdana" w:hAnsi="Verdana" w:cstheme="majorHAnsi"/>
          <w:b/>
          <w:kern w:val="24"/>
          <w:sz w:val="18"/>
          <w:szCs w:val="18"/>
        </w:rPr>
        <w:t xml:space="preserve">adresem </w:t>
      </w:r>
      <w:hyperlink r:id="rId9" w:history="1">
        <w:r w:rsidR="00CF1D02" w:rsidRPr="00CF1D02">
          <w:rPr>
            <w:rStyle w:val="Hipercze"/>
          </w:rPr>
          <w:t>https://platformazakupowa.pl/transakcja/1101425</w:t>
        </w:r>
      </w:hyperlink>
      <w:r w:rsidR="00CF1D02" w:rsidRPr="00CF1D02">
        <w:rPr>
          <w:b/>
          <w:bCs/>
        </w:rPr>
        <w:t xml:space="preserve"> </w:t>
      </w:r>
      <w:r w:rsidRPr="00C4740E">
        <w:rPr>
          <w:rStyle w:val="Hipercze"/>
          <w:rFonts w:ascii="Verdana" w:hAnsi="Verdana" w:cstheme="majorHAnsi"/>
          <w:b/>
          <w:bCs/>
          <w:color w:val="auto"/>
          <w:kern w:val="24"/>
          <w:sz w:val="18"/>
          <w:szCs w:val="18"/>
        </w:rPr>
        <w:t>zwanej dalej Platformą</w:t>
      </w:r>
      <w:r w:rsidR="00D13FAA" w:rsidRPr="00C4740E">
        <w:rPr>
          <w:rStyle w:val="Hipercze"/>
          <w:rFonts w:ascii="Verdana" w:hAnsi="Verdana" w:cstheme="majorHAnsi"/>
          <w:b/>
          <w:bCs/>
          <w:color w:val="auto"/>
          <w:kern w:val="24"/>
          <w:sz w:val="18"/>
          <w:szCs w:val="18"/>
        </w:rPr>
        <w:t>.</w:t>
      </w:r>
    </w:p>
    <w:p w14:paraId="7876F7A2" w14:textId="77777777" w:rsidR="00F52172" w:rsidRPr="00B544B2" w:rsidRDefault="00937A4C" w:rsidP="00C6193C">
      <w:pPr>
        <w:pStyle w:val="Nagwek2"/>
        <w:ind w:left="851" w:hanging="567"/>
        <w:rPr>
          <w:sz w:val="18"/>
          <w:szCs w:val="18"/>
        </w:rPr>
      </w:pPr>
      <w:bookmarkStart w:id="4" w:name="_Toc98155440"/>
      <w:r w:rsidRPr="00B544B2">
        <w:rPr>
          <w:sz w:val="18"/>
          <w:szCs w:val="18"/>
        </w:rPr>
        <w:t>Tryb udzielania zamówienia</w:t>
      </w:r>
      <w:bookmarkEnd w:id="4"/>
    </w:p>
    <w:p w14:paraId="6CCC20A8" w14:textId="7E42EC46" w:rsidR="005C7649" w:rsidRPr="00B544B2" w:rsidRDefault="00494DB0" w:rsidP="005C7649">
      <w:pPr>
        <w:pStyle w:val="Akapitzlist"/>
        <w:numPr>
          <w:ilvl w:val="1"/>
          <w:numId w:val="7"/>
        </w:numPr>
        <w:spacing w:line="360" w:lineRule="auto"/>
        <w:jc w:val="both"/>
        <w:rPr>
          <w:rFonts w:ascii="Verdana" w:hAnsi="Verdana" w:cstheme="majorHAnsi"/>
          <w:sz w:val="18"/>
          <w:szCs w:val="18"/>
        </w:rPr>
      </w:pPr>
      <w:bookmarkStart w:id="5" w:name="_Hlk69806761"/>
      <w:r w:rsidRPr="00B544B2">
        <w:rPr>
          <w:rFonts w:ascii="Verdana" w:hAnsi="Verdana" w:cstheme="majorHAnsi"/>
          <w:sz w:val="18"/>
          <w:szCs w:val="18"/>
        </w:rPr>
        <w:t xml:space="preserve">Zamówienie </w:t>
      </w:r>
      <w:r w:rsidR="00A42DBF" w:rsidRPr="00B544B2">
        <w:rPr>
          <w:rFonts w:ascii="Verdana" w:hAnsi="Verdana" w:cstheme="majorHAnsi"/>
          <w:sz w:val="18"/>
          <w:szCs w:val="18"/>
        </w:rPr>
        <w:t xml:space="preserve">na usługi </w:t>
      </w:r>
      <w:r w:rsidRPr="00B544B2">
        <w:rPr>
          <w:rFonts w:ascii="Verdana" w:hAnsi="Verdana" w:cstheme="majorHAnsi"/>
          <w:sz w:val="18"/>
          <w:szCs w:val="18"/>
        </w:rPr>
        <w:t>realizowane jest</w:t>
      </w:r>
      <w:r w:rsidR="002626CE" w:rsidRPr="00B544B2">
        <w:rPr>
          <w:rFonts w:ascii="Verdana" w:hAnsi="Verdana" w:cstheme="majorHAnsi"/>
          <w:sz w:val="18"/>
          <w:szCs w:val="18"/>
        </w:rPr>
        <w:t xml:space="preserve"> w </w:t>
      </w:r>
      <w:r w:rsidR="00341A40" w:rsidRPr="00B544B2">
        <w:rPr>
          <w:rFonts w:ascii="Verdana" w:hAnsi="Verdana" w:cstheme="majorHAnsi"/>
          <w:sz w:val="18"/>
          <w:szCs w:val="18"/>
        </w:rPr>
        <w:t>trybie podstawowym</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art. 275 pkt 1 </w:t>
      </w:r>
      <w:r w:rsidRPr="00B544B2">
        <w:rPr>
          <w:rFonts w:ascii="Verdana" w:hAnsi="Verdana" w:cstheme="majorHAnsi"/>
          <w:sz w:val="18"/>
          <w:szCs w:val="18"/>
        </w:rPr>
        <w:t xml:space="preserve">(tryb podstawowy bez negocjacji) </w:t>
      </w:r>
      <w:r w:rsidR="00341A40" w:rsidRPr="00B544B2">
        <w:rPr>
          <w:rFonts w:ascii="Verdana" w:hAnsi="Verdana" w:cstheme="majorHAnsi"/>
          <w:sz w:val="18"/>
          <w:szCs w:val="18"/>
        </w:rPr>
        <w:t xml:space="preserve">ustawy </w:t>
      </w:r>
      <w:r w:rsidRPr="00B544B2">
        <w:rPr>
          <w:rFonts w:ascii="Verdana" w:hAnsi="Verdana" w:cstheme="majorHAnsi"/>
          <w:sz w:val="18"/>
          <w:szCs w:val="18"/>
        </w:rPr>
        <w:t>z dnia 11 września 2019 r. – Prawo zamówień publicznych (Dz. U. Z 20</w:t>
      </w:r>
      <w:r w:rsidR="00E35818" w:rsidRPr="00B544B2">
        <w:rPr>
          <w:rFonts w:ascii="Verdana" w:hAnsi="Verdana" w:cstheme="majorHAnsi"/>
          <w:sz w:val="18"/>
          <w:szCs w:val="18"/>
        </w:rPr>
        <w:t>2</w:t>
      </w:r>
      <w:r w:rsidR="00F654C3">
        <w:rPr>
          <w:rFonts w:ascii="Verdana" w:hAnsi="Verdana" w:cstheme="majorHAnsi"/>
          <w:sz w:val="18"/>
          <w:szCs w:val="18"/>
        </w:rPr>
        <w:t>4</w:t>
      </w:r>
      <w:r w:rsidRPr="00B544B2">
        <w:rPr>
          <w:rFonts w:ascii="Verdana" w:hAnsi="Verdana" w:cstheme="majorHAnsi"/>
          <w:sz w:val="18"/>
          <w:szCs w:val="18"/>
        </w:rPr>
        <w:t xml:space="preserve"> r. </w:t>
      </w:r>
      <w:r w:rsidR="00E35818" w:rsidRPr="00B544B2">
        <w:rPr>
          <w:rFonts w:ascii="Verdana" w:hAnsi="Verdana" w:cstheme="majorHAnsi"/>
          <w:sz w:val="18"/>
          <w:szCs w:val="18"/>
        </w:rPr>
        <w:t>poz. 1</w:t>
      </w:r>
      <w:r w:rsidR="00F654C3">
        <w:rPr>
          <w:rFonts w:ascii="Verdana" w:hAnsi="Verdana" w:cstheme="majorHAnsi"/>
          <w:sz w:val="18"/>
          <w:szCs w:val="18"/>
        </w:rPr>
        <w:t>320</w:t>
      </w:r>
      <w:r w:rsidR="00E35818" w:rsidRPr="00B544B2">
        <w:rPr>
          <w:rFonts w:ascii="Verdana" w:hAnsi="Verdana" w:cstheme="majorHAnsi"/>
          <w:sz w:val="18"/>
          <w:szCs w:val="18"/>
        </w:rPr>
        <w:t>)</w:t>
      </w:r>
      <w:r w:rsidRPr="00B544B2">
        <w:rPr>
          <w:rFonts w:ascii="Verdana" w:hAnsi="Verdana" w:cstheme="majorHAnsi"/>
          <w:sz w:val="18"/>
          <w:szCs w:val="18"/>
        </w:rPr>
        <w:t xml:space="preserve"> (zwanej dalej „ustawą</w:t>
      </w:r>
      <w:r w:rsidR="00A62502" w:rsidRPr="00B544B2">
        <w:rPr>
          <w:rFonts w:ascii="Verdana" w:hAnsi="Verdana" w:cstheme="majorHAnsi"/>
          <w:sz w:val="18"/>
          <w:szCs w:val="18"/>
        </w:rPr>
        <w:t xml:space="preserve"> PZP</w:t>
      </w:r>
      <w:r w:rsidRPr="00B544B2">
        <w:rPr>
          <w:rFonts w:ascii="Verdana" w:hAnsi="Verdana" w:cstheme="majorHAnsi"/>
          <w:sz w:val="18"/>
          <w:szCs w:val="18"/>
        </w:rPr>
        <w:t>”</w:t>
      </w:r>
      <w:r w:rsidR="00D42DBF" w:rsidRPr="00B544B2">
        <w:rPr>
          <w:rFonts w:ascii="Verdana" w:hAnsi="Verdana" w:cstheme="majorHAnsi"/>
          <w:sz w:val="18"/>
          <w:szCs w:val="18"/>
        </w:rPr>
        <w:t>)</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oraz </w:t>
      </w:r>
      <w:r w:rsidRPr="00B544B2">
        <w:rPr>
          <w:rFonts w:ascii="Verdana" w:hAnsi="Verdana" w:cstheme="majorHAnsi"/>
          <w:sz w:val="18"/>
          <w:szCs w:val="18"/>
        </w:rPr>
        <w:t xml:space="preserve">na podstawie </w:t>
      </w:r>
      <w:r w:rsidR="00341A40" w:rsidRPr="00B544B2">
        <w:rPr>
          <w:rFonts w:ascii="Verdana" w:hAnsi="Verdana" w:cstheme="majorHAnsi"/>
          <w:sz w:val="18"/>
          <w:szCs w:val="18"/>
        </w:rPr>
        <w:t>niniejszej Specyfikacji Warunków Zamówienia, zwaną dalej „SWZ”.</w:t>
      </w:r>
    </w:p>
    <w:bookmarkEnd w:id="5"/>
    <w:p w14:paraId="548FF174" w14:textId="060C96D4" w:rsidR="00F52172" w:rsidRPr="00B544B2" w:rsidRDefault="00ED6D83" w:rsidP="00094085">
      <w:pPr>
        <w:pStyle w:val="Akapitzlist"/>
        <w:numPr>
          <w:ilvl w:val="1"/>
          <w:numId w:val="7"/>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 sprawach, które nie zostały uregulowane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SWZ mają zastosowanie przepisy ustawy P</w:t>
      </w:r>
      <w:r w:rsidR="004D2073">
        <w:rPr>
          <w:rFonts w:ascii="Verdana" w:hAnsi="Verdana" w:cstheme="majorHAnsi"/>
          <w:color w:val="000000" w:themeColor="text1"/>
          <w:sz w:val="18"/>
          <w:szCs w:val="18"/>
        </w:rPr>
        <w:t>ZP</w:t>
      </w:r>
      <w:r w:rsidRPr="00B544B2">
        <w:rPr>
          <w:rFonts w:ascii="Verdana" w:hAnsi="Verdana" w:cstheme="majorHAnsi"/>
          <w:color w:val="000000" w:themeColor="text1"/>
          <w:sz w:val="18"/>
          <w:szCs w:val="18"/>
        </w:rPr>
        <w:t xml:space="preserve"> oraz aktów wykonawczych wydanych na jej podstawie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szczególności Rozporządz</w:t>
      </w:r>
      <w:r w:rsidR="004058E6" w:rsidRPr="00B544B2">
        <w:rPr>
          <w:rFonts w:ascii="Verdana" w:hAnsi="Verdana" w:cstheme="majorHAnsi"/>
          <w:color w:val="000000" w:themeColor="text1"/>
          <w:sz w:val="18"/>
          <w:szCs w:val="18"/>
        </w:rPr>
        <w:t>enia Ministra Rozwoju , Pracy</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Technologii</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 xml:space="preserve">dnia 23 grudnia 2020r.w sprawie podmiotowych środków dowodowych oraz innych dokumentów lub oświadczeń, jakich może żądać zamawiający od </w:t>
      </w:r>
      <w:r w:rsidRPr="000347EF">
        <w:rPr>
          <w:rFonts w:ascii="Verdana" w:hAnsi="Verdana" w:cstheme="majorHAnsi"/>
          <w:color w:val="000000" w:themeColor="text1"/>
          <w:sz w:val="18"/>
          <w:szCs w:val="18"/>
        </w:rPr>
        <w:t>wykonawcy</w:t>
      </w:r>
      <w:r w:rsidR="002626CE" w:rsidRPr="000347EF">
        <w:rPr>
          <w:rFonts w:ascii="Verdana" w:hAnsi="Verdana" w:cstheme="majorHAnsi"/>
          <w:color w:val="000000" w:themeColor="text1"/>
          <w:sz w:val="18"/>
          <w:szCs w:val="18"/>
        </w:rPr>
        <w:t xml:space="preserve"> </w:t>
      </w:r>
      <w:r w:rsidRPr="000347EF">
        <w:rPr>
          <w:rFonts w:ascii="Verdana" w:hAnsi="Verdana" w:cstheme="majorHAnsi"/>
          <w:color w:val="000000" w:themeColor="text1"/>
          <w:sz w:val="18"/>
          <w:szCs w:val="18"/>
        </w:rPr>
        <w:t>(Dz.U.</w:t>
      </w:r>
      <w:r w:rsidR="002626CE" w:rsidRPr="000347EF">
        <w:rPr>
          <w:rFonts w:ascii="Verdana" w:hAnsi="Verdana" w:cstheme="majorHAnsi"/>
          <w:color w:val="000000" w:themeColor="text1"/>
          <w:sz w:val="18"/>
          <w:szCs w:val="18"/>
        </w:rPr>
        <w:t xml:space="preserve"> z </w:t>
      </w:r>
      <w:r w:rsidRPr="000347EF">
        <w:rPr>
          <w:rFonts w:ascii="Verdana" w:hAnsi="Verdana" w:cstheme="majorHAnsi"/>
          <w:color w:val="000000" w:themeColor="text1"/>
          <w:sz w:val="18"/>
          <w:szCs w:val="18"/>
        </w:rPr>
        <w:t>202</w:t>
      </w:r>
      <w:r w:rsidR="008074F5" w:rsidRPr="000347EF">
        <w:rPr>
          <w:rFonts w:ascii="Verdana" w:hAnsi="Verdana" w:cstheme="majorHAnsi"/>
          <w:color w:val="000000" w:themeColor="text1"/>
          <w:sz w:val="18"/>
          <w:szCs w:val="18"/>
        </w:rPr>
        <w:t>0</w:t>
      </w:r>
      <w:r w:rsidRPr="000347EF">
        <w:rPr>
          <w:rFonts w:ascii="Verdana" w:hAnsi="Verdana" w:cstheme="majorHAnsi"/>
          <w:color w:val="000000" w:themeColor="text1"/>
          <w:sz w:val="18"/>
          <w:szCs w:val="18"/>
        </w:rPr>
        <w:t xml:space="preserve">r. poz. </w:t>
      </w:r>
      <w:r w:rsidR="008074F5" w:rsidRPr="000347EF">
        <w:rPr>
          <w:rFonts w:ascii="Verdana" w:hAnsi="Verdana" w:cstheme="majorHAnsi"/>
          <w:color w:val="000000" w:themeColor="text1"/>
          <w:sz w:val="18"/>
          <w:szCs w:val="18"/>
        </w:rPr>
        <w:t>2415 z późn. zm.</w:t>
      </w:r>
      <w:r w:rsidRPr="000347EF">
        <w:rPr>
          <w:rFonts w:ascii="Verdana" w:hAnsi="Verdana" w:cstheme="majorHAnsi"/>
          <w:color w:val="000000" w:themeColor="text1"/>
          <w:sz w:val="18"/>
          <w:szCs w:val="18"/>
        </w:rPr>
        <w:t>)</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Rozporządzenia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Prezesa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Rady</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Ministrów</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dnia 30</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grudnia 2020 r.</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sprawie sposobu sporządzania</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przekazywania informacji oraz wymagań technicznych dla dokumentów elektronicznych oraz środków komunikacji elektronicznej</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postępowaniu</w:t>
      </w:r>
      <w:r w:rsidR="002626CE" w:rsidRPr="00B544B2">
        <w:rPr>
          <w:rFonts w:ascii="Verdana" w:hAnsi="Verdana" w:cstheme="majorHAnsi"/>
          <w:color w:val="000000" w:themeColor="text1"/>
          <w:sz w:val="18"/>
          <w:szCs w:val="18"/>
        </w:rPr>
        <w:t xml:space="preserve"> o </w:t>
      </w:r>
      <w:r w:rsidRPr="00B544B2">
        <w:rPr>
          <w:rFonts w:ascii="Verdana" w:hAnsi="Verdana" w:cstheme="majorHAnsi"/>
          <w:color w:val="000000" w:themeColor="text1"/>
          <w:sz w:val="18"/>
          <w:szCs w:val="18"/>
        </w:rPr>
        <w:t>udzielenie zamówienia publicznego lub konkursie (Dz.U.</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2020r. poz. 2452).</w:t>
      </w:r>
      <w:r w:rsidR="00253FC0"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W zakresie nieuregulowanym przez ww. akty prawne stosuje się przepisy ustawy</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dnia 23 kwietnia 1964 r. - Kodeks cywilny (Dz.U.</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202</w:t>
      </w:r>
      <w:r w:rsidR="00F74BBF">
        <w:rPr>
          <w:rFonts w:ascii="Verdana" w:hAnsi="Verdana" w:cstheme="majorHAnsi"/>
          <w:color w:val="000000" w:themeColor="text1"/>
          <w:sz w:val="18"/>
          <w:szCs w:val="18"/>
        </w:rPr>
        <w:t>3</w:t>
      </w:r>
      <w:r w:rsidRPr="00B544B2">
        <w:rPr>
          <w:rFonts w:ascii="Verdana" w:hAnsi="Verdana" w:cstheme="majorHAnsi"/>
          <w:color w:val="000000" w:themeColor="text1"/>
          <w:sz w:val="18"/>
          <w:szCs w:val="18"/>
        </w:rPr>
        <w:t xml:space="preserve"> r. poz. 1</w:t>
      </w:r>
      <w:r w:rsidR="00F74BBF">
        <w:rPr>
          <w:rFonts w:ascii="Verdana" w:hAnsi="Verdana" w:cstheme="majorHAnsi"/>
          <w:color w:val="000000" w:themeColor="text1"/>
          <w:sz w:val="18"/>
          <w:szCs w:val="18"/>
        </w:rPr>
        <w:t>610</w:t>
      </w:r>
      <w:r w:rsidRPr="00B544B2">
        <w:rPr>
          <w:rFonts w:ascii="Verdana" w:hAnsi="Verdana" w:cstheme="majorHAnsi"/>
          <w:color w:val="000000" w:themeColor="text1"/>
          <w:sz w:val="18"/>
          <w:szCs w:val="18"/>
        </w:rPr>
        <w:t>) oraz inne przepisy powszechnie obowiązującego prawa związanego</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przedmiotem zamówienia.</w:t>
      </w:r>
    </w:p>
    <w:p w14:paraId="5A2D925A" w14:textId="14E6BBB4" w:rsidR="00F52172" w:rsidRPr="00B544B2" w:rsidRDefault="00937A4C" w:rsidP="00491823">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przewiduje</w:t>
      </w:r>
      <w:r w:rsidRPr="00B544B2">
        <w:rPr>
          <w:rFonts w:ascii="Verdana" w:hAnsi="Verdana" w:cstheme="majorHAnsi"/>
          <w:sz w:val="18"/>
          <w:szCs w:val="18"/>
        </w:rPr>
        <w:t xml:space="preserve"> prowadzenia negocjacji. </w:t>
      </w:r>
    </w:p>
    <w:p w14:paraId="30CC3746" w14:textId="53660962" w:rsidR="00F52172" w:rsidRPr="00B544B2" w:rsidRDefault="00937A4C"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prowadzi</w:t>
      </w:r>
      <w:r w:rsidRPr="00B544B2">
        <w:rPr>
          <w:rFonts w:ascii="Verdana" w:hAnsi="Verdana" w:cstheme="majorHAnsi"/>
          <w:sz w:val="18"/>
          <w:szCs w:val="18"/>
        </w:rPr>
        <w:t xml:space="preserve">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celu zawarcia umowy ramowej.</w:t>
      </w:r>
    </w:p>
    <w:p w14:paraId="0C82DABB" w14:textId="3C77142E" w:rsidR="00057EF5" w:rsidRPr="00B544B2" w:rsidRDefault="00057EF5"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zamierza</w:t>
      </w:r>
      <w:r w:rsidRPr="00B544B2">
        <w:rPr>
          <w:rFonts w:ascii="Verdana" w:hAnsi="Verdana" w:cstheme="majorHAnsi"/>
          <w:sz w:val="18"/>
          <w:szCs w:val="18"/>
        </w:rPr>
        <w:t xml:space="preserve"> dokonać wybor</w:t>
      </w:r>
      <w:r w:rsidR="00D33662" w:rsidRPr="00B544B2">
        <w:rPr>
          <w:rFonts w:ascii="Verdana" w:hAnsi="Verdana" w:cstheme="majorHAnsi"/>
          <w:sz w:val="18"/>
          <w:szCs w:val="18"/>
        </w:rPr>
        <w:t>u</w:t>
      </w:r>
      <w:r w:rsidRPr="00B544B2">
        <w:rPr>
          <w:rFonts w:ascii="Verdana" w:hAnsi="Verdana" w:cstheme="majorHAnsi"/>
          <w:sz w:val="18"/>
          <w:szCs w:val="18"/>
        </w:rPr>
        <w:t xml:space="preserve"> najkorzystniejszej oferty z zastosowaniem aukcji elektronicznej.</w:t>
      </w:r>
    </w:p>
    <w:p w14:paraId="366A6FE6" w14:textId="5C7F06E4" w:rsidR="00F52172" w:rsidRPr="00B544B2" w:rsidRDefault="00575FD9"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 wariantowych</w:t>
      </w:r>
      <w:r w:rsidR="00057EF5" w:rsidRPr="00B544B2">
        <w:rPr>
          <w:rFonts w:ascii="Verdana" w:hAnsi="Verdana" w:cstheme="majorHAnsi"/>
          <w:sz w:val="18"/>
          <w:szCs w:val="18"/>
        </w:rPr>
        <w:t>.</w:t>
      </w:r>
    </w:p>
    <w:p w14:paraId="54B6731A" w14:textId="4F6184DF" w:rsidR="00057EF5" w:rsidRPr="00B544B2" w:rsidRDefault="00057EF5"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oferty w postaci katalogów elektronicznych lub dołączenia katalogów elektronicznych do oferty.</w:t>
      </w:r>
    </w:p>
    <w:p w14:paraId="3E4A0D32" w14:textId="69EF75F9" w:rsidR="00111A92" w:rsidRPr="00B544B2" w:rsidRDefault="00111A92" w:rsidP="00B544B2">
      <w:pPr>
        <w:pStyle w:val="Akapitzlist"/>
        <w:numPr>
          <w:ilvl w:val="1"/>
          <w:numId w:val="7"/>
        </w:numPr>
        <w:spacing w:line="360" w:lineRule="auto"/>
        <w:ind w:left="709" w:hanging="425"/>
        <w:jc w:val="both"/>
        <w:rPr>
          <w:rFonts w:ascii="Verdana" w:hAnsi="Verdana" w:cstheme="majorHAnsi"/>
          <w:sz w:val="18"/>
          <w:szCs w:val="18"/>
          <w:lang w:val="pl-PL"/>
        </w:rPr>
      </w:pPr>
      <w:r w:rsidRPr="00B544B2">
        <w:rPr>
          <w:rFonts w:ascii="Verdana" w:hAnsi="Verdana" w:cstheme="majorHAnsi"/>
          <w:sz w:val="18"/>
          <w:szCs w:val="18"/>
          <w:lang w:val="pl-PL"/>
        </w:rPr>
        <w:t xml:space="preserve">Zamawiający </w:t>
      </w:r>
      <w:r w:rsidRPr="00B544B2">
        <w:rPr>
          <w:rFonts w:ascii="Verdana" w:hAnsi="Verdana" w:cstheme="majorHAnsi"/>
          <w:sz w:val="18"/>
          <w:szCs w:val="18"/>
          <w:u w:val="single"/>
          <w:lang w:val="pl-PL"/>
        </w:rPr>
        <w:t>nie zastrzega</w:t>
      </w:r>
      <w:r w:rsidRPr="00B544B2">
        <w:rPr>
          <w:rFonts w:ascii="Verdana" w:hAnsi="Verdana" w:cstheme="majorHAnsi"/>
          <w:sz w:val="18"/>
          <w:szCs w:val="18"/>
          <w:lang w:val="pl-PL"/>
        </w:rPr>
        <w:t xml:space="preserve"> możliwości ubiegania się o udzielenie zamówienia wyłącznie przez Wykonawców, o których mowa w art. 94 ustawy</w:t>
      </w:r>
      <w:r w:rsidR="00C77143" w:rsidRPr="00B544B2">
        <w:rPr>
          <w:rFonts w:ascii="Verdana" w:hAnsi="Verdana" w:cstheme="majorHAnsi"/>
          <w:sz w:val="18"/>
          <w:szCs w:val="18"/>
          <w:lang w:val="pl-PL"/>
        </w:rPr>
        <w:t xml:space="preserve"> P</w:t>
      </w:r>
      <w:r w:rsidR="004D2073">
        <w:rPr>
          <w:rFonts w:ascii="Verdana" w:hAnsi="Verdana" w:cstheme="majorHAnsi"/>
          <w:sz w:val="18"/>
          <w:szCs w:val="18"/>
          <w:lang w:val="pl-PL"/>
        </w:rPr>
        <w:t>ZP</w:t>
      </w:r>
      <w:r w:rsidRPr="00B544B2">
        <w:rPr>
          <w:rFonts w:ascii="Verdana" w:hAnsi="Verdana" w:cstheme="majorHAnsi"/>
          <w:sz w:val="18"/>
          <w:szCs w:val="18"/>
          <w:lang w:val="pl-PL"/>
        </w:rPr>
        <w:t>.</w:t>
      </w:r>
    </w:p>
    <w:p w14:paraId="32342513" w14:textId="78582878" w:rsidR="0046725E" w:rsidRPr="00B544B2" w:rsidRDefault="0046725E" w:rsidP="0046725E">
      <w:pPr>
        <w:pStyle w:val="Akapitzlist"/>
        <w:numPr>
          <w:ilvl w:val="1"/>
          <w:numId w:val="7"/>
        </w:numPr>
        <w:spacing w:line="360" w:lineRule="auto"/>
        <w:jc w:val="both"/>
        <w:rPr>
          <w:rFonts w:ascii="Verdana" w:hAnsi="Verdana" w:cstheme="majorHAnsi"/>
          <w:sz w:val="18"/>
          <w:szCs w:val="18"/>
          <w:lang w:val="pl-PL"/>
        </w:rPr>
      </w:pPr>
      <w:r w:rsidRPr="00B544B2">
        <w:rPr>
          <w:rFonts w:ascii="Verdana" w:hAnsi="Verdana" w:cstheme="majorHAnsi"/>
          <w:sz w:val="18"/>
          <w:szCs w:val="18"/>
          <w:lang w:val="pl-PL"/>
        </w:rPr>
        <w:t>Zamawiający na podstawie art. 95</w:t>
      </w:r>
      <w:r w:rsidR="004D2073">
        <w:rPr>
          <w:rFonts w:ascii="Verdana" w:hAnsi="Verdana" w:cstheme="majorHAnsi"/>
          <w:sz w:val="18"/>
          <w:szCs w:val="18"/>
          <w:lang w:val="pl-PL"/>
        </w:rPr>
        <w:t xml:space="preserve"> </w:t>
      </w:r>
      <w:r w:rsidRPr="00B544B2">
        <w:rPr>
          <w:rFonts w:ascii="Verdana" w:hAnsi="Verdana" w:cstheme="majorHAnsi"/>
          <w:sz w:val="18"/>
          <w:szCs w:val="18"/>
          <w:lang w:val="pl-PL"/>
        </w:rPr>
        <w:t>ustawy</w:t>
      </w:r>
      <w:r w:rsidR="004D2073">
        <w:rPr>
          <w:rFonts w:ascii="Verdana" w:hAnsi="Verdana" w:cstheme="majorHAnsi"/>
          <w:sz w:val="18"/>
          <w:szCs w:val="18"/>
          <w:lang w:val="pl-PL"/>
        </w:rPr>
        <w:t xml:space="preserve"> PZP</w:t>
      </w:r>
      <w:r w:rsidRPr="00B544B2">
        <w:rPr>
          <w:rFonts w:ascii="Verdana" w:hAnsi="Verdana" w:cstheme="majorHAnsi"/>
          <w:sz w:val="18"/>
          <w:szCs w:val="18"/>
          <w:lang w:val="pl-PL"/>
        </w:rPr>
        <w:t xml:space="preserve"> </w:t>
      </w:r>
      <w:r w:rsidRPr="00B544B2">
        <w:rPr>
          <w:rFonts w:ascii="Verdana" w:hAnsi="Verdana" w:cstheme="majorHAnsi"/>
          <w:sz w:val="18"/>
          <w:szCs w:val="18"/>
          <w:u w:val="single"/>
          <w:lang w:val="pl-PL"/>
        </w:rPr>
        <w:t>wymaga zatrudnienia</w:t>
      </w:r>
      <w:r w:rsidRPr="00B544B2">
        <w:rPr>
          <w:rFonts w:ascii="Verdana" w:hAnsi="Verdana" w:cstheme="majorHAnsi"/>
          <w:sz w:val="18"/>
          <w:szCs w:val="18"/>
          <w:lang w:val="pl-PL"/>
        </w:rPr>
        <w:t xml:space="preserve"> przez Wykonawcę lub Podwykonawcę na podstawie stosunku pracy osób wykonujących wymienione poniżej czynności w zakresie realizacji zamówienia:</w:t>
      </w:r>
    </w:p>
    <w:p w14:paraId="4286048C" w14:textId="72534F06" w:rsidR="0046725E" w:rsidRPr="00B544B2" w:rsidRDefault="0046725E" w:rsidP="00253FC0">
      <w:pPr>
        <w:numPr>
          <w:ilvl w:val="2"/>
          <w:numId w:val="45"/>
        </w:numPr>
        <w:spacing w:line="360" w:lineRule="auto"/>
        <w:jc w:val="both"/>
        <w:rPr>
          <w:rFonts w:ascii="Verdana" w:hAnsi="Verdana" w:cs="Times New Roman"/>
          <w:sz w:val="18"/>
          <w:szCs w:val="18"/>
        </w:rPr>
      </w:pPr>
      <w:bookmarkStart w:id="6" w:name="_Hlk97717449"/>
      <w:r w:rsidRPr="00B544B2">
        <w:rPr>
          <w:rFonts w:ascii="Verdana" w:hAnsi="Verdana" w:cs="Times New Roman"/>
          <w:sz w:val="18"/>
          <w:szCs w:val="18"/>
        </w:rPr>
        <w:t>odbiór i transport rzeczy od/do Zamawiającego,</w:t>
      </w:r>
    </w:p>
    <w:p w14:paraId="440D026B" w14:textId="400FBFC4" w:rsidR="00C77143" w:rsidRPr="00B544B2" w:rsidRDefault="0046725E" w:rsidP="00253FC0">
      <w:pPr>
        <w:numPr>
          <w:ilvl w:val="2"/>
          <w:numId w:val="45"/>
        </w:numPr>
        <w:spacing w:line="360" w:lineRule="auto"/>
        <w:jc w:val="both"/>
        <w:rPr>
          <w:rFonts w:ascii="Verdana" w:hAnsi="Verdana" w:cs="Times New Roman"/>
          <w:sz w:val="18"/>
          <w:szCs w:val="18"/>
        </w:rPr>
      </w:pPr>
      <w:r w:rsidRPr="00B544B2">
        <w:rPr>
          <w:rFonts w:ascii="Verdana" w:hAnsi="Verdana" w:cs="Times New Roman"/>
          <w:sz w:val="18"/>
          <w:szCs w:val="18"/>
        </w:rPr>
        <w:t>obsługa maszyn i urządzeń piorących</w:t>
      </w:r>
      <w:r w:rsidR="00C77143" w:rsidRPr="00B544B2">
        <w:rPr>
          <w:rFonts w:ascii="Verdana" w:hAnsi="Verdana" w:cs="Times New Roman"/>
          <w:sz w:val="18"/>
          <w:szCs w:val="18"/>
        </w:rPr>
        <w:t xml:space="preserve"> i suszących,</w:t>
      </w:r>
      <w:r w:rsidRPr="00B544B2">
        <w:rPr>
          <w:rFonts w:ascii="Verdana" w:hAnsi="Verdana" w:cs="Times New Roman"/>
          <w:sz w:val="18"/>
          <w:szCs w:val="18"/>
        </w:rPr>
        <w:t xml:space="preserve"> </w:t>
      </w:r>
    </w:p>
    <w:p w14:paraId="421E33B5" w14:textId="77777777" w:rsidR="00C77143" w:rsidRPr="00B544B2" w:rsidRDefault="003E407C" w:rsidP="00253FC0">
      <w:pPr>
        <w:numPr>
          <w:ilvl w:val="2"/>
          <w:numId w:val="45"/>
        </w:numPr>
        <w:spacing w:line="360" w:lineRule="auto"/>
        <w:jc w:val="both"/>
        <w:rPr>
          <w:rFonts w:ascii="Verdana" w:hAnsi="Verdana" w:cs="Times New Roman"/>
          <w:sz w:val="18"/>
          <w:szCs w:val="18"/>
        </w:rPr>
      </w:pPr>
      <w:r w:rsidRPr="00B544B2">
        <w:rPr>
          <w:rFonts w:ascii="Verdana" w:hAnsi="Verdana" w:cs="Times New Roman"/>
          <w:sz w:val="18"/>
          <w:szCs w:val="18"/>
        </w:rPr>
        <w:t xml:space="preserve">maglowania, </w:t>
      </w:r>
    </w:p>
    <w:p w14:paraId="010B9A5C" w14:textId="42228A3E" w:rsidR="0046725E" w:rsidRPr="00B544B2" w:rsidRDefault="003E407C" w:rsidP="00253FC0">
      <w:pPr>
        <w:numPr>
          <w:ilvl w:val="2"/>
          <w:numId w:val="45"/>
        </w:numPr>
        <w:spacing w:line="360" w:lineRule="auto"/>
        <w:jc w:val="both"/>
        <w:rPr>
          <w:rFonts w:ascii="Verdana" w:hAnsi="Verdana" w:cs="Times New Roman"/>
          <w:sz w:val="18"/>
          <w:szCs w:val="18"/>
        </w:rPr>
      </w:pPr>
      <w:r w:rsidRPr="00B544B2">
        <w:rPr>
          <w:rFonts w:ascii="Verdana" w:hAnsi="Verdana" w:cs="Times New Roman"/>
          <w:sz w:val="18"/>
          <w:szCs w:val="18"/>
        </w:rPr>
        <w:t>prasowania,</w:t>
      </w:r>
    </w:p>
    <w:p w14:paraId="7A6B1496" w14:textId="2E58DF96" w:rsidR="003E407C" w:rsidRPr="00B544B2" w:rsidRDefault="003E407C" w:rsidP="00253FC0">
      <w:pPr>
        <w:numPr>
          <w:ilvl w:val="2"/>
          <w:numId w:val="45"/>
        </w:numPr>
        <w:spacing w:line="360" w:lineRule="auto"/>
        <w:jc w:val="both"/>
        <w:rPr>
          <w:rFonts w:ascii="Verdana" w:hAnsi="Verdana" w:cs="Times New Roman"/>
          <w:sz w:val="18"/>
          <w:szCs w:val="18"/>
        </w:rPr>
      </w:pPr>
      <w:r w:rsidRPr="00B544B2">
        <w:rPr>
          <w:rFonts w:ascii="Verdana" w:hAnsi="Verdana" w:cs="Times New Roman"/>
          <w:sz w:val="18"/>
          <w:szCs w:val="18"/>
        </w:rPr>
        <w:t>pakowania.</w:t>
      </w:r>
    </w:p>
    <w:bookmarkEnd w:id="6"/>
    <w:p w14:paraId="2200BDCF" w14:textId="77777777" w:rsidR="0046725E" w:rsidRPr="00B544B2" w:rsidRDefault="0046725E" w:rsidP="00995B93">
      <w:pPr>
        <w:spacing w:line="360" w:lineRule="auto"/>
        <w:ind w:left="142"/>
        <w:jc w:val="both"/>
        <w:rPr>
          <w:rFonts w:ascii="Verdana" w:hAnsi="Verdana" w:cstheme="majorHAnsi"/>
          <w:sz w:val="18"/>
          <w:szCs w:val="18"/>
          <w:lang w:val="pl-PL"/>
        </w:rPr>
      </w:pPr>
      <w:r w:rsidRPr="00B544B2">
        <w:rPr>
          <w:rFonts w:ascii="Verdana" w:hAnsi="Verdana" w:cstheme="majorHAnsi"/>
          <w:sz w:val="18"/>
          <w:szCs w:val="18"/>
          <w:lang w:val="pl-PL"/>
        </w:rPr>
        <w:t xml:space="preserve">        Szczegółowe wymagania dotyczące realizacji oraz egzekwowania wymogu zatrudnienia na</w:t>
      </w:r>
    </w:p>
    <w:p w14:paraId="117E680C" w14:textId="510114E7" w:rsidR="0046725E" w:rsidRPr="00B544B2" w:rsidRDefault="0046725E" w:rsidP="00995B93">
      <w:pPr>
        <w:spacing w:line="360" w:lineRule="auto"/>
        <w:ind w:left="142"/>
        <w:jc w:val="both"/>
        <w:rPr>
          <w:rFonts w:ascii="Verdana" w:hAnsi="Verdana" w:cstheme="majorHAnsi"/>
          <w:sz w:val="18"/>
          <w:szCs w:val="18"/>
          <w:lang w:val="pl-PL"/>
        </w:rPr>
      </w:pPr>
      <w:r w:rsidRPr="00B544B2">
        <w:rPr>
          <w:rFonts w:ascii="Verdana" w:hAnsi="Verdana" w:cstheme="majorHAnsi"/>
          <w:sz w:val="18"/>
          <w:szCs w:val="18"/>
          <w:lang w:val="pl-PL"/>
        </w:rPr>
        <w:lastRenderedPageBreak/>
        <w:t xml:space="preserve">        podstawie stosunku pracy zostały zawarte w §</w:t>
      </w:r>
      <w:r w:rsidR="00D91440" w:rsidRPr="00B544B2">
        <w:rPr>
          <w:rFonts w:ascii="Verdana" w:hAnsi="Verdana" w:cstheme="majorHAnsi"/>
          <w:sz w:val="18"/>
          <w:szCs w:val="18"/>
          <w:lang w:val="pl-PL"/>
        </w:rPr>
        <w:t xml:space="preserve"> </w:t>
      </w:r>
      <w:r w:rsidR="0012474D" w:rsidRPr="00B544B2">
        <w:rPr>
          <w:rFonts w:ascii="Verdana" w:hAnsi="Verdana" w:cstheme="majorHAnsi"/>
          <w:sz w:val="18"/>
          <w:szCs w:val="18"/>
          <w:lang w:val="pl-PL"/>
        </w:rPr>
        <w:t>5</w:t>
      </w:r>
      <w:r w:rsidRPr="00B544B2">
        <w:rPr>
          <w:rFonts w:ascii="Verdana" w:hAnsi="Verdana" w:cstheme="majorHAnsi"/>
          <w:sz w:val="18"/>
          <w:szCs w:val="18"/>
          <w:lang w:val="pl-PL"/>
        </w:rPr>
        <w:t xml:space="preserve"> projektu umowy (Załącznik nr 5 do SWZ).</w:t>
      </w:r>
    </w:p>
    <w:p w14:paraId="72AEAD1D" w14:textId="06887C46" w:rsidR="0046725E" w:rsidRPr="00B544B2" w:rsidRDefault="0046725E" w:rsidP="003E407C">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nie określa dodatkowych wymagań związanych z zatrudnieniem osób,                   o których mowa w art. 96 ust. 2 pkt 2 ustawy</w:t>
      </w:r>
      <w:r w:rsidR="004D2073">
        <w:rPr>
          <w:rFonts w:ascii="Verdana" w:hAnsi="Verdana" w:cstheme="majorHAnsi"/>
          <w:sz w:val="18"/>
          <w:szCs w:val="18"/>
          <w:lang w:val="pl-PL"/>
        </w:rPr>
        <w:t xml:space="preserve"> PZP</w:t>
      </w:r>
      <w:r w:rsidRPr="00B544B2">
        <w:rPr>
          <w:rFonts w:ascii="Verdana" w:hAnsi="Verdana" w:cstheme="majorHAnsi"/>
          <w:sz w:val="18"/>
          <w:szCs w:val="18"/>
          <w:lang w:val="pl-PL"/>
        </w:rPr>
        <w:t>.</w:t>
      </w:r>
    </w:p>
    <w:p w14:paraId="48D66FA1" w14:textId="3ADC09E7" w:rsidR="00111A92" w:rsidRPr="00B544B2" w:rsidRDefault="00111A92" w:rsidP="00D33662">
      <w:pPr>
        <w:pStyle w:val="Akapitzlist"/>
        <w:numPr>
          <w:ilvl w:val="1"/>
          <w:numId w:val="7"/>
        </w:numPr>
        <w:spacing w:line="360" w:lineRule="auto"/>
        <w:ind w:left="993" w:hanging="636"/>
        <w:jc w:val="both"/>
        <w:rPr>
          <w:rFonts w:ascii="Verdana" w:hAnsi="Verdana" w:cstheme="majorHAnsi"/>
          <w:sz w:val="18"/>
          <w:szCs w:val="18"/>
          <w:lang w:val="pl-PL"/>
        </w:rPr>
      </w:pPr>
      <w:r w:rsidRPr="00B544B2">
        <w:rPr>
          <w:rFonts w:ascii="Verdana" w:hAnsi="Verdana" w:cstheme="majorHAnsi"/>
          <w:sz w:val="18"/>
          <w:szCs w:val="18"/>
          <w:lang w:val="pl-PL"/>
        </w:rPr>
        <w:t>Zamawiający nie przewiduje zwrotu kosztów udziału w postępowaniu.</w:t>
      </w:r>
    </w:p>
    <w:p w14:paraId="2C60567A" w14:textId="26377A6C" w:rsidR="00C77143" w:rsidRPr="00B544B2" w:rsidRDefault="00111A92" w:rsidP="00D33662">
      <w:pPr>
        <w:pStyle w:val="Akapitzlist"/>
        <w:numPr>
          <w:ilvl w:val="1"/>
          <w:numId w:val="7"/>
        </w:numPr>
        <w:spacing w:line="360" w:lineRule="auto"/>
        <w:ind w:left="993" w:hanging="636"/>
        <w:jc w:val="both"/>
        <w:rPr>
          <w:rFonts w:ascii="Verdana" w:hAnsi="Verdana" w:cstheme="majorHAnsi"/>
          <w:sz w:val="18"/>
          <w:szCs w:val="18"/>
        </w:rPr>
      </w:pPr>
      <w:r w:rsidRPr="00B544B2">
        <w:rPr>
          <w:rFonts w:ascii="Verdana" w:hAnsi="Verdana" w:cstheme="majorHAnsi"/>
          <w:sz w:val="18"/>
          <w:szCs w:val="18"/>
          <w:lang w:val="pl-PL"/>
        </w:rPr>
        <w:t xml:space="preserve">Zamawiający </w:t>
      </w:r>
      <w:r w:rsidR="00C77143" w:rsidRPr="00B544B2">
        <w:rPr>
          <w:rFonts w:ascii="Verdana" w:hAnsi="Verdana" w:cstheme="majorHAnsi"/>
          <w:sz w:val="18"/>
          <w:szCs w:val="18"/>
          <w:lang w:val="pl-PL"/>
        </w:rPr>
        <w:t>przewiduje udzielenie zamówienia, o których mowa w art. 214 ust. 1 pkt 7) ustawy Pzp w wysokości do 50 % wartości zamówienia podstawowego.</w:t>
      </w:r>
    </w:p>
    <w:p w14:paraId="00000070" w14:textId="1F0CA067" w:rsidR="000B72C3" w:rsidRPr="00B544B2" w:rsidRDefault="00937A4C" w:rsidP="00C6193C">
      <w:pPr>
        <w:pStyle w:val="Nagwek2"/>
        <w:ind w:left="851" w:hanging="567"/>
        <w:rPr>
          <w:sz w:val="18"/>
          <w:szCs w:val="18"/>
        </w:rPr>
      </w:pPr>
      <w:bookmarkStart w:id="7" w:name="_Toc98155441"/>
      <w:r w:rsidRPr="00B544B2">
        <w:rPr>
          <w:sz w:val="18"/>
          <w:szCs w:val="18"/>
        </w:rPr>
        <w:t>Opis przedmiotu zamówienia</w:t>
      </w:r>
      <w:bookmarkEnd w:id="7"/>
    </w:p>
    <w:p w14:paraId="3B8CD9AC" w14:textId="77777777" w:rsidR="00CC24D8" w:rsidRPr="00B544B2" w:rsidRDefault="00860D22" w:rsidP="00860D22">
      <w:pPr>
        <w:pStyle w:val="Akapitzlist"/>
        <w:numPr>
          <w:ilvl w:val="1"/>
          <w:numId w:val="7"/>
        </w:numPr>
        <w:spacing w:line="360" w:lineRule="auto"/>
        <w:jc w:val="both"/>
        <w:rPr>
          <w:rFonts w:ascii="Verdana" w:hAnsi="Verdana" w:cstheme="majorHAnsi"/>
          <w:color w:val="FF0000"/>
          <w:sz w:val="18"/>
          <w:szCs w:val="18"/>
        </w:rPr>
      </w:pPr>
      <w:bookmarkStart w:id="8" w:name="_Hlk69808430"/>
      <w:r w:rsidRPr="00B544B2">
        <w:rPr>
          <w:rFonts w:ascii="Verdana" w:hAnsi="Verdana" w:cstheme="minorHAnsi"/>
          <w:sz w:val="18"/>
          <w:szCs w:val="18"/>
        </w:rPr>
        <w:t>Przedmiotem zamówienia jest sukcesywne świadczenie usług</w:t>
      </w:r>
      <w:r w:rsidR="00CC24D8" w:rsidRPr="00B544B2">
        <w:rPr>
          <w:rFonts w:ascii="Verdana" w:hAnsi="Verdana" w:cstheme="minorHAnsi"/>
          <w:sz w:val="18"/>
          <w:szCs w:val="18"/>
        </w:rPr>
        <w:t xml:space="preserve"> pralniczych </w:t>
      </w:r>
      <w:r w:rsidRPr="00B544B2">
        <w:rPr>
          <w:rFonts w:ascii="Verdana" w:hAnsi="Verdana" w:cstheme="majorHAnsi"/>
          <w:sz w:val="18"/>
          <w:szCs w:val="18"/>
          <w:lang w:val="pl-PL"/>
        </w:rPr>
        <w:t>dla jednostek organizacyjnych Uniwersytetu Łódzkiego</w:t>
      </w:r>
      <w:r w:rsidR="00CC24D8" w:rsidRPr="00B544B2">
        <w:rPr>
          <w:rFonts w:ascii="Verdana" w:hAnsi="Verdana" w:cstheme="minorHAnsi"/>
          <w:sz w:val="18"/>
          <w:szCs w:val="18"/>
        </w:rPr>
        <w:t>.</w:t>
      </w:r>
    </w:p>
    <w:p w14:paraId="587EC4E4" w14:textId="54472F3F" w:rsidR="00CC24D8" w:rsidRPr="00B544B2" w:rsidRDefault="004D2073" w:rsidP="00E73A97">
      <w:pPr>
        <w:pStyle w:val="Akapitzlist"/>
        <w:spacing w:line="360" w:lineRule="auto"/>
        <w:ind w:left="709"/>
        <w:jc w:val="both"/>
        <w:rPr>
          <w:rFonts w:ascii="Verdana" w:hAnsi="Verdana" w:cstheme="majorHAnsi"/>
          <w:sz w:val="18"/>
          <w:szCs w:val="18"/>
        </w:rPr>
      </w:pPr>
      <w:r>
        <w:rPr>
          <w:rFonts w:ascii="Verdana" w:hAnsi="Verdana" w:cstheme="majorHAnsi"/>
          <w:sz w:val="18"/>
          <w:szCs w:val="18"/>
        </w:rPr>
        <w:t>Opis</w:t>
      </w:r>
      <w:r w:rsidR="00CC24D8" w:rsidRPr="00B544B2">
        <w:rPr>
          <w:rFonts w:ascii="Verdana" w:hAnsi="Verdana" w:cstheme="majorHAnsi"/>
          <w:sz w:val="18"/>
          <w:szCs w:val="18"/>
        </w:rPr>
        <w:t xml:space="preserve"> przedmiotu zamówienia zawarty jest w Załączniku nr 1</w:t>
      </w:r>
      <w:r w:rsidR="004B70DC" w:rsidRPr="00B544B2">
        <w:rPr>
          <w:rFonts w:ascii="Verdana" w:hAnsi="Verdana" w:cstheme="majorHAnsi"/>
          <w:sz w:val="18"/>
          <w:szCs w:val="18"/>
        </w:rPr>
        <w:t xml:space="preserve"> </w:t>
      </w:r>
      <w:r w:rsidR="00CC24D8" w:rsidRPr="00B544B2">
        <w:rPr>
          <w:rFonts w:ascii="Verdana" w:hAnsi="Verdana" w:cstheme="majorHAnsi"/>
          <w:sz w:val="18"/>
          <w:szCs w:val="18"/>
        </w:rPr>
        <w:t>do SWZ/Umowy oraz w projekcie umowy(Załącznik nr 5 do SWZ).</w:t>
      </w:r>
    </w:p>
    <w:p w14:paraId="69E60634" w14:textId="79C95F59" w:rsidR="008E7049" w:rsidRPr="00B544B2" w:rsidRDefault="008E7049" w:rsidP="006A2361">
      <w:pPr>
        <w:pStyle w:val="Nagwek2"/>
        <w:numPr>
          <w:ilvl w:val="1"/>
          <w:numId w:val="7"/>
        </w:numPr>
        <w:spacing w:before="0" w:line="360" w:lineRule="auto"/>
        <w:rPr>
          <w:b w:val="0"/>
          <w:bCs/>
          <w:sz w:val="18"/>
          <w:szCs w:val="18"/>
        </w:rPr>
      </w:pPr>
      <w:bookmarkStart w:id="9" w:name="_Toc98155442"/>
      <w:r w:rsidRPr="00B544B2">
        <w:rPr>
          <w:b w:val="0"/>
          <w:bCs/>
          <w:sz w:val="18"/>
          <w:szCs w:val="18"/>
        </w:rPr>
        <w:t>Zamówienie nie zostało podzielone na części. Powodem braku podziału jest fakt, że przedmiot zamówienia stanowi jedną grupę produktów i jest dostępny u tej samej grupy wykonawców.</w:t>
      </w:r>
      <w:bookmarkEnd w:id="9"/>
    </w:p>
    <w:p w14:paraId="106E1284" w14:textId="4BDB513D" w:rsidR="00CC24D8" w:rsidRPr="00E73A97" w:rsidRDefault="008E7049" w:rsidP="00E73A97">
      <w:pPr>
        <w:pStyle w:val="Nagwek2"/>
        <w:numPr>
          <w:ilvl w:val="1"/>
          <w:numId w:val="7"/>
        </w:numPr>
        <w:spacing w:before="0" w:line="360" w:lineRule="auto"/>
        <w:rPr>
          <w:b w:val="0"/>
          <w:bCs/>
          <w:sz w:val="18"/>
          <w:szCs w:val="18"/>
        </w:rPr>
      </w:pPr>
      <w:bookmarkStart w:id="10" w:name="_Toc97633958"/>
      <w:bookmarkStart w:id="11" w:name="_Toc97712143"/>
      <w:bookmarkStart w:id="12" w:name="_Toc98155443"/>
      <w:r w:rsidRPr="00B544B2">
        <w:rPr>
          <w:b w:val="0"/>
          <w:bCs/>
          <w:sz w:val="18"/>
          <w:szCs w:val="18"/>
        </w:rPr>
        <w:t>Wykonawca zobowiązuje się do wykonania swych usług zgodnie z powszechnie przyjętą technologią i standardami wymaganymi przez stosowne regulacje prawne.</w:t>
      </w:r>
      <w:bookmarkEnd w:id="10"/>
      <w:bookmarkEnd w:id="11"/>
      <w:bookmarkEnd w:id="12"/>
      <w:r w:rsidRPr="00B544B2">
        <w:rPr>
          <w:b w:val="0"/>
          <w:bCs/>
          <w:sz w:val="18"/>
          <w:szCs w:val="18"/>
        </w:rPr>
        <w:t xml:space="preserve"> </w:t>
      </w:r>
      <w:bookmarkStart w:id="13" w:name="_Toc97633957"/>
      <w:bookmarkStart w:id="14" w:name="_Toc97712142"/>
    </w:p>
    <w:p w14:paraId="767CFB0C" w14:textId="6C5DABE3" w:rsidR="00692A28" w:rsidRPr="00B544B2" w:rsidRDefault="007A0046" w:rsidP="007A0046">
      <w:pPr>
        <w:pStyle w:val="Nagwek2"/>
        <w:numPr>
          <w:ilvl w:val="1"/>
          <w:numId w:val="7"/>
        </w:numPr>
        <w:spacing w:before="0" w:line="360" w:lineRule="auto"/>
        <w:rPr>
          <w:rFonts w:cs="Times New Roman"/>
          <w:b w:val="0"/>
          <w:bCs/>
          <w:sz w:val="18"/>
          <w:szCs w:val="18"/>
        </w:rPr>
      </w:pPr>
      <w:bookmarkStart w:id="15" w:name="_Toc98155444"/>
      <w:bookmarkStart w:id="16" w:name="_Toc97633962"/>
      <w:bookmarkStart w:id="17" w:name="_Toc97712147"/>
      <w:bookmarkEnd w:id="13"/>
      <w:bookmarkEnd w:id="14"/>
      <w:r w:rsidRPr="00B544B2">
        <w:rPr>
          <w:rFonts w:cs="Times New Roman"/>
          <w:b w:val="0"/>
          <w:bCs/>
          <w:sz w:val="18"/>
          <w:szCs w:val="18"/>
        </w:rPr>
        <w:t>Ilości</w:t>
      </w:r>
      <w:r w:rsidR="008E7049" w:rsidRPr="00B544B2">
        <w:rPr>
          <w:rFonts w:cs="Times New Roman"/>
          <w:b w:val="0"/>
          <w:bCs/>
          <w:sz w:val="18"/>
          <w:szCs w:val="18"/>
        </w:rPr>
        <w:t xml:space="preserve"> asortymentu do prania</w:t>
      </w:r>
      <w:r w:rsidRPr="00B544B2">
        <w:rPr>
          <w:rFonts w:cs="Times New Roman"/>
          <w:b w:val="0"/>
          <w:bCs/>
          <w:sz w:val="18"/>
          <w:szCs w:val="18"/>
        </w:rPr>
        <w:t xml:space="preserve"> podane w OPZ </w:t>
      </w:r>
      <w:r w:rsidR="008E7049" w:rsidRPr="00B544B2">
        <w:rPr>
          <w:rFonts w:cs="Times New Roman"/>
          <w:b w:val="0"/>
          <w:bCs/>
          <w:sz w:val="18"/>
          <w:szCs w:val="18"/>
        </w:rPr>
        <w:t>(Załącznik nr 1 do SWZ/umowy) są wielkościami przewidywanymi w celu porównania ofert i wyboru najkorzystniejszej ofert</w:t>
      </w:r>
      <w:r w:rsidR="00692A28" w:rsidRPr="00B544B2">
        <w:rPr>
          <w:rFonts w:cs="Times New Roman"/>
          <w:b w:val="0"/>
          <w:bCs/>
          <w:sz w:val="18"/>
          <w:szCs w:val="18"/>
        </w:rPr>
        <w:t xml:space="preserve">y. Zamawiający </w:t>
      </w:r>
      <w:r w:rsidR="00610E74" w:rsidRPr="00B544B2">
        <w:rPr>
          <w:rFonts w:cs="Times New Roman"/>
          <w:b w:val="0"/>
          <w:bCs/>
          <w:sz w:val="18"/>
          <w:szCs w:val="18"/>
        </w:rPr>
        <w:t>zastrzega,</w:t>
      </w:r>
      <w:r w:rsidR="00692A28" w:rsidRPr="00B544B2">
        <w:rPr>
          <w:rFonts w:cs="Times New Roman"/>
          <w:b w:val="0"/>
          <w:bCs/>
          <w:sz w:val="18"/>
          <w:szCs w:val="18"/>
        </w:rPr>
        <w:t xml:space="preserve"> że zrealizuje minimum 30% wartości zamówienia.</w:t>
      </w:r>
      <w:bookmarkEnd w:id="15"/>
    </w:p>
    <w:p w14:paraId="0E7186D0" w14:textId="142F2B59" w:rsidR="007A0046" w:rsidRPr="00B544B2" w:rsidRDefault="00692A28" w:rsidP="007A0046">
      <w:pPr>
        <w:pStyle w:val="Nagwek2"/>
        <w:numPr>
          <w:ilvl w:val="1"/>
          <w:numId w:val="7"/>
        </w:numPr>
        <w:spacing w:before="0" w:line="360" w:lineRule="auto"/>
        <w:rPr>
          <w:rFonts w:cs="Times New Roman"/>
          <w:b w:val="0"/>
          <w:bCs/>
          <w:sz w:val="18"/>
          <w:szCs w:val="18"/>
        </w:rPr>
      </w:pPr>
      <w:r w:rsidRPr="00B544B2">
        <w:rPr>
          <w:rFonts w:cs="Times New Roman"/>
          <w:b w:val="0"/>
          <w:bCs/>
          <w:sz w:val="18"/>
          <w:szCs w:val="18"/>
        </w:rPr>
        <w:t xml:space="preserve"> </w:t>
      </w:r>
      <w:bookmarkStart w:id="18" w:name="_Toc98155445"/>
      <w:r w:rsidR="00E63508" w:rsidRPr="00B544B2">
        <w:rPr>
          <w:rFonts w:cs="Times New Roman"/>
          <w:b w:val="0"/>
          <w:bCs/>
          <w:sz w:val="18"/>
          <w:szCs w:val="18"/>
        </w:rPr>
        <w:t>Zamawiający</w:t>
      </w:r>
      <w:r w:rsidRPr="00B544B2">
        <w:rPr>
          <w:rFonts w:cs="Times New Roman"/>
          <w:b w:val="0"/>
          <w:bCs/>
          <w:sz w:val="18"/>
          <w:szCs w:val="18"/>
        </w:rPr>
        <w:t xml:space="preserve"> zastrzega sobie możliwość dokonywania zmian ilościowych zamawianego asortymentu w zakresie poszczególnych pozycji przedmiotu zamówienia tzn. </w:t>
      </w:r>
      <w:r w:rsidR="00E63508" w:rsidRPr="00B544B2">
        <w:rPr>
          <w:rFonts w:cs="Times New Roman"/>
          <w:b w:val="0"/>
          <w:bCs/>
          <w:sz w:val="18"/>
          <w:szCs w:val="18"/>
        </w:rPr>
        <w:t>Zamawiający</w:t>
      </w:r>
      <w:r w:rsidRPr="00B544B2">
        <w:rPr>
          <w:rFonts w:cs="Times New Roman"/>
          <w:b w:val="0"/>
          <w:bCs/>
          <w:sz w:val="18"/>
          <w:szCs w:val="18"/>
        </w:rPr>
        <w:t xml:space="preserve"> będzie uprawniony do zlecenia </w:t>
      </w:r>
      <w:r w:rsidR="00E63508" w:rsidRPr="00B544B2">
        <w:rPr>
          <w:rFonts w:cs="Times New Roman"/>
          <w:b w:val="0"/>
          <w:bCs/>
          <w:sz w:val="18"/>
          <w:szCs w:val="18"/>
        </w:rPr>
        <w:t>większej</w:t>
      </w:r>
      <w:r w:rsidRPr="00B544B2">
        <w:rPr>
          <w:rFonts w:cs="Times New Roman"/>
          <w:b w:val="0"/>
          <w:bCs/>
          <w:sz w:val="18"/>
          <w:szCs w:val="18"/>
        </w:rPr>
        <w:t xml:space="preserve"> ilości z jednej pozycji niż wynika to ilości podanych w OPZ (Załącznik nr 1 do SWZ/umowy) a niektórych pozycjach w ilościach mniejszych, przy zachowaniu ogólnej wartości zamówienia zapisanej w umowie i poszczególnych cen jednostkowych.</w:t>
      </w:r>
      <w:bookmarkEnd w:id="18"/>
      <w:r w:rsidRPr="00B544B2">
        <w:rPr>
          <w:rFonts w:cs="Times New Roman"/>
          <w:b w:val="0"/>
          <w:bCs/>
          <w:sz w:val="18"/>
          <w:szCs w:val="18"/>
        </w:rPr>
        <w:t xml:space="preserve"> </w:t>
      </w:r>
      <w:bookmarkEnd w:id="16"/>
      <w:bookmarkEnd w:id="17"/>
    </w:p>
    <w:p w14:paraId="7554ECE3" w14:textId="77777777" w:rsidR="00F84376" w:rsidRPr="00B544B2" w:rsidRDefault="00F84376" w:rsidP="00C6193C">
      <w:pPr>
        <w:pStyle w:val="Nagwek2"/>
        <w:ind w:left="851" w:hanging="567"/>
        <w:rPr>
          <w:sz w:val="18"/>
          <w:szCs w:val="18"/>
        </w:rPr>
      </w:pPr>
      <w:bookmarkStart w:id="19" w:name="_Toc98155446"/>
      <w:r w:rsidRPr="00B544B2">
        <w:rPr>
          <w:sz w:val="18"/>
          <w:szCs w:val="18"/>
        </w:rPr>
        <w:t>Podwykonawstwo</w:t>
      </w:r>
      <w:bookmarkEnd w:id="19"/>
    </w:p>
    <w:p w14:paraId="5610B38E" w14:textId="77777777" w:rsidR="00F84376" w:rsidRPr="00B544B2" w:rsidRDefault="00F84376" w:rsidP="00F84376">
      <w:pPr>
        <w:pStyle w:val="Akapitzlist"/>
        <w:numPr>
          <w:ilvl w:val="1"/>
          <w:numId w:val="7"/>
        </w:numPr>
        <w:spacing w:line="360" w:lineRule="auto"/>
        <w:jc w:val="both"/>
        <w:rPr>
          <w:rFonts w:ascii="Verdana" w:hAnsi="Verdana" w:cstheme="majorHAnsi"/>
          <w:sz w:val="18"/>
          <w:szCs w:val="18"/>
        </w:rPr>
      </w:pPr>
      <w:r w:rsidRPr="00B544B2">
        <w:rPr>
          <w:rFonts w:ascii="Verdana" w:hAnsi="Verdana"/>
          <w:sz w:val="18"/>
          <w:szCs w:val="18"/>
        </w:rPr>
        <w:t>Zamawiający </w:t>
      </w:r>
      <w:r w:rsidRPr="00B544B2">
        <w:rPr>
          <w:rFonts w:ascii="Verdana" w:hAnsi="Verdana"/>
          <w:sz w:val="18"/>
          <w:szCs w:val="18"/>
          <w:u w:val="single"/>
        </w:rPr>
        <w:t>nie zastrzega</w:t>
      </w:r>
      <w:r w:rsidRPr="00B544B2">
        <w:rPr>
          <w:rFonts w:ascii="Verdana" w:hAnsi="Verdana"/>
          <w:sz w:val="18"/>
          <w:szCs w:val="18"/>
        </w:rPr>
        <w:t> obowiązku osobistego wykonania przez Wykonawcę kluczowych części zamówienia. </w:t>
      </w:r>
    </w:p>
    <w:p w14:paraId="59C5286C" w14:textId="0F5827EE" w:rsidR="00F84376" w:rsidRPr="00B544B2" w:rsidRDefault="00F84376" w:rsidP="00F84376">
      <w:pPr>
        <w:pStyle w:val="Akapitzlist"/>
        <w:numPr>
          <w:ilvl w:val="1"/>
          <w:numId w:val="7"/>
        </w:numPr>
        <w:spacing w:line="360" w:lineRule="auto"/>
        <w:jc w:val="both"/>
        <w:rPr>
          <w:rFonts w:ascii="Verdana" w:hAnsi="Verdana" w:cstheme="majorHAnsi"/>
          <w:sz w:val="18"/>
          <w:szCs w:val="18"/>
        </w:rPr>
      </w:pPr>
      <w:r w:rsidRPr="00B544B2">
        <w:rPr>
          <w:rFonts w:ascii="Verdana" w:hAnsi="Verdana"/>
          <w:sz w:val="18"/>
          <w:szCs w:val="18"/>
        </w:rPr>
        <w:t xml:space="preserve">Wykonawca może powierzyć wykonanie części zamówienia </w:t>
      </w:r>
      <w:r w:rsidR="003F039F" w:rsidRPr="00B544B2">
        <w:rPr>
          <w:rFonts w:ascii="Verdana" w:hAnsi="Verdana"/>
          <w:sz w:val="18"/>
          <w:szCs w:val="18"/>
        </w:rPr>
        <w:t>P</w:t>
      </w:r>
      <w:r w:rsidRPr="00B544B2">
        <w:rPr>
          <w:rFonts w:ascii="Verdana" w:hAnsi="Verdana"/>
          <w:sz w:val="18"/>
          <w:szCs w:val="18"/>
        </w:rPr>
        <w:t>odwykonawcy. </w:t>
      </w:r>
    </w:p>
    <w:p w14:paraId="7BACAF44" w14:textId="65809A9D" w:rsidR="00F84376" w:rsidRPr="00B544B2" w:rsidRDefault="00F84376" w:rsidP="00B544B2">
      <w:pPr>
        <w:pStyle w:val="Akapitzlist"/>
        <w:numPr>
          <w:ilvl w:val="1"/>
          <w:numId w:val="7"/>
        </w:numPr>
        <w:spacing w:line="360" w:lineRule="auto"/>
        <w:ind w:left="709" w:hanging="425"/>
        <w:jc w:val="both"/>
        <w:rPr>
          <w:rFonts w:ascii="Verdana" w:hAnsi="Verdana" w:cstheme="majorHAnsi"/>
          <w:sz w:val="18"/>
          <w:szCs w:val="18"/>
        </w:rPr>
      </w:pPr>
      <w:r w:rsidRPr="00B544B2">
        <w:rPr>
          <w:rFonts w:ascii="Verdana" w:hAnsi="Verdana" w:cstheme="majorHAnsi"/>
          <w:sz w:val="18"/>
          <w:szCs w:val="18"/>
        </w:rPr>
        <w:t xml:space="preserve">Zamawiający wymaga, aby w przypadku powierzenia części zamówienia </w:t>
      </w:r>
      <w:r w:rsidR="003F039F" w:rsidRPr="00B544B2">
        <w:rPr>
          <w:rFonts w:ascii="Verdana" w:hAnsi="Verdana" w:cstheme="majorHAnsi"/>
          <w:sz w:val="18"/>
          <w:szCs w:val="18"/>
        </w:rPr>
        <w:t>P</w:t>
      </w:r>
      <w:r w:rsidRPr="00B544B2">
        <w:rPr>
          <w:rFonts w:ascii="Verdana" w:hAnsi="Verdana" w:cstheme="majorHAnsi"/>
          <w:sz w:val="18"/>
          <w:szCs w:val="18"/>
        </w:rPr>
        <w:t>odwykonawcom, Wykonawca wskazał w Formularzu oferty części zamówienia, których wykonanie zamierza powierzyć podwykonawcom oraz podał (o ile są mu wiadome na tym etapie) nazwy (firmy) tych podwykonawców.</w:t>
      </w:r>
    </w:p>
    <w:p w14:paraId="0C732DCF" w14:textId="77777777" w:rsidR="00F84376" w:rsidRPr="00B544B2" w:rsidRDefault="00F84376" w:rsidP="00F84376">
      <w:pPr>
        <w:pStyle w:val="Akapitzlist"/>
        <w:numPr>
          <w:ilvl w:val="1"/>
          <w:numId w:val="7"/>
        </w:numPr>
        <w:spacing w:line="360" w:lineRule="auto"/>
        <w:jc w:val="both"/>
        <w:rPr>
          <w:rFonts w:ascii="Verdana" w:hAnsi="Verdana" w:cstheme="majorHAnsi"/>
          <w:sz w:val="18"/>
          <w:szCs w:val="18"/>
        </w:rPr>
      </w:pPr>
      <w:r w:rsidRPr="00B544B2">
        <w:rPr>
          <w:rFonts w:ascii="Verdana" w:hAnsi="Verdana"/>
          <w:sz w:val="18"/>
          <w:szCs w:val="18"/>
        </w:rPr>
        <w:t>Powierzenie wykonania części zamówienia podwykonawcom nie zwalnia Wykonawcy z odpowiedzialności za należyte wykonanie tego zamówienia. </w:t>
      </w:r>
    </w:p>
    <w:p w14:paraId="0036319E" w14:textId="77777777" w:rsidR="006E5DF7" w:rsidRPr="00B544B2" w:rsidRDefault="006E5DF7" w:rsidP="00C6193C">
      <w:pPr>
        <w:pStyle w:val="Nagwek2"/>
        <w:ind w:left="851" w:hanging="567"/>
        <w:rPr>
          <w:sz w:val="18"/>
          <w:szCs w:val="18"/>
        </w:rPr>
      </w:pPr>
      <w:bookmarkStart w:id="20" w:name="_Toc98155447"/>
      <w:r w:rsidRPr="00B544B2">
        <w:rPr>
          <w:sz w:val="18"/>
          <w:szCs w:val="18"/>
        </w:rPr>
        <w:t>Termin wykonania zamówienia</w:t>
      </w:r>
      <w:bookmarkEnd w:id="20"/>
    </w:p>
    <w:p w14:paraId="3A1A1AFE" w14:textId="7E44F023" w:rsidR="006E5DF7" w:rsidRDefault="006E5DF7" w:rsidP="00B544B2">
      <w:pPr>
        <w:pStyle w:val="Akapitzlist"/>
        <w:numPr>
          <w:ilvl w:val="1"/>
          <w:numId w:val="7"/>
        </w:numPr>
        <w:spacing w:line="360" w:lineRule="auto"/>
        <w:ind w:left="709" w:hanging="425"/>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Umowa obowiązywać będzie od dnia zawarcia umowy przez okres 12 miesięcy lub do wyczerpania się kwoty umowy w zależności co nastąpi wcześniej.</w:t>
      </w:r>
    </w:p>
    <w:p w14:paraId="35BD6B3F" w14:textId="2FFD3DFB" w:rsidR="00F159D9" w:rsidRPr="00480CFF" w:rsidRDefault="005C7649" w:rsidP="00480CFF">
      <w:pPr>
        <w:pStyle w:val="Akapitzlist"/>
        <w:numPr>
          <w:ilvl w:val="1"/>
          <w:numId w:val="7"/>
        </w:numPr>
        <w:spacing w:line="360" w:lineRule="auto"/>
        <w:ind w:left="709" w:hanging="425"/>
        <w:jc w:val="both"/>
        <w:rPr>
          <w:rFonts w:ascii="Verdana" w:hAnsi="Verdana" w:cstheme="majorHAnsi"/>
          <w:color w:val="000000" w:themeColor="text1"/>
          <w:sz w:val="18"/>
          <w:szCs w:val="18"/>
        </w:rPr>
      </w:pPr>
      <w:bookmarkStart w:id="21" w:name="_Toc97712150"/>
      <w:bookmarkStart w:id="22" w:name="_Toc98155448"/>
      <w:r w:rsidRPr="00480CFF">
        <w:rPr>
          <w:rFonts w:ascii="Verdana" w:hAnsi="Verdana"/>
          <w:bCs/>
          <w:sz w:val="18"/>
          <w:szCs w:val="18"/>
        </w:rPr>
        <w:t>Z</w:t>
      </w:r>
      <w:bookmarkEnd w:id="21"/>
      <w:r w:rsidR="001940EB" w:rsidRPr="00480CFF">
        <w:rPr>
          <w:rFonts w:ascii="Verdana" w:hAnsi="Verdana"/>
          <w:bCs/>
          <w:sz w:val="18"/>
          <w:szCs w:val="18"/>
        </w:rPr>
        <w:t>godnie z art. 441 ust</w:t>
      </w:r>
      <w:r w:rsidR="00F5238B" w:rsidRPr="00480CFF">
        <w:rPr>
          <w:rFonts w:ascii="Verdana" w:hAnsi="Verdana"/>
          <w:bCs/>
          <w:sz w:val="18"/>
          <w:szCs w:val="18"/>
        </w:rPr>
        <w:t xml:space="preserve">.1 </w:t>
      </w:r>
      <w:r w:rsidR="004D2073" w:rsidRPr="00480CFF">
        <w:rPr>
          <w:rFonts w:ascii="Verdana" w:hAnsi="Verdana"/>
          <w:bCs/>
          <w:sz w:val="18"/>
          <w:szCs w:val="18"/>
        </w:rPr>
        <w:t>u</w:t>
      </w:r>
      <w:r w:rsidR="00F5238B" w:rsidRPr="00480CFF">
        <w:rPr>
          <w:rFonts w:ascii="Verdana" w:hAnsi="Verdana"/>
          <w:bCs/>
          <w:sz w:val="18"/>
          <w:szCs w:val="18"/>
        </w:rPr>
        <w:t>stawy P</w:t>
      </w:r>
      <w:r w:rsidR="004D2073" w:rsidRPr="00480CFF">
        <w:rPr>
          <w:rFonts w:ascii="Verdana" w:hAnsi="Verdana"/>
          <w:bCs/>
          <w:sz w:val="18"/>
          <w:szCs w:val="18"/>
        </w:rPr>
        <w:t>ZP</w:t>
      </w:r>
      <w:r w:rsidR="00F5238B" w:rsidRPr="00480CFF">
        <w:rPr>
          <w:rFonts w:ascii="Verdana" w:hAnsi="Verdana"/>
          <w:bCs/>
          <w:sz w:val="18"/>
          <w:szCs w:val="18"/>
        </w:rPr>
        <w:t xml:space="preserve">, Zamawiający przewiduje możliwość skorzystania z prawa opcji polegającej na wydłużeniu terminu realizacji umowy o maksymalnie 6 miesięcy, w </w:t>
      </w:r>
      <w:r w:rsidR="00610E74" w:rsidRPr="00480CFF">
        <w:rPr>
          <w:rFonts w:ascii="Verdana" w:hAnsi="Verdana"/>
          <w:bCs/>
          <w:sz w:val="18"/>
          <w:szCs w:val="18"/>
        </w:rPr>
        <w:t>przypadku,</w:t>
      </w:r>
      <w:r w:rsidR="00F5238B" w:rsidRPr="00480CFF">
        <w:rPr>
          <w:rFonts w:ascii="Verdana" w:hAnsi="Verdana"/>
          <w:bCs/>
          <w:sz w:val="18"/>
          <w:szCs w:val="18"/>
        </w:rPr>
        <w:t xml:space="preserve"> gdy w pierwotnie określonym terminie realizacji umowy (12 miesięcy) nie zostanie wykorzystana kwota zamówienia. Prawo opcji polegać będzie na wykonaniu tożsamych usług.</w:t>
      </w:r>
      <w:bookmarkEnd w:id="22"/>
    </w:p>
    <w:p w14:paraId="00000082" w14:textId="0C640A93" w:rsidR="000B72C3" w:rsidRPr="00B544B2" w:rsidRDefault="00937A4C" w:rsidP="00C6193C">
      <w:pPr>
        <w:pStyle w:val="Nagwek2"/>
        <w:ind w:left="851" w:hanging="567"/>
        <w:rPr>
          <w:sz w:val="18"/>
          <w:szCs w:val="18"/>
        </w:rPr>
      </w:pPr>
      <w:bookmarkStart w:id="23" w:name="_Toc98155449"/>
      <w:bookmarkEnd w:id="8"/>
      <w:r w:rsidRPr="00B544B2">
        <w:rPr>
          <w:sz w:val="18"/>
          <w:szCs w:val="18"/>
        </w:rPr>
        <w:lastRenderedPageBreak/>
        <w:t>Warunki udziału</w:t>
      </w:r>
      <w:r w:rsidR="002626CE" w:rsidRPr="00B544B2">
        <w:rPr>
          <w:sz w:val="18"/>
          <w:szCs w:val="18"/>
        </w:rPr>
        <w:t xml:space="preserve"> w </w:t>
      </w:r>
      <w:r w:rsidRPr="00B544B2">
        <w:rPr>
          <w:sz w:val="18"/>
          <w:szCs w:val="18"/>
        </w:rPr>
        <w:t>postępowaniu</w:t>
      </w:r>
      <w:bookmarkEnd w:id="23"/>
    </w:p>
    <w:p w14:paraId="00BE7DC6" w14:textId="77777777" w:rsidR="00FD57B8" w:rsidRPr="00B544B2" w:rsidRDefault="00937A4C"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w:t>
      </w:r>
      <w:r w:rsidR="00701C76" w:rsidRPr="00B544B2">
        <w:rPr>
          <w:rFonts w:ascii="Verdana" w:hAnsi="Verdana" w:cstheme="majorHAnsi"/>
          <w:sz w:val="18"/>
          <w:szCs w:val="18"/>
        </w:rPr>
        <w:t>:</w:t>
      </w:r>
      <w:r w:rsidRPr="00B544B2">
        <w:rPr>
          <w:rFonts w:ascii="Verdana" w:hAnsi="Verdana" w:cstheme="majorHAnsi"/>
          <w:sz w:val="18"/>
          <w:szCs w:val="18"/>
        </w:rPr>
        <w:t xml:space="preserve"> </w:t>
      </w:r>
    </w:p>
    <w:p w14:paraId="2FCE2899"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5998E497"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0FA2BE8E"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3371150F"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37EDC20E"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58B38349" w14:textId="77777777" w:rsidR="005C497A" w:rsidRPr="005C497A" w:rsidRDefault="005C497A" w:rsidP="005C497A">
      <w:pPr>
        <w:pStyle w:val="Akapitzlist"/>
        <w:numPr>
          <w:ilvl w:val="0"/>
          <w:numId w:val="41"/>
        </w:numPr>
        <w:spacing w:line="360" w:lineRule="auto"/>
        <w:jc w:val="both"/>
        <w:rPr>
          <w:rFonts w:ascii="Verdana" w:hAnsi="Verdana" w:cstheme="majorHAnsi"/>
          <w:vanish/>
          <w:sz w:val="18"/>
          <w:szCs w:val="18"/>
        </w:rPr>
      </w:pPr>
    </w:p>
    <w:p w14:paraId="64249AF0" w14:textId="77777777" w:rsidR="005C497A" w:rsidRPr="005C497A" w:rsidRDefault="005C497A" w:rsidP="005C497A">
      <w:pPr>
        <w:pStyle w:val="Akapitzlist"/>
        <w:numPr>
          <w:ilvl w:val="1"/>
          <w:numId w:val="41"/>
        </w:numPr>
        <w:spacing w:line="360" w:lineRule="auto"/>
        <w:jc w:val="both"/>
        <w:rPr>
          <w:rFonts w:ascii="Verdana" w:hAnsi="Verdana" w:cstheme="majorHAnsi"/>
          <w:vanish/>
          <w:sz w:val="18"/>
          <w:szCs w:val="18"/>
        </w:rPr>
      </w:pPr>
    </w:p>
    <w:p w14:paraId="4A7E0CBB" w14:textId="79C05FB5" w:rsidR="00701C76" w:rsidRPr="00B544B2" w:rsidRDefault="00701C76" w:rsidP="005C497A">
      <w:pPr>
        <w:pStyle w:val="Akapitzlist"/>
        <w:numPr>
          <w:ilvl w:val="2"/>
          <w:numId w:val="41"/>
        </w:numPr>
        <w:spacing w:line="360" w:lineRule="auto"/>
        <w:jc w:val="both"/>
        <w:rPr>
          <w:rFonts w:ascii="Verdana" w:hAnsi="Verdana" w:cstheme="majorHAnsi"/>
          <w:sz w:val="18"/>
          <w:szCs w:val="18"/>
        </w:rPr>
      </w:pPr>
      <w:r w:rsidRPr="00B544B2">
        <w:rPr>
          <w:rFonts w:ascii="Verdana" w:hAnsi="Verdana" w:cstheme="majorHAnsi"/>
          <w:sz w:val="18"/>
          <w:szCs w:val="18"/>
        </w:rPr>
        <w:t xml:space="preserve">nie podlegają wykluczeniu. </w:t>
      </w:r>
    </w:p>
    <w:p w14:paraId="00000083" w14:textId="64DE7D4D" w:rsidR="000B72C3" w:rsidRPr="00B544B2" w:rsidRDefault="00937A4C" w:rsidP="00094085">
      <w:pPr>
        <w:pStyle w:val="Akapitzlist"/>
        <w:numPr>
          <w:ilvl w:val="2"/>
          <w:numId w:val="9"/>
        </w:numPr>
        <w:spacing w:line="360" w:lineRule="auto"/>
        <w:jc w:val="both"/>
        <w:rPr>
          <w:rFonts w:ascii="Verdana" w:hAnsi="Verdana" w:cstheme="majorHAnsi"/>
          <w:sz w:val="18"/>
          <w:szCs w:val="18"/>
        </w:rPr>
      </w:pPr>
      <w:r w:rsidRPr="00B544B2">
        <w:rPr>
          <w:rFonts w:ascii="Verdana" w:hAnsi="Verdana" w:cstheme="majorHAnsi"/>
          <w:sz w:val="18"/>
          <w:szCs w:val="18"/>
        </w:rPr>
        <w:t>spełniają warunki</w:t>
      </w:r>
      <w:r w:rsidRPr="00B544B2">
        <w:rPr>
          <w:rFonts w:ascii="Verdana" w:hAnsi="Verdana" w:cstheme="majorHAnsi"/>
          <w:b/>
          <w:sz w:val="18"/>
          <w:szCs w:val="18"/>
        </w:rPr>
        <w:t xml:space="preserve"> </w:t>
      </w:r>
      <w:r w:rsidRPr="00B544B2">
        <w:rPr>
          <w:rFonts w:ascii="Verdana" w:hAnsi="Verdana" w:cstheme="majorHAnsi"/>
          <w:sz w:val="18"/>
          <w:szCs w:val="18"/>
        </w:rPr>
        <w:t>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p>
    <w:p w14:paraId="3A0B851B" w14:textId="77777777" w:rsidR="00EE6907" w:rsidRPr="00B544B2" w:rsidRDefault="00937A4C"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 spełniają warunki dotyczące:</w:t>
      </w:r>
    </w:p>
    <w:p w14:paraId="00000085" w14:textId="7F6F28C5" w:rsidR="000B72C3" w:rsidRPr="00B544B2" w:rsidRDefault="00937A4C" w:rsidP="00094085">
      <w:pPr>
        <w:pStyle w:val="Akapitzlist"/>
        <w:numPr>
          <w:ilvl w:val="2"/>
          <w:numId w:val="7"/>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do występowania</w:t>
      </w:r>
      <w:r w:rsidR="002626CE" w:rsidRPr="00B544B2">
        <w:rPr>
          <w:rFonts w:ascii="Verdana" w:hAnsi="Verdana" w:cstheme="majorHAnsi"/>
          <w:bCs/>
          <w:sz w:val="18"/>
          <w:szCs w:val="18"/>
          <w:u w:val="single"/>
        </w:rPr>
        <w:t xml:space="preserve"> w </w:t>
      </w:r>
      <w:r w:rsidRPr="00B544B2">
        <w:rPr>
          <w:rFonts w:ascii="Verdana" w:hAnsi="Verdana" w:cstheme="majorHAnsi"/>
          <w:bCs/>
          <w:sz w:val="18"/>
          <w:szCs w:val="18"/>
          <w:u w:val="single"/>
        </w:rPr>
        <w:t>obrocie gospodarczym:</w:t>
      </w:r>
    </w:p>
    <w:p w14:paraId="4D3275E7" w14:textId="2D846F4F" w:rsidR="00EE6907" w:rsidRPr="00B544B2" w:rsidRDefault="00937A4C" w:rsidP="00931295">
      <w:pPr>
        <w:spacing w:line="360" w:lineRule="auto"/>
        <w:ind w:left="851" w:right="20"/>
        <w:jc w:val="both"/>
        <w:rPr>
          <w:rFonts w:ascii="Verdana" w:hAnsi="Verdana" w:cstheme="majorHAnsi"/>
          <w:sz w:val="18"/>
          <w:szCs w:val="18"/>
        </w:rPr>
      </w:pPr>
      <w:bookmarkStart w:id="24" w:name="_Hlk69720567"/>
      <w:r w:rsidRPr="00B544B2">
        <w:rPr>
          <w:rFonts w:ascii="Verdana" w:hAnsi="Verdana" w:cstheme="majorHAnsi"/>
          <w:sz w:val="18"/>
          <w:szCs w:val="18"/>
        </w:rPr>
        <w:t xml:space="preserve">Zamawiający nie stawia </w:t>
      </w:r>
      <w:r w:rsidR="00FD57B8" w:rsidRPr="00B544B2">
        <w:rPr>
          <w:rFonts w:ascii="Verdana" w:hAnsi="Verdana" w:cstheme="majorHAnsi"/>
          <w:sz w:val="18"/>
          <w:szCs w:val="18"/>
        </w:rPr>
        <w:t>szczególnych wymagań w zakresie spełniania tego warunku.</w:t>
      </w:r>
    </w:p>
    <w:bookmarkEnd w:id="24"/>
    <w:p w14:paraId="00000087" w14:textId="2C17B859" w:rsidR="000B72C3" w:rsidRPr="00B544B2" w:rsidRDefault="00937A4C" w:rsidP="00876B6F">
      <w:pPr>
        <w:pStyle w:val="Akapitzlist"/>
        <w:numPr>
          <w:ilvl w:val="2"/>
          <w:numId w:val="7"/>
        </w:numPr>
        <w:spacing w:line="360" w:lineRule="auto"/>
        <w:ind w:left="1418" w:hanging="698"/>
        <w:jc w:val="both"/>
        <w:rPr>
          <w:rFonts w:ascii="Verdana" w:hAnsi="Verdana" w:cstheme="majorHAnsi"/>
          <w:bCs/>
          <w:sz w:val="18"/>
          <w:szCs w:val="18"/>
          <w:u w:val="single"/>
        </w:rPr>
      </w:pPr>
      <w:r w:rsidRPr="00B544B2">
        <w:rPr>
          <w:rFonts w:ascii="Verdana" w:hAnsi="Verdana" w:cstheme="majorHAnsi"/>
          <w:bCs/>
          <w:sz w:val="18"/>
          <w:szCs w:val="18"/>
          <w:u w:val="single"/>
        </w:rPr>
        <w:t>uprawnień do prowadzenia określonej działalności gospodarczej lub zawodowej,</w:t>
      </w:r>
      <w:r w:rsidR="002626CE" w:rsidRPr="00B544B2">
        <w:rPr>
          <w:rFonts w:ascii="Verdana" w:hAnsi="Verdana" w:cstheme="majorHAnsi"/>
          <w:bCs/>
          <w:sz w:val="18"/>
          <w:szCs w:val="18"/>
          <w:u w:val="single"/>
        </w:rPr>
        <w:t xml:space="preserve"> o </w:t>
      </w:r>
      <w:r w:rsidRPr="00B544B2">
        <w:rPr>
          <w:rFonts w:ascii="Verdana" w:hAnsi="Verdana" w:cstheme="majorHAnsi"/>
          <w:bCs/>
          <w:sz w:val="18"/>
          <w:szCs w:val="18"/>
          <w:u w:val="single"/>
        </w:rPr>
        <w:t>ile wynika to</w:t>
      </w:r>
      <w:r w:rsidR="002626CE" w:rsidRPr="00B544B2">
        <w:rPr>
          <w:rFonts w:ascii="Verdana" w:hAnsi="Verdana" w:cstheme="majorHAnsi"/>
          <w:bCs/>
          <w:sz w:val="18"/>
          <w:szCs w:val="18"/>
          <w:u w:val="single"/>
        </w:rPr>
        <w:t xml:space="preserve"> z </w:t>
      </w:r>
      <w:r w:rsidRPr="00B544B2">
        <w:rPr>
          <w:rFonts w:ascii="Verdana" w:hAnsi="Verdana" w:cstheme="majorHAnsi"/>
          <w:bCs/>
          <w:sz w:val="18"/>
          <w:szCs w:val="18"/>
          <w:u w:val="single"/>
        </w:rPr>
        <w:t>odrębnych przepisów:</w:t>
      </w:r>
    </w:p>
    <w:p w14:paraId="2507F0CC" w14:textId="470F00CD" w:rsidR="00AC5A68" w:rsidRPr="00B544B2" w:rsidRDefault="00AC5A68" w:rsidP="00931295">
      <w:pPr>
        <w:pStyle w:val="Akapitzlist"/>
        <w:spacing w:line="360" w:lineRule="auto"/>
        <w:ind w:left="851"/>
        <w:jc w:val="both"/>
        <w:rPr>
          <w:rFonts w:ascii="Verdana" w:hAnsi="Verdana" w:cstheme="majorHAnsi"/>
          <w:sz w:val="18"/>
          <w:szCs w:val="18"/>
        </w:rPr>
      </w:pPr>
      <w:r w:rsidRPr="00B544B2">
        <w:rPr>
          <w:rFonts w:ascii="Verdana" w:hAnsi="Verdana" w:cstheme="majorHAnsi"/>
          <w:sz w:val="18"/>
          <w:szCs w:val="18"/>
        </w:rPr>
        <w:t>Zamawiający nie stawia szczególnych wymagań w zakresie spełniania tego warunku.</w:t>
      </w:r>
    </w:p>
    <w:p w14:paraId="00000089" w14:textId="65BBF8B6" w:rsidR="000B72C3" w:rsidRPr="00B544B2" w:rsidRDefault="00937A4C" w:rsidP="00094085">
      <w:pPr>
        <w:pStyle w:val="Akapitzlist"/>
        <w:numPr>
          <w:ilvl w:val="2"/>
          <w:numId w:val="7"/>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sytuacji ekonomicznej lub finansowej:</w:t>
      </w:r>
    </w:p>
    <w:p w14:paraId="1E2F3766" w14:textId="77777777" w:rsidR="00FD57B8" w:rsidRPr="00B544B2" w:rsidRDefault="00FD57B8" w:rsidP="00931295">
      <w:pPr>
        <w:spacing w:line="360" w:lineRule="auto"/>
        <w:ind w:left="851" w:right="20"/>
        <w:jc w:val="both"/>
        <w:rPr>
          <w:rFonts w:ascii="Verdana" w:hAnsi="Verdana" w:cstheme="majorHAnsi"/>
          <w:sz w:val="18"/>
          <w:szCs w:val="18"/>
        </w:rPr>
      </w:pPr>
      <w:bookmarkStart w:id="25" w:name="_Ref67038292"/>
      <w:r w:rsidRPr="00B544B2">
        <w:rPr>
          <w:rFonts w:ascii="Verdana" w:hAnsi="Verdana" w:cstheme="majorHAnsi"/>
          <w:sz w:val="18"/>
          <w:szCs w:val="18"/>
        </w:rPr>
        <w:t>Zamawiający nie stawia szczególnych wymagań w zakresie spełniania tego warunku.</w:t>
      </w:r>
    </w:p>
    <w:p w14:paraId="0000008B" w14:textId="6E1F904A" w:rsidR="000B72C3" w:rsidRPr="00B544B2" w:rsidRDefault="00937A4C" w:rsidP="00094085">
      <w:pPr>
        <w:pStyle w:val="Akapitzlist"/>
        <w:numPr>
          <w:ilvl w:val="2"/>
          <w:numId w:val="7"/>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technicznej lub zawodowej:</w:t>
      </w:r>
      <w:bookmarkEnd w:id="25"/>
    </w:p>
    <w:p w14:paraId="4BEF6822" w14:textId="0C7D5350" w:rsidR="00D60FE0" w:rsidRPr="00B544B2" w:rsidRDefault="00D60FE0" w:rsidP="00D60FE0">
      <w:pPr>
        <w:pStyle w:val="Akapitzlist"/>
        <w:spacing w:line="360" w:lineRule="auto"/>
        <w:ind w:left="851"/>
        <w:jc w:val="both"/>
        <w:rPr>
          <w:rFonts w:ascii="Verdana" w:hAnsi="Verdana" w:cstheme="majorHAnsi"/>
          <w:color w:val="FF0000"/>
          <w:sz w:val="18"/>
          <w:szCs w:val="18"/>
        </w:rPr>
      </w:pPr>
      <w:r w:rsidRPr="00B544B2">
        <w:rPr>
          <w:rFonts w:ascii="Verdana" w:hAnsi="Verdana" w:cstheme="majorHAnsi"/>
          <w:sz w:val="18"/>
          <w:szCs w:val="18"/>
        </w:rPr>
        <w:t>Zamawiający nie stawia szczególnych wymagań w zakresie spełniania tego warunku</w:t>
      </w:r>
      <w:r w:rsidR="00931295" w:rsidRPr="00B544B2">
        <w:rPr>
          <w:rFonts w:ascii="Verdana" w:hAnsi="Verdana" w:cstheme="majorHAnsi"/>
          <w:sz w:val="18"/>
          <w:szCs w:val="18"/>
        </w:rPr>
        <w:t>.</w:t>
      </w:r>
    </w:p>
    <w:p w14:paraId="4E6FBEFA" w14:textId="35313B4D" w:rsidR="00B85E70" w:rsidRPr="00B544B2" w:rsidRDefault="00B85E70" w:rsidP="00B85E70">
      <w:pPr>
        <w:numPr>
          <w:ilvl w:val="1"/>
          <w:numId w:val="7"/>
        </w:numPr>
        <w:spacing w:line="360" w:lineRule="auto"/>
        <w:ind w:right="20"/>
        <w:jc w:val="both"/>
        <w:rPr>
          <w:rFonts w:ascii="Verdana" w:hAnsi="Verdana" w:cstheme="majorHAnsi"/>
          <w:sz w:val="18"/>
          <w:szCs w:val="18"/>
        </w:rPr>
      </w:pPr>
      <w:r w:rsidRPr="00B544B2">
        <w:rPr>
          <w:rFonts w:ascii="Verdana" w:hAnsi="Verdana" w:cstheme="maj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70DC934" w:rsidR="000B72C3" w:rsidRPr="008A4178" w:rsidRDefault="00937A4C" w:rsidP="00C6193C">
      <w:pPr>
        <w:pStyle w:val="Nagwek2"/>
        <w:spacing w:line="360" w:lineRule="auto"/>
        <w:ind w:left="851" w:hanging="567"/>
        <w:rPr>
          <w:color w:val="000000" w:themeColor="text1"/>
          <w:sz w:val="18"/>
          <w:szCs w:val="18"/>
        </w:rPr>
      </w:pPr>
      <w:bookmarkStart w:id="26" w:name="_Toc98155450"/>
      <w:r w:rsidRPr="008A4178">
        <w:rPr>
          <w:color w:val="000000" w:themeColor="text1"/>
          <w:sz w:val="18"/>
          <w:szCs w:val="18"/>
        </w:rPr>
        <w:t>Podstawy wykluczenia</w:t>
      </w:r>
      <w:r w:rsidR="002626CE" w:rsidRPr="008A4178">
        <w:rPr>
          <w:color w:val="000000" w:themeColor="text1"/>
          <w:sz w:val="18"/>
          <w:szCs w:val="18"/>
        </w:rPr>
        <w:t xml:space="preserve"> z </w:t>
      </w:r>
      <w:r w:rsidRPr="008A4178">
        <w:rPr>
          <w:color w:val="000000" w:themeColor="text1"/>
          <w:sz w:val="18"/>
          <w:szCs w:val="18"/>
        </w:rPr>
        <w:t>postępowania</w:t>
      </w:r>
      <w:r w:rsidR="00615D97" w:rsidRPr="008A4178">
        <w:rPr>
          <w:color w:val="000000" w:themeColor="text1"/>
          <w:sz w:val="18"/>
          <w:szCs w:val="18"/>
        </w:rPr>
        <w:t>.</w:t>
      </w:r>
      <w:bookmarkEnd w:id="26"/>
    </w:p>
    <w:p w14:paraId="1E7CE8F4" w14:textId="7AA7FAD1" w:rsidR="009D0FC5" w:rsidRPr="008A4178" w:rsidRDefault="00937A4C" w:rsidP="00094085">
      <w:pPr>
        <w:pStyle w:val="Akapitzlist"/>
        <w:numPr>
          <w:ilvl w:val="1"/>
          <w:numId w:val="7"/>
        </w:numPr>
        <w:spacing w:line="360" w:lineRule="auto"/>
        <w:jc w:val="both"/>
        <w:rPr>
          <w:rFonts w:ascii="Verdana" w:hAnsi="Verdana" w:cstheme="majorHAnsi"/>
          <w:sz w:val="18"/>
          <w:szCs w:val="18"/>
        </w:rPr>
      </w:pPr>
      <w:r w:rsidRPr="008A4178">
        <w:rPr>
          <w:rFonts w:ascii="Verdana" w:hAnsi="Verdana" w:cstheme="majorHAnsi"/>
          <w:sz w:val="18"/>
          <w:szCs w:val="18"/>
        </w:rPr>
        <w:t>Z postępowania</w:t>
      </w:r>
      <w:r w:rsidR="002626CE" w:rsidRPr="008A4178">
        <w:rPr>
          <w:rFonts w:ascii="Verdana" w:hAnsi="Verdana" w:cstheme="majorHAnsi"/>
          <w:sz w:val="18"/>
          <w:szCs w:val="18"/>
        </w:rPr>
        <w:t xml:space="preserve"> o </w:t>
      </w:r>
      <w:r w:rsidRPr="008A4178">
        <w:rPr>
          <w:rFonts w:ascii="Verdana" w:hAnsi="Verdana" w:cstheme="majorHAnsi"/>
          <w:sz w:val="18"/>
          <w:szCs w:val="18"/>
        </w:rPr>
        <w:t>udzielenie zamówienia wyklucza się Wykonawców,</w:t>
      </w:r>
      <w:r w:rsidR="002626CE" w:rsidRPr="008A4178">
        <w:rPr>
          <w:rFonts w:ascii="Verdana" w:hAnsi="Verdana" w:cstheme="majorHAnsi"/>
          <w:sz w:val="18"/>
          <w:szCs w:val="18"/>
        </w:rPr>
        <w:t xml:space="preserve"> w </w:t>
      </w:r>
      <w:r w:rsidRPr="008A4178">
        <w:rPr>
          <w:rFonts w:ascii="Verdana" w:hAnsi="Verdana" w:cstheme="majorHAnsi"/>
          <w:sz w:val="18"/>
          <w:szCs w:val="18"/>
        </w:rPr>
        <w:t>stosunku do których zachodzi którakolwiek</w:t>
      </w:r>
      <w:r w:rsidR="002626CE" w:rsidRPr="008A4178">
        <w:rPr>
          <w:rFonts w:ascii="Verdana" w:hAnsi="Verdana" w:cstheme="majorHAnsi"/>
          <w:sz w:val="18"/>
          <w:szCs w:val="18"/>
        </w:rPr>
        <w:t xml:space="preserve"> z </w:t>
      </w:r>
      <w:r w:rsidRPr="008A4178">
        <w:rPr>
          <w:rFonts w:ascii="Verdana" w:hAnsi="Verdana" w:cstheme="majorHAnsi"/>
          <w:sz w:val="18"/>
          <w:szCs w:val="18"/>
        </w:rPr>
        <w:t>okoliczności wskazanych</w:t>
      </w:r>
      <w:r w:rsidR="002626CE" w:rsidRPr="008A4178">
        <w:rPr>
          <w:rFonts w:ascii="Verdana" w:hAnsi="Verdana" w:cstheme="majorHAnsi"/>
          <w:sz w:val="18"/>
          <w:szCs w:val="18"/>
        </w:rPr>
        <w:t xml:space="preserve"> w </w:t>
      </w:r>
      <w:r w:rsidRPr="008A4178">
        <w:rPr>
          <w:rFonts w:ascii="Verdana" w:hAnsi="Verdana" w:cstheme="majorHAnsi"/>
          <w:sz w:val="18"/>
          <w:szCs w:val="18"/>
        </w:rPr>
        <w:t>art. 108 ust. 1</w:t>
      </w:r>
      <w:r w:rsidR="001E2CAB" w:rsidRPr="008A4178">
        <w:rPr>
          <w:rFonts w:ascii="Verdana" w:hAnsi="Verdana" w:cstheme="majorHAnsi"/>
          <w:sz w:val="18"/>
          <w:szCs w:val="18"/>
        </w:rPr>
        <w:t xml:space="preserve"> ustawy</w:t>
      </w:r>
      <w:r w:rsidRPr="008A4178">
        <w:rPr>
          <w:rFonts w:ascii="Verdana" w:hAnsi="Verdana" w:cstheme="majorHAnsi"/>
          <w:sz w:val="18"/>
          <w:szCs w:val="18"/>
        </w:rPr>
        <w:t xml:space="preserve"> PZP</w:t>
      </w:r>
      <w:r w:rsidR="00615D97" w:rsidRPr="008A4178">
        <w:rPr>
          <w:rFonts w:ascii="Verdana" w:hAnsi="Verdana" w:cstheme="majorHAnsi"/>
          <w:sz w:val="18"/>
          <w:szCs w:val="18"/>
        </w:rPr>
        <w:t>.</w:t>
      </w:r>
    </w:p>
    <w:p w14:paraId="2DB57787" w14:textId="77777777" w:rsidR="00552981" w:rsidRPr="008A4178" w:rsidRDefault="00DA3FE8" w:rsidP="00552981">
      <w:pPr>
        <w:pStyle w:val="Akapitzlist"/>
        <w:numPr>
          <w:ilvl w:val="1"/>
          <w:numId w:val="7"/>
        </w:numPr>
        <w:spacing w:line="360" w:lineRule="auto"/>
        <w:jc w:val="both"/>
        <w:rPr>
          <w:rFonts w:ascii="Verdana" w:hAnsi="Verdana" w:cstheme="majorHAnsi"/>
          <w:color w:val="000000" w:themeColor="text1"/>
          <w:sz w:val="18"/>
          <w:szCs w:val="18"/>
          <w:lang w:val="pl-PL"/>
        </w:rPr>
      </w:pPr>
      <w:r w:rsidRPr="008A4178">
        <w:rPr>
          <w:rFonts w:ascii="Verdana" w:hAnsi="Verdana" w:cstheme="majorHAnsi"/>
          <w:color w:val="000000" w:themeColor="text1"/>
          <w:sz w:val="18"/>
          <w:szCs w:val="18"/>
          <w:lang w:val="pl-PL"/>
        </w:rPr>
        <w:t xml:space="preserve">Dodatkowo z postępowania o udzielenie zamówienia wyklucza się Wykonawców, w stosunku do których zachodzi okoliczność </w:t>
      </w:r>
      <w:r w:rsidRPr="008A4178">
        <w:rPr>
          <w:rFonts w:ascii="Verdana" w:hAnsi="Verdana" w:cstheme="majorHAnsi"/>
          <w:sz w:val="18"/>
          <w:szCs w:val="18"/>
          <w:lang w:val="pl-PL"/>
        </w:rPr>
        <w:t xml:space="preserve">wskazana w art. 109 ust. 1 pkt 4) ustawy PZP tj. </w:t>
      </w:r>
      <w:r w:rsidRPr="008A4178">
        <w:rPr>
          <w:rFonts w:ascii="Verdana" w:hAnsi="Verdana" w:cstheme="majorHAnsi"/>
          <w:color w:val="000000" w:themeColor="text1"/>
          <w:sz w:val="18"/>
          <w:szCs w:val="18"/>
          <w:lang w:val="pl-PL"/>
        </w:rPr>
        <w:t xml:space="preserve">w </w:t>
      </w:r>
      <w:r w:rsidR="00F33584" w:rsidRPr="008A4178">
        <w:rPr>
          <w:rFonts w:ascii="Verdana" w:hAnsi="Verdana" w:cstheme="majorHAnsi"/>
          <w:color w:val="000000" w:themeColor="text1"/>
          <w:sz w:val="18"/>
          <w:szCs w:val="18"/>
          <w:lang w:val="pl-PL"/>
        </w:rPr>
        <w:t>stosunku, do</w:t>
      </w:r>
      <w:r w:rsidRPr="008A4178">
        <w:rPr>
          <w:rFonts w:ascii="Verdana" w:hAnsi="Verdana" w:cstheme="majorHAnsi"/>
          <w:color w:val="000000" w:themeColor="text1"/>
          <w:sz w:val="18"/>
          <w:szCs w:val="18"/>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05A8C5" w14:textId="392D4B16" w:rsidR="00313551" w:rsidRPr="00AE0907" w:rsidRDefault="00313551" w:rsidP="00313551">
      <w:pPr>
        <w:numPr>
          <w:ilvl w:val="1"/>
          <w:numId w:val="7"/>
        </w:numPr>
        <w:tabs>
          <w:tab w:val="left" w:pos="851"/>
        </w:tabs>
        <w:spacing w:line="360" w:lineRule="auto"/>
        <w:jc w:val="both"/>
        <w:rPr>
          <w:rFonts w:ascii="Verdana" w:hAnsi="Verdana" w:cs="Calibri"/>
          <w:sz w:val="18"/>
          <w:szCs w:val="18"/>
          <w:lang w:val="pl-PL"/>
        </w:rPr>
      </w:pPr>
      <w:bookmarkStart w:id="27" w:name="_Hlk101437233"/>
      <w:r w:rsidRPr="00AE0907">
        <w:rPr>
          <w:rFonts w:ascii="Verdana" w:hAnsi="Verdana" w:cs="Calibri Light"/>
          <w:sz w:val="18"/>
          <w:szCs w:val="18"/>
          <w:lang w:val="pl-PL"/>
        </w:rPr>
        <w:t>Zamawiający, na podstawie przepisów art. 7 ust. 1</w:t>
      </w:r>
      <w:r w:rsidR="004D2073">
        <w:rPr>
          <w:rFonts w:ascii="Verdana" w:hAnsi="Verdana" w:cs="Calibri Light"/>
          <w:sz w:val="18"/>
          <w:szCs w:val="18"/>
          <w:lang w:val="pl-PL"/>
        </w:rPr>
        <w:t xml:space="preserve"> </w:t>
      </w:r>
      <w:r w:rsidRPr="00AE0907">
        <w:rPr>
          <w:rFonts w:ascii="Verdana" w:hAnsi="Verdana" w:cs="Calibri Light"/>
          <w:sz w:val="18"/>
          <w:szCs w:val="18"/>
          <w:lang w:val="pl-PL"/>
        </w:rPr>
        <w:t>Ustawy z dnia 13 kwietnia 2022 r. o szczególnych rozwiązaniach w zakresie przeciwdziałania wspierania agresji na Ukrainę oraz służących ochronie bezpieczeństwa narodowego (Dz.U. z 202</w:t>
      </w:r>
      <w:r w:rsidR="00C373FC">
        <w:rPr>
          <w:rFonts w:ascii="Verdana" w:hAnsi="Verdana" w:cs="Calibri Light"/>
          <w:sz w:val="18"/>
          <w:szCs w:val="18"/>
          <w:lang w:val="pl-PL"/>
        </w:rPr>
        <w:t>4</w:t>
      </w:r>
      <w:r w:rsidRPr="00AE0907">
        <w:rPr>
          <w:rFonts w:ascii="Verdana" w:hAnsi="Verdana" w:cs="Calibri Light"/>
          <w:sz w:val="18"/>
          <w:szCs w:val="18"/>
          <w:lang w:val="pl-PL"/>
        </w:rPr>
        <w:t xml:space="preserve"> r. poz. </w:t>
      </w:r>
      <w:r w:rsidR="00A50E6E">
        <w:rPr>
          <w:rFonts w:ascii="Verdana" w:hAnsi="Verdana" w:cs="Calibri Light"/>
          <w:sz w:val="18"/>
          <w:szCs w:val="18"/>
          <w:lang w:val="pl-PL"/>
        </w:rPr>
        <w:t>507</w:t>
      </w:r>
      <w:r w:rsidRPr="00AE0907">
        <w:rPr>
          <w:rFonts w:ascii="Verdana" w:hAnsi="Verdana" w:cs="Calibri Light"/>
          <w:sz w:val="18"/>
          <w:szCs w:val="18"/>
          <w:lang w:val="pl-PL"/>
        </w:rPr>
        <w:t>) zwanej dalej „Ustawą o szczególnych rozwiązaniach” wykluczy z postępowania:</w:t>
      </w:r>
    </w:p>
    <w:p w14:paraId="0CAF3964" w14:textId="47645260" w:rsidR="00552981" w:rsidRPr="00AB509F" w:rsidRDefault="00313551" w:rsidP="00984967">
      <w:pPr>
        <w:pStyle w:val="Akapitzlist"/>
        <w:numPr>
          <w:ilvl w:val="2"/>
          <w:numId w:val="7"/>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 xml:space="preserve">Wykonawcę wymienionego w wykazach określonych w </w:t>
      </w:r>
      <w:r w:rsidRPr="00AE0907">
        <w:rPr>
          <w:rStyle w:val="markedcontent"/>
          <w:rFonts w:ascii="Verdana" w:hAnsi="Verdana" w:cs="Calibri Light"/>
          <w:sz w:val="18"/>
          <w:szCs w:val="18"/>
          <w:lang w:val="pl-PL"/>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AE0907">
        <w:rPr>
          <w:rFonts w:ascii="Verdana" w:hAnsi="Verdana" w:cs="Calibri Light"/>
          <w:sz w:val="18"/>
          <w:szCs w:val="18"/>
          <w:lang w:val="pl-PL"/>
        </w:rPr>
        <w:t xml:space="preserve"> i w </w:t>
      </w:r>
      <w:r w:rsidRPr="00AE0907">
        <w:rPr>
          <w:rStyle w:val="markedcontent"/>
          <w:rFonts w:ascii="Verdana" w:hAnsi="Verdana" w:cs="Calibri Light"/>
          <w:sz w:val="18"/>
          <w:szCs w:val="18"/>
          <w:lang w:val="pl-PL"/>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AE0907">
        <w:rPr>
          <w:rFonts w:ascii="Verdana" w:hAnsi="Verdana" w:cs="Calibri Light"/>
          <w:sz w:val="18"/>
          <w:szCs w:val="18"/>
          <w:lang w:val="pl-PL"/>
        </w:rPr>
        <w:t xml:space="preserve">  zwanego dalej „rozporządzeniem 269/2014” albo wpisanego na listę na podstawie decyzji w sprawie wpisu na listę rozstrzygającej o zastosowaniu środka, o którym mowa w art. 1 pkt 3 Ustawy o szczególnych rozwiązaniach;</w:t>
      </w:r>
    </w:p>
    <w:p w14:paraId="393976B6" w14:textId="4EAB8764" w:rsidR="00552981" w:rsidRPr="00AB509F" w:rsidRDefault="00313551" w:rsidP="00984967">
      <w:pPr>
        <w:pStyle w:val="Akapitzlist"/>
        <w:numPr>
          <w:ilvl w:val="2"/>
          <w:numId w:val="7"/>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Wykonawcę, którego beneficjentem rzeczywistym w rozumieniu ustawy z dnia 1 marca 2018 r. o przeciwdziałaniu praniu pieniędzy oraz finansowaniu terroryzmu (Dz. U. z 202</w:t>
      </w:r>
      <w:r w:rsidR="00B86140">
        <w:rPr>
          <w:rFonts w:ascii="Verdana" w:hAnsi="Verdana" w:cs="Calibri Light"/>
          <w:sz w:val="18"/>
          <w:szCs w:val="18"/>
          <w:lang w:val="pl-PL"/>
        </w:rPr>
        <w:t>3</w:t>
      </w:r>
      <w:r w:rsidRPr="00AE0907">
        <w:rPr>
          <w:rFonts w:ascii="Verdana" w:hAnsi="Verdana" w:cs="Calibri Light"/>
          <w:sz w:val="18"/>
          <w:szCs w:val="18"/>
          <w:lang w:val="pl-PL"/>
        </w:rPr>
        <w:t xml:space="preserve"> </w:t>
      </w:r>
      <w:r w:rsidRPr="00AE0907">
        <w:rPr>
          <w:rFonts w:ascii="Verdana" w:hAnsi="Verdana" w:cs="Calibri Light"/>
          <w:sz w:val="18"/>
          <w:szCs w:val="18"/>
          <w:lang w:val="pl-PL"/>
        </w:rPr>
        <w:lastRenderedPageBreak/>
        <w:t xml:space="preserve">r. poz. </w:t>
      </w:r>
      <w:r w:rsidR="00B86140">
        <w:rPr>
          <w:rFonts w:ascii="Verdana" w:hAnsi="Verdana" w:cs="Calibri Light"/>
          <w:sz w:val="18"/>
          <w:szCs w:val="18"/>
          <w:lang w:val="pl-PL"/>
        </w:rPr>
        <w:t>1124 z póź</w:t>
      </w:r>
      <w:r w:rsidR="004D086C">
        <w:rPr>
          <w:rFonts w:ascii="Verdana" w:hAnsi="Verdana" w:cs="Calibri Light"/>
          <w:sz w:val="18"/>
          <w:szCs w:val="18"/>
          <w:lang w:val="pl-PL"/>
        </w:rPr>
        <w:t>n.zm.</w:t>
      </w:r>
      <w:r w:rsidRPr="00AE0907">
        <w:rPr>
          <w:rFonts w:ascii="Verdana" w:hAnsi="Verdana" w:cs="Calibri Light"/>
          <w:sz w:val="18"/>
          <w:szCs w:val="18"/>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F93DF40" w14:textId="3CBD69D7" w:rsidR="00552981" w:rsidRPr="00AB509F" w:rsidRDefault="00313551" w:rsidP="00984967">
      <w:pPr>
        <w:pStyle w:val="Akapitzlist"/>
        <w:numPr>
          <w:ilvl w:val="2"/>
          <w:numId w:val="7"/>
        </w:numPr>
        <w:spacing w:line="360" w:lineRule="auto"/>
        <w:jc w:val="both"/>
        <w:rPr>
          <w:rFonts w:ascii="Verdana" w:hAnsi="Verdana" w:cstheme="majorHAnsi"/>
          <w:sz w:val="18"/>
          <w:szCs w:val="18"/>
        </w:rPr>
      </w:pPr>
      <w:r w:rsidRPr="00AE0907">
        <w:rPr>
          <w:rFonts w:ascii="Verdana" w:hAnsi="Verdana" w:cs="Calibri Light"/>
          <w:sz w:val="18"/>
          <w:szCs w:val="18"/>
          <w:lang w:val="pl-PL"/>
        </w:rPr>
        <w:t>Wykonawcę, którego jednostką dominującą w rozumieniu art. 3 ust. 1 pkt 37 ustawy z dnia 29 września 1994 r. o rachunkowości (Dz. U. z 202</w:t>
      </w:r>
      <w:r w:rsidR="00B5197C">
        <w:rPr>
          <w:rFonts w:ascii="Verdana" w:hAnsi="Verdana" w:cs="Calibri Light"/>
          <w:sz w:val="18"/>
          <w:szCs w:val="18"/>
          <w:lang w:val="pl-PL"/>
        </w:rPr>
        <w:t>3</w:t>
      </w:r>
      <w:r w:rsidRPr="00AE0907">
        <w:rPr>
          <w:rFonts w:ascii="Verdana" w:hAnsi="Verdana" w:cs="Calibri Light"/>
          <w:sz w:val="18"/>
          <w:szCs w:val="18"/>
          <w:lang w:val="pl-PL"/>
        </w:rPr>
        <w:t xml:space="preserve"> r. poz. </w:t>
      </w:r>
      <w:r w:rsidR="00B5197C">
        <w:rPr>
          <w:rFonts w:ascii="Verdana" w:hAnsi="Verdana" w:cs="Calibri Light"/>
          <w:sz w:val="18"/>
          <w:szCs w:val="18"/>
          <w:lang w:val="pl-PL"/>
        </w:rPr>
        <w:t>120 z późn. zm.</w:t>
      </w:r>
      <w:r w:rsidRPr="00AE0907">
        <w:rPr>
          <w:rFonts w:ascii="Verdana" w:hAnsi="Verdana" w:cs="Calibri Light"/>
          <w:sz w:val="18"/>
          <w:szCs w:val="18"/>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bookmarkEnd w:id="27"/>
    <w:p w14:paraId="70AAF34C" w14:textId="1219D007" w:rsidR="00DA3FE8" w:rsidRPr="00B544B2" w:rsidRDefault="00DA3FE8" w:rsidP="00B544B2">
      <w:pPr>
        <w:pStyle w:val="Akapitzlist"/>
        <w:numPr>
          <w:ilvl w:val="1"/>
          <w:numId w:val="7"/>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u w:val="single"/>
        </w:rPr>
        <w:t xml:space="preserve">Wykonawca nie podlega wykluczeniu na podstawie </w:t>
      </w:r>
      <w:r w:rsidRPr="00B544B2">
        <w:rPr>
          <w:rFonts w:ascii="Verdana" w:hAnsi="Verdana" w:cstheme="majorHAnsi"/>
          <w:sz w:val="18"/>
          <w:szCs w:val="18"/>
          <w:u w:val="single"/>
        </w:rPr>
        <w:t xml:space="preserve">art. 108 ust. 1 pkt 1, 2 i 5 ustawy lub na podstawie okoliczności wymienionych w pkt. </w:t>
      </w:r>
      <w:r w:rsidR="00C002B3" w:rsidRPr="00B544B2">
        <w:rPr>
          <w:rFonts w:ascii="Verdana" w:hAnsi="Verdana" w:cstheme="majorHAnsi"/>
          <w:sz w:val="18"/>
          <w:szCs w:val="18"/>
          <w:u w:val="single"/>
        </w:rPr>
        <w:t>7</w:t>
      </w:r>
      <w:r w:rsidRPr="00B544B2">
        <w:rPr>
          <w:rFonts w:ascii="Verdana" w:hAnsi="Verdana" w:cstheme="majorHAnsi"/>
          <w:sz w:val="18"/>
          <w:szCs w:val="18"/>
          <w:u w:val="single"/>
        </w:rPr>
        <w:t>.2. SWZ</w:t>
      </w:r>
      <w:r w:rsidRPr="00B544B2">
        <w:rPr>
          <w:rFonts w:ascii="Verdana" w:hAnsi="Verdana" w:cstheme="majorHAnsi"/>
          <w:sz w:val="18"/>
          <w:szCs w:val="18"/>
        </w:rPr>
        <w:t xml:space="preserve">, </w:t>
      </w:r>
      <w:r w:rsidRPr="00B544B2">
        <w:rPr>
          <w:rFonts w:ascii="Verdana" w:hAnsi="Verdana" w:cstheme="majorHAnsi"/>
          <w:color w:val="000000" w:themeColor="text1"/>
          <w:sz w:val="18"/>
          <w:szCs w:val="18"/>
        </w:rPr>
        <w:t xml:space="preserve">jeżeli udowodni Zmawiającemu, że spełnił </w:t>
      </w:r>
      <w:r w:rsidR="008A6D38" w:rsidRPr="00B544B2">
        <w:rPr>
          <w:rFonts w:ascii="Verdana" w:hAnsi="Verdana" w:cstheme="majorHAnsi"/>
          <w:color w:val="000000" w:themeColor="text1"/>
          <w:sz w:val="18"/>
          <w:szCs w:val="18"/>
        </w:rPr>
        <w:t xml:space="preserve">łącznie </w:t>
      </w:r>
      <w:r w:rsidRPr="00B544B2">
        <w:rPr>
          <w:rFonts w:ascii="Verdana" w:hAnsi="Verdana" w:cstheme="majorHAnsi"/>
          <w:color w:val="000000" w:themeColor="text1"/>
          <w:sz w:val="18"/>
          <w:szCs w:val="18"/>
        </w:rPr>
        <w:t>następujące przesłanki:</w:t>
      </w:r>
    </w:p>
    <w:p w14:paraId="6944A1D1" w14:textId="145A8CB6" w:rsidR="00DA3FE8" w:rsidRPr="00B544B2" w:rsidRDefault="00DA3FE8" w:rsidP="00F979C0">
      <w:pPr>
        <w:pStyle w:val="Akapitzlist"/>
        <w:numPr>
          <w:ilvl w:val="2"/>
          <w:numId w:val="7"/>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naprawił lub zobowiązał się do naprawienia szkody wyrządzonej przestępstwem, wykroczeniem lub swoim nieprawidłowym postępowaniem, w tym poprzez zadośćuczynienie pieniężne;</w:t>
      </w:r>
    </w:p>
    <w:p w14:paraId="0900CED5" w14:textId="77777777" w:rsidR="00DA3FE8" w:rsidRPr="00B544B2" w:rsidRDefault="00DA3FE8" w:rsidP="00F979C0">
      <w:pPr>
        <w:pStyle w:val="Akapitzlist"/>
        <w:numPr>
          <w:ilvl w:val="2"/>
          <w:numId w:val="7"/>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B544B2" w:rsidRDefault="00DA3FE8" w:rsidP="00F979C0">
      <w:pPr>
        <w:pStyle w:val="Akapitzlist"/>
        <w:numPr>
          <w:ilvl w:val="2"/>
          <w:numId w:val="7"/>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podjął konkretne środki techniczne, organizacyjne i kadrowe, odpowiednie dla zapobiegania dalszym przestępstwom, wykroczeniom lub nieprawidłowemu postepowaniu, w szczególności:</w:t>
      </w:r>
    </w:p>
    <w:p w14:paraId="75E7E338" w14:textId="549AFBB0" w:rsidR="00DA3FE8" w:rsidRPr="00B544B2" w:rsidRDefault="00DA3FE8" w:rsidP="00F979C0">
      <w:pPr>
        <w:pStyle w:val="Akapitzlist"/>
        <w:numPr>
          <w:ilvl w:val="3"/>
          <w:numId w:val="7"/>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zerwał wszelkie powiązania z osobami lub podmiotami odpowiedzialnymi za nieprawidłowe postępowanie Wykonawcy,</w:t>
      </w:r>
    </w:p>
    <w:p w14:paraId="5C04CE82" w14:textId="1D320C81" w:rsidR="00DA3FE8" w:rsidRPr="00B544B2" w:rsidRDefault="00DA3FE8" w:rsidP="00F979C0">
      <w:pPr>
        <w:pStyle w:val="Akapitzlist"/>
        <w:numPr>
          <w:ilvl w:val="3"/>
          <w:numId w:val="7"/>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w:t>
      </w:r>
      <w:r w:rsidR="0073275D" w:rsidRPr="00B544B2">
        <w:rPr>
          <w:rFonts w:ascii="Verdana" w:hAnsi="Verdana" w:cstheme="majorHAnsi"/>
          <w:color w:val="000000" w:themeColor="text1"/>
          <w:sz w:val="18"/>
          <w:szCs w:val="18"/>
        </w:rPr>
        <w:t>r</w:t>
      </w:r>
      <w:r w:rsidRPr="00B544B2">
        <w:rPr>
          <w:rFonts w:ascii="Verdana" w:hAnsi="Verdana" w:cstheme="majorHAnsi"/>
          <w:color w:val="000000" w:themeColor="text1"/>
          <w:sz w:val="18"/>
          <w:szCs w:val="18"/>
        </w:rPr>
        <w:t>eorganizował personel,</w:t>
      </w:r>
    </w:p>
    <w:p w14:paraId="3F73321C" w14:textId="762C9715" w:rsidR="00DA3FE8" w:rsidRPr="00B544B2" w:rsidRDefault="00DA3FE8" w:rsidP="00F979C0">
      <w:pPr>
        <w:pStyle w:val="Akapitzlist"/>
        <w:numPr>
          <w:ilvl w:val="3"/>
          <w:numId w:val="7"/>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wdrożył system sprawozdawczości i kontroli,</w:t>
      </w:r>
    </w:p>
    <w:p w14:paraId="415630B1" w14:textId="5AA5EB87" w:rsidR="00DA3FE8" w:rsidRPr="00B544B2" w:rsidRDefault="00DA3FE8" w:rsidP="00F979C0">
      <w:pPr>
        <w:pStyle w:val="Akapitzlist"/>
        <w:numPr>
          <w:ilvl w:val="3"/>
          <w:numId w:val="7"/>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utworzył struktury audytu wewnętrznego do monitorowania przestrzegania przepisów, wewnętrznych regulacji lub standardów,</w:t>
      </w:r>
    </w:p>
    <w:p w14:paraId="2296CBF2" w14:textId="4AED57AA" w:rsidR="00DA3FE8" w:rsidRPr="00B544B2" w:rsidRDefault="00DA3FE8" w:rsidP="00F979C0">
      <w:pPr>
        <w:pStyle w:val="Akapitzlist"/>
        <w:numPr>
          <w:ilvl w:val="3"/>
          <w:numId w:val="7"/>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wprowadził wewnętrzne regulacje dotyczące odpowiedzialności i odszkodowań za nieprzestrzeganie przepisów, wewnętrznych regulacji lub standardów.</w:t>
      </w:r>
    </w:p>
    <w:p w14:paraId="0E1ACDFF" w14:textId="5DAF89D2" w:rsidR="00DA3FE8" w:rsidRPr="00B544B2" w:rsidRDefault="00DA3FE8"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Zamawiający ocenia, czy podjęte przez Wykonawcę czynności, o których mowa w </w:t>
      </w:r>
      <w:r w:rsidRPr="00B544B2">
        <w:rPr>
          <w:rFonts w:ascii="Verdana" w:hAnsi="Verdana" w:cstheme="majorHAnsi"/>
          <w:sz w:val="18"/>
          <w:szCs w:val="18"/>
        </w:rPr>
        <w:t xml:space="preserve">pkt. </w:t>
      </w:r>
      <w:r w:rsidR="000C0D0E" w:rsidRPr="00B544B2">
        <w:rPr>
          <w:rFonts w:ascii="Verdana" w:hAnsi="Verdana" w:cstheme="majorHAnsi"/>
          <w:sz w:val="18"/>
          <w:szCs w:val="18"/>
        </w:rPr>
        <w:t>7</w:t>
      </w:r>
      <w:r w:rsidRPr="00B544B2">
        <w:rPr>
          <w:rFonts w:ascii="Verdana" w:hAnsi="Verdana" w:cstheme="majorHAnsi"/>
          <w:sz w:val="18"/>
          <w:szCs w:val="18"/>
        </w:rPr>
        <w:t>.</w:t>
      </w:r>
      <w:r w:rsidR="00B96C01">
        <w:rPr>
          <w:rFonts w:ascii="Verdana" w:hAnsi="Verdana" w:cstheme="majorHAnsi"/>
          <w:sz w:val="18"/>
          <w:szCs w:val="18"/>
        </w:rPr>
        <w:t>4</w:t>
      </w:r>
      <w:r w:rsidRPr="00B544B2">
        <w:rPr>
          <w:rFonts w:ascii="Verdana" w:hAnsi="Verdana" w:cstheme="majorHAnsi"/>
          <w:sz w:val="18"/>
          <w:szCs w:val="18"/>
        </w:rPr>
        <w:t xml:space="preserve"> SWZ, są wystarczające do wykazania jego rzetelności, uwzględniając wagę i szczególne okoliczności czynu Wykonawcy. Jeżeli podjęte przez Wykonawcę czynności, o których mowa w pkt </w:t>
      </w:r>
      <w:r w:rsidR="000C0D0E" w:rsidRPr="00B544B2">
        <w:rPr>
          <w:rFonts w:ascii="Verdana" w:hAnsi="Verdana" w:cstheme="majorHAnsi"/>
          <w:sz w:val="18"/>
          <w:szCs w:val="18"/>
        </w:rPr>
        <w:t>7</w:t>
      </w:r>
      <w:r w:rsidRPr="00B544B2">
        <w:rPr>
          <w:rFonts w:ascii="Verdana" w:hAnsi="Verdana" w:cstheme="majorHAnsi"/>
          <w:sz w:val="18"/>
          <w:szCs w:val="18"/>
        </w:rPr>
        <w:t>.</w:t>
      </w:r>
      <w:r w:rsidR="004D2073">
        <w:rPr>
          <w:rFonts w:ascii="Verdana" w:hAnsi="Verdana" w:cstheme="majorHAnsi"/>
          <w:sz w:val="18"/>
          <w:szCs w:val="18"/>
        </w:rPr>
        <w:t>4</w:t>
      </w:r>
      <w:r w:rsidRPr="00B544B2">
        <w:rPr>
          <w:rFonts w:ascii="Verdana" w:hAnsi="Verdana" w:cstheme="majorHAnsi"/>
          <w:sz w:val="18"/>
          <w:szCs w:val="18"/>
        </w:rPr>
        <w:t>. SWZ, nie są wystarczające do wykazania jego rzetelności, Zamawiający wykluczy Wykonawcę.</w:t>
      </w:r>
    </w:p>
    <w:p w14:paraId="355D6343" w14:textId="6E2027FE" w:rsidR="00DA3FE8" w:rsidRPr="00B544B2" w:rsidRDefault="00DA3FE8" w:rsidP="00C1693D">
      <w:pPr>
        <w:pStyle w:val="Akapitzlist"/>
        <w:numPr>
          <w:ilvl w:val="1"/>
          <w:numId w:val="7"/>
        </w:numPr>
        <w:spacing w:line="360" w:lineRule="auto"/>
        <w:jc w:val="both"/>
        <w:rPr>
          <w:rFonts w:ascii="Verdana" w:hAnsi="Verdana" w:cstheme="majorHAnsi"/>
          <w:color w:val="000000" w:themeColor="text1"/>
          <w:sz w:val="18"/>
          <w:szCs w:val="18"/>
          <w:lang w:val="pl-PL"/>
        </w:rPr>
      </w:pPr>
      <w:r w:rsidRPr="00B544B2">
        <w:rPr>
          <w:rFonts w:ascii="Verdana" w:hAnsi="Verdana" w:cstheme="majorHAnsi"/>
          <w:sz w:val="18"/>
          <w:szCs w:val="18"/>
          <w:lang w:val="pl-PL"/>
        </w:rPr>
        <w:t>W przypadku, o których mowa w pkt.</w:t>
      </w:r>
      <w:r w:rsidR="00184FAB" w:rsidRPr="00B544B2">
        <w:rPr>
          <w:rFonts w:ascii="Verdana" w:hAnsi="Verdana" w:cstheme="majorHAnsi"/>
          <w:sz w:val="18"/>
          <w:szCs w:val="18"/>
          <w:lang w:val="pl-PL"/>
        </w:rPr>
        <w:t xml:space="preserve">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zamawiający może nie wykluczać wykonawcy, jeżeli wykluczenie byłoby w sposób oczywisty nieproporcjonalne, w szczególności sytuacja ekonomiczna lub finansowa wykonawcy, o którym mowa pkt.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w:t>
      </w:r>
      <w:r w:rsidRPr="00B544B2">
        <w:rPr>
          <w:rFonts w:ascii="Verdana" w:hAnsi="Verdana" w:cstheme="majorHAnsi"/>
          <w:color w:val="000000" w:themeColor="text1"/>
          <w:sz w:val="18"/>
          <w:szCs w:val="18"/>
          <w:lang w:val="pl-PL"/>
        </w:rPr>
        <w:t>jest wystarczająca do wykonania zamówienia.</w:t>
      </w:r>
    </w:p>
    <w:p w14:paraId="09F908CA" w14:textId="77777777" w:rsidR="003759A3" w:rsidRPr="00B544B2" w:rsidRDefault="00DA3FE8" w:rsidP="00C1693D">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Wykluczenie Wykonawcy następuje </w:t>
      </w:r>
      <w:r w:rsidRPr="00B544B2">
        <w:rPr>
          <w:rFonts w:ascii="Verdana" w:hAnsi="Verdana" w:cstheme="majorHAnsi"/>
          <w:sz w:val="18"/>
          <w:szCs w:val="18"/>
        </w:rPr>
        <w:t xml:space="preserve">zgodnie z art. 111 ustawy PZP. </w:t>
      </w:r>
    </w:p>
    <w:p w14:paraId="16F72B2D" w14:textId="117C32C9" w:rsidR="00552981" w:rsidRPr="00B96C01" w:rsidRDefault="00DA3FE8" w:rsidP="00B96C01">
      <w:pPr>
        <w:pStyle w:val="Akapitzlist"/>
        <w:numPr>
          <w:ilvl w:val="1"/>
          <w:numId w:val="7"/>
        </w:numPr>
        <w:spacing w:line="360" w:lineRule="auto"/>
        <w:jc w:val="both"/>
        <w:rPr>
          <w:rFonts w:ascii="Verdana" w:hAnsi="Verdana" w:cstheme="majorHAnsi"/>
          <w:color w:val="000000" w:themeColor="text1"/>
          <w:sz w:val="18"/>
          <w:szCs w:val="18"/>
        </w:rPr>
      </w:pPr>
      <w:r w:rsidRPr="00B544B2">
        <w:rPr>
          <w:rFonts w:ascii="Verdana" w:hAnsi="Verdana" w:cstheme="majorHAnsi"/>
          <w:sz w:val="18"/>
          <w:szCs w:val="18"/>
        </w:rPr>
        <w:t xml:space="preserve">Zamawiający odrzuci ofertę na podstawie art. 226 ust. 1 lit a) ustawy </w:t>
      </w:r>
      <w:r w:rsidR="00F77B74" w:rsidRPr="00B544B2">
        <w:rPr>
          <w:rFonts w:ascii="Verdana" w:hAnsi="Verdana" w:cstheme="majorHAnsi"/>
          <w:sz w:val="18"/>
          <w:szCs w:val="18"/>
        </w:rPr>
        <w:t>PZP</w:t>
      </w:r>
      <w:r w:rsidR="00F77B74" w:rsidRPr="00B544B2">
        <w:rPr>
          <w:rFonts w:ascii="Verdana" w:hAnsi="Verdana" w:cstheme="majorHAnsi"/>
          <w:color w:val="000000" w:themeColor="text1"/>
          <w:sz w:val="18"/>
          <w:szCs w:val="18"/>
        </w:rPr>
        <w:t>,</w:t>
      </w:r>
      <w:r w:rsidRPr="00B544B2">
        <w:rPr>
          <w:rFonts w:ascii="Verdana" w:hAnsi="Verdana" w:cstheme="majorHAnsi"/>
          <w:color w:val="000000" w:themeColor="text1"/>
          <w:sz w:val="18"/>
          <w:szCs w:val="18"/>
        </w:rPr>
        <w:t xml:space="preserve"> jeżeli została złożona przez wykonawcę podlegającemu wykluczeniu</w:t>
      </w:r>
      <w:r w:rsidR="003759A3" w:rsidRPr="00B544B2">
        <w:rPr>
          <w:rFonts w:ascii="Verdana" w:hAnsi="Verdana" w:cstheme="majorHAnsi"/>
          <w:color w:val="000000" w:themeColor="text1"/>
          <w:sz w:val="18"/>
          <w:szCs w:val="18"/>
        </w:rPr>
        <w:t>.</w:t>
      </w:r>
    </w:p>
    <w:p w14:paraId="77972F46" w14:textId="37DB212F" w:rsidR="003C3498" w:rsidRPr="00B544B2" w:rsidRDefault="00937A4C" w:rsidP="006A2361">
      <w:pPr>
        <w:pStyle w:val="Nagwek2"/>
        <w:spacing w:line="360" w:lineRule="auto"/>
        <w:rPr>
          <w:b w:val="0"/>
          <w:sz w:val="18"/>
          <w:szCs w:val="18"/>
        </w:rPr>
      </w:pPr>
      <w:r w:rsidRPr="00B544B2">
        <w:rPr>
          <w:sz w:val="18"/>
          <w:szCs w:val="18"/>
        </w:rPr>
        <w:lastRenderedPageBreak/>
        <w:t xml:space="preserve"> </w:t>
      </w:r>
      <w:bookmarkStart w:id="28" w:name="_Toc98155451"/>
      <w:r w:rsidR="0070226A" w:rsidRPr="00B544B2">
        <w:rPr>
          <w:sz w:val="18"/>
          <w:szCs w:val="18"/>
        </w:rPr>
        <w:t>Wykaz o</w:t>
      </w:r>
      <w:r w:rsidRPr="00B544B2">
        <w:rPr>
          <w:sz w:val="18"/>
          <w:szCs w:val="18"/>
        </w:rPr>
        <w:t>świadcze</w:t>
      </w:r>
      <w:r w:rsidR="0070226A" w:rsidRPr="00B544B2">
        <w:rPr>
          <w:sz w:val="18"/>
          <w:szCs w:val="18"/>
        </w:rPr>
        <w:t>ń</w:t>
      </w:r>
      <w:r w:rsidR="002626CE" w:rsidRPr="00B544B2">
        <w:rPr>
          <w:sz w:val="18"/>
          <w:szCs w:val="18"/>
        </w:rPr>
        <w:t xml:space="preserve"> i </w:t>
      </w:r>
      <w:r w:rsidR="00615D97" w:rsidRPr="00B544B2">
        <w:rPr>
          <w:sz w:val="18"/>
          <w:szCs w:val="18"/>
        </w:rPr>
        <w:t>podmiotow</w:t>
      </w:r>
      <w:r w:rsidR="0070226A" w:rsidRPr="00B544B2">
        <w:rPr>
          <w:sz w:val="18"/>
          <w:szCs w:val="18"/>
        </w:rPr>
        <w:t>ych</w:t>
      </w:r>
      <w:r w:rsidR="00615D97" w:rsidRPr="00B544B2">
        <w:rPr>
          <w:sz w:val="18"/>
          <w:szCs w:val="18"/>
        </w:rPr>
        <w:t xml:space="preserve"> środk</w:t>
      </w:r>
      <w:r w:rsidR="0070226A" w:rsidRPr="00B544B2">
        <w:rPr>
          <w:sz w:val="18"/>
          <w:szCs w:val="18"/>
        </w:rPr>
        <w:t>ów</w:t>
      </w:r>
      <w:r w:rsidR="00615D97" w:rsidRPr="00B544B2">
        <w:rPr>
          <w:sz w:val="18"/>
          <w:szCs w:val="18"/>
        </w:rPr>
        <w:t xml:space="preserve"> dowodow</w:t>
      </w:r>
      <w:r w:rsidR="0070226A" w:rsidRPr="00B544B2">
        <w:rPr>
          <w:sz w:val="18"/>
          <w:szCs w:val="18"/>
        </w:rPr>
        <w:t>ych</w:t>
      </w:r>
      <w:r w:rsidRPr="00B544B2">
        <w:rPr>
          <w:sz w:val="18"/>
          <w:szCs w:val="18"/>
        </w:rPr>
        <w:t>, jakie zobowiązani są dostarczyć Wykonawcy</w:t>
      </w:r>
      <w:r w:rsidR="002626CE" w:rsidRPr="00B544B2">
        <w:rPr>
          <w:sz w:val="18"/>
          <w:szCs w:val="18"/>
        </w:rPr>
        <w:t xml:space="preserve"> w </w:t>
      </w:r>
      <w:r w:rsidRPr="00B544B2">
        <w:rPr>
          <w:sz w:val="18"/>
          <w:szCs w:val="18"/>
        </w:rPr>
        <w:t xml:space="preserve">celu potwierdzenia </w:t>
      </w:r>
      <w:r w:rsidR="001530CB" w:rsidRPr="00B544B2">
        <w:rPr>
          <w:sz w:val="18"/>
          <w:szCs w:val="18"/>
        </w:rPr>
        <w:t xml:space="preserve">braku podstaw wykluczenia oraz </w:t>
      </w:r>
      <w:r w:rsidRPr="00B544B2">
        <w:rPr>
          <w:sz w:val="18"/>
          <w:szCs w:val="18"/>
        </w:rPr>
        <w:t>spełniania warunków udziału</w:t>
      </w:r>
      <w:r w:rsidR="002626CE" w:rsidRPr="00B544B2">
        <w:rPr>
          <w:sz w:val="18"/>
          <w:szCs w:val="18"/>
        </w:rPr>
        <w:t xml:space="preserve"> w </w:t>
      </w:r>
      <w:r w:rsidRPr="00B544B2">
        <w:rPr>
          <w:sz w:val="18"/>
          <w:szCs w:val="18"/>
        </w:rPr>
        <w:t>postępowaniu</w:t>
      </w:r>
      <w:r w:rsidR="001530CB" w:rsidRPr="00B544B2">
        <w:rPr>
          <w:bCs/>
          <w:sz w:val="18"/>
          <w:szCs w:val="18"/>
        </w:rPr>
        <w:t>.</w:t>
      </w:r>
      <w:bookmarkEnd w:id="28"/>
    </w:p>
    <w:p w14:paraId="670C286F" w14:textId="7C111FD6" w:rsidR="00943C2A" w:rsidRPr="00B544B2" w:rsidRDefault="00A62502" w:rsidP="00B544B2">
      <w:pPr>
        <w:pStyle w:val="Akapitzlist"/>
        <w:numPr>
          <w:ilvl w:val="1"/>
          <w:numId w:val="7"/>
        </w:numPr>
        <w:spacing w:line="360" w:lineRule="auto"/>
        <w:ind w:left="709" w:hanging="425"/>
        <w:jc w:val="both"/>
        <w:rPr>
          <w:rFonts w:ascii="Verdana" w:hAnsi="Verdana" w:cstheme="majorHAnsi"/>
          <w:b/>
          <w:sz w:val="18"/>
          <w:szCs w:val="18"/>
        </w:rPr>
      </w:pPr>
      <w:r w:rsidRPr="00B544B2">
        <w:rPr>
          <w:rFonts w:ascii="Verdana" w:hAnsi="Verdana" w:cstheme="majorHAnsi"/>
          <w:sz w:val="18"/>
          <w:szCs w:val="18"/>
        </w:rPr>
        <w:t xml:space="preserve">W celu potwierdzenia braku podstaw wykluczenia Wykonawcy z udziału </w:t>
      </w:r>
      <w:r w:rsidR="00314FA0" w:rsidRPr="00B544B2">
        <w:rPr>
          <w:rFonts w:ascii="Verdana" w:hAnsi="Verdana" w:cstheme="majorHAnsi"/>
          <w:sz w:val="18"/>
          <w:szCs w:val="18"/>
        </w:rPr>
        <w:t xml:space="preserve">                                          </w:t>
      </w:r>
      <w:r w:rsidRPr="00B544B2">
        <w:rPr>
          <w:rFonts w:ascii="Verdana" w:hAnsi="Verdana" w:cstheme="majorHAnsi"/>
          <w:sz w:val="18"/>
          <w:szCs w:val="18"/>
        </w:rPr>
        <w:t>w postępowaniu oraz spełnienia warunk</w:t>
      </w:r>
      <w:r w:rsidR="00206E0F" w:rsidRPr="00B544B2">
        <w:rPr>
          <w:rFonts w:ascii="Verdana" w:hAnsi="Verdana" w:cstheme="majorHAnsi"/>
          <w:sz w:val="18"/>
          <w:szCs w:val="18"/>
        </w:rPr>
        <w:t xml:space="preserve">ów udziału w postępowaniu, Zamawiający </w:t>
      </w:r>
      <w:r w:rsidR="00206E0F" w:rsidRPr="00B544B2">
        <w:rPr>
          <w:rFonts w:ascii="Verdana" w:hAnsi="Verdana" w:cstheme="majorHAnsi"/>
          <w:b/>
          <w:bCs/>
          <w:sz w:val="18"/>
          <w:szCs w:val="18"/>
        </w:rPr>
        <w:t>żąda dostarczenia wraz z ofertą</w:t>
      </w:r>
      <w:r w:rsidR="00206E0F" w:rsidRPr="00B544B2">
        <w:rPr>
          <w:rFonts w:ascii="Verdana" w:hAnsi="Verdana" w:cstheme="majorHAnsi"/>
          <w:sz w:val="18"/>
          <w:szCs w:val="18"/>
        </w:rPr>
        <w:t xml:space="preserve"> następujących dokumentów</w:t>
      </w:r>
      <w:r w:rsidR="00145CF6" w:rsidRPr="00B544B2">
        <w:rPr>
          <w:rFonts w:ascii="Verdana" w:hAnsi="Verdana" w:cstheme="majorHAnsi"/>
          <w:sz w:val="18"/>
          <w:szCs w:val="18"/>
        </w:rPr>
        <w:t>:</w:t>
      </w:r>
    </w:p>
    <w:p w14:paraId="02A8CB98" w14:textId="18D7094D" w:rsidR="00487B70" w:rsidRPr="00B544B2" w:rsidRDefault="00937A4C" w:rsidP="00F979C0">
      <w:pPr>
        <w:pStyle w:val="Akapitzlist"/>
        <w:numPr>
          <w:ilvl w:val="2"/>
          <w:numId w:val="7"/>
        </w:numPr>
        <w:spacing w:line="360" w:lineRule="auto"/>
        <w:ind w:hanging="657"/>
        <w:jc w:val="both"/>
        <w:rPr>
          <w:rFonts w:ascii="Verdana" w:hAnsi="Verdana" w:cstheme="majorHAnsi"/>
          <w:b/>
          <w:sz w:val="18"/>
          <w:szCs w:val="18"/>
        </w:rPr>
      </w:pPr>
      <w:bookmarkStart w:id="29" w:name="_Ref67038454"/>
      <w:r w:rsidRPr="00B544B2">
        <w:rPr>
          <w:rFonts w:ascii="Verdana" w:hAnsi="Verdana" w:cstheme="majorHAnsi"/>
          <w:sz w:val="18"/>
          <w:szCs w:val="18"/>
        </w:rPr>
        <w:t>oświadczeni</w:t>
      </w:r>
      <w:r w:rsidR="00206E0F" w:rsidRPr="00B544B2">
        <w:rPr>
          <w:rFonts w:ascii="Verdana" w:hAnsi="Verdana" w:cstheme="majorHAnsi"/>
          <w:sz w:val="18"/>
          <w:szCs w:val="18"/>
        </w:rPr>
        <w:t>a</w:t>
      </w:r>
      <w:r w:rsidR="00145CF6" w:rsidRPr="00B544B2">
        <w:rPr>
          <w:rFonts w:ascii="Verdana" w:hAnsi="Verdana" w:cstheme="majorHAnsi"/>
          <w:sz w:val="18"/>
          <w:szCs w:val="18"/>
        </w:rPr>
        <w:t>,</w:t>
      </w:r>
      <w:r w:rsidR="002626CE" w:rsidRPr="00B544B2">
        <w:rPr>
          <w:rFonts w:ascii="Verdana" w:hAnsi="Verdana" w:cstheme="majorHAnsi"/>
          <w:sz w:val="18"/>
          <w:szCs w:val="18"/>
        </w:rPr>
        <w:t xml:space="preserve"> o </w:t>
      </w:r>
      <w:r w:rsidR="00145CF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145CF6" w:rsidRPr="00B544B2">
        <w:rPr>
          <w:rFonts w:ascii="Verdana" w:hAnsi="Verdana" w:cstheme="majorHAnsi"/>
          <w:sz w:val="18"/>
          <w:szCs w:val="18"/>
        </w:rPr>
        <w:t>art. 125 ust.1 ustawy PZP, stanowiące dowód potwierdzający</w:t>
      </w:r>
      <w:r w:rsidR="009A1967" w:rsidRPr="00B544B2">
        <w:rPr>
          <w:rFonts w:ascii="Verdana" w:hAnsi="Verdana" w:cstheme="majorHAnsi"/>
          <w:sz w:val="18"/>
          <w:szCs w:val="18"/>
        </w:rPr>
        <w:t xml:space="preserve"> na dzień składania ofert</w:t>
      </w:r>
      <w:r w:rsidR="00EF3150" w:rsidRPr="00B544B2">
        <w:rPr>
          <w:rFonts w:ascii="Verdana" w:hAnsi="Verdana" w:cstheme="majorHAnsi"/>
          <w:sz w:val="18"/>
          <w:szCs w:val="18"/>
        </w:rPr>
        <w:t>,</w:t>
      </w:r>
      <w:r w:rsidR="00145CF6" w:rsidRPr="00B544B2">
        <w:rPr>
          <w:rFonts w:ascii="Verdana" w:hAnsi="Verdana" w:cstheme="majorHAnsi"/>
          <w:sz w:val="18"/>
          <w:szCs w:val="18"/>
        </w:rPr>
        <w:t xml:space="preserve"> </w:t>
      </w:r>
      <w:r w:rsidR="009A1967" w:rsidRPr="00B544B2">
        <w:rPr>
          <w:rFonts w:ascii="Verdana" w:hAnsi="Verdana" w:cstheme="majorHAnsi"/>
          <w:sz w:val="18"/>
          <w:szCs w:val="18"/>
        </w:rPr>
        <w:t xml:space="preserve">brak podstaw wykluczenia </w:t>
      </w:r>
      <w:r w:rsidR="00145CF6" w:rsidRPr="00B544B2">
        <w:rPr>
          <w:rFonts w:ascii="Verdana" w:hAnsi="Verdana" w:cstheme="majorHAnsi"/>
          <w:sz w:val="18"/>
          <w:szCs w:val="18"/>
        </w:rPr>
        <w:t xml:space="preserve">oraz </w:t>
      </w:r>
      <w:r w:rsidRPr="00B544B2">
        <w:rPr>
          <w:rFonts w:ascii="Verdana" w:hAnsi="Verdana" w:cstheme="majorHAnsi"/>
          <w:sz w:val="18"/>
          <w:szCs w:val="18"/>
        </w:rPr>
        <w:t>spełniani</w:t>
      </w:r>
      <w:r w:rsidR="009A1967" w:rsidRPr="00B544B2">
        <w:rPr>
          <w:rFonts w:ascii="Verdana" w:hAnsi="Verdana" w:cstheme="majorHAnsi"/>
          <w:sz w:val="18"/>
          <w:szCs w:val="18"/>
        </w:rPr>
        <w:t>e</w:t>
      </w:r>
      <w:r w:rsidRPr="00B544B2">
        <w:rPr>
          <w:rFonts w:ascii="Verdana" w:hAnsi="Verdana" w:cstheme="majorHAnsi"/>
          <w:sz w:val="18"/>
          <w:szCs w:val="18"/>
        </w:rPr>
        <w:t xml:space="preserve"> warunków 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714F55" w:rsidRPr="00B544B2">
        <w:rPr>
          <w:rFonts w:ascii="Verdana" w:hAnsi="Verdana" w:cstheme="majorHAnsi"/>
          <w:sz w:val="18"/>
          <w:szCs w:val="18"/>
        </w:rPr>
        <w:t xml:space="preserve">, tymczasowo zastępujący wymagane przez zamawiającego podmiotowe środki dowodowe </w:t>
      </w:r>
      <w:r w:rsidRPr="00B544B2">
        <w:rPr>
          <w:rFonts w:ascii="Verdana" w:hAnsi="Verdana" w:cstheme="majorHAnsi"/>
          <w:sz w:val="18"/>
          <w:szCs w:val="18"/>
        </w:rPr>
        <w:t>– zgodnie</w:t>
      </w:r>
      <w:r w:rsidR="002626CE" w:rsidRPr="00B544B2">
        <w:rPr>
          <w:rFonts w:ascii="Verdana" w:hAnsi="Verdana" w:cstheme="majorHAnsi"/>
          <w:sz w:val="18"/>
          <w:szCs w:val="18"/>
        </w:rPr>
        <w:t xml:space="preserve"> z </w:t>
      </w:r>
      <w:bookmarkEnd w:id="29"/>
      <w:r w:rsidR="00BB11A1" w:rsidRPr="00B544B2">
        <w:rPr>
          <w:rFonts w:ascii="Verdana" w:hAnsi="Verdana" w:cstheme="majorHAnsi"/>
          <w:b/>
          <w:bCs/>
          <w:sz w:val="18"/>
          <w:szCs w:val="18"/>
        </w:rPr>
        <w:t>Załącznik</w:t>
      </w:r>
      <w:r w:rsidR="00314FA0" w:rsidRPr="00B544B2">
        <w:rPr>
          <w:rFonts w:ascii="Verdana" w:hAnsi="Verdana" w:cstheme="majorHAnsi"/>
          <w:b/>
          <w:bCs/>
          <w:sz w:val="18"/>
          <w:szCs w:val="18"/>
        </w:rPr>
        <w:t>iem</w:t>
      </w:r>
      <w:r w:rsidR="00BB11A1" w:rsidRPr="00B544B2">
        <w:rPr>
          <w:rFonts w:ascii="Verdana" w:hAnsi="Verdana" w:cstheme="majorHAnsi"/>
          <w:b/>
          <w:bCs/>
          <w:sz w:val="18"/>
          <w:szCs w:val="18"/>
        </w:rPr>
        <w:t xml:space="preserve"> nr 3.1.- 3.</w:t>
      </w:r>
      <w:r w:rsidR="00497987" w:rsidRPr="00B544B2">
        <w:rPr>
          <w:rFonts w:ascii="Verdana" w:hAnsi="Verdana" w:cstheme="majorHAnsi"/>
          <w:b/>
          <w:bCs/>
          <w:sz w:val="18"/>
          <w:szCs w:val="18"/>
        </w:rPr>
        <w:t>2</w:t>
      </w:r>
      <w:r w:rsidR="00BB11A1" w:rsidRPr="00B544B2">
        <w:rPr>
          <w:rFonts w:ascii="Verdana" w:hAnsi="Verdana" w:cstheme="majorHAnsi"/>
          <w:b/>
          <w:bCs/>
          <w:sz w:val="18"/>
          <w:szCs w:val="18"/>
        </w:rPr>
        <w:t>. do SWZ</w:t>
      </w:r>
    </w:p>
    <w:p w14:paraId="44DC181D" w14:textId="7FCE0C1E" w:rsidR="00145CF6" w:rsidRPr="00B544B2" w:rsidRDefault="00145CF6" w:rsidP="00F979C0">
      <w:pPr>
        <w:pStyle w:val="Akapitzlist"/>
        <w:numPr>
          <w:ilvl w:val="2"/>
          <w:numId w:val="7"/>
        </w:numPr>
        <w:spacing w:line="360" w:lineRule="auto"/>
        <w:ind w:hanging="657"/>
        <w:jc w:val="both"/>
        <w:rPr>
          <w:rFonts w:ascii="Verdana" w:hAnsi="Verdana" w:cstheme="majorHAnsi"/>
          <w:b/>
          <w:sz w:val="18"/>
          <w:szCs w:val="18"/>
        </w:rPr>
      </w:pPr>
      <w:r w:rsidRPr="00B544B2">
        <w:rPr>
          <w:rFonts w:ascii="Verdana" w:hAnsi="Verdana" w:cstheme="majorHAnsi"/>
          <w:bCs/>
          <w:sz w:val="18"/>
          <w:szCs w:val="18"/>
        </w:rPr>
        <w:t xml:space="preserve">W przypadku </w:t>
      </w:r>
      <w:r w:rsidRPr="00B544B2">
        <w:rPr>
          <w:rFonts w:ascii="Verdana" w:hAnsi="Verdana" w:cstheme="majorHAnsi"/>
          <w:b/>
          <w:sz w:val="18"/>
          <w:szCs w:val="18"/>
        </w:rPr>
        <w:t>wspólnego ubiegania się</w:t>
      </w:r>
      <w:r w:rsidR="002626CE" w:rsidRPr="00B544B2">
        <w:rPr>
          <w:rFonts w:ascii="Verdana" w:hAnsi="Verdana" w:cstheme="majorHAnsi"/>
          <w:b/>
          <w:sz w:val="18"/>
          <w:szCs w:val="18"/>
        </w:rPr>
        <w:t xml:space="preserve"> o </w:t>
      </w:r>
      <w:r w:rsidRPr="00B544B2">
        <w:rPr>
          <w:rFonts w:ascii="Verdana" w:hAnsi="Verdana" w:cstheme="majorHAnsi"/>
          <w:b/>
          <w:sz w:val="18"/>
          <w:szCs w:val="18"/>
        </w:rPr>
        <w:t>zamówienie</w:t>
      </w:r>
      <w:r w:rsidRPr="00B544B2">
        <w:rPr>
          <w:rFonts w:ascii="Verdana" w:hAnsi="Verdana" w:cstheme="majorHAnsi"/>
          <w:bCs/>
          <w:sz w:val="18"/>
          <w:szCs w:val="18"/>
        </w:rPr>
        <w:t xml:space="preserve"> </w:t>
      </w:r>
      <w:r w:rsidR="00BB11A1" w:rsidRPr="00B544B2">
        <w:rPr>
          <w:rFonts w:ascii="Verdana" w:hAnsi="Verdana" w:cstheme="majorHAnsi"/>
          <w:bCs/>
          <w:sz w:val="18"/>
          <w:szCs w:val="18"/>
        </w:rPr>
        <w:t>W</w:t>
      </w:r>
      <w:r w:rsidRPr="00B544B2">
        <w:rPr>
          <w:rFonts w:ascii="Verdana" w:hAnsi="Verdana" w:cstheme="majorHAnsi"/>
          <w:bCs/>
          <w:sz w:val="18"/>
          <w:szCs w:val="18"/>
        </w:rPr>
        <w:t>ykonawców, oświadczenie</w:t>
      </w:r>
      <w:r w:rsidRPr="00B544B2">
        <w:rPr>
          <w:rFonts w:ascii="Verdana" w:eastAsia="Times New Roman" w:hAnsi="Verdana" w:cstheme="majorHAnsi"/>
          <w:sz w:val="18"/>
          <w:szCs w:val="18"/>
          <w:lang w:val="pl-PL" w:eastAsia="zh-CN"/>
        </w:rPr>
        <w:t>,</w:t>
      </w:r>
      <w:r w:rsidR="002626CE" w:rsidRPr="00B544B2">
        <w:rPr>
          <w:rFonts w:ascii="Verdana" w:eastAsia="Times New Roman" w:hAnsi="Verdana" w:cstheme="majorHAnsi"/>
          <w:sz w:val="18"/>
          <w:szCs w:val="18"/>
          <w:lang w:val="pl-PL" w:eastAsia="zh-CN"/>
        </w:rPr>
        <w:t xml:space="preserve"> o </w:t>
      </w:r>
      <w:r w:rsidRPr="00B544B2">
        <w:rPr>
          <w:rFonts w:ascii="Verdana" w:eastAsia="Times New Roman" w:hAnsi="Verdana" w:cstheme="majorHAnsi"/>
          <w:sz w:val="18"/>
          <w:szCs w:val="18"/>
          <w:lang w:val="pl-PL" w:eastAsia="zh-CN"/>
        </w:rPr>
        <w:t>którym mowa</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pkt</w:t>
      </w:r>
      <w:r w:rsidR="00714F55" w:rsidRPr="00B544B2">
        <w:rPr>
          <w:rFonts w:ascii="Verdana" w:eastAsia="Times New Roman" w:hAnsi="Verdana" w:cstheme="majorHAnsi"/>
          <w:sz w:val="18"/>
          <w:szCs w:val="18"/>
          <w:lang w:val="pl-PL" w:eastAsia="zh-CN"/>
        </w:rPr>
        <w:t xml:space="preserve"> </w:t>
      </w:r>
      <w:r w:rsidR="009103B5" w:rsidRPr="00B544B2">
        <w:rPr>
          <w:rFonts w:ascii="Verdana" w:hAnsi="Verdana" w:cstheme="majorHAnsi"/>
          <w:bCs/>
          <w:sz w:val="18"/>
          <w:szCs w:val="18"/>
        </w:rPr>
        <w:t>8</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F36795" w:rsidRPr="00B544B2">
        <w:rPr>
          <w:rFonts w:ascii="Verdana" w:hAnsi="Verdana" w:cstheme="majorHAnsi"/>
          <w:bCs/>
          <w:sz w:val="18"/>
          <w:szCs w:val="18"/>
        </w:rPr>
        <w:t>.</w:t>
      </w:r>
      <w:r w:rsidRPr="00B544B2">
        <w:rPr>
          <w:rFonts w:ascii="Verdana" w:hAnsi="Verdana" w:cstheme="majorHAnsi"/>
          <w:bCs/>
          <w:sz w:val="18"/>
          <w:szCs w:val="18"/>
        </w:rPr>
        <w:t xml:space="preserve"> </w:t>
      </w:r>
      <w:r w:rsidR="00F20AB0" w:rsidRPr="00B544B2">
        <w:rPr>
          <w:rFonts w:ascii="Verdana" w:hAnsi="Verdana" w:cstheme="majorHAnsi"/>
          <w:bCs/>
          <w:sz w:val="18"/>
          <w:szCs w:val="18"/>
        </w:rPr>
        <w:t xml:space="preserve">SWZ </w:t>
      </w:r>
      <w:r w:rsidRPr="007D3D41">
        <w:rPr>
          <w:rFonts w:ascii="Verdana" w:hAnsi="Verdana" w:cstheme="majorHAnsi"/>
          <w:bCs/>
          <w:sz w:val="18"/>
          <w:szCs w:val="18"/>
          <w:u w:val="single"/>
        </w:rPr>
        <w:t>składa każdy</w:t>
      </w:r>
      <w:r w:rsidR="002626CE" w:rsidRPr="007D3D41">
        <w:rPr>
          <w:rFonts w:ascii="Verdana" w:hAnsi="Verdana" w:cstheme="majorHAnsi"/>
          <w:bCs/>
          <w:sz w:val="18"/>
          <w:szCs w:val="18"/>
          <w:u w:val="single"/>
        </w:rPr>
        <w:t xml:space="preserve"> z </w:t>
      </w:r>
      <w:r w:rsidR="00BB11A1" w:rsidRPr="007D3D41">
        <w:rPr>
          <w:rFonts w:ascii="Verdana" w:hAnsi="Verdana" w:cstheme="majorHAnsi"/>
          <w:bCs/>
          <w:sz w:val="18"/>
          <w:szCs w:val="18"/>
          <w:u w:val="single"/>
        </w:rPr>
        <w:t>W</w:t>
      </w:r>
      <w:r w:rsidRPr="007D3D41">
        <w:rPr>
          <w:rFonts w:ascii="Verdana" w:hAnsi="Verdana" w:cstheme="majorHAnsi"/>
          <w:bCs/>
          <w:sz w:val="18"/>
          <w:szCs w:val="18"/>
          <w:u w:val="single"/>
        </w:rPr>
        <w:t>ykonawców</w:t>
      </w:r>
      <w:r w:rsidR="00BB11A1" w:rsidRPr="00B544B2">
        <w:rPr>
          <w:rFonts w:ascii="Verdana" w:hAnsi="Verdana" w:cstheme="majorHAnsi"/>
          <w:bCs/>
          <w:sz w:val="18"/>
          <w:szCs w:val="18"/>
        </w:rPr>
        <w:t xml:space="preserve"> wspólnie ubiegających się o zamówienie</w:t>
      </w:r>
      <w:r w:rsidRPr="00B544B2">
        <w:rPr>
          <w:rFonts w:ascii="Verdana" w:hAnsi="Verdana" w:cstheme="majorHAnsi"/>
          <w:bCs/>
          <w:sz w:val="18"/>
          <w:szCs w:val="18"/>
        </w:rPr>
        <w:t>. Oświadczenia te potwierdzają</w:t>
      </w:r>
      <w:r w:rsidRPr="00B544B2">
        <w:rPr>
          <w:rFonts w:ascii="Verdana" w:eastAsia="Times New Roman" w:hAnsi="Verdana" w:cstheme="majorHAnsi"/>
          <w:sz w:val="18"/>
          <w:szCs w:val="18"/>
          <w:lang w:val="pl-PL" w:eastAsia="zh-CN"/>
        </w:rPr>
        <w:t xml:space="preserve"> </w:t>
      </w:r>
      <w:r w:rsidRPr="00B544B2">
        <w:rPr>
          <w:rFonts w:ascii="Verdana" w:hAnsi="Verdana" w:cstheme="majorHAnsi"/>
          <w:bCs/>
          <w:sz w:val="18"/>
          <w:szCs w:val="18"/>
        </w:rPr>
        <w:t>spełnianie warunków</w:t>
      </w:r>
      <w:r w:rsidRPr="00B544B2">
        <w:rPr>
          <w:rFonts w:ascii="Verdana" w:eastAsia="Times New Roman" w:hAnsi="Verdana" w:cstheme="majorHAnsi"/>
          <w:sz w:val="18"/>
          <w:szCs w:val="18"/>
          <w:lang w:val="pl-PL" w:eastAsia="zh-CN"/>
        </w:rPr>
        <w:t xml:space="preserve"> udziału</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postępowaniu</w:t>
      </w:r>
      <w:r w:rsidR="00BB11A1" w:rsidRPr="00B544B2">
        <w:rPr>
          <w:rFonts w:ascii="Verdana" w:eastAsia="Times New Roman" w:hAnsi="Verdana" w:cstheme="majorHAnsi"/>
          <w:sz w:val="18"/>
          <w:szCs w:val="18"/>
          <w:lang w:val="pl-PL" w:eastAsia="zh-CN"/>
        </w:rPr>
        <w:t xml:space="preserve"> oraz brak podstaw wykluczenia, w zakresie</w:t>
      </w:r>
      <w:r w:rsidRPr="00B544B2">
        <w:rPr>
          <w:rFonts w:ascii="Verdana" w:hAnsi="Verdana" w:cstheme="majorHAnsi"/>
          <w:bCs/>
          <w:sz w:val="18"/>
          <w:szCs w:val="18"/>
        </w:rPr>
        <w:t>,</w:t>
      </w:r>
      <w:r w:rsidR="002626CE" w:rsidRPr="00B544B2">
        <w:rPr>
          <w:rFonts w:ascii="Verdana" w:hAnsi="Verdana" w:cstheme="majorHAnsi"/>
          <w:bCs/>
          <w:sz w:val="18"/>
          <w:szCs w:val="18"/>
        </w:rPr>
        <w:t xml:space="preserve"> w </w:t>
      </w:r>
      <w:r w:rsidR="00BB11A1" w:rsidRPr="00B544B2">
        <w:rPr>
          <w:rFonts w:ascii="Verdana" w:hAnsi="Verdana" w:cstheme="majorHAnsi"/>
          <w:bCs/>
          <w:sz w:val="18"/>
          <w:szCs w:val="18"/>
        </w:rPr>
        <w:t>którym</w:t>
      </w:r>
      <w:r w:rsidRPr="00B544B2">
        <w:rPr>
          <w:rFonts w:ascii="Verdana" w:hAnsi="Verdana" w:cstheme="majorHAnsi"/>
          <w:bCs/>
          <w:sz w:val="18"/>
          <w:szCs w:val="18"/>
        </w:rPr>
        <w:t xml:space="preserve"> każdy</w:t>
      </w:r>
      <w:r w:rsidR="002626CE" w:rsidRPr="00B544B2">
        <w:rPr>
          <w:rFonts w:ascii="Verdana" w:hAnsi="Verdana" w:cstheme="majorHAnsi"/>
          <w:bCs/>
          <w:sz w:val="18"/>
          <w:szCs w:val="18"/>
        </w:rPr>
        <w:t xml:space="preserve"> z </w:t>
      </w:r>
      <w:r w:rsidR="000C6DA4" w:rsidRPr="00B544B2">
        <w:rPr>
          <w:rFonts w:ascii="Verdana" w:hAnsi="Verdana" w:cstheme="majorHAnsi"/>
          <w:bCs/>
          <w:sz w:val="18"/>
          <w:szCs w:val="18"/>
        </w:rPr>
        <w:t>W</w:t>
      </w:r>
      <w:r w:rsidRPr="00B544B2">
        <w:rPr>
          <w:rFonts w:ascii="Verdana" w:hAnsi="Verdana" w:cstheme="majorHAnsi"/>
          <w:bCs/>
          <w:sz w:val="18"/>
          <w:szCs w:val="18"/>
        </w:rPr>
        <w:t>ykonawców wykazuje spełnianie warunków udziału</w:t>
      </w:r>
      <w:r w:rsidR="000C6DA4" w:rsidRPr="00B544B2">
        <w:rPr>
          <w:rFonts w:ascii="Verdana" w:eastAsia="Times New Roman" w:hAnsi="Verdana" w:cstheme="majorHAnsi"/>
          <w:sz w:val="18"/>
          <w:szCs w:val="18"/>
          <w:lang w:val="pl-PL" w:eastAsia="zh-CN"/>
        </w:rPr>
        <w:t xml:space="preserve"> w postepowaniu oraz brak podstaw wykluczenia.</w:t>
      </w:r>
    </w:p>
    <w:p w14:paraId="3459C319" w14:textId="7C16A35C" w:rsidR="004640DF" w:rsidRPr="00B544B2" w:rsidRDefault="00937A4C" w:rsidP="00B544B2">
      <w:pPr>
        <w:pStyle w:val="Akapitzlist"/>
        <w:numPr>
          <w:ilvl w:val="1"/>
          <w:numId w:val="7"/>
        </w:numPr>
        <w:spacing w:line="360" w:lineRule="auto"/>
        <w:jc w:val="both"/>
        <w:rPr>
          <w:rFonts w:ascii="Verdana" w:hAnsi="Verdana" w:cstheme="majorHAnsi"/>
          <w:b/>
          <w:bCs/>
          <w:sz w:val="18"/>
          <w:szCs w:val="18"/>
        </w:rPr>
      </w:pPr>
      <w:r w:rsidRPr="00B544B2">
        <w:rPr>
          <w:rFonts w:ascii="Verdana" w:hAnsi="Verdana" w:cstheme="majorHAnsi"/>
          <w:b/>
          <w:bCs/>
          <w:sz w:val="18"/>
          <w:szCs w:val="18"/>
        </w:rPr>
        <w:t xml:space="preserve">Zamawiający </w:t>
      </w:r>
      <w:r w:rsidR="009A1967" w:rsidRPr="00B544B2">
        <w:rPr>
          <w:rFonts w:ascii="Verdana" w:hAnsi="Verdana" w:cstheme="majorHAnsi"/>
          <w:b/>
          <w:bCs/>
          <w:sz w:val="18"/>
          <w:szCs w:val="18"/>
        </w:rPr>
        <w:t>wz</w:t>
      </w:r>
      <w:r w:rsidR="000C6DA4" w:rsidRPr="00B544B2">
        <w:rPr>
          <w:rFonts w:ascii="Verdana" w:hAnsi="Verdana" w:cstheme="majorHAnsi"/>
          <w:b/>
          <w:bCs/>
          <w:sz w:val="18"/>
          <w:szCs w:val="18"/>
        </w:rPr>
        <w:t>ywa</w:t>
      </w:r>
      <w:r w:rsidRPr="00B544B2">
        <w:rPr>
          <w:rFonts w:ascii="Verdana" w:hAnsi="Verdana" w:cstheme="majorHAnsi"/>
          <w:b/>
          <w:bCs/>
          <w:sz w:val="18"/>
          <w:szCs w:val="18"/>
        </w:rPr>
        <w:t xml:space="preserve"> </w:t>
      </w:r>
      <w:r w:rsidR="000C6DA4" w:rsidRPr="00B544B2">
        <w:rPr>
          <w:rFonts w:ascii="Verdana" w:hAnsi="Verdana" w:cstheme="majorHAnsi"/>
          <w:b/>
          <w:bCs/>
          <w:sz w:val="18"/>
          <w:szCs w:val="18"/>
        </w:rPr>
        <w:t>W</w:t>
      </w:r>
      <w:r w:rsidRPr="00B544B2">
        <w:rPr>
          <w:rFonts w:ascii="Verdana" w:hAnsi="Verdana" w:cstheme="majorHAnsi"/>
          <w:b/>
          <w:bCs/>
          <w:sz w:val="18"/>
          <w:szCs w:val="18"/>
        </w:rPr>
        <w:t>ykonawcę, którego oferta została najwyżej oceniona, do złożenia</w:t>
      </w:r>
      <w:r w:rsidR="002626CE" w:rsidRPr="00B544B2">
        <w:rPr>
          <w:rFonts w:ascii="Verdana" w:hAnsi="Verdana" w:cstheme="majorHAnsi"/>
          <w:b/>
          <w:bCs/>
          <w:sz w:val="18"/>
          <w:szCs w:val="18"/>
        </w:rPr>
        <w:t xml:space="preserve"> w </w:t>
      </w:r>
      <w:r w:rsidRPr="00B544B2">
        <w:rPr>
          <w:rFonts w:ascii="Verdana" w:hAnsi="Verdana" w:cstheme="majorHAnsi"/>
          <w:b/>
          <w:bCs/>
          <w:sz w:val="18"/>
          <w:szCs w:val="18"/>
        </w:rPr>
        <w:t>wyznaczonym terminie, nie krótszym niż 5 dni od dnia wezwania, podmiotowych środków dowodowych</w:t>
      </w:r>
      <w:r w:rsidR="002E1CE2" w:rsidRPr="00B544B2">
        <w:rPr>
          <w:rFonts w:ascii="Verdana" w:hAnsi="Verdana" w:cstheme="majorHAnsi"/>
          <w:b/>
          <w:bCs/>
          <w:sz w:val="18"/>
          <w:szCs w:val="18"/>
        </w:rPr>
        <w:t>,</w:t>
      </w:r>
      <w:r w:rsidR="009A1967" w:rsidRPr="00B544B2">
        <w:rPr>
          <w:rFonts w:ascii="Verdana" w:hAnsi="Verdana" w:cstheme="majorHAnsi"/>
          <w:b/>
          <w:bCs/>
          <w:sz w:val="18"/>
          <w:szCs w:val="18"/>
        </w:rPr>
        <w:t xml:space="preserve"> </w:t>
      </w:r>
      <w:r w:rsidRPr="00B544B2">
        <w:rPr>
          <w:rFonts w:ascii="Verdana" w:hAnsi="Verdana" w:cstheme="majorHAnsi"/>
          <w:b/>
          <w:bCs/>
          <w:sz w:val="18"/>
          <w:szCs w:val="18"/>
        </w:rPr>
        <w:t xml:space="preserve">aktualnych na dzień </w:t>
      </w:r>
      <w:r w:rsidR="002E1CE2" w:rsidRPr="00B544B2">
        <w:rPr>
          <w:rFonts w:ascii="Verdana" w:hAnsi="Verdana" w:cstheme="majorHAnsi"/>
          <w:b/>
          <w:bCs/>
          <w:sz w:val="18"/>
          <w:szCs w:val="18"/>
        </w:rPr>
        <w:t xml:space="preserve">ich </w:t>
      </w:r>
      <w:r w:rsidRPr="00B544B2">
        <w:rPr>
          <w:rFonts w:ascii="Verdana" w:hAnsi="Verdana" w:cstheme="majorHAnsi"/>
          <w:b/>
          <w:bCs/>
          <w:sz w:val="18"/>
          <w:szCs w:val="18"/>
        </w:rPr>
        <w:t>złożenia</w:t>
      </w:r>
      <w:r w:rsidR="000C6DA4" w:rsidRPr="00B544B2">
        <w:rPr>
          <w:rFonts w:ascii="Verdana" w:hAnsi="Verdana" w:cstheme="majorHAnsi"/>
          <w:b/>
          <w:bCs/>
          <w:sz w:val="18"/>
          <w:szCs w:val="18"/>
        </w:rPr>
        <w:t>. Podmiotowe środki dowodowe wymagane od Wykonawcy obejmują:</w:t>
      </w:r>
    </w:p>
    <w:p w14:paraId="6F9E1AF6" w14:textId="6DC789AF" w:rsidR="004640DF" w:rsidRPr="00B544B2" w:rsidRDefault="00937A4C" w:rsidP="00F979C0">
      <w:pPr>
        <w:pStyle w:val="Akapitzlist"/>
        <w:numPr>
          <w:ilvl w:val="2"/>
          <w:numId w:val="7"/>
        </w:numPr>
        <w:spacing w:line="360" w:lineRule="auto"/>
        <w:ind w:hanging="657"/>
        <w:jc w:val="both"/>
        <w:rPr>
          <w:rFonts w:ascii="Verdana" w:hAnsi="Verdana" w:cstheme="majorHAnsi"/>
          <w:sz w:val="18"/>
          <w:szCs w:val="18"/>
        </w:rPr>
      </w:pPr>
      <w:r w:rsidRPr="00B544B2">
        <w:rPr>
          <w:rFonts w:ascii="Verdana" w:hAnsi="Verdana" w:cstheme="majorHAnsi"/>
          <w:sz w:val="18"/>
          <w:szCs w:val="18"/>
        </w:rPr>
        <w:t>Oświadczeni</w:t>
      </w:r>
      <w:r w:rsidR="009A1967" w:rsidRPr="00B544B2">
        <w:rPr>
          <w:rFonts w:ascii="Verdana" w:hAnsi="Verdana" w:cstheme="majorHAnsi"/>
          <w:sz w:val="18"/>
          <w:szCs w:val="18"/>
        </w:rPr>
        <w:t>a</w:t>
      </w:r>
      <w:r w:rsidRPr="00B544B2">
        <w:rPr>
          <w:rFonts w:ascii="Verdana" w:hAnsi="Verdana" w:cstheme="majorHAnsi"/>
          <w:sz w:val="18"/>
          <w:szCs w:val="18"/>
        </w:rPr>
        <w:t xml:space="preserve"> wykonawcy,</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108 ust. 1 pkt 5 ustawy</w:t>
      </w:r>
      <w:r w:rsidR="009A1967" w:rsidRPr="00B544B2">
        <w:rPr>
          <w:rFonts w:ascii="Verdana" w:hAnsi="Verdana" w:cstheme="majorHAnsi"/>
          <w:sz w:val="18"/>
          <w:szCs w:val="18"/>
        </w:rPr>
        <w:t xml:space="preserve"> PZP</w:t>
      </w:r>
      <w:r w:rsidRPr="00B544B2">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16 lutego 2007 r.</w:t>
      </w:r>
      <w:r w:rsidR="002626CE" w:rsidRPr="00B544B2">
        <w:rPr>
          <w:rFonts w:ascii="Verdana" w:hAnsi="Verdana" w:cstheme="majorHAnsi"/>
          <w:sz w:val="18"/>
          <w:szCs w:val="18"/>
        </w:rPr>
        <w:t xml:space="preserve"> o </w:t>
      </w:r>
      <w:r w:rsidRPr="00B544B2">
        <w:rPr>
          <w:rFonts w:ascii="Verdana" w:hAnsi="Verdana" w:cstheme="majorHAnsi"/>
          <w:sz w:val="18"/>
          <w:szCs w:val="18"/>
        </w:rPr>
        <w:t>ochronie konkurencji</w:t>
      </w:r>
      <w:r w:rsidR="002626CE" w:rsidRPr="00B544B2">
        <w:rPr>
          <w:rFonts w:ascii="Verdana" w:hAnsi="Verdana" w:cstheme="majorHAnsi"/>
          <w:sz w:val="18"/>
          <w:szCs w:val="18"/>
        </w:rPr>
        <w:t xml:space="preserve"> i </w:t>
      </w:r>
      <w:r w:rsidRPr="00B544B2">
        <w:rPr>
          <w:rFonts w:ascii="Verdana" w:hAnsi="Verdana" w:cstheme="majorHAnsi"/>
          <w:sz w:val="18"/>
          <w:szCs w:val="18"/>
        </w:rPr>
        <w:t>konsumentów (Dz. U.</w:t>
      </w:r>
      <w:r w:rsidR="002626CE" w:rsidRPr="00B544B2">
        <w:rPr>
          <w:rFonts w:ascii="Verdana" w:hAnsi="Verdana" w:cstheme="majorHAnsi"/>
          <w:sz w:val="18"/>
          <w:szCs w:val="18"/>
        </w:rPr>
        <w:t xml:space="preserve"> z </w:t>
      </w:r>
      <w:r w:rsidR="009A1967" w:rsidRPr="00B544B2">
        <w:rPr>
          <w:rFonts w:ascii="Verdana" w:hAnsi="Verdana" w:cstheme="majorHAnsi"/>
          <w:sz w:val="18"/>
          <w:szCs w:val="18"/>
        </w:rPr>
        <w:t>202</w:t>
      </w:r>
      <w:r w:rsidR="00DC2E86">
        <w:rPr>
          <w:rFonts w:ascii="Verdana" w:hAnsi="Verdana" w:cstheme="majorHAnsi"/>
          <w:sz w:val="18"/>
          <w:szCs w:val="18"/>
        </w:rPr>
        <w:t>4</w:t>
      </w:r>
      <w:r w:rsidRPr="00B544B2">
        <w:rPr>
          <w:rFonts w:ascii="Verdana" w:hAnsi="Verdana" w:cstheme="majorHAnsi"/>
          <w:sz w:val="18"/>
          <w:szCs w:val="18"/>
        </w:rPr>
        <w:t xml:space="preserve"> r. poz. </w:t>
      </w:r>
      <w:r w:rsidR="00DC2E86">
        <w:rPr>
          <w:rFonts w:ascii="Verdana" w:hAnsi="Verdana" w:cstheme="majorHAnsi"/>
          <w:sz w:val="18"/>
          <w:szCs w:val="18"/>
        </w:rPr>
        <w:t>594</w:t>
      </w:r>
      <w:r w:rsidR="00527F83" w:rsidRPr="00B544B2">
        <w:rPr>
          <w:rFonts w:ascii="Verdana" w:hAnsi="Verdana" w:cstheme="majorHAnsi"/>
          <w:sz w:val="18"/>
          <w:szCs w:val="18"/>
        </w:rPr>
        <w:t>)</w:t>
      </w:r>
      <w:r w:rsidRPr="00B544B2">
        <w:rPr>
          <w:rFonts w:ascii="Verdana" w:hAnsi="Verdana" w:cstheme="majorHAnsi"/>
          <w:sz w:val="18"/>
          <w:szCs w:val="18"/>
        </w:rPr>
        <w:t>,</w:t>
      </w:r>
      <w:r w:rsidR="002626CE" w:rsidRPr="00B544B2">
        <w:rPr>
          <w:rFonts w:ascii="Verdana" w:hAnsi="Verdana" w:cstheme="majorHAnsi"/>
          <w:sz w:val="18"/>
          <w:szCs w:val="18"/>
        </w:rPr>
        <w:t xml:space="preserve"> z </w:t>
      </w:r>
      <w:r w:rsidRPr="00B544B2">
        <w:rPr>
          <w:rFonts w:ascii="Verdana" w:hAnsi="Verdana" w:cstheme="majorHAnsi"/>
          <w:sz w:val="18"/>
          <w:szCs w:val="18"/>
        </w:rPr>
        <w:t>innym Wykonawc</w:t>
      </w:r>
      <w:r w:rsidR="009A1967" w:rsidRPr="00B544B2">
        <w:rPr>
          <w:rFonts w:ascii="Verdana" w:hAnsi="Verdana" w:cstheme="majorHAnsi"/>
          <w:sz w:val="18"/>
          <w:szCs w:val="18"/>
        </w:rPr>
        <w:t>ą</w:t>
      </w:r>
      <w:r w:rsidRPr="00B544B2">
        <w:rPr>
          <w:rFonts w:ascii="Verdana" w:hAnsi="Verdana" w:cstheme="majorHAnsi"/>
          <w:sz w:val="18"/>
          <w:szCs w:val="18"/>
        </w:rPr>
        <w:t>, który złożył odrębną ofertę, ofertę częściową</w:t>
      </w:r>
      <w:r w:rsidR="009A1967" w:rsidRPr="00B544B2">
        <w:rPr>
          <w:rFonts w:ascii="Verdana" w:hAnsi="Verdana" w:cstheme="majorHAnsi"/>
          <w:sz w:val="18"/>
          <w:szCs w:val="18"/>
        </w:rPr>
        <w:t xml:space="preserve"> </w:t>
      </w:r>
      <w:r w:rsidRPr="00B544B2">
        <w:rPr>
          <w:rFonts w:ascii="Verdana" w:hAnsi="Verdana" w:cstheme="majorHAnsi"/>
          <w:sz w:val="18"/>
          <w:szCs w:val="18"/>
        </w:rPr>
        <w:t>albo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przynależności do tej samej grupy kapitałowej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dokumentami lub informacjami potwierdzającymi przygotowanie oferty, oferty częściowej niezależnie od innego wykonawcy należącego do tej samej grupy kapitałowej – </w:t>
      </w:r>
      <w:r w:rsidR="000C6DA4" w:rsidRPr="00B544B2">
        <w:rPr>
          <w:rFonts w:ascii="Verdana" w:hAnsi="Verdana" w:cstheme="majorHAnsi"/>
          <w:b/>
          <w:sz w:val="18"/>
          <w:szCs w:val="18"/>
        </w:rPr>
        <w:t>Z</w:t>
      </w:r>
      <w:r w:rsidRPr="00B544B2">
        <w:rPr>
          <w:rFonts w:ascii="Verdana" w:hAnsi="Verdana" w:cstheme="majorHAnsi"/>
          <w:b/>
          <w:sz w:val="18"/>
          <w:szCs w:val="18"/>
        </w:rPr>
        <w:t>ałącznik nr 4 do SWZ</w:t>
      </w:r>
      <w:r w:rsidRPr="00B544B2">
        <w:rPr>
          <w:rFonts w:ascii="Verdana" w:hAnsi="Verdana" w:cstheme="majorHAnsi"/>
          <w:sz w:val="18"/>
          <w:szCs w:val="18"/>
        </w:rPr>
        <w:t>;</w:t>
      </w:r>
    </w:p>
    <w:p w14:paraId="26EF8D4A" w14:textId="3606BDCE" w:rsidR="002E6867" w:rsidRPr="00B544B2" w:rsidRDefault="00937A4C" w:rsidP="00F979C0">
      <w:pPr>
        <w:pStyle w:val="Akapitzlist"/>
        <w:numPr>
          <w:ilvl w:val="2"/>
          <w:numId w:val="7"/>
        </w:numPr>
        <w:spacing w:line="360" w:lineRule="auto"/>
        <w:ind w:hanging="657"/>
        <w:jc w:val="both"/>
        <w:rPr>
          <w:rFonts w:ascii="Verdana" w:hAnsi="Verdana" w:cstheme="majorHAnsi"/>
          <w:sz w:val="18"/>
          <w:szCs w:val="18"/>
        </w:rPr>
      </w:pPr>
      <w:r w:rsidRPr="00B544B2">
        <w:rPr>
          <w:rFonts w:ascii="Verdana" w:hAnsi="Verdana" w:cstheme="majorHAnsi"/>
          <w:sz w:val="18"/>
          <w:szCs w:val="18"/>
        </w:rPr>
        <w:t>Odpis lub informacj</w:t>
      </w:r>
      <w:r w:rsidR="00131A8D" w:rsidRPr="00B544B2">
        <w:rPr>
          <w:rFonts w:ascii="Verdana" w:hAnsi="Verdana" w:cstheme="majorHAnsi"/>
          <w:sz w:val="18"/>
          <w:szCs w:val="18"/>
        </w:rPr>
        <w:t>ę</w:t>
      </w:r>
      <w:r w:rsidR="002626CE" w:rsidRPr="00B544B2">
        <w:rPr>
          <w:rFonts w:ascii="Verdana" w:hAnsi="Verdana" w:cstheme="majorHAnsi"/>
          <w:sz w:val="18"/>
          <w:szCs w:val="18"/>
        </w:rPr>
        <w:t xml:space="preserve"> z </w:t>
      </w:r>
      <w:r w:rsidRPr="00B544B2">
        <w:rPr>
          <w:rFonts w:ascii="Verdana" w:hAnsi="Verdana" w:cstheme="majorHAnsi"/>
          <w:sz w:val="18"/>
          <w:szCs w:val="18"/>
        </w:rPr>
        <w:t>Krajowego Rejestru Sądowego lub</w:t>
      </w:r>
      <w:r w:rsidR="002626CE" w:rsidRPr="00B544B2">
        <w:rPr>
          <w:rFonts w:ascii="Verdana" w:hAnsi="Verdana" w:cstheme="majorHAnsi"/>
          <w:sz w:val="18"/>
          <w:szCs w:val="18"/>
        </w:rPr>
        <w:t xml:space="preserve"> z </w:t>
      </w:r>
      <w:r w:rsidRPr="00B544B2">
        <w:rPr>
          <w:rFonts w:ascii="Verdana" w:hAnsi="Verdana" w:cstheme="majorHAnsi"/>
          <w:sz w:val="18"/>
          <w:szCs w:val="18"/>
        </w:rPr>
        <w:t>Centralnej Ewidencji</w:t>
      </w:r>
      <w:r w:rsidR="002626CE" w:rsidRPr="00B544B2">
        <w:rPr>
          <w:rFonts w:ascii="Verdana" w:hAnsi="Verdana" w:cstheme="majorHAnsi"/>
          <w:sz w:val="18"/>
          <w:szCs w:val="18"/>
        </w:rPr>
        <w:t xml:space="preserve"> i </w:t>
      </w:r>
      <w:r w:rsidRPr="00B544B2">
        <w:rPr>
          <w:rFonts w:ascii="Verdana" w:hAnsi="Verdana" w:cstheme="majorHAnsi"/>
          <w:sz w:val="18"/>
          <w:szCs w:val="18"/>
        </w:rPr>
        <w:t>Informacji</w:t>
      </w:r>
      <w:r w:rsidR="002626CE" w:rsidRPr="00B544B2">
        <w:rPr>
          <w:rFonts w:ascii="Verdana" w:hAnsi="Verdana" w:cstheme="majorHAnsi"/>
          <w:sz w:val="18"/>
          <w:szCs w:val="18"/>
        </w:rPr>
        <w:t xml:space="preserve"> o </w:t>
      </w:r>
      <w:r w:rsidRPr="00B544B2">
        <w:rPr>
          <w:rFonts w:ascii="Verdana" w:hAnsi="Verdana" w:cstheme="majorHAnsi"/>
          <w:sz w:val="18"/>
          <w:szCs w:val="18"/>
        </w:rPr>
        <w:t>Działalności Gospodarczej,</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109 ust. 1 pkt 4 ustawy</w:t>
      </w:r>
      <w:r w:rsidR="00EF3150" w:rsidRPr="00B544B2">
        <w:rPr>
          <w:rFonts w:ascii="Verdana" w:hAnsi="Verdana" w:cstheme="majorHAnsi"/>
          <w:sz w:val="18"/>
          <w:szCs w:val="18"/>
        </w:rPr>
        <w:t xml:space="preserve"> P</w:t>
      </w:r>
      <w:r w:rsidR="004D2073">
        <w:rPr>
          <w:rFonts w:ascii="Verdana" w:hAnsi="Verdana" w:cstheme="majorHAnsi"/>
          <w:sz w:val="18"/>
          <w:szCs w:val="18"/>
        </w:rPr>
        <w:t>ZP</w:t>
      </w:r>
      <w:r w:rsidRPr="00B544B2">
        <w:rPr>
          <w:rFonts w:ascii="Verdana" w:hAnsi="Verdana" w:cstheme="majorHAnsi"/>
          <w:sz w:val="18"/>
          <w:szCs w:val="18"/>
        </w:rPr>
        <w:t>, sporządzonych nie wcześniej niż 3 miesiące przed jej złożeniem, jeżeli odrębne przepisy wymagają wpisu do rejestru lub ewidencji;</w:t>
      </w:r>
    </w:p>
    <w:p w14:paraId="486AD91A" w14:textId="77777777" w:rsidR="00F11117" w:rsidRPr="00B544B2" w:rsidRDefault="00F20AB0" w:rsidP="00B544B2">
      <w:pPr>
        <w:pStyle w:val="Akapitzlist"/>
        <w:numPr>
          <w:ilvl w:val="1"/>
          <w:numId w:val="7"/>
        </w:numPr>
        <w:spacing w:line="360" w:lineRule="auto"/>
        <w:jc w:val="both"/>
        <w:rPr>
          <w:rFonts w:ascii="Verdana" w:hAnsi="Verdana" w:cstheme="majorHAnsi"/>
          <w:kern w:val="32"/>
          <w:sz w:val="18"/>
          <w:szCs w:val="18"/>
        </w:rPr>
      </w:pPr>
      <w:r w:rsidRPr="00B544B2">
        <w:rPr>
          <w:rFonts w:ascii="Verdana" w:hAnsi="Verdana" w:cstheme="majorHAnsi"/>
          <w:sz w:val="18"/>
          <w:szCs w:val="18"/>
        </w:rPr>
        <w:t>Informacja dla Wykonawców mających siedzibę lub miejsce zamieszkania poza terytorium Rzeczpospolitej Polskiej.</w:t>
      </w:r>
    </w:p>
    <w:p w14:paraId="0CBB24F2" w14:textId="65E43B2C" w:rsidR="00F11117" w:rsidRPr="00B544B2" w:rsidRDefault="00937A4C" w:rsidP="00F979C0">
      <w:pPr>
        <w:pStyle w:val="Akapitzlist"/>
        <w:numPr>
          <w:ilvl w:val="2"/>
          <w:numId w:val="7"/>
        </w:numPr>
        <w:spacing w:line="360" w:lineRule="auto"/>
        <w:ind w:hanging="657"/>
        <w:jc w:val="both"/>
        <w:rPr>
          <w:rFonts w:ascii="Verdana" w:hAnsi="Verdana" w:cstheme="majorHAnsi"/>
          <w:kern w:val="32"/>
          <w:sz w:val="18"/>
          <w:szCs w:val="18"/>
        </w:rPr>
      </w:pPr>
      <w:r w:rsidRPr="00B544B2">
        <w:rPr>
          <w:rFonts w:ascii="Verdana" w:hAnsi="Verdana" w:cstheme="majorHAnsi"/>
          <w:sz w:val="18"/>
          <w:szCs w:val="18"/>
        </w:rPr>
        <w:t>Jeżeli Wykonawca ma siedzibę lub miejsce zamieszkania poza terytorium Rzeczypospolitej Polskiej, zamiast dokumentu,</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.2.2</w:t>
      </w:r>
      <w:r w:rsidR="000A2146"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składa dokument lub dokumenty wystawione</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potwierdzające, że nie otwarto jego likwidacji</w:t>
      </w:r>
      <w:r w:rsidR="007F0537" w:rsidRPr="00B544B2">
        <w:rPr>
          <w:rFonts w:ascii="Verdana" w:hAnsi="Verdana" w:cstheme="majorHAnsi"/>
          <w:sz w:val="18"/>
          <w:szCs w:val="18"/>
        </w:rPr>
        <w:t>,</w:t>
      </w:r>
      <w:r w:rsidRPr="00B544B2">
        <w:rPr>
          <w:rFonts w:ascii="Verdana" w:hAnsi="Verdana" w:cstheme="majorHAnsi"/>
          <w:sz w:val="18"/>
          <w:szCs w:val="18"/>
        </w:rPr>
        <w:t xml:space="preserve"> nie ogłoszono upadłości</w:t>
      </w:r>
      <w:r w:rsidR="007F0537" w:rsidRPr="00B544B2">
        <w:rPr>
          <w:rFonts w:ascii="Verdana" w:hAnsi="Verdana" w:cstheme="majorHAnsi"/>
          <w:sz w:val="18"/>
          <w:szCs w:val="18"/>
        </w:rPr>
        <w:t>,</w:t>
      </w:r>
      <w:r w:rsidR="007F0537" w:rsidRPr="00B544B2">
        <w:rPr>
          <w:rFonts w:ascii="Verdana" w:hAnsi="Verdana" w:cstheme="majorHAnsi"/>
          <w:kern w:val="32"/>
          <w:sz w:val="18"/>
          <w:szCs w:val="18"/>
        </w:rPr>
        <w:t xml:space="preserve"> jego aktywami nie zarządza likwidator lub sąd, nie zawarł układu</w:t>
      </w:r>
      <w:r w:rsidR="002626CE" w:rsidRPr="00B544B2">
        <w:rPr>
          <w:rFonts w:ascii="Verdana" w:hAnsi="Verdana" w:cstheme="majorHAnsi"/>
          <w:kern w:val="32"/>
          <w:sz w:val="18"/>
          <w:szCs w:val="18"/>
        </w:rPr>
        <w:t xml:space="preserve"> z </w:t>
      </w:r>
      <w:r w:rsidR="007F0537" w:rsidRPr="00B544B2">
        <w:rPr>
          <w:rFonts w:ascii="Verdana" w:hAnsi="Verdana" w:cstheme="majorHAnsi"/>
          <w:kern w:val="32"/>
          <w:sz w:val="18"/>
          <w:szCs w:val="18"/>
        </w:rPr>
        <w:t xml:space="preserve">wierzycielami, jego działalność </w:t>
      </w:r>
      <w:r w:rsidR="007F0537" w:rsidRPr="00B544B2">
        <w:rPr>
          <w:rFonts w:ascii="Verdana" w:hAnsi="Verdana" w:cstheme="majorHAnsi"/>
          <w:sz w:val="18"/>
          <w:szCs w:val="18"/>
        </w:rPr>
        <w:t>gospodarcza nie jest zawieszona ani nie znajduje się on</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innej tego rodzaju sytuacji wynikającej</w:t>
      </w:r>
      <w:r w:rsidR="002626CE" w:rsidRPr="00B544B2">
        <w:rPr>
          <w:rFonts w:ascii="Verdana" w:hAnsi="Verdana" w:cstheme="majorHAnsi"/>
          <w:sz w:val="18"/>
          <w:szCs w:val="18"/>
        </w:rPr>
        <w:t xml:space="preserve"> z </w:t>
      </w:r>
      <w:r w:rsidR="007F0537" w:rsidRPr="00B544B2">
        <w:rPr>
          <w:rFonts w:ascii="Verdana" w:hAnsi="Verdana" w:cstheme="majorHAnsi"/>
          <w:sz w:val="18"/>
          <w:szCs w:val="18"/>
        </w:rPr>
        <w:t>podobnej procedury przewidzianej</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przepisach miejsca wszczęcia tej procedury</w:t>
      </w:r>
      <w:r w:rsidR="00F11117" w:rsidRPr="00B544B2">
        <w:rPr>
          <w:rFonts w:ascii="Verdana" w:hAnsi="Verdana" w:cstheme="majorHAnsi"/>
          <w:sz w:val="18"/>
          <w:szCs w:val="18"/>
        </w:rPr>
        <w:t>.</w:t>
      </w:r>
    </w:p>
    <w:p w14:paraId="1C3D5DC0" w14:textId="740070BD" w:rsidR="002E6867" w:rsidRPr="00B544B2" w:rsidRDefault="00937A4C" w:rsidP="00F979C0">
      <w:pPr>
        <w:pStyle w:val="Akapitzlist"/>
        <w:numPr>
          <w:ilvl w:val="2"/>
          <w:numId w:val="7"/>
        </w:numPr>
        <w:spacing w:line="360" w:lineRule="auto"/>
        <w:ind w:hanging="657"/>
        <w:jc w:val="both"/>
        <w:rPr>
          <w:rFonts w:ascii="Verdana" w:hAnsi="Verdana" w:cstheme="majorHAnsi"/>
          <w:kern w:val="32"/>
          <w:sz w:val="18"/>
          <w:szCs w:val="18"/>
        </w:rPr>
      </w:pPr>
      <w:r w:rsidRPr="00B544B2">
        <w:rPr>
          <w:rFonts w:ascii="Verdana" w:hAnsi="Verdana" w:cstheme="majorHAnsi"/>
          <w:sz w:val="18"/>
          <w:szCs w:val="18"/>
        </w:rPr>
        <w:t>Dokument,</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pkt.</w:t>
      </w:r>
      <w:r w:rsidR="00F20AB0" w:rsidRPr="00B544B2">
        <w:rPr>
          <w:rFonts w:ascii="Verdana" w:hAnsi="Verdana" w:cstheme="majorHAnsi"/>
          <w:sz w:val="18"/>
          <w:szCs w:val="18"/>
        </w:rPr>
        <w:t xml:space="preserve"> </w:t>
      </w:r>
      <w:r w:rsidR="009103B5" w:rsidRPr="00B544B2">
        <w:rPr>
          <w:rFonts w:ascii="Verdana" w:hAnsi="Verdana" w:cstheme="majorHAnsi"/>
          <w:sz w:val="18"/>
          <w:szCs w:val="18"/>
        </w:rPr>
        <w:t>8</w:t>
      </w:r>
      <w:r w:rsidR="007F0537" w:rsidRPr="00B544B2">
        <w:rPr>
          <w:rFonts w:ascii="Verdana" w:hAnsi="Verdana" w:cstheme="majorHAnsi"/>
          <w:sz w:val="18"/>
          <w:szCs w:val="18"/>
        </w:rPr>
        <w:t>.</w:t>
      </w:r>
      <w:r w:rsidR="0070226A" w:rsidRPr="00B544B2">
        <w:rPr>
          <w:rFonts w:ascii="Verdana" w:hAnsi="Verdana" w:cstheme="majorHAnsi"/>
          <w:sz w:val="18"/>
          <w:szCs w:val="18"/>
        </w:rPr>
        <w:t>3</w:t>
      </w:r>
      <w:r w:rsidR="00F20AB0" w:rsidRPr="00B544B2">
        <w:rPr>
          <w:rFonts w:ascii="Verdana" w:hAnsi="Verdana" w:cstheme="majorHAnsi"/>
          <w:sz w:val="18"/>
          <w:szCs w:val="18"/>
        </w:rPr>
        <w:t>.1</w:t>
      </w:r>
      <w:r w:rsidR="006849DE"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xml:space="preserve">, powinien być wystawiony nie wcześniej niż </w:t>
      </w:r>
      <w:r w:rsidR="007F0537" w:rsidRPr="00B544B2">
        <w:rPr>
          <w:rFonts w:ascii="Verdana" w:hAnsi="Verdana" w:cstheme="majorHAnsi"/>
          <w:sz w:val="18"/>
          <w:szCs w:val="18"/>
        </w:rPr>
        <w:t>3</w:t>
      </w:r>
      <w:r w:rsidRPr="00B544B2">
        <w:rPr>
          <w:rFonts w:ascii="Verdana" w:hAnsi="Verdana" w:cstheme="majorHAnsi"/>
          <w:sz w:val="18"/>
          <w:szCs w:val="18"/>
        </w:rPr>
        <w:t xml:space="preserve"> miesi</w:t>
      </w:r>
      <w:r w:rsidR="006849DE" w:rsidRPr="00B544B2">
        <w:rPr>
          <w:rFonts w:ascii="Verdana" w:hAnsi="Verdana" w:cstheme="majorHAnsi"/>
          <w:sz w:val="18"/>
          <w:szCs w:val="18"/>
        </w:rPr>
        <w:t>ące</w:t>
      </w:r>
      <w:r w:rsidRPr="00B544B2">
        <w:rPr>
          <w:rFonts w:ascii="Verdana" w:hAnsi="Verdana" w:cstheme="majorHAnsi"/>
          <w:sz w:val="18"/>
          <w:szCs w:val="18"/>
        </w:rPr>
        <w:t xml:space="preserve"> przed </w:t>
      </w:r>
      <w:r w:rsidR="006849DE" w:rsidRPr="00B544B2">
        <w:rPr>
          <w:rFonts w:ascii="Verdana" w:hAnsi="Verdana" w:cstheme="majorHAnsi"/>
          <w:sz w:val="18"/>
          <w:szCs w:val="18"/>
        </w:rPr>
        <w:t>jej złożeniem</w:t>
      </w:r>
      <w:r w:rsidRPr="00B544B2">
        <w:rPr>
          <w:rFonts w:ascii="Verdana" w:hAnsi="Verdana" w:cstheme="majorHAnsi"/>
          <w:sz w:val="18"/>
          <w:szCs w:val="18"/>
        </w:rPr>
        <w:t>.</w:t>
      </w:r>
    </w:p>
    <w:p w14:paraId="4EA1FBD1" w14:textId="3718F275" w:rsidR="00582F01" w:rsidRPr="00B544B2" w:rsidRDefault="00937A4C" w:rsidP="00F979C0">
      <w:pPr>
        <w:pStyle w:val="Akapitzlist"/>
        <w:numPr>
          <w:ilvl w:val="2"/>
          <w:numId w:val="7"/>
        </w:numPr>
        <w:spacing w:line="360" w:lineRule="auto"/>
        <w:ind w:hanging="657"/>
        <w:jc w:val="both"/>
        <w:rPr>
          <w:rFonts w:ascii="Verdana" w:hAnsi="Verdana" w:cstheme="majorHAnsi"/>
          <w:kern w:val="32"/>
          <w:sz w:val="18"/>
          <w:szCs w:val="18"/>
        </w:rPr>
      </w:pPr>
      <w:r w:rsidRPr="00B544B2">
        <w:rPr>
          <w:rFonts w:ascii="Verdana" w:hAnsi="Verdana" w:cstheme="majorHAnsi"/>
          <w:sz w:val="18"/>
          <w:szCs w:val="18"/>
        </w:rPr>
        <w:t>Jeżeli</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nie wydaje się dokumentów,</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.3.</w:t>
      </w:r>
      <w:r w:rsidR="00F20AB0" w:rsidRPr="00B544B2">
        <w:rPr>
          <w:rFonts w:ascii="Verdana" w:hAnsi="Verdana" w:cstheme="majorHAnsi"/>
          <w:sz w:val="18"/>
          <w:szCs w:val="18"/>
        </w:rPr>
        <w:t>1</w:t>
      </w:r>
      <w:r w:rsidR="000A2146" w:rsidRPr="00B544B2">
        <w:rPr>
          <w:rFonts w:ascii="Verdana" w:hAnsi="Verdana" w:cstheme="majorHAnsi"/>
          <w:sz w:val="18"/>
          <w:szCs w:val="18"/>
        </w:rPr>
        <w:t>.</w:t>
      </w:r>
      <w:r w:rsidR="00F20AB0" w:rsidRPr="00B544B2">
        <w:rPr>
          <w:rFonts w:ascii="Verdana" w:hAnsi="Verdana" w:cstheme="majorHAnsi"/>
          <w:sz w:val="18"/>
          <w:szCs w:val="18"/>
        </w:rPr>
        <w:t xml:space="preserve"> </w:t>
      </w:r>
      <w:r w:rsidR="0070226A" w:rsidRPr="00B544B2">
        <w:rPr>
          <w:rFonts w:ascii="Verdana" w:hAnsi="Verdana" w:cstheme="majorHAnsi"/>
          <w:sz w:val="18"/>
          <w:szCs w:val="18"/>
        </w:rPr>
        <w:t>SWZ</w:t>
      </w:r>
      <w:r w:rsidRPr="00B544B2">
        <w:rPr>
          <w:rFonts w:ascii="Verdana" w:hAnsi="Verdana" w:cstheme="majorHAnsi"/>
          <w:sz w:val="18"/>
          <w:szCs w:val="18"/>
        </w:rPr>
        <w:t xml:space="preserve">, zastępuje się je dokumentem </w:t>
      </w:r>
      <w:r w:rsidRPr="00B544B2">
        <w:rPr>
          <w:rFonts w:ascii="Verdana" w:hAnsi="Verdana" w:cstheme="majorHAnsi"/>
          <w:sz w:val="18"/>
          <w:szCs w:val="18"/>
        </w:rPr>
        <w:lastRenderedPageBreak/>
        <w:t>zawierającym oświadczenie Wykonawcy, ze wskazaniem osoby albo osób uprawnionych do jego reprezentacji, złożone</w:t>
      </w:r>
      <w:r w:rsidR="007F0537" w:rsidRPr="00B544B2">
        <w:rPr>
          <w:rFonts w:ascii="Verdana" w:hAnsi="Verdana" w:cstheme="majorHAnsi"/>
          <w:sz w:val="18"/>
          <w:szCs w:val="18"/>
        </w:rPr>
        <w:t xml:space="preserve"> pod przysięgą, lub, jeżeli</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którym wykonawca ma siedzibę lub miejsce zamieszkania nie ma przepisów</w:t>
      </w:r>
      <w:r w:rsidR="002626CE" w:rsidRPr="00B544B2">
        <w:rPr>
          <w:rFonts w:ascii="Verdana" w:hAnsi="Verdana" w:cstheme="majorHAnsi"/>
          <w:sz w:val="18"/>
          <w:szCs w:val="18"/>
        </w:rPr>
        <w:t xml:space="preserve"> o </w:t>
      </w:r>
      <w:r w:rsidR="007F0537" w:rsidRPr="00B544B2">
        <w:rPr>
          <w:rFonts w:ascii="Verdana" w:hAnsi="Verdana" w:cstheme="majorHAnsi"/>
          <w:sz w:val="18"/>
          <w:szCs w:val="18"/>
        </w:rPr>
        <w:t>oświadczeniu pod przysięgą</w:t>
      </w:r>
      <w:r w:rsidR="00F73E69" w:rsidRPr="00B544B2">
        <w:rPr>
          <w:rFonts w:ascii="Verdana" w:hAnsi="Verdana" w:cstheme="majorHAnsi"/>
          <w:sz w:val="18"/>
          <w:szCs w:val="18"/>
        </w:rPr>
        <w:t>,</w:t>
      </w:r>
      <w:r w:rsidRPr="00B544B2">
        <w:rPr>
          <w:rFonts w:ascii="Verdana" w:hAnsi="Verdana" w:cstheme="majorHAnsi"/>
          <w:sz w:val="18"/>
          <w:szCs w:val="18"/>
        </w:rPr>
        <w:t xml:space="preserve"> </w:t>
      </w:r>
      <w:r w:rsidR="00F73E69" w:rsidRPr="00B544B2">
        <w:rPr>
          <w:rFonts w:ascii="Verdana" w:hAnsi="Verdana" w:cstheme="majorHAnsi"/>
          <w:sz w:val="18"/>
          <w:szCs w:val="18"/>
        </w:rPr>
        <w:t xml:space="preserve">złożone przed organem sądowym lub administracyjnym, notariuszem, organem samorządu zawodowego lub gospodarczego, właściwym ze względu na siedzibę lub miejsce zamieszkania wykonawcy. Przepis pkt. </w:t>
      </w:r>
      <w:r w:rsidR="00B22DBB" w:rsidRPr="00B544B2">
        <w:rPr>
          <w:rFonts w:ascii="Verdana" w:hAnsi="Verdana" w:cstheme="majorHAnsi"/>
          <w:sz w:val="18"/>
          <w:szCs w:val="18"/>
        </w:rPr>
        <w:t>8</w:t>
      </w:r>
      <w:r w:rsidR="00F73E69" w:rsidRPr="00B544B2">
        <w:rPr>
          <w:rFonts w:ascii="Verdana" w:hAnsi="Verdana" w:cstheme="majorHAnsi"/>
          <w:sz w:val="18"/>
          <w:szCs w:val="18"/>
        </w:rPr>
        <w:t>.</w:t>
      </w:r>
      <w:r w:rsidR="00F20AB0" w:rsidRPr="00B544B2">
        <w:rPr>
          <w:rFonts w:ascii="Verdana" w:hAnsi="Verdana" w:cstheme="majorHAnsi"/>
          <w:sz w:val="18"/>
          <w:szCs w:val="18"/>
        </w:rPr>
        <w:t>3.2</w:t>
      </w:r>
      <w:r w:rsidR="00744CD7" w:rsidRPr="00B544B2">
        <w:rPr>
          <w:rFonts w:ascii="Verdana" w:hAnsi="Verdana" w:cstheme="majorHAnsi"/>
          <w:sz w:val="18"/>
          <w:szCs w:val="18"/>
        </w:rPr>
        <w:t>.</w:t>
      </w:r>
      <w:r w:rsidR="00F73E69" w:rsidRPr="00B544B2">
        <w:rPr>
          <w:rFonts w:ascii="Verdana" w:hAnsi="Verdana" w:cstheme="majorHAnsi"/>
          <w:sz w:val="18"/>
          <w:szCs w:val="18"/>
        </w:rPr>
        <w:t xml:space="preserve"> </w:t>
      </w:r>
      <w:r w:rsidR="0070226A" w:rsidRPr="00B544B2">
        <w:rPr>
          <w:rFonts w:ascii="Verdana" w:hAnsi="Verdana" w:cstheme="majorHAnsi"/>
          <w:sz w:val="18"/>
          <w:szCs w:val="18"/>
        </w:rPr>
        <w:t xml:space="preserve">SWZ </w:t>
      </w:r>
      <w:r w:rsidR="00F73E69" w:rsidRPr="00B544B2">
        <w:rPr>
          <w:rFonts w:ascii="Verdana" w:hAnsi="Verdana" w:cstheme="majorHAnsi"/>
          <w:sz w:val="18"/>
          <w:szCs w:val="18"/>
        </w:rPr>
        <w:t>stosuje się.</w:t>
      </w:r>
    </w:p>
    <w:p w14:paraId="000000A5" w14:textId="19773EC5" w:rsidR="000B72C3" w:rsidRPr="00B544B2" w:rsidRDefault="00937A4C" w:rsidP="00B544B2">
      <w:pPr>
        <w:pStyle w:val="Akapitzlist"/>
        <w:numPr>
          <w:ilvl w:val="1"/>
          <w:numId w:val="7"/>
        </w:numPr>
        <w:spacing w:line="360" w:lineRule="auto"/>
        <w:ind w:left="709" w:hanging="425"/>
        <w:jc w:val="both"/>
        <w:rPr>
          <w:rFonts w:ascii="Verdana" w:hAnsi="Verdana" w:cstheme="majorHAnsi"/>
          <w:sz w:val="18"/>
          <w:szCs w:val="18"/>
        </w:rPr>
      </w:pPr>
      <w:r w:rsidRPr="00B544B2">
        <w:rPr>
          <w:rFonts w:ascii="Verdana" w:hAnsi="Verdana" w:cstheme="majorHAnsi"/>
          <w:sz w:val="18"/>
          <w:szCs w:val="18"/>
        </w:rPr>
        <w:t xml:space="preserve">Wykonawca nie jest zobowiązany do złożenia podmiotowych środków dowodowych, które </w:t>
      </w:r>
      <w:r w:rsidR="00484F83" w:rsidRPr="00B544B2">
        <w:rPr>
          <w:rFonts w:ascii="Verdana" w:hAnsi="Verdana" w:cstheme="majorHAnsi"/>
          <w:sz w:val="18"/>
          <w:szCs w:val="18"/>
        </w:rPr>
        <w:t>Z</w:t>
      </w:r>
      <w:r w:rsidRPr="00B544B2">
        <w:rPr>
          <w:rFonts w:ascii="Verdana" w:hAnsi="Verdana" w:cstheme="majorHAnsi"/>
          <w:sz w:val="18"/>
          <w:szCs w:val="18"/>
        </w:rPr>
        <w:t>amawiający posiada, jeżeli Wykonawca wskaże te środki oraz potwierdzi ich prawidłowość</w:t>
      </w:r>
      <w:r w:rsidR="002626CE" w:rsidRPr="00B544B2">
        <w:rPr>
          <w:rFonts w:ascii="Verdana" w:hAnsi="Verdana" w:cstheme="majorHAnsi"/>
          <w:sz w:val="18"/>
          <w:szCs w:val="18"/>
        </w:rPr>
        <w:t xml:space="preserve"> i </w:t>
      </w:r>
      <w:r w:rsidRPr="00B544B2">
        <w:rPr>
          <w:rFonts w:ascii="Verdana" w:hAnsi="Verdana" w:cstheme="majorHAnsi"/>
          <w:sz w:val="18"/>
          <w:szCs w:val="18"/>
        </w:rPr>
        <w:t>aktualność.</w:t>
      </w:r>
    </w:p>
    <w:p w14:paraId="10E1B86B" w14:textId="47852561" w:rsidR="00F73E69" w:rsidRPr="00B544B2" w:rsidRDefault="00F73E69" w:rsidP="00B544B2">
      <w:pPr>
        <w:pStyle w:val="Akapitzlist"/>
        <w:numPr>
          <w:ilvl w:val="1"/>
          <w:numId w:val="7"/>
        </w:numPr>
        <w:spacing w:line="360" w:lineRule="auto"/>
        <w:ind w:left="709" w:hanging="425"/>
        <w:jc w:val="both"/>
        <w:rPr>
          <w:rFonts w:ascii="Verdana" w:hAnsi="Verdana" w:cstheme="majorHAnsi"/>
          <w:sz w:val="18"/>
          <w:szCs w:val="18"/>
          <w:u w:val="single"/>
        </w:rPr>
      </w:pPr>
      <w:r w:rsidRPr="00B544B2">
        <w:rPr>
          <w:rFonts w:ascii="Verdana" w:hAnsi="Verdana" w:cstheme="majorHAnsi"/>
          <w:sz w:val="18"/>
          <w:szCs w:val="18"/>
        </w:rPr>
        <w:t>Zamawiający nie w</w:t>
      </w:r>
      <w:r w:rsidR="000C6DA4" w:rsidRPr="00B544B2">
        <w:rPr>
          <w:rFonts w:ascii="Verdana" w:hAnsi="Verdana" w:cstheme="majorHAnsi"/>
          <w:sz w:val="18"/>
          <w:szCs w:val="18"/>
        </w:rPr>
        <w:t>zywa</w:t>
      </w:r>
      <w:r w:rsidRPr="00B544B2">
        <w:rPr>
          <w:rFonts w:ascii="Verdana" w:hAnsi="Verdana" w:cstheme="majorHAnsi"/>
          <w:sz w:val="18"/>
          <w:szCs w:val="18"/>
        </w:rPr>
        <w:t xml:space="preserve"> do złożenia podmiotowych środków dowodowych, jeżeli </w:t>
      </w:r>
      <w:r w:rsidR="000C6DA4" w:rsidRPr="00B544B2">
        <w:rPr>
          <w:rFonts w:ascii="Verdana" w:hAnsi="Verdana" w:cstheme="majorHAnsi"/>
          <w:sz w:val="18"/>
          <w:szCs w:val="18"/>
        </w:rPr>
        <w:t>może</w:t>
      </w:r>
      <w:r w:rsidRPr="00B544B2">
        <w:rPr>
          <w:rFonts w:ascii="Verdana" w:hAnsi="Verdana" w:cstheme="majorHAnsi"/>
          <w:sz w:val="18"/>
          <w:szCs w:val="18"/>
        </w:rPr>
        <w:t xml:space="preserve"> je uzyskać za pomocą bezpłatnych</w:t>
      </w:r>
      <w:r w:rsidR="002626CE" w:rsidRPr="00B544B2">
        <w:rPr>
          <w:rFonts w:ascii="Verdana" w:hAnsi="Verdana" w:cstheme="majorHAnsi"/>
          <w:sz w:val="18"/>
          <w:szCs w:val="18"/>
        </w:rPr>
        <w:t xml:space="preserve"> i </w:t>
      </w:r>
      <w:r w:rsidRPr="00B544B2">
        <w:rPr>
          <w:rFonts w:ascii="Verdana" w:hAnsi="Verdana" w:cstheme="majorHAnsi"/>
          <w:sz w:val="18"/>
          <w:szCs w:val="18"/>
        </w:rPr>
        <w:t>ogólnodostępnych baz danych,</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rejestrów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lutego 2005</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w:t>
      </w:r>
      <w:r w:rsidR="000C6DA4" w:rsidRPr="00B544B2">
        <w:rPr>
          <w:rFonts w:ascii="Verdana" w:hAnsi="Verdana" w:cstheme="majorHAnsi"/>
          <w:sz w:val="18"/>
          <w:szCs w:val="18"/>
        </w:rPr>
        <w:t>o</w:t>
      </w:r>
      <w:r w:rsidRPr="00B544B2">
        <w:rPr>
          <w:rFonts w:ascii="Verdana" w:hAnsi="Verdana" w:cstheme="majorHAnsi"/>
          <w:sz w:val="18"/>
          <w:szCs w:val="18"/>
        </w:rPr>
        <w:t xml:space="preserve"> informatyzacji działalności podmiotów realizujących zadania publiczne</w:t>
      </w:r>
      <w:r w:rsidR="000C6DA4" w:rsidRPr="00B544B2">
        <w:rPr>
          <w:rFonts w:ascii="Verdana" w:hAnsi="Verdana" w:cstheme="majorHAnsi"/>
          <w:sz w:val="18"/>
          <w:szCs w:val="18"/>
        </w:rPr>
        <w:t xml:space="preserve"> (Dz. U. Z 202</w:t>
      </w:r>
      <w:r w:rsidR="004D2073">
        <w:rPr>
          <w:rFonts w:ascii="Verdana" w:hAnsi="Verdana" w:cstheme="majorHAnsi"/>
          <w:sz w:val="18"/>
          <w:szCs w:val="18"/>
        </w:rPr>
        <w:t>3</w:t>
      </w:r>
      <w:r w:rsidR="000C6DA4" w:rsidRPr="00B544B2">
        <w:rPr>
          <w:rFonts w:ascii="Verdana" w:hAnsi="Verdana" w:cstheme="majorHAnsi"/>
          <w:sz w:val="18"/>
          <w:szCs w:val="18"/>
        </w:rPr>
        <w:t xml:space="preserve"> r. poz. </w:t>
      </w:r>
      <w:r w:rsidR="004D2073">
        <w:rPr>
          <w:rFonts w:ascii="Verdana" w:hAnsi="Verdana" w:cstheme="majorHAnsi"/>
          <w:sz w:val="18"/>
          <w:szCs w:val="18"/>
        </w:rPr>
        <w:t>57</w:t>
      </w:r>
      <w:r w:rsidR="000C6DA4" w:rsidRPr="00B544B2">
        <w:rPr>
          <w:rFonts w:ascii="Verdana" w:hAnsi="Verdana" w:cstheme="majorHAnsi"/>
          <w:sz w:val="18"/>
          <w:szCs w:val="18"/>
        </w:rPr>
        <w:t>)</w:t>
      </w:r>
      <w:r w:rsidRPr="00B544B2">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ile </w:t>
      </w:r>
      <w:r w:rsidR="000C6DA4" w:rsidRPr="00B544B2">
        <w:rPr>
          <w:rFonts w:ascii="Verdana" w:hAnsi="Verdana" w:cstheme="majorHAnsi"/>
          <w:sz w:val="18"/>
          <w:szCs w:val="18"/>
        </w:rPr>
        <w:t>W</w:t>
      </w:r>
      <w:r w:rsidRPr="00B544B2">
        <w:rPr>
          <w:rFonts w:ascii="Verdana" w:hAnsi="Verdana" w:cstheme="majorHAnsi"/>
          <w:sz w:val="18"/>
          <w:szCs w:val="18"/>
        </w:rPr>
        <w:t>ykonawca wska</w:t>
      </w:r>
      <w:r w:rsidR="000C6DA4" w:rsidRPr="00B544B2">
        <w:rPr>
          <w:rFonts w:ascii="Verdana" w:hAnsi="Verdana" w:cstheme="majorHAnsi"/>
          <w:sz w:val="18"/>
          <w:szCs w:val="18"/>
        </w:rPr>
        <w:t>zał</w:t>
      </w:r>
      <w:r w:rsidR="002626CE" w:rsidRPr="00B544B2">
        <w:rPr>
          <w:rFonts w:ascii="Verdana" w:hAnsi="Verdana" w:cstheme="majorHAnsi"/>
          <w:sz w:val="18"/>
          <w:szCs w:val="18"/>
        </w:rPr>
        <w:t xml:space="preserve"> w </w:t>
      </w:r>
      <w:r w:rsidRPr="00B544B2">
        <w:rPr>
          <w:rFonts w:ascii="Verdana" w:hAnsi="Verdana" w:cstheme="majorHAnsi"/>
          <w:sz w:val="18"/>
          <w:szCs w:val="18"/>
        </w:rPr>
        <w:t>oświadczeniu,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pkt</w:t>
      </w:r>
      <w:r w:rsidR="00582F01" w:rsidRPr="00B544B2">
        <w:rPr>
          <w:rFonts w:ascii="Verdana" w:hAnsi="Verdana" w:cstheme="majorHAnsi"/>
          <w:sz w:val="18"/>
          <w:szCs w:val="18"/>
        </w:rPr>
        <w:t xml:space="preserve">. </w:t>
      </w:r>
      <w:r w:rsidR="00B22DBB" w:rsidRPr="00B544B2">
        <w:rPr>
          <w:rFonts w:ascii="Verdana" w:hAnsi="Verdana" w:cstheme="majorHAnsi"/>
          <w:sz w:val="18"/>
          <w:szCs w:val="18"/>
        </w:rPr>
        <w:t>8</w:t>
      </w:r>
      <w:r w:rsidR="00582F01" w:rsidRPr="00B544B2">
        <w:rPr>
          <w:rFonts w:ascii="Verdana" w:hAnsi="Verdana" w:cstheme="majorHAnsi"/>
          <w:sz w:val="18"/>
          <w:szCs w:val="18"/>
        </w:rPr>
        <w:t>.1.1</w:t>
      </w:r>
      <w:r w:rsidR="00C646B1" w:rsidRPr="00B544B2">
        <w:rPr>
          <w:rFonts w:ascii="Verdana" w:hAnsi="Verdana" w:cstheme="majorHAnsi"/>
          <w:sz w:val="18"/>
          <w:szCs w:val="18"/>
        </w:rPr>
        <w:t>.</w:t>
      </w:r>
      <w:r w:rsidR="00F20AB0" w:rsidRPr="00B544B2">
        <w:rPr>
          <w:rFonts w:ascii="Verdana" w:hAnsi="Verdana" w:cstheme="majorHAnsi"/>
          <w:sz w:val="18"/>
          <w:szCs w:val="18"/>
        </w:rPr>
        <w:t xml:space="preserve"> SWZ</w:t>
      </w:r>
      <w:r w:rsidR="00582F01" w:rsidRPr="00B544B2">
        <w:rPr>
          <w:rFonts w:ascii="Verdana" w:hAnsi="Verdana" w:cstheme="majorHAnsi"/>
          <w:sz w:val="18"/>
          <w:szCs w:val="18"/>
        </w:rPr>
        <w:t>, dane umożliwiające dostęp do tych środków.</w:t>
      </w:r>
      <w:r w:rsidR="007F7C98" w:rsidRPr="00B544B2">
        <w:rPr>
          <w:rFonts w:ascii="Verdana" w:hAnsi="Verdana" w:cstheme="majorHAnsi"/>
          <w:sz w:val="18"/>
          <w:szCs w:val="18"/>
        </w:rPr>
        <w:t xml:space="preserve"> </w:t>
      </w:r>
      <w:r w:rsidR="007F7C98" w:rsidRPr="00B544B2">
        <w:rPr>
          <w:rFonts w:ascii="Verdana" w:hAnsi="Verdana" w:cstheme="minorHAnsi"/>
          <w:b/>
          <w:sz w:val="18"/>
          <w:szCs w:val="18"/>
          <w:u w:val="single"/>
        </w:rPr>
        <w:t xml:space="preserve"> </w:t>
      </w:r>
      <w:r w:rsidR="007F7C98" w:rsidRPr="00B544B2">
        <w:rPr>
          <w:rFonts w:ascii="Verdana" w:hAnsi="Verdana" w:cstheme="majorHAnsi"/>
          <w:b/>
          <w:sz w:val="18"/>
          <w:szCs w:val="18"/>
          <w:u w:val="single"/>
        </w:rPr>
        <w:t xml:space="preserve">UWAGA: W przypadku Wykonawców figurujących w Krajowym Rejestrze Sądowym lub </w:t>
      </w:r>
      <w:r w:rsidR="007F7C98" w:rsidRPr="00B544B2">
        <w:rPr>
          <w:rFonts w:ascii="Verdana" w:hAnsi="Verdana" w:cstheme="majorHAnsi"/>
          <w:b/>
          <w:bCs/>
          <w:sz w:val="18"/>
          <w:szCs w:val="18"/>
          <w:u w:val="single"/>
        </w:rPr>
        <w:t xml:space="preserve">Centralnej Ewidencji i Informacji o Działalności Gospodarczej, </w:t>
      </w:r>
      <w:r w:rsidR="007F7C98" w:rsidRPr="00B544B2">
        <w:rPr>
          <w:rFonts w:ascii="Verdana" w:hAnsi="Verdana" w:cstheme="majorHAnsi"/>
          <w:b/>
          <w:sz w:val="18"/>
          <w:szCs w:val="18"/>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007F7C98" w:rsidRPr="00B544B2">
        <w:rPr>
          <w:rFonts w:ascii="Verdana" w:hAnsi="Verdana" w:cstheme="majorHAnsi"/>
          <w:b/>
          <w:bCs/>
          <w:sz w:val="18"/>
          <w:szCs w:val="18"/>
          <w:u w:val="single"/>
        </w:rPr>
        <w:t>Ewidencji i Informacji o Działalności Gospodarczej</w:t>
      </w:r>
      <w:r w:rsidR="007F7C98" w:rsidRPr="00B544B2">
        <w:rPr>
          <w:rFonts w:ascii="Verdana" w:hAnsi="Verdana" w:cstheme="majorHAnsi"/>
          <w:b/>
          <w:sz w:val="18"/>
          <w:szCs w:val="18"/>
          <w:u w:val="single"/>
        </w:rPr>
        <w:t xml:space="preserve"> </w:t>
      </w:r>
      <w:r w:rsidR="007F7C98" w:rsidRPr="00B544B2">
        <w:rPr>
          <w:rFonts w:ascii="Verdana" w:hAnsi="Verdana" w:cstheme="majorHAnsi"/>
          <w:b/>
          <w:iCs/>
          <w:sz w:val="18"/>
          <w:szCs w:val="18"/>
          <w:u w:val="single"/>
        </w:rPr>
        <w:t xml:space="preserve">na potwierdzenie braku podstaw wykluczenia  określonej w art. 109 ust. 1 pkt 4 Ustawy PZP. </w:t>
      </w:r>
    </w:p>
    <w:p w14:paraId="1FE7CAF1" w14:textId="630E6448" w:rsidR="000C6DA4" w:rsidRPr="00B544B2" w:rsidRDefault="00A215A5"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Jeżeli Wykonawca nie złożył oświadczenia, o którym mowa w art. 125 ustawy</w:t>
      </w:r>
      <w:r w:rsidR="004D2073">
        <w:rPr>
          <w:rFonts w:ascii="Verdana" w:hAnsi="Verdana" w:cstheme="majorHAnsi"/>
          <w:sz w:val="18"/>
          <w:szCs w:val="18"/>
        </w:rPr>
        <w:t xml:space="preserve"> PZP</w:t>
      </w:r>
      <w:r w:rsidRPr="00B544B2">
        <w:rPr>
          <w:rFonts w:ascii="Verdana" w:hAnsi="Verdana" w:cstheme="majorHAnsi"/>
          <w:sz w:val="18"/>
          <w:szCs w:val="18"/>
        </w:rPr>
        <w:t>, podmiotowych środków dowodowych, innych dokumentów lub oświadczeń składanych</w:t>
      </w:r>
      <w:r w:rsidR="003A0159" w:rsidRPr="00B544B2">
        <w:rPr>
          <w:rFonts w:ascii="Verdana" w:hAnsi="Verdana" w:cstheme="majorHAnsi"/>
          <w:sz w:val="18"/>
          <w:szCs w:val="18"/>
        </w:rPr>
        <w:t xml:space="preserve"> </w:t>
      </w:r>
      <w:r w:rsidRPr="00B544B2">
        <w:rPr>
          <w:rFonts w:ascii="Verdana" w:hAnsi="Verdana" w:cstheme="majorHAnsi"/>
          <w:sz w:val="18"/>
          <w:szCs w:val="18"/>
        </w:rPr>
        <w:t>w postępowaniu lub są one niekompletne lub zawierają błędy Zamawiający wezwie Wykonawcę odpowiednio do ich złożenia, poprawienia lub uzupełnienia w wyznaczonym terminie, chyba, że:</w:t>
      </w:r>
    </w:p>
    <w:p w14:paraId="5A75098F" w14:textId="62EA27DE" w:rsidR="00A215A5" w:rsidRPr="00B544B2" w:rsidRDefault="00A215A5" w:rsidP="006A2361">
      <w:pPr>
        <w:pStyle w:val="Akapitzlist"/>
        <w:numPr>
          <w:ilvl w:val="2"/>
          <w:numId w:val="7"/>
        </w:numPr>
        <w:spacing w:line="360" w:lineRule="auto"/>
        <w:ind w:hanging="798"/>
        <w:jc w:val="both"/>
        <w:rPr>
          <w:rFonts w:ascii="Verdana" w:hAnsi="Verdana" w:cstheme="majorHAnsi"/>
          <w:sz w:val="18"/>
          <w:szCs w:val="18"/>
        </w:rPr>
      </w:pPr>
      <w:r w:rsidRPr="00B544B2">
        <w:rPr>
          <w:rFonts w:ascii="Verdana" w:hAnsi="Verdana" w:cstheme="majorHAnsi"/>
          <w:sz w:val="18"/>
          <w:szCs w:val="18"/>
        </w:rPr>
        <w:t>oferta Wykonawcy podlega odrzuceniu bez względu na ich złożenie, uzupełnienie lub poprawienie lub</w:t>
      </w:r>
    </w:p>
    <w:p w14:paraId="30CACD81" w14:textId="1DF4FAB5" w:rsidR="00A215A5" w:rsidRPr="00B544B2" w:rsidRDefault="00A215A5" w:rsidP="006A2361">
      <w:pPr>
        <w:pStyle w:val="Akapitzlist"/>
        <w:numPr>
          <w:ilvl w:val="2"/>
          <w:numId w:val="7"/>
        </w:numPr>
        <w:spacing w:line="360" w:lineRule="auto"/>
        <w:ind w:hanging="798"/>
        <w:jc w:val="both"/>
        <w:rPr>
          <w:rFonts w:ascii="Verdana" w:hAnsi="Verdana" w:cstheme="majorHAnsi"/>
          <w:sz w:val="18"/>
          <w:szCs w:val="18"/>
        </w:rPr>
      </w:pPr>
      <w:r w:rsidRPr="00B544B2">
        <w:rPr>
          <w:rFonts w:ascii="Verdana" w:hAnsi="Verdana" w:cstheme="majorHAnsi"/>
          <w:sz w:val="18"/>
          <w:szCs w:val="18"/>
        </w:rPr>
        <w:t>zachodzą przesłanki unieważnienia postępowania.</w:t>
      </w:r>
    </w:p>
    <w:p w14:paraId="000000AF" w14:textId="6072E8CB" w:rsidR="000B72C3" w:rsidRPr="00B544B2" w:rsidRDefault="00937A4C" w:rsidP="00C6193C">
      <w:pPr>
        <w:pStyle w:val="Nagwek2"/>
        <w:spacing w:line="360" w:lineRule="auto"/>
        <w:ind w:left="851" w:hanging="567"/>
        <w:rPr>
          <w:sz w:val="18"/>
          <w:szCs w:val="18"/>
        </w:rPr>
      </w:pPr>
      <w:bookmarkStart w:id="30" w:name="_Toc98155452"/>
      <w:r w:rsidRPr="00B544B2">
        <w:rPr>
          <w:sz w:val="18"/>
          <w:szCs w:val="18"/>
        </w:rPr>
        <w:t>Informacja dla Wykonawców wspólnie ubiegających się</w:t>
      </w:r>
      <w:r w:rsidR="002626CE" w:rsidRPr="00B544B2">
        <w:rPr>
          <w:sz w:val="18"/>
          <w:szCs w:val="18"/>
        </w:rPr>
        <w:t xml:space="preserve"> o </w:t>
      </w:r>
      <w:r w:rsidRPr="00B544B2">
        <w:rPr>
          <w:sz w:val="18"/>
          <w:szCs w:val="18"/>
        </w:rPr>
        <w:t>udzielenie zamówienia</w:t>
      </w:r>
      <w:r w:rsidR="00A215A5" w:rsidRPr="00B544B2">
        <w:rPr>
          <w:sz w:val="18"/>
          <w:szCs w:val="18"/>
        </w:rPr>
        <w:t xml:space="preserve"> (spółki cywilne/konsorcja)</w:t>
      </w:r>
      <w:r w:rsidR="00913BA9" w:rsidRPr="00B544B2">
        <w:rPr>
          <w:sz w:val="18"/>
          <w:szCs w:val="18"/>
        </w:rPr>
        <w:t>.</w:t>
      </w:r>
      <w:bookmarkEnd w:id="30"/>
    </w:p>
    <w:p w14:paraId="000000B0" w14:textId="2E454D53" w:rsidR="000B72C3" w:rsidRPr="00B544B2" w:rsidRDefault="00937A4C" w:rsidP="00094085">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Wykonawcy mogą wspólnie ubiegać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takim przypadku Wykonawcy ustanawiają pełnomocnika do reprezentowania ich</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albo do reprezentowania</w:t>
      </w:r>
      <w:r w:rsidR="002626CE" w:rsidRPr="00B544B2">
        <w:rPr>
          <w:rFonts w:ascii="Verdana" w:hAnsi="Verdana" w:cstheme="majorHAnsi"/>
          <w:sz w:val="18"/>
          <w:szCs w:val="18"/>
        </w:rPr>
        <w:t xml:space="preserve"> i </w:t>
      </w:r>
      <w:r w:rsidRPr="00B544B2">
        <w:rPr>
          <w:rFonts w:ascii="Verdana" w:hAnsi="Verdana" w:cstheme="majorHAnsi"/>
          <w:sz w:val="18"/>
          <w:szCs w:val="18"/>
        </w:rPr>
        <w:t>zawarcia 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Pełnomocnictwo</w:t>
      </w:r>
      <w:r w:rsidRPr="00B544B2">
        <w:rPr>
          <w:rFonts w:ascii="Verdana" w:hAnsi="Verdana" w:cstheme="majorHAnsi"/>
          <w:b/>
          <w:sz w:val="18"/>
          <w:szCs w:val="18"/>
        </w:rPr>
        <w:t xml:space="preserve"> </w:t>
      </w:r>
      <w:r w:rsidRPr="00B544B2">
        <w:rPr>
          <w:rFonts w:ascii="Verdana" w:hAnsi="Verdana" w:cstheme="majorHAnsi"/>
          <w:sz w:val="18"/>
          <w:szCs w:val="18"/>
        </w:rPr>
        <w:t xml:space="preserve">winno być załączone do oferty. </w:t>
      </w:r>
      <w:r w:rsidR="00A215A5" w:rsidRPr="00B544B2">
        <w:rPr>
          <w:rFonts w:ascii="Verdana" w:hAnsi="Verdana" w:cstheme="majorHAnsi"/>
          <w:b/>
          <w:bCs/>
          <w:sz w:val="18"/>
          <w:szCs w:val="18"/>
        </w:rPr>
        <w:t>Pełnomocnictwo winno być załączone do oferty w formie określonej w pkt 1</w:t>
      </w:r>
      <w:r w:rsidR="002F130A" w:rsidRPr="00B544B2">
        <w:rPr>
          <w:rFonts w:ascii="Verdana" w:hAnsi="Verdana" w:cstheme="majorHAnsi"/>
          <w:b/>
          <w:bCs/>
          <w:sz w:val="18"/>
          <w:szCs w:val="18"/>
        </w:rPr>
        <w:t>1</w:t>
      </w:r>
      <w:r w:rsidR="00A215A5" w:rsidRPr="00B544B2">
        <w:rPr>
          <w:rFonts w:ascii="Verdana" w:hAnsi="Verdana" w:cstheme="majorHAnsi"/>
          <w:b/>
          <w:bCs/>
          <w:sz w:val="18"/>
          <w:szCs w:val="18"/>
        </w:rPr>
        <w:t xml:space="preserve"> SWZ. </w:t>
      </w:r>
      <w:r w:rsidR="00A215A5" w:rsidRPr="00B544B2">
        <w:rPr>
          <w:rFonts w:ascii="Verdana" w:hAnsi="Verdana" w:cstheme="majorHAnsi"/>
          <w:sz w:val="18"/>
          <w:szCs w:val="18"/>
        </w:rPr>
        <w:t>Oferta musi być podpisana</w:t>
      </w:r>
      <w:r w:rsidR="004671CE" w:rsidRPr="00B544B2">
        <w:rPr>
          <w:rFonts w:ascii="Verdana" w:hAnsi="Verdana" w:cstheme="majorHAnsi"/>
          <w:sz w:val="18"/>
          <w:szCs w:val="18"/>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D0B2EAF" w:rsidR="000B72C3" w:rsidRPr="00B544B2" w:rsidRDefault="00937A4C" w:rsidP="00C326D2">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W przypadku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FC264F" w:rsidRPr="00B544B2">
        <w:rPr>
          <w:rFonts w:ascii="Verdana" w:hAnsi="Verdana" w:cstheme="majorHAnsi"/>
          <w:sz w:val="18"/>
          <w:szCs w:val="18"/>
        </w:rPr>
        <w:t>pkt</w:t>
      </w:r>
      <w:r w:rsidRPr="00B544B2">
        <w:rPr>
          <w:rFonts w:ascii="Verdana" w:hAnsi="Verdana" w:cstheme="majorHAnsi"/>
          <w:sz w:val="18"/>
          <w:szCs w:val="18"/>
        </w:rPr>
        <w:t xml:space="preserve"> </w:t>
      </w:r>
      <w:r w:rsidR="008C50B5" w:rsidRPr="00B544B2">
        <w:rPr>
          <w:rFonts w:ascii="Verdana" w:hAnsi="Verdana" w:cstheme="majorHAnsi"/>
          <w:sz w:val="18"/>
          <w:szCs w:val="18"/>
        </w:rPr>
        <w:fldChar w:fldCharType="begin"/>
      </w:r>
      <w:r w:rsidR="008C50B5" w:rsidRPr="00B544B2">
        <w:rPr>
          <w:rFonts w:ascii="Verdana" w:hAnsi="Verdana" w:cstheme="majorHAnsi"/>
          <w:sz w:val="18"/>
          <w:szCs w:val="18"/>
        </w:rPr>
        <w:instrText xml:space="preserve"> REF _Ref67038454 \r \h </w:instrText>
      </w:r>
      <w:r w:rsidR="00E03E2F" w:rsidRPr="00B544B2">
        <w:rPr>
          <w:rFonts w:ascii="Verdana" w:hAnsi="Verdana" w:cstheme="majorHAnsi"/>
          <w:sz w:val="18"/>
          <w:szCs w:val="18"/>
        </w:rPr>
        <w:instrText xml:space="preserve"> \* MERGEFORMAT </w:instrText>
      </w:r>
      <w:r w:rsidR="008C50B5" w:rsidRPr="00B544B2">
        <w:rPr>
          <w:rFonts w:ascii="Verdana" w:hAnsi="Verdana" w:cstheme="majorHAnsi"/>
          <w:sz w:val="18"/>
          <w:szCs w:val="18"/>
        </w:rPr>
      </w:r>
      <w:r w:rsidR="008C50B5" w:rsidRPr="00B544B2">
        <w:rPr>
          <w:rFonts w:ascii="Verdana" w:hAnsi="Verdana" w:cstheme="majorHAnsi"/>
          <w:sz w:val="18"/>
          <w:szCs w:val="18"/>
        </w:rPr>
        <w:fldChar w:fldCharType="separate"/>
      </w:r>
      <w:r w:rsidR="00876333" w:rsidRPr="00B544B2">
        <w:rPr>
          <w:rFonts w:ascii="Verdana" w:hAnsi="Verdana" w:cstheme="majorHAnsi"/>
          <w:sz w:val="18"/>
          <w:szCs w:val="18"/>
        </w:rPr>
        <w:t>8</w:t>
      </w:r>
      <w:r w:rsidR="00084325" w:rsidRPr="00B544B2">
        <w:rPr>
          <w:rFonts w:ascii="Verdana" w:hAnsi="Verdana" w:cstheme="majorHAnsi"/>
          <w:sz w:val="18"/>
          <w:szCs w:val="18"/>
        </w:rPr>
        <w:t>.1.1</w:t>
      </w:r>
      <w:r w:rsidR="008C50B5" w:rsidRPr="00B544B2">
        <w:rPr>
          <w:rFonts w:ascii="Verdana" w:hAnsi="Verdana" w:cstheme="majorHAnsi"/>
          <w:sz w:val="18"/>
          <w:szCs w:val="18"/>
        </w:rPr>
        <w:fldChar w:fldCharType="end"/>
      </w:r>
      <w:r w:rsidR="00CE6875" w:rsidRPr="00B544B2">
        <w:rPr>
          <w:rFonts w:ascii="Verdana" w:hAnsi="Verdana" w:cstheme="majorHAnsi"/>
          <w:sz w:val="18"/>
          <w:szCs w:val="18"/>
        </w:rPr>
        <w:t>.</w:t>
      </w:r>
      <w:r w:rsidRPr="00B544B2">
        <w:rPr>
          <w:rFonts w:ascii="Verdana" w:hAnsi="Verdana" w:cstheme="majorHAnsi"/>
          <w:sz w:val="18"/>
          <w:szCs w:val="18"/>
        </w:rPr>
        <w:t xml:space="preserve"> SWZ, składa każdy</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Wykonawców. </w:t>
      </w:r>
      <w:r w:rsidR="00C326D2" w:rsidRPr="00B544B2">
        <w:rPr>
          <w:rFonts w:ascii="Verdana" w:hAnsi="Verdana" w:cstheme="majorHAnsi"/>
          <w:sz w:val="18"/>
          <w:szCs w:val="18"/>
        </w:rPr>
        <w:t xml:space="preserve">Oświadczenia te </w:t>
      </w:r>
      <w:r w:rsidR="00C326D2" w:rsidRPr="00B544B2">
        <w:rPr>
          <w:rFonts w:ascii="Verdana" w:hAnsi="Verdana" w:cstheme="majorHAnsi"/>
          <w:sz w:val="18"/>
          <w:szCs w:val="18"/>
        </w:rPr>
        <w:lastRenderedPageBreak/>
        <w:t>potwierdzają brak podstaw wykluczenia oraz spełnianie warunków udziału w zakresie, w jakim każdy z Wykonawców wykazuje spełnianie warunków udziału w postępowaniu.</w:t>
      </w:r>
    </w:p>
    <w:p w14:paraId="66D8E610" w14:textId="2AF93C00" w:rsidR="005C5642" w:rsidRPr="00B544B2" w:rsidRDefault="005C5642" w:rsidP="005C5642">
      <w:pPr>
        <w:pStyle w:val="Akapitzlist"/>
        <w:numPr>
          <w:ilvl w:val="1"/>
          <w:numId w:val="7"/>
        </w:numPr>
        <w:spacing w:line="360" w:lineRule="auto"/>
        <w:jc w:val="both"/>
        <w:rPr>
          <w:rFonts w:ascii="Verdana" w:hAnsi="Verdana" w:cstheme="majorHAnsi"/>
          <w:sz w:val="18"/>
          <w:szCs w:val="18"/>
        </w:rPr>
      </w:pPr>
      <w:r w:rsidRPr="00B544B2">
        <w:rPr>
          <w:rFonts w:ascii="Verdana" w:hAnsi="Verdana" w:cstheme="majorHAnsi"/>
          <w:sz w:val="18"/>
          <w:szCs w:val="18"/>
        </w:rPr>
        <w:t xml:space="preserve">Wykonawcy wspólnie ubiegający się o udzielenie zamówienia dołączają do oferty oświadczenie, z którego wynika, które usługi wykonają poszczególni </w:t>
      </w:r>
      <w:r w:rsidR="00706CD9" w:rsidRPr="00B544B2">
        <w:rPr>
          <w:rFonts w:ascii="Verdana" w:hAnsi="Verdana" w:cstheme="majorHAnsi"/>
          <w:sz w:val="18"/>
          <w:szCs w:val="18"/>
        </w:rPr>
        <w:t>W</w:t>
      </w:r>
      <w:r w:rsidRPr="00B544B2">
        <w:rPr>
          <w:rFonts w:ascii="Verdana" w:hAnsi="Verdana" w:cstheme="majorHAnsi"/>
          <w:sz w:val="18"/>
          <w:szCs w:val="18"/>
        </w:rPr>
        <w:t>ykonawcy.</w:t>
      </w:r>
    </w:p>
    <w:p w14:paraId="3A743C31" w14:textId="1A242D35" w:rsidR="00C326D2" w:rsidRPr="00B544B2" w:rsidRDefault="00C326D2" w:rsidP="00C326D2">
      <w:pPr>
        <w:pStyle w:val="Akapitzlist"/>
        <w:numPr>
          <w:ilvl w:val="1"/>
          <w:numId w:val="7"/>
        </w:numPr>
        <w:spacing w:line="360" w:lineRule="auto"/>
        <w:jc w:val="both"/>
        <w:rPr>
          <w:rFonts w:ascii="Verdana" w:hAnsi="Verdana" w:cstheme="majorHAnsi"/>
          <w:color w:val="FF0000"/>
          <w:sz w:val="18"/>
          <w:szCs w:val="18"/>
        </w:rPr>
      </w:pPr>
      <w:r w:rsidRPr="00B544B2">
        <w:rPr>
          <w:rFonts w:ascii="Verdana" w:hAnsi="Verdana" w:cstheme="majorHAnsi"/>
          <w:sz w:val="18"/>
          <w:szCs w:val="18"/>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B544B2">
        <w:rPr>
          <w:rFonts w:ascii="Verdana" w:hAnsi="Verdana" w:cstheme="majorHAnsi"/>
          <w:sz w:val="18"/>
          <w:szCs w:val="18"/>
        </w:rPr>
        <w:t>W</w:t>
      </w:r>
      <w:r w:rsidRPr="00B544B2">
        <w:rPr>
          <w:rFonts w:ascii="Verdana" w:hAnsi="Verdana" w:cstheme="majorHAnsi"/>
          <w:sz w:val="18"/>
          <w:szCs w:val="18"/>
        </w:rPr>
        <w:t>ykonawca, który wykazuje spełnianie warunku.</w:t>
      </w:r>
    </w:p>
    <w:p w14:paraId="000000B4" w14:textId="60560E63" w:rsidR="000B72C3" w:rsidRPr="00B544B2" w:rsidRDefault="00937A4C" w:rsidP="00C6193C">
      <w:pPr>
        <w:pStyle w:val="Nagwek2"/>
        <w:spacing w:line="360" w:lineRule="auto"/>
        <w:ind w:left="851" w:hanging="567"/>
        <w:rPr>
          <w:sz w:val="18"/>
          <w:szCs w:val="18"/>
        </w:rPr>
      </w:pPr>
      <w:bookmarkStart w:id="31" w:name="_Toc98155453"/>
      <w:r w:rsidRPr="00B544B2">
        <w:rPr>
          <w:sz w:val="18"/>
          <w:szCs w:val="18"/>
        </w:rPr>
        <w:t>Informacje</w:t>
      </w:r>
      <w:r w:rsidR="002626CE" w:rsidRPr="00B544B2">
        <w:rPr>
          <w:sz w:val="18"/>
          <w:szCs w:val="18"/>
        </w:rPr>
        <w:t xml:space="preserve"> o </w:t>
      </w:r>
      <w:r w:rsidRPr="00B544B2">
        <w:rPr>
          <w:sz w:val="18"/>
          <w:szCs w:val="18"/>
        </w:rPr>
        <w:t xml:space="preserve">sposobie porozumiewania się </w:t>
      </w:r>
      <w:r w:rsidR="008D2B68" w:rsidRPr="00B544B2">
        <w:rPr>
          <w:sz w:val="18"/>
          <w:szCs w:val="18"/>
        </w:rPr>
        <w:t>Z</w:t>
      </w:r>
      <w:r w:rsidRPr="00B544B2">
        <w:rPr>
          <w:sz w:val="18"/>
          <w:szCs w:val="18"/>
        </w:rPr>
        <w:t>amawiającego</w:t>
      </w:r>
      <w:r w:rsidR="002626CE" w:rsidRPr="00B544B2">
        <w:rPr>
          <w:sz w:val="18"/>
          <w:szCs w:val="18"/>
        </w:rPr>
        <w:t xml:space="preserve"> z </w:t>
      </w:r>
      <w:r w:rsidRPr="00B544B2">
        <w:rPr>
          <w:sz w:val="18"/>
          <w:szCs w:val="18"/>
        </w:rPr>
        <w:t xml:space="preserve">Wykonawcami oraz przekazywania oświadczeń lub </w:t>
      </w:r>
      <w:r w:rsidR="007F7C98" w:rsidRPr="00B544B2">
        <w:rPr>
          <w:sz w:val="18"/>
          <w:szCs w:val="18"/>
        </w:rPr>
        <w:t>dokumentów, a</w:t>
      </w:r>
      <w:r w:rsidR="008D2B68" w:rsidRPr="00B544B2">
        <w:rPr>
          <w:sz w:val="18"/>
          <w:szCs w:val="18"/>
        </w:rPr>
        <w:t xml:space="preserve"> także wskazanie osób uprawnionych do porozumiewania się</w:t>
      </w:r>
      <w:r w:rsidR="00913BA9" w:rsidRPr="00B544B2">
        <w:rPr>
          <w:sz w:val="18"/>
          <w:szCs w:val="18"/>
        </w:rPr>
        <w:t xml:space="preserve"> </w:t>
      </w:r>
      <w:r w:rsidR="008D2B68" w:rsidRPr="00B544B2">
        <w:rPr>
          <w:sz w:val="18"/>
          <w:szCs w:val="18"/>
        </w:rPr>
        <w:t>z Wykonawcami</w:t>
      </w:r>
      <w:r w:rsidR="00913BA9" w:rsidRPr="00B544B2">
        <w:rPr>
          <w:sz w:val="18"/>
          <w:szCs w:val="18"/>
        </w:rPr>
        <w:t>.</w:t>
      </w:r>
      <w:bookmarkEnd w:id="31"/>
    </w:p>
    <w:p w14:paraId="566EF2FE" w14:textId="29ED6D21" w:rsidR="008D2B68" w:rsidRPr="00B544B2" w:rsidRDefault="008D2B68"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Komunikacja między Zamawiającym, a Wykonawcami odbywa się w języku polskim</w:t>
      </w:r>
      <w:r w:rsidR="003A0159" w:rsidRPr="00B544B2">
        <w:rPr>
          <w:rFonts w:ascii="Verdana" w:hAnsi="Verdana" w:cstheme="majorHAnsi"/>
          <w:sz w:val="18"/>
          <w:szCs w:val="18"/>
        </w:rPr>
        <w:t xml:space="preserve"> </w:t>
      </w:r>
      <w:r w:rsidRPr="00B544B2">
        <w:rPr>
          <w:rFonts w:ascii="Verdana" w:hAnsi="Verdana" w:cstheme="majorHAnsi"/>
          <w:sz w:val="18"/>
          <w:szCs w:val="18"/>
        </w:rPr>
        <w:t>w formie elektronicznej za pośrednictwem platformazakupowa.pl (dalej zwaną</w:t>
      </w:r>
      <w:r w:rsidR="003A0159" w:rsidRPr="00B544B2">
        <w:rPr>
          <w:rFonts w:ascii="Verdana" w:hAnsi="Verdana" w:cstheme="majorHAnsi"/>
          <w:sz w:val="18"/>
          <w:szCs w:val="18"/>
        </w:rPr>
        <w:t xml:space="preserve"> </w:t>
      </w:r>
      <w:r w:rsidRPr="00B544B2">
        <w:rPr>
          <w:rFonts w:ascii="Verdana" w:hAnsi="Verdana" w:cstheme="majorHAnsi"/>
          <w:sz w:val="18"/>
          <w:szCs w:val="18"/>
        </w:rPr>
        <w:t>Platformą)</w:t>
      </w:r>
      <w:r w:rsidR="003A0159" w:rsidRPr="00B544B2">
        <w:rPr>
          <w:rFonts w:ascii="Verdana" w:hAnsi="Verdana" w:cstheme="majorHAnsi"/>
          <w:sz w:val="18"/>
          <w:szCs w:val="18"/>
        </w:rPr>
        <w:t xml:space="preserve"> </w:t>
      </w:r>
      <w:r w:rsidRPr="00B544B2">
        <w:rPr>
          <w:rFonts w:ascii="Verdana" w:hAnsi="Verdana" w:cstheme="majorHAnsi"/>
          <w:sz w:val="18"/>
          <w:szCs w:val="18"/>
        </w:rPr>
        <w:t>dostępną pod adresem</w:t>
      </w:r>
      <w:r w:rsidR="00876333" w:rsidRPr="00B544B2">
        <w:rPr>
          <w:rFonts w:ascii="Verdana" w:hAnsi="Verdana" w:cstheme="majorHAnsi"/>
          <w:sz w:val="18"/>
          <w:szCs w:val="18"/>
        </w:rPr>
        <w:t xml:space="preserve"> </w:t>
      </w:r>
      <w:hyperlink r:id="rId10" w:history="1">
        <w:r w:rsidR="00876333" w:rsidRPr="00B544B2">
          <w:rPr>
            <w:rStyle w:val="Hipercze"/>
            <w:rFonts w:ascii="Verdana" w:hAnsi="Verdana" w:cstheme="majorHAnsi"/>
            <w:color w:val="0070C0"/>
            <w:sz w:val="18"/>
            <w:szCs w:val="18"/>
          </w:rPr>
          <w:t>https://platformazakupowa.pl/pn/uni.lodz.pl</w:t>
        </w:r>
      </w:hyperlink>
    </w:p>
    <w:p w14:paraId="000000B5" w14:textId="2DCF5FF4" w:rsidR="000B72C3" w:rsidRPr="00B544B2" w:rsidRDefault="00AB0965"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O</w:t>
      </w:r>
      <w:r w:rsidR="00937A4C" w:rsidRPr="00B544B2">
        <w:rPr>
          <w:rFonts w:ascii="Verdana" w:hAnsi="Verdana" w:cstheme="majorHAnsi"/>
          <w:sz w:val="18"/>
          <w:szCs w:val="18"/>
        </w:rPr>
        <w:t>sobą up</w:t>
      </w:r>
      <w:r w:rsidR="008D2B68" w:rsidRPr="00B544B2">
        <w:rPr>
          <w:rFonts w:ascii="Verdana" w:hAnsi="Verdana" w:cstheme="majorHAnsi"/>
          <w:sz w:val="18"/>
          <w:szCs w:val="18"/>
        </w:rPr>
        <w:t>oważnioną</w:t>
      </w:r>
      <w:r w:rsidR="00937A4C" w:rsidRPr="00B544B2">
        <w:rPr>
          <w:rFonts w:ascii="Verdana" w:hAnsi="Verdana" w:cstheme="majorHAnsi"/>
          <w:sz w:val="18"/>
          <w:szCs w:val="18"/>
        </w:rPr>
        <w:t xml:space="preserve"> do kontaktu</w:t>
      </w:r>
      <w:r w:rsidR="002626CE" w:rsidRPr="00B544B2">
        <w:rPr>
          <w:rFonts w:ascii="Verdana" w:hAnsi="Verdana" w:cstheme="majorHAnsi"/>
          <w:sz w:val="18"/>
          <w:szCs w:val="18"/>
        </w:rPr>
        <w:t xml:space="preserve"> z </w:t>
      </w:r>
      <w:r w:rsidR="00937A4C" w:rsidRPr="00B544B2">
        <w:rPr>
          <w:rFonts w:ascii="Verdana" w:hAnsi="Verdana" w:cstheme="majorHAnsi"/>
          <w:sz w:val="18"/>
          <w:szCs w:val="18"/>
        </w:rPr>
        <w:t xml:space="preserve">Wykonawcami </w:t>
      </w:r>
      <w:r w:rsidR="008D2B68" w:rsidRPr="00B544B2">
        <w:rPr>
          <w:rFonts w:ascii="Verdana" w:hAnsi="Verdana" w:cstheme="majorHAnsi"/>
          <w:sz w:val="18"/>
          <w:szCs w:val="18"/>
        </w:rPr>
        <w:t xml:space="preserve">ze strony Zamawiającego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 xml:space="preserve">w sprawach merytorycznych </w:t>
      </w:r>
      <w:r w:rsidR="00937A4C" w:rsidRPr="00B544B2">
        <w:rPr>
          <w:rFonts w:ascii="Verdana" w:hAnsi="Verdana" w:cstheme="majorHAnsi"/>
          <w:sz w:val="18"/>
          <w:szCs w:val="18"/>
        </w:rPr>
        <w:t>jest</w:t>
      </w:r>
      <w:r w:rsidR="008D2B68" w:rsidRPr="00B544B2">
        <w:rPr>
          <w:rFonts w:ascii="Verdana" w:hAnsi="Verdana" w:cstheme="majorHAnsi"/>
          <w:sz w:val="18"/>
          <w:szCs w:val="18"/>
        </w:rPr>
        <w:t xml:space="preserve"> p. </w:t>
      </w:r>
      <w:r w:rsidR="006842D6" w:rsidRPr="00B544B2">
        <w:rPr>
          <w:rFonts w:ascii="Verdana" w:hAnsi="Verdana" w:cstheme="majorHAnsi"/>
          <w:sz w:val="18"/>
          <w:szCs w:val="18"/>
        </w:rPr>
        <w:t>Lidia Wacławiak</w:t>
      </w:r>
      <w:r w:rsidR="008D2B68" w:rsidRPr="00B544B2">
        <w:rPr>
          <w:rFonts w:ascii="Verdana" w:hAnsi="Verdana" w:cstheme="majorHAnsi"/>
          <w:sz w:val="18"/>
          <w:szCs w:val="18"/>
        </w:rPr>
        <w:t xml:space="preserve">, </w:t>
      </w:r>
      <w:r w:rsidR="005D2A38">
        <w:rPr>
          <w:rFonts w:ascii="Verdana" w:hAnsi="Verdana" w:cstheme="majorHAnsi"/>
          <w:sz w:val="18"/>
          <w:szCs w:val="18"/>
        </w:rPr>
        <w:t xml:space="preserve">Centrum Zamówień </w:t>
      </w:r>
      <w:r w:rsidR="00DE29AE">
        <w:rPr>
          <w:rFonts w:ascii="Verdana" w:hAnsi="Verdana" w:cstheme="majorHAnsi"/>
          <w:sz w:val="18"/>
          <w:szCs w:val="18"/>
        </w:rPr>
        <w:t>Publicznych i</w:t>
      </w:r>
      <w:r w:rsidR="008D2B68" w:rsidRPr="00B544B2">
        <w:rPr>
          <w:rFonts w:ascii="Verdana" w:hAnsi="Verdana" w:cstheme="majorHAnsi"/>
          <w:sz w:val="18"/>
          <w:szCs w:val="18"/>
        </w:rPr>
        <w:t xml:space="preserve"> Zakupów UŁ, pon. – pt. 8.00-14.00. W przypadku pytań technicznych związanych z działaniem Platformy nale</w:t>
      </w:r>
      <w:r w:rsidR="00147354" w:rsidRPr="00B544B2">
        <w:rPr>
          <w:rFonts w:ascii="Verdana" w:hAnsi="Verdana" w:cstheme="majorHAnsi"/>
          <w:sz w:val="18"/>
          <w:szCs w:val="18"/>
        </w:rPr>
        <w:t>ż</w:t>
      </w:r>
      <w:r w:rsidR="008D2B68" w:rsidRPr="00B544B2">
        <w:rPr>
          <w:rFonts w:ascii="Verdana" w:hAnsi="Verdana" w:cstheme="majorHAnsi"/>
          <w:sz w:val="18"/>
          <w:szCs w:val="18"/>
        </w:rPr>
        <w:t>y kontak</w:t>
      </w:r>
      <w:r w:rsidR="00147354" w:rsidRPr="00B544B2">
        <w:rPr>
          <w:rFonts w:ascii="Verdana" w:hAnsi="Verdana" w:cstheme="majorHAnsi"/>
          <w:sz w:val="18"/>
          <w:szCs w:val="18"/>
        </w:rPr>
        <w:t>t</w:t>
      </w:r>
      <w:r w:rsidR="008D2B68" w:rsidRPr="00B544B2">
        <w:rPr>
          <w:rFonts w:ascii="Verdana" w:hAnsi="Verdana" w:cstheme="majorHAnsi"/>
          <w:sz w:val="18"/>
          <w:szCs w:val="18"/>
        </w:rPr>
        <w:t xml:space="preserve">ować się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z Centrum Wsparcia K</w:t>
      </w:r>
      <w:r w:rsidR="00147354" w:rsidRPr="00B544B2">
        <w:rPr>
          <w:rFonts w:ascii="Verdana" w:hAnsi="Verdana" w:cstheme="majorHAnsi"/>
          <w:sz w:val="18"/>
          <w:szCs w:val="18"/>
        </w:rPr>
        <w:t>lie</w:t>
      </w:r>
      <w:r w:rsidR="008D2B68" w:rsidRPr="00B544B2">
        <w:rPr>
          <w:rFonts w:ascii="Verdana" w:hAnsi="Verdana" w:cstheme="majorHAnsi"/>
          <w:sz w:val="18"/>
          <w:szCs w:val="18"/>
        </w:rPr>
        <w:t>nta Platformy pod numerem 22 101 02 02</w:t>
      </w:r>
      <w:r w:rsidR="00147354" w:rsidRPr="00B544B2">
        <w:rPr>
          <w:rFonts w:ascii="Verdana" w:hAnsi="Verdana" w:cstheme="majorHAnsi"/>
          <w:sz w:val="18"/>
          <w:szCs w:val="18"/>
        </w:rPr>
        <w:t xml:space="preserve">, </w:t>
      </w:r>
      <w:hyperlink r:id="rId11" w:history="1">
        <w:r w:rsidR="00147354" w:rsidRPr="00B544B2">
          <w:rPr>
            <w:rStyle w:val="Hipercze"/>
            <w:rFonts w:ascii="Verdana" w:hAnsi="Verdana" w:cstheme="majorHAnsi"/>
            <w:color w:val="auto"/>
            <w:sz w:val="18"/>
            <w:szCs w:val="18"/>
          </w:rPr>
          <w:t>cwk@platformazakupowa.pl</w:t>
        </w:r>
      </w:hyperlink>
      <w:r w:rsidR="00147354" w:rsidRPr="00B544B2">
        <w:rPr>
          <w:rFonts w:ascii="Verdana" w:hAnsi="Verdana" w:cstheme="majorHAnsi"/>
          <w:sz w:val="18"/>
          <w:szCs w:val="18"/>
        </w:rPr>
        <w:t xml:space="preserve"> </w:t>
      </w:r>
    </w:p>
    <w:p w14:paraId="31C89934" w14:textId="1DA4606A" w:rsidR="007D0507" w:rsidRPr="00B544B2" w:rsidRDefault="00147354"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Wszelkie</w:t>
      </w:r>
      <w:r w:rsidR="00447D36" w:rsidRPr="00B544B2">
        <w:rPr>
          <w:rFonts w:ascii="Verdana" w:hAnsi="Verdana" w:cstheme="majorHAnsi"/>
          <w:sz w:val="18"/>
          <w:szCs w:val="18"/>
        </w:rPr>
        <w:t xml:space="preserve"> oświadcze</w:t>
      </w:r>
      <w:r w:rsidRPr="00B544B2">
        <w:rPr>
          <w:rFonts w:ascii="Verdana" w:hAnsi="Verdana" w:cstheme="majorHAnsi"/>
          <w:sz w:val="18"/>
          <w:szCs w:val="18"/>
        </w:rPr>
        <w:t>nia</w:t>
      </w:r>
      <w:r w:rsidR="00447D36" w:rsidRPr="00B544B2">
        <w:rPr>
          <w:rFonts w:ascii="Verdana" w:hAnsi="Verdana" w:cstheme="majorHAnsi"/>
          <w:sz w:val="18"/>
          <w:szCs w:val="18"/>
        </w:rPr>
        <w:t>, wniosk</w:t>
      </w:r>
      <w:r w:rsidRPr="00B544B2">
        <w:rPr>
          <w:rFonts w:ascii="Verdana" w:hAnsi="Verdana" w:cstheme="majorHAnsi"/>
          <w:sz w:val="18"/>
          <w:szCs w:val="18"/>
        </w:rPr>
        <w:t>i</w:t>
      </w:r>
      <w:r w:rsidR="00447D36" w:rsidRPr="00B544B2">
        <w:rPr>
          <w:rFonts w:ascii="Verdana" w:hAnsi="Verdana" w:cstheme="majorHAnsi"/>
          <w:sz w:val="18"/>
          <w:szCs w:val="18"/>
        </w:rPr>
        <w:t>, zawiadomie</w:t>
      </w:r>
      <w:r w:rsidRPr="00B544B2">
        <w:rPr>
          <w:rFonts w:ascii="Verdana" w:hAnsi="Verdana" w:cstheme="majorHAnsi"/>
          <w:sz w:val="18"/>
          <w:szCs w:val="18"/>
        </w:rPr>
        <w:t>nia</w:t>
      </w:r>
      <w:r w:rsidR="00447D36" w:rsidRPr="00B544B2">
        <w:rPr>
          <w:rFonts w:ascii="Verdana" w:hAnsi="Verdana" w:cstheme="majorHAnsi"/>
          <w:sz w:val="18"/>
          <w:szCs w:val="18"/>
        </w:rPr>
        <w:t xml:space="preserve"> oraz informacj</w:t>
      </w:r>
      <w:r w:rsidRPr="00B544B2">
        <w:rPr>
          <w:rFonts w:ascii="Verdana" w:hAnsi="Verdana" w:cstheme="majorHAnsi"/>
          <w:sz w:val="18"/>
          <w:szCs w:val="18"/>
        </w:rPr>
        <w:t>e</w:t>
      </w:r>
      <w:r w:rsidR="00447D36" w:rsidRPr="00B544B2">
        <w:rPr>
          <w:rFonts w:ascii="Verdana" w:hAnsi="Verdana" w:cstheme="majorHAnsi"/>
          <w:sz w:val="18"/>
          <w:szCs w:val="18"/>
        </w:rPr>
        <w:t xml:space="preserve">, </w:t>
      </w:r>
      <w:r w:rsidRPr="00B544B2">
        <w:rPr>
          <w:rFonts w:ascii="Verdana" w:hAnsi="Verdana" w:cstheme="majorHAnsi"/>
          <w:sz w:val="18"/>
          <w:szCs w:val="18"/>
        </w:rPr>
        <w:t>przekazywane są w formie elektronicznej</w:t>
      </w:r>
      <w:r w:rsidR="00447D36" w:rsidRPr="00B544B2">
        <w:rPr>
          <w:rFonts w:ascii="Verdana" w:hAnsi="Verdana" w:cstheme="majorHAnsi"/>
          <w:sz w:val="18"/>
          <w:szCs w:val="18"/>
        </w:rPr>
        <w:t xml:space="preserve"> za pośrednictwem Platformy</w:t>
      </w:r>
      <w:r w:rsidR="002626CE" w:rsidRPr="00B544B2">
        <w:rPr>
          <w:rFonts w:ascii="Verdana" w:hAnsi="Verdana" w:cstheme="majorHAnsi"/>
          <w:sz w:val="18"/>
          <w:szCs w:val="18"/>
        </w:rPr>
        <w:t xml:space="preserve"> i </w:t>
      </w:r>
      <w:r w:rsidR="00447D36" w:rsidRPr="00B544B2">
        <w:rPr>
          <w:rFonts w:ascii="Verdana" w:hAnsi="Verdana" w:cstheme="majorHAnsi"/>
          <w:sz w:val="18"/>
          <w:szCs w:val="18"/>
        </w:rPr>
        <w:t>formularza „Wyślij wiadomość”</w:t>
      </w:r>
      <w:r w:rsidRPr="00B544B2">
        <w:rPr>
          <w:rFonts w:ascii="Verdana" w:hAnsi="Verdana" w:cstheme="majorHAnsi"/>
          <w:sz w:val="18"/>
          <w:szCs w:val="18"/>
        </w:rPr>
        <w:t xml:space="preserve"> znajdującego się na stronie danego postępowania.</w:t>
      </w:r>
      <w:r w:rsidR="00447D36" w:rsidRPr="00B544B2">
        <w:rPr>
          <w:rFonts w:ascii="Verdana" w:hAnsi="Verdana" w:cstheme="majorHAnsi"/>
          <w:sz w:val="18"/>
          <w:szCs w:val="18"/>
        </w:rPr>
        <w:t xml:space="preserve"> Za datę przekazania (wpływu) oświadczeń, wniosków, zawiadomień oraz informacji przyjmuje się datę ich przesłania za pośrednictwem Platformy poprzez kliknięcie przycisku</w:t>
      </w:r>
      <w:r w:rsidR="002626CE" w:rsidRPr="00B544B2">
        <w:rPr>
          <w:rFonts w:ascii="Verdana" w:hAnsi="Verdana" w:cstheme="majorHAnsi"/>
          <w:sz w:val="18"/>
          <w:szCs w:val="18"/>
        </w:rPr>
        <w:t xml:space="preserve"> </w:t>
      </w:r>
      <w:r w:rsidR="00447D36" w:rsidRPr="00B544B2">
        <w:rPr>
          <w:rFonts w:ascii="Verdana" w:hAnsi="Verdana" w:cstheme="majorHAnsi"/>
          <w:sz w:val="18"/>
          <w:szCs w:val="18"/>
        </w:rPr>
        <w:t>„Wyślij wiadomość” po których pojawi się komunikat, że wiadomość została wysłana do Zamawiającego.</w:t>
      </w:r>
      <w:r w:rsidR="00AB0965" w:rsidRPr="00B544B2">
        <w:rPr>
          <w:rFonts w:ascii="Verdana" w:hAnsi="Verdana" w:cstheme="majorHAnsi"/>
          <w:sz w:val="18"/>
          <w:szCs w:val="18"/>
        </w:rPr>
        <w:t xml:space="preserve"> </w:t>
      </w:r>
    </w:p>
    <w:p w14:paraId="000000B9" w14:textId="3C375032" w:rsidR="000B72C3" w:rsidRPr="00B544B2" w:rsidRDefault="00937A4C"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będzie przekazywał wykonawcom informacje</w:t>
      </w:r>
      <w:r w:rsidR="002626CE" w:rsidRPr="00B544B2">
        <w:rPr>
          <w:rFonts w:ascii="Verdana" w:hAnsi="Verdana" w:cstheme="majorHAnsi"/>
          <w:sz w:val="18"/>
          <w:szCs w:val="18"/>
        </w:rPr>
        <w:t xml:space="preserve"> w </w:t>
      </w:r>
      <w:r w:rsidRPr="00B544B2">
        <w:rPr>
          <w:rFonts w:ascii="Verdana" w:hAnsi="Verdana" w:cstheme="majorHAnsi"/>
          <w:sz w:val="18"/>
          <w:szCs w:val="18"/>
        </w:rPr>
        <w:t>formie elektronicznej za pośrednictwem</w:t>
      </w:r>
      <w:r w:rsidR="00AB0965" w:rsidRPr="00B544B2">
        <w:rPr>
          <w:rFonts w:ascii="Verdana" w:hAnsi="Verdana" w:cstheme="majorHAnsi"/>
          <w:sz w:val="18"/>
          <w:szCs w:val="18"/>
        </w:rPr>
        <w:t xml:space="preserve"> Platformy</w:t>
      </w:r>
      <w:r w:rsidRPr="00B544B2">
        <w:rPr>
          <w:rFonts w:ascii="Verdana" w:hAnsi="Verdana" w:cstheme="majorHAnsi"/>
          <w:sz w:val="18"/>
          <w:szCs w:val="18"/>
        </w:rPr>
        <w:t>. Informacje dotyczące odpowiedzi na pytania, zmiany specyfikacji, zmiany terminu składania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otwarcia ofert Zamawiający będzie zamieszczał na </w:t>
      </w:r>
      <w:r w:rsidR="00AB0965" w:rsidRPr="00B544B2">
        <w:rPr>
          <w:rFonts w:ascii="Verdana" w:hAnsi="Verdana" w:cstheme="majorHAnsi"/>
          <w:sz w:val="18"/>
          <w:szCs w:val="18"/>
        </w:rPr>
        <w:t>P</w:t>
      </w:r>
      <w:r w:rsidRPr="00B544B2">
        <w:rPr>
          <w:rFonts w:ascii="Verdana" w:hAnsi="Verdana" w:cstheme="majorHAnsi"/>
          <w:sz w:val="18"/>
          <w:szCs w:val="18"/>
        </w:rPr>
        <w:t>latformie</w:t>
      </w:r>
      <w:r w:rsidR="002626CE" w:rsidRPr="00B544B2">
        <w:rPr>
          <w:rFonts w:ascii="Verdana" w:hAnsi="Verdana" w:cstheme="majorHAnsi"/>
          <w:sz w:val="18"/>
          <w:szCs w:val="18"/>
        </w:rPr>
        <w:t xml:space="preserve"> w </w:t>
      </w:r>
      <w:r w:rsidRPr="00B544B2">
        <w:rPr>
          <w:rFonts w:ascii="Verdana" w:hAnsi="Verdana" w:cstheme="majorHAnsi"/>
          <w:sz w:val="18"/>
          <w:szCs w:val="18"/>
        </w:rPr>
        <w:t>sekcji “Komunikaty”. Korespondencja, której zgodnie</w:t>
      </w:r>
      <w:r w:rsidR="002626CE" w:rsidRPr="00B544B2">
        <w:rPr>
          <w:rFonts w:ascii="Verdana" w:hAnsi="Verdana" w:cstheme="majorHAnsi"/>
          <w:sz w:val="18"/>
          <w:szCs w:val="18"/>
        </w:rPr>
        <w:t xml:space="preserve"> z </w:t>
      </w:r>
      <w:r w:rsidRPr="00B544B2">
        <w:rPr>
          <w:rFonts w:ascii="Verdana" w:hAnsi="Verdana" w:cstheme="majorHAnsi"/>
          <w:sz w:val="18"/>
          <w:szCs w:val="18"/>
        </w:rPr>
        <w:t>obowiązującymi przepisami adresatem jest konkretny Wykonawca, będzie przekazywana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formie elektronicznej za pośrednictwem </w:t>
      </w:r>
      <w:hyperlink r:id="rId12">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 konkretnego </w:t>
      </w:r>
      <w:r w:rsidR="00147354" w:rsidRPr="00B544B2">
        <w:rPr>
          <w:rFonts w:ascii="Verdana" w:hAnsi="Verdana" w:cstheme="majorHAnsi"/>
          <w:sz w:val="18"/>
          <w:szCs w:val="18"/>
        </w:rPr>
        <w:t>W</w:t>
      </w:r>
      <w:r w:rsidRPr="00B544B2">
        <w:rPr>
          <w:rFonts w:ascii="Verdana" w:hAnsi="Verdana" w:cstheme="majorHAnsi"/>
          <w:sz w:val="18"/>
          <w:szCs w:val="18"/>
        </w:rPr>
        <w:t>ykonawcy.</w:t>
      </w:r>
    </w:p>
    <w:p w14:paraId="000000BA" w14:textId="1B54FD67" w:rsidR="000B72C3" w:rsidRPr="00B544B2" w:rsidRDefault="00AB0965"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ykonawca jako podmiot profesjonalny ma obowiązek sprawdzania komunikatów</w:t>
      </w:r>
      <w:r w:rsidR="002626CE" w:rsidRPr="00B544B2">
        <w:rPr>
          <w:rFonts w:ascii="Verdana" w:hAnsi="Verdana" w:cstheme="majorHAnsi"/>
          <w:sz w:val="18"/>
          <w:szCs w:val="18"/>
        </w:rPr>
        <w:t xml:space="preserve"> i </w:t>
      </w:r>
      <w:r w:rsidR="00937A4C" w:rsidRPr="00B544B2">
        <w:rPr>
          <w:rFonts w:ascii="Verdana" w:hAnsi="Verdana" w:cstheme="majorHAnsi"/>
          <w:sz w:val="18"/>
          <w:szCs w:val="18"/>
        </w:rPr>
        <w:t xml:space="preserve">wiadomości bezpośrednio na </w:t>
      </w:r>
      <w:r w:rsidR="00E24A2A" w:rsidRPr="00B544B2">
        <w:rPr>
          <w:rFonts w:ascii="Verdana" w:hAnsi="Verdana" w:cstheme="majorHAnsi"/>
          <w:sz w:val="18"/>
          <w:szCs w:val="18"/>
        </w:rPr>
        <w:t>Platformie</w:t>
      </w:r>
      <w:r w:rsidR="00937A4C" w:rsidRPr="00B544B2">
        <w:rPr>
          <w:rFonts w:ascii="Verdana" w:hAnsi="Verdana" w:cstheme="majorHAnsi"/>
          <w:sz w:val="18"/>
          <w:szCs w:val="18"/>
        </w:rPr>
        <w:t xml:space="preserve"> przesłanych przez zamawiającego, gdyż system powiadomień może ulec awarii lub powiadomienie może trafić do folderu SPAM.</w:t>
      </w:r>
    </w:p>
    <w:p w14:paraId="02207753" w14:textId="22CC118F" w:rsidR="006153F6" w:rsidRPr="00B544B2" w:rsidRDefault="00E24A2A"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zgodnie</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 </w:t>
      </w:r>
      <w:r w:rsidRPr="00B544B2">
        <w:rPr>
          <w:rFonts w:ascii="Verdana" w:hAnsi="Verdana" w:cstheme="majorHAnsi"/>
          <w:sz w:val="18"/>
          <w:szCs w:val="18"/>
          <w:lang w:eastAsia="en-US"/>
        </w:rPr>
        <w:t>11</w:t>
      </w:r>
      <w:r w:rsidRPr="00B544B2">
        <w:rPr>
          <w:rFonts w:ascii="Verdana" w:hAnsi="Verdana" w:cstheme="majorHAnsi"/>
          <w:sz w:val="18"/>
          <w:szCs w:val="18"/>
        </w:rPr>
        <w:t xml:space="preserve"> ust. </w:t>
      </w:r>
      <w:r w:rsidRPr="00B544B2">
        <w:rPr>
          <w:rFonts w:ascii="Verdana" w:hAnsi="Verdana" w:cstheme="majorHAnsi"/>
          <w:sz w:val="18"/>
          <w:szCs w:val="18"/>
          <w:lang w:eastAsia="en-US"/>
        </w:rPr>
        <w:t>2</w:t>
      </w:r>
      <w:r w:rsidRPr="00B544B2">
        <w:rPr>
          <w:rFonts w:ascii="Verdana" w:hAnsi="Verdana" w:cstheme="majorHAnsi"/>
          <w:sz w:val="18"/>
          <w:szCs w:val="18"/>
        </w:rPr>
        <w:t xml:space="preserve"> Rozporządzenia Prezesa Rady Ministrów</w:t>
      </w:r>
      <w:r w:rsidR="002626CE" w:rsidRPr="00B544B2">
        <w:rPr>
          <w:rFonts w:ascii="Verdana" w:hAnsi="Verdana" w:cstheme="majorHAnsi"/>
          <w:sz w:val="18"/>
          <w:szCs w:val="18"/>
        </w:rPr>
        <w:t xml:space="preserve"> z </w:t>
      </w:r>
      <w:r w:rsidRPr="00B544B2">
        <w:rPr>
          <w:rFonts w:ascii="Verdana" w:hAnsi="Verdana" w:cstheme="majorHAnsi"/>
          <w:sz w:val="18"/>
          <w:szCs w:val="18"/>
        </w:rPr>
        <w:t>dnia 30 grudnia 2020 r.</w:t>
      </w:r>
      <w:r w:rsidR="002626CE" w:rsidRPr="00B544B2">
        <w:rPr>
          <w:rFonts w:ascii="Verdana" w:hAnsi="Verdana" w:cstheme="majorHAnsi"/>
          <w:sz w:val="18"/>
          <w:szCs w:val="18"/>
        </w:rPr>
        <w:t xml:space="preserve"> w </w:t>
      </w:r>
      <w:r w:rsidRPr="00B544B2">
        <w:rPr>
          <w:rFonts w:ascii="Verdana" w:hAnsi="Verdana" w:cstheme="majorHAnsi"/>
          <w:sz w:val="18"/>
          <w:szCs w:val="18"/>
        </w:rPr>
        <w:t>sprawie sposobu sporządzania</w:t>
      </w:r>
      <w:r w:rsidR="002626CE" w:rsidRPr="00B544B2">
        <w:rPr>
          <w:rFonts w:ascii="Verdana" w:hAnsi="Verdana" w:cstheme="majorHAnsi"/>
          <w:sz w:val="18"/>
          <w:szCs w:val="18"/>
        </w:rPr>
        <w:t xml:space="preserve"> i </w:t>
      </w:r>
      <w:r w:rsidRPr="00B544B2">
        <w:rPr>
          <w:rFonts w:ascii="Verdana" w:hAnsi="Verdana" w:cstheme="majorHAnsi"/>
          <w:sz w:val="18"/>
          <w:szCs w:val="18"/>
        </w:rPr>
        <w:t>przekazywania informacji oraz wymagań technicznych dla dokumentów elektronicznych oraz środków komunikacji elektronicznej</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lub konkursie (Dz.U.</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2020 poz. 2452) określa niezbędne wymagania sprzętowo - aplikacyjne umożliwiające pracę na </w:t>
      </w:r>
      <w:r w:rsidRPr="00B544B2">
        <w:rPr>
          <w:rFonts w:ascii="Verdana" w:hAnsi="Verdana" w:cstheme="majorHAnsi"/>
          <w:sz w:val="18"/>
          <w:szCs w:val="18"/>
          <w:lang w:eastAsia="en-US"/>
        </w:rPr>
        <w:t>Platformie,</w:t>
      </w:r>
      <w:r w:rsidRPr="00B544B2">
        <w:rPr>
          <w:rFonts w:ascii="Verdana" w:hAnsi="Verdana" w:cstheme="majorHAnsi"/>
          <w:sz w:val="18"/>
          <w:szCs w:val="18"/>
        </w:rPr>
        <w:t xml:space="preserve"> tj.:</w:t>
      </w:r>
    </w:p>
    <w:p w14:paraId="000000BC" w14:textId="447791A0"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stały dostęp do sieci Internet</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gwarantowanej przepustowości nie mniejszej niż 512 </w:t>
      </w:r>
      <w:proofErr w:type="spellStart"/>
      <w:r w:rsidRPr="00B544B2">
        <w:rPr>
          <w:rFonts w:ascii="Verdana" w:hAnsi="Verdana" w:cstheme="majorHAnsi"/>
          <w:sz w:val="18"/>
          <w:szCs w:val="18"/>
        </w:rPr>
        <w:t>kb</w:t>
      </w:r>
      <w:proofErr w:type="spellEnd"/>
      <w:r w:rsidRPr="00B544B2">
        <w:rPr>
          <w:rFonts w:ascii="Verdana" w:hAnsi="Verdana" w:cstheme="majorHAnsi"/>
          <w:sz w:val="18"/>
          <w:szCs w:val="18"/>
        </w:rPr>
        <w:t>/s,</w:t>
      </w:r>
    </w:p>
    <w:p w14:paraId="000000BD" w14:textId="7D4B1D0F"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komputer klasy PC lub MAC</w:t>
      </w:r>
      <w:r w:rsidR="002626CE" w:rsidRPr="00B544B2">
        <w:rPr>
          <w:rFonts w:ascii="Verdana" w:hAnsi="Verdana" w:cstheme="majorHAnsi"/>
          <w:sz w:val="18"/>
          <w:szCs w:val="18"/>
        </w:rPr>
        <w:t xml:space="preserve"> o </w:t>
      </w:r>
      <w:r w:rsidRPr="00B544B2">
        <w:rPr>
          <w:rFonts w:ascii="Verdana" w:hAnsi="Verdana" w:cstheme="majorHAnsi"/>
          <w:sz w:val="18"/>
          <w:szCs w:val="18"/>
        </w:rPr>
        <w:t>następującej konfiguracji: pamięć min. 2 GB Ram, procesor Intel IV 2 GHZ lub jego nowsza wersja, jeden</w:t>
      </w:r>
      <w:r w:rsidR="002626CE" w:rsidRPr="00B544B2">
        <w:rPr>
          <w:rFonts w:ascii="Verdana" w:hAnsi="Verdana" w:cstheme="majorHAnsi"/>
          <w:sz w:val="18"/>
          <w:szCs w:val="18"/>
        </w:rPr>
        <w:t xml:space="preserve"> z </w:t>
      </w:r>
      <w:r w:rsidRPr="00B544B2">
        <w:rPr>
          <w:rFonts w:ascii="Verdana" w:hAnsi="Verdana" w:cstheme="majorHAnsi"/>
          <w:sz w:val="18"/>
          <w:szCs w:val="18"/>
        </w:rPr>
        <w:t>systemów operacyjnych - MS Windows 7, Mac Os x 10 4, Linux, lub ich nowsze wersje,</w:t>
      </w:r>
    </w:p>
    <w:p w14:paraId="000000BE" w14:textId="41F6B4B4"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lastRenderedPageBreak/>
        <w:t>zainstalowana dowolna przeglądarka internetowa,</w:t>
      </w:r>
      <w:r w:rsidR="002626CE" w:rsidRPr="00B544B2">
        <w:rPr>
          <w:rFonts w:ascii="Verdana" w:hAnsi="Verdana" w:cstheme="majorHAnsi"/>
          <w:sz w:val="18"/>
          <w:szCs w:val="18"/>
        </w:rPr>
        <w:t xml:space="preserve"> w </w:t>
      </w:r>
      <w:r w:rsidRPr="00B544B2">
        <w:rPr>
          <w:rFonts w:ascii="Verdana" w:hAnsi="Verdana" w:cstheme="majorHAnsi"/>
          <w:sz w:val="18"/>
          <w:szCs w:val="18"/>
        </w:rPr>
        <w:t>przypadku Internet Explorer minimalnie wersja 10 0.,</w:t>
      </w:r>
    </w:p>
    <w:p w14:paraId="000000BF"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włączona obsługa JavaScript,</w:t>
      </w:r>
    </w:p>
    <w:p w14:paraId="000000C0"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 xml:space="preserve">zainstalowany program Adobe </w:t>
      </w:r>
      <w:proofErr w:type="spellStart"/>
      <w:r w:rsidRPr="00B544B2">
        <w:rPr>
          <w:rFonts w:ascii="Verdana" w:hAnsi="Verdana" w:cstheme="majorHAnsi"/>
          <w:sz w:val="18"/>
          <w:szCs w:val="18"/>
        </w:rPr>
        <w:t>Acrobat</w:t>
      </w:r>
      <w:proofErr w:type="spellEnd"/>
      <w:r w:rsidRPr="00B544B2">
        <w:rPr>
          <w:rFonts w:ascii="Verdana" w:hAnsi="Verdana" w:cstheme="majorHAnsi"/>
          <w:sz w:val="18"/>
          <w:szCs w:val="18"/>
        </w:rPr>
        <w:t xml:space="preserve"> Reader lub inny obsługujący format plików .pdf,</w:t>
      </w:r>
    </w:p>
    <w:p w14:paraId="000000C1" w14:textId="1D98CB8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Platformazakupowa.pl działa według standardu przyjętego</w:t>
      </w:r>
      <w:r w:rsidR="002626CE" w:rsidRPr="00B544B2">
        <w:rPr>
          <w:rFonts w:ascii="Verdana" w:hAnsi="Verdana" w:cstheme="majorHAnsi"/>
          <w:sz w:val="18"/>
          <w:szCs w:val="18"/>
        </w:rPr>
        <w:t xml:space="preserve"> w </w:t>
      </w:r>
      <w:r w:rsidRPr="00B544B2">
        <w:rPr>
          <w:rFonts w:ascii="Verdana" w:hAnsi="Verdana" w:cstheme="majorHAnsi"/>
          <w:sz w:val="18"/>
          <w:szCs w:val="18"/>
        </w:rPr>
        <w:t>komunikacji sieciowej - kodowanie UTF8,</w:t>
      </w:r>
    </w:p>
    <w:p w14:paraId="000000C2" w14:textId="29B5E3E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Oznaczenie czasu odbioru danych przez platformę zakupową stanowi datę oraz dokładny czas (</w:t>
      </w:r>
      <w:proofErr w:type="spellStart"/>
      <w:r w:rsidRPr="00B544B2">
        <w:rPr>
          <w:rFonts w:ascii="Verdana" w:hAnsi="Verdana" w:cstheme="majorHAnsi"/>
          <w:sz w:val="18"/>
          <w:szCs w:val="18"/>
        </w:rPr>
        <w:t>hh:mm:ss</w:t>
      </w:r>
      <w:proofErr w:type="spellEnd"/>
      <w:r w:rsidRPr="00B544B2">
        <w:rPr>
          <w:rFonts w:ascii="Verdana" w:hAnsi="Verdana" w:cstheme="majorHAnsi"/>
          <w:sz w:val="18"/>
          <w:szCs w:val="18"/>
        </w:rPr>
        <w:t>) generowany wg. czasu lokalnego serwera synchronizowanego</w:t>
      </w:r>
      <w:r w:rsidR="002626CE" w:rsidRPr="00B544B2">
        <w:rPr>
          <w:rFonts w:ascii="Verdana" w:hAnsi="Verdana" w:cstheme="majorHAnsi"/>
          <w:sz w:val="18"/>
          <w:szCs w:val="18"/>
        </w:rPr>
        <w:t xml:space="preserve"> z </w:t>
      </w:r>
      <w:r w:rsidRPr="00B544B2">
        <w:rPr>
          <w:rFonts w:ascii="Verdana" w:hAnsi="Verdana" w:cstheme="majorHAnsi"/>
          <w:sz w:val="18"/>
          <w:szCs w:val="18"/>
        </w:rPr>
        <w:t>zegarem Głównego Urzędu Miar.</w:t>
      </w:r>
    </w:p>
    <w:p w14:paraId="000000C3" w14:textId="385A4CCF" w:rsidR="000B72C3" w:rsidRPr="00B544B2" w:rsidRDefault="002626CE"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 xml:space="preserve"> </w:t>
      </w:r>
      <w:r w:rsidR="00937A4C" w:rsidRPr="00B544B2">
        <w:rPr>
          <w:rFonts w:ascii="Verdana" w:hAnsi="Verdana" w:cstheme="majorHAnsi"/>
          <w:sz w:val="18"/>
          <w:szCs w:val="18"/>
        </w:rPr>
        <w:t>Wykonawca, przystępując do niniejszego postępowania</w:t>
      </w:r>
      <w:r w:rsidRPr="00B544B2">
        <w:rPr>
          <w:rFonts w:ascii="Verdana" w:hAnsi="Verdana" w:cstheme="majorHAnsi"/>
          <w:sz w:val="18"/>
          <w:szCs w:val="18"/>
        </w:rPr>
        <w:t xml:space="preserve"> o </w:t>
      </w:r>
      <w:r w:rsidR="00937A4C" w:rsidRPr="00B544B2">
        <w:rPr>
          <w:rFonts w:ascii="Verdana" w:hAnsi="Verdana" w:cstheme="majorHAnsi"/>
          <w:sz w:val="18"/>
          <w:szCs w:val="18"/>
        </w:rPr>
        <w:t>udzielenie zamówienia publicznego:</w:t>
      </w:r>
    </w:p>
    <w:p w14:paraId="000000C4" w14:textId="76A1C51B" w:rsidR="000B72C3" w:rsidRPr="00B544B2" w:rsidRDefault="00937A4C" w:rsidP="00F979C0">
      <w:pPr>
        <w:pStyle w:val="Akapitzlist"/>
        <w:numPr>
          <w:ilvl w:val="0"/>
          <w:numId w:val="6"/>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akceptuje warunki korzystania</w:t>
      </w:r>
      <w:r w:rsidR="002626CE" w:rsidRPr="00B544B2">
        <w:rPr>
          <w:rFonts w:ascii="Verdana" w:hAnsi="Verdana" w:cstheme="majorHAnsi"/>
          <w:sz w:val="18"/>
          <w:szCs w:val="18"/>
        </w:rPr>
        <w:t xml:space="preserve"> z </w:t>
      </w:r>
      <w:r w:rsidR="00D946D1" w:rsidRPr="00B544B2">
        <w:rPr>
          <w:rFonts w:ascii="Verdana" w:hAnsi="Verdana" w:cstheme="majorHAnsi"/>
          <w:b/>
          <w:bCs/>
          <w:sz w:val="18"/>
          <w:szCs w:val="18"/>
        </w:rPr>
        <w:t>Platformy</w:t>
      </w:r>
      <w:r w:rsidR="00D946D1" w:rsidRPr="00B544B2">
        <w:rPr>
          <w:rFonts w:ascii="Verdana" w:hAnsi="Verdana" w:cstheme="majorHAnsi"/>
          <w:sz w:val="18"/>
          <w:szCs w:val="18"/>
        </w:rPr>
        <w:t xml:space="preserve"> </w:t>
      </w:r>
      <w:r w:rsidRPr="00B544B2">
        <w:rPr>
          <w:rFonts w:ascii="Verdana" w:hAnsi="Verdana" w:cstheme="majorHAnsi"/>
          <w:sz w:val="18"/>
          <w:szCs w:val="18"/>
        </w:rPr>
        <w:t>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Regulaminie zamieszczonym na stronie internetowej </w:t>
      </w:r>
      <w:hyperlink r:id="rId13">
        <w:r w:rsidRPr="00B544B2">
          <w:rPr>
            <w:rFonts w:ascii="Verdana" w:hAnsi="Verdana" w:cstheme="majorHAnsi"/>
            <w:sz w:val="18"/>
            <w:szCs w:val="18"/>
            <w:u w:val="single"/>
          </w:rPr>
          <w:t>pod linkiem</w:t>
        </w:r>
      </w:hyperlink>
      <w:r w:rsidR="002626CE" w:rsidRPr="00B544B2">
        <w:rPr>
          <w:rFonts w:ascii="Verdana" w:hAnsi="Verdana" w:cstheme="majorHAnsi"/>
          <w:sz w:val="18"/>
          <w:szCs w:val="18"/>
        </w:rPr>
        <w:t xml:space="preserve"> w </w:t>
      </w:r>
      <w:r w:rsidRPr="00B544B2">
        <w:rPr>
          <w:rFonts w:ascii="Verdana" w:hAnsi="Verdana" w:cstheme="majorHAnsi"/>
          <w:sz w:val="18"/>
          <w:szCs w:val="18"/>
        </w:rPr>
        <w:t>zakładce „Regulamin" oraz uznaje go za wiążący,</w:t>
      </w:r>
    </w:p>
    <w:p w14:paraId="000000C5" w14:textId="2D6DF281" w:rsidR="000B72C3" w:rsidRPr="00B544B2" w:rsidRDefault="00937A4C" w:rsidP="00F979C0">
      <w:pPr>
        <w:pStyle w:val="Akapitzlist"/>
        <w:numPr>
          <w:ilvl w:val="0"/>
          <w:numId w:val="6"/>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zapoznał</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stosuje się do Instrukcji składania ofert/wniosków dostępnej </w:t>
      </w:r>
      <w:hyperlink r:id="rId14">
        <w:r w:rsidRPr="00B544B2">
          <w:rPr>
            <w:rFonts w:ascii="Verdana" w:hAnsi="Verdana" w:cstheme="majorHAnsi"/>
            <w:sz w:val="18"/>
            <w:szCs w:val="18"/>
            <w:u w:val="single"/>
          </w:rPr>
          <w:t>pod linkiem</w:t>
        </w:r>
      </w:hyperlink>
      <w:r w:rsidRPr="00B544B2">
        <w:rPr>
          <w:rFonts w:ascii="Verdana" w:hAnsi="Verdana" w:cstheme="majorHAnsi"/>
          <w:sz w:val="18"/>
          <w:szCs w:val="18"/>
        </w:rPr>
        <w:t xml:space="preserve">. </w:t>
      </w:r>
    </w:p>
    <w:p w14:paraId="000000C6" w14:textId="5F060649" w:rsidR="000B72C3" w:rsidRPr="00B544B2" w:rsidRDefault="00937A4C"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w:t>
      </w:r>
      <w:r w:rsidRPr="00B544B2">
        <w:rPr>
          <w:rFonts w:ascii="Verdana" w:hAnsi="Verdana" w:cstheme="majorHAnsi"/>
          <w:b/>
          <w:sz w:val="18"/>
          <w:szCs w:val="18"/>
        </w:rPr>
        <w:t xml:space="preserve"> nie ponosi odpowiedzialności za złożenie oferty</w:t>
      </w:r>
      <w:r w:rsidR="002626CE" w:rsidRPr="00B544B2">
        <w:rPr>
          <w:rFonts w:ascii="Verdana" w:hAnsi="Verdana" w:cstheme="majorHAnsi"/>
          <w:b/>
          <w:sz w:val="18"/>
          <w:szCs w:val="18"/>
        </w:rPr>
        <w:t xml:space="preserve"> w </w:t>
      </w:r>
      <w:r w:rsidRPr="00B544B2">
        <w:rPr>
          <w:rFonts w:ascii="Verdana" w:hAnsi="Verdana" w:cstheme="majorHAnsi"/>
          <w:b/>
          <w:sz w:val="18"/>
          <w:szCs w:val="18"/>
        </w:rPr>
        <w:t>sposób niezgodny</w:t>
      </w:r>
      <w:r w:rsidR="002626CE" w:rsidRPr="00B544B2">
        <w:rPr>
          <w:rFonts w:ascii="Verdana" w:hAnsi="Verdana" w:cstheme="majorHAnsi"/>
          <w:b/>
          <w:sz w:val="18"/>
          <w:szCs w:val="18"/>
        </w:rPr>
        <w:t xml:space="preserve"> z </w:t>
      </w:r>
      <w:r w:rsidRPr="00B544B2">
        <w:rPr>
          <w:rFonts w:ascii="Verdana" w:hAnsi="Verdana" w:cstheme="majorHAnsi"/>
          <w:b/>
          <w:sz w:val="18"/>
          <w:szCs w:val="18"/>
        </w:rPr>
        <w:t>Instrukcją korzystania</w:t>
      </w:r>
      <w:r w:rsidR="002626CE" w:rsidRPr="00B544B2">
        <w:rPr>
          <w:rFonts w:ascii="Verdana" w:hAnsi="Verdana" w:cstheme="majorHAnsi"/>
          <w:b/>
          <w:sz w:val="18"/>
          <w:szCs w:val="18"/>
        </w:rPr>
        <w:t xml:space="preserve"> z </w:t>
      </w:r>
      <w:hyperlink r:id="rId15">
        <w:r w:rsidR="00AB0965" w:rsidRPr="00B544B2">
          <w:rPr>
            <w:rFonts w:ascii="Verdana" w:hAnsi="Verdana" w:cstheme="majorHAnsi"/>
            <w:b/>
            <w:sz w:val="18"/>
            <w:szCs w:val="18"/>
          </w:rPr>
          <w:t>Platformy</w:t>
        </w:r>
      </w:hyperlink>
      <w:r w:rsidRPr="00B544B2">
        <w:rPr>
          <w:rFonts w:ascii="Verdana" w:hAnsi="Verdana" w:cstheme="majorHAnsi"/>
          <w:sz w:val="18"/>
          <w:szCs w:val="18"/>
        </w:rPr>
        <w:t>,</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za sytuację, gdy zamawiający zapozna się</w:t>
      </w:r>
      <w:r w:rsidR="002626CE" w:rsidRPr="00B544B2">
        <w:rPr>
          <w:rFonts w:ascii="Verdana" w:hAnsi="Verdana" w:cstheme="majorHAnsi"/>
          <w:sz w:val="18"/>
          <w:szCs w:val="18"/>
        </w:rPr>
        <w:t xml:space="preserve"> z </w:t>
      </w:r>
      <w:r w:rsidRPr="00B544B2">
        <w:rPr>
          <w:rFonts w:ascii="Verdana" w:hAnsi="Verdana" w:cstheme="majorHAnsi"/>
          <w:sz w:val="18"/>
          <w:szCs w:val="18"/>
        </w:rPr>
        <w:t>treścią oferty przed upływem terminu składania ofert (np. złożenie oferty</w:t>
      </w:r>
      <w:r w:rsidR="002626CE" w:rsidRPr="00B544B2">
        <w:rPr>
          <w:rFonts w:ascii="Verdana" w:hAnsi="Verdana" w:cstheme="majorHAnsi"/>
          <w:sz w:val="18"/>
          <w:szCs w:val="18"/>
        </w:rPr>
        <w:t xml:space="preserve"> w </w:t>
      </w:r>
      <w:r w:rsidRPr="00B544B2">
        <w:rPr>
          <w:rFonts w:ascii="Verdana" w:hAnsi="Verdana" w:cstheme="majorHAnsi"/>
          <w:sz w:val="18"/>
          <w:szCs w:val="18"/>
        </w:rPr>
        <w:t>zakładce „Wyślij</w:t>
      </w:r>
      <w:r w:rsidR="00E24A2A" w:rsidRPr="00B544B2">
        <w:rPr>
          <w:rFonts w:ascii="Verdana" w:hAnsi="Verdana" w:cstheme="majorHAnsi"/>
          <w:sz w:val="18"/>
          <w:szCs w:val="18"/>
        </w:rPr>
        <w:t xml:space="preserve"> </w:t>
      </w:r>
      <w:r w:rsidRPr="00B544B2">
        <w:rPr>
          <w:rFonts w:ascii="Verdana" w:hAnsi="Verdana" w:cstheme="majorHAnsi"/>
          <w:sz w:val="18"/>
          <w:szCs w:val="18"/>
        </w:rPr>
        <w:t>wiadomość”)</w:t>
      </w:r>
      <w:r w:rsidR="00E24A2A" w:rsidRPr="00B544B2">
        <w:rPr>
          <w:rFonts w:ascii="Verdana" w:hAnsi="Verdana" w:cstheme="majorHAnsi"/>
          <w:sz w:val="18"/>
          <w:szCs w:val="18"/>
        </w:rPr>
        <w:t>.</w:t>
      </w:r>
      <w:r w:rsidRPr="00B544B2">
        <w:rPr>
          <w:rFonts w:ascii="Verdana" w:hAnsi="Verdana" w:cstheme="majorHAnsi"/>
          <w:sz w:val="18"/>
          <w:szCs w:val="18"/>
        </w:rPr>
        <w:t>Taka oferta zostanie uznana przez Zamawiającego za ofertę handlową</w:t>
      </w:r>
      <w:r w:rsidR="002626CE" w:rsidRPr="00B544B2">
        <w:rPr>
          <w:rFonts w:ascii="Verdana" w:hAnsi="Verdana" w:cstheme="majorHAnsi"/>
          <w:sz w:val="18"/>
          <w:szCs w:val="18"/>
        </w:rPr>
        <w:t xml:space="preserve"> i </w:t>
      </w:r>
      <w:r w:rsidRPr="00B544B2">
        <w:rPr>
          <w:rFonts w:ascii="Verdana" w:hAnsi="Verdana" w:cstheme="majorHAnsi"/>
          <w:sz w:val="18"/>
          <w:szCs w:val="18"/>
        </w:rPr>
        <w:t>nie będzie brana pod uwagę</w:t>
      </w:r>
      <w:r w:rsidR="002626CE" w:rsidRPr="00B544B2">
        <w:rPr>
          <w:rFonts w:ascii="Verdana" w:hAnsi="Verdana" w:cstheme="majorHAnsi"/>
          <w:sz w:val="18"/>
          <w:szCs w:val="18"/>
        </w:rPr>
        <w:t xml:space="preserve"> w </w:t>
      </w:r>
      <w:r w:rsidRPr="00B544B2">
        <w:rPr>
          <w:rFonts w:ascii="Verdana" w:hAnsi="Verdana" w:cstheme="majorHAnsi"/>
          <w:sz w:val="18"/>
          <w:szCs w:val="18"/>
        </w:rPr>
        <w:t>przedmiotowym postępowaniu ponieważ nie został spełniony obowiązek narzucony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221 </w:t>
      </w:r>
      <w:r w:rsidR="00147354" w:rsidRPr="00B544B2">
        <w:rPr>
          <w:rFonts w:ascii="Verdana" w:hAnsi="Verdana" w:cstheme="majorHAnsi"/>
          <w:sz w:val="18"/>
          <w:szCs w:val="18"/>
        </w:rPr>
        <w:t>u</w:t>
      </w:r>
      <w:r w:rsidRPr="00B544B2">
        <w:rPr>
          <w:rFonts w:ascii="Verdana" w:hAnsi="Verdana" w:cstheme="majorHAnsi"/>
          <w:sz w:val="18"/>
          <w:szCs w:val="18"/>
        </w:rPr>
        <w:t xml:space="preserve">stawy </w:t>
      </w:r>
      <w:r w:rsidR="00E24A2A" w:rsidRPr="00B544B2">
        <w:rPr>
          <w:rFonts w:ascii="Verdana" w:hAnsi="Verdana" w:cstheme="majorHAnsi"/>
          <w:sz w:val="18"/>
          <w:szCs w:val="18"/>
        </w:rPr>
        <w:t>PZP</w:t>
      </w:r>
      <w:r w:rsidRPr="00B544B2">
        <w:rPr>
          <w:rFonts w:ascii="Verdana" w:hAnsi="Verdana" w:cstheme="majorHAnsi"/>
          <w:sz w:val="18"/>
          <w:szCs w:val="18"/>
        </w:rPr>
        <w:t>.</w:t>
      </w:r>
    </w:p>
    <w:p w14:paraId="000000C7" w14:textId="107F73F6" w:rsidR="000B72C3" w:rsidRPr="00B544B2" w:rsidRDefault="00937A4C"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informuje, że instrukcje korzystania</w:t>
      </w:r>
      <w:r w:rsidR="002626CE" w:rsidRPr="00B544B2">
        <w:rPr>
          <w:rFonts w:ascii="Verdana" w:hAnsi="Verdana" w:cstheme="majorHAnsi"/>
          <w:sz w:val="18"/>
          <w:szCs w:val="18"/>
        </w:rPr>
        <w:t xml:space="preserve"> z </w:t>
      </w:r>
      <w:hyperlink r:id="rId16">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dotyczące</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logowania, składania wniosków</w:t>
      </w:r>
      <w:r w:rsidR="002626CE" w:rsidRPr="00B544B2">
        <w:rPr>
          <w:rFonts w:ascii="Verdana" w:hAnsi="Verdana" w:cstheme="majorHAnsi"/>
          <w:sz w:val="18"/>
          <w:szCs w:val="18"/>
        </w:rPr>
        <w:t xml:space="preserve"> o </w:t>
      </w:r>
      <w:r w:rsidRPr="00B544B2">
        <w:rPr>
          <w:rFonts w:ascii="Verdana" w:hAnsi="Verdana" w:cstheme="majorHAnsi"/>
          <w:sz w:val="18"/>
          <w:szCs w:val="18"/>
        </w:rPr>
        <w:t>wyjaśnienie treści SWZ, składania ofert oraz innych czynności podejmowanych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postępowaniu przy użyciu </w:t>
      </w:r>
      <w:hyperlink r:id="rId17">
        <w:r w:rsidR="00384368" w:rsidRPr="00B544B2">
          <w:rPr>
            <w:rFonts w:ascii="Verdana" w:hAnsi="Verdana" w:cstheme="majorHAnsi"/>
            <w:sz w:val="18"/>
            <w:szCs w:val="18"/>
          </w:rPr>
          <w:t>Platformy</w:t>
        </w:r>
      </w:hyperlink>
      <w:r w:rsidR="00384368" w:rsidRPr="00B544B2">
        <w:rPr>
          <w:rFonts w:ascii="Verdana" w:hAnsi="Verdana" w:cstheme="majorHAnsi"/>
          <w:sz w:val="18"/>
          <w:szCs w:val="18"/>
        </w:rPr>
        <w:t xml:space="preserve"> </w:t>
      </w:r>
      <w:r w:rsidRPr="00B544B2">
        <w:rPr>
          <w:rFonts w:ascii="Verdana" w:hAnsi="Verdana" w:cstheme="majorHAnsi"/>
          <w:sz w:val="18"/>
          <w:szCs w:val="18"/>
        </w:rPr>
        <w:t>znajdują się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zakładce „Instrukcje dla Wykonawców" na stronie internetowej pod adresem: </w:t>
      </w:r>
      <w:hyperlink r:id="rId18">
        <w:r w:rsidRPr="00B544B2">
          <w:rPr>
            <w:rFonts w:ascii="Verdana" w:hAnsi="Verdana" w:cstheme="majorHAnsi"/>
            <w:sz w:val="18"/>
            <w:szCs w:val="18"/>
            <w:u w:val="single"/>
          </w:rPr>
          <w:t>https://platformazakupowa.pl/strona/45-instrukcje</w:t>
        </w:r>
      </w:hyperlink>
    </w:p>
    <w:p w14:paraId="07490F8E" w14:textId="3359A51D" w:rsidR="00E24A2A" w:rsidRPr="00B544B2" w:rsidRDefault="00E24A2A" w:rsidP="006A2361">
      <w:pPr>
        <w:pStyle w:val="Nagwek2"/>
        <w:spacing w:line="360" w:lineRule="auto"/>
        <w:ind w:left="851" w:hanging="567"/>
        <w:rPr>
          <w:sz w:val="18"/>
          <w:szCs w:val="18"/>
        </w:rPr>
      </w:pPr>
      <w:bookmarkStart w:id="32" w:name="_Toc98155454"/>
      <w:r w:rsidRPr="00B544B2">
        <w:rPr>
          <w:sz w:val="18"/>
          <w:szCs w:val="18"/>
        </w:rPr>
        <w:t>Forma składanych dokumentów</w:t>
      </w:r>
      <w:r w:rsidR="00DE3569" w:rsidRPr="00B544B2">
        <w:rPr>
          <w:sz w:val="18"/>
          <w:szCs w:val="18"/>
        </w:rPr>
        <w:t xml:space="preserve"> i oświadczeń</w:t>
      </w:r>
      <w:r w:rsidR="00913BA9" w:rsidRPr="00B544B2">
        <w:rPr>
          <w:sz w:val="18"/>
          <w:szCs w:val="18"/>
        </w:rPr>
        <w:t>.</w:t>
      </w:r>
      <w:bookmarkEnd w:id="32"/>
    </w:p>
    <w:p w14:paraId="59616145" w14:textId="2B1B494A" w:rsidR="00E24A2A" w:rsidRPr="00B544B2" w:rsidRDefault="00E24A2A"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eastAsia="Calibri" w:hAnsi="Verdana" w:cstheme="majorHAnsi"/>
          <w:bCs/>
          <w:sz w:val="18"/>
          <w:szCs w:val="18"/>
        </w:rPr>
        <w:t>Oferty, oświadczenia,</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w:t>
      </w:r>
      <w:r w:rsidRPr="00B544B2">
        <w:rPr>
          <w:rFonts w:ascii="Verdana" w:hAnsi="Verdana" w:cstheme="majorHAnsi"/>
          <w:sz w:val="18"/>
          <w:szCs w:val="18"/>
        </w:rPr>
        <w:t xml:space="preserve">125 ust. </w:t>
      </w:r>
      <w:r w:rsidRPr="00B544B2">
        <w:rPr>
          <w:rFonts w:ascii="Verdana" w:eastAsia="Calibri" w:hAnsi="Verdana" w:cstheme="majorHAnsi"/>
          <w:bCs/>
          <w:sz w:val="18"/>
          <w:szCs w:val="18"/>
        </w:rPr>
        <w:t xml:space="preserve">1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 podmiotowe środki dowodowe</w:t>
      </w:r>
      <w:r w:rsidR="008516B1" w:rsidRPr="00B544B2">
        <w:rPr>
          <w:rFonts w:ascii="Verdana" w:eastAsia="Calibri" w:hAnsi="Verdana" w:cstheme="majorHAnsi"/>
          <w:bCs/>
          <w:sz w:val="18"/>
          <w:szCs w:val="18"/>
        </w:rPr>
        <w:t>, oświadczenie ,</w:t>
      </w:r>
      <w:r w:rsidR="002626CE" w:rsidRPr="00B544B2">
        <w:rPr>
          <w:rFonts w:ascii="Verdana" w:eastAsia="Calibri" w:hAnsi="Verdana" w:cstheme="majorHAnsi"/>
          <w:bCs/>
          <w:sz w:val="18"/>
          <w:szCs w:val="18"/>
        </w:rPr>
        <w:t xml:space="preserve"> o </w:t>
      </w:r>
      <w:r w:rsidR="008516B1" w:rsidRPr="00B544B2">
        <w:rPr>
          <w:rFonts w:ascii="Verdana" w:eastAsia="Calibri" w:hAnsi="Verdana" w:cstheme="majorHAnsi"/>
          <w:bCs/>
          <w:sz w:val="18"/>
          <w:szCs w:val="18"/>
        </w:rPr>
        <w:t>którym mowa</w:t>
      </w:r>
      <w:r w:rsidR="002626CE" w:rsidRPr="00B544B2">
        <w:rPr>
          <w:rFonts w:ascii="Verdana" w:eastAsia="Calibri" w:hAnsi="Verdana" w:cstheme="majorHAnsi"/>
          <w:bCs/>
          <w:sz w:val="18"/>
          <w:szCs w:val="18"/>
        </w:rPr>
        <w:t xml:space="preserve"> w </w:t>
      </w:r>
      <w:r w:rsidR="008516B1" w:rsidRPr="00B544B2">
        <w:rPr>
          <w:rFonts w:ascii="Verdana" w:eastAsia="Calibri" w:hAnsi="Verdana" w:cstheme="majorHAnsi"/>
          <w:bCs/>
          <w:sz w:val="18"/>
          <w:szCs w:val="18"/>
        </w:rPr>
        <w:t xml:space="preserve">art. 117 ust. 4 ustawy Pzp </w:t>
      </w:r>
      <w:r w:rsidRPr="00B544B2">
        <w:rPr>
          <w:rFonts w:ascii="Verdana" w:eastAsia="Calibri" w:hAnsi="Verdana" w:cstheme="majorHAnsi"/>
          <w:bCs/>
          <w:sz w:val="18"/>
          <w:szCs w:val="18"/>
        </w:rPr>
        <w:t>oraz zobowiązanie podmiotu udostępniającego zasoby,</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118 ust. 3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w:t>
      </w:r>
      <w:r w:rsidR="008516B1" w:rsidRPr="00B544B2">
        <w:rPr>
          <w:rFonts w:ascii="Verdana" w:eastAsia="Calibri" w:hAnsi="Verdana" w:cstheme="majorHAnsi"/>
          <w:bCs/>
          <w:sz w:val="18"/>
          <w:szCs w:val="18"/>
        </w:rPr>
        <w:t>, zwane dalej zobowiązaniem podmiotu udostępniającego zasoby”, przedmiotowe środki dowodowe</w:t>
      </w:r>
      <w:r w:rsidRPr="00B544B2">
        <w:rPr>
          <w:rFonts w:ascii="Verdana" w:eastAsia="Calibri" w:hAnsi="Verdana" w:cstheme="majorHAnsi"/>
          <w:bCs/>
          <w:sz w:val="18"/>
          <w:szCs w:val="18"/>
        </w:rPr>
        <w:t>, pełnomocnictwo, sporządza się</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postaci elektronicznej,</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formatach określonych</w:t>
      </w:r>
      <w:r w:rsidR="002626CE" w:rsidRPr="00B544B2">
        <w:rPr>
          <w:rFonts w:ascii="Verdana" w:eastAsia="Calibri" w:hAnsi="Verdana" w:cstheme="majorHAnsi"/>
          <w:bCs/>
          <w:sz w:val="18"/>
          <w:szCs w:val="18"/>
        </w:rPr>
        <w:t xml:space="preserve"> w </w:t>
      </w:r>
      <w:r w:rsidRPr="00B544B2">
        <w:rPr>
          <w:rFonts w:ascii="Verdana" w:hAnsi="Verdana" w:cstheme="majorHAnsi"/>
          <w:bCs/>
          <w:sz w:val="18"/>
          <w:szCs w:val="18"/>
        </w:rPr>
        <w:t>Rozporządzeniu Rady Ministrów</w:t>
      </w:r>
      <w:r w:rsidR="002626CE" w:rsidRPr="00B544B2">
        <w:rPr>
          <w:rFonts w:ascii="Verdana" w:hAnsi="Verdana" w:cstheme="majorHAnsi"/>
          <w:bCs/>
          <w:sz w:val="18"/>
          <w:szCs w:val="18"/>
        </w:rPr>
        <w:t xml:space="preserve"> z </w:t>
      </w:r>
      <w:r w:rsidRPr="00B544B2">
        <w:rPr>
          <w:rFonts w:ascii="Verdana" w:eastAsia="TimesNewRomanPSMT" w:hAnsi="Verdana" w:cstheme="majorHAnsi"/>
          <w:bCs/>
          <w:sz w:val="18"/>
          <w:szCs w:val="18"/>
        </w:rPr>
        <w:t xml:space="preserve">dnia </w:t>
      </w:r>
      <w:r w:rsidR="00E24934">
        <w:rPr>
          <w:rFonts w:ascii="Verdana" w:eastAsia="TimesNewRomanPSMT" w:hAnsi="Verdana" w:cstheme="majorHAnsi"/>
          <w:bCs/>
          <w:sz w:val="18"/>
          <w:szCs w:val="18"/>
        </w:rPr>
        <w:t>21 maja 2024</w:t>
      </w:r>
      <w:r w:rsidRPr="00B544B2">
        <w:rPr>
          <w:rFonts w:ascii="Verdana" w:eastAsia="TimesNewRomanPSMT" w:hAnsi="Verdana" w:cstheme="majorHAnsi"/>
          <w:bCs/>
          <w:sz w:val="18"/>
          <w:szCs w:val="18"/>
        </w:rPr>
        <w:t xml:space="preserve"> r.</w:t>
      </w:r>
      <w:r w:rsidR="002626CE" w:rsidRPr="00B544B2">
        <w:rPr>
          <w:rFonts w:ascii="Verdana" w:eastAsia="TimesNewRomanPSMT" w:hAnsi="Verdana" w:cstheme="majorHAnsi"/>
          <w:bCs/>
          <w:sz w:val="18"/>
          <w:szCs w:val="18"/>
        </w:rPr>
        <w:t xml:space="preserve"> w </w:t>
      </w:r>
      <w:r w:rsidRPr="00B544B2">
        <w:rPr>
          <w:rFonts w:ascii="Verdana" w:hAnsi="Verdana" w:cstheme="majorHAnsi"/>
          <w:bCs/>
          <w:sz w:val="18"/>
          <w:szCs w:val="18"/>
        </w:rPr>
        <w:t>sprawie Krajowych Ram Interoperacyjności, minimalnych wymagań dla rejestrów publicznych</w:t>
      </w:r>
      <w:r w:rsidR="002626CE" w:rsidRPr="00B544B2">
        <w:rPr>
          <w:rFonts w:ascii="Verdana" w:hAnsi="Verdana" w:cstheme="majorHAnsi"/>
          <w:bCs/>
          <w:sz w:val="18"/>
          <w:szCs w:val="18"/>
        </w:rPr>
        <w:t xml:space="preserve"> i </w:t>
      </w:r>
      <w:r w:rsidRPr="00B544B2">
        <w:rPr>
          <w:rFonts w:ascii="Verdana" w:hAnsi="Verdana" w:cstheme="majorHAnsi"/>
          <w:bCs/>
          <w:sz w:val="18"/>
          <w:szCs w:val="18"/>
        </w:rPr>
        <w:t>wymiany informacji</w:t>
      </w:r>
      <w:r w:rsidR="002626CE" w:rsidRPr="00B544B2">
        <w:rPr>
          <w:rFonts w:ascii="Verdana" w:hAnsi="Verdana" w:cstheme="majorHAnsi"/>
          <w:bCs/>
          <w:sz w:val="18"/>
          <w:szCs w:val="18"/>
        </w:rPr>
        <w:t xml:space="preserve"> w </w:t>
      </w:r>
      <w:r w:rsidRPr="00B544B2">
        <w:rPr>
          <w:rFonts w:ascii="Verdana" w:hAnsi="Verdana" w:cstheme="majorHAnsi"/>
          <w:bCs/>
          <w:sz w:val="18"/>
          <w:szCs w:val="18"/>
        </w:rPr>
        <w:t>postaci elektronicznej oraz minimalnych wymagań dla systemów teleinformatycznych (t.j. Dz.U.</w:t>
      </w:r>
      <w:r w:rsidR="002626CE" w:rsidRPr="00B544B2">
        <w:rPr>
          <w:rFonts w:ascii="Verdana" w:hAnsi="Verdana" w:cstheme="majorHAnsi"/>
          <w:bCs/>
          <w:sz w:val="18"/>
          <w:szCs w:val="18"/>
        </w:rPr>
        <w:t xml:space="preserve"> z </w:t>
      </w:r>
      <w:r w:rsidRPr="00B544B2">
        <w:rPr>
          <w:rFonts w:ascii="Verdana" w:hAnsi="Verdana" w:cstheme="majorHAnsi"/>
          <w:bCs/>
          <w:sz w:val="18"/>
          <w:szCs w:val="18"/>
        </w:rPr>
        <w:t>20</w:t>
      </w:r>
      <w:r w:rsidR="00854BA6">
        <w:rPr>
          <w:rFonts w:ascii="Verdana" w:hAnsi="Verdana" w:cstheme="majorHAnsi"/>
          <w:bCs/>
          <w:sz w:val="18"/>
          <w:szCs w:val="18"/>
        </w:rPr>
        <w:t>24</w:t>
      </w:r>
      <w:r w:rsidRPr="00B544B2">
        <w:rPr>
          <w:rFonts w:ascii="Verdana" w:hAnsi="Verdana" w:cstheme="majorHAnsi"/>
          <w:bCs/>
          <w:sz w:val="18"/>
          <w:szCs w:val="18"/>
        </w:rPr>
        <w:t xml:space="preserve">r. poz. </w:t>
      </w:r>
      <w:r w:rsidR="00854BA6">
        <w:rPr>
          <w:rFonts w:ascii="Verdana" w:hAnsi="Verdana" w:cstheme="majorHAnsi"/>
          <w:bCs/>
          <w:sz w:val="18"/>
          <w:szCs w:val="18"/>
        </w:rPr>
        <w:t>773</w:t>
      </w:r>
      <w:r w:rsidRPr="00B544B2">
        <w:rPr>
          <w:rFonts w:ascii="Verdana" w:hAnsi="Verdana" w:cstheme="majorHAnsi"/>
          <w:bCs/>
          <w:sz w:val="18"/>
          <w:szCs w:val="18"/>
        </w:rPr>
        <w:t>)</w:t>
      </w:r>
      <w:r w:rsidR="002626CE" w:rsidRPr="00B544B2">
        <w:rPr>
          <w:rFonts w:ascii="Verdana" w:hAnsi="Verdana" w:cstheme="majorHAnsi"/>
          <w:bCs/>
          <w:sz w:val="18"/>
          <w:szCs w:val="18"/>
        </w:rPr>
        <w:t xml:space="preserve"> z </w:t>
      </w:r>
      <w:r w:rsidR="008516B1" w:rsidRPr="00B544B2">
        <w:rPr>
          <w:rFonts w:ascii="Verdana" w:hAnsi="Verdana" w:cstheme="majorHAnsi"/>
          <w:bCs/>
          <w:sz w:val="18"/>
          <w:szCs w:val="18"/>
        </w:rPr>
        <w:t>uwzględnieniem rodzaju przekazywanych danych</w:t>
      </w:r>
      <w:r w:rsidRPr="00B544B2">
        <w:rPr>
          <w:rFonts w:ascii="Verdana" w:hAnsi="Verdana" w:cstheme="majorHAnsi"/>
          <w:bCs/>
          <w:sz w:val="18"/>
          <w:szCs w:val="18"/>
        </w:rPr>
        <w:t xml:space="preserve">. </w:t>
      </w:r>
      <w:r w:rsidRPr="00B544B2">
        <w:rPr>
          <w:rFonts w:ascii="Verdana" w:hAnsi="Verdana" w:cstheme="majorHAnsi"/>
          <w:sz w:val="18"/>
          <w:szCs w:val="18"/>
        </w:rPr>
        <w:t>Wśród formatów powszechnych</w:t>
      </w:r>
      <w:r w:rsidR="002626CE" w:rsidRPr="00B544B2">
        <w:rPr>
          <w:rFonts w:ascii="Verdana" w:hAnsi="Verdana" w:cstheme="majorHAnsi"/>
          <w:sz w:val="18"/>
          <w:szCs w:val="18"/>
        </w:rPr>
        <w:t xml:space="preserve"> a </w:t>
      </w:r>
      <w:r w:rsidR="008516B1" w:rsidRPr="00B544B2">
        <w:rPr>
          <w:rFonts w:ascii="Verdana" w:hAnsi="Verdana" w:cstheme="majorHAnsi"/>
          <w:b/>
          <w:bCs/>
          <w:sz w:val="18"/>
          <w:szCs w:val="18"/>
        </w:rPr>
        <w:t>nie</w:t>
      </w:r>
      <w:r w:rsidRPr="00B544B2">
        <w:rPr>
          <w:rFonts w:ascii="Verdana" w:hAnsi="Verdana" w:cstheme="majorHAnsi"/>
          <w:b/>
          <w:bCs/>
          <w:sz w:val="18"/>
          <w:szCs w:val="18"/>
        </w:rPr>
        <w:t xml:space="preserve"> występujących</w:t>
      </w:r>
      <w:r w:rsidR="002626CE" w:rsidRPr="00B544B2">
        <w:rPr>
          <w:rFonts w:ascii="Verdana" w:hAnsi="Verdana" w:cstheme="majorHAnsi"/>
          <w:sz w:val="18"/>
          <w:szCs w:val="18"/>
        </w:rPr>
        <w:t xml:space="preserve"> w </w:t>
      </w:r>
      <w:r w:rsidRPr="00B544B2">
        <w:rPr>
          <w:rFonts w:ascii="Verdana" w:hAnsi="Verdana" w:cstheme="majorHAnsi"/>
          <w:sz w:val="18"/>
          <w:szCs w:val="18"/>
        </w:rPr>
        <w:t>rozporządzeniu występują: .</w:t>
      </w:r>
      <w:proofErr w:type="spellStart"/>
      <w:r w:rsidRPr="00B544B2">
        <w:rPr>
          <w:rFonts w:ascii="Verdana" w:hAnsi="Verdana" w:cstheme="majorHAnsi"/>
          <w:sz w:val="18"/>
          <w:szCs w:val="18"/>
        </w:rPr>
        <w:t>rar</w:t>
      </w:r>
      <w:proofErr w:type="spellEnd"/>
      <w:r w:rsidRPr="00B544B2">
        <w:rPr>
          <w:rFonts w:ascii="Verdana" w:hAnsi="Verdana" w:cstheme="majorHAnsi"/>
          <w:sz w:val="18"/>
          <w:szCs w:val="18"/>
        </w:rPr>
        <w:t xml:space="preserve"> .gif .</w:t>
      </w:r>
      <w:proofErr w:type="spellStart"/>
      <w:r w:rsidR="000F4355" w:rsidRPr="00B544B2">
        <w:rPr>
          <w:rFonts w:ascii="Verdana" w:hAnsi="Verdana" w:cstheme="majorHAnsi"/>
          <w:sz w:val="18"/>
          <w:szCs w:val="18"/>
        </w:rPr>
        <w:t>bmp</w:t>
      </w:r>
      <w:proofErr w:type="spellEnd"/>
      <w:r w:rsidR="000F4355" w:rsidRPr="00B544B2">
        <w:rPr>
          <w:rFonts w:ascii="Verdana" w:hAnsi="Verdana" w:cstheme="majorHAnsi"/>
          <w:sz w:val="18"/>
          <w:szCs w:val="18"/>
        </w:rPr>
        <w:t xml:space="preserve">. </w:t>
      </w:r>
      <w:proofErr w:type="spellStart"/>
      <w:r w:rsidR="000F4355" w:rsidRPr="00B544B2">
        <w:rPr>
          <w:rFonts w:ascii="Verdana" w:hAnsi="Verdana" w:cstheme="majorHAnsi"/>
          <w:sz w:val="18"/>
          <w:szCs w:val="18"/>
        </w:rPr>
        <w:t>numbers</w:t>
      </w:r>
      <w:proofErr w:type="spellEnd"/>
      <w:r w:rsidRPr="00B544B2">
        <w:rPr>
          <w:rFonts w:ascii="Verdana" w:hAnsi="Verdana" w:cstheme="majorHAnsi"/>
          <w:sz w:val="18"/>
          <w:szCs w:val="18"/>
        </w:rPr>
        <w:t xml:space="preserve"> .</w:t>
      </w:r>
      <w:proofErr w:type="spellStart"/>
      <w:r w:rsidRPr="00B544B2">
        <w:rPr>
          <w:rFonts w:ascii="Verdana" w:hAnsi="Verdana" w:cstheme="majorHAnsi"/>
          <w:sz w:val="18"/>
          <w:szCs w:val="18"/>
        </w:rPr>
        <w:t>pages</w:t>
      </w:r>
      <w:proofErr w:type="spellEnd"/>
      <w:r w:rsidRPr="00B544B2">
        <w:rPr>
          <w:rFonts w:ascii="Verdana" w:hAnsi="Verdana" w:cstheme="majorHAnsi"/>
          <w:sz w:val="18"/>
          <w:szCs w:val="18"/>
        </w:rPr>
        <w:t xml:space="preserve">. </w:t>
      </w:r>
      <w:r w:rsidRPr="00B544B2">
        <w:rPr>
          <w:rFonts w:ascii="Verdana" w:hAnsi="Verdana" w:cstheme="majorHAnsi"/>
          <w:b/>
          <w:sz w:val="18"/>
          <w:szCs w:val="18"/>
        </w:rPr>
        <w:t>Dokumenty złożone</w:t>
      </w:r>
      <w:r w:rsidR="002626CE" w:rsidRPr="00B544B2">
        <w:rPr>
          <w:rFonts w:ascii="Verdana" w:hAnsi="Verdana" w:cstheme="majorHAnsi"/>
          <w:b/>
          <w:sz w:val="18"/>
          <w:szCs w:val="18"/>
        </w:rPr>
        <w:t xml:space="preserve"> w </w:t>
      </w:r>
      <w:r w:rsidRPr="00B544B2">
        <w:rPr>
          <w:rFonts w:ascii="Verdana" w:hAnsi="Verdana" w:cstheme="majorHAnsi"/>
          <w:b/>
          <w:sz w:val="18"/>
          <w:szCs w:val="18"/>
        </w:rPr>
        <w:t>takich plikach zostaną uznane za złożone nieskutecznie.</w:t>
      </w:r>
    </w:p>
    <w:p w14:paraId="07DD7E2B" w14:textId="0A589A4B" w:rsidR="00E24A2A" w:rsidRPr="00B544B2" w:rsidRDefault="00E24A2A" w:rsidP="00C60413">
      <w:pPr>
        <w:pStyle w:val="Akapitzlist"/>
        <w:numPr>
          <w:ilvl w:val="1"/>
          <w:numId w:val="7"/>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odpowiednio wykonawcy,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podmiotu udostępniającego zasoby na zasadach określonych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art.118 </w:t>
      </w:r>
      <w:r w:rsidR="00D946D1" w:rsidRPr="00B544B2">
        <w:rPr>
          <w:rFonts w:ascii="Verdana" w:hAnsi="Verdana" w:cstheme="majorHAnsi"/>
          <w:sz w:val="18"/>
          <w:szCs w:val="18"/>
        </w:rPr>
        <w:t>u</w:t>
      </w:r>
      <w:r w:rsidRPr="00B544B2">
        <w:rPr>
          <w:rFonts w:ascii="Verdana" w:hAnsi="Verdana" w:cstheme="majorHAnsi"/>
          <w:sz w:val="18"/>
          <w:szCs w:val="18"/>
        </w:rPr>
        <w:t xml:space="preserve">stawy </w:t>
      </w:r>
      <w:r w:rsidR="008516B1" w:rsidRPr="00B544B2">
        <w:rPr>
          <w:rFonts w:ascii="Verdana" w:hAnsi="Verdana" w:cstheme="majorHAnsi"/>
          <w:sz w:val="18"/>
          <w:szCs w:val="18"/>
        </w:rPr>
        <w:t xml:space="preserve">PZP </w:t>
      </w:r>
      <w:r w:rsidRPr="00B544B2">
        <w:rPr>
          <w:rFonts w:ascii="Verdana" w:hAnsi="Verdana" w:cstheme="majorHAnsi"/>
          <w:sz w:val="18"/>
          <w:szCs w:val="18"/>
        </w:rPr>
        <w:t xml:space="preserve">lub podwykonawcy niebędącego podmiotem udostępniającym zasoby na takich zasadach, zwane dalej „dokumentami potwierdzającymi umocowanie do reprezentowania”, zostały </w:t>
      </w:r>
      <w:r w:rsidRPr="00B544B2">
        <w:rPr>
          <w:rFonts w:ascii="Verdana" w:hAnsi="Verdana" w:cstheme="majorHAnsi"/>
          <w:sz w:val="18"/>
          <w:szCs w:val="18"/>
        </w:rPr>
        <w:lastRenderedPageBreak/>
        <w:t>wystawione przez upoważnione podmioty inne niż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 zwane dalej „upoważnionymi podmiotami”, jako dokument elektroniczny, przekazuje się ten dokument.</w:t>
      </w:r>
    </w:p>
    <w:p w14:paraId="573DF2E3" w14:textId="55757B73" w:rsidR="00E24A2A" w:rsidRPr="00B544B2" w:rsidRDefault="00E24A2A" w:rsidP="003A015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zostały wystawione przez upoważnione podmioty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przekazuje się cyfrowe odwzorowanie tego dokumentu opatrzone kwalifikowanym podpisem elektronicznym</w:t>
      </w:r>
      <w:r w:rsidR="008516B1" w:rsidRPr="00B544B2">
        <w:rPr>
          <w:rFonts w:ascii="Verdana" w:hAnsi="Verdana" w:cstheme="majorHAnsi"/>
          <w:sz w:val="18"/>
          <w:szCs w:val="18"/>
        </w:rPr>
        <w:t>, podpisem zaufanym lub podpisem osobistym</w:t>
      </w:r>
      <w:r w:rsidRPr="00B544B2">
        <w:rPr>
          <w:rFonts w:ascii="Verdana" w:hAnsi="Verdana" w:cstheme="majorHAnsi"/>
          <w:sz w:val="18"/>
          <w:szCs w:val="18"/>
        </w:rPr>
        <w:t>, poświadczające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7E9BE24D" w14:textId="302744CC" w:rsidR="00E24A2A" w:rsidRPr="00B544B2" w:rsidRDefault="00E24A2A"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Przez cyfrowe odwzorowanie,</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którym mowa 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384368" w:rsidRPr="00B544B2">
        <w:rPr>
          <w:rFonts w:ascii="Verdana" w:hAnsi="Verdana" w:cstheme="majorHAnsi"/>
          <w:sz w:val="18"/>
          <w:szCs w:val="18"/>
        </w:rPr>
        <w:t>.</w:t>
      </w:r>
      <w:r w:rsidR="008516B1"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należy rozumieć dokument elektroniczny będą</w:t>
      </w:r>
      <w:r w:rsidR="008A6D28" w:rsidRPr="00B544B2">
        <w:rPr>
          <w:rFonts w:ascii="Verdana" w:hAnsi="Verdana" w:cstheme="majorHAnsi"/>
          <w:sz w:val="18"/>
          <w:szCs w:val="18"/>
        </w:rPr>
        <w:t>cy</w:t>
      </w:r>
      <w:r w:rsidRPr="00B544B2">
        <w:rPr>
          <w:rFonts w:ascii="Verdana" w:hAnsi="Verdana" w:cstheme="majorHAnsi"/>
          <w:sz w:val="18"/>
          <w:szCs w:val="18"/>
        </w:rPr>
        <w:t xml:space="preserve"> elektroniczną</w:t>
      </w:r>
      <w:r w:rsidR="002E5FF3">
        <w:rPr>
          <w:rFonts w:ascii="Verdana" w:hAnsi="Verdana" w:cstheme="majorHAnsi"/>
          <w:sz w:val="18"/>
          <w:szCs w:val="18"/>
        </w:rPr>
        <w:t xml:space="preserve"> kopią</w:t>
      </w:r>
      <w:r w:rsidRPr="00B544B2">
        <w:rPr>
          <w:rFonts w:ascii="Verdana" w:hAnsi="Verdana" w:cstheme="majorHAnsi"/>
          <w:sz w:val="18"/>
          <w:szCs w:val="18"/>
        </w:rPr>
        <w:t xml:space="preserve"> treści zapisanej</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umożliwiający zapoznanie się</w:t>
      </w:r>
      <w:r w:rsidR="002626CE" w:rsidRPr="00B544B2">
        <w:rPr>
          <w:rFonts w:ascii="Verdana" w:hAnsi="Verdana" w:cstheme="majorHAnsi"/>
          <w:sz w:val="18"/>
          <w:szCs w:val="18"/>
        </w:rPr>
        <w:t xml:space="preserve"> z </w:t>
      </w:r>
      <w:r w:rsidRPr="00B544B2">
        <w:rPr>
          <w:rFonts w:ascii="Verdana" w:hAnsi="Verdana" w:cstheme="majorHAnsi"/>
          <w:sz w:val="18"/>
          <w:szCs w:val="18"/>
        </w:rPr>
        <w:t>tą treścią</w:t>
      </w:r>
      <w:r w:rsidR="002626CE" w:rsidRPr="00B544B2">
        <w:rPr>
          <w:rFonts w:ascii="Verdana" w:hAnsi="Verdana" w:cstheme="majorHAnsi"/>
          <w:sz w:val="18"/>
          <w:szCs w:val="18"/>
        </w:rPr>
        <w:t xml:space="preserve"> i </w:t>
      </w:r>
      <w:r w:rsidRPr="00B544B2">
        <w:rPr>
          <w:rFonts w:ascii="Verdana" w:hAnsi="Verdana" w:cstheme="majorHAnsi"/>
          <w:sz w:val="18"/>
          <w:szCs w:val="18"/>
        </w:rPr>
        <w:t>jej zrozumienie, bez konieczności bezpośredniego dostępu do oryginału.</w:t>
      </w:r>
    </w:p>
    <w:p w14:paraId="1A5B90EF" w14:textId="0BF78B5A" w:rsidR="003B195B" w:rsidRPr="00B544B2" w:rsidRDefault="00E24A2A"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 pkt</w:t>
      </w:r>
      <w:r w:rsidR="005C1C7F" w:rsidRPr="00B544B2">
        <w:rPr>
          <w:rFonts w:ascii="Verdana" w:hAnsi="Verdana" w:cstheme="majorHAnsi"/>
          <w:sz w:val="18"/>
          <w:szCs w:val="18"/>
        </w:rPr>
        <w:t xml:space="preserve">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.3</w:t>
      </w:r>
      <w:r w:rsidR="00384368" w:rsidRPr="00B544B2">
        <w:rPr>
          <w:rFonts w:ascii="Verdana" w:hAnsi="Verdana" w:cstheme="majorHAnsi"/>
          <w:sz w:val="18"/>
          <w:szCs w:val="18"/>
        </w:rPr>
        <w:t>.</w:t>
      </w:r>
      <w:r w:rsidR="002E39B7" w:rsidRPr="00B544B2">
        <w:rPr>
          <w:rFonts w:ascii="Verdana" w:hAnsi="Verdana" w:cstheme="majorHAnsi"/>
          <w:sz w:val="18"/>
          <w:szCs w:val="18"/>
        </w:rPr>
        <w:t xml:space="preserve"> </w:t>
      </w:r>
      <w:r w:rsidR="00384368" w:rsidRPr="00B544B2">
        <w:rPr>
          <w:rFonts w:ascii="Verdana" w:hAnsi="Verdana" w:cstheme="majorHAnsi"/>
          <w:sz w:val="18"/>
          <w:szCs w:val="18"/>
        </w:rPr>
        <w:t>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6D40F62F" w14:textId="1FF3229C" w:rsidR="003B195B"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podmiotowych środków dowodowych oraz dokumentów potwierdzających umocowanie do reprezentowania </w:t>
      </w:r>
      <w:r w:rsidR="002E39B7" w:rsidRPr="00B544B2">
        <w:rPr>
          <w:rFonts w:ascii="Verdana" w:hAnsi="Verdana" w:cstheme="majorHAnsi"/>
          <w:sz w:val="18"/>
          <w:szCs w:val="18"/>
        </w:rPr>
        <w:t xml:space="preserve">- </w:t>
      </w:r>
      <w:r w:rsidRPr="00B544B2">
        <w:rPr>
          <w:rFonts w:ascii="Verdana" w:hAnsi="Verdana" w:cstheme="majorHAnsi"/>
          <w:sz w:val="18"/>
          <w:szCs w:val="18"/>
        </w:rPr>
        <w:t>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lub dokumentów potwierdzających umocowanie do reprezentowania,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68EAA30" w14:textId="59E08E32" w:rsidR="003B195B"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przedmiotowych środków dowodowych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w:t>
      </w:r>
    </w:p>
    <w:p w14:paraId="16248F50" w14:textId="493BF5E9" w:rsidR="00E24A2A"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innych dokumentów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zakresie dokumentów,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563220F4" w14:textId="3380F359" w:rsidR="002E39B7" w:rsidRPr="00B544B2" w:rsidRDefault="002E39B7"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Poświadczenie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037C02" w:rsidRPr="00B544B2">
        <w:rPr>
          <w:rFonts w:ascii="Verdana" w:hAnsi="Verdana" w:cstheme="majorHAnsi"/>
          <w:sz w:val="18"/>
          <w:szCs w:val="18"/>
        </w:rPr>
        <w:t>,</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xml:space="preserve"> może dokonać również notariusz.</w:t>
      </w:r>
    </w:p>
    <w:p w14:paraId="139AADF5" w14:textId="1C9F6805" w:rsidR="00E24A2A" w:rsidRPr="00B544B2" w:rsidRDefault="00E24A2A"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w:t>
      </w:r>
      <w:r w:rsidRPr="00B544B2">
        <w:rPr>
          <w:rFonts w:ascii="Verdana" w:hAnsi="Verdana" w:cstheme="majorHAnsi"/>
          <w:sz w:val="18"/>
          <w:szCs w:val="18"/>
        </w:rPr>
        <w:t>zobowiązanie podmiotu udostępniającego zasoby, przedmiotowe środki dowodowe niewystawione przez upoważnione podmioty, oraz pełnomocnictwo przekazuje się</w:t>
      </w:r>
      <w:r w:rsidR="002626CE" w:rsidRPr="00B544B2">
        <w:rPr>
          <w:rFonts w:ascii="Verdana" w:hAnsi="Verdana" w:cstheme="majorHAnsi"/>
          <w:sz w:val="18"/>
          <w:szCs w:val="18"/>
        </w:rPr>
        <w:t xml:space="preserve"> w </w:t>
      </w:r>
      <w:r w:rsidRPr="00B544B2">
        <w:rPr>
          <w:rFonts w:ascii="Verdana" w:hAnsi="Verdana" w:cstheme="majorHAnsi"/>
          <w:sz w:val="18"/>
          <w:szCs w:val="18"/>
        </w:rPr>
        <w:t>postaci elektronicznej</w:t>
      </w:r>
      <w:r w:rsidR="002626CE" w:rsidRPr="00B544B2">
        <w:rPr>
          <w:rFonts w:ascii="Verdana" w:hAnsi="Verdana" w:cstheme="majorHAnsi"/>
          <w:sz w:val="18"/>
          <w:szCs w:val="18"/>
        </w:rPr>
        <w:t xml:space="preserve"> i </w:t>
      </w:r>
      <w:r w:rsidRPr="00B544B2">
        <w:rPr>
          <w:rFonts w:ascii="Verdana" w:hAnsi="Verdana" w:cstheme="majorHAnsi"/>
          <w:sz w:val="18"/>
          <w:szCs w:val="18"/>
        </w:rPr>
        <w:t>opatruje się kwalifikowanym podpisem elektronicznym</w:t>
      </w:r>
      <w:r w:rsidR="002E39B7" w:rsidRPr="00B544B2">
        <w:rPr>
          <w:rFonts w:ascii="Verdana" w:hAnsi="Verdana" w:cstheme="majorHAnsi"/>
          <w:sz w:val="18"/>
          <w:szCs w:val="18"/>
        </w:rPr>
        <w:t>, podpisem zaufanym lub podpisem osobistym</w:t>
      </w:r>
      <w:r w:rsidRPr="00B544B2">
        <w:rPr>
          <w:rFonts w:ascii="Verdana" w:hAnsi="Verdana" w:cstheme="majorHAnsi"/>
          <w:sz w:val="18"/>
          <w:szCs w:val="18"/>
        </w:rPr>
        <w:t>.</w:t>
      </w:r>
    </w:p>
    <w:p w14:paraId="301044D4" w14:textId="6E9AB574" w:rsidR="00E24A2A" w:rsidRPr="00B544B2" w:rsidRDefault="00E24A2A"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 </w:t>
      </w:r>
      <w:r w:rsidRPr="00B544B2">
        <w:rPr>
          <w:rFonts w:ascii="Verdana" w:hAnsi="Verdana" w:cstheme="majorHAnsi"/>
          <w:sz w:val="18"/>
          <w:szCs w:val="18"/>
        </w:rPr>
        <w:t>zobowiązanie podmiotu udostępniającego zasoby, przedmiotowe środki dowodowe, niewystawione przez upoważnione podmioty lub pełnomocnictwo, zostały sporządzone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i </w:t>
      </w:r>
      <w:r w:rsidRPr="00B544B2">
        <w:rPr>
          <w:rFonts w:ascii="Verdana" w:hAnsi="Verdana" w:cstheme="majorHAnsi"/>
          <w:sz w:val="18"/>
          <w:szCs w:val="18"/>
        </w:rPr>
        <w:t>opatrzone własnoręcznym podpisem, przekazuje się cyfrowe odwzorowanie tego dokumentu opatrzone kwalifikowanym podpisem elektronicznym,</w:t>
      </w:r>
      <w:r w:rsidR="002E39B7" w:rsidRPr="00B544B2">
        <w:rPr>
          <w:rFonts w:ascii="Verdana" w:hAnsi="Verdana" w:cstheme="majorHAnsi"/>
          <w:sz w:val="18"/>
          <w:szCs w:val="18"/>
        </w:rPr>
        <w:t xml:space="preserve"> podpisem zaufanym lub podpisem osobistym,</w:t>
      </w:r>
      <w:r w:rsidRPr="00B544B2">
        <w:rPr>
          <w:rFonts w:ascii="Verdana" w:hAnsi="Verdana" w:cstheme="majorHAnsi"/>
          <w:sz w:val="18"/>
          <w:szCs w:val="18"/>
        </w:rPr>
        <w:t xml:space="preserve"> poświadczającym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3F454A96" w14:textId="4312960F" w:rsidR="00A34C74" w:rsidRPr="00B544B2" w:rsidRDefault="00E24A2A"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.8</w:t>
      </w:r>
      <w:r w:rsidR="00384368" w:rsidRPr="00B544B2">
        <w:rPr>
          <w:rFonts w:ascii="Verdana" w:hAnsi="Verdana" w:cstheme="majorHAnsi"/>
          <w:sz w:val="18"/>
          <w:szCs w:val="18"/>
        </w:rPr>
        <w:t>. 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161C222B" w14:textId="63F053F7" w:rsidR="008B6C45"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podmiotowych środków dowodowych – 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21AF0B9" w14:textId="164E6C05" w:rsidR="008B6C45"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lastRenderedPageBreak/>
        <w:t>przedmiotowego środka dowodowego</w:t>
      </w:r>
      <w:r w:rsidR="002E39B7" w:rsidRPr="00B544B2">
        <w:rPr>
          <w:rFonts w:ascii="Verdana" w:hAnsi="Verdana" w:cstheme="majorHAnsi"/>
          <w:sz w:val="18"/>
          <w:szCs w:val="18"/>
        </w:rPr>
        <w:t>,</w:t>
      </w:r>
      <w:r w:rsidR="00037C02" w:rsidRPr="00B544B2">
        <w:rPr>
          <w:rFonts w:ascii="Verdana" w:hAnsi="Verdana" w:cstheme="majorHAnsi"/>
          <w:sz w:val="18"/>
          <w:szCs w:val="18"/>
        </w:rPr>
        <w:t xml:space="preserve"> oświadczenia,</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626CE" w:rsidRPr="00B544B2">
        <w:rPr>
          <w:rFonts w:ascii="Verdana" w:hAnsi="Verdana" w:cstheme="majorHAnsi"/>
          <w:sz w:val="18"/>
          <w:szCs w:val="18"/>
        </w:rPr>
        <w:t xml:space="preserve"> </w:t>
      </w:r>
      <w:r w:rsidRPr="00B544B2">
        <w:rPr>
          <w:rFonts w:ascii="Verdana" w:hAnsi="Verdana" w:cstheme="majorHAnsi"/>
          <w:sz w:val="18"/>
          <w:szCs w:val="18"/>
        </w:rPr>
        <w:t>lub zobowiązania podmiotu udostępniającego zasoby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p>
    <w:p w14:paraId="14F3E7A2" w14:textId="4D3C6C7E" w:rsidR="00E24A2A" w:rsidRPr="00B544B2" w:rsidRDefault="00E24A2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pełnomocnictwa –mocodawca.</w:t>
      </w:r>
    </w:p>
    <w:p w14:paraId="3BBE1C1B" w14:textId="79C24200" w:rsidR="00E24A2A" w:rsidRPr="00B544B2" w:rsidRDefault="00E24A2A"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w:t>
      </w:r>
      <w:r w:rsidR="00037C02" w:rsidRPr="00B544B2">
        <w:rPr>
          <w:rFonts w:ascii="Verdana" w:hAnsi="Verdana" w:cstheme="majorHAnsi"/>
          <w:sz w:val="18"/>
          <w:szCs w:val="18"/>
        </w:rPr>
        <w:t xml:space="preserve">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.8</w:t>
      </w:r>
      <w:r w:rsidR="00384368" w:rsidRPr="00B544B2">
        <w:rPr>
          <w:rFonts w:ascii="Verdana" w:hAnsi="Verdana" w:cstheme="majorHAnsi"/>
          <w:sz w:val="18"/>
          <w:szCs w:val="18"/>
        </w:rPr>
        <w:t>. SWZ</w:t>
      </w:r>
      <w:r w:rsidR="002626CE" w:rsidRPr="00B544B2">
        <w:rPr>
          <w:rFonts w:ascii="Verdana" w:hAnsi="Verdana" w:cstheme="majorHAnsi"/>
          <w:sz w:val="18"/>
          <w:szCs w:val="18"/>
        </w:rPr>
        <w:t xml:space="preserve"> </w:t>
      </w:r>
      <w:r w:rsidR="00037C02" w:rsidRPr="00B544B2">
        <w:rPr>
          <w:rFonts w:ascii="Verdana" w:hAnsi="Verdana" w:cstheme="majorHAnsi"/>
          <w:sz w:val="18"/>
          <w:szCs w:val="18"/>
        </w:rPr>
        <w:t>może dokonać również notariusz.</w:t>
      </w:r>
    </w:p>
    <w:p w14:paraId="16C86425" w14:textId="3137D1F3" w:rsidR="00037C02" w:rsidRPr="00B544B2" w:rsidRDefault="003B16FA"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Podmiotowe środki dowodowe, przedmiotowe środki dowodowe oraz inne dokumenty lub oświadczenia, o których mowa w SWZ, sporządzone w języku obcym przekazuje się wraz </w:t>
      </w:r>
      <w:r w:rsidR="005C1C7F" w:rsidRPr="00B544B2">
        <w:rPr>
          <w:rFonts w:ascii="Verdana" w:hAnsi="Verdana" w:cstheme="majorHAnsi"/>
          <w:sz w:val="18"/>
          <w:szCs w:val="18"/>
        </w:rPr>
        <w:t xml:space="preserve">    </w:t>
      </w:r>
      <w:r w:rsidRPr="00B544B2">
        <w:rPr>
          <w:rFonts w:ascii="Verdana" w:hAnsi="Verdana" w:cstheme="majorHAnsi"/>
          <w:sz w:val="18"/>
          <w:szCs w:val="18"/>
        </w:rPr>
        <w:t>z tłumaczeniem na język polski.</w:t>
      </w:r>
    </w:p>
    <w:p w14:paraId="32F0E47C" w14:textId="542A7383" w:rsidR="00F17BBC" w:rsidRPr="00B544B2" w:rsidRDefault="00F17BBC" w:rsidP="00206BCD">
      <w:pPr>
        <w:pStyle w:val="Nagwek2"/>
        <w:spacing w:line="360" w:lineRule="auto"/>
        <w:ind w:left="851" w:hanging="567"/>
        <w:rPr>
          <w:sz w:val="18"/>
          <w:szCs w:val="18"/>
        </w:rPr>
      </w:pPr>
      <w:bookmarkStart w:id="33" w:name="_Toc98155455"/>
      <w:r w:rsidRPr="00B544B2">
        <w:rPr>
          <w:sz w:val="18"/>
          <w:szCs w:val="18"/>
        </w:rPr>
        <w:t>Procedura wyjaśniania</w:t>
      </w:r>
      <w:r w:rsidR="002626CE" w:rsidRPr="00B544B2">
        <w:rPr>
          <w:sz w:val="18"/>
          <w:szCs w:val="18"/>
        </w:rPr>
        <w:t xml:space="preserve"> i </w:t>
      </w:r>
      <w:r w:rsidR="00227AD3" w:rsidRPr="00B544B2">
        <w:rPr>
          <w:sz w:val="18"/>
          <w:szCs w:val="18"/>
        </w:rPr>
        <w:t>zmiany</w:t>
      </w:r>
      <w:r w:rsidRPr="00B544B2">
        <w:rPr>
          <w:sz w:val="18"/>
          <w:szCs w:val="18"/>
        </w:rPr>
        <w:t xml:space="preserve"> treści SWZ.</w:t>
      </w:r>
      <w:bookmarkEnd w:id="33"/>
    </w:p>
    <w:p w14:paraId="77C5BBA1" w14:textId="415191F0"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Wykonawca może zwrócić się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amawiającego</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wnioskiem</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t>
      </w:r>
    </w:p>
    <w:p w14:paraId="77E2ED04" w14:textId="6B633EA7"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jest obowiązany udzielić wyjaśnień niezwłocznie, jednak nie później niż na 2 dni przed upływem terminu składania ofert, pod warunkiem</w:t>
      </w:r>
      <w:r w:rsidR="005C1C7F" w:rsidRPr="00B544B2">
        <w:rPr>
          <w:rFonts w:ascii="Verdana" w:hAnsi="Verdana" w:cstheme="majorHAnsi"/>
          <w:sz w:val="18"/>
          <w:szCs w:val="18"/>
          <w:lang w:val="pl-PL"/>
        </w:rPr>
        <w:t>,</w:t>
      </w:r>
      <w:r w:rsidRPr="00B544B2">
        <w:rPr>
          <w:rFonts w:ascii="Verdana" w:hAnsi="Verdana" w:cstheme="majorHAnsi"/>
          <w:sz w:val="18"/>
          <w:szCs w:val="18"/>
          <w:lang w:val="pl-PL"/>
        </w:rPr>
        <w:t xml:space="preserve"> że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wpłynął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amawiającego nie później niż na 4 dni przed upływem terminu składania ofert. </w:t>
      </w:r>
    </w:p>
    <w:p w14:paraId="014332A0" w14:textId="1D52C28E"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Jeżeli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amawiający nie udzieli wyjaśnień</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przedłuża termin składania odpowiednio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do zapoznania się wszystkich zainteresowanych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wyjaśnieniami niezbędnymi do należytego przygotowania</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 xml:space="preserve">złożenia odpowiednio ofert. </w:t>
      </w:r>
    </w:p>
    <w:p w14:paraId="09F9D941" w14:textId="62F6E947"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W przypadku gdy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 nie wpłynął</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xml:space="preserve">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nie ma obowiązku udzielania odpowiednio wyjaśnień SWZ oraz obowiązku przedłużenia terminu składania ofert. </w:t>
      </w:r>
    </w:p>
    <w:p w14:paraId="51103DC6" w14:textId="04AB987F"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rPr>
        <w:t>Przedłużenie</w:t>
      </w:r>
      <w:r w:rsidRPr="00B544B2">
        <w:rPr>
          <w:rFonts w:ascii="Verdana" w:hAnsi="Verdana" w:cstheme="majorHAnsi"/>
          <w:sz w:val="18"/>
          <w:szCs w:val="18"/>
          <w:lang w:val="pl-PL"/>
        </w:rPr>
        <w:t xml:space="preserve"> terminu składania ofert</w:t>
      </w:r>
      <w:r w:rsidR="0012474D" w:rsidRPr="00B544B2">
        <w:rPr>
          <w:rFonts w:ascii="Verdana" w:hAnsi="Verdana" w:cstheme="majorHAnsi"/>
          <w:sz w:val="18"/>
          <w:szCs w:val="18"/>
          <w:lang w:val="pl-PL"/>
        </w:rPr>
        <w:t xml:space="preserve"> </w:t>
      </w:r>
      <w:r w:rsidRPr="00B544B2">
        <w:rPr>
          <w:rFonts w:ascii="Verdana" w:hAnsi="Verdana" w:cstheme="majorHAnsi"/>
          <w:sz w:val="18"/>
          <w:szCs w:val="18"/>
          <w:lang w:val="pl-PL"/>
        </w:rPr>
        <w:t>nie wpływa na bieg terminu składania wniosku</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w:t>
      </w:r>
    </w:p>
    <w:p w14:paraId="771EABE2" w14:textId="5BC4CB9D"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Treść zapytań wraz</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 xml:space="preserve">wyjaśnieniami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udostępnia, bez ujawniania źródła zapytania, na stronie internetowej prowadzonego postępowania. </w:t>
      </w:r>
    </w:p>
    <w:p w14:paraId="01FC3E55" w14:textId="469272EA"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uzasadnionych przypadkach zamawiający może przed upływem terminu składania ofert zmienić treść SWZ. </w:t>
      </w:r>
    </w:p>
    <w:p w14:paraId="43E4E893" w14:textId="2E7FB294" w:rsidR="00227AD3"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przypadku gdy zmiana treści SWZ jest istotna dla sporządzenia oferty lub wymaga od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 dodatkowego czasu na zapoznanie się ze zmianą treści SWZ</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przygotowanie ofert, zamawiający przedłuża termin składania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na ich przygotowanie. </w:t>
      </w:r>
    </w:p>
    <w:p w14:paraId="6D3BB0D2" w14:textId="760022F2" w:rsidR="001C5B2F" w:rsidRPr="00B544B2" w:rsidRDefault="00227AD3" w:rsidP="00913BA9">
      <w:pPr>
        <w:pStyle w:val="Akapitzlist"/>
        <w:numPr>
          <w:ilvl w:val="1"/>
          <w:numId w:val="7"/>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informuje wykonawców</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przedłużonym terminie składania ofert przez zamieszczenie informacji na stronie internetowej prowadzonego postępowania, na której została </w:t>
      </w:r>
      <w:r w:rsidR="001C5B2F" w:rsidRPr="00B544B2">
        <w:rPr>
          <w:rFonts w:ascii="Verdana" w:hAnsi="Verdana" w:cstheme="majorHAnsi"/>
          <w:sz w:val="18"/>
          <w:szCs w:val="18"/>
          <w:lang w:val="pl-PL"/>
        </w:rPr>
        <w:t>uprzednio</w:t>
      </w:r>
      <w:r w:rsidRPr="00B544B2">
        <w:rPr>
          <w:rFonts w:ascii="Verdana" w:hAnsi="Verdana" w:cstheme="majorHAnsi"/>
          <w:sz w:val="18"/>
          <w:szCs w:val="18"/>
          <w:lang w:val="pl-PL"/>
        </w:rPr>
        <w:t xml:space="preserve"> udostępniona SWZ. </w:t>
      </w:r>
    </w:p>
    <w:p w14:paraId="5AA8C406" w14:textId="3C2D8BAD" w:rsidR="00F17BBC" w:rsidRPr="00B544B2" w:rsidRDefault="00F6522E" w:rsidP="00F979C0">
      <w:pPr>
        <w:pStyle w:val="Akapitzlist"/>
        <w:numPr>
          <w:ilvl w:val="1"/>
          <w:numId w:val="7"/>
        </w:numPr>
        <w:spacing w:line="360" w:lineRule="auto"/>
        <w:ind w:left="1134" w:hanging="774"/>
        <w:jc w:val="both"/>
        <w:rPr>
          <w:rFonts w:ascii="Verdana" w:hAnsi="Verdana" w:cstheme="majorHAnsi"/>
          <w:sz w:val="18"/>
          <w:szCs w:val="18"/>
          <w:lang w:val="pl-PL"/>
        </w:rPr>
      </w:pPr>
      <w:r w:rsidRPr="00B544B2">
        <w:rPr>
          <w:rFonts w:ascii="Verdana" w:hAnsi="Verdana" w:cstheme="majorHAnsi"/>
          <w:sz w:val="18"/>
          <w:szCs w:val="18"/>
          <w:lang w:val="pl-PL"/>
        </w:rPr>
        <w:t>Dokonaną</w:t>
      </w:r>
      <w:r w:rsidR="00227AD3" w:rsidRPr="00B544B2">
        <w:rPr>
          <w:rFonts w:ascii="Verdana" w:hAnsi="Verdana" w:cstheme="majorHAnsi"/>
          <w:sz w:val="18"/>
          <w:szCs w:val="18"/>
          <w:lang w:val="pl-PL"/>
        </w:rPr>
        <w:t xml:space="preserve"> zmianę treści SWZ </w:t>
      </w:r>
      <w:r w:rsidR="00E85F60" w:rsidRPr="00B544B2">
        <w:rPr>
          <w:rFonts w:ascii="Verdana" w:hAnsi="Verdana" w:cstheme="majorHAnsi"/>
          <w:sz w:val="18"/>
          <w:szCs w:val="18"/>
          <w:lang w:val="pl-PL"/>
        </w:rPr>
        <w:t>Z</w:t>
      </w:r>
      <w:r w:rsidR="00227AD3" w:rsidRPr="00B544B2">
        <w:rPr>
          <w:rFonts w:ascii="Verdana" w:hAnsi="Verdana" w:cstheme="majorHAnsi"/>
          <w:sz w:val="18"/>
          <w:szCs w:val="18"/>
          <w:lang w:val="pl-PL"/>
        </w:rPr>
        <w:t>amawiający udostępnia na stronie internetowej prowadzonego postępowania.</w:t>
      </w:r>
    </w:p>
    <w:p w14:paraId="000000C8" w14:textId="6CD952D2" w:rsidR="000B72C3" w:rsidRPr="00B544B2" w:rsidRDefault="00937A4C" w:rsidP="00206BCD">
      <w:pPr>
        <w:pStyle w:val="Nagwek2"/>
        <w:ind w:left="851" w:hanging="567"/>
        <w:rPr>
          <w:sz w:val="18"/>
          <w:szCs w:val="18"/>
        </w:rPr>
      </w:pPr>
      <w:bookmarkStart w:id="34" w:name="_Toc98155456"/>
      <w:r w:rsidRPr="00B544B2">
        <w:rPr>
          <w:sz w:val="18"/>
          <w:szCs w:val="18"/>
        </w:rPr>
        <w:t>Opis sposobu przygotowania ofert oraz dokumentów wymaganych przez Zamawiającego</w:t>
      </w:r>
      <w:r w:rsidR="002626CE" w:rsidRPr="00B544B2">
        <w:rPr>
          <w:sz w:val="18"/>
          <w:szCs w:val="18"/>
        </w:rPr>
        <w:t xml:space="preserve"> w </w:t>
      </w:r>
      <w:r w:rsidRPr="00B544B2">
        <w:rPr>
          <w:sz w:val="18"/>
          <w:szCs w:val="18"/>
        </w:rPr>
        <w:t>SWZ</w:t>
      </w:r>
      <w:bookmarkEnd w:id="34"/>
    </w:p>
    <w:p w14:paraId="2C6CE41B" w14:textId="09958F2F" w:rsidR="00A74818" w:rsidRPr="00B544B2" w:rsidRDefault="00A74818" w:rsidP="00913BA9">
      <w:pPr>
        <w:pStyle w:val="Akapitzlist"/>
        <w:widowControl w:val="0"/>
        <w:numPr>
          <w:ilvl w:val="1"/>
          <w:numId w:val="7"/>
        </w:numPr>
        <w:suppressLineNumbers/>
        <w:tabs>
          <w:tab w:val="left" w:pos="1134"/>
        </w:tabs>
        <w:suppressAutoHyphens/>
        <w:spacing w:line="360" w:lineRule="auto"/>
        <w:ind w:left="993" w:right="96" w:hanging="63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Wykonawcy zobowiązani są zapoznać się dokładnie z informacjami zawartymi w SWZ i przygotować ofertę zgodnie z wymaganiami określonymi w dokumencie.</w:t>
      </w:r>
    </w:p>
    <w:p w14:paraId="3603377C" w14:textId="77777777" w:rsidR="00994D78" w:rsidRPr="00B544B2" w:rsidRDefault="00937A4C"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powinna być:</w:t>
      </w:r>
    </w:p>
    <w:p w14:paraId="346C8572" w14:textId="09FF86D3" w:rsidR="00994D78" w:rsidRPr="00B544B2" w:rsidRDefault="00937A4C"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lastRenderedPageBreak/>
        <w:t>sporządzona na podstawie załączników niniejszej SWZ</w:t>
      </w:r>
      <w:r w:rsidR="002626CE" w:rsidRPr="00B544B2">
        <w:rPr>
          <w:rFonts w:ascii="Verdana" w:hAnsi="Verdana" w:cstheme="majorHAnsi"/>
          <w:sz w:val="18"/>
          <w:szCs w:val="18"/>
        </w:rPr>
        <w:t xml:space="preserve"> w </w:t>
      </w:r>
      <w:r w:rsidRPr="00B544B2">
        <w:rPr>
          <w:rFonts w:ascii="Verdana" w:hAnsi="Verdana" w:cstheme="majorHAnsi"/>
          <w:sz w:val="18"/>
          <w:szCs w:val="18"/>
        </w:rPr>
        <w:t>języku polskim,</w:t>
      </w:r>
      <w:r w:rsidR="00D07756" w:rsidRPr="00B544B2">
        <w:rPr>
          <w:rFonts w:ascii="Verdana" w:hAnsi="Verdana" w:cstheme="majorHAnsi"/>
          <w:sz w:val="18"/>
          <w:szCs w:val="18"/>
        </w:rPr>
        <w:t xml:space="preserve"> wszelkie dokumenty sporządzone w języku obcym składane są wraz z tłumaczeniem na język polski.</w:t>
      </w:r>
    </w:p>
    <w:p w14:paraId="0F224DC0" w14:textId="679A633E" w:rsidR="00994D78" w:rsidRPr="00B544B2" w:rsidRDefault="00937A4C"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złożona przy użyciu środków komunikacji elektronicznej tzn. za pośrednictwem </w:t>
      </w:r>
      <w:r w:rsidR="00037C02" w:rsidRPr="00B544B2">
        <w:rPr>
          <w:rFonts w:ascii="Verdana" w:hAnsi="Verdana" w:cstheme="majorHAnsi"/>
          <w:sz w:val="18"/>
          <w:szCs w:val="18"/>
        </w:rPr>
        <w:t>Platformy</w:t>
      </w:r>
      <w:r w:rsidR="00D07756" w:rsidRPr="00B544B2">
        <w:rPr>
          <w:rFonts w:ascii="Verdana" w:hAnsi="Verdana" w:cstheme="majorHAnsi"/>
          <w:sz w:val="18"/>
          <w:szCs w:val="18"/>
        </w:rPr>
        <w:t>,</w:t>
      </w:r>
    </w:p>
    <w:p w14:paraId="6D2474AD" w14:textId="3A544995" w:rsidR="00D245E6" w:rsidRPr="00B544B2" w:rsidRDefault="00937A4C"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podpisana </w:t>
      </w:r>
      <w:hyperlink r:id="rId19">
        <w:r w:rsidRPr="00B544B2">
          <w:rPr>
            <w:rFonts w:ascii="Verdana" w:hAnsi="Verdana" w:cstheme="majorHAnsi"/>
            <w:b/>
            <w:sz w:val="18"/>
            <w:szCs w:val="18"/>
            <w:u w:val="single"/>
          </w:rPr>
          <w:t>kwalifikowanym podpisem elektronicznym</w:t>
        </w:r>
      </w:hyperlink>
      <w:r w:rsidRPr="00B544B2">
        <w:rPr>
          <w:rFonts w:ascii="Verdana" w:hAnsi="Verdana" w:cstheme="majorHAnsi"/>
          <w:sz w:val="18"/>
          <w:szCs w:val="18"/>
        </w:rPr>
        <w:t xml:space="preserve"> lub </w:t>
      </w:r>
      <w:hyperlink r:id="rId20">
        <w:r w:rsidRPr="00B544B2">
          <w:rPr>
            <w:rFonts w:ascii="Verdana" w:hAnsi="Verdana" w:cstheme="majorHAnsi"/>
            <w:b/>
            <w:sz w:val="18"/>
            <w:szCs w:val="18"/>
            <w:u w:val="single"/>
          </w:rPr>
          <w:t>podpisem zaufanym</w:t>
        </w:r>
      </w:hyperlink>
      <w:r w:rsidRPr="00B544B2">
        <w:rPr>
          <w:rFonts w:ascii="Verdana" w:hAnsi="Verdana" w:cstheme="majorHAnsi"/>
          <w:sz w:val="18"/>
          <w:szCs w:val="18"/>
        </w:rPr>
        <w:t xml:space="preserve"> lub </w:t>
      </w:r>
      <w:hyperlink r:id="rId21">
        <w:r w:rsidRPr="00B544B2">
          <w:rPr>
            <w:rFonts w:ascii="Verdana" w:hAnsi="Verdana" w:cstheme="majorHAnsi"/>
            <w:b/>
            <w:sz w:val="18"/>
            <w:szCs w:val="18"/>
            <w:u w:val="single"/>
          </w:rPr>
          <w:t>podpisem osobistym</w:t>
        </w:r>
      </w:hyperlink>
      <w:r w:rsidRPr="00B544B2">
        <w:rPr>
          <w:rFonts w:ascii="Verdana" w:hAnsi="Verdana" w:cstheme="majorHAnsi"/>
          <w:sz w:val="18"/>
          <w:szCs w:val="18"/>
        </w:rPr>
        <w:t xml:space="preserve"> przez osobę/osoby upoważnioną/upoważnione.</w:t>
      </w:r>
    </w:p>
    <w:p w14:paraId="2B869B6D" w14:textId="747962D3" w:rsidR="003F51B8" w:rsidRPr="00B544B2" w:rsidRDefault="003F51B8"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44B2">
        <w:rPr>
          <w:rFonts w:ascii="Verdana" w:hAnsi="Verdana" w:cstheme="majorHAnsi"/>
          <w:sz w:val="18"/>
          <w:szCs w:val="18"/>
        </w:rPr>
        <w:t>eIDAS</w:t>
      </w:r>
      <w:proofErr w:type="spellEnd"/>
      <w:r w:rsidRPr="00B544B2">
        <w:rPr>
          <w:rFonts w:ascii="Verdana" w:hAnsi="Verdana" w:cstheme="majorHAnsi"/>
          <w:sz w:val="18"/>
          <w:szCs w:val="18"/>
        </w:rPr>
        <w:t>) (UE) nr 910/2014 - od 1 lipca 2016 roku”.</w:t>
      </w:r>
    </w:p>
    <w:p w14:paraId="7DB360BD" w14:textId="1D130F6E" w:rsidR="003F51B8" w:rsidRPr="00B544B2" w:rsidRDefault="003F51B8"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W przypadku wykorzystania formatu podpisu </w:t>
      </w:r>
      <w:proofErr w:type="spellStart"/>
      <w:r w:rsidRPr="00B544B2">
        <w:rPr>
          <w:rFonts w:ascii="Verdana" w:hAnsi="Verdana" w:cstheme="majorHAnsi"/>
          <w:sz w:val="18"/>
          <w:szCs w:val="18"/>
        </w:rPr>
        <w:t>XAdES</w:t>
      </w:r>
      <w:proofErr w:type="spellEnd"/>
      <w:r w:rsidRPr="00B544B2">
        <w:rPr>
          <w:rFonts w:ascii="Verdana" w:hAnsi="Verdana" w:cstheme="majorHAnsi"/>
          <w:sz w:val="18"/>
          <w:szCs w:val="18"/>
        </w:rPr>
        <w:t xml:space="preserve"> zewnętrzny, Zamawiający wymaga dołączenia odpowiedniej ilości plików tj. podpisywanych plików z danymi oraz plików </w:t>
      </w:r>
      <w:proofErr w:type="spellStart"/>
      <w:r w:rsidRPr="00B544B2">
        <w:rPr>
          <w:rFonts w:ascii="Verdana" w:hAnsi="Verdana" w:cstheme="majorHAnsi"/>
          <w:sz w:val="18"/>
          <w:szCs w:val="18"/>
        </w:rPr>
        <w:t>XAdES</w:t>
      </w:r>
      <w:proofErr w:type="spellEnd"/>
      <w:r w:rsidRPr="00B544B2">
        <w:rPr>
          <w:rFonts w:ascii="Verdana" w:hAnsi="Verdana" w:cstheme="majorHAnsi"/>
          <w:sz w:val="18"/>
          <w:szCs w:val="18"/>
        </w:rPr>
        <w:t>.</w:t>
      </w:r>
    </w:p>
    <w:p w14:paraId="5DF8CD86" w14:textId="667E53DB" w:rsidR="00E0344A" w:rsidRPr="00B544B2" w:rsidRDefault="00DE3569"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składa ofertę posiadającą załączone</w:t>
      </w:r>
      <w:r w:rsidR="00D245E6" w:rsidRPr="00B544B2">
        <w:rPr>
          <w:rFonts w:ascii="Verdana" w:eastAsia="Calibri" w:hAnsi="Verdana" w:cstheme="majorHAnsi"/>
          <w:sz w:val="18"/>
          <w:szCs w:val="18"/>
        </w:rPr>
        <w:t>:</w:t>
      </w:r>
    </w:p>
    <w:p w14:paraId="6C491C30" w14:textId="0DF49674" w:rsidR="00E0344A" w:rsidRPr="00B544B2" w:rsidRDefault="00E0344A" w:rsidP="00F979C0">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Wypełniony Formularz Ofertowy, stanowiącym </w:t>
      </w:r>
      <w:r w:rsidRPr="00B544B2">
        <w:rPr>
          <w:rFonts w:ascii="Verdana" w:hAnsi="Verdana" w:cstheme="majorHAnsi"/>
          <w:b/>
          <w:bCs/>
          <w:sz w:val="18"/>
          <w:szCs w:val="18"/>
        </w:rPr>
        <w:t>Załącznik nr 2 do SWZ/umowy</w:t>
      </w:r>
      <w:r w:rsidRPr="00B544B2">
        <w:rPr>
          <w:rFonts w:ascii="Verdana" w:hAnsi="Verdana" w:cstheme="majorHAnsi"/>
          <w:sz w:val="18"/>
          <w:szCs w:val="18"/>
        </w:rPr>
        <w:t xml:space="preserve">. </w:t>
      </w:r>
    </w:p>
    <w:p w14:paraId="669D9E8A" w14:textId="1E54137E" w:rsidR="004A1E04" w:rsidRPr="00B544B2" w:rsidRDefault="00051083" w:rsidP="00F979C0">
      <w:pPr>
        <w:pStyle w:val="Akapitzlist"/>
        <w:numPr>
          <w:ilvl w:val="2"/>
          <w:numId w:val="7"/>
        </w:numPr>
        <w:spacing w:line="360" w:lineRule="auto"/>
        <w:ind w:left="1418" w:hanging="851"/>
        <w:rPr>
          <w:rFonts w:ascii="Verdana" w:hAnsi="Verdana" w:cstheme="majorHAnsi"/>
          <w:sz w:val="18"/>
          <w:szCs w:val="18"/>
        </w:rPr>
      </w:pPr>
      <w:r w:rsidRPr="00B544B2">
        <w:rPr>
          <w:rFonts w:ascii="Verdana" w:hAnsi="Verdana" w:cstheme="majorHAnsi"/>
          <w:sz w:val="18"/>
          <w:szCs w:val="18"/>
        </w:rPr>
        <w:t>O</w:t>
      </w:r>
      <w:r w:rsidR="004A1E04" w:rsidRPr="00B544B2">
        <w:rPr>
          <w:rFonts w:ascii="Verdana" w:hAnsi="Verdana" w:cstheme="majorHAnsi"/>
          <w:sz w:val="18"/>
          <w:szCs w:val="18"/>
        </w:rPr>
        <w:t>świadczenia Wykonawcy</w:t>
      </w:r>
      <w:r w:rsidR="001C7300" w:rsidRPr="00B544B2">
        <w:rPr>
          <w:rFonts w:ascii="Verdana" w:hAnsi="Verdana" w:cstheme="majorHAnsi"/>
          <w:sz w:val="18"/>
          <w:szCs w:val="18"/>
        </w:rPr>
        <w:t xml:space="preserve"> stanowiące</w:t>
      </w:r>
      <w:r w:rsidR="00DE3569" w:rsidRPr="00B544B2">
        <w:rPr>
          <w:rFonts w:ascii="Verdana" w:hAnsi="Verdana" w:cstheme="majorHAnsi"/>
          <w:sz w:val="18"/>
          <w:szCs w:val="18"/>
        </w:rPr>
        <w:t xml:space="preserve"> </w:t>
      </w:r>
      <w:r w:rsidR="00DE3569" w:rsidRPr="00B544B2">
        <w:rPr>
          <w:rFonts w:ascii="Verdana" w:hAnsi="Verdana" w:cstheme="majorHAnsi"/>
          <w:b/>
          <w:bCs/>
          <w:sz w:val="18"/>
          <w:szCs w:val="18"/>
        </w:rPr>
        <w:t>Załącznik nr 3.1.</w:t>
      </w:r>
      <w:r w:rsidRPr="00B544B2">
        <w:rPr>
          <w:rFonts w:ascii="Verdana" w:hAnsi="Verdana" w:cstheme="majorHAnsi"/>
          <w:b/>
          <w:bCs/>
          <w:sz w:val="18"/>
          <w:szCs w:val="18"/>
        </w:rPr>
        <w:t xml:space="preserve"> i </w:t>
      </w:r>
      <w:r w:rsidR="00DE3569" w:rsidRPr="00B544B2">
        <w:rPr>
          <w:rFonts w:ascii="Verdana" w:hAnsi="Verdana" w:cstheme="majorHAnsi"/>
          <w:b/>
          <w:bCs/>
          <w:sz w:val="18"/>
          <w:szCs w:val="18"/>
        </w:rPr>
        <w:t>3.</w:t>
      </w:r>
      <w:r w:rsidR="001C7300" w:rsidRPr="00B544B2">
        <w:rPr>
          <w:rFonts w:ascii="Verdana" w:hAnsi="Verdana" w:cstheme="majorHAnsi"/>
          <w:b/>
          <w:bCs/>
          <w:sz w:val="18"/>
          <w:szCs w:val="18"/>
        </w:rPr>
        <w:t>2</w:t>
      </w:r>
      <w:r w:rsidR="00DE3569" w:rsidRPr="00B544B2">
        <w:rPr>
          <w:rFonts w:ascii="Verdana" w:hAnsi="Verdana" w:cstheme="majorHAnsi"/>
          <w:b/>
          <w:bCs/>
          <w:sz w:val="18"/>
          <w:szCs w:val="18"/>
        </w:rPr>
        <w:t>. do SWZ</w:t>
      </w:r>
      <w:r w:rsidR="001C7300" w:rsidRPr="00B544B2">
        <w:rPr>
          <w:rFonts w:ascii="Verdana" w:hAnsi="Verdana" w:cstheme="majorHAnsi"/>
          <w:b/>
          <w:bCs/>
          <w:sz w:val="18"/>
          <w:szCs w:val="18"/>
        </w:rPr>
        <w:t>.</w:t>
      </w:r>
    </w:p>
    <w:p w14:paraId="407FC93B" w14:textId="2F77BCB2" w:rsidR="00870964" w:rsidRPr="00B544B2" w:rsidRDefault="00870964" w:rsidP="0009586F">
      <w:pPr>
        <w:numPr>
          <w:ilvl w:val="2"/>
          <w:numId w:val="7"/>
        </w:numPr>
        <w:tabs>
          <w:tab w:val="left" w:pos="1701"/>
        </w:tabs>
        <w:spacing w:line="360" w:lineRule="auto"/>
        <w:ind w:left="1418" w:hanging="851"/>
        <w:jc w:val="both"/>
        <w:rPr>
          <w:rFonts w:ascii="Verdana" w:eastAsia="Calibri" w:hAnsi="Verdana" w:cstheme="majorHAnsi"/>
          <w:snapToGrid w:val="0"/>
          <w:kern w:val="20"/>
          <w:sz w:val="18"/>
          <w:szCs w:val="18"/>
        </w:rPr>
      </w:pPr>
      <w:bookmarkStart w:id="35" w:name="_Hlk65658724"/>
      <w:r w:rsidRPr="00B544B2">
        <w:rPr>
          <w:rFonts w:ascii="Verdana" w:eastAsia="Calibri" w:hAnsi="Verdana" w:cstheme="majorHAnsi"/>
          <w:snapToGrid w:val="0"/>
          <w:kern w:val="20"/>
          <w:sz w:val="18"/>
          <w:szCs w:val="18"/>
        </w:rPr>
        <w:t xml:space="preserve">Odpis lub informację z Krajowego Rejestru Sądowego, Centralnej Ewidencji i Informacji o Działalności Gospodarczej lub innego właściwego rejestru w celu potwierdzenia, że osoba działająca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jest umocowana do jego </w:t>
      </w:r>
      <w:r w:rsidR="00E0344A" w:rsidRPr="00B544B2">
        <w:rPr>
          <w:rFonts w:ascii="Verdana" w:eastAsia="Calibri" w:hAnsi="Verdana" w:cstheme="majorHAnsi"/>
          <w:snapToGrid w:val="0"/>
          <w:kern w:val="20"/>
          <w:sz w:val="18"/>
          <w:szCs w:val="18"/>
        </w:rPr>
        <w:t>reprezentowania, chyba</w:t>
      </w:r>
      <w:r w:rsidRPr="00B544B2">
        <w:rPr>
          <w:rFonts w:ascii="Verdana" w:eastAsia="Calibri" w:hAnsi="Verdana" w:cstheme="majorHAnsi"/>
          <w:snapToGrid w:val="0"/>
          <w:kern w:val="20"/>
          <w:sz w:val="18"/>
          <w:szCs w:val="18"/>
        </w:rPr>
        <w:t xml:space="preserve"> że </w:t>
      </w:r>
      <w:r w:rsidR="00E85F60" w:rsidRPr="00B544B2">
        <w:rPr>
          <w:rFonts w:ascii="Verdana" w:eastAsia="Calibri" w:hAnsi="Verdana" w:cstheme="majorHAnsi"/>
          <w:snapToGrid w:val="0"/>
          <w:kern w:val="20"/>
          <w:sz w:val="18"/>
          <w:szCs w:val="18"/>
        </w:rPr>
        <w:t>Z</w:t>
      </w:r>
      <w:r w:rsidRPr="00B544B2">
        <w:rPr>
          <w:rFonts w:ascii="Verdana" w:eastAsia="Calibri" w:hAnsi="Verdana" w:cstheme="majorHAnsi"/>
          <w:snapToGrid w:val="0"/>
          <w:kern w:val="20"/>
          <w:sz w:val="18"/>
          <w:szCs w:val="18"/>
        </w:rPr>
        <w:t>amawiający może je pozyskać za pomocą bezpłatnych</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i</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ogólnodostępnych baz danych, o ile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ykonawca wskazał dane umożliwiające dostęp do tych dokumentów.</w:t>
      </w:r>
      <w:r w:rsidR="007F7C98" w:rsidRPr="00B544B2">
        <w:rPr>
          <w:rFonts w:ascii="Verdana" w:eastAsia="Calibri" w:hAnsi="Verdana" w:cstheme="majorHAnsi"/>
          <w:snapToGrid w:val="0"/>
          <w:kern w:val="20"/>
          <w:sz w:val="18"/>
          <w:szCs w:val="18"/>
        </w:rPr>
        <w:t xml:space="preserve"> </w:t>
      </w:r>
      <w:r w:rsidR="007F7C98" w:rsidRPr="00B544B2">
        <w:rPr>
          <w:rFonts w:ascii="Verdana" w:hAnsi="Verdana" w:cstheme="majorHAnsi"/>
          <w:b/>
          <w:sz w:val="18"/>
          <w:szCs w:val="18"/>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Jeżeli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działa osoba, której umocowanie do jego reprezentowania nie wynika z dokumentów, o których mowa z zdaniu pierwszym, zamawiający żąda od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pełnomocnictwa lub innego dokumentu potwierdzającego umocowanie do reprezentowania </w:t>
      </w:r>
      <w:r w:rsidR="001C730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w:t>
      </w:r>
    </w:p>
    <w:p w14:paraId="1B5A7FBA" w14:textId="251A57AB"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którym mowa w zdaniu drugim stosuje się odpowiednio do osoby działającej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ykonawców wspólnie ubiegających się o udzielenie zamówienia publicznego.</w:t>
      </w:r>
    </w:p>
    <w:p w14:paraId="79E2C794" w14:textId="3AFD4524"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Przepisy</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których mowa w zdaniu pierwszym i drugim stosuje się odpowiednio do osoby działającej w imieniu podmiotu udostępniającego zasoby na zasadach określonych w</w:t>
      </w:r>
      <w:r w:rsidR="00863E9C"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art.118 ustawy Pzp lub do podwykonawcy niebędącego podmiotem udostępniającym zasoby na takich zasadach. </w:t>
      </w:r>
    </w:p>
    <w:bookmarkEnd w:id="35"/>
    <w:p w14:paraId="70AE9701" w14:textId="43514601" w:rsidR="00AF5179" w:rsidRPr="00B544B2" w:rsidRDefault="00AF5179" w:rsidP="00913BA9">
      <w:pPr>
        <w:pStyle w:val="Akapitzlist"/>
        <w:numPr>
          <w:ilvl w:val="1"/>
          <w:numId w:val="7"/>
        </w:numPr>
        <w:spacing w:line="360" w:lineRule="auto"/>
        <w:ind w:left="993" w:hanging="633"/>
        <w:jc w:val="both"/>
        <w:rPr>
          <w:rFonts w:ascii="Verdana" w:hAnsi="Verdana" w:cstheme="majorHAnsi"/>
          <w:b/>
          <w:bCs/>
          <w:sz w:val="18"/>
          <w:szCs w:val="18"/>
        </w:rPr>
      </w:pPr>
      <w:r w:rsidRPr="00B544B2">
        <w:rPr>
          <w:rFonts w:ascii="Verdana" w:hAnsi="Verdana" w:cstheme="majorHAnsi"/>
          <w:b/>
          <w:bCs/>
          <w:sz w:val="18"/>
          <w:szCs w:val="18"/>
        </w:rPr>
        <w:t>Forma składanych dokumentów została określona</w:t>
      </w:r>
      <w:r w:rsidR="002626CE" w:rsidRPr="00B544B2">
        <w:rPr>
          <w:rFonts w:ascii="Verdana" w:hAnsi="Verdana" w:cstheme="majorHAnsi"/>
          <w:b/>
          <w:bCs/>
          <w:sz w:val="18"/>
          <w:szCs w:val="18"/>
        </w:rPr>
        <w:t xml:space="preserve"> w </w:t>
      </w:r>
      <w:r w:rsidR="00C12BF0" w:rsidRPr="00B544B2">
        <w:rPr>
          <w:rFonts w:ascii="Verdana" w:hAnsi="Verdana" w:cstheme="majorHAnsi"/>
          <w:b/>
          <w:bCs/>
          <w:sz w:val="18"/>
          <w:szCs w:val="18"/>
        </w:rPr>
        <w:t>pkt. 1</w:t>
      </w:r>
      <w:r w:rsidR="0057638F" w:rsidRPr="00B544B2">
        <w:rPr>
          <w:rFonts w:ascii="Verdana" w:hAnsi="Verdana" w:cstheme="majorHAnsi"/>
          <w:b/>
          <w:bCs/>
          <w:sz w:val="18"/>
          <w:szCs w:val="18"/>
        </w:rPr>
        <w:t>1</w:t>
      </w:r>
      <w:r w:rsidRPr="00B544B2">
        <w:rPr>
          <w:rFonts w:ascii="Verdana" w:hAnsi="Verdana" w:cstheme="majorHAnsi"/>
          <w:b/>
          <w:bCs/>
          <w:sz w:val="18"/>
          <w:szCs w:val="18"/>
        </w:rPr>
        <w:t xml:space="preserve"> SWZ</w:t>
      </w:r>
      <w:r w:rsidR="00AD7C90" w:rsidRPr="00B544B2">
        <w:rPr>
          <w:rFonts w:ascii="Verdana" w:hAnsi="Verdana" w:cstheme="majorHAnsi"/>
          <w:b/>
          <w:bCs/>
          <w:sz w:val="18"/>
          <w:szCs w:val="18"/>
        </w:rPr>
        <w:t>.</w:t>
      </w:r>
    </w:p>
    <w:p w14:paraId="07CF15C8" w14:textId="6BA7280A" w:rsidR="009F7C0D" w:rsidRPr="00B544B2" w:rsidRDefault="009F7C0D"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Zgodnie z art. 18 ust. 3 ustawy Pzp, nie ujawnia się informacji stanowiących tajemnicę przedsiębiorstwa,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o zwalczaniu nieuczciwej konkurencji (Dz.U. z </w:t>
      </w:r>
      <w:r w:rsidR="007F7C98" w:rsidRPr="00B544B2">
        <w:rPr>
          <w:rFonts w:ascii="Verdana" w:hAnsi="Verdana" w:cstheme="majorHAnsi"/>
          <w:sz w:val="18"/>
          <w:szCs w:val="18"/>
        </w:rPr>
        <w:t>202</w:t>
      </w:r>
      <w:r w:rsidR="00CD43C5">
        <w:rPr>
          <w:rFonts w:ascii="Verdana" w:hAnsi="Verdana" w:cstheme="majorHAnsi"/>
          <w:sz w:val="18"/>
          <w:szCs w:val="18"/>
        </w:rPr>
        <w:t>2</w:t>
      </w:r>
      <w:r w:rsidR="007F7C98" w:rsidRPr="00B544B2">
        <w:rPr>
          <w:rFonts w:ascii="Verdana" w:hAnsi="Verdana" w:cstheme="majorHAnsi"/>
          <w:sz w:val="18"/>
          <w:szCs w:val="18"/>
        </w:rPr>
        <w:t xml:space="preserve"> r.</w:t>
      </w:r>
      <w:r w:rsidRPr="00B544B2">
        <w:rPr>
          <w:rFonts w:ascii="Verdana" w:hAnsi="Verdana" w:cstheme="majorHAnsi"/>
          <w:sz w:val="18"/>
          <w:szCs w:val="18"/>
        </w:rPr>
        <w:t xml:space="preserve"> poz. 1</w:t>
      </w:r>
      <w:r w:rsidR="00CD43C5">
        <w:rPr>
          <w:rFonts w:ascii="Verdana" w:hAnsi="Verdana" w:cstheme="majorHAnsi"/>
          <w:sz w:val="18"/>
          <w:szCs w:val="18"/>
        </w:rPr>
        <w:t>23</w:t>
      </w:r>
      <w:r w:rsidRPr="00B544B2">
        <w:rPr>
          <w:rFonts w:ascii="Verdana" w:hAnsi="Verdana" w:cstheme="majorHAnsi"/>
          <w:sz w:val="18"/>
          <w:szCs w:val="18"/>
        </w:rPr>
        <w:t>3), jeżeli Wykonawca, wraz z przekazaniem takich informacji, zastrzegł, że nie mogą być one udostępniane oraz wykazał, że zastrzeżone informacje stanowią tajemnicę przedsiębiorstwa. Wykonawca nie może zastrzec informacji</w:t>
      </w:r>
      <w:r w:rsidR="0057638F" w:rsidRPr="00B544B2">
        <w:rPr>
          <w:rFonts w:ascii="Verdana" w:hAnsi="Verdana" w:cstheme="majorHAnsi"/>
          <w:sz w:val="18"/>
          <w:szCs w:val="18"/>
        </w:rPr>
        <w:t xml:space="preserve"> </w:t>
      </w:r>
      <w:r w:rsidRPr="00B544B2">
        <w:rPr>
          <w:rFonts w:ascii="Verdana" w:hAnsi="Verdana" w:cstheme="majorHAnsi"/>
          <w:sz w:val="18"/>
          <w:szCs w:val="18"/>
        </w:rPr>
        <w:t>o których mowa w art. 222 ust.5 ustawy</w:t>
      </w:r>
      <w:r w:rsidR="004D2073">
        <w:rPr>
          <w:rFonts w:ascii="Verdana" w:hAnsi="Verdana" w:cstheme="majorHAnsi"/>
          <w:sz w:val="18"/>
          <w:szCs w:val="18"/>
        </w:rPr>
        <w:t xml:space="preserve"> PZP</w:t>
      </w:r>
      <w:r w:rsidRPr="00B544B2">
        <w:rPr>
          <w:rFonts w:ascii="Verdana" w:hAnsi="Verdana" w:cstheme="majorHAnsi"/>
          <w:sz w:val="18"/>
          <w:szCs w:val="18"/>
        </w:rPr>
        <w:t>.</w:t>
      </w:r>
    </w:p>
    <w:p w14:paraId="2E833BE6" w14:textId="3EB880D2" w:rsidR="009F7C0D" w:rsidRPr="00B544B2" w:rsidRDefault="009F7C0D"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r.</w:t>
      </w:r>
      <w:r w:rsidR="0057638F" w:rsidRPr="00B544B2">
        <w:rPr>
          <w:rFonts w:ascii="Verdana" w:hAnsi="Verdana" w:cstheme="majorHAnsi"/>
          <w:sz w:val="18"/>
          <w:szCs w:val="18"/>
        </w:rPr>
        <w:t xml:space="preserve"> </w:t>
      </w:r>
      <w:r w:rsidRPr="00B544B2">
        <w:rPr>
          <w:rFonts w:ascii="Verdana" w:hAnsi="Verdana" w:cstheme="majorHAnsi"/>
          <w:sz w:val="18"/>
          <w:szCs w:val="18"/>
        </w:rPr>
        <w:t>o zwalczaniu nieuczciwej konkurencji (Dz.U. z 202</w:t>
      </w:r>
      <w:r w:rsidR="00CD43C5">
        <w:rPr>
          <w:rFonts w:ascii="Verdana" w:hAnsi="Verdana" w:cstheme="majorHAnsi"/>
          <w:sz w:val="18"/>
          <w:szCs w:val="18"/>
        </w:rPr>
        <w:t>2</w:t>
      </w:r>
      <w:r w:rsidR="005C1C7F" w:rsidRPr="00B544B2">
        <w:rPr>
          <w:rFonts w:ascii="Verdana" w:hAnsi="Verdana" w:cstheme="majorHAnsi"/>
          <w:sz w:val="18"/>
          <w:szCs w:val="18"/>
        </w:rPr>
        <w:t xml:space="preserve"> </w:t>
      </w:r>
      <w:r w:rsidRPr="00B544B2">
        <w:rPr>
          <w:rFonts w:ascii="Verdana" w:hAnsi="Verdana" w:cstheme="majorHAnsi"/>
          <w:sz w:val="18"/>
          <w:szCs w:val="18"/>
        </w:rPr>
        <w:t>r. poz.1</w:t>
      </w:r>
      <w:r w:rsidR="00CD43C5">
        <w:rPr>
          <w:rFonts w:ascii="Verdana" w:hAnsi="Verdana" w:cstheme="majorHAnsi"/>
          <w:sz w:val="18"/>
          <w:szCs w:val="18"/>
        </w:rPr>
        <w:t>23</w:t>
      </w:r>
      <w:r w:rsidRPr="00B544B2">
        <w:rPr>
          <w:rFonts w:ascii="Verdana" w:hAnsi="Verdana" w:cstheme="majorHAnsi"/>
          <w:sz w:val="18"/>
          <w:szCs w:val="18"/>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B544B2" w:rsidRDefault="009F7C0D"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Każdy z Wykonawców może złożyć tylko jedną ofertę. Złożenie większej liczby ofert lub oferty zawierającej propozycje wariantowe spowoduje, że oferta podlegać będzie odrzuceniu.</w:t>
      </w:r>
    </w:p>
    <w:p w14:paraId="6DF913B7" w14:textId="4057D676" w:rsidR="009F7C0D" w:rsidRPr="00B544B2" w:rsidRDefault="009F7C0D"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może być złożona tylko do upływu terminu składania ofert.</w:t>
      </w:r>
    </w:p>
    <w:p w14:paraId="07763EB5" w14:textId="09E2EA9D" w:rsidR="009F7C0D" w:rsidRPr="00B544B2" w:rsidRDefault="009F7C0D" w:rsidP="00913BA9">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Ofertę wraz z wymaganymi dokumentami należy umieścić na Platformie na stronie prowadzonego postępowania.</w:t>
      </w:r>
    </w:p>
    <w:p w14:paraId="5E505688" w14:textId="26A9BEC0"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 wypełnieniu Formularza składania oferty i załadowaniu wszystkich wymaganych załączników należy kliknąć przycisk „Przejdź do podsumowania”.</w:t>
      </w:r>
    </w:p>
    <w:p w14:paraId="4B1482C3" w14:textId="2F3989A5"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 datę przekazania oferty przyjmuje się datę jej przekazania w systemie (</w:t>
      </w:r>
      <w:r w:rsidR="000F4355" w:rsidRPr="00B544B2">
        <w:rPr>
          <w:rFonts w:ascii="Verdana" w:hAnsi="Verdana" w:cstheme="majorHAnsi"/>
          <w:sz w:val="18"/>
          <w:szCs w:val="18"/>
        </w:rPr>
        <w:t>platformie)</w:t>
      </w:r>
      <w:r w:rsidR="005C1C7F" w:rsidRPr="00B544B2">
        <w:rPr>
          <w:rFonts w:ascii="Verdana" w:hAnsi="Verdana" w:cstheme="majorHAnsi"/>
          <w:sz w:val="18"/>
          <w:szCs w:val="18"/>
        </w:rPr>
        <w:t xml:space="preserve"> </w:t>
      </w:r>
      <w:r w:rsidRPr="00B544B2">
        <w:rPr>
          <w:rFonts w:ascii="Verdana" w:hAnsi="Verdana" w:cstheme="majorHAnsi"/>
          <w:sz w:val="18"/>
          <w:szCs w:val="18"/>
        </w:rPr>
        <w:t>w drugim kroku składania oferty poprzez kliknięcie przycisku “Złóż ofertę” i wyświetlenie się komunikatu, że oferta została zaszyfrowana i złożona.</w:t>
      </w:r>
    </w:p>
    <w:p w14:paraId="6CE94722" w14:textId="65128C3B"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za pośrednictwem Platformy może przed upływem terminu składania ofert zmienić lub wycofać ofertę.</w:t>
      </w:r>
    </w:p>
    <w:p w14:paraId="4C5ACA74" w14:textId="355B356B"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nie może wycofać oferty i wprowadzać zmian po terminie składania ofert.</w:t>
      </w:r>
    </w:p>
    <w:p w14:paraId="52159B95" w14:textId="27AFACE5"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Sposób składania ofert, dokonywania zmiany lub wycofania oferty zamieszczono</w:t>
      </w:r>
      <w:r w:rsidR="00C060AF">
        <w:rPr>
          <w:rFonts w:ascii="Verdana" w:hAnsi="Verdana" w:cstheme="majorHAnsi"/>
          <w:sz w:val="18"/>
          <w:szCs w:val="18"/>
        </w:rPr>
        <w:t xml:space="preserve"> </w:t>
      </w:r>
      <w:r w:rsidRPr="00B544B2">
        <w:rPr>
          <w:rFonts w:ascii="Verdana" w:hAnsi="Verdana" w:cstheme="majorHAnsi"/>
          <w:sz w:val="18"/>
          <w:szCs w:val="18"/>
        </w:rPr>
        <w:t>w instrukcji</w:t>
      </w:r>
      <w:r w:rsidR="00C060AF">
        <w:rPr>
          <w:rFonts w:ascii="Verdana" w:hAnsi="Verdana" w:cstheme="majorHAnsi"/>
          <w:sz w:val="18"/>
          <w:szCs w:val="18"/>
        </w:rPr>
        <w:t xml:space="preserve"> </w:t>
      </w:r>
      <w:r w:rsidRPr="00B544B2">
        <w:rPr>
          <w:rFonts w:ascii="Verdana" w:hAnsi="Verdana" w:cstheme="majorHAnsi"/>
          <w:sz w:val="18"/>
          <w:szCs w:val="18"/>
        </w:rPr>
        <w:t>zamieszczonej</w:t>
      </w:r>
      <w:r w:rsidR="00C060AF">
        <w:rPr>
          <w:rFonts w:ascii="Verdana" w:hAnsi="Verdana" w:cstheme="majorHAnsi"/>
          <w:sz w:val="18"/>
          <w:szCs w:val="18"/>
        </w:rPr>
        <w:t xml:space="preserve"> </w:t>
      </w:r>
      <w:r w:rsidRPr="00B544B2">
        <w:rPr>
          <w:rFonts w:ascii="Verdana" w:hAnsi="Verdana" w:cstheme="majorHAnsi"/>
          <w:sz w:val="18"/>
          <w:szCs w:val="18"/>
        </w:rPr>
        <w:t>na stronie internetowej pod adresem: https://platformazakupowa.pl/strona/45-instrukcje</w:t>
      </w:r>
    </w:p>
    <w:p w14:paraId="21FE7BFF" w14:textId="14273B84"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28E092B"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Zgodnie z definicją dokumentu elektronicznego z art.</w:t>
      </w:r>
      <w:r w:rsidR="00AE71D9" w:rsidRPr="00B544B2">
        <w:rPr>
          <w:rFonts w:ascii="Verdana" w:hAnsi="Verdana" w:cstheme="majorHAnsi"/>
          <w:sz w:val="18"/>
          <w:szCs w:val="18"/>
        </w:rPr>
        <w:t xml:space="preserve"> </w:t>
      </w:r>
      <w:r w:rsidRPr="00B544B2">
        <w:rPr>
          <w:rFonts w:ascii="Verdana" w:hAnsi="Verdana" w:cstheme="majorHAnsi"/>
          <w:sz w:val="18"/>
          <w:szCs w:val="18"/>
        </w:rPr>
        <w:t>3 ustęp 2 Ustawy o informatyzacji działalności podmiotów realizujących zadania publiczne, opatrzenie pliku zawierającego skompresowane dane kwalifikowanym podpisem elektronicznym jest jednoznaczne</w:t>
      </w:r>
      <w:r w:rsidR="00AE71D9" w:rsidRPr="00B544B2">
        <w:rPr>
          <w:rFonts w:ascii="Verdana" w:hAnsi="Verdana" w:cstheme="majorHAnsi"/>
          <w:sz w:val="18"/>
          <w:szCs w:val="18"/>
        </w:rPr>
        <w:t xml:space="preserve"> </w:t>
      </w:r>
      <w:r w:rsidRPr="00B544B2">
        <w:rPr>
          <w:rFonts w:ascii="Verdana" w:hAnsi="Verdana" w:cstheme="majorHAnsi"/>
          <w:sz w:val="18"/>
          <w:szCs w:val="18"/>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B544B2" w:rsidRDefault="009F7C0D" w:rsidP="00913BA9">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B544B2" w:rsidRDefault="004C076C" w:rsidP="00913BA9">
      <w:pPr>
        <w:pStyle w:val="Akapitzlist"/>
        <w:numPr>
          <w:ilvl w:val="1"/>
          <w:numId w:val="7"/>
        </w:numPr>
        <w:spacing w:line="360" w:lineRule="auto"/>
        <w:ind w:left="1134" w:hanging="774"/>
        <w:jc w:val="both"/>
        <w:rPr>
          <w:rFonts w:ascii="Verdana" w:hAnsi="Verdana" w:cstheme="majorHAnsi"/>
          <w:b/>
          <w:bCs/>
          <w:sz w:val="18"/>
          <w:szCs w:val="18"/>
        </w:rPr>
      </w:pPr>
      <w:r w:rsidRPr="00B544B2">
        <w:rPr>
          <w:rFonts w:ascii="Verdana" w:hAnsi="Verdana" w:cstheme="majorHAnsi"/>
          <w:sz w:val="18"/>
          <w:szCs w:val="18"/>
        </w:rPr>
        <w:t>Dodatkowa</w:t>
      </w:r>
      <w:r w:rsidRPr="00B544B2">
        <w:rPr>
          <w:rFonts w:ascii="Verdana" w:hAnsi="Verdana" w:cstheme="majorHAnsi"/>
          <w:b/>
          <w:bCs/>
          <w:sz w:val="18"/>
          <w:szCs w:val="18"/>
        </w:rPr>
        <w:t xml:space="preserve"> </w:t>
      </w:r>
      <w:r w:rsidRPr="00B544B2">
        <w:rPr>
          <w:rFonts w:ascii="Verdana" w:hAnsi="Verdana" w:cstheme="majorHAnsi"/>
          <w:sz w:val="18"/>
          <w:szCs w:val="18"/>
        </w:rPr>
        <w:t>Zamawiająca zaleca</w:t>
      </w:r>
      <w:r w:rsidR="00DE3569" w:rsidRPr="00B544B2">
        <w:rPr>
          <w:rFonts w:ascii="Verdana" w:hAnsi="Verdana" w:cstheme="majorHAnsi"/>
          <w:sz w:val="18"/>
          <w:szCs w:val="18"/>
        </w:rPr>
        <w:t>, aby</w:t>
      </w:r>
      <w:r w:rsidRPr="00B544B2">
        <w:rPr>
          <w:rFonts w:ascii="Verdana" w:hAnsi="Verdana" w:cstheme="majorHAnsi"/>
          <w:sz w:val="18"/>
          <w:szCs w:val="18"/>
        </w:rPr>
        <w:t>:</w:t>
      </w:r>
    </w:p>
    <w:p w14:paraId="308F9820" w14:textId="3A6F45F4" w:rsidR="00440032" w:rsidRPr="00B544B2" w:rsidRDefault="00440032" w:rsidP="00EA081B">
      <w:pPr>
        <w:pStyle w:val="Akapitzlist"/>
        <w:numPr>
          <w:ilvl w:val="2"/>
          <w:numId w:val="7"/>
        </w:numPr>
        <w:spacing w:line="360" w:lineRule="auto"/>
        <w:ind w:left="1418" w:hanging="851"/>
        <w:jc w:val="both"/>
        <w:rPr>
          <w:rFonts w:ascii="Verdana" w:hAnsi="Verdana" w:cstheme="majorHAnsi"/>
          <w:b/>
          <w:bCs/>
          <w:sz w:val="18"/>
          <w:szCs w:val="18"/>
        </w:rPr>
      </w:pPr>
      <w:r w:rsidRPr="00B544B2">
        <w:rPr>
          <w:rFonts w:ascii="Verdana" w:eastAsia="Calibri" w:hAnsi="Verdana" w:cstheme="majorHAnsi"/>
          <w:snapToGrid w:val="0"/>
          <w:kern w:val="20"/>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B544B2">
        <w:rPr>
          <w:rFonts w:ascii="Verdana" w:eastAsia="Calibri" w:hAnsi="Verdana" w:cstheme="majorHAnsi"/>
          <w:sz w:val="18"/>
          <w:szCs w:val="18"/>
        </w:rPr>
        <w:t xml:space="preserve"> Wśród formatów powszechnych, a </w:t>
      </w:r>
      <w:r w:rsidRPr="00B544B2">
        <w:rPr>
          <w:rFonts w:ascii="Verdana" w:eastAsia="Calibri" w:hAnsi="Verdana" w:cstheme="majorHAnsi"/>
          <w:b/>
          <w:bCs/>
          <w:sz w:val="18"/>
          <w:szCs w:val="18"/>
        </w:rPr>
        <w:t>nie występujących</w:t>
      </w:r>
      <w:r w:rsidRPr="00B544B2">
        <w:rPr>
          <w:rFonts w:ascii="Verdana" w:eastAsia="Calibri" w:hAnsi="Verdana" w:cstheme="majorHAnsi"/>
          <w:sz w:val="18"/>
          <w:szCs w:val="18"/>
        </w:rPr>
        <w:t xml:space="preserve"> w Rozporządzeniu KRI występują: .</w:t>
      </w:r>
      <w:proofErr w:type="spellStart"/>
      <w:r w:rsidRPr="00B544B2">
        <w:rPr>
          <w:rFonts w:ascii="Verdana" w:eastAsia="Calibri" w:hAnsi="Verdana" w:cstheme="majorHAnsi"/>
          <w:sz w:val="18"/>
          <w:szCs w:val="18"/>
        </w:rPr>
        <w:t>rar</w:t>
      </w:r>
      <w:proofErr w:type="spellEnd"/>
      <w:r w:rsidRPr="00B544B2">
        <w:rPr>
          <w:rFonts w:ascii="Verdana" w:eastAsia="Calibri" w:hAnsi="Verdana" w:cstheme="majorHAnsi"/>
          <w:sz w:val="18"/>
          <w:szCs w:val="18"/>
        </w:rPr>
        <w:t xml:space="preserve"> .gif .</w:t>
      </w:r>
      <w:proofErr w:type="spellStart"/>
      <w:r w:rsidRPr="00B544B2">
        <w:rPr>
          <w:rFonts w:ascii="Verdana" w:eastAsia="Calibri" w:hAnsi="Verdana" w:cstheme="majorHAnsi"/>
          <w:sz w:val="18"/>
          <w:szCs w:val="18"/>
        </w:rPr>
        <w:t>bmp</w:t>
      </w:r>
      <w:proofErr w:type="spellEnd"/>
      <w:r w:rsidR="005C1C7F" w:rsidRPr="00B544B2">
        <w:rPr>
          <w:rFonts w:ascii="Verdana" w:eastAsia="Calibri" w:hAnsi="Verdana" w:cstheme="majorHAnsi"/>
          <w:sz w:val="18"/>
          <w:szCs w:val="18"/>
        </w:rPr>
        <w:t xml:space="preserve"> </w:t>
      </w:r>
      <w:r w:rsidRPr="00B544B2">
        <w:rPr>
          <w:rFonts w:ascii="Verdana" w:eastAsia="Calibri" w:hAnsi="Verdana" w:cstheme="majorHAnsi"/>
          <w:sz w:val="18"/>
          <w:szCs w:val="18"/>
        </w:rPr>
        <w:lastRenderedPageBreak/>
        <w:t>.</w:t>
      </w:r>
      <w:proofErr w:type="spellStart"/>
      <w:r w:rsidRPr="00B544B2">
        <w:rPr>
          <w:rFonts w:ascii="Verdana" w:eastAsia="Calibri" w:hAnsi="Verdana" w:cstheme="majorHAnsi"/>
          <w:sz w:val="18"/>
          <w:szCs w:val="18"/>
        </w:rPr>
        <w:t>numbers</w:t>
      </w:r>
      <w:proofErr w:type="spellEnd"/>
      <w:r w:rsidRPr="00B544B2">
        <w:rPr>
          <w:rFonts w:ascii="Verdana" w:eastAsia="Calibri" w:hAnsi="Verdana" w:cstheme="majorHAnsi"/>
          <w:sz w:val="18"/>
          <w:szCs w:val="18"/>
        </w:rPr>
        <w:t xml:space="preserve"> .</w:t>
      </w:r>
      <w:proofErr w:type="spellStart"/>
      <w:r w:rsidRPr="00B544B2">
        <w:rPr>
          <w:rFonts w:ascii="Verdana" w:eastAsia="Calibri" w:hAnsi="Verdana" w:cstheme="majorHAnsi"/>
          <w:sz w:val="18"/>
          <w:szCs w:val="18"/>
        </w:rPr>
        <w:t>pages</w:t>
      </w:r>
      <w:proofErr w:type="spellEnd"/>
      <w:r w:rsidRPr="00B544B2">
        <w:rPr>
          <w:rFonts w:ascii="Verdana" w:eastAsia="Calibri" w:hAnsi="Verdana" w:cstheme="majorHAnsi"/>
          <w:sz w:val="18"/>
          <w:szCs w:val="18"/>
        </w:rPr>
        <w:t xml:space="preserve">. </w:t>
      </w:r>
      <w:r w:rsidRPr="00B544B2">
        <w:rPr>
          <w:rFonts w:ascii="Verdana" w:eastAsia="Calibri" w:hAnsi="Verdana" w:cstheme="majorHAnsi"/>
          <w:b/>
          <w:bCs/>
          <w:sz w:val="18"/>
          <w:szCs w:val="18"/>
        </w:rPr>
        <w:t>Dokumenty złożone w takich plikach zostaną uznane za złożone nieskutecznie.</w:t>
      </w:r>
    </w:p>
    <w:p w14:paraId="0FCBDEBE" w14:textId="36CAF5A5"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b/>
          <w:bCs/>
          <w:snapToGrid w:val="0"/>
          <w:kern w:val="20"/>
          <w:sz w:val="18"/>
          <w:szCs w:val="18"/>
          <w:u w:val="single"/>
        </w:rPr>
      </w:pPr>
      <w:r w:rsidRPr="00B544B2">
        <w:rPr>
          <w:rFonts w:ascii="Verdana" w:eastAsia="Calibri" w:hAnsi="Verdana" w:cstheme="majorHAnsi"/>
          <w:snapToGrid w:val="0"/>
          <w:kern w:val="20"/>
          <w:sz w:val="18"/>
          <w:szCs w:val="18"/>
        </w:rPr>
        <w:t>Zamawiający rekomenduje wykorzystanie formatów: .pdf .</w:t>
      </w:r>
      <w:proofErr w:type="spellStart"/>
      <w:r w:rsidRPr="00B544B2">
        <w:rPr>
          <w:rFonts w:ascii="Verdana" w:eastAsia="Calibri" w:hAnsi="Verdana" w:cstheme="majorHAnsi"/>
          <w:snapToGrid w:val="0"/>
          <w:kern w:val="20"/>
          <w:sz w:val="18"/>
          <w:szCs w:val="18"/>
        </w:rPr>
        <w:t>doc</w:t>
      </w:r>
      <w:proofErr w:type="spellEnd"/>
      <w:r w:rsidRPr="00B544B2">
        <w:rPr>
          <w:rFonts w:ascii="Verdana" w:eastAsia="Calibri" w:hAnsi="Verdana" w:cstheme="majorHAnsi"/>
          <w:snapToGrid w:val="0"/>
          <w:kern w:val="20"/>
          <w:sz w:val="18"/>
          <w:szCs w:val="18"/>
        </w:rPr>
        <w:t xml:space="preserve"> .</w:t>
      </w:r>
      <w:proofErr w:type="spellStart"/>
      <w:r w:rsidRPr="00B544B2">
        <w:rPr>
          <w:rFonts w:ascii="Verdana" w:eastAsia="Calibri" w:hAnsi="Verdana" w:cstheme="majorHAnsi"/>
          <w:snapToGrid w:val="0"/>
          <w:kern w:val="20"/>
          <w:sz w:val="18"/>
          <w:szCs w:val="18"/>
        </w:rPr>
        <w:t>docx</w:t>
      </w:r>
      <w:proofErr w:type="spellEnd"/>
      <w:r w:rsidRPr="00B544B2">
        <w:rPr>
          <w:rFonts w:ascii="Verdana" w:eastAsia="Calibri" w:hAnsi="Verdana" w:cstheme="majorHAnsi"/>
          <w:snapToGrid w:val="0"/>
          <w:kern w:val="20"/>
          <w:sz w:val="18"/>
          <w:szCs w:val="18"/>
        </w:rPr>
        <w:t xml:space="preserve"> .xls .</w:t>
      </w:r>
      <w:proofErr w:type="spellStart"/>
      <w:r w:rsidRPr="00B544B2">
        <w:rPr>
          <w:rFonts w:ascii="Verdana" w:eastAsia="Calibri" w:hAnsi="Verdana" w:cstheme="majorHAnsi"/>
          <w:snapToGrid w:val="0"/>
          <w:kern w:val="20"/>
          <w:sz w:val="18"/>
          <w:szCs w:val="18"/>
        </w:rPr>
        <w:t>xlsx</w:t>
      </w:r>
      <w:proofErr w:type="spellEnd"/>
      <w:r w:rsidRPr="00B544B2">
        <w:rPr>
          <w:rFonts w:ascii="Verdana" w:eastAsia="Calibri" w:hAnsi="Verdana" w:cstheme="majorHAnsi"/>
          <w:snapToGrid w:val="0"/>
          <w:kern w:val="20"/>
          <w:sz w:val="18"/>
          <w:szCs w:val="18"/>
        </w:rPr>
        <w:t xml:space="preserve"> .jpg (.</w:t>
      </w:r>
      <w:proofErr w:type="spellStart"/>
      <w:r w:rsidRPr="00B544B2">
        <w:rPr>
          <w:rFonts w:ascii="Verdana" w:eastAsia="Calibri" w:hAnsi="Verdana" w:cstheme="majorHAnsi"/>
          <w:snapToGrid w:val="0"/>
          <w:kern w:val="20"/>
          <w:sz w:val="18"/>
          <w:szCs w:val="18"/>
        </w:rPr>
        <w:t>jpeg</w:t>
      </w:r>
      <w:proofErr w:type="spellEnd"/>
      <w:r w:rsidRPr="00B544B2">
        <w:rPr>
          <w:rFonts w:ascii="Verdana" w:eastAsia="Calibri" w:hAnsi="Verdana" w:cstheme="majorHAnsi"/>
          <w:snapToGrid w:val="0"/>
          <w:kern w:val="20"/>
          <w:sz w:val="18"/>
          <w:szCs w:val="18"/>
        </w:rPr>
        <w:t xml:space="preserve">) </w:t>
      </w:r>
      <w:r w:rsidRPr="00B544B2">
        <w:rPr>
          <w:rFonts w:ascii="Verdana" w:eastAsia="Calibri" w:hAnsi="Verdana" w:cstheme="majorHAnsi"/>
          <w:b/>
          <w:bCs/>
          <w:snapToGrid w:val="0"/>
          <w:kern w:val="20"/>
          <w:sz w:val="18"/>
          <w:szCs w:val="18"/>
          <w:u w:val="single"/>
        </w:rPr>
        <w:t>ze szczególnym wskazaniem na .pdf</w:t>
      </w:r>
    </w:p>
    <w:p w14:paraId="1B2CCDB5" w14:textId="4023022E"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 celu ewentualnej kompresji danych Zamawiający rekomenduje wykorzystanie jednego z rozszerzeń: .zip lub .7Z</w:t>
      </w:r>
    </w:p>
    <w:p w14:paraId="20DC5273" w14:textId="3974ABDD"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Zamawiający zwraca uwagę na ograniczenia wielkości plików podpisywanych profilem zaufanym, który wynosi maksymalnie 10MB, oraz na ograniczenie wielkości plików podpisywanych w aplikacji </w:t>
      </w:r>
      <w:proofErr w:type="spellStart"/>
      <w:r w:rsidRPr="00B544B2">
        <w:rPr>
          <w:rFonts w:ascii="Verdana" w:eastAsia="Calibri" w:hAnsi="Verdana" w:cstheme="majorHAnsi"/>
          <w:snapToGrid w:val="0"/>
          <w:kern w:val="20"/>
          <w:sz w:val="18"/>
          <w:szCs w:val="18"/>
        </w:rPr>
        <w:t>eDoApp</w:t>
      </w:r>
      <w:proofErr w:type="spellEnd"/>
      <w:r w:rsidRPr="00B544B2">
        <w:rPr>
          <w:rFonts w:ascii="Verdana" w:eastAsia="Calibri" w:hAnsi="Verdana" w:cstheme="majorHAnsi"/>
          <w:snapToGrid w:val="0"/>
          <w:kern w:val="20"/>
          <w:sz w:val="18"/>
          <w:szCs w:val="18"/>
        </w:rPr>
        <w:t xml:space="preserve"> służącej do składania podpisu osobistego, który wynosi maksymalnie 5MB.</w:t>
      </w:r>
    </w:p>
    <w:p w14:paraId="3F53DA5F" w14:textId="29F13FB7"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W przypadku stosowania przez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ykonawcę kwalifikowanego podpisu elektronicznego:</w:t>
      </w:r>
    </w:p>
    <w:p w14:paraId="0EED4B20" w14:textId="6D2C12D1" w:rsidR="00440032" w:rsidRPr="00B544B2" w:rsidRDefault="00440032" w:rsidP="000B3A95">
      <w:pPr>
        <w:widowControl w:val="0"/>
        <w:numPr>
          <w:ilvl w:val="0"/>
          <w:numId w:val="8"/>
        </w:numPr>
        <w:suppressLineNumbers/>
        <w:suppressAutoHyphens/>
        <w:autoSpaceDE w:val="0"/>
        <w:autoSpaceDN w:val="0"/>
        <w:adjustRightInd w:val="0"/>
        <w:spacing w:line="360" w:lineRule="auto"/>
        <w:ind w:left="1134" w:right="96" w:hanging="283"/>
        <w:jc w:val="both"/>
        <w:rPr>
          <w:rFonts w:ascii="Verdana" w:eastAsia="Calibri" w:hAnsi="Verdana" w:cstheme="majorHAnsi"/>
          <w:b/>
          <w:bCs/>
          <w:snapToGrid w:val="0"/>
          <w:kern w:val="20"/>
          <w:sz w:val="18"/>
          <w:szCs w:val="18"/>
        </w:rPr>
      </w:pPr>
      <w:r w:rsidRPr="00B544B2">
        <w:rPr>
          <w:rFonts w:ascii="Verdana" w:eastAsia="Calibri" w:hAnsi="Verdana" w:cstheme="majorHAnsi"/>
          <w:snapToGrid w:val="0"/>
          <w:kern w:val="20"/>
          <w:sz w:val="18"/>
          <w:szCs w:val="18"/>
        </w:rPr>
        <w:t xml:space="preserve">Ze względu na niskie ryzyko naruszenia integralności pliku oraz łatwiejszą weryfikację podpisu zamawiający zaleca, w miarę możliwości, </w:t>
      </w:r>
      <w:r w:rsidRPr="00B544B2">
        <w:rPr>
          <w:rFonts w:ascii="Verdana" w:eastAsia="Calibri" w:hAnsi="Verdana" w:cstheme="majorHAnsi"/>
          <w:b/>
          <w:bCs/>
          <w:snapToGrid w:val="0"/>
          <w:kern w:val="20"/>
          <w:sz w:val="18"/>
          <w:szCs w:val="18"/>
        </w:rPr>
        <w:t xml:space="preserve">przekonwertowanie plików składających się na ofertę na rozszerzenie .pdf i opatrzenie ich podpisem kwalifikowanym w formacie </w:t>
      </w:r>
      <w:proofErr w:type="spellStart"/>
      <w:r w:rsidRPr="00B544B2">
        <w:rPr>
          <w:rFonts w:ascii="Verdana" w:eastAsia="Calibri" w:hAnsi="Verdana" w:cstheme="majorHAnsi"/>
          <w:b/>
          <w:bCs/>
          <w:snapToGrid w:val="0"/>
          <w:kern w:val="20"/>
          <w:sz w:val="18"/>
          <w:szCs w:val="18"/>
        </w:rPr>
        <w:t>PAdES</w:t>
      </w:r>
      <w:proofErr w:type="spellEnd"/>
      <w:r w:rsidRPr="00B544B2">
        <w:rPr>
          <w:rFonts w:ascii="Verdana" w:eastAsia="Calibri" w:hAnsi="Verdana" w:cstheme="majorHAnsi"/>
          <w:b/>
          <w:bCs/>
          <w:snapToGrid w:val="0"/>
          <w:kern w:val="20"/>
          <w:sz w:val="18"/>
          <w:szCs w:val="18"/>
        </w:rPr>
        <w:t xml:space="preserve">. </w:t>
      </w:r>
    </w:p>
    <w:p w14:paraId="4067D195" w14:textId="0D2BBC5A" w:rsidR="00440032" w:rsidRPr="00B544B2" w:rsidRDefault="00440032" w:rsidP="000B3A95">
      <w:pPr>
        <w:widowControl w:val="0"/>
        <w:numPr>
          <w:ilvl w:val="0"/>
          <w:numId w:val="8"/>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Pliki w innych formatach niż PDF </w:t>
      </w:r>
      <w:r w:rsidRPr="00B544B2">
        <w:rPr>
          <w:rFonts w:ascii="Verdana" w:eastAsia="Calibri" w:hAnsi="Verdana" w:cstheme="majorHAnsi"/>
          <w:b/>
          <w:bCs/>
          <w:snapToGrid w:val="0"/>
          <w:kern w:val="20"/>
          <w:sz w:val="18"/>
          <w:szCs w:val="18"/>
        </w:rPr>
        <w:t xml:space="preserve">zaleca się opatrzyć podpisem w formacie </w:t>
      </w:r>
      <w:proofErr w:type="spellStart"/>
      <w:r w:rsidRPr="00B544B2">
        <w:rPr>
          <w:rFonts w:ascii="Verdana" w:eastAsia="Calibri" w:hAnsi="Verdana" w:cstheme="majorHAnsi"/>
          <w:b/>
          <w:bCs/>
          <w:snapToGrid w:val="0"/>
          <w:kern w:val="20"/>
          <w:sz w:val="18"/>
          <w:szCs w:val="18"/>
        </w:rPr>
        <w:t>XAdES</w:t>
      </w:r>
      <w:proofErr w:type="spellEnd"/>
      <w:r w:rsidRPr="00B544B2">
        <w:rPr>
          <w:rFonts w:ascii="Verdana" w:eastAsia="Calibri" w:hAnsi="Verdana" w:cstheme="majorHAnsi"/>
          <w:b/>
          <w:bCs/>
          <w:snapToGrid w:val="0"/>
          <w:kern w:val="20"/>
          <w:sz w:val="18"/>
          <w:szCs w:val="18"/>
        </w:rPr>
        <w:t xml:space="preserve"> o typie zewnętrznym.</w:t>
      </w:r>
      <w:r w:rsidRPr="00B544B2">
        <w:rPr>
          <w:rFonts w:ascii="Verdana" w:eastAsia="Calibri" w:hAnsi="Verdana" w:cstheme="majorHAnsi"/>
          <w:snapToGrid w:val="0"/>
          <w:kern w:val="20"/>
          <w:sz w:val="18"/>
          <w:szCs w:val="18"/>
        </w:rPr>
        <w:t xml:space="preserve"> Wykonawca powinien pamiętać, aby plik z podpisem przekazywać łącznie</w:t>
      </w:r>
      <w:r w:rsidR="001C7300"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z dokumentem podpisywanym.</w:t>
      </w:r>
    </w:p>
    <w:p w14:paraId="69E01B7D" w14:textId="77777777" w:rsidR="00440032" w:rsidRPr="00B544B2" w:rsidRDefault="00440032" w:rsidP="000B3A95">
      <w:pPr>
        <w:widowControl w:val="0"/>
        <w:numPr>
          <w:ilvl w:val="0"/>
          <w:numId w:val="8"/>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rekomenduje wykorzystanie podpisu z kwalifikowanym znacznikiem czasu.</w:t>
      </w:r>
    </w:p>
    <w:p w14:paraId="558B8CDC" w14:textId="429E2EA5"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DE3569"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 aby Wykonawca z odpowiednim wyprzedzeniem przetestował możliwość prawidłowego wykorzystania wybranej metody podpisania plików oferty.</w:t>
      </w:r>
    </w:p>
    <w:p w14:paraId="6E1DB3DC" w14:textId="111A3943"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B544B2" w:rsidRDefault="00440032" w:rsidP="00EA081B">
      <w:pPr>
        <w:pStyle w:val="Akapitzlist"/>
        <w:numPr>
          <w:ilvl w:val="2"/>
          <w:numId w:val="7"/>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Jeśli Wykonawca pakuje dokumenty np. w plik o rozszerzeniu .zip, zaleca się wcześniejsze podpisanie każdego ze skompresowanych plików. </w:t>
      </w:r>
    </w:p>
    <w:p w14:paraId="3CFEE118" w14:textId="413DFE5E" w:rsidR="00440032" w:rsidRPr="00B544B2" w:rsidRDefault="00440032" w:rsidP="00EA081B">
      <w:pPr>
        <w:pStyle w:val="Akapitzlist"/>
        <w:numPr>
          <w:ilvl w:val="2"/>
          <w:numId w:val="7"/>
        </w:numPr>
        <w:spacing w:line="360" w:lineRule="auto"/>
        <w:ind w:left="1560" w:hanging="99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nie wprowadzać jakichkolwiek zmian w plikach po podpisaniu ich podpisem kwalifikowanym. Może to skutkować naruszeniem integralności plików co równoważne będzie z koniecznością odrzucenia oferty.</w:t>
      </w:r>
    </w:p>
    <w:p w14:paraId="0C914FC6" w14:textId="51DB70DD" w:rsidR="000015DF" w:rsidRPr="00B544B2" w:rsidRDefault="000015DF" w:rsidP="00630658">
      <w:pPr>
        <w:pStyle w:val="Akapitzlist"/>
        <w:numPr>
          <w:ilvl w:val="1"/>
          <w:numId w:val="7"/>
        </w:numPr>
        <w:spacing w:line="360" w:lineRule="auto"/>
        <w:ind w:left="1134" w:hanging="774"/>
        <w:jc w:val="both"/>
        <w:rPr>
          <w:rFonts w:ascii="Verdana" w:eastAsia="DejaVu Sans" w:hAnsi="Verdana" w:cstheme="majorHAnsi"/>
          <w:iCs/>
          <w:kern w:val="1"/>
          <w:sz w:val="18"/>
          <w:szCs w:val="18"/>
          <w:lang w:bidi="hi-IN"/>
        </w:rPr>
      </w:pPr>
      <w:r w:rsidRPr="00B544B2">
        <w:rPr>
          <w:rFonts w:ascii="Verdana" w:eastAsia="DejaVu Sans" w:hAnsi="Verdana" w:cstheme="majorHAnsi"/>
          <w:iCs/>
          <w:kern w:val="1"/>
          <w:sz w:val="18"/>
          <w:szCs w:val="18"/>
          <w:lang w:bidi="hi-IN"/>
        </w:rPr>
        <w:t>Protokół</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postępowania jest jawny</w:t>
      </w:r>
      <w:r w:rsidR="002626CE" w:rsidRPr="00B544B2">
        <w:rPr>
          <w:rFonts w:ascii="Verdana" w:eastAsia="DejaVu Sans" w:hAnsi="Verdana" w:cstheme="majorHAnsi"/>
          <w:iCs/>
          <w:kern w:val="1"/>
          <w:sz w:val="18"/>
          <w:szCs w:val="18"/>
          <w:lang w:bidi="hi-IN"/>
        </w:rPr>
        <w:t xml:space="preserve"> i </w:t>
      </w:r>
      <w:r w:rsidRPr="00B544B2">
        <w:rPr>
          <w:rFonts w:ascii="Verdana" w:eastAsia="DejaVu Sans" w:hAnsi="Verdana" w:cstheme="majorHAnsi"/>
          <w:b/>
          <w:bCs/>
          <w:iCs/>
          <w:kern w:val="1"/>
          <w:sz w:val="18"/>
          <w:szCs w:val="18"/>
          <w:lang w:bidi="hi-IN"/>
        </w:rPr>
        <w:t>udostępniany na wniosek.</w:t>
      </w:r>
      <w:r w:rsidRPr="00B544B2">
        <w:rPr>
          <w:rFonts w:ascii="Verdana" w:eastAsia="DejaVu Sans" w:hAnsi="Verdana" w:cstheme="majorHAnsi"/>
          <w:iCs/>
          <w:kern w:val="1"/>
          <w:sz w:val="18"/>
          <w:szCs w:val="18"/>
          <w:lang w:bidi="hi-IN"/>
        </w:rPr>
        <w:t xml:space="preserve"> Załączniki do protokołu udostępnia się po dokonaniu wyboru najkorzystniejszej oferty albo unieważnieniu postępowania</w:t>
      </w:r>
      <w:r w:rsidR="002626CE" w:rsidRPr="00B544B2">
        <w:rPr>
          <w:rFonts w:ascii="Verdana" w:eastAsia="DejaVu Sans" w:hAnsi="Verdana" w:cstheme="majorHAnsi"/>
          <w:iCs/>
          <w:kern w:val="1"/>
          <w:sz w:val="18"/>
          <w:szCs w:val="18"/>
          <w:lang w:bidi="hi-IN"/>
        </w:rPr>
        <w:t xml:space="preserve"> z </w:t>
      </w:r>
      <w:r w:rsidR="00CD43C5" w:rsidRPr="00B544B2">
        <w:rPr>
          <w:rFonts w:ascii="Verdana" w:eastAsia="DejaVu Sans" w:hAnsi="Verdana" w:cstheme="majorHAnsi"/>
          <w:iCs/>
          <w:kern w:val="1"/>
          <w:sz w:val="18"/>
          <w:szCs w:val="18"/>
          <w:lang w:bidi="hi-IN"/>
        </w:rPr>
        <w:t>tym,</w:t>
      </w:r>
      <w:r w:rsidRPr="00B544B2">
        <w:rPr>
          <w:rFonts w:ascii="Verdana" w:eastAsia="DejaVu Sans" w:hAnsi="Verdana" w:cstheme="majorHAnsi"/>
          <w:iCs/>
          <w:kern w:val="1"/>
          <w:sz w:val="18"/>
          <w:szCs w:val="18"/>
          <w:lang w:bidi="hi-IN"/>
        </w:rPr>
        <w:t xml:space="preserve"> że oferty wraz</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załącznikami udostępnia się niezwłocznie po otwarciu ofert, nie później jednak niż</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 xml:space="preserve">terminie 3 dni od dnia otwarcia ofert, przy czym nie udostępnia się informacji, które mają charakter poufny. </w:t>
      </w:r>
    </w:p>
    <w:p w14:paraId="3DAE1866" w14:textId="7923062C" w:rsidR="000015DF" w:rsidRPr="00B544B2" w:rsidRDefault="000015DF" w:rsidP="00630658">
      <w:pPr>
        <w:pStyle w:val="Akapitzlist"/>
        <w:numPr>
          <w:ilvl w:val="1"/>
          <w:numId w:val="7"/>
        </w:numPr>
        <w:spacing w:line="360" w:lineRule="auto"/>
        <w:ind w:left="1134" w:hanging="774"/>
        <w:jc w:val="both"/>
        <w:rPr>
          <w:rFonts w:ascii="Verdana" w:eastAsia="DejaVu Sans" w:hAnsi="Verdana" w:cstheme="majorHAnsi"/>
          <w:iCs/>
          <w:kern w:val="1"/>
          <w:sz w:val="18"/>
          <w:szCs w:val="18"/>
          <w:lang w:bidi="hi-IN"/>
        </w:rPr>
      </w:pPr>
      <w:r w:rsidRPr="00B544B2">
        <w:rPr>
          <w:rFonts w:ascii="Verdana" w:hAnsi="Verdana" w:cstheme="majorHAnsi"/>
          <w:sz w:val="18"/>
          <w:szCs w:val="18"/>
        </w:rPr>
        <w:t>Wykonawca</w:t>
      </w:r>
      <w:r w:rsidRPr="00B544B2">
        <w:rPr>
          <w:rFonts w:ascii="Verdana" w:eastAsia="DejaVu Sans" w:hAnsi="Verdana" w:cstheme="majorHAnsi"/>
          <w:iCs/>
          <w:kern w:val="1"/>
          <w:sz w:val="18"/>
          <w:szCs w:val="18"/>
          <w:lang w:bidi="hi-IN"/>
        </w:rPr>
        <w:t xml:space="preserve"> ubiegając się</w:t>
      </w:r>
      <w:r w:rsidR="002626CE" w:rsidRPr="00B544B2">
        <w:rPr>
          <w:rFonts w:ascii="Verdana" w:eastAsia="DejaVu Sans" w:hAnsi="Verdana" w:cstheme="majorHAnsi"/>
          <w:iCs/>
          <w:kern w:val="1"/>
          <w:sz w:val="18"/>
          <w:szCs w:val="18"/>
          <w:lang w:bidi="hi-IN"/>
        </w:rPr>
        <w:t xml:space="preserve"> o </w:t>
      </w:r>
      <w:r w:rsidRPr="00B544B2">
        <w:rPr>
          <w:rFonts w:ascii="Verdana" w:eastAsia="DejaVu Sans" w:hAnsi="Verdana" w:cstheme="majorHAnsi"/>
          <w:iCs/>
          <w:kern w:val="1"/>
          <w:sz w:val="18"/>
          <w:szCs w:val="18"/>
          <w:lang w:bidi="hi-IN"/>
        </w:rPr>
        <w:t>udzielenie zamówienia publicznego jest zobowiązany do wypełnienia obowiązku informacyjnego przewidzianego</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art.</w:t>
      </w:r>
      <w:r w:rsidRPr="00B544B2">
        <w:rPr>
          <w:rFonts w:ascii="Verdana" w:hAnsi="Verdana" w:cstheme="majorHAnsi"/>
          <w:kern w:val="20"/>
          <w:sz w:val="18"/>
          <w:szCs w:val="18"/>
        </w:rPr>
        <w:t xml:space="preserve"> 13 RODO względem osób fizycznych, których dane osobowe dotyczą</w:t>
      </w:r>
      <w:r w:rsidR="002626CE" w:rsidRPr="00B544B2">
        <w:rPr>
          <w:rFonts w:ascii="Verdana" w:hAnsi="Verdana" w:cstheme="majorHAnsi"/>
          <w:kern w:val="20"/>
          <w:sz w:val="18"/>
          <w:szCs w:val="18"/>
        </w:rPr>
        <w:t xml:space="preserve"> i </w:t>
      </w:r>
      <w:r w:rsidRPr="00B544B2">
        <w:rPr>
          <w:rFonts w:ascii="Verdana" w:hAnsi="Verdana" w:cstheme="majorHAnsi"/>
          <w:kern w:val="20"/>
          <w:sz w:val="18"/>
          <w:szCs w:val="18"/>
        </w:rPr>
        <w:t>od których dane te Wykonawca bezpośrednio pozyskał (będą to</w:t>
      </w:r>
      <w:r w:rsidR="002626CE" w:rsidRPr="00B544B2">
        <w:rPr>
          <w:rFonts w:ascii="Verdana" w:hAnsi="Verdana" w:cstheme="majorHAnsi"/>
          <w:kern w:val="20"/>
          <w:sz w:val="18"/>
          <w:szCs w:val="18"/>
        </w:rPr>
        <w:t xml:space="preserve"> w </w:t>
      </w:r>
      <w:r w:rsidRPr="00B544B2">
        <w:rPr>
          <w:rFonts w:ascii="Verdana" w:hAnsi="Verdana" w:cstheme="majorHAnsi"/>
          <w:kern w:val="20"/>
          <w:sz w:val="18"/>
          <w:szCs w:val="18"/>
        </w:rPr>
        <w:t>szczególności osoby fizyczne: skierowane do realizacji zamówienia, podwykonawcy, podmioty trzeci, pełnomocnicy, członkowie organów zarządzających). Obowiązek informacyjny wynikający</w:t>
      </w:r>
      <w:r w:rsidR="002626CE" w:rsidRPr="00B544B2">
        <w:rPr>
          <w:rFonts w:ascii="Verdana" w:hAnsi="Verdana" w:cstheme="majorHAnsi"/>
          <w:kern w:val="20"/>
          <w:sz w:val="18"/>
          <w:szCs w:val="18"/>
        </w:rPr>
        <w:t xml:space="preserve"> z </w:t>
      </w:r>
      <w:r w:rsidRPr="00B544B2">
        <w:rPr>
          <w:rFonts w:ascii="Verdana" w:hAnsi="Verdana" w:cstheme="majorHAnsi"/>
          <w:kern w:val="20"/>
          <w:sz w:val="18"/>
          <w:szCs w:val="18"/>
        </w:rPr>
        <w:t>art. 13 RODO nie będzie miał zastosowania, gdy</w:t>
      </w:r>
      <w:r w:rsidR="002626CE" w:rsidRPr="00B544B2">
        <w:rPr>
          <w:rFonts w:ascii="Verdana" w:hAnsi="Verdana" w:cstheme="majorHAnsi"/>
          <w:kern w:val="20"/>
          <w:sz w:val="18"/>
          <w:szCs w:val="18"/>
        </w:rPr>
        <w:t xml:space="preserve"> i w </w:t>
      </w:r>
      <w:r w:rsidRPr="00B544B2">
        <w:rPr>
          <w:rFonts w:ascii="Verdana" w:hAnsi="Verdana" w:cstheme="majorHAnsi"/>
          <w:kern w:val="20"/>
          <w:sz w:val="18"/>
          <w:szCs w:val="18"/>
        </w:rPr>
        <w:t xml:space="preserve">zakresie </w:t>
      </w:r>
      <w:r w:rsidRPr="00B544B2">
        <w:rPr>
          <w:rFonts w:ascii="Verdana" w:hAnsi="Verdana" w:cstheme="majorHAnsi"/>
          <w:sz w:val="18"/>
          <w:szCs w:val="18"/>
        </w:rPr>
        <w:t>nie będzie miał zastosowania, gdy</w:t>
      </w:r>
      <w:r w:rsidR="002626CE" w:rsidRPr="00B544B2">
        <w:rPr>
          <w:rFonts w:ascii="Verdana" w:hAnsi="Verdana" w:cstheme="majorHAnsi"/>
          <w:sz w:val="18"/>
          <w:szCs w:val="18"/>
        </w:rPr>
        <w:t xml:space="preserve"> i w </w:t>
      </w:r>
      <w:r w:rsidRPr="00B544B2">
        <w:rPr>
          <w:rFonts w:ascii="Verdana" w:hAnsi="Verdana" w:cstheme="majorHAnsi"/>
          <w:sz w:val="18"/>
          <w:szCs w:val="18"/>
        </w:rPr>
        <w:t>zakresie,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jakim osoba fizyczna, której dane dotyczą, dysponuje już tymi informacjami (art. 13 ust. 4 RODO). Ponadto </w:t>
      </w:r>
      <w:r w:rsidRPr="00B544B2">
        <w:rPr>
          <w:rFonts w:ascii="Verdana" w:hAnsi="Verdana" w:cstheme="majorHAnsi"/>
          <w:sz w:val="18"/>
          <w:szCs w:val="18"/>
        </w:rPr>
        <w:lastRenderedPageBreak/>
        <w:t>Wykonawca zobowiązany jest wypełnić obowiązek informacyjny wynikający</w:t>
      </w:r>
      <w:r w:rsidR="002626CE" w:rsidRPr="00B544B2">
        <w:rPr>
          <w:rFonts w:ascii="Verdana" w:hAnsi="Verdana" w:cstheme="majorHAnsi"/>
          <w:sz w:val="18"/>
          <w:szCs w:val="18"/>
        </w:rPr>
        <w:t xml:space="preserve"> z </w:t>
      </w:r>
      <w:r w:rsidRPr="00B544B2">
        <w:rPr>
          <w:rFonts w:ascii="Verdana" w:hAnsi="Verdana" w:cstheme="majorHAnsi"/>
          <w:sz w:val="18"/>
          <w:szCs w:val="18"/>
        </w:rPr>
        <w:t>art. 14 RODO względem osób fizycznych, których dane przekazuje Zamawiającemu</w:t>
      </w:r>
      <w:r w:rsidR="002626CE" w:rsidRPr="00B544B2">
        <w:rPr>
          <w:rFonts w:ascii="Verdana" w:hAnsi="Verdana" w:cstheme="majorHAnsi"/>
          <w:sz w:val="18"/>
          <w:szCs w:val="18"/>
        </w:rPr>
        <w:t xml:space="preserve"> i </w:t>
      </w:r>
      <w:r w:rsidRPr="00B544B2">
        <w:rPr>
          <w:rFonts w:ascii="Verdana" w:hAnsi="Verdana" w:cstheme="majorHAnsi"/>
          <w:sz w:val="18"/>
          <w:szCs w:val="18"/>
        </w:rPr>
        <w:t>których dane pośrednio pozyskał, chyba że ma zastosowanie co najmniej jedno</w:t>
      </w:r>
      <w:r w:rsidR="002626CE" w:rsidRPr="00B544B2">
        <w:rPr>
          <w:rFonts w:ascii="Verdana" w:hAnsi="Verdana" w:cstheme="majorHAnsi"/>
          <w:sz w:val="18"/>
          <w:szCs w:val="18"/>
        </w:rPr>
        <w:t xml:space="preserve"> z </w:t>
      </w:r>
      <w:r w:rsidRPr="00B544B2">
        <w:rPr>
          <w:rFonts w:ascii="Verdana" w:hAnsi="Verdana" w:cstheme="majorHAnsi"/>
          <w:sz w:val="18"/>
          <w:szCs w:val="18"/>
        </w:rPr>
        <w:t>włączeń,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art. 14 ust. 5 RODO.</w:t>
      </w:r>
      <w:r w:rsidR="002626CE" w:rsidRPr="00B544B2">
        <w:rPr>
          <w:rFonts w:ascii="Verdana" w:hAnsi="Verdana" w:cstheme="majorHAnsi"/>
          <w:sz w:val="18"/>
          <w:szCs w:val="18"/>
        </w:rPr>
        <w:t xml:space="preserve"> W </w:t>
      </w:r>
      <w:r w:rsidRPr="00B544B2">
        <w:rPr>
          <w:rFonts w:ascii="Verdana" w:hAnsi="Verdana" w:cstheme="majorHAnsi"/>
          <w:sz w:val="18"/>
          <w:szCs w:val="18"/>
        </w:rPr>
        <w:t>celu zapewnienia, że Wykonawca wypełnił ww. obowiązki informacyjne oraz ochrony prawnie uzasadnionych interesów osoby trzeciej, której dane zostały przekazane</w:t>
      </w:r>
      <w:r w:rsidR="002626CE" w:rsidRPr="00B544B2">
        <w:rPr>
          <w:rFonts w:ascii="Verdana" w:hAnsi="Verdana" w:cstheme="majorHAnsi"/>
          <w:sz w:val="18"/>
          <w:szCs w:val="18"/>
        </w:rPr>
        <w:t xml:space="preserve"> w </w:t>
      </w:r>
      <w:r w:rsidRPr="00B544B2">
        <w:rPr>
          <w:rFonts w:ascii="Verdana" w:hAnsi="Verdana" w:cstheme="majorHAnsi"/>
          <w:sz w:val="18"/>
          <w:szCs w:val="18"/>
        </w:rPr>
        <w:t>związku</w:t>
      </w:r>
      <w:r w:rsidR="002626CE" w:rsidRPr="00B544B2">
        <w:rPr>
          <w:rFonts w:ascii="Verdana" w:hAnsi="Verdana" w:cstheme="majorHAnsi"/>
          <w:sz w:val="18"/>
          <w:szCs w:val="18"/>
        </w:rPr>
        <w:t xml:space="preserve"> z </w:t>
      </w:r>
      <w:r w:rsidRPr="00B544B2">
        <w:rPr>
          <w:rFonts w:ascii="Verdana" w:hAnsi="Verdana" w:cstheme="majorHAnsi"/>
          <w:sz w:val="18"/>
          <w:szCs w:val="18"/>
        </w:rPr>
        <w:t>udziałem Wykonawcy</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Zamawiający zobowiązuje Wykonawcę do złożenia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wypełnieniu przez niego obowiązków informacyjnych przewidzianych</w:t>
      </w:r>
      <w:r w:rsidR="002626CE" w:rsidRPr="00B544B2">
        <w:rPr>
          <w:rFonts w:ascii="Verdana" w:hAnsi="Verdana" w:cstheme="majorHAnsi"/>
          <w:sz w:val="18"/>
          <w:szCs w:val="18"/>
        </w:rPr>
        <w:t xml:space="preserve"> w </w:t>
      </w:r>
      <w:r w:rsidRPr="00B544B2">
        <w:rPr>
          <w:rFonts w:ascii="Verdana" w:hAnsi="Verdana" w:cstheme="majorHAnsi"/>
          <w:sz w:val="18"/>
          <w:szCs w:val="18"/>
        </w:rPr>
        <w:t>art. 13 lub art. 14 RODO. Stosowne oświadczenia zawarte są</w:t>
      </w:r>
      <w:r w:rsidR="002626CE" w:rsidRPr="00B544B2">
        <w:rPr>
          <w:rFonts w:ascii="Verdana" w:hAnsi="Verdana" w:cstheme="majorHAnsi"/>
          <w:sz w:val="18"/>
          <w:szCs w:val="18"/>
        </w:rPr>
        <w:t xml:space="preserve"> w </w:t>
      </w:r>
      <w:r w:rsidRPr="00B544B2">
        <w:rPr>
          <w:rFonts w:ascii="Verdana" w:hAnsi="Verdana" w:cstheme="majorHAnsi"/>
          <w:sz w:val="18"/>
          <w:szCs w:val="18"/>
        </w:rPr>
        <w:t>Formularz</w:t>
      </w:r>
      <w:r w:rsidR="00305975" w:rsidRPr="00B544B2">
        <w:rPr>
          <w:rFonts w:ascii="Verdana" w:hAnsi="Verdana" w:cstheme="majorHAnsi"/>
          <w:sz w:val="18"/>
          <w:szCs w:val="18"/>
        </w:rPr>
        <w:t>u</w:t>
      </w:r>
      <w:r w:rsidRPr="00B544B2">
        <w:rPr>
          <w:rFonts w:ascii="Verdana" w:hAnsi="Verdana" w:cstheme="majorHAnsi"/>
          <w:sz w:val="18"/>
          <w:szCs w:val="18"/>
        </w:rPr>
        <w:t xml:space="preserve"> ofert</w:t>
      </w:r>
      <w:r w:rsidR="00305975" w:rsidRPr="00B544B2">
        <w:rPr>
          <w:rFonts w:ascii="Verdana" w:hAnsi="Verdana" w:cstheme="majorHAnsi"/>
          <w:sz w:val="18"/>
          <w:szCs w:val="18"/>
        </w:rPr>
        <w:t>y</w:t>
      </w:r>
      <w:r w:rsidRPr="00B544B2">
        <w:rPr>
          <w:rFonts w:ascii="Verdana" w:hAnsi="Verdana" w:cstheme="majorHAnsi"/>
          <w:sz w:val="18"/>
          <w:szCs w:val="18"/>
        </w:rPr>
        <w:t xml:space="preserve"> stanowiącego </w:t>
      </w:r>
      <w:r w:rsidRPr="00B544B2">
        <w:rPr>
          <w:rFonts w:ascii="Verdana" w:hAnsi="Verdana" w:cstheme="majorHAnsi"/>
          <w:b/>
          <w:iCs/>
          <w:sz w:val="18"/>
          <w:szCs w:val="18"/>
        </w:rPr>
        <w:t xml:space="preserve">Załącznik nr </w:t>
      </w:r>
      <w:r w:rsidR="00305975" w:rsidRPr="00B544B2">
        <w:rPr>
          <w:rFonts w:ascii="Verdana" w:hAnsi="Verdana" w:cstheme="majorHAnsi"/>
          <w:b/>
          <w:iCs/>
          <w:sz w:val="18"/>
          <w:szCs w:val="18"/>
        </w:rPr>
        <w:t>2</w:t>
      </w:r>
      <w:r w:rsidRPr="00B544B2">
        <w:rPr>
          <w:rFonts w:ascii="Verdana" w:hAnsi="Verdana" w:cstheme="majorHAnsi"/>
          <w:b/>
          <w:iCs/>
          <w:sz w:val="18"/>
          <w:szCs w:val="18"/>
        </w:rPr>
        <w:t xml:space="preserve"> do SWZ</w:t>
      </w:r>
      <w:r w:rsidR="00B00A72" w:rsidRPr="00B544B2">
        <w:rPr>
          <w:rFonts w:ascii="Verdana" w:hAnsi="Verdana" w:cstheme="majorHAnsi"/>
          <w:b/>
          <w:iCs/>
          <w:sz w:val="18"/>
          <w:szCs w:val="18"/>
        </w:rPr>
        <w:t>/umowy</w:t>
      </w:r>
      <w:r w:rsidRPr="00B544B2">
        <w:rPr>
          <w:rFonts w:ascii="Verdana" w:hAnsi="Verdana" w:cstheme="majorHAnsi"/>
          <w:iCs/>
          <w:sz w:val="18"/>
          <w:szCs w:val="18"/>
        </w:rPr>
        <w:t>.</w:t>
      </w:r>
      <w:r w:rsidRPr="00B544B2">
        <w:rPr>
          <w:rFonts w:ascii="Verdana" w:hAnsi="Verdana" w:cstheme="majorHAnsi"/>
          <w:kern w:val="20"/>
          <w:sz w:val="18"/>
          <w:szCs w:val="18"/>
        </w:rPr>
        <w:t xml:space="preserve"> </w:t>
      </w:r>
    </w:p>
    <w:p w14:paraId="000000D9" w14:textId="4DD1E351" w:rsidR="000B72C3" w:rsidRPr="00B544B2" w:rsidRDefault="001351B0" w:rsidP="00206BCD">
      <w:pPr>
        <w:pStyle w:val="Nagwek2"/>
        <w:spacing w:line="360" w:lineRule="auto"/>
        <w:ind w:left="851" w:hanging="567"/>
        <w:rPr>
          <w:sz w:val="18"/>
          <w:szCs w:val="18"/>
        </w:rPr>
      </w:pPr>
      <w:bookmarkStart w:id="36" w:name="_Toc98155457"/>
      <w:r w:rsidRPr="00B544B2">
        <w:rPr>
          <w:sz w:val="18"/>
          <w:szCs w:val="18"/>
        </w:rPr>
        <w:t>Opis s</w:t>
      </w:r>
      <w:r w:rsidR="00937A4C" w:rsidRPr="00B544B2">
        <w:rPr>
          <w:sz w:val="18"/>
          <w:szCs w:val="18"/>
        </w:rPr>
        <w:t>pos</w:t>
      </w:r>
      <w:r w:rsidRPr="00B544B2">
        <w:rPr>
          <w:sz w:val="18"/>
          <w:szCs w:val="18"/>
        </w:rPr>
        <w:t>obu</w:t>
      </w:r>
      <w:r w:rsidR="00937A4C" w:rsidRPr="00B544B2">
        <w:rPr>
          <w:sz w:val="18"/>
          <w:szCs w:val="18"/>
        </w:rPr>
        <w:t xml:space="preserve"> obliczania ceny oferty</w:t>
      </w:r>
      <w:bookmarkEnd w:id="36"/>
    </w:p>
    <w:p w14:paraId="000000DA" w14:textId="7B37D464"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Wykonawca podaje cenę za realizację przedmiotu zamówienia </w:t>
      </w:r>
      <w:r w:rsidR="002F7608" w:rsidRPr="00B544B2">
        <w:rPr>
          <w:rFonts w:ascii="Verdana" w:hAnsi="Verdana" w:cstheme="majorHAnsi"/>
          <w:sz w:val="18"/>
          <w:szCs w:val="18"/>
        </w:rPr>
        <w:t>w</w:t>
      </w:r>
      <w:r w:rsidRPr="00B544B2">
        <w:rPr>
          <w:rFonts w:ascii="Verdana" w:hAnsi="Verdana" w:cstheme="majorHAnsi"/>
          <w:sz w:val="18"/>
          <w:szCs w:val="18"/>
        </w:rPr>
        <w:t xml:space="preserve"> Formularz</w:t>
      </w:r>
      <w:r w:rsidR="002F7608" w:rsidRPr="00B544B2">
        <w:rPr>
          <w:rFonts w:ascii="Verdana" w:hAnsi="Verdana" w:cstheme="majorHAnsi"/>
          <w:sz w:val="18"/>
          <w:szCs w:val="18"/>
        </w:rPr>
        <w:t>u</w:t>
      </w:r>
      <w:r w:rsidRPr="00B544B2">
        <w:rPr>
          <w:rFonts w:ascii="Verdana" w:hAnsi="Verdana" w:cstheme="majorHAnsi"/>
          <w:sz w:val="18"/>
          <w:szCs w:val="18"/>
        </w:rPr>
        <w:t xml:space="preserve"> </w:t>
      </w:r>
      <w:r w:rsidR="008F60DF" w:rsidRPr="00B544B2">
        <w:rPr>
          <w:rFonts w:ascii="Verdana" w:hAnsi="Verdana" w:cstheme="majorHAnsi"/>
          <w:sz w:val="18"/>
          <w:szCs w:val="18"/>
        </w:rPr>
        <w:t>Oferty</w:t>
      </w:r>
      <w:r w:rsidRPr="00B544B2">
        <w:rPr>
          <w:rFonts w:ascii="Verdana" w:hAnsi="Verdana" w:cstheme="majorHAnsi"/>
          <w:sz w:val="18"/>
          <w:szCs w:val="18"/>
        </w:rPr>
        <w:t>, stanowiąc</w:t>
      </w:r>
      <w:r w:rsidR="002F7608" w:rsidRPr="00B544B2">
        <w:rPr>
          <w:rFonts w:ascii="Verdana" w:hAnsi="Verdana" w:cstheme="majorHAnsi"/>
          <w:sz w:val="18"/>
          <w:szCs w:val="18"/>
        </w:rPr>
        <w:t>y</w:t>
      </w:r>
      <w:r w:rsidRPr="00B544B2">
        <w:rPr>
          <w:rFonts w:ascii="Verdana" w:hAnsi="Verdana" w:cstheme="majorHAnsi"/>
          <w:sz w:val="18"/>
          <w:szCs w:val="18"/>
        </w:rPr>
        <w:t xml:space="preserve"> </w:t>
      </w:r>
      <w:r w:rsidRPr="00B544B2">
        <w:rPr>
          <w:rFonts w:ascii="Verdana" w:hAnsi="Verdana" w:cstheme="majorHAnsi"/>
          <w:b/>
          <w:sz w:val="18"/>
          <w:szCs w:val="18"/>
        </w:rPr>
        <w:t xml:space="preserve">Załącznik nr </w:t>
      </w:r>
      <w:r w:rsidR="00AD3113" w:rsidRPr="00B544B2">
        <w:rPr>
          <w:rFonts w:ascii="Verdana" w:hAnsi="Verdana" w:cstheme="majorHAnsi"/>
          <w:b/>
          <w:sz w:val="18"/>
          <w:szCs w:val="18"/>
        </w:rPr>
        <w:t>2</w:t>
      </w:r>
      <w:r w:rsidRPr="00B544B2">
        <w:rPr>
          <w:rFonts w:ascii="Verdana" w:hAnsi="Verdana" w:cstheme="majorHAnsi"/>
          <w:b/>
          <w:sz w:val="18"/>
          <w:szCs w:val="18"/>
        </w:rPr>
        <w:t xml:space="preserve"> do SWZ</w:t>
      </w:r>
      <w:r w:rsidR="00605618" w:rsidRPr="00B544B2">
        <w:rPr>
          <w:rFonts w:ascii="Verdana" w:hAnsi="Verdana" w:cstheme="majorHAnsi"/>
          <w:b/>
          <w:sz w:val="18"/>
          <w:szCs w:val="18"/>
        </w:rPr>
        <w:t>/umowy</w:t>
      </w:r>
      <w:r w:rsidRPr="00B544B2">
        <w:rPr>
          <w:rFonts w:ascii="Verdana" w:hAnsi="Verdana" w:cstheme="majorHAnsi"/>
          <w:b/>
          <w:sz w:val="18"/>
          <w:szCs w:val="18"/>
        </w:rPr>
        <w:t xml:space="preserve">. </w:t>
      </w:r>
    </w:p>
    <w:p w14:paraId="000000DB" w14:textId="5396D0AE"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ofertowa brutto musi uwzględniać wszystkie koszty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 zgodnie</w:t>
      </w:r>
      <w:r w:rsidR="002626CE" w:rsidRPr="00B544B2">
        <w:rPr>
          <w:rFonts w:ascii="Verdana" w:hAnsi="Verdana" w:cstheme="majorHAnsi"/>
          <w:sz w:val="18"/>
          <w:szCs w:val="18"/>
        </w:rPr>
        <w:t xml:space="preserve"> z </w:t>
      </w:r>
      <w:r w:rsidRPr="00B544B2">
        <w:rPr>
          <w:rFonts w:ascii="Verdana" w:hAnsi="Verdana" w:cstheme="majorHAnsi"/>
          <w:sz w:val="18"/>
          <w:szCs w:val="18"/>
        </w:rPr>
        <w:t>opisem przedmiotu zamówienia oraz istotnymi postanowieniami umowy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niniejszej SWZ</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tym </w:t>
      </w:r>
      <w:r w:rsidRPr="00B544B2">
        <w:rPr>
          <w:rFonts w:ascii="Verdana" w:hAnsi="Verdana" w:cstheme="majorHAnsi"/>
          <w:sz w:val="18"/>
          <w:szCs w:val="18"/>
        </w:rPr>
        <w:t>podat</w:t>
      </w:r>
      <w:r w:rsidR="00AD3113" w:rsidRPr="00B544B2">
        <w:rPr>
          <w:rFonts w:ascii="Verdana" w:hAnsi="Verdana" w:cstheme="majorHAnsi"/>
          <w:sz w:val="18"/>
          <w:szCs w:val="18"/>
        </w:rPr>
        <w:t>ek</w:t>
      </w:r>
      <w:r w:rsidRPr="00B544B2">
        <w:rPr>
          <w:rFonts w:ascii="Verdana" w:hAnsi="Verdana" w:cstheme="majorHAnsi"/>
          <w:sz w:val="18"/>
          <w:szCs w:val="18"/>
        </w:rPr>
        <w:t xml:space="preserve"> VAT </w:t>
      </w:r>
      <w:r w:rsidR="00AD3113" w:rsidRPr="00B544B2">
        <w:rPr>
          <w:rFonts w:ascii="Verdana" w:hAnsi="Verdana" w:cstheme="majorHAnsi"/>
          <w:sz w:val="18"/>
          <w:szCs w:val="18"/>
        </w:rPr>
        <w:t>wg obowiązującej stawki.</w:t>
      </w:r>
    </w:p>
    <w:p w14:paraId="5BD08032" w14:textId="73B2A802" w:rsidR="001351B0" w:rsidRPr="00B544B2" w:rsidRDefault="001351B0"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 dopuszcza się podawania ceny w przedziałach kwotowych.</w:t>
      </w:r>
    </w:p>
    <w:p w14:paraId="27E44139" w14:textId="6DF8ED53" w:rsidR="001351B0" w:rsidRPr="00B544B2" w:rsidRDefault="001351B0"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Niedopuszczalna jest wycena, z której będzie wynikało, że oferowany przedmiot zamówienia przez Wykonawcę będzie miał cenę zero (0,00 zł).</w:t>
      </w:r>
    </w:p>
    <w:p w14:paraId="000000DC" w14:textId="57DCE653"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podana na Formularzu </w:t>
      </w:r>
      <w:r w:rsidR="008F60DF" w:rsidRPr="00B544B2">
        <w:rPr>
          <w:rFonts w:ascii="Verdana" w:hAnsi="Verdana" w:cstheme="majorHAnsi"/>
          <w:sz w:val="18"/>
          <w:szCs w:val="18"/>
        </w:rPr>
        <w:t>Oferty</w:t>
      </w:r>
      <w:r w:rsidRPr="00B544B2">
        <w:rPr>
          <w:rFonts w:ascii="Verdana" w:hAnsi="Verdana" w:cstheme="majorHAnsi"/>
          <w:sz w:val="18"/>
          <w:szCs w:val="18"/>
        </w:rPr>
        <w:t xml:space="preserve"> jest ceną ostateczną, niepodlegającą negocjacji</w:t>
      </w:r>
      <w:r w:rsidR="002626CE" w:rsidRPr="00B544B2">
        <w:rPr>
          <w:rFonts w:ascii="Verdana" w:hAnsi="Verdana" w:cstheme="majorHAnsi"/>
          <w:sz w:val="18"/>
          <w:szCs w:val="18"/>
        </w:rPr>
        <w:t xml:space="preserve"> i </w:t>
      </w:r>
      <w:r w:rsidRPr="00B544B2">
        <w:rPr>
          <w:rFonts w:ascii="Verdana" w:hAnsi="Verdana" w:cstheme="majorHAnsi"/>
          <w:sz w:val="18"/>
          <w:szCs w:val="18"/>
        </w:rPr>
        <w:t>wyczerpującą wszelkie należności Wykonawcy wobec Zamawiającego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w:t>
      </w:r>
    </w:p>
    <w:p w14:paraId="507CE5B4" w14:textId="7E48DDE9" w:rsidR="007019F9" w:rsidRPr="00B544B2" w:rsidRDefault="007019F9"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oferty nie ulega zmianie przez okres ważności ofert (związania) oraz okres realizacji (wykonania) przedmiotu zamówienia</w:t>
      </w:r>
      <w:r w:rsidR="002E5FF3">
        <w:rPr>
          <w:rFonts w:ascii="Verdana" w:hAnsi="Verdana" w:cstheme="majorHAnsi"/>
          <w:sz w:val="18"/>
          <w:szCs w:val="18"/>
        </w:rPr>
        <w:t xml:space="preserve"> z wyjątkiem sytuacji wskazanych w Projekcie umowy</w:t>
      </w:r>
      <w:r w:rsidRPr="00B544B2">
        <w:rPr>
          <w:rFonts w:ascii="Verdana" w:hAnsi="Verdana" w:cstheme="majorHAnsi"/>
          <w:sz w:val="18"/>
          <w:szCs w:val="18"/>
        </w:rPr>
        <w:t>.</w:t>
      </w:r>
    </w:p>
    <w:p w14:paraId="000000DD" w14:textId="29C349A7"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oferty </w:t>
      </w:r>
      <w:r w:rsidR="002F7608" w:rsidRPr="00B544B2">
        <w:rPr>
          <w:rFonts w:ascii="Verdana" w:hAnsi="Verdana" w:cstheme="majorHAnsi"/>
          <w:sz w:val="18"/>
          <w:szCs w:val="18"/>
        </w:rPr>
        <w:t>w Formularzu ofe</w:t>
      </w:r>
      <w:r w:rsidR="007019F9" w:rsidRPr="00B544B2">
        <w:rPr>
          <w:rFonts w:ascii="Verdana" w:hAnsi="Verdana" w:cstheme="majorHAnsi"/>
          <w:sz w:val="18"/>
          <w:szCs w:val="18"/>
        </w:rPr>
        <w:t>rty</w:t>
      </w:r>
      <w:r w:rsidR="00E0344A" w:rsidRPr="00B544B2">
        <w:rPr>
          <w:rFonts w:ascii="Verdana" w:hAnsi="Verdana" w:cstheme="majorHAnsi"/>
          <w:sz w:val="18"/>
          <w:szCs w:val="18"/>
        </w:rPr>
        <w:t xml:space="preserve"> </w:t>
      </w:r>
      <w:r w:rsidRPr="00B544B2">
        <w:rPr>
          <w:rFonts w:ascii="Verdana" w:hAnsi="Verdana" w:cstheme="majorHAnsi"/>
          <w:sz w:val="18"/>
          <w:szCs w:val="18"/>
        </w:rPr>
        <w:t>powinna być wyrażona</w:t>
      </w:r>
      <w:r w:rsidR="002626CE" w:rsidRPr="00B544B2">
        <w:rPr>
          <w:rFonts w:ascii="Verdana" w:hAnsi="Verdana" w:cstheme="majorHAnsi"/>
          <w:sz w:val="18"/>
          <w:szCs w:val="18"/>
        </w:rPr>
        <w:t xml:space="preserve"> w </w:t>
      </w:r>
      <w:r w:rsidRPr="00B544B2">
        <w:rPr>
          <w:rFonts w:ascii="Verdana" w:hAnsi="Verdana" w:cstheme="majorHAnsi"/>
          <w:sz w:val="18"/>
          <w:szCs w:val="18"/>
        </w:rPr>
        <w:t>złotych polskich (PLN)</w:t>
      </w:r>
      <w:r w:rsidR="002626CE" w:rsidRPr="00B544B2">
        <w:rPr>
          <w:rFonts w:ascii="Verdana" w:hAnsi="Verdana" w:cstheme="majorHAnsi"/>
          <w:sz w:val="18"/>
          <w:szCs w:val="18"/>
        </w:rPr>
        <w:t xml:space="preserve"> z </w:t>
      </w:r>
      <w:r w:rsidRPr="00B544B2">
        <w:rPr>
          <w:rFonts w:ascii="Verdana" w:hAnsi="Verdana" w:cstheme="majorHAnsi"/>
          <w:sz w:val="18"/>
          <w:szCs w:val="18"/>
        </w:rPr>
        <w:t>dokładnością do dwóch miejsc po przecinku</w:t>
      </w:r>
      <w:r w:rsidR="001351B0" w:rsidRPr="00B544B2">
        <w:rPr>
          <w:rFonts w:ascii="Verdana" w:hAnsi="Verdana" w:cstheme="majorHAnsi"/>
          <w:sz w:val="18"/>
          <w:szCs w:val="18"/>
        </w:rPr>
        <w:t xml:space="preserve"> (tj. z dokładnością do jednego grosza).</w:t>
      </w:r>
    </w:p>
    <w:p w14:paraId="000000DE" w14:textId="59FAD2D6"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przewiduje rozliczeń</w:t>
      </w:r>
      <w:r w:rsidR="002626CE" w:rsidRPr="00B544B2">
        <w:rPr>
          <w:rFonts w:ascii="Verdana" w:hAnsi="Verdana" w:cstheme="majorHAnsi"/>
          <w:sz w:val="18"/>
          <w:szCs w:val="18"/>
        </w:rPr>
        <w:t xml:space="preserve"> w </w:t>
      </w:r>
      <w:r w:rsidRPr="00B544B2">
        <w:rPr>
          <w:rFonts w:ascii="Verdana" w:hAnsi="Verdana" w:cstheme="majorHAnsi"/>
          <w:sz w:val="18"/>
          <w:szCs w:val="18"/>
        </w:rPr>
        <w:t>walucie obcej.</w:t>
      </w:r>
    </w:p>
    <w:p w14:paraId="000000DF" w14:textId="2D041A3B" w:rsidR="000B72C3" w:rsidRPr="00B544B2" w:rsidRDefault="00937A4C" w:rsidP="002C3E5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Wyliczona cena oferty brutto będzie służyć do porównania złożonych ofert</w:t>
      </w:r>
      <w:r w:rsidR="002626CE" w:rsidRPr="00B544B2">
        <w:rPr>
          <w:rFonts w:ascii="Verdana" w:hAnsi="Verdana" w:cstheme="majorHAnsi"/>
          <w:sz w:val="18"/>
          <w:szCs w:val="18"/>
        </w:rPr>
        <w:t xml:space="preserve"> i </w:t>
      </w:r>
      <w:r w:rsidRPr="00B544B2">
        <w:rPr>
          <w:rFonts w:ascii="Verdana" w:hAnsi="Verdana" w:cstheme="majorHAnsi"/>
          <w:sz w:val="18"/>
          <w:szCs w:val="18"/>
        </w:rPr>
        <w:t>do rozliczenia</w:t>
      </w:r>
      <w:r w:rsidR="002626CE" w:rsidRPr="00B544B2">
        <w:rPr>
          <w:rFonts w:ascii="Verdana" w:hAnsi="Verdana" w:cstheme="majorHAnsi"/>
          <w:sz w:val="18"/>
          <w:szCs w:val="18"/>
        </w:rPr>
        <w:t xml:space="preserve"> w </w:t>
      </w:r>
      <w:r w:rsidRPr="00B544B2">
        <w:rPr>
          <w:rFonts w:ascii="Verdana" w:hAnsi="Verdana" w:cstheme="majorHAnsi"/>
          <w:sz w:val="18"/>
          <w:szCs w:val="18"/>
        </w:rPr>
        <w:t>trakcie realizacji zamówienia.</w:t>
      </w:r>
    </w:p>
    <w:p w14:paraId="3EDF646D" w14:textId="45B73B15" w:rsidR="00B60BC7" w:rsidRPr="00B544B2" w:rsidRDefault="00937A4C" w:rsidP="00630658">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została złożona oferta, której wybór prowadziłby do powstania</w:t>
      </w:r>
      <w:r w:rsidR="002626CE" w:rsidRPr="00B544B2">
        <w:rPr>
          <w:rFonts w:ascii="Verdana" w:hAnsi="Verdana" w:cstheme="majorHAnsi"/>
          <w:sz w:val="18"/>
          <w:szCs w:val="18"/>
        </w:rPr>
        <w:t xml:space="preserve"> u </w:t>
      </w:r>
      <w:r w:rsidR="00605618" w:rsidRPr="00B544B2">
        <w:rPr>
          <w:rFonts w:ascii="Verdana" w:hAnsi="Verdana" w:cstheme="majorHAnsi"/>
          <w:sz w:val="18"/>
          <w:szCs w:val="18"/>
        </w:rPr>
        <w:t>Z</w:t>
      </w:r>
      <w:r w:rsidRPr="00B544B2">
        <w:rPr>
          <w:rFonts w:ascii="Verdana" w:hAnsi="Verdana" w:cstheme="majorHAnsi"/>
          <w:sz w:val="18"/>
          <w:szCs w:val="18"/>
        </w:rPr>
        <w:t>amawiającego obowiązku podatkowego zgodnie</w:t>
      </w:r>
      <w:r w:rsidR="002626CE" w:rsidRPr="00B544B2">
        <w:rPr>
          <w:rFonts w:ascii="Verdana" w:hAnsi="Verdana" w:cstheme="majorHAnsi"/>
          <w:sz w:val="18"/>
          <w:szCs w:val="18"/>
        </w:rPr>
        <w:t xml:space="preserve"> z </w:t>
      </w:r>
      <w:r w:rsidRPr="00B544B2">
        <w:rPr>
          <w:rFonts w:ascii="Verdana" w:hAnsi="Verdana" w:cstheme="majorHAnsi"/>
          <w:sz w:val="18"/>
          <w:szCs w:val="18"/>
        </w:rPr>
        <w:t>ustawą</w:t>
      </w:r>
      <w:r w:rsidR="002626CE" w:rsidRPr="00B544B2">
        <w:rPr>
          <w:rFonts w:ascii="Verdana" w:hAnsi="Verdana" w:cstheme="majorHAnsi"/>
          <w:sz w:val="18"/>
          <w:szCs w:val="18"/>
        </w:rPr>
        <w:t xml:space="preserve"> z </w:t>
      </w:r>
      <w:r w:rsidRPr="00B544B2">
        <w:rPr>
          <w:rFonts w:ascii="Verdana" w:hAnsi="Verdana" w:cstheme="majorHAnsi"/>
          <w:sz w:val="18"/>
          <w:szCs w:val="18"/>
        </w:rPr>
        <w:t>dnia 11 marca 2004 r.</w:t>
      </w:r>
      <w:r w:rsidR="002626CE" w:rsidRPr="00B544B2">
        <w:rPr>
          <w:rFonts w:ascii="Verdana" w:hAnsi="Verdana" w:cstheme="majorHAnsi"/>
          <w:sz w:val="18"/>
          <w:szCs w:val="18"/>
        </w:rPr>
        <w:t xml:space="preserve"> o </w:t>
      </w:r>
      <w:r w:rsidRPr="00B544B2">
        <w:rPr>
          <w:rFonts w:ascii="Verdana" w:hAnsi="Verdana" w:cstheme="majorHAnsi"/>
          <w:sz w:val="18"/>
          <w:szCs w:val="18"/>
        </w:rPr>
        <w:t>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w:t>
      </w:r>
      <w:proofErr w:type="spellStart"/>
      <w:r w:rsidR="00AD3113" w:rsidRPr="00B544B2">
        <w:rPr>
          <w:rFonts w:ascii="Verdana" w:hAnsi="Verdana" w:cstheme="majorHAnsi"/>
          <w:sz w:val="18"/>
          <w:szCs w:val="18"/>
        </w:rPr>
        <w:t>t.j.</w:t>
      </w:r>
      <w:r w:rsidRPr="00B544B2">
        <w:rPr>
          <w:rFonts w:ascii="Verdana" w:hAnsi="Verdana" w:cstheme="majorHAnsi"/>
          <w:sz w:val="18"/>
          <w:szCs w:val="18"/>
        </w:rPr>
        <w:t>Dz</w:t>
      </w:r>
      <w:proofErr w:type="spellEnd"/>
      <w:r w:rsidRPr="00B544B2">
        <w:rPr>
          <w:rFonts w:ascii="Verdana" w:hAnsi="Verdana" w:cstheme="majorHAnsi"/>
          <w:sz w:val="18"/>
          <w:szCs w:val="18"/>
        </w:rPr>
        <w:t>. U.</w:t>
      </w:r>
      <w:r w:rsidR="002626CE" w:rsidRPr="00B544B2">
        <w:rPr>
          <w:rFonts w:ascii="Verdana" w:hAnsi="Verdana" w:cstheme="majorHAnsi"/>
          <w:sz w:val="18"/>
          <w:szCs w:val="18"/>
        </w:rPr>
        <w:t xml:space="preserve"> z </w:t>
      </w:r>
      <w:r w:rsidRPr="00B544B2">
        <w:rPr>
          <w:rFonts w:ascii="Verdana" w:hAnsi="Verdana" w:cstheme="majorHAnsi"/>
          <w:sz w:val="18"/>
          <w:szCs w:val="18"/>
        </w:rPr>
        <w:t>20</w:t>
      </w:r>
      <w:r w:rsidR="00AD3113" w:rsidRPr="00B544B2">
        <w:rPr>
          <w:rFonts w:ascii="Verdana" w:hAnsi="Verdana" w:cstheme="majorHAnsi"/>
          <w:sz w:val="18"/>
          <w:szCs w:val="18"/>
        </w:rPr>
        <w:t>2</w:t>
      </w:r>
      <w:r w:rsidR="00DC2E86">
        <w:rPr>
          <w:rFonts w:ascii="Verdana" w:hAnsi="Verdana" w:cstheme="majorHAnsi"/>
          <w:sz w:val="18"/>
          <w:szCs w:val="18"/>
        </w:rPr>
        <w:t>4</w:t>
      </w:r>
      <w:r w:rsidRPr="00B544B2">
        <w:rPr>
          <w:rFonts w:ascii="Verdana" w:hAnsi="Verdana" w:cstheme="majorHAnsi"/>
          <w:sz w:val="18"/>
          <w:szCs w:val="18"/>
        </w:rPr>
        <w:t xml:space="preserve"> r. poz.</w:t>
      </w:r>
      <w:r w:rsidR="00DC2E86">
        <w:rPr>
          <w:rFonts w:ascii="Verdana" w:hAnsi="Verdana" w:cstheme="majorHAnsi"/>
          <w:sz w:val="18"/>
          <w:szCs w:val="18"/>
        </w:rPr>
        <w:t>36</w:t>
      </w:r>
      <w:r w:rsidR="005F5981">
        <w:rPr>
          <w:rFonts w:ascii="Verdana" w:hAnsi="Verdana" w:cstheme="majorHAnsi"/>
          <w:sz w:val="18"/>
          <w:szCs w:val="18"/>
        </w:rPr>
        <w:t>1</w:t>
      </w:r>
      <w:r w:rsidRPr="00B544B2">
        <w:rPr>
          <w:rFonts w:ascii="Verdana" w:hAnsi="Verdana" w:cstheme="majorHAnsi"/>
          <w:sz w:val="18"/>
          <w:szCs w:val="18"/>
        </w:rPr>
        <w:t xml:space="preserve">), dla celów zastosowania kryterium ceny lub kosztu </w:t>
      </w:r>
      <w:r w:rsidR="00605618" w:rsidRPr="00B544B2">
        <w:rPr>
          <w:rFonts w:ascii="Verdana" w:hAnsi="Verdana" w:cstheme="majorHAnsi"/>
          <w:sz w:val="18"/>
          <w:szCs w:val="18"/>
        </w:rPr>
        <w:t>Z</w:t>
      </w:r>
      <w:r w:rsidRPr="00B544B2">
        <w:rPr>
          <w:rFonts w:ascii="Verdana" w:hAnsi="Verdana" w:cstheme="majorHAnsi"/>
          <w:sz w:val="18"/>
          <w:szCs w:val="18"/>
        </w:rPr>
        <w:t>amawiający dolicza do przedstawionej</w:t>
      </w:r>
      <w:r w:rsidR="002626CE" w:rsidRPr="00B544B2">
        <w:rPr>
          <w:rFonts w:ascii="Verdana" w:hAnsi="Verdana" w:cstheme="majorHAnsi"/>
          <w:sz w:val="18"/>
          <w:szCs w:val="18"/>
        </w:rPr>
        <w:t xml:space="preserve"> w </w:t>
      </w:r>
      <w:r w:rsidRPr="00B544B2">
        <w:rPr>
          <w:rFonts w:ascii="Verdana" w:hAnsi="Verdana" w:cstheme="majorHAnsi"/>
          <w:sz w:val="18"/>
          <w:szCs w:val="18"/>
        </w:rPr>
        <w:t>tej ofercie ceny kwotę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którą miałby obowiązek rozliczyć.</w:t>
      </w:r>
      <w:r w:rsidRPr="00B544B2">
        <w:rPr>
          <w:rFonts w:ascii="Verdana" w:hAnsi="Verdana" w:cstheme="majorHAnsi"/>
          <w:b/>
          <w:sz w:val="18"/>
          <w:szCs w:val="18"/>
        </w:rPr>
        <w:t xml:space="preserve"> </w:t>
      </w:r>
    </w:p>
    <w:p w14:paraId="73F4AB29" w14:textId="35379F16" w:rsidR="00B60BC7" w:rsidRPr="00B544B2" w:rsidRDefault="00937A4C" w:rsidP="00630658">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ofercie,</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pkt. </w:t>
      </w:r>
      <w:r w:rsidR="009705FD" w:rsidRPr="00B544B2">
        <w:rPr>
          <w:rFonts w:ascii="Verdana" w:hAnsi="Verdana" w:cstheme="majorHAnsi"/>
          <w:sz w:val="18"/>
          <w:szCs w:val="18"/>
        </w:rPr>
        <w:t>1</w:t>
      </w:r>
      <w:r w:rsidR="00FD2027" w:rsidRPr="00B544B2">
        <w:rPr>
          <w:rFonts w:ascii="Verdana" w:hAnsi="Verdana" w:cstheme="majorHAnsi"/>
          <w:sz w:val="18"/>
          <w:szCs w:val="18"/>
        </w:rPr>
        <w:t>4</w:t>
      </w:r>
      <w:r w:rsidR="007019F9" w:rsidRPr="00B544B2">
        <w:rPr>
          <w:rFonts w:ascii="Verdana" w:hAnsi="Verdana" w:cstheme="majorHAnsi"/>
          <w:sz w:val="18"/>
          <w:szCs w:val="18"/>
        </w:rPr>
        <w:t>.</w:t>
      </w:r>
      <w:r w:rsidR="002D02C5" w:rsidRPr="00B544B2">
        <w:rPr>
          <w:rFonts w:ascii="Verdana" w:hAnsi="Verdana" w:cstheme="majorHAnsi"/>
          <w:sz w:val="18"/>
          <w:szCs w:val="18"/>
        </w:rPr>
        <w:t>10</w:t>
      </w:r>
      <w:r w:rsidR="009705FD" w:rsidRPr="00B544B2">
        <w:rPr>
          <w:rFonts w:ascii="Verdana" w:hAnsi="Verdana" w:cstheme="majorHAnsi"/>
          <w:sz w:val="18"/>
          <w:szCs w:val="18"/>
        </w:rPr>
        <w:t>.</w:t>
      </w:r>
      <w:r w:rsidRPr="00B544B2">
        <w:rPr>
          <w:rFonts w:ascii="Verdana" w:hAnsi="Verdana" w:cstheme="majorHAnsi"/>
          <w:sz w:val="18"/>
          <w:szCs w:val="18"/>
        </w:rPr>
        <w:t>, Wykonawca ma obowiązek:</w:t>
      </w:r>
    </w:p>
    <w:p w14:paraId="54C75082" w14:textId="4F1F7726" w:rsidR="00B60BC7" w:rsidRPr="00B544B2" w:rsidRDefault="00937A4C"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poinformowania zamawiającego, że wybór jego oferty będzie prowadził do powstania</w:t>
      </w:r>
      <w:r w:rsidR="002626CE" w:rsidRPr="00B544B2">
        <w:rPr>
          <w:rFonts w:ascii="Verdana" w:hAnsi="Verdana" w:cstheme="majorHAnsi"/>
          <w:sz w:val="18"/>
          <w:szCs w:val="18"/>
        </w:rPr>
        <w:t xml:space="preserve"> u </w:t>
      </w:r>
      <w:r w:rsidRPr="00B544B2">
        <w:rPr>
          <w:rFonts w:ascii="Verdana" w:hAnsi="Verdana" w:cstheme="majorHAnsi"/>
          <w:sz w:val="18"/>
          <w:szCs w:val="18"/>
        </w:rPr>
        <w:t>zamawiającego obowiązku podatkowego;</w:t>
      </w:r>
    </w:p>
    <w:p w14:paraId="063AD5B3" w14:textId="77777777" w:rsidR="00B60BC7" w:rsidRPr="00B544B2" w:rsidRDefault="00937A4C"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nazwy (rodzaju) towaru lub usługi, których dostawa lub świadczenie będą prowadziły do powstania obowiązku podatkowego;</w:t>
      </w:r>
    </w:p>
    <w:p w14:paraId="2268E89B" w14:textId="77777777" w:rsidR="00B60BC7" w:rsidRPr="00B544B2" w:rsidRDefault="00937A4C"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wartości towaru lub usługi objętego obowiązkiem podatkowym zamawiającego, bez kwoty podatku;</w:t>
      </w:r>
    </w:p>
    <w:p w14:paraId="000000E4" w14:textId="2272A94A" w:rsidR="000B72C3" w:rsidRPr="00B544B2" w:rsidRDefault="00937A4C"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stawki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która zgodnie</w:t>
      </w:r>
      <w:r w:rsidR="002626CE" w:rsidRPr="00B544B2">
        <w:rPr>
          <w:rFonts w:ascii="Verdana" w:hAnsi="Verdana" w:cstheme="majorHAnsi"/>
          <w:sz w:val="18"/>
          <w:szCs w:val="18"/>
        </w:rPr>
        <w:t xml:space="preserve"> z </w:t>
      </w:r>
      <w:r w:rsidRPr="00B544B2">
        <w:rPr>
          <w:rFonts w:ascii="Verdana" w:hAnsi="Verdana" w:cstheme="majorHAnsi"/>
          <w:sz w:val="18"/>
          <w:szCs w:val="18"/>
        </w:rPr>
        <w:t>wiedzą wykonawcy, będzie miała zastosowanie.</w:t>
      </w:r>
    </w:p>
    <w:p w14:paraId="405D40A7" w14:textId="1C5EC667" w:rsidR="00757907" w:rsidRPr="00B544B2" w:rsidRDefault="00AC376B" w:rsidP="00630658">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lastRenderedPageBreak/>
        <w:t>Jeżeli zaoferowana cena lub koszt, lub ich istotne części składowe, wydają się</w:t>
      </w:r>
      <w:r w:rsidRPr="00B544B2">
        <w:rPr>
          <w:rFonts w:ascii="Verdana" w:hAnsi="Verdana" w:cstheme="majorHAnsi"/>
          <w:w w:val="99"/>
          <w:sz w:val="18"/>
          <w:szCs w:val="18"/>
        </w:rPr>
        <w:t xml:space="preserve"> </w:t>
      </w:r>
      <w:r w:rsidRPr="00B544B2">
        <w:rPr>
          <w:rFonts w:ascii="Verdana" w:hAnsi="Verdana" w:cstheme="majorHAnsi"/>
          <w:sz w:val="18"/>
          <w:szCs w:val="18"/>
        </w:rPr>
        <w:t>rażąco niskie</w:t>
      </w:r>
      <w:r w:rsidR="002626CE" w:rsidRPr="00B544B2">
        <w:rPr>
          <w:rFonts w:ascii="Verdana" w:hAnsi="Verdana" w:cstheme="majorHAnsi"/>
          <w:sz w:val="18"/>
          <w:szCs w:val="18"/>
        </w:rPr>
        <w:t xml:space="preserve"> w </w:t>
      </w:r>
      <w:r w:rsidRPr="00B544B2">
        <w:rPr>
          <w:rFonts w:ascii="Verdana" w:hAnsi="Verdana" w:cstheme="majorHAnsi"/>
          <w:sz w:val="18"/>
          <w:szCs w:val="18"/>
        </w:rPr>
        <w:t>stosunku do przedmiotu zamówienia</w:t>
      </w:r>
      <w:r w:rsidR="002626CE" w:rsidRPr="00B544B2">
        <w:rPr>
          <w:rFonts w:ascii="Verdana" w:hAnsi="Verdana" w:cstheme="majorHAnsi"/>
          <w:sz w:val="18"/>
          <w:szCs w:val="18"/>
        </w:rPr>
        <w:t xml:space="preserve"> i </w:t>
      </w:r>
      <w:r w:rsidRPr="00B544B2">
        <w:rPr>
          <w:rFonts w:ascii="Verdana" w:hAnsi="Verdana" w:cstheme="majorHAnsi"/>
          <w:sz w:val="18"/>
          <w:szCs w:val="18"/>
        </w:rPr>
        <w:t>budzą wątpliwości</w:t>
      </w:r>
      <w:r w:rsidRPr="00B544B2">
        <w:rPr>
          <w:rFonts w:ascii="Verdana" w:hAnsi="Verdana" w:cstheme="majorHAnsi"/>
          <w:w w:val="99"/>
          <w:sz w:val="18"/>
          <w:szCs w:val="18"/>
        </w:rPr>
        <w:t xml:space="preserve"> </w:t>
      </w:r>
      <w:r w:rsidR="00605618" w:rsidRPr="00B544B2">
        <w:rPr>
          <w:rFonts w:ascii="Verdana" w:hAnsi="Verdana" w:cstheme="majorHAnsi"/>
          <w:sz w:val="18"/>
          <w:szCs w:val="18"/>
        </w:rPr>
        <w:t>Z</w:t>
      </w:r>
      <w:r w:rsidRPr="00B544B2">
        <w:rPr>
          <w:rFonts w:ascii="Verdana" w:hAnsi="Verdana" w:cstheme="majorHAnsi"/>
          <w:sz w:val="18"/>
          <w:szCs w:val="18"/>
        </w:rPr>
        <w:t>amawiającego co do możliwości wykonania przedmiotu zamówienia zgodnie</w:t>
      </w:r>
      <w:r w:rsidR="002626CE" w:rsidRPr="00B544B2">
        <w:rPr>
          <w:rFonts w:ascii="Verdana" w:hAnsi="Verdana" w:cstheme="majorHAnsi"/>
          <w:w w:val="99"/>
          <w:sz w:val="18"/>
          <w:szCs w:val="18"/>
        </w:rPr>
        <w:t xml:space="preserve"> z </w:t>
      </w:r>
      <w:r w:rsidRPr="00B544B2">
        <w:rPr>
          <w:rFonts w:ascii="Verdana" w:hAnsi="Verdana" w:cstheme="majorHAnsi"/>
          <w:sz w:val="18"/>
          <w:szCs w:val="18"/>
        </w:rPr>
        <w:t>wymaganiami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dokumentach zamówienia lub wynikającymi</w:t>
      </w:r>
      <w:r w:rsidR="002626CE" w:rsidRPr="00B544B2">
        <w:rPr>
          <w:rFonts w:ascii="Verdana" w:hAnsi="Verdana" w:cstheme="majorHAnsi"/>
          <w:w w:val="99"/>
          <w:sz w:val="18"/>
          <w:szCs w:val="18"/>
        </w:rPr>
        <w:t xml:space="preserve"> z </w:t>
      </w:r>
      <w:r w:rsidRPr="00B544B2">
        <w:rPr>
          <w:rFonts w:ascii="Verdana" w:hAnsi="Verdana" w:cstheme="majorHAnsi"/>
          <w:sz w:val="18"/>
          <w:szCs w:val="18"/>
        </w:rPr>
        <w:t xml:space="preserve">odrębnych przepisów, Zamawiający żąda od </w:t>
      </w:r>
      <w:r w:rsidR="00605618" w:rsidRPr="00B544B2">
        <w:rPr>
          <w:rFonts w:ascii="Verdana" w:hAnsi="Verdana" w:cstheme="majorHAnsi"/>
          <w:sz w:val="18"/>
          <w:szCs w:val="18"/>
        </w:rPr>
        <w:t>W</w:t>
      </w:r>
      <w:r w:rsidRPr="00B544B2">
        <w:rPr>
          <w:rFonts w:ascii="Verdana" w:hAnsi="Verdana" w:cstheme="majorHAnsi"/>
          <w:sz w:val="18"/>
          <w:szCs w:val="18"/>
        </w:rPr>
        <w:t>ykonawcy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tym złożenie dowodów</w:t>
      </w:r>
      <w:r w:rsidR="002626CE" w:rsidRPr="00B544B2">
        <w:rPr>
          <w:rFonts w:ascii="Verdana" w:hAnsi="Verdana" w:cstheme="majorHAnsi"/>
          <w:sz w:val="18"/>
          <w:szCs w:val="18"/>
        </w:rPr>
        <w:t xml:space="preserve"> w </w:t>
      </w:r>
      <w:r w:rsidRPr="00B544B2">
        <w:rPr>
          <w:rFonts w:ascii="Verdana" w:hAnsi="Verdana" w:cstheme="majorHAnsi"/>
          <w:sz w:val="18"/>
          <w:szCs w:val="18"/>
        </w:rPr>
        <w:t>zakresie wyliczenia ceny lub kosztu, lub ich istotnych składowych. Wyjaśnienia mogą dotyczyć</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w:t>
      </w:r>
    </w:p>
    <w:p w14:paraId="6718C222" w14:textId="77777777" w:rsidR="00672A80"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zarządzania procesem produkcji;</w:t>
      </w:r>
    </w:p>
    <w:p w14:paraId="557F6125" w14:textId="77777777" w:rsidR="00672A80"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wybranych rozwiązań technicznych, wyjątkowo korzystnych warunków dostaw;</w:t>
      </w:r>
    </w:p>
    <w:p w14:paraId="0E2442DF" w14:textId="4947CE05" w:rsidR="00672A80"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zgodności</w:t>
      </w:r>
      <w:r w:rsidR="002626CE" w:rsidRPr="00B544B2">
        <w:rPr>
          <w:rFonts w:ascii="Verdana" w:hAnsi="Verdana" w:cstheme="majorHAnsi"/>
          <w:sz w:val="18"/>
          <w:szCs w:val="18"/>
        </w:rPr>
        <w:t xml:space="preserve"> z </w:t>
      </w:r>
      <w:r w:rsidRPr="00B544B2">
        <w:rPr>
          <w:rFonts w:ascii="Verdana" w:hAnsi="Verdana" w:cstheme="majorHAnsi"/>
          <w:sz w:val="18"/>
          <w:szCs w:val="18"/>
        </w:rPr>
        <w:t>przepisami</w:t>
      </w:r>
      <w:r w:rsidR="002626CE" w:rsidRPr="00B544B2">
        <w:rPr>
          <w:rFonts w:ascii="Verdana" w:hAnsi="Verdana" w:cstheme="majorHAnsi"/>
          <w:sz w:val="18"/>
          <w:szCs w:val="18"/>
        </w:rPr>
        <w:t xml:space="preserve"> z </w:t>
      </w:r>
      <w:r w:rsidRPr="00B544B2">
        <w:rPr>
          <w:rFonts w:ascii="Verdana" w:hAnsi="Verdana" w:cstheme="majorHAnsi"/>
          <w:sz w:val="18"/>
          <w:szCs w:val="18"/>
        </w:rPr>
        <w:t>zakresu ochrony środowiska;</w:t>
      </w:r>
    </w:p>
    <w:p w14:paraId="1CCB85D6" w14:textId="33854338" w:rsidR="00AC376B"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wypełniania obowiązków związanych</w:t>
      </w:r>
      <w:r w:rsidR="002626CE" w:rsidRPr="00B544B2">
        <w:rPr>
          <w:rFonts w:ascii="Verdana" w:hAnsi="Verdana" w:cstheme="majorHAnsi"/>
          <w:sz w:val="18"/>
          <w:szCs w:val="18"/>
        </w:rPr>
        <w:t xml:space="preserve"> z </w:t>
      </w:r>
      <w:r w:rsidRPr="00B544B2">
        <w:rPr>
          <w:rFonts w:ascii="Verdana" w:hAnsi="Verdana" w:cstheme="majorHAnsi"/>
          <w:sz w:val="18"/>
          <w:szCs w:val="18"/>
        </w:rPr>
        <w:t>powierzeniem wykonania części zamówienia podwykonawcy.</w:t>
      </w:r>
    </w:p>
    <w:p w14:paraId="00B32A33" w14:textId="663A7971" w:rsidR="00672A80" w:rsidRPr="00B544B2" w:rsidRDefault="00AC376B" w:rsidP="00630658">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przypadku gdy cena całkowita oferty złożonej</w:t>
      </w:r>
      <w:r w:rsidR="002626CE" w:rsidRPr="00B544B2">
        <w:rPr>
          <w:rFonts w:ascii="Verdana" w:hAnsi="Verdana" w:cstheme="majorHAnsi"/>
          <w:sz w:val="18"/>
          <w:szCs w:val="18"/>
        </w:rPr>
        <w:t xml:space="preserve"> w </w:t>
      </w:r>
      <w:r w:rsidRPr="00B544B2">
        <w:rPr>
          <w:rFonts w:ascii="Verdana" w:hAnsi="Verdana" w:cstheme="majorHAnsi"/>
          <w:sz w:val="18"/>
          <w:szCs w:val="18"/>
        </w:rPr>
        <w:t>terminie jest niższa</w:t>
      </w:r>
      <w:r w:rsidR="002626CE" w:rsidRPr="00B544B2">
        <w:rPr>
          <w:rFonts w:ascii="Verdana" w:hAnsi="Verdana" w:cstheme="majorHAnsi"/>
          <w:sz w:val="18"/>
          <w:szCs w:val="18"/>
        </w:rPr>
        <w:t xml:space="preserve"> o </w:t>
      </w:r>
      <w:r w:rsidRPr="00B544B2">
        <w:rPr>
          <w:rFonts w:ascii="Verdana" w:hAnsi="Verdana" w:cstheme="majorHAnsi"/>
          <w:sz w:val="18"/>
          <w:szCs w:val="18"/>
        </w:rPr>
        <w:t>co najmniej 30% od:</w:t>
      </w:r>
    </w:p>
    <w:p w14:paraId="1E14EE85" w14:textId="77777777" w:rsidR="00B23B3F"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 zamówienia 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ustalonej przed wszczęciem postępowania lub średniej arytmetycznej cen wszystkich złożonych ofert niepodlegających odrzuceniu na podstawie art. 226 ust. 1 pkt. 1</w:t>
      </w:r>
      <w:r w:rsidR="002626CE" w:rsidRPr="00B544B2">
        <w:rPr>
          <w:rFonts w:ascii="Verdana" w:hAnsi="Verdana" w:cstheme="majorHAnsi"/>
          <w:sz w:val="18"/>
          <w:szCs w:val="18"/>
        </w:rPr>
        <w:t xml:space="preserve"> i </w:t>
      </w:r>
      <w:r w:rsidRPr="00B544B2">
        <w:rPr>
          <w:rFonts w:ascii="Verdana" w:hAnsi="Verdana" w:cstheme="majorHAnsi"/>
          <w:sz w:val="18"/>
          <w:szCs w:val="18"/>
        </w:rPr>
        <w:t>10 ustawy PZ</w:t>
      </w:r>
      <w:r w:rsidR="000000C3" w:rsidRPr="00B544B2">
        <w:rPr>
          <w:rFonts w:ascii="Verdana" w:hAnsi="Verdana" w:cstheme="majorHAnsi"/>
          <w:sz w:val="18"/>
          <w:szCs w:val="18"/>
        </w:rPr>
        <w:t xml:space="preserve">P </w:t>
      </w:r>
      <w:r w:rsidRPr="00B544B2">
        <w:rPr>
          <w:rFonts w:ascii="Verdana" w:hAnsi="Verdana" w:cstheme="majorHAnsi"/>
          <w:sz w:val="18"/>
          <w:szCs w:val="18"/>
        </w:rPr>
        <w:t>Zamawiający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p>
    <w:p w14:paraId="3AD30607" w14:textId="5A3AD547" w:rsidR="0010654A" w:rsidRPr="00B544B2" w:rsidRDefault="000000C3" w:rsidP="00F95353">
      <w:pPr>
        <w:pStyle w:val="Akapitzlist"/>
        <w:spacing w:line="360" w:lineRule="auto"/>
        <w:ind w:left="1560"/>
        <w:jc w:val="both"/>
        <w:rPr>
          <w:rFonts w:ascii="Verdana" w:hAnsi="Verdana" w:cstheme="majorHAnsi"/>
          <w:sz w:val="18"/>
          <w:szCs w:val="18"/>
        </w:rPr>
      </w:pPr>
      <w:r w:rsidRPr="00B544B2">
        <w:rPr>
          <w:rFonts w:ascii="Verdana" w:hAnsi="Verdana" w:cstheme="majorHAnsi"/>
          <w:sz w:val="18"/>
          <w:szCs w:val="18"/>
        </w:rPr>
        <w:t>1</w:t>
      </w:r>
      <w:r w:rsidR="00B23B3F" w:rsidRPr="00B544B2">
        <w:rPr>
          <w:rFonts w:ascii="Verdana" w:hAnsi="Verdana" w:cstheme="majorHAnsi"/>
          <w:sz w:val="18"/>
          <w:szCs w:val="18"/>
        </w:rPr>
        <w:t>4</w:t>
      </w:r>
      <w:r w:rsidR="00AC376B" w:rsidRPr="00B544B2">
        <w:rPr>
          <w:rFonts w:ascii="Verdana" w:hAnsi="Verdana" w:cstheme="majorHAnsi"/>
          <w:sz w:val="18"/>
          <w:szCs w:val="18"/>
        </w:rPr>
        <w:t>.</w:t>
      </w:r>
      <w:r w:rsidR="002D02C5" w:rsidRPr="00B544B2">
        <w:rPr>
          <w:rFonts w:ascii="Verdana" w:hAnsi="Verdana" w:cstheme="majorHAnsi"/>
          <w:sz w:val="18"/>
          <w:szCs w:val="18"/>
        </w:rPr>
        <w:t>12</w:t>
      </w:r>
      <w:r w:rsidR="00AC376B" w:rsidRPr="00B544B2">
        <w:rPr>
          <w:rFonts w:ascii="Verdana" w:hAnsi="Verdana" w:cstheme="majorHAnsi"/>
          <w:sz w:val="18"/>
          <w:szCs w:val="18"/>
        </w:rPr>
        <w:t>. SWZ,</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chyba że rozbieżność wynika</w:t>
      </w:r>
      <w:r w:rsidR="002626CE" w:rsidRPr="00B544B2">
        <w:rPr>
          <w:rFonts w:ascii="Verdana" w:hAnsi="Verdana" w:cstheme="majorHAnsi"/>
          <w:sz w:val="18"/>
          <w:szCs w:val="18"/>
        </w:rPr>
        <w:t xml:space="preserve"> z </w:t>
      </w:r>
      <w:r w:rsidR="00AC376B" w:rsidRPr="00B544B2">
        <w:rPr>
          <w:rFonts w:ascii="Verdana" w:hAnsi="Verdana" w:cstheme="majorHAnsi"/>
          <w:sz w:val="18"/>
          <w:szCs w:val="18"/>
        </w:rPr>
        <w:t>okoliczności oczywistych, które nie</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wymagają wyjaśnienia;</w:t>
      </w:r>
    </w:p>
    <w:p w14:paraId="77EC5EFB" w14:textId="7E29B321" w:rsidR="00AC376B"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w:t>
      </w:r>
      <w:r w:rsidR="002626CE" w:rsidRPr="00B544B2">
        <w:rPr>
          <w:rFonts w:ascii="Verdana" w:hAnsi="Verdana" w:cstheme="majorHAnsi"/>
          <w:sz w:val="18"/>
          <w:szCs w:val="18"/>
        </w:rPr>
        <w:t xml:space="preserve"> </w:t>
      </w:r>
      <w:r w:rsidRPr="00B544B2">
        <w:rPr>
          <w:rFonts w:ascii="Verdana" w:hAnsi="Verdana" w:cstheme="majorHAnsi"/>
          <w:sz w:val="18"/>
          <w:szCs w:val="18"/>
        </w:rPr>
        <w:t>zamówienia</w:t>
      </w:r>
      <w:r w:rsidR="002626CE" w:rsidRPr="00B544B2">
        <w:rPr>
          <w:rFonts w:ascii="Verdana" w:hAnsi="Verdana" w:cstheme="majorHAnsi"/>
          <w:sz w:val="18"/>
          <w:szCs w:val="18"/>
        </w:rPr>
        <w:t xml:space="preserve"> </w:t>
      </w:r>
      <w:r w:rsidRPr="00B544B2">
        <w:rPr>
          <w:rFonts w:ascii="Verdana" w:hAnsi="Verdana" w:cstheme="majorHAnsi"/>
          <w:sz w:val="18"/>
          <w:szCs w:val="18"/>
        </w:rPr>
        <w:t>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w:t>
      </w:r>
      <w:r w:rsidR="002626CE" w:rsidRPr="00B544B2">
        <w:rPr>
          <w:rFonts w:ascii="Verdana" w:hAnsi="Verdana" w:cstheme="majorHAnsi"/>
          <w:sz w:val="18"/>
          <w:szCs w:val="18"/>
        </w:rPr>
        <w:t xml:space="preserve"> </w:t>
      </w:r>
      <w:r w:rsidRPr="00B544B2">
        <w:rPr>
          <w:rFonts w:ascii="Verdana" w:hAnsi="Verdana" w:cstheme="majorHAnsi"/>
          <w:sz w:val="18"/>
          <w:szCs w:val="18"/>
        </w:rPr>
        <w:t>od</w:t>
      </w:r>
      <w:r w:rsidR="002626CE" w:rsidRPr="00B544B2">
        <w:rPr>
          <w:rFonts w:ascii="Verdana" w:hAnsi="Verdana" w:cstheme="majorHAnsi"/>
          <w:sz w:val="18"/>
          <w:szCs w:val="18"/>
        </w:rPr>
        <w:t xml:space="preserve"> </w:t>
      </w:r>
      <w:r w:rsidRPr="00B544B2">
        <w:rPr>
          <w:rFonts w:ascii="Verdana" w:hAnsi="Verdana" w:cstheme="majorHAnsi"/>
          <w:sz w:val="18"/>
          <w:szCs w:val="18"/>
        </w:rPr>
        <w:t>towarów</w:t>
      </w:r>
      <w:r w:rsidR="002626CE" w:rsidRPr="00B544B2">
        <w:rPr>
          <w:rFonts w:ascii="Verdana" w:hAnsi="Verdana" w:cstheme="majorHAnsi"/>
          <w:w w:val="99"/>
          <w:sz w:val="18"/>
          <w:szCs w:val="18"/>
        </w:rPr>
        <w:t xml:space="preserve"> i </w:t>
      </w:r>
      <w:r w:rsidRPr="00B544B2">
        <w:rPr>
          <w:rFonts w:ascii="Verdana" w:hAnsi="Verdana" w:cstheme="majorHAnsi"/>
          <w:sz w:val="18"/>
          <w:szCs w:val="18"/>
        </w:rPr>
        <w:t>usług, zaktualizowanej</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okoliczności, które nastąpiły</w:t>
      </w:r>
      <w:r w:rsidRPr="00B544B2">
        <w:rPr>
          <w:rFonts w:ascii="Verdana" w:hAnsi="Verdana" w:cstheme="majorHAnsi"/>
          <w:w w:val="99"/>
          <w:sz w:val="18"/>
          <w:szCs w:val="18"/>
        </w:rPr>
        <w:t xml:space="preserve"> </w:t>
      </w:r>
      <w:r w:rsidRPr="00B544B2">
        <w:rPr>
          <w:rFonts w:ascii="Verdana" w:hAnsi="Verdana" w:cstheme="majorHAnsi"/>
          <w:sz w:val="18"/>
          <w:szCs w:val="18"/>
        </w:rPr>
        <w:t>po wszczęciu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istotnej zmiany cen</w:t>
      </w:r>
      <w:r w:rsidRPr="00B544B2">
        <w:rPr>
          <w:rFonts w:ascii="Verdana" w:hAnsi="Verdana" w:cstheme="majorHAnsi"/>
          <w:w w:val="99"/>
          <w:sz w:val="18"/>
          <w:szCs w:val="18"/>
        </w:rPr>
        <w:t xml:space="preserve"> </w:t>
      </w:r>
      <w:r w:rsidRPr="00B544B2">
        <w:rPr>
          <w:rFonts w:ascii="Verdana" w:hAnsi="Verdana" w:cstheme="majorHAnsi"/>
          <w:sz w:val="18"/>
          <w:szCs w:val="18"/>
        </w:rPr>
        <w:t>rynkowych, Zamawiający może zwrócić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0574D3" w:rsidRPr="00B544B2">
        <w:rPr>
          <w:rFonts w:ascii="Verdana" w:hAnsi="Verdana" w:cstheme="majorHAnsi"/>
          <w:sz w:val="18"/>
          <w:szCs w:val="18"/>
        </w:rPr>
        <w:t>4</w:t>
      </w:r>
      <w:r w:rsidRPr="00B544B2">
        <w:rPr>
          <w:rFonts w:ascii="Verdana" w:hAnsi="Verdana" w:cstheme="majorHAnsi"/>
          <w:sz w:val="18"/>
          <w:szCs w:val="18"/>
        </w:rPr>
        <w:t>.</w:t>
      </w:r>
      <w:r w:rsidR="002D02C5" w:rsidRPr="00B544B2">
        <w:rPr>
          <w:rFonts w:ascii="Verdana" w:hAnsi="Verdana" w:cstheme="majorHAnsi"/>
          <w:sz w:val="18"/>
          <w:szCs w:val="18"/>
        </w:rPr>
        <w:t>12</w:t>
      </w:r>
      <w:r w:rsidR="0010654A" w:rsidRPr="00B544B2">
        <w:rPr>
          <w:rFonts w:ascii="Verdana" w:hAnsi="Verdana" w:cstheme="majorHAnsi"/>
          <w:sz w:val="18"/>
          <w:szCs w:val="18"/>
        </w:rPr>
        <w:t>.</w:t>
      </w:r>
      <w:r w:rsidRPr="00B544B2">
        <w:rPr>
          <w:rFonts w:ascii="Verdana" w:hAnsi="Verdana" w:cstheme="majorHAnsi"/>
          <w:sz w:val="18"/>
          <w:szCs w:val="18"/>
        </w:rPr>
        <w:t xml:space="preserve"> SWZ.</w:t>
      </w:r>
    </w:p>
    <w:p w14:paraId="4204BE24" w14:textId="1EDC1B63" w:rsidR="00AC376B" w:rsidRPr="00B544B2" w:rsidRDefault="00AC376B" w:rsidP="00B7578D">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Obowiązek wykazania, że oferta nie zawiera rażąco niskiej ceny lub kosztu</w:t>
      </w:r>
      <w:r w:rsidRPr="00B544B2">
        <w:rPr>
          <w:rFonts w:ascii="Verdana" w:hAnsi="Verdana" w:cstheme="majorHAnsi"/>
          <w:w w:val="99"/>
          <w:sz w:val="18"/>
          <w:szCs w:val="18"/>
        </w:rPr>
        <w:t xml:space="preserve"> </w:t>
      </w:r>
      <w:r w:rsidRPr="00B544B2">
        <w:rPr>
          <w:rFonts w:ascii="Verdana" w:hAnsi="Verdana" w:cstheme="majorHAnsi"/>
          <w:sz w:val="18"/>
          <w:szCs w:val="18"/>
        </w:rPr>
        <w:t xml:space="preserve">spoczywa na </w:t>
      </w:r>
      <w:r w:rsidR="00605618" w:rsidRPr="00B544B2">
        <w:rPr>
          <w:rFonts w:ascii="Verdana" w:hAnsi="Verdana" w:cstheme="majorHAnsi"/>
          <w:sz w:val="18"/>
          <w:szCs w:val="18"/>
        </w:rPr>
        <w:t>W</w:t>
      </w:r>
      <w:r w:rsidRPr="00B544B2">
        <w:rPr>
          <w:rFonts w:ascii="Verdana" w:hAnsi="Verdana" w:cstheme="majorHAnsi"/>
          <w:sz w:val="18"/>
          <w:szCs w:val="18"/>
        </w:rPr>
        <w:t>ykonawcy.</w:t>
      </w:r>
    </w:p>
    <w:p w14:paraId="4AFF47C4" w14:textId="281BCEA8" w:rsidR="00AC376B" w:rsidRPr="00B544B2" w:rsidRDefault="00AC376B" w:rsidP="00B7578D">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Odrzuceniu jako oferta</w:t>
      </w:r>
      <w:r w:rsidR="002626CE" w:rsidRPr="00B544B2">
        <w:rPr>
          <w:rFonts w:ascii="Verdana" w:hAnsi="Verdana" w:cstheme="majorHAnsi"/>
          <w:sz w:val="18"/>
          <w:szCs w:val="18"/>
        </w:rPr>
        <w:t xml:space="preserve"> z </w:t>
      </w:r>
      <w:r w:rsidRPr="00B544B2">
        <w:rPr>
          <w:rFonts w:ascii="Verdana" w:hAnsi="Verdana" w:cstheme="majorHAnsi"/>
          <w:sz w:val="18"/>
          <w:szCs w:val="18"/>
        </w:rPr>
        <w:t>rażąco niską ceną lub kosztem, podlega oferta Wykonawcy, który nie udzielił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lub jeżeli złożone wyjaśnienia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dowodami nie </w:t>
      </w:r>
      <w:r w:rsidR="00C1693D" w:rsidRPr="00B544B2">
        <w:rPr>
          <w:rFonts w:ascii="Verdana" w:hAnsi="Verdana" w:cstheme="majorHAnsi"/>
          <w:sz w:val="18"/>
          <w:szCs w:val="18"/>
        </w:rPr>
        <w:t>uzasadniają podanej</w:t>
      </w:r>
      <w:r w:rsidR="002626CE" w:rsidRPr="00B544B2">
        <w:rPr>
          <w:rFonts w:ascii="Verdana" w:hAnsi="Verdana" w:cstheme="majorHAnsi"/>
          <w:sz w:val="18"/>
          <w:szCs w:val="18"/>
        </w:rPr>
        <w:t xml:space="preserve"> w </w:t>
      </w:r>
      <w:r w:rsidRPr="00B544B2">
        <w:rPr>
          <w:rFonts w:ascii="Verdana" w:hAnsi="Verdana" w:cstheme="majorHAnsi"/>
          <w:sz w:val="18"/>
          <w:szCs w:val="18"/>
        </w:rPr>
        <w:t>ofercie ceny lub kosztu.</w:t>
      </w:r>
    </w:p>
    <w:p w14:paraId="5C2E641A" w14:textId="4EA26775" w:rsidR="001C1CDF" w:rsidRPr="00B544B2" w:rsidRDefault="00AC376B" w:rsidP="00B7578D">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poprawia</w:t>
      </w:r>
      <w:r w:rsidR="002626CE" w:rsidRPr="00B544B2">
        <w:rPr>
          <w:rFonts w:ascii="Verdana" w:hAnsi="Verdana" w:cstheme="majorHAnsi"/>
          <w:sz w:val="18"/>
          <w:szCs w:val="18"/>
        </w:rPr>
        <w:t xml:space="preserve"> w </w:t>
      </w:r>
      <w:r w:rsidRPr="00B544B2">
        <w:rPr>
          <w:rFonts w:ascii="Verdana" w:hAnsi="Verdana" w:cstheme="majorHAnsi"/>
          <w:sz w:val="18"/>
          <w:szCs w:val="18"/>
        </w:rPr>
        <w:t>ofercie:</w:t>
      </w:r>
    </w:p>
    <w:p w14:paraId="6D9F824A" w14:textId="77777777" w:rsidR="001C1CDF"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pisarskie,</w:t>
      </w:r>
    </w:p>
    <w:p w14:paraId="3EFDB5C2" w14:textId="0D835BB4" w:rsidR="001C1CDF"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rachunkowe</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konsekwencji rachunkowych dokonanych poprawek,</w:t>
      </w:r>
    </w:p>
    <w:p w14:paraId="26361794" w14:textId="28B7F065" w:rsidR="00AC376B" w:rsidRPr="00B544B2" w:rsidRDefault="00AC376B"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inne omyłki polegające na niezgodności oferty</w:t>
      </w:r>
      <w:r w:rsidR="002626CE" w:rsidRPr="00B544B2">
        <w:rPr>
          <w:rFonts w:ascii="Verdana" w:hAnsi="Verdana" w:cstheme="majorHAnsi"/>
          <w:sz w:val="18"/>
          <w:szCs w:val="18"/>
        </w:rPr>
        <w:t xml:space="preserve"> z </w:t>
      </w:r>
      <w:r w:rsidRPr="00B544B2">
        <w:rPr>
          <w:rFonts w:ascii="Verdana" w:hAnsi="Verdana" w:cstheme="majorHAnsi"/>
          <w:sz w:val="18"/>
          <w:szCs w:val="18"/>
        </w:rPr>
        <w:t>dokumentami zamówienia, niepowodujące istotnych zmian</w:t>
      </w:r>
      <w:r w:rsidR="002626CE" w:rsidRPr="00B544B2">
        <w:rPr>
          <w:rFonts w:ascii="Verdana" w:hAnsi="Verdana" w:cstheme="majorHAnsi"/>
          <w:sz w:val="18"/>
          <w:szCs w:val="18"/>
        </w:rPr>
        <w:t xml:space="preserve"> w </w:t>
      </w:r>
      <w:r w:rsidRPr="00B544B2">
        <w:rPr>
          <w:rFonts w:ascii="Verdana" w:hAnsi="Verdana" w:cstheme="majorHAnsi"/>
          <w:sz w:val="18"/>
          <w:szCs w:val="18"/>
        </w:rPr>
        <w:t>treści oferty,</w:t>
      </w:r>
    </w:p>
    <w:p w14:paraId="640EB0B0" w14:textId="77777777" w:rsidR="00FE305B" w:rsidRPr="00B544B2" w:rsidRDefault="00AC376B" w:rsidP="00B7578D">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Przykładowe oczywiste omyłki rachunkowe poprawiane przez zamawiającego:</w:t>
      </w:r>
    </w:p>
    <w:p w14:paraId="3DEB3911" w14:textId="022EF5E7" w:rsidR="00AC376B" w:rsidRPr="00B544B2" w:rsidRDefault="00AC376B" w:rsidP="00EA081B">
      <w:pPr>
        <w:pStyle w:val="Akapitzlist"/>
        <w:numPr>
          <w:ilvl w:val="2"/>
          <w:numId w:val="7"/>
        </w:numPr>
        <w:spacing w:line="360" w:lineRule="auto"/>
        <w:ind w:left="1701" w:hanging="1134"/>
        <w:jc w:val="both"/>
        <w:rPr>
          <w:rFonts w:ascii="Verdana" w:hAnsi="Verdana" w:cstheme="majorHAnsi"/>
          <w:sz w:val="18"/>
          <w:szCs w:val="18"/>
        </w:rPr>
      </w:pPr>
      <w:r w:rsidRPr="00B544B2">
        <w:rPr>
          <w:rFonts w:ascii="Verdana" w:hAnsi="Verdana" w:cstheme="majorHAnsi"/>
          <w:sz w:val="18"/>
          <w:szCs w:val="18"/>
        </w:rPr>
        <w:t>w przypadku mnożenia cen jednostkowych</w:t>
      </w:r>
      <w:r w:rsidR="002626CE" w:rsidRPr="00B544B2">
        <w:rPr>
          <w:rFonts w:ascii="Verdana" w:hAnsi="Verdana" w:cstheme="majorHAnsi"/>
          <w:sz w:val="18"/>
          <w:szCs w:val="18"/>
        </w:rPr>
        <w:t xml:space="preserve"> i </w:t>
      </w:r>
      <w:r w:rsidRPr="00B544B2">
        <w:rPr>
          <w:rFonts w:ascii="Verdana" w:hAnsi="Verdana" w:cstheme="majorHAnsi"/>
          <w:sz w:val="18"/>
          <w:szCs w:val="18"/>
        </w:rPr>
        <w:t>liczby jednostek miar:</w:t>
      </w:r>
    </w:p>
    <w:p w14:paraId="03F904C4" w14:textId="77777777"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Pr="00B544B2">
        <w:rPr>
          <w:rFonts w:ascii="Verdana" w:hAnsi="Verdana" w:cstheme="majorHAnsi"/>
          <w:sz w:val="18"/>
          <w:szCs w:val="18"/>
        </w:rPr>
        <w:tab/>
        <w:t>jeżeli obliczona cena nie odpowiada iloczynowi ceny jednostkowej oraz liczby jednostek miar, przyjmuje się, że prawidłowo podano liczbę jednostek miar oraz cenę jednostkową,</w:t>
      </w:r>
    </w:p>
    <w:p w14:paraId="0338808A" w14:textId="12AED801"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Pr="00B544B2">
        <w:rPr>
          <w:rFonts w:ascii="Verdana" w:hAnsi="Verdana" w:cstheme="majorHAnsi"/>
          <w:sz w:val="18"/>
          <w:szCs w:val="18"/>
        </w:rPr>
        <w:tab/>
        <w:t>jeżeli cenę podano rozbieżnie słownie</w:t>
      </w:r>
      <w:r w:rsidR="002626CE" w:rsidRPr="00B544B2">
        <w:rPr>
          <w:rFonts w:ascii="Verdana" w:hAnsi="Verdana" w:cstheme="majorHAnsi"/>
          <w:sz w:val="18"/>
          <w:szCs w:val="18"/>
        </w:rPr>
        <w:t xml:space="preserve"> i </w:t>
      </w:r>
      <w:r w:rsidRPr="00B544B2">
        <w:rPr>
          <w:rFonts w:ascii="Verdana" w:hAnsi="Verdana" w:cstheme="majorHAnsi"/>
          <w:sz w:val="18"/>
          <w:szCs w:val="18"/>
        </w:rPr>
        <w:t>liczbą, przyjmuje się, że prawidłowo podano liczbę jednostek miar oraz ceny jednostkowej</w:t>
      </w:r>
      <w:r w:rsidR="002626CE" w:rsidRPr="00B544B2">
        <w:rPr>
          <w:rFonts w:ascii="Verdana" w:hAnsi="Verdana" w:cstheme="majorHAnsi"/>
          <w:sz w:val="18"/>
          <w:szCs w:val="18"/>
        </w:rPr>
        <w:t xml:space="preserve"> i </w:t>
      </w:r>
      <w:r w:rsidRPr="00B544B2">
        <w:rPr>
          <w:rFonts w:ascii="Verdana" w:hAnsi="Verdana" w:cstheme="majorHAnsi"/>
          <w:sz w:val="18"/>
          <w:szCs w:val="18"/>
        </w:rPr>
        <w:t>ten zapis ceny, który odpowiada dokonanemu obliczeniu ceny,</w:t>
      </w:r>
    </w:p>
    <w:p w14:paraId="3F9B59EA"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FF6C567"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69A7302F"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8696182"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7003C49"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743CDDE4"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2541F58"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6DA7B83E"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74F5E90A"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50528CD4"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283F865" w14:textId="77777777" w:rsidR="00C60413" w:rsidRPr="00C60413" w:rsidRDefault="00C60413" w:rsidP="00C60413">
      <w:pPr>
        <w:pStyle w:val="Akapitzlist"/>
        <w:numPr>
          <w:ilvl w:val="0"/>
          <w:numId w:val="41"/>
        </w:numPr>
        <w:spacing w:line="360" w:lineRule="auto"/>
        <w:jc w:val="both"/>
        <w:rPr>
          <w:rFonts w:ascii="Verdana" w:hAnsi="Verdana" w:cstheme="majorHAnsi"/>
          <w:vanish/>
          <w:sz w:val="18"/>
          <w:szCs w:val="18"/>
        </w:rPr>
      </w:pPr>
    </w:p>
    <w:p w14:paraId="15DA9719"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1514ADC3"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1622882B"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24185AF1"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32F5EE7E"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4DCB8D48"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0316FDA0"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106235FD"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6820781C"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3E138B1C"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58625F3C"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17AE41C2"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6BD40081"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6F4225F5"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27F5F1EF"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7199A5AB"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6C8EEEC4" w14:textId="77777777" w:rsidR="00C60413" w:rsidRPr="00C60413" w:rsidRDefault="00C60413" w:rsidP="00C60413">
      <w:pPr>
        <w:pStyle w:val="Akapitzlist"/>
        <w:numPr>
          <w:ilvl w:val="1"/>
          <w:numId w:val="41"/>
        </w:numPr>
        <w:spacing w:line="360" w:lineRule="auto"/>
        <w:jc w:val="both"/>
        <w:rPr>
          <w:rFonts w:ascii="Verdana" w:hAnsi="Verdana" w:cstheme="majorHAnsi"/>
          <w:vanish/>
          <w:sz w:val="18"/>
          <w:szCs w:val="18"/>
        </w:rPr>
      </w:pPr>
    </w:p>
    <w:p w14:paraId="14C9884A" w14:textId="77777777" w:rsidR="00C60413" w:rsidRPr="00C60413" w:rsidRDefault="00C60413" w:rsidP="00C60413">
      <w:pPr>
        <w:pStyle w:val="Akapitzlist"/>
        <w:numPr>
          <w:ilvl w:val="2"/>
          <w:numId w:val="41"/>
        </w:numPr>
        <w:spacing w:line="360" w:lineRule="auto"/>
        <w:jc w:val="both"/>
        <w:rPr>
          <w:rFonts w:ascii="Verdana" w:hAnsi="Verdana" w:cstheme="majorHAnsi"/>
          <w:vanish/>
          <w:sz w:val="18"/>
          <w:szCs w:val="18"/>
        </w:rPr>
      </w:pPr>
    </w:p>
    <w:p w14:paraId="176B203A" w14:textId="426AC30C" w:rsidR="001351B0" w:rsidRPr="00B544B2" w:rsidRDefault="001351B0" w:rsidP="00C60413">
      <w:pPr>
        <w:pStyle w:val="Akapitzlist"/>
        <w:numPr>
          <w:ilvl w:val="2"/>
          <w:numId w:val="41"/>
        </w:numPr>
        <w:spacing w:line="360" w:lineRule="auto"/>
        <w:ind w:left="1071"/>
        <w:jc w:val="both"/>
        <w:rPr>
          <w:rFonts w:ascii="Verdana" w:hAnsi="Verdana" w:cstheme="majorHAnsi"/>
          <w:sz w:val="18"/>
          <w:szCs w:val="18"/>
        </w:rPr>
      </w:pPr>
      <w:r w:rsidRPr="00B544B2">
        <w:rPr>
          <w:rFonts w:ascii="Verdana" w:hAnsi="Verdana" w:cstheme="majorHAnsi"/>
          <w:sz w:val="18"/>
          <w:szCs w:val="18"/>
        </w:rPr>
        <w:t>w przypadku sumowania cena za poszczególne pozycje:</w:t>
      </w:r>
    </w:p>
    <w:p w14:paraId="2511E856" w14:textId="7A06AA9D" w:rsidR="001351B0" w:rsidRPr="00B544B2" w:rsidRDefault="001351B0"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00B7578D" w:rsidRPr="00B544B2">
        <w:rPr>
          <w:rFonts w:ascii="Verdana" w:hAnsi="Verdana" w:cstheme="majorHAnsi"/>
          <w:sz w:val="18"/>
          <w:szCs w:val="18"/>
        </w:rPr>
        <w:t xml:space="preserve"> </w:t>
      </w:r>
      <w:r w:rsidRPr="00B544B2">
        <w:rPr>
          <w:rFonts w:ascii="Verdana" w:hAnsi="Verdana" w:cstheme="majorHAnsi"/>
          <w:sz w:val="18"/>
          <w:szCs w:val="18"/>
        </w:rPr>
        <w:t>jeżeli obliczona cena nie odpowiada sumie cen za pozycję, przyjmuje się, że prawidłowo podano ceny za poszczególne pozycje.</w:t>
      </w:r>
    </w:p>
    <w:p w14:paraId="6057C0CA" w14:textId="7643E35A" w:rsidR="00AC376B" w:rsidRPr="00B544B2" w:rsidRDefault="00AC376B" w:rsidP="00B7578D">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przypadku,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F57CC9" w:rsidRPr="00B544B2">
        <w:rPr>
          <w:rFonts w:ascii="Verdana" w:hAnsi="Verdana" w:cstheme="majorHAnsi"/>
          <w:sz w:val="18"/>
          <w:szCs w:val="18"/>
        </w:rPr>
        <w:t>4</w:t>
      </w:r>
      <w:r w:rsidR="000000C3" w:rsidRPr="00B544B2">
        <w:rPr>
          <w:rFonts w:ascii="Verdana" w:hAnsi="Verdana" w:cstheme="majorHAnsi"/>
          <w:sz w:val="18"/>
          <w:szCs w:val="18"/>
        </w:rPr>
        <w:t>.1</w:t>
      </w:r>
      <w:r w:rsidR="00D81597" w:rsidRPr="00B544B2">
        <w:rPr>
          <w:rFonts w:ascii="Verdana" w:hAnsi="Verdana" w:cstheme="majorHAnsi"/>
          <w:sz w:val="18"/>
          <w:szCs w:val="18"/>
        </w:rPr>
        <w:t>6</w:t>
      </w:r>
      <w:r w:rsidR="000000C3" w:rsidRPr="00B544B2">
        <w:rPr>
          <w:rFonts w:ascii="Verdana" w:hAnsi="Verdana" w:cstheme="majorHAnsi"/>
          <w:sz w:val="18"/>
          <w:szCs w:val="18"/>
        </w:rPr>
        <w:t>.3</w:t>
      </w:r>
      <w:r w:rsidRPr="00B544B2">
        <w:rPr>
          <w:rFonts w:ascii="Verdana" w:hAnsi="Verdana" w:cstheme="majorHAnsi"/>
          <w:sz w:val="18"/>
          <w:szCs w:val="18"/>
        </w:rPr>
        <w:t>) SWZ, Zamawiający wyznacza Wykonawcy odpowiedni termin na wyrażenie zgody na poprawienie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ofercie omyłki lub </w:t>
      </w:r>
      <w:r w:rsidRPr="00B544B2">
        <w:rPr>
          <w:rFonts w:ascii="Verdana" w:hAnsi="Verdana" w:cstheme="majorHAnsi"/>
          <w:sz w:val="18"/>
          <w:szCs w:val="18"/>
        </w:rPr>
        <w:lastRenderedPageBreak/>
        <w:t>zakwestionowanie jej poprawienia. Brak odpowiedzi</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uznaje się za wyrażenie zgody na poprawienie omyłki.</w:t>
      </w:r>
    </w:p>
    <w:p w14:paraId="0C848D08" w14:textId="3BB807C2" w:rsidR="0014624E" w:rsidRPr="00B544B2" w:rsidRDefault="00937A4C" w:rsidP="00206BCD">
      <w:pPr>
        <w:pStyle w:val="Nagwek2"/>
        <w:spacing w:line="360" w:lineRule="auto"/>
        <w:ind w:left="851" w:hanging="567"/>
        <w:rPr>
          <w:sz w:val="18"/>
          <w:szCs w:val="18"/>
        </w:rPr>
      </w:pPr>
      <w:bookmarkStart w:id="37" w:name="_Toc98155458"/>
      <w:r w:rsidRPr="00B544B2">
        <w:rPr>
          <w:sz w:val="18"/>
          <w:szCs w:val="18"/>
        </w:rPr>
        <w:t>Wymagania dotyczące wadium</w:t>
      </w:r>
      <w:bookmarkEnd w:id="37"/>
    </w:p>
    <w:p w14:paraId="000000F9" w14:textId="0978A243" w:rsidR="000B72C3" w:rsidRPr="00B544B2" w:rsidRDefault="00C710FD"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wymaga zabezpieczenia oferty poprzez złożenie wadium.</w:t>
      </w:r>
    </w:p>
    <w:p w14:paraId="000000FA" w14:textId="6BDA2768" w:rsidR="000B72C3" w:rsidRPr="00B544B2" w:rsidRDefault="00937A4C" w:rsidP="00206BCD">
      <w:pPr>
        <w:pStyle w:val="Nagwek2"/>
        <w:spacing w:line="360" w:lineRule="auto"/>
        <w:ind w:left="851" w:hanging="567"/>
        <w:rPr>
          <w:sz w:val="18"/>
          <w:szCs w:val="18"/>
        </w:rPr>
      </w:pPr>
      <w:bookmarkStart w:id="38" w:name="_Toc98155459"/>
      <w:r w:rsidRPr="00B544B2">
        <w:rPr>
          <w:sz w:val="18"/>
          <w:szCs w:val="18"/>
        </w:rPr>
        <w:t>Termin związania ofertą</w:t>
      </w:r>
      <w:bookmarkEnd w:id="38"/>
      <w:r w:rsidR="006C11BB" w:rsidRPr="00B544B2">
        <w:rPr>
          <w:sz w:val="18"/>
          <w:szCs w:val="18"/>
        </w:rPr>
        <w:t xml:space="preserve">   </w:t>
      </w:r>
    </w:p>
    <w:p w14:paraId="000000FB" w14:textId="689EA3D6"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będzie związany ofertą przez okres 30 dn</w:t>
      </w:r>
      <w:r w:rsidR="0014624E" w:rsidRPr="00B544B2">
        <w:rPr>
          <w:rFonts w:ascii="Verdana" w:hAnsi="Verdana" w:cstheme="majorHAnsi"/>
          <w:sz w:val="18"/>
          <w:szCs w:val="18"/>
        </w:rPr>
        <w:t>i</w:t>
      </w:r>
      <w:r w:rsidRPr="00B544B2">
        <w:rPr>
          <w:rFonts w:ascii="Verdana" w:hAnsi="Verdana" w:cstheme="majorHAnsi"/>
          <w:b/>
          <w:sz w:val="18"/>
          <w:szCs w:val="18"/>
        </w:rPr>
        <w:t xml:space="preserve">, </w:t>
      </w:r>
      <w:r w:rsidRPr="00541A75">
        <w:rPr>
          <w:rFonts w:ascii="Verdana" w:hAnsi="Verdana" w:cstheme="majorHAnsi"/>
          <w:b/>
          <w:sz w:val="18"/>
          <w:szCs w:val="18"/>
          <w:highlight w:val="yellow"/>
        </w:rPr>
        <w:t>tj. do dnia</w:t>
      </w:r>
      <w:r w:rsidR="00C710FD" w:rsidRPr="00541A75">
        <w:rPr>
          <w:rFonts w:ascii="Verdana" w:hAnsi="Verdana" w:cstheme="majorHAnsi"/>
          <w:b/>
          <w:sz w:val="18"/>
          <w:szCs w:val="18"/>
          <w:highlight w:val="yellow"/>
        </w:rPr>
        <w:t xml:space="preserve"> </w:t>
      </w:r>
      <w:r w:rsidR="00F84465" w:rsidRPr="00541A75">
        <w:rPr>
          <w:rFonts w:ascii="Verdana" w:hAnsi="Verdana" w:cstheme="majorHAnsi"/>
          <w:b/>
          <w:sz w:val="18"/>
          <w:szCs w:val="18"/>
          <w:highlight w:val="yellow"/>
        </w:rPr>
        <w:t>0</w:t>
      </w:r>
      <w:r w:rsidR="00C32DDE">
        <w:rPr>
          <w:rFonts w:ascii="Verdana" w:hAnsi="Verdana" w:cstheme="majorHAnsi"/>
          <w:b/>
          <w:sz w:val="18"/>
          <w:szCs w:val="18"/>
          <w:highlight w:val="yellow"/>
        </w:rPr>
        <w:t>3</w:t>
      </w:r>
      <w:r w:rsidR="005D2514" w:rsidRPr="00541A75">
        <w:rPr>
          <w:rFonts w:ascii="Verdana" w:hAnsi="Verdana" w:cstheme="majorHAnsi"/>
          <w:b/>
          <w:sz w:val="18"/>
          <w:szCs w:val="18"/>
          <w:highlight w:val="yellow"/>
        </w:rPr>
        <w:t>.0</w:t>
      </w:r>
      <w:r w:rsidR="00F84465" w:rsidRPr="00541A75">
        <w:rPr>
          <w:rFonts w:ascii="Verdana" w:hAnsi="Verdana" w:cstheme="majorHAnsi"/>
          <w:b/>
          <w:sz w:val="18"/>
          <w:szCs w:val="18"/>
          <w:highlight w:val="yellow"/>
        </w:rPr>
        <w:t>6</w:t>
      </w:r>
      <w:r w:rsidR="005D2514" w:rsidRPr="00541A75">
        <w:rPr>
          <w:rFonts w:ascii="Verdana" w:hAnsi="Verdana" w:cstheme="majorHAnsi"/>
          <w:b/>
          <w:sz w:val="18"/>
          <w:szCs w:val="18"/>
          <w:highlight w:val="yellow"/>
        </w:rPr>
        <w:t>.202</w:t>
      </w:r>
      <w:r w:rsidR="00C32DDE">
        <w:rPr>
          <w:rFonts w:ascii="Verdana" w:hAnsi="Verdana" w:cstheme="majorHAnsi"/>
          <w:b/>
          <w:sz w:val="18"/>
          <w:szCs w:val="18"/>
          <w:highlight w:val="yellow"/>
        </w:rPr>
        <w:t>5</w:t>
      </w:r>
      <w:r w:rsidR="00BC1B09" w:rsidRPr="00541A75">
        <w:rPr>
          <w:rFonts w:ascii="Verdana" w:hAnsi="Verdana" w:cstheme="majorHAnsi"/>
          <w:b/>
          <w:sz w:val="18"/>
          <w:szCs w:val="18"/>
          <w:highlight w:val="yellow"/>
        </w:rPr>
        <w:t xml:space="preserve"> </w:t>
      </w:r>
      <w:r w:rsidR="005D2514" w:rsidRPr="00541A75">
        <w:rPr>
          <w:rFonts w:ascii="Verdana" w:hAnsi="Verdana" w:cstheme="majorHAnsi"/>
          <w:b/>
          <w:sz w:val="18"/>
          <w:szCs w:val="18"/>
          <w:highlight w:val="yellow"/>
        </w:rPr>
        <w:t>r.</w:t>
      </w:r>
      <w:r w:rsidRPr="00B544B2">
        <w:rPr>
          <w:rFonts w:ascii="Verdana" w:hAnsi="Verdana" w:cstheme="majorHAnsi"/>
          <w:sz w:val="18"/>
          <w:szCs w:val="18"/>
        </w:rPr>
        <w:t xml:space="preserve"> Bieg terminu związania ofertą rozpoczyna się wraz</w:t>
      </w:r>
      <w:r w:rsidR="002626CE" w:rsidRPr="00B544B2">
        <w:rPr>
          <w:rFonts w:ascii="Verdana" w:hAnsi="Verdana" w:cstheme="majorHAnsi"/>
          <w:sz w:val="18"/>
          <w:szCs w:val="18"/>
        </w:rPr>
        <w:t xml:space="preserve"> z </w:t>
      </w:r>
      <w:r w:rsidRPr="00B544B2">
        <w:rPr>
          <w:rFonts w:ascii="Verdana" w:hAnsi="Verdana" w:cstheme="majorHAnsi"/>
          <w:sz w:val="18"/>
          <w:szCs w:val="18"/>
        </w:rPr>
        <w:t>upływem terminu składania ofert.</w:t>
      </w:r>
    </w:p>
    <w:p w14:paraId="000000FC" w14:textId="131A26B6"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 przypadku gdy wybór najkorzystniejszej oferty nie nastąpi przed upływem terminu związania </w:t>
      </w:r>
      <w:r w:rsidR="00C444D8" w:rsidRPr="00B544B2">
        <w:rPr>
          <w:rFonts w:ascii="Verdana" w:hAnsi="Verdana" w:cstheme="majorHAnsi"/>
          <w:sz w:val="18"/>
          <w:szCs w:val="18"/>
        </w:rPr>
        <w:t>ofertą wskazanego</w:t>
      </w:r>
      <w:r w:rsidR="002626CE" w:rsidRPr="00B544B2">
        <w:rPr>
          <w:rFonts w:ascii="Verdana" w:hAnsi="Verdana" w:cstheme="majorHAnsi"/>
          <w:sz w:val="18"/>
          <w:szCs w:val="18"/>
        </w:rPr>
        <w:t xml:space="preserve"> w </w:t>
      </w:r>
      <w:r w:rsidR="00DD72FA" w:rsidRPr="00B544B2">
        <w:rPr>
          <w:rFonts w:ascii="Verdana" w:hAnsi="Verdana" w:cstheme="majorHAnsi"/>
          <w:sz w:val="18"/>
          <w:szCs w:val="18"/>
        </w:rPr>
        <w:t xml:space="preserve">pkt </w:t>
      </w:r>
      <w:r w:rsidR="000B4793" w:rsidRPr="00B544B2">
        <w:rPr>
          <w:rFonts w:ascii="Verdana" w:hAnsi="Verdana" w:cstheme="majorHAnsi"/>
          <w:sz w:val="18"/>
          <w:szCs w:val="18"/>
        </w:rPr>
        <w:t>1</w:t>
      </w:r>
      <w:r w:rsidR="00F43CF2" w:rsidRPr="00B544B2">
        <w:rPr>
          <w:rFonts w:ascii="Verdana" w:hAnsi="Verdana" w:cstheme="majorHAnsi"/>
          <w:sz w:val="18"/>
          <w:szCs w:val="18"/>
        </w:rPr>
        <w:t>6</w:t>
      </w:r>
      <w:r w:rsidR="000B4793" w:rsidRPr="00B544B2">
        <w:rPr>
          <w:rFonts w:ascii="Verdana" w:hAnsi="Verdana" w:cstheme="majorHAnsi"/>
          <w:sz w:val="18"/>
          <w:szCs w:val="18"/>
        </w:rPr>
        <w:t xml:space="preserve">.1 </w:t>
      </w:r>
      <w:r w:rsidR="00DD72FA" w:rsidRPr="00B544B2">
        <w:rPr>
          <w:rFonts w:ascii="Verdana" w:hAnsi="Verdana" w:cstheme="majorHAnsi"/>
          <w:sz w:val="18"/>
          <w:szCs w:val="18"/>
        </w:rPr>
        <w:t>SWZ</w:t>
      </w:r>
      <w:r w:rsidRPr="00B544B2">
        <w:rPr>
          <w:rFonts w:ascii="Verdana" w:hAnsi="Verdana" w:cstheme="majorHAnsi"/>
          <w:sz w:val="18"/>
          <w:szCs w:val="18"/>
        </w:rPr>
        <w:t>, Zamawiający przed upływem terminu związania ofertą zwraca się jednokrotnie do Wykonawców</w:t>
      </w:r>
      <w:r w:rsidR="002626CE" w:rsidRPr="00B544B2">
        <w:rPr>
          <w:rFonts w:ascii="Verdana" w:hAnsi="Verdana" w:cstheme="majorHAnsi"/>
          <w:sz w:val="18"/>
          <w:szCs w:val="18"/>
        </w:rPr>
        <w:t xml:space="preserve"> o </w:t>
      </w:r>
      <w:r w:rsidRPr="00B544B2">
        <w:rPr>
          <w:rFonts w:ascii="Verdana" w:hAnsi="Verdana" w:cstheme="majorHAnsi"/>
          <w:sz w:val="18"/>
          <w:szCs w:val="18"/>
        </w:rPr>
        <w:t>wyrażenie zgody na przedłużenie tego terminu</w:t>
      </w:r>
      <w:r w:rsidR="002626CE" w:rsidRPr="00B544B2">
        <w:rPr>
          <w:rFonts w:ascii="Verdana" w:hAnsi="Verdana" w:cstheme="majorHAnsi"/>
          <w:sz w:val="18"/>
          <w:szCs w:val="18"/>
        </w:rPr>
        <w:t xml:space="preserve"> o </w:t>
      </w:r>
      <w:r w:rsidRPr="00B544B2">
        <w:rPr>
          <w:rFonts w:ascii="Verdana" w:hAnsi="Verdana" w:cstheme="majorHAnsi"/>
          <w:sz w:val="18"/>
          <w:szCs w:val="18"/>
        </w:rPr>
        <w:t>wskazywany przez niego okres, nie dłuższy niż 30 dni. Przedłużenie terminu związania ofertą wymaga złożenia przez wykonawcę pisemnego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wyrażeniu zgody na przedłużenie terminu związania ofertą.</w:t>
      </w:r>
    </w:p>
    <w:p w14:paraId="000000FE" w14:textId="2DA1CDB0" w:rsidR="000B72C3" w:rsidRPr="00B544B2" w:rsidRDefault="00937A4C" w:rsidP="00474EA2">
      <w:pPr>
        <w:pStyle w:val="Nagwek2"/>
        <w:spacing w:line="360" w:lineRule="auto"/>
        <w:rPr>
          <w:sz w:val="18"/>
          <w:szCs w:val="18"/>
        </w:rPr>
      </w:pPr>
      <w:bookmarkStart w:id="39" w:name="_Toc98155460"/>
      <w:r w:rsidRPr="00B544B2">
        <w:rPr>
          <w:sz w:val="18"/>
          <w:szCs w:val="18"/>
        </w:rPr>
        <w:t>Miejsce</w:t>
      </w:r>
      <w:r w:rsidR="002626CE" w:rsidRPr="00B544B2">
        <w:rPr>
          <w:sz w:val="18"/>
          <w:szCs w:val="18"/>
        </w:rPr>
        <w:t xml:space="preserve"> i </w:t>
      </w:r>
      <w:r w:rsidRPr="00B544B2">
        <w:rPr>
          <w:sz w:val="18"/>
          <w:szCs w:val="18"/>
        </w:rPr>
        <w:t>termin składania ofert</w:t>
      </w:r>
      <w:bookmarkEnd w:id="39"/>
    </w:p>
    <w:p w14:paraId="000000FF" w14:textId="19E59D67" w:rsidR="000B72C3" w:rsidRPr="00B544B2" w:rsidRDefault="00937A4C" w:rsidP="00B7578D">
      <w:pPr>
        <w:pStyle w:val="Akapitzlist"/>
        <w:numPr>
          <w:ilvl w:val="1"/>
          <w:numId w:val="7"/>
        </w:numPr>
        <w:spacing w:line="360" w:lineRule="auto"/>
        <w:ind w:left="993" w:hanging="633"/>
        <w:jc w:val="both"/>
        <w:rPr>
          <w:rFonts w:ascii="Verdana" w:hAnsi="Verdana" w:cstheme="majorHAnsi"/>
          <w:color w:val="FF0000"/>
          <w:sz w:val="18"/>
          <w:szCs w:val="18"/>
        </w:rPr>
      </w:pPr>
      <w:r w:rsidRPr="00B544B2">
        <w:rPr>
          <w:rFonts w:ascii="Verdana" w:hAnsi="Verdana" w:cstheme="majorHAnsi"/>
          <w:sz w:val="18"/>
          <w:szCs w:val="18"/>
        </w:rPr>
        <w:t>Ofertę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wymaganymi dokumentami należy umieścić na </w:t>
      </w:r>
      <w:r w:rsidR="00B04F92" w:rsidRPr="00B544B2">
        <w:rPr>
          <w:rFonts w:ascii="Verdana" w:hAnsi="Verdana" w:cstheme="majorHAnsi"/>
          <w:sz w:val="18"/>
          <w:szCs w:val="18"/>
        </w:rPr>
        <w:t>Platformie</w:t>
      </w:r>
      <w:r w:rsidRPr="00B544B2">
        <w:rPr>
          <w:rFonts w:ascii="Verdana" w:hAnsi="Verdana" w:cstheme="majorHAnsi"/>
          <w:sz w:val="18"/>
          <w:szCs w:val="18"/>
        </w:rPr>
        <w:t xml:space="preserve"> pod adresem </w:t>
      </w:r>
      <w:hyperlink r:id="rId22" w:history="1">
        <w:r w:rsidR="004751A5" w:rsidRPr="004751A5">
          <w:rPr>
            <w:rStyle w:val="Hipercze"/>
          </w:rPr>
          <w:t>https://platformazakupowa.pl/transakcja/1101425</w:t>
        </w:r>
      </w:hyperlink>
      <w:r w:rsidR="00B04F92" w:rsidRPr="00B544B2">
        <w:rPr>
          <w:rFonts w:ascii="Verdana" w:hAnsi="Verdana" w:cstheme="majorHAnsi"/>
          <w:sz w:val="18"/>
          <w:szCs w:val="18"/>
        </w:rPr>
        <w:t xml:space="preserve"> </w:t>
      </w:r>
      <w:r w:rsidRPr="00B544B2">
        <w:rPr>
          <w:rFonts w:ascii="Verdana" w:hAnsi="Verdana" w:cstheme="majorHAnsi"/>
          <w:sz w:val="18"/>
          <w:szCs w:val="18"/>
        </w:rPr>
        <w:t xml:space="preserve">na stronie internetowej prowadzonego postępowania do </w:t>
      </w:r>
      <w:r w:rsidRPr="00541A75">
        <w:rPr>
          <w:rFonts w:ascii="Verdana" w:hAnsi="Verdana" w:cstheme="majorHAnsi"/>
          <w:sz w:val="18"/>
          <w:szCs w:val="18"/>
          <w:highlight w:val="yellow"/>
        </w:rPr>
        <w:t xml:space="preserve">dnia </w:t>
      </w:r>
      <w:r w:rsidR="00F84465" w:rsidRPr="00541A75">
        <w:rPr>
          <w:rFonts w:ascii="Verdana" w:hAnsi="Verdana" w:cstheme="majorHAnsi"/>
          <w:b/>
          <w:bCs/>
          <w:sz w:val="18"/>
          <w:szCs w:val="18"/>
          <w:highlight w:val="yellow"/>
        </w:rPr>
        <w:t>0</w:t>
      </w:r>
      <w:r w:rsidR="00545211">
        <w:rPr>
          <w:rFonts w:ascii="Verdana" w:hAnsi="Verdana" w:cstheme="majorHAnsi"/>
          <w:b/>
          <w:bCs/>
          <w:sz w:val="18"/>
          <w:szCs w:val="18"/>
          <w:highlight w:val="yellow"/>
        </w:rPr>
        <w:t>5</w:t>
      </w:r>
      <w:r w:rsidR="0012053E" w:rsidRPr="00541A75">
        <w:rPr>
          <w:rFonts w:ascii="Verdana" w:hAnsi="Verdana" w:cstheme="majorHAnsi"/>
          <w:b/>
          <w:bCs/>
          <w:sz w:val="18"/>
          <w:szCs w:val="18"/>
          <w:highlight w:val="yellow"/>
        </w:rPr>
        <w:t>.0</w:t>
      </w:r>
      <w:r w:rsidR="00F84465" w:rsidRPr="00541A75">
        <w:rPr>
          <w:rFonts w:ascii="Verdana" w:hAnsi="Verdana" w:cstheme="majorHAnsi"/>
          <w:b/>
          <w:bCs/>
          <w:sz w:val="18"/>
          <w:szCs w:val="18"/>
          <w:highlight w:val="yellow"/>
        </w:rPr>
        <w:t>5</w:t>
      </w:r>
      <w:r w:rsidR="00050C31" w:rsidRPr="00541A75">
        <w:rPr>
          <w:rFonts w:ascii="Verdana" w:hAnsi="Verdana" w:cstheme="majorHAnsi"/>
          <w:b/>
          <w:bCs/>
          <w:sz w:val="18"/>
          <w:szCs w:val="18"/>
          <w:highlight w:val="yellow"/>
        </w:rPr>
        <w:t>.202</w:t>
      </w:r>
      <w:r w:rsidR="00545211">
        <w:rPr>
          <w:rFonts w:ascii="Verdana" w:hAnsi="Verdana" w:cstheme="majorHAnsi"/>
          <w:b/>
          <w:bCs/>
          <w:sz w:val="18"/>
          <w:szCs w:val="18"/>
          <w:highlight w:val="yellow"/>
        </w:rPr>
        <w:t>5</w:t>
      </w:r>
      <w:r w:rsidR="00050C31" w:rsidRPr="00541A75">
        <w:rPr>
          <w:rFonts w:ascii="Verdana" w:hAnsi="Verdana" w:cstheme="majorHAnsi"/>
          <w:b/>
          <w:bCs/>
          <w:sz w:val="18"/>
          <w:szCs w:val="18"/>
          <w:highlight w:val="yellow"/>
        </w:rPr>
        <w:t xml:space="preserve"> r.</w:t>
      </w:r>
      <w:r w:rsidRPr="00541A75">
        <w:rPr>
          <w:rFonts w:ascii="Verdana" w:hAnsi="Verdana" w:cstheme="majorHAnsi"/>
          <w:b/>
          <w:bCs/>
          <w:sz w:val="18"/>
          <w:szCs w:val="18"/>
          <w:highlight w:val="yellow"/>
        </w:rPr>
        <w:t xml:space="preserve"> do</w:t>
      </w:r>
      <w:r w:rsidRPr="000347EF">
        <w:rPr>
          <w:rFonts w:ascii="Verdana" w:hAnsi="Verdana" w:cstheme="majorHAnsi"/>
          <w:b/>
          <w:bCs/>
          <w:sz w:val="18"/>
          <w:szCs w:val="18"/>
        </w:rPr>
        <w:t xml:space="preserve"> godziny </w:t>
      </w:r>
      <w:r w:rsidR="00050C31" w:rsidRPr="000347EF">
        <w:rPr>
          <w:rFonts w:ascii="Verdana" w:hAnsi="Verdana" w:cstheme="majorHAnsi"/>
          <w:b/>
          <w:bCs/>
          <w:sz w:val="18"/>
          <w:szCs w:val="18"/>
        </w:rPr>
        <w:t>10:</w:t>
      </w:r>
      <w:r w:rsidR="00B33668" w:rsidRPr="000347EF">
        <w:rPr>
          <w:rFonts w:ascii="Verdana" w:hAnsi="Verdana" w:cstheme="majorHAnsi"/>
          <w:b/>
          <w:bCs/>
          <w:sz w:val="18"/>
          <w:szCs w:val="18"/>
        </w:rPr>
        <w:t>0</w:t>
      </w:r>
      <w:r w:rsidR="00050C31" w:rsidRPr="000347EF">
        <w:rPr>
          <w:rFonts w:ascii="Verdana" w:hAnsi="Verdana" w:cstheme="majorHAnsi"/>
          <w:b/>
          <w:bCs/>
          <w:sz w:val="18"/>
          <w:szCs w:val="18"/>
        </w:rPr>
        <w:t>0</w:t>
      </w:r>
    </w:p>
    <w:p w14:paraId="00000100" w14:textId="77798822"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Do oferty należy dołączyć wszystkie wymagane</w:t>
      </w:r>
      <w:r w:rsidR="002626CE" w:rsidRPr="00B544B2">
        <w:rPr>
          <w:rFonts w:ascii="Verdana" w:hAnsi="Verdana" w:cstheme="majorHAnsi"/>
          <w:sz w:val="18"/>
          <w:szCs w:val="18"/>
        </w:rPr>
        <w:t xml:space="preserve"> w </w:t>
      </w:r>
      <w:r w:rsidRPr="00B544B2">
        <w:rPr>
          <w:rFonts w:ascii="Verdana" w:hAnsi="Verdana" w:cstheme="majorHAnsi"/>
          <w:sz w:val="18"/>
          <w:szCs w:val="18"/>
        </w:rPr>
        <w:t>SWZ dokumenty.</w:t>
      </w:r>
    </w:p>
    <w:p w14:paraId="00000103" w14:textId="1039075F"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 datę złożenia oferty przyjmuje się datę jej przekazania</w:t>
      </w:r>
      <w:r w:rsidR="002626CE" w:rsidRPr="00B544B2">
        <w:rPr>
          <w:rFonts w:ascii="Verdana" w:hAnsi="Verdana" w:cstheme="majorHAnsi"/>
          <w:sz w:val="18"/>
          <w:szCs w:val="18"/>
        </w:rPr>
        <w:t xml:space="preserve"> w </w:t>
      </w:r>
      <w:r w:rsidRPr="00B544B2">
        <w:rPr>
          <w:rFonts w:ascii="Verdana" w:hAnsi="Verdana" w:cstheme="majorHAnsi"/>
          <w:sz w:val="18"/>
          <w:szCs w:val="18"/>
        </w:rPr>
        <w:t>systemie (platformie)</w:t>
      </w:r>
      <w:r w:rsidR="002626CE" w:rsidRPr="00B544B2">
        <w:rPr>
          <w:rFonts w:ascii="Verdana" w:hAnsi="Verdana" w:cstheme="majorHAnsi"/>
          <w:sz w:val="18"/>
          <w:szCs w:val="18"/>
        </w:rPr>
        <w:t xml:space="preserve"> w </w:t>
      </w:r>
      <w:r w:rsidRPr="00B544B2">
        <w:rPr>
          <w:rFonts w:ascii="Verdana" w:hAnsi="Verdana" w:cstheme="majorHAnsi"/>
          <w:sz w:val="18"/>
          <w:szCs w:val="18"/>
        </w:rPr>
        <w:t>drugim kroku składania oferty poprzez kliknięcie przycisku “Złóż ofertę”</w:t>
      </w:r>
      <w:r w:rsidR="002626CE" w:rsidRPr="00B544B2">
        <w:rPr>
          <w:rFonts w:ascii="Verdana" w:hAnsi="Verdana" w:cstheme="majorHAnsi"/>
          <w:sz w:val="18"/>
          <w:szCs w:val="18"/>
        </w:rPr>
        <w:t xml:space="preserve"> i </w:t>
      </w:r>
      <w:r w:rsidRPr="00B544B2">
        <w:rPr>
          <w:rFonts w:ascii="Verdana" w:hAnsi="Verdana" w:cstheme="majorHAnsi"/>
          <w:sz w:val="18"/>
          <w:szCs w:val="18"/>
        </w:rPr>
        <w:t>wyświetlenie się komunikatu, że oferta została zaszyfrowana</w:t>
      </w:r>
      <w:r w:rsidR="002626CE" w:rsidRPr="00B544B2">
        <w:rPr>
          <w:rFonts w:ascii="Verdana" w:hAnsi="Verdana" w:cstheme="majorHAnsi"/>
          <w:sz w:val="18"/>
          <w:szCs w:val="18"/>
        </w:rPr>
        <w:t xml:space="preserve"> i </w:t>
      </w:r>
      <w:r w:rsidRPr="00B544B2">
        <w:rPr>
          <w:rFonts w:ascii="Verdana" w:hAnsi="Verdana" w:cstheme="majorHAnsi"/>
          <w:sz w:val="18"/>
          <w:szCs w:val="18"/>
        </w:rPr>
        <w:t>złożona.</w:t>
      </w:r>
    </w:p>
    <w:p w14:paraId="00000105" w14:textId="5EBFC168" w:rsidR="000B72C3" w:rsidRPr="00B544B2" w:rsidRDefault="00937A4C" w:rsidP="00474EA2">
      <w:pPr>
        <w:pStyle w:val="Nagwek2"/>
        <w:spacing w:line="360" w:lineRule="auto"/>
        <w:rPr>
          <w:sz w:val="18"/>
          <w:szCs w:val="18"/>
        </w:rPr>
      </w:pPr>
      <w:bookmarkStart w:id="40" w:name="_Toc98155461"/>
      <w:r w:rsidRPr="00B544B2">
        <w:rPr>
          <w:sz w:val="18"/>
          <w:szCs w:val="18"/>
        </w:rPr>
        <w:t>Otwarcie ofert</w:t>
      </w:r>
      <w:bookmarkEnd w:id="40"/>
    </w:p>
    <w:p w14:paraId="00000106" w14:textId="3A14DAC8"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Otwarcie ofert </w:t>
      </w:r>
      <w:r w:rsidR="001B1332" w:rsidRPr="00B544B2">
        <w:rPr>
          <w:rFonts w:ascii="Verdana" w:hAnsi="Verdana" w:cstheme="majorHAnsi"/>
          <w:sz w:val="18"/>
          <w:szCs w:val="18"/>
        </w:rPr>
        <w:t>nastąpi</w:t>
      </w:r>
      <w:r w:rsidR="002626CE" w:rsidRPr="00B544B2">
        <w:rPr>
          <w:rFonts w:ascii="Verdana" w:hAnsi="Verdana" w:cstheme="majorHAnsi"/>
          <w:sz w:val="18"/>
          <w:szCs w:val="18"/>
        </w:rPr>
        <w:t xml:space="preserve"> </w:t>
      </w:r>
      <w:r w:rsidR="002626CE" w:rsidRPr="00541A75">
        <w:rPr>
          <w:rFonts w:ascii="Verdana" w:hAnsi="Verdana" w:cstheme="majorHAnsi"/>
          <w:b/>
          <w:bCs/>
          <w:sz w:val="18"/>
          <w:szCs w:val="18"/>
          <w:highlight w:val="yellow"/>
        </w:rPr>
        <w:t>o </w:t>
      </w:r>
      <w:r w:rsidR="001B1332" w:rsidRPr="00541A75">
        <w:rPr>
          <w:rFonts w:ascii="Verdana" w:hAnsi="Verdana" w:cstheme="majorHAnsi"/>
          <w:b/>
          <w:bCs/>
          <w:sz w:val="18"/>
          <w:szCs w:val="18"/>
          <w:highlight w:val="yellow"/>
        </w:rPr>
        <w:t>godzinie</w:t>
      </w:r>
      <w:r w:rsidR="00050C31" w:rsidRPr="00541A75">
        <w:rPr>
          <w:rFonts w:ascii="Verdana" w:hAnsi="Verdana" w:cstheme="majorHAnsi"/>
          <w:sz w:val="18"/>
          <w:szCs w:val="18"/>
          <w:highlight w:val="yellow"/>
        </w:rPr>
        <w:t xml:space="preserve"> </w:t>
      </w:r>
      <w:r w:rsidR="00050C31" w:rsidRPr="00541A75">
        <w:rPr>
          <w:rFonts w:ascii="Verdana" w:hAnsi="Verdana" w:cstheme="majorHAnsi"/>
          <w:b/>
          <w:bCs/>
          <w:sz w:val="18"/>
          <w:szCs w:val="18"/>
          <w:highlight w:val="yellow"/>
        </w:rPr>
        <w:t>1</w:t>
      </w:r>
      <w:r w:rsidR="00B33668" w:rsidRPr="00541A75">
        <w:rPr>
          <w:rFonts w:ascii="Verdana" w:hAnsi="Verdana" w:cstheme="majorHAnsi"/>
          <w:b/>
          <w:bCs/>
          <w:sz w:val="18"/>
          <w:szCs w:val="18"/>
          <w:highlight w:val="yellow"/>
        </w:rPr>
        <w:t>0</w:t>
      </w:r>
      <w:r w:rsidR="00050C31" w:rsidRPr="00541A75">
        <w:rPr>
          <w:rFonts w:ascii="Verdana" w:hAnsi="Verdana" w:cstheme="majorHAnsi"/>
          <w:b/>
          <w:bCs/>
          <w:sz w:val="18"/>
          <w:szCs w:val="18"/>
          <w:highlight w:val="yellow"/>
        </w:rPr>
        <w:t>:</w:t>
      </w:r>
      <w:r w:rsidR="00B33668" w:rsidRPr="00541A75">
        <w:rPr>
          <w:rFonts w:ascii="Verdana" w:hAnsi="Verdana" w:cstheme="majorHAnsi"/>
          <w:b/>
          <w:bCs/>
          <w:sz w:val="18"/>
          <w:szCs w:val="18"/>
          <w:highlight w:val="yellow"/>
        </w:rPr>
        <w:t>3</w:t>
      </w:r>
      <w:r w:rsidR="00050C31" w:rsidRPr="00541A75">
        <w:rPr>
          <w:rFonts w:ascii="Verdana" w:hAnsi="Verdana" w:cstheme="majorHAnsi"/>
          <w:b/>
          <w:bCs/>
          <w:sz w:val="18"/>
          <w:szCs w:val="18"/>
          <w:highlight w:val="yellow"/>
        </w:rPr>
        <w:t>0 dnia</w:t>
      </w:r>
      <w:r w:rsidR="001B1332" w:rsidRPr="000347EF">
        <w:rPr>
          <w:rFonts w:ascii="Verdana" w:hAnsi="Verdana" w:cstheme="majorHAnsi"/>
          <w:b/>
          <w:bCs/>
          <w:sz w:val="18"/>
          <w:szCs w:val="18"/>
        </w:rPr>
        <w:t xml:space="preserve"> </w:t>
      </w:r>
      <w:r w:rsidR="00F84465" w:rsidRPr="00541A75">
        <w:rPr>
          <w:rFonts w:ascii="Verdana" w:hAnsi="Verdana" w:cstheme="majorHAnsi"/>
          <w:b/>
          <w:bCs/>
          <w:sz w:val="18"/>
          <w:szCs w:val="18"/>
          <w:highlight w:val="yellow"/>
        </w:rPr>
        <w:t>0</w:t>
      </w:r>
      <w:r w:rsidR="00545211">
        <w:rPr>
          <w:rFonts w:ascii="Verdana" w:hAnsi="Verdana" w:cstheme="majorHAnsi"/>
          <w:b/>
          <w:bCs/>
          <w:sz w:val="18"/>
          <w:szCs w:val="18"/>
          <w:highlight w:val="yellow"/>
        </w:rPr>
        <w:t>5</w:t>
      </w:r>
      <w:r w:rsidR="0012053E" w:rsidRPr="00541A75">
        <w:rPr>
          <w:rFonts w:ascii="Verdana" w:hAnsi="Verdana" w:cstheme="majorHAnsi"/>
          <w:b/>
          <w:bCs/>
          <w:sz w:val="18"/>
          <w:szCs w:val="18"/>
          <w:highlight w:val="yellow"/>
        </w:rPr>
        <w:t>.0</w:t>
      </w:r>
      <w:r w:rsidR="00F84465" w:rsidRPr="00541A75">
        <w:rPr>
          <w:rFonts w:ascii="Verdana" w:hAnsi="Verdana" w:cstheme="majorHAnsi"/>
          <w:b/>
          <w:bCs/>
          <w:sz w:val="18"/>
          <w:szCs w:val="18"/>
          <w:highlight w:val="yellow"/>
        </w:rPr>
        <w:t>5</w:t>
      </w:r>
      <w:r w:rsidR="00050C31" w:rsidRPr="00541A75">
        <w:rPr>
          <w:rFonts w:ascii="Verdana" w:hAnsi="Verdana" w:cstheme="majorHAnsi"/>
          <w:b/>
          <w:bCs/>
          <w:sz w:val="18"/>
          <w:szCs w:val="18"/>
          <w:highlight w:val="yellow"/>
        </w:rPr>
        <w:t>.</w:t>
      </w:r>
      <w:r w:rsidR="001B1332" w:rsidRPr="00541A75">
        <w:rPr>
          <w:rFonts w:ascii="Verdana" w:hAnsi="Verdana" w:cstheme="majorHAnsi"/>
          <w:b/>
          <w:bCs/>
          <w:sz w:val="18"/>
          <w:szCs w:val="18"/>
          <w:highlight w:val="yellow"/>
        </w:rPr>
        <w:t>202</w:t>
      </w:r>
      <w:r w:rsidR="00545211">
        <w:rPr>
          <w:rFonts w:ascii="Verdana" w:hAnsi="Verdana" w:cstheme="majorHAnsi"/>
          <w:b/>
          <w:bCs/>
          <w:sz w:val="18"/>
          <w:szCs w:val="18"/>
          <w:highlight w:val="yellow"/>
        </w:rPr>
        <w:t>5</w:t>
      </w:r>
      <w:r w:rsidR="00605618" w:rsidRPr="00541A75">
        <w:rPr>
          <w:rFonts w:ascii="Verdana" w:hAnsi="Verdana" w:cstheme="majorHAnsi"/>
          <w:b/>
          <w:bCs/>
          <w:sz w:val="18"/>
          <w:szCs w:val="18"/>
          <w:highlight w:val="yellow"/>
        </w:rPr>
        <w:t xml:space="preserve"> </w:t>
      </w:r>
      <w:r w:rsidR="001B1332" w:rsidRPr="00541A75">
        <w:rPr>
          <w:rFonts w:ascii="Verdana" w:hAnsi="Verdana" w:cstheme="majorHAnsi"/>
          <w:b/>
          <w:bCs/>
          <w:sz w:val="18"/>
          <w:szCs w:val="18"/>
          <w:highlight w:val="yellow"/>
        </w:rPr>
        <w:t>r</w:t>
      </w:r>
      <w:r w:rsidR="001B1332" w:rsidRPr="000347EF">
        <w:rPr>
          <w:rFonts w:ascii="Verdana" w:hAnsi="Verdana" w:cstheme="majorHAnsi"/>
          <w:b/>
          <w:bCs/>
          <w:sz w:val="18"/>
          <w:szCs w:val="18"/>
        </w:rPr>
        <w:t>.</w:t>
      </w:r>
      <w:r w:rsidR="002626CE" w:rsidRPr="00B544B2">
        <w:rPr>
          <w:rFonts w:ascii="Verdana" w:hAnsi="Verdana" w:cstheme="majorHAnsi"/>
          <w:sz w:val="18"/>
          <w:szCs w:val="18"/>
        </w:rPr>
        <w:t xml:space="preserve"> </w:t>
      </w:r>
      <w:r w:rsidR="001B1332" w:rsidRPr="00B544B2">
        <w:rPr>
          <w:rFonts w:ascii="Verdana" w:hAnsi="Verdana" w:cstheme="majorHAnsi"/>
          <w:sz w:val="18"/>
          <w:szCs w:val="18"/>
        </w:rPr>
        <w:t>przy użyciu Platformy.</w:t>
      </w:r>
    </w:p>
    <w:p w14:paraId="00000107" w14:textId="02B96C06" w:rsidR="000B72C3" w:rsidRPr="00B544B2" w:rsidRDefault="001B1332"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 xml:space="preserve"> przypadku awarii </w:t>
      </w:r>
      <w:r w:rsidRPr="00B544B2">
        <w:rPr>
          <w:rFonts w:ascii="Verdana" w:hAnsi="Verdana" w:cstheme="majorHAnsi"/>
          <w:sz w:val="18"/>
          <w:szCs w:val="18"/>
        </w:rPr>
        <w:t>Platformy</w:t>
      </w:r>
      <w:r w:rsidR="00937A4C" w:rsidRPr="00B544B2">
        <w:rPr>
          <w:rFonts w:ascii="Verdana" w:hAnsi="Verdana" w:cstheme="majorHAnsi"/>
          <w:sz w:val="18"/>
          <w:szCs w:val="18"/>
        </w:rPr>
        <w:t xml:space="preserve">, która </w:t>
      </w:r>
      <w:r w:rsidRPr="00B544B2">
        <w:rPr>
          <w:rFonts w:ascii="Verdana" w:hAnsi="Verdana" w:cstheme="majorHAnsi"/>
          <w:sz w:val="18"/>
          <w:szCs w:val="18"/>
        </w:rPr>
        <w:t>by s</w:t>
      </w:r>
      <w:r w:rsidR="00937A4C" w:rsidRPr="00B544B2">
        <w:rPr>
          <w:rFonts w:ascii="Verdana" w:hAnsi="Verdana" w:cstheme="majorHAnsi"/>
          <w:sz w:val="18"/>
          <w:szCs w:val="18"/>
        </w:rPr>
        <w:t>powod</w:t>
      </w:r>
      <w:r w:rsidRPr="00B544B2">
        <w:rPr>
          <w:rFonts w:ascii="Verdana" w:hAnsi="Verdana" w:cstheme="majorHAnsi"/>
          <w:sz w:val="18"/>
          <w:szCs w:val="18"/>
        </w:rPr>
        <w:t>owała</w:t>
      </w:r>
      <w:r w:rsidR="00937A4C" w:rsidRPr="00B544B2">
        <w:rPr>
          <w:rFonts w:ascii="Verdana" w:hAnsi="Verdana" w:cstheme="majorHAnsi"/>
          <w:sz w:val="18"/>
          <w:szCs w:val="18"/>
        </w:rPr>
        <w:t xml:space="preserve"> brak możliwości otwarcia ofert</w:t>
      </w:r>
      <w:r w:rsidR="002626CE" w:rsidRPr="00B544B2">
        <w:rPr>
          <w:rFonts w:ascii="Verdana" w:hAnsi="Verdana" w:cstheme="majorHAnsi"/>
          <w:sz w:val="18"/>
          <w:szCs w:val="18"/>
        </w:rPr>
        <w:t xml:space="preserve"> w </w:t>
      </w:r>
      <w:r w:rsidR="00937A4C" w:rsidRPr="00B544B2">
        <w:rPr>
          <w:rFonts w:ascii="Verdana" w:hAnsi="Verdana" w:cstheme="majorHAnsi"/>
          <w:sz w:val="18"/>
          <w:szCs w:val="18"/>
        </w:rPr>
        <w:t xml:space="preserve">terminie określonym przez </w:t>
      </w:r>
      <w:r w:rsidR="00605618" w:rsidRPr="00B544B2">
        <w:rPr>
          <w:rFonts w:ascii="Verdana" w:hAnsi="Verdana" w:cstheme="majorHAnsi"/>
          <w:sz w:val="18"/>
          <w:szCs w:val="18"/>
        </w:rPr>
        <w:t>Z</w:t>
      </w:r>
      <w:r w:rsidR="00937A4C" w:rsidRPr="00B544B2">
        <w:rPr>
          <w:rFonts w:ascii="Verdana" w:hAnsi="Verdana" w:cstheme="majorHAnsi"/>
          <w:sz w:val="18"/>
          <w:szCs w:val="18"/>
        </w:rPr>
        <w:t xml:space="preserve">amawiającego, otwarcie ofert </w:t>
      </w:r>
      <w:r w:rsidRPr="00B544B2">
        <w:rPr>
          <w:rFonts w:ascii="Verdana" w:hAnsi="Verdana" w:cstheme="majorHAnsi"/>
          <w:sz w:val="18"/>
          <w:szCs w:val="18"/>
        </w:rPr>
        <w:t>nastąpi</w:t>
      </w:r>
      <w:r w:rsidR="00937A4C" w:rsidRPr="00B544B2">
        <w:rPr>
          <w:rFonts w:ascii="Verdana" w:hAnsi="Verdana" w:cstheme="majorHAnsi"/>
          <w:sz w:val="18"/>
          <w:szCs w:val="18"/>
        </w:rPr>
        <w:t xml:space="preserve"> niezwłocznie po usunięciu awarii.</w:t>
      </w:r>
    </w:p>
    <w:p w14:paraId="00000108" w14:textId="715DBCF9"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poinformuje</w:t>
      </w:r>
      <w:r w:rsidR="002626CE" w:rsidRPr="00B544B2">
        <w:rPr>
          <w:rFonts w:ascii="Verdana" w:hAnsi="Verdana" w:cstheme="majorHAnsi"/>
          <w:sz w:val="18"/>
          <w:szCs w:val="18"/>
        </w:rPr>
        <w:t xml:space="preserve"> o </w:t>
      </w:r>
      <w:r w:rsidRPr="00B544B2">
        <w:rPr>
          <w:rFonts w:ascii="Verdana" w:hAnsi="Verdana" w:cstheme="majorHAnsi"/>
          <w:sz w:val="18"/>
          <w:szCs w:val="18"/>
        </w:rPr>
        <w:t>zmianie terminu otwarcia ofert na stronie internetowej prowadzonego postępowania.</w:t>
      </w:r>
    </w:p>
    <w:p w14:paraId="00000109" w14:textId="6D5320EB" w:rsidR="000B72C3"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najpóźniej przed otwarciem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na stronie internetowej prowadzonego postępowania informację</w:t>
      </w:r>
      <w:r w:rsidR="002626CE" w:rsidRPr="00B544B2">
        <w:rPr>
          <w:rFonts w:ascii="Verdana" w:hAnsi="Verdana" w:cstheme="majorHAnsi"/>
          <w:sz w:val="18"/>
          <w:szCs w:val="18"/>
        </w:rPr>
        <w:t xml:space="preserve"> o </w:t>
      </w:r>
      <w:r w:rsidRPr="00B544B2">
        <w:rPr>
          <w:rFonts w:ascii="Verdana" w:hAnsi="Verdana" w:cstheme="majorHAnsi"/>
          <w:sz w:val="18"/>
          <w:szCs w:val="18"/>
        </w:rPr>
        <w:t>kwocie, jaką zamierza przeznaczyć na sfinansowanie zamówienia.</w:t>
      </w:r>
    </w:p>
    <w:p w14:paraId="70911617" w14:textId="135279F9" w:rsidR="00E26386" w:rsidRPr="00B544B2" w:rsidRDefault="00937A4C"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niezwłocznie po otwarciu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w:t>
      </w:r>
      <w:r w:rsidR="001B1332" w:rsidRPr="00B544B2">
        <w:rPr>
          <w:rFonts w:ascii="Verdana" w:hAnsi="Verdana" w:cstheme="majorHAnsi"/>
          <w:sz w:val="18"/>
          <w:szCs w:val="18"/>
        </w:rPr>
        <w:t>na Platformie</w:t>
      </w:r>
      <w:r w:rsidR="002626CE" w:rsidRPr="00B544B2">
        <w:rPr>
          <w:rFonts w:ascii="Verdana" w:hAnsi="Verdana" w:cstheme="majorHAnsi"/>
          <w:sz w:val="18"/>
          <w:szCs w:val="18"/>
        </w:rPr>
        <w:t xml:space="preserve"> w </w:t>
      </w:r>
      <w:r w:rsidR="001B1332" w:rsidRPr="00B544B2">
        <w:rPr>
          <w:rFonts w:ascii="Verdana" w:hAnsi="Verdana" w:cstheme="majorHAnsi"/>
          <w:sz w:val="18"/>
          <w:szCs w:val="18"/>
        </w:rPr>
        <w:t xml:space="preserve">sekcji „Komunikaty” </w:t>
      </w:r>
      <w:r w:rsidRPr="00B544B2">
        <w:rPr>
          <w:rFonts w:ascii="Verdana" w:hAnsi="Verdana" w:cstheme="majorHAnsi"/>
          <w:sz w:val="18"/>
          <w:szCs w:val="18"/>
        </w:rPr>
        <w:t>na stronie internetowej prowadzonego postępowania informacje o:</w:t>
      </w:r>
    </w:p>
    <w:p w14:paraId="37FB9554" w14:textId="058EF4C1" w:rsidR="00E26386" w:rsidRPr="00B544B2" w:rsidRDefault="00937A4C" w:rsidP="00EA081B">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nazwach albo imionach</w:t>
      </w:r>
      <w:r w:rsidR="002626CE" w:rsidRPr="00B544B2">
        <w:rPr>
          <w:rFonts w:ascii="Verdana" w:hAnsi="Verdana" w:cstheme="majorHAnsi"/>
          <w:sz w:val="18"/>
          <w:szCs w:val="18"/>
        </w:rPr>
        <w:t xml:space="preserve"> i </w:t>
      </w:r>
      <w:r w:rsidRPr="00B544B2">
        <w:rPr>
          <w:rFonts w:ascii="Verdana" w:hAnsi="Verdana" w:cstheme="majorHAnsi"/>
          <w:sz w:val="18"/>
          <w:szCs w:val="18"/>
        </w:rPr>
        <w:t>nazwiskach oraz siedzibach lub miejscach prowadzonej działalności gospodarczej albo miejscach zamieszkania Wykonawców, których oferty zostały otwarte;</w:t>
      </w:r>
    </w:p>
    <w:p w14:paraId="0000010C" w14:textId="42F16BCF" w:rsidR="000B72C3" w:rsidRPr="00B544B2" w:rsidRDefault="00937A4C" w:rsidP="00EA081B">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cenach zawartych</w:t>
      </w:r>
      <w:r w:rsidR="002626CE" w:rsidRPr="00B544B2">
        <w:rPr>
          <w:rFonts w:ascii="Verdana" w:hAnsi="Verdana" w:cstheme="majorHAnsi"/>
          <w:sz w:val="18"/>
          <w:szCs w:val="18"/>
        </w:rPr>
        <w:t xml:space="preserve"> w </w:t>
      </w:r>
      <w:r w:rsidRPr="00B544B2">
        <w:rPr>
          <w:rFonts w:ascii="Verdana" w:hAnsi="Verdana" w:cstheme="majorHAnsi"/>
          <w:sz w:val="18"/>
          <w:szCs w:val="18"/>
        </w:rPr>
        <w:t>ofertach.</w:t>
      </w:r>
    </w:p>
    <w:p w14:paraId="2E55A278" w14:textId="39741491" w:rsidR="00B23B3F" w:rsidRPr="00B544B2" w:rsidRDefault="00B23B3F" w:rsidP="00206BCD">
      <w:pPr>
        <w:pStyle w:val="Nagwek2"/>
        <w:spacing w:line="360" w:lineRule="auto"/>
        <w:ind w:left="851" w:hanging="644"/>
        <w:rPr>
          <w:sz w:val="18"/>
          <w:szCs w:val="18"/>
        </w:rPr>
      </w:pPr>
      <w:r w:rsidRPr="00B544B2">
        <w:rPr>
          <w:sz w:val="18"/>
          <w:szCs w:val="18"/>
        </w:rPr>
        <w:t xml:space="preserve"> </w:t>
      </w:r>
      <w:bookmarkStart w:id="41" w:name="_Toc98155462"/>
      <w:r w:rsidRPr="00B544B2">
        <w:rPr>
          <w:sz w:val="18"/>
          <w:szCs w:val="18"/>
        </w:rPr>
        <w:t>Ocena ofert przeprowadzona zostanie w oparciu o nw. kryterium:</w:t>
      </w:r>
      <w:bookmarkEnd w:id="41"/>
    </w:p>
    <w:p w14:paraId="2646A552" w14:textId="77777777" w:rsidR="00B23B3F" w:rsidRPr="00B544B2" w:rsidRDefault="00B23B3F" w:rsidP="00B23B3F">
      <w:pPr>
        <w:spacing w:line="360" w:lineRule="auto"/>
        <w:ind w:left="567"/>
        <w:rPr>
          <w:rFonts w:ascii="Verdana" w:hAnsi="Verdana"/>
          <w:b/>
          <w:sz w:val="18"/>
          <w:szCs w:val="18"/>
        </w:rPr>
      </w:pPr>
    </w:p>
    <w:p w14:paraId="7F40F874" w14:textId="7932E5EA" w:rsidR="00B23B3F" w:rsidRPr="00B544B2" w:rsidRDefault="00B23B3F" w:rsidP="00B23B3F">
      <w:pPr>
        <w:spacing w:line="360" w:lineRule="auto"/>
        <w:ind w:left="567"/>
        <w:rPr>
          <w:rFonts w:ascii="Verdana" w:hAnsi="Verdana"/>
          <w:b/>
          <w:snapToGrid w:val="0"/>
          <w:sz w:val="18"/>
          <w:szCs w:val="18"/>
        </w:rPr>
      </w:pPr>
      <w:r w:rsidRPr="00B544B2">
        <w:rPr>
          <w:rFonts w:ascii="Verdana" w:hAnsi="Verdana"/>
          <w:b/>
          <w:snapToGrid w:val="0"/>
          <w:sz w:val="18"/>
          <w:szCs w:val="18"/>
        </w:rPr>
        <w:t>Cena oferty brutto</w:t>
      </w:r>
      <w:r w:rsidR="00C844D9">
        <w:rPr>
          <w:rFonts w:ascii="Verdana" w:hAnsi="Verdana"/>
          <w:b/>
          <w:snapToGrid w:val="0"/>
          <w:sz w:val="18"/>
          <w:szCs w:val="18"/>
        </w:rPr>
        <w:t>(Cena)</w:t>
      </w:r>
      <w:r w:rsidRPr="00B544B2">
        <w:rPr>
          <w:rFonts w:ascii="Verdana" w:hAnsi="Verdana"/>
          <w:b/>
          <w:snapToGrid w:val="0"/>
          <w:sz w:val="18"/>
          <w:szCs w:val="18"/>
        </w:rPr>
        <w:tab/>
      </w:r>
      <w:r w:rsidRPr="00B544B2">
        <w:rPr>
          <w:rFonts w:ascii="Verdana" w:hAnsi="Verdana"/>
          <w:b/>
          <w:snapToGrid w:val="0"/>
          <w:sz w:val="18"/>
          <w:szCs w:val="18"/>
        </w:rPr>
        <w:tab/>
      </w:r>
      <w:r w:rsidRPr="00B544B2">
        <w:rPr>
          <w:rFonts w:ascii="Verdana" w:hAnsi="Verdana"/>
          <w:b/>
          <w:snapToGrid w:val="0"/>
          <w:sz w:val="18"/>
          <w:szCs w:val="18"/>
        </w:rPr>
        <w:tab/>
      </w:r>
      <w:r w:rsidRPr="00B544B2">
        <w:rPr>
          <w:rFonts w:ascii="Verdana" w:hAnsi="Verdana"/>
          <w:b/>
          <w:snapToGrid w:val="0"/>
          <w:sz w:val="18"/>
          <w:szCs w:val="18"/>
        </w:rPr>
        <w:tab/>
      </w:r>
      <w:r w:rsidRPr="00B544B2">
        <w:rPr>
          <w:rFonts w:ascii="Verdana" w:hAnsi="Verdana"/>
          <w:b/>
          <w:snapToGrid w:val="0"/>
          <w:sz w:val="18"/>
          <w:szCs w:val="18"/>
        </w:rPr>
        <w:tab/>
        <w:t>-</w:t>
      </w:r>
      <w:r w:rsidRPr="00B544B2">
        <w:rPr>
          <w:rFonts w:ascii="Verdana" w:hAnsi="Verdana"/>
          <w:b/>
          <w:snapToGrid w:val="0"/>
          <w:sz w:val="18"/>
          <w:szCs w:val="18"/>
        </w:rPr>
        <w:tab/>
        <w:t>100 %</w:t>
      </w:r>
    </w:p>
    <w:p w14:paraId="7A8866C9" w14:textId="77777777" w:rsidR="00B23B3F" w:rsidRPr="00B544B2" w:rsidRDefault="00B23B3F" w:rsidP="00B23B3F">
      <w:pPr>
        <w:spacing w:line="360" w:lineRule="auto"/>
        <w:ind w:left="567"/>
        <w:rPr>
          <w:rFonts w:ascii="Verdana" w:hAnsi="Verdana"/>
          <w:b/>
          <w:snapToGrid w:val="0"/>
          <w:sz w:val="18"/>
          <w:szCs w:val="18"/>
        </w:rPr>
      </w:pPr>
    </w:p>
    <w:p w14:paraId="5DDC158B" w14:textId="263BF207" w:rsidR="00B23B3F" w:rsidRPr="00B544B2" w:rsidRDefault="00B23B3F" w:rsidP="00B23B3F">
      <w:pPr>
        <w:pStyle w:val="Akapitzlist"/>
        <w:tabs>
          <w:tab w:val="num" w:pos="0"/>
        </w:tabs>
        <w:spacing w:line="360" w:lineRule="auto"/>
        <w:ind w:left="567" w:right="98"/>
        <w:jc w:val="both"/>
        <w:rPr>
          <w:rFonts w:ascii="Verdana" w:hAnsi="Verdana" w:cstheme="minorHAnsi"/>
          <w:snapToGrid w:val="0"/>
          <w:sz w:val="18"/>
          <w:szCs w:val="18"/>
        </w:rPr>
      </w:pPr>
      <w:r w:rsidRPr="00B544B2">
        <w:rPr>
          <w:rFonts w:ascii="Verdana" w:hAnsi="Verdana" w:cstheme="minorHAnsi"/>
          <w:snapToGrid w:val="0"/>
          <w:sz w:val="18"/>
          <w:szCs w:val="18"/>
        </w:rPr>
        <w:t>Punktacja w kryterium”</w:t>
      </w:r>
      <w:r w:rsidRPr="00B544B2">
        <w:rPr>
          <w:rFonts w:ascii="Verdana" w:hAnsi="Verdana" w:cstheme="minorHAnsi"/>
          <w:i/>
          <w:snapToGrid w:val="0"/>
          <w:sz w:val="18"/>
          <w:szCs w:val="18"/>
        </w:rPr>
        <w:t xml:space="preserve"> Cena brutto oferty</w:t>
      </w:r>
      <w:r w:rsidRPr="00B544B2">
        <w:rPr>
          <w:rFonts w:ascii="Verdana" w:hAnsi="Verdana" w:cstheme="minorHAnsi"/>
          <w:snapToGrid w:val="0"/>
          <w:sz w:val="18"/>
          <w:szCs w:val="18"/>
        </w:rPr>
        <w:t xml:space="preserve">” będzie wynikała z wartości brutto zapisanej w Formularzu oferty stanowiącym </w:t>
      </w:r>
      <w:r w:rsidRPr="00B544B2">
        <w:rPr>
          <w:rFonts w:ascii="Verdana" w:hAnsi="Verdana" w:cstheme="minorHAnsi"/>
          <w:b/>
          <w:bCs/>
          <w:i/>
          <w:snapToGrid w:val="0"/>
          <w:sz w:val="18"/>
          <w:szCs w:val="18"/>
          <w:u w:val="single"/>
        </w:rPr>
        <w:t>Załącznik nr 2 do SWZ.</w:t>
      </w:r>
      <w:r w:rsidRPr="00B544B2">
        <w:rPr>
          <w:rFonts w:ascii="Verdana" w:hAnsi="Verdana" w:cstheme="minorHAnsi"/>
          <w:snapToGrid w:val="0"/>
          <w:sz w:val="18"/>
          <w:szCs w:val="18"/>
        </w:rPr>
        <w:t xml:space="preserve"> Ze wszystkich wartości cen C</w:t>
      </w:r>
      <w:r w:rsidRPr="00EB431B">
        <w:rPr>
          <w:rFonts w:ascii="Verdana" w:hAnsi="Verdana" w:cstheme="minorHAnsi"/>
          <w:snapToGrid w:val="0"/>
          <w:sz w:val="18"/>
          <w:szCs w:val="18"/>
          <w:vertAlign w:val="subscript"/>
        </w:rPr>
        <w:t xml:space="preserve">i </w:t>
      </w:r>
      <w:r w:rsidRPr="00B544B2">
        <w:rPr>
          <w:rFonts w:ascii="Verdana" w:hAnsi="Verdana" w:cstheme="minorHAnsi"/>
          <w:snapToGrid w:val="0"/>
          <w:sz w:val="18"/>
          <w:szCs w:val="18"/>
        </w:rPr>
        <w:t xml:space="preserve">złożonych ofert, Komisja Przetargowa przyjmie wartość </w:t>
      </w:r>
      <w:r w:rsidR="00CD43C5" w:rsidRPr="00B544B2">
        <w:rPr>
          <w:rFonts w:ascii="Verdana" w:hAnsi="Verdana" w:cstheme="minorHAnsi"/>
          <w:snapToGrid w:val="0"/>
          <w:sz w:val="18"/>
          <w:szCs w:val="18"/>
        </w:rPr>
        <w:t>najmniejszą</w:t>
      </w:r>
      <w:r w:rsidRPr="00B544B2">
        <w:rPr>
          <w:rFonts w:ascii="Verdana" w:hAnsi="Verdana" w:cstheme="minorHAnsi"/>
          <w:snapToGrid w:val="0"/>
          <w:sz w:val="18"/>
          <w:szCs w:val="18"/>
        </w:rPr>
        <w:t xml:space="preserve"> jako </w:t>
      </w:r>
      <w:proofErr w:type="spellStart"/>
      <w:r w:rsidRPr="00B544B2">
        <w:rPr>
          <w:rFonts w:ascii="Verdana" w:hAnsi="Verdana" w:cstheme="minorHAnsi"/>
          <w:snapToGrid w:val="0"/>
          <w:sz w:val="18"/>
          <w:szCs w:val="18"/>
        </w:rPr>
        <w:t>C</w:t>
      </w:r>
      <w:r w:rsidRPr="00EB431B">
        <w:rPr>
          <w:rFonts w:ascii="Verdana" w:hAnsi="Verdana" w:cstheme="minorHAnsi"/>
          <w:snapToGrid w:val="0"/>
          <w:sz w:val="18"/>
          <w:szCs w:val="18"/>
          <w:vertAlign w:val="subscript"/>
        </w:rPr>
        <w:t>minimum</w:t>
      </w:r>
      <w:proofErr w:type="spellEnd"/>
      <w:r w:rsidRPr="00B544B2">
        <w:rPr>
          <w:rFonts w:ascii="Verdana" w:hAnsi="Verdana" w:cstheme="minorHAnsi"/>
          <w:snapToGrid w:val="0"/>
          <w:sz w:val="18"/>
          <w:szCs w:val="18"/>
        </w:rPr>
        <w:t xml:space="preserve"> (cena oferty najtańszej)</w:t>
      </w:r>
      <w:r w:rsidRPr="00B544B2">
        <w:rPr>
          <w:rFonts w:ascii="Verdana" w:hAnsi="Verdana" w:cstheme="minorHAnsi"/>
          <w:snapToGrid w:val="0"/>
          <w:sz w:val="18"/>
          <w:szCs w:val="18"/>
        </w:rPr>
        <w:tab/>
      </w:r>
    </w:p>
    <w:p w14:paraId="5F335E52" w14:textId="77777777" w:rsidR="00B23B3F" w:rsidRPr="00B544B2" w:rsidRDefault="00B23B3F" w:rsidP="00B23B3F">
      <w:pPr>
        <w:tabs>
          <w:tab w:val="num" w:pos="0"/>
        </w:tabs>
        <w:spacing w:line="360" w:lineRule="auto"/>
        <w:ind w:right="96" w:firstLine="567"/>
        <w:jc w:val="both"/>
        <w:rPr>
          <w:rFonts w:ascii="Verdana" w:hAnsi="Verdana" w:cstheme="minorHAnsi"/>
          <w:snapToGrid w:val="0"/>
          <w:sz w:val="18"/>
          <w:szCs w:val="18"/>
        </w:rPr>
      </w:pPr>
      <w:r w:rsidRPr="00B544B2">
        <w:rPr>
          <w:rFonts w:ascii="Verdana" w:hAnsi="Verdana" w:cstheme="minorHAnsi"/>
          <w:snapToGrid w:val="0"/>
          <w:sz w:val="18"/>
          <w:szCs w:val="18"/>
        </w:rPr>
        <w:t xml:space="preserve">Punktacja za cenę oferty ustalona jest w sposób następujący: </w:t>
      </w:r>
    </w:p>
    <w:p w14:paraId="50B64E0C" w14:textId="77777777" w:rsidR="00B23B3F" w:rsidRPr="00B544B2" w:rsidRDefault="00B23B3F" w:rsidP="00B23B3F">
      <w:pPr>
        <w:tabs>
          <w:tab w:val="num" w:pos="0"/>
        </w:tabs>
        <w:spacing w:line="360" w:lineRule="auto"/>
        <w:ind w:right="96" w:firstLine="567"/>
        <w:jc w:val="both"/>
        <w:rPr>
          <w:rFonts w:ascii="Verdana" w:hAnsi="Verdana" w:cstheme="minorHAnsi"/>
          <w:snapToGrid w:val="0"/>
          <w:sz w:val="18"/>
          <w:szCs w:val="18"/>
        </w:rPr>
      </w:pPr>
    </w:p>
    <w:p w14:paraId="7CDD0F87" w14:textId="77777777" w:rsidR="00B23B3F" w:rsidRPr="00B544B2" w:rsidRDefault="00B23B3F" w:rsidP="00B23B3F">
      <w:pPr>
        <w:tabs>
          <w:tab w:val="left" w:pos="360"/>
        </w:tabs>
        <w:spacing w:line="360" w:lineRule="auto"/>
        <w:ind w:right="96"/>
        <w:jc w:val="both"/>
        <w:rPr>
          <w:rFonts w:ascii="Verdana" w:hAnsi="Verdana" w:cstheme="minorHAnsi"/>
          <w:bCs/>
          <w:snapToGrid w:val="0"/>
          <w:sz w:val="18"/>
          <w:szCs w:val="18"/>
        </w:rPr>
      </w:pPr>
      <w:r w:rsidRPr="00B544B2">
        <w:rPr>
          <w:rFonts w:ascii="Verdana" w:hAnsi="Verdana" w:cstheme="minorHAnsi"/>
          <w:bCs/>
          <w:snapToGrid w:val="0"/>
          <w:sz w:val="18"/>
          <w:szCs w:val="18"/>
        </w:rPr>
        <w:t xml:space="preserve">                               C </w:t>
      </w:r>
      <w:r w:rsidRPr="00EB431B">
        <w:rPr>
          <w:rFonts w:ascii="Verdana" w:hAnsi="Verdana" w:cstheme="minorHAnsi"/>
          <w:bCs/>
          <w:snapToGrid w:val="0"/>
          <w:sz w:val="18"/>
          <w:szCs w:val="18"/>
          <w:vertAlign w:val="subscript"/>
        </w:rPr>
        <w:t>minimum</w:t>
      </w:r>
      <w:r w:rsidRPr="00B544B2">
        <w:rPr>
          <w:rFonts w:ascii="Verdana" w:hAnsi="Verdana" w:cstheme="minorHAnsi"/>
          <w:b/>
          <w:bCs/>
          <w:snapToGrid w:val="0"/>
          <w:sz w:val="18"/>
          <w:szCs w:val="18"/>
        </w:rPr>
        <w:t xml:space="preserve"> </w:t>
      </w:r>
      <w:r w:rsidRPr="00B544B2">
        <w:rPr>
          <w:rFonts w:ascii="Verdana" w:hAnsi="Verdana" w:cstheme="minorHAnsi"/>
          <w:bCs/>
          <w:snapToGrid w:val="0"/>
          <w:sz w:val="18"/>
          <w:szCs w:val="18"/>
        </w:rPr>
        <w:t>(tj. oferty najtańszej)</w:t>
      </w:r>
    </w:p>
    <w:p w14:paraId="47A9A0D5" w14:textId="77777777" w:rsidR="00B23B3F" w:rsidRPr="00B544B2" w:rsidRDefault="00B23B3F" w:rsidP="00B23B3F">
      <w:pPr>
        <w:spacing w:line="360" w:lineRule="auto"/>
        <w:rPr>
          <w:rFonts w:ascii="Verdana" w:hAnsi="Verdana"/>
          <w:snapToGrid w:val="0"/>
          <w:sz w:val="18"/>
          <w:szCs w:val="18"/>
        </w:rPr>
      </w:pPr>
      <w:r w:rsidRPr="00B544B2">
        <w:rPr>
          <w:rFonts w:ascii="Verdana" w:hAnsi="Verdana"/>
          <w:snapToGrid w:val="0"/>
          <w:sz w:val="18"/>
          <w:szCs w:val="18"/>
        </w:rPr>
        <w:t xml:space="preserve">                 Cena = -----------------------------------------     x 100 PUNKTÓW</w:t>
      </w:r>
    </w:p>
    <w:p w14:paraId="518BEFB5" w14:textId="77777777" w:rsidR="00B23B3F" w:rsidRPr="00B544B2" w:rsidRDefault="00B23B3F" w:rsidP="00B23B3F">
      <w:pPr>
        <w:tabs>
          <w:tab w:val="left" w:pos="360"/>
        </w:tabs>
        <w:spacing w:line="360" w:lineRule="auto"/>
        <w:ind w:right="98"/>
        <w:jc w:val="both"/>
        <w:rPr>
          <w:rFonts w:ascii="Verdana" w:hAnsi="Verdana" w:cstheme="minorHAnsi"/>
          <w:bCs/>
          <w:snapToGrid w:val="0"/>
          <w:sz w:val="18"/>
          <w:szCs w:val="18"/>
        </w:rPr>
      </w:pPr>
      <w:r w:rsidRPr="00B544B2">
        <w:rPr>
          <w:rFonts w:ascii="Verdana" w:hAnsi="Verdana" w:cstheme="minorHAnsi"/>
          <w:bCs/>
          <w:snapToGrid w:val="0"/>
          <w:sz w:val="18"/>
          <w:szCs w:val="18"/>
        </w:rPr>
        <w:t xml:space="preserve">  </w:t>
      </w:r>
      <w:r w:rsidRPr="00B544B2">
        <w:rPr>
          <w:rFonts w:ascii="Verdana" w:hAnsi="Verdana" w:cstheme="minorHAnsi"/>
          <w:bCs/>
          <w:snapToGrid w:val="0"/>
          <w:sz w:val="18"/>
          <w:szCs w:val="18"/>
        </w:rPr>
        <w:tab/>
      </w:r>
      <w:r w:rsidRPr="00B544B2">
        <w:rPr>
          <w:rFonts w:ascii="Verdana" w:hAnsi="Verdana" w:cstheme="minorHAnsi"/>
          <w:bCs/>
          <w:snapToGrid w:val="0"/>
          <w:sz w:val="18"/>
          <w:szCs w:val="18"/>
        </w:rPr>
        <w:tab/>
      </w:r>
      <w:r w:rsidRPr="00B544B2">
        <w:rPr>
          <w:rFonts w:ascii="Verdana" w:hAnsi="Verdana" w:cstheme="minorHAnsi"/>
          <w:bCs/>
          <w:snapToGrid w:val="0"/>
          <w:sz w:val="18"/>
          <w:szCs w:val="18"/>
        </w:rPr>
        <w:tab/>
        <w:t xml:space="preserve">           C</w:t>
      </w:r>
      <w:r w:rsidRPr="00EB431B">
        <w:rPr>
          <w:rFonts w:ascii="Verdana" w:hAnsi="Verdana" w:cstheme="minorHAnsi"/>
          <w:bCs/>
          <w:snapToGrid w:val="0"/>
          <w:sz w:val="18"/>
          <w:szCs w:val="18"/>
          <w:vertAlign w:val="subscript"/>
        </w:rPr>
        <w:t>i</w:t>
      </w:r>
      <w:r w:rsidRPr="00B544B2">
        <w:rPr>
          <w:rFonts w:ascii="Verdana" w:hAnsi="Verdana" w:cstheme="minorHAnsi"/>
          <w:bCs/>
          <w:snapToGrid w:val="0"/>
          <w:sz w:val="18"/>
          <w:szCs w:val="18"/>
        </w:rPr>
        <w:t xml:space="preserve"> (tj. oferty badanej)</w:t>
      </w:r>
    </w:p>
    <w:p w14:paraId="0077D4EA" w14:textId="77777777" w:rsidR="00B23B3F" w:rsidRPr="00B544B2" w:rsidRDefault="00B23B3F" w:rsidP="00B23B3F">
      <w:pPr>
        <w:tabs>
          <w:tab w:val="left" w:pos="360"/>
        </w:tabs>
        <w:spacing w:line="360" w:lineRule="auto"/>
        <w:ind w:right="98"/>
        <w:jc w:val="both"/>
        <w:rPr>
          <w:rFonts w:ascii="Verdana" w:hAnsi="Verdana" w:cstheme="minorHAnsi"/>
          <w:snapToGrid w:val="0"/>
          <w:sz w:val="18"/>
          <w:szCs w:val="18"/>
          <w:u w:val="single"/>
        </w:rPr>
      </w:pPr>
    </w:p>
    <w:p w14:paraId="102FC68A" w14:textId="77777777" w:rsidR="00B23B3F" w:rsidRPr="00B544B2" w:rsidRDefault="00B23B3F" w:rsidP="006A2361">
      <w:pPr>
        <w:spacing w:line="360" w:lineRule="auto"/>
        <w:ind w:left="426"/>
        <w:rPr>
          <w:rFonts w:ascii="Verdana" w:hAnsi="Verdana"/>
          <w:snapToGrid w:val="0"/>
          <w:sz w:val="18"/>
          <w:szCs w:val="18"/>
        </w:rPr>
      </w:pPr>
      <w:r w:rsidRPr="00B544B2">
        <w:rPr>
          <w:rFonts w:ascii="Verdana" w:hAnsi="Verdana"/>
          <w:snapToGrid w:val="0"/>
          <w:sz w:val="18"/>
          <w:szCs w:val="18"/>
        </w:rPr>
        <w:t>WYKONAWCA W TYM KRYTERIUM MOŻE OTRZYMAĆ MAKSYMALNIE 100 pkt.</w:t>
      </w:r>
    </w:p>
    <w:p w14:paraId="13E05216" w14:textId="77777777" w:rsidR="00B23B3F" w:rsidRPr="00B544B2" w:rsidRDefault="00B23B3F" w:rsidP="006A2361">
      <w:pPr>
        <w:spacing w:line="360" w:lineRule="auto"/>
        <w:ind w:left="426"/>
        <w:rPr>
          <w:rFonts w:ascii="Verdana" w:hAnsi="Verdana"/>
          <w:sz w:val="18"/>
          <w:szCs w:val="18"/>
        </w:rPr>
      </w:pPr>
      <w:r w:rsidRPr="00B544B2">
        <w:rPr>
          <w:rFonts w:ascii="Verdana" w:hAnsi="Verdana"/>
          <w:sz w:val="18"/>
          <w:szCs w:val="18"/>
        </w:rPr>
        <w:t xml:space="preserve">Za najkorzystniejszą zostanie uznana oferta, która otrzyma największą ilość punktów. </w:t>
      </w:r>
    </w:p>
    <w:p w14:paraId="1FB9CC94" w14:textId="2834DBA5" w:rsidR="00B23B3F" w:rsidRDefault="00B23B3F" w:rsidP="006A2361">
      <w:pPr>
        <w:spacing w:line="360" w:lineRule="auto"/>
        <w:ind w:left="426"/>
        <w:rPr>
          <w:rFonts w:ascii="Verdana" w:hAnsi="Verdana"/>
          <w:sz w:val="18"/>
          <w:szCs w:val="18"/>
        </w:rPr>
      </w:pPr>
      <w:r w:rsidRPr="00B544B2">
        <w:rPr>
          <w:rFonts w:ascii="Verdana" w:hAnsi="Verdana"/>
          <w:sz w:val="18"/>
          <w:szCs w:val="18"/>
        </w:rPr>
        <w:t xml:space="preserve">W przypadku, gdy nie będzie można wybrać najkorzystniejszej oferty z uwagi na to, że dwie lub więcej ofert będą zawierały tę samą cenę Zamawiający wezwie Wykonawców, którzy złożyli te oferty, do złożenia w terminie określonym przez zamawiającego ofert zawierających nową cenę. </w:t>
      </w:r>
    </w:p>
    <w:p w14:paraId="00000121" w14:textId="319AB6AF" w:rsidR="000B72C3" w:rsidRPr="00B544B2" w:rsidRDefault="00937A4C" w:rsidP="00206BCD">
      <w:pPr>
        <w:pStyle w:val="Nagwek2"/>
        <w:spacing w:line="360" w:lineRule="auto"/>
        <w:ind w:left="851" w:hanging="567"/>
        <w:rPr>
          <w:sz w:val="18"/>
          <w:szCs w:val="18"/>
        </w:rPr>
      </w:pPr>
      <w:bookmarkStart w:id="42" w:name="_Toc98155463"/>
      <w:r w:rsidRPr="00B544B2">
        <w:rPr>
          <w:sz w:val="18"/>
          <w:szCs w:val="18"/>
        </w:rPr>
        <w:t>Informacje</w:t>
      </w:r>
      <w:r w:rsidR="002626CE" w:rsidRPr="00B544B2">
        <w:rPr>
          <w:sz w:val="18"/>
          <w:szCs w:val="18"/>
        </w:rPr>
        <w:t xml:space="preserve"> o </w:t>
      </w:r>
      <w:r w:rsidRPr="00B544B2">
        <w:rPr>
          <w:sz w:val="18"/>
          <w:szCs w:val="18"/>
        </w:rPr>
        <w:t>formalnościach, jakie powinny być dopełnione po wyborze oferty</w:t>
      </w:r>
      <w:r w:rsidR="002626CE" w:rsidRPr="00B544B2">
        <w:rPr>
          <w:sz w:val="18"/>
          <w:szCs w:val="18"/>
        </w:rPr>
        <w:t xml:space="preserve"> w </w:t>
      </w:r>
      <w:r w:rsidRPr="00B544B2">
        <w:rPr>
          <w:sz w:val="18"/>
          <w:szCs w:val="18"/>
        </w:rPr>
        <w:t>celu zawarcia umowy</w:t>
      </w:r>
      <w:r w:rsidR="00D54454" w:rsidRPr="00B544B2">
        <w:rPr>
          <w:sz w:val="18"/>
          <w:szCs w:val="18"/>
        </w:rPr>
        <w:t xml:space="preserve"> w sprawie zamówienia publicznego</w:t>
      </w:r>
      <w:bookmarkEnd w:id="42"/>
    </w:p>
    <w:p w14:paraId="77670D77" w14:textId="35ECCDAB" w:rsidR="00DD72FA" w:rsidRPr="00B544B2" w:rsidRDefault="00DD72FA"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wybiera najkorzystniejszą ofertę</w:t>
      </w:r>
      <w:r w:rsidR="00FB3382" w:rsidRPr="00B544B2">
        <w:rPr>
          <w:rFonts w:ascii="Verdana" w:hAnsi="Verdana" w:cstheme="majorHAnsi"/>
          <w:sz w:val="18"/>
          <w:szCs w:val="18"/>
        </w:rPr>
        <w:t xml:space="preserve"> </w:t>
      </w:r>
      <w:r w:rsidR="002626CE" w:rsidRPr="00B544B2">
        <w:rPr>
          <w:rFonts w:ascii="Verdana" w:hAnsi="Verdana" w:cstheme="majorHAnsi"/>
          <w:sz w:val="18"/>
          <w:szCs w:val="18"/>
        </w:rPr>
        <w:t>w </w:t>
      </w:r>
      <w:r w:rsidRPr="00B544B2">
        <w:rPr>
          <w:rFonts w:ascii="Verdana" w:hAnsi="Verdana" w:cstheme="majorHAnsi"/>
          <w:sz w:val="18"/>
          <w:szCs w:val="18"/>
        </w:rPr>
        <w:t>terminie związania ofertą</w:t>
      </w:r>
      <w:r w:rsidR="00FB3382" w:rsidRPr="00B544B2">
        <w:rPr>
          <w:rFonts w:ascii="Verdana" w:hAnsi="Verdana" w:cstheme="majorHAnsi"/>
          <w:sz w:val="18"/>
          <w:szCs w:val="18"/>
        </w:rPr>
        <w:t xml:space="preserve"> </w:t>
      </w:r>
      <w:r w:rsidRPr="00B544B2">
        <w:rPr>
          <w:rFonts w:ascii="Verdana" w:hAnsi="Verdana" w:cstheme="majorHAnsi"/>
          <w:sz w:val="18"/>
          <w:szCs w:val="18"/>
        </w:rPr>
        <w:t>określonym w dokumentach zamówienia.</w:t>
      </w:r>
    </w:p>
    <w:p w14:paraId="477C75C8" w14:textId="521CCC20" w:rsidR="00DD72FA" w:rsidRPr="00B544B2" w:rsidRDefault="00DD72FA"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Jeżeli termin związania ofertą upłynął przed wyborem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wzywa </w:t>
      </w:r>
      <w:r w:rsidR="007A4B5E" w:rsidRPr="00B544B2">
        <w:rPr>
          <w:rFonts w:ascii="Verdana" w:hAnsi="Verdana" w:cstheme="majorHAnsi"/>
          <w:sz w:val="18"/>
          <w:szCs w:val="18"/>
        </w:rPr>
        <w:t>W</w:t>
      </w:r>
      <w:r w:rsidRPr="00B544B2">
        <w:rPr>
          <w:rFonts w:ascii="Verdana" w:hAnsi="Verdana" w:cstheme="majorHAnsi"/>
          <w:sz w:val="18"/>
          <w:szCs w:val="18"/>
        </w:rPr>
        <w:t>ykonawcę, którego oferta otrzymała najwyższą ocenę, do wyrażenia,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wyznaczonym przez </w:t>
      </w:r>
      <w:r w:rsidR="007A4B5E" w:rsidRPr="00B544B2">
        <w:rPr>
          <w:rFonts w:ascii="Verdana" w:hAnsi="Verdana" w:cstheme="majorHAnsi"/>
          <w:sz w:val="18"/>
          <w:szCs w:val="18"/>
        </w:rPr>
        <w:t>Z</w:t>
      </w:r>
      <w:r w:rsidRPr="00B544B2">
        <w:rPr>
          <w:rFonts w:ascii="Verdana" w:hAnsi="Verdana" w:cstheme="majorHAnsi"/>
          <w:sz w:val="18"/>
          <w:szCs w:val="18"/>
        </w:rPr>
        <w:t>amawiającego terminie, pisemnej zgody na wybór jego oferty.</w:t>
      </w:r>
    </w:p>
    <w:p w14:paraId="0CBF54B3" w14:textId="1623136A" w:rsidR="00DD72FA" w:rsidRPr="00B544B2" w:rsidRDefault="00DD72FA"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braku zgody,</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 xml:space="preserve">.2., </w:t>
      </w:r>
      <w:r w:rsidR="007A4B5E" w:rsidRPr="00B544B2">
        <w:rPr>
          <w:rFonts w:ascii="Verdana" w:hAnsi="Verdana" w:cstheme="majorHAnsi"/>
          <w:sz w:val="18"/>
          <w:szCs w:val="18"/>
        </w:rPr>
        <w:t>Z</w:t>
      </w:r>
      <w:r w:rsidRPr="00B544B2">
        <w:rPr>
          <w:rFonts w:ascii="Verdana" w:hAnsi="Verdana" w:cstheme="majorHAnsi"/>
          <w:sz w:val="18"/>
          <w:szCs w:val="18"/>
        </w:rPr>
        <w:t>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wyrażenie takiej zgody do kolejnego </w:t>
      </w:r>
      <w:r w:rsidR="007A4B5E" w:rsidRPr="00B544B2">
        <w:rPr>
          <w:rFonts w:ascii="Verdana" w:hAnsi="Verdana" w:cstheme="majorHAnsi"/>
          <w:sz w:val="18"/>
          <w:szCs w:val="18"/>
        </w:rPr>
        <w:t>W</w:t>
      </w:r>
      <w:r w:rsidRPr="00B544B2">
        <w:rPr>
          <w:rFonts w:ascii="Verdana" w:hAnsi="Verdana" w:cstheme="majorHAnsi"/>
          <w:sz w:val="18"/>
          <w:szCs w:val="18"/>
        </w:rPr>
        <w:t>ykonawcy, którego oferta została najwyżej oceniona, chyba że zachodzą przesłanki do unieważnienia postępowania.</w:t>
      </w:r>
    </w:p>
    <w:p w14:paraId="13CB7DB0" w14:textId="5611BCB6" w:rsidR="001062EA" w:rsidRPr="00B544B2" w:rsidRDefault="00DD72FA" w:rsidP="00B7578D">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Niezwłocznie po wyborze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informuje równocześnie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 o:</w:t>
      </w:r>
    </w:p>
    <w:p w14:paraId="6068E1F6" w14:textId="4967086A" w:rsidR="001062EA" w:rsidRPr="00B544B2" w:rsidRDefault="00DD72FA" w:rsidP="00EA081B">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wyborze najkorzystniejszej oferty, podając nazwę albo imię</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nazwisko, siedzibę albo miejsce zamieszkania, jeżeli jest miejscem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ykonawcy, którego ofertę wybrano, oraz nazwy albo imiona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nazwiska, siedziby albo miejsca zamieszkania, jeżeli są miejscami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w:t>
      </w:r>
      <w:r w:rsidR="002626CE" w:rsidRPr="00B544B2">
        <w:rPr>
          <w:rFonts w:ascii="Verdana" w:hAnsi="Verdana" w:cstheme="majorHAnsi"/>
          <w:sz w:val="18"/>
          <w:szCs w:val="18"/>
        </w:rPr>
        <w:t xml:space="preserve"> a </w:t>
      </w:r>
      <w:r w:rsidRPr="00B544B2">
        <w:rPr>
          <w:rFonts w:ascii="Verdana" w:hAnsi="Verdana" w:cstheme="majorHAnsi"/>
          <w:sz w:val="18"/>
          <w:szCs w:val="18"/>
        </w:rPr>
        <w:t>także punktację przyznaną ofertom</w:t>
      </w:r>
      <w:r w:rsidR="002626CE" w:rsidRPr="00B544B2">
        <w:rPr>
          <w:rFonts w:ascii="Verdana" w:hAnsi="Verdana" w:cstheme="majorHAnsi"/>
          <w:sz w:val="18"/>
          <w:szCs w:val="18"/>
        </w:rPr>
        <w:t xml:space="preserve"> w </w:t>
      </w:r>
      <w:r w:rsidRPr="00B544B2">
        <w:rPr>
          <w:rFonts w:ascii="Verdana" w:hAnsi="Verdana" w:cstheme="majorHAnsi"/>
          <w:sz w:val="18"/>
          <w:szCs w:val="18"/>
        </w:rPr>
        <w:t>każdym kryterium oceny ofert</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łączną punktację </w:t>
      </w:r>
    </w:p>
    <w:p w14:paraId="210D777E" w14:textId="77777777" w:rsidR="0008716E" w:rsidRPr="00B544B2" w:rsidRDefault="007A4B5E" w:rsidP="00EA081B">
      <w:pPr>
        <w:pStyle w:val="Akapitzlist"/>
        <w:numPr>
          <w:ilvl w:val="2"/>
          <w:numId w:val="7"/>
        </w:numPr>
        <w:tabs>
          <w:tab w:val="left" w:pos="1134"/>
        </w:tabs>
        <w:spacing w:line="360" w:lineRule="auto"/>
        <w:ind w:left="1418" w:hanging="851"/>
        <w:jc w:val="both"/>
        <w:rPr>
          <w:rFonts w:ascii="Verdana" w:hAnsi="Verdana" w:cstheme="majorHAnsi"/>
          <w:sz w:val="18"/>
          <w:szCs w:val="18"/>
        </w:rPr>
      </w:pPr>
      <w:r w:rsidRPr="00B544B2">
        <w:rPr>
          <w:rFonts w:ascii="Verdana" w:hAnsi="Verdana" w:cstheme="majorHAnsi"/>
          <w:sz w:val="18"/>
          <w:szCs w:val="18"/>
        </w:rPr>
        <w:t>W</w:t>
      </w:r>
      <w:r w:rsidR="00DD72FA" w:rsidRPr="00B544B2">
        <w:rPr>
          <w:rFonts w:ascii="Verdana" w:hAnsi="Verdana" w:cstheme="majorHAnsi"/>
          <w:sz w:val="18"/>
          <w:szCs w:val="18"/>
        </w:rPr>
        <w:t>ykonawcach, których oferty zostały odrzucone</w:t>
      </w:r>
      <w:r w:rsidR="00583C29" w:rsidRPr="00B544B2">
        <w:rPr>
          <w:rFonts w:ascii="Verdana" w:hAnsi="Verdana" w:cstheme="majorHAnsi"/>
          <w:sz w:val="18"/>
          <w:szCs w:val="18"/>
        </w:rPr>
        <w:t xml:space="preserve"> </w:t>
      </w:r>
    </w:p>
    <w:p w14:paraId="3A23AF1D" w14:textId="653573E8" w:rsidR="00DD72FA" w:rsidRPr="00B544B2" w:rsidRDefault="00DD72FA" w:rsidP="00B7578D">
      <w:pPr>
        <w:pStyle w:val="Akapitzlist"/>
        <w:tabs>
          <w:tab w:val="left" w:pos="1134"/>
        </w:tabs>
        <w:spacing w:line="360" w:lineRule="auto"/>
        <w:ind w:left="1560" w:hanging="840"/>
        <w:jc w:val="both"/>
        <w:rPr>
          <w:rFonts w:ascii="Verdana" w:hAnsi="Verdana" w:cstheme="majorHAnsi"/>
          <w:sz w:val="18"/>
          <w:szCs w:val="18"/>
        </w:rPr>
      </w:pPr>
      <w:r w:rsidRPr="00B544B2">
        <w:rPr>
          <w:rFonts w:ascii="Verdana" w:hAnsi="Verdana" w:cstheme="majorHAnsi"/>
          <w:sz w:val="18"/>
          <w:szCs w:val="18"/>
        </w:rPr>
        <w:t>– podając uzasadnienie faktyczne</w:t>
      </w:r>
      <w:r w:rsidR="002626CE" w:rsidRPr="00B544B2">
        <w:rPr>
          <w:rFonts w:ascii="Verdana" w:hAnsi="Verdana" w:cstheme="majorHAnsi"/>
          <w:sz w:val="18"/>
          <w:szCs w:val="18"/>
        </w:rPr>
        <w:t xml:space="preserve"> i </w:t>
      </w:r>
      <w:r w:rsidRPr="00B544B2">
        <w:rPr>
          <w:rFonts w:ascii="Verdana" w:hAnsi="Verdana" w:cstheme="majorHAnsi"/>
          <w:sz w:val="18"/>
          <w:szCs w:val="18"/>
        </w:rPr>
        <w:t>prawne.</w:t>
      </w:r>
    </w:p>
    <w:p w14:paraId="0601C707" w14:textId="2893C694" w:rsidR="00DD72FA" w:rsidRPr="00B544B2" w:rsidRDefault="00DD72FA"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udostępnia niezwłocznie informacje,</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w:t>
      </w:r>
      <w:r w:rsidR="005026E2" w:rsidRPr="00B544B2">
        <w:rPr>
          <w:rFonts w:ascii="Verdana" w:hAnsi="Verdana" w:cstheme="majorHAnsi"/>
          <w:sz w:val="18"/>
          <w:szCs w:val="18"/>
        </w:rPr>
        <w:t>4</w:t>
      </w:r>
      <w:r w:rsidR="00520660" w:rsidRPr="00B544B2">
        <w:rPr>
          <w:rFonts w:ascii="Verdana" w:hAnsi="Verdana" w:cstheme="majorHAnsi"/>
          <w:sz w:val="18"/>
          <w:szCs w:val="18"/>
        </w:rPr>
        <w:t>.</w:t>
      </w:r>
      <w:r w:rsidRPr="00B544B2">
        <w:rPr>
          <w:rFonts w:ascii="Verdana" w:hAnsi="Verdana" w:cstheme="majorHAnsi"/>
          <w:sz w:val="18"/>
          <w:szCs w:val="18"/>
        </w:rPr>
        <w:t>1</w:t>
      </w:r>
      <w:r w:rsidR="00520660" w:rsidRPr="00B544B2">
        <w:rPr>
          <w:rFonts w:ascii="Verdana" w:hAnsi="Verdana" w:cstheme="majorHAnsi"/>
          <w:sz w:val="18"/>
          <w:szCs w:val="18"/>
        </w:rPr>
        <w:t>.</w:t>
      </w:r>
      <w:r w:rsidRPr="00B544B2">
        <w:rPr>
          <w:rFonts w:ascii="Verdana" w:hAnsi="Verdana" w:cstheme="majorHAnsi"/>
          <w:sz w:val="18"/>
          <w:szCs w:val="18"/>
        </w:rPr>
        <w:t>, na stronie internetowej prowadzonego postępowania.</w:t>
      </w:r>
    </w:p>
    <w:p w14:paraId="0D3D02B5" w14:textId="4CE4E100" w:rsidR="00DD72FA" w:rsidRPr="00B544B2" w:rsidRDefault="00DD72FA"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nie ujawniać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5026E2" w:rsidRPr="00B544B2">
        <w:rPr>
          <w:rFonts w:ascii="Verdana" w:hAnsi="Verdana" w:cstheme="majorHAnsi"/>
          <w:sz w:val="18"/>
          <w:szCs w:val="18"/>
        </w:rPr>
        <w:t>2</w:t>
      </w:r>
      <w:r w:rsidR="00D40D26" w:rsidRPr="00B544B2">
        <w:rPr>
          <w:rFonts w:ascii="Verdana" w:hAnsi="Verdana" w:cstheme="majorHAnsi"/>
          <w:sz w:val="18"/>
          <w:szCs w:val="18"/>
        </w:rPr>
        <w:t>0</w:t>
      </w:r>
      <w:r w:rsidR="005026E2" w:rsidRPr="00B544B2">
        <w:rPr>
          <w:rFonts w:ascii="Verdana" w:hAnsi="Verdana" w:cstheme="majorHAnsi"/>
          <w:sz w:val="18"/>
          <w:szCs w:val="18"/>
        </w:rPr>
        <w:t>.4</w:t>
      </w:r>
      <w:r w:rsidR="005C1C7F" w:rsidRPr="00B544B2">
        <w:rPr>
          <w:rFonts w:ascii="Verdana" w:hAnsi="Verdana" w:cstheme="majorHAnsi"/>
          <w:sz w:val="18"/>
          <w:szCs w:val="18"/>
        </w:rPr>
        <w:t>,</w:t>
      </w:r>
      <w:r w:rsidRPr="00B544B2">
        <w:rPr>
          <w:rFonts w:ascii="Verdana" w:hAnsi="Verdana" w:cstheme="majorHAnsi"/>
          <w:sz w:val="18"/>
          <w:szCs w:val="18"/>
        </w:rPr>
        <w:t xml:space="preserve"> jeżeli ich ujawnienie byłoby sprzeczne</w:t>
      </w:r>
      <w:r w:rsidR="002626CE" w:rsidRPr="00B544B2">
        <w:rPr>
          <w:rFonts w:ascii="Verdana" w:hAnsi="Verdana" w:cstheme="majorHAnsi"/>
          <w:sz w:val="18"/>
          <w:szCs w:val="18"/>
        </w:rPr>
        <w:t xml:space="preserve"> z </w:t>
      </w:r>
      <w:r w:rsidRPr="00B544B2">
        <w:rPr>
          <w:rFonts w:ascii="Verdana" w:hAnsi="Verdana" w:cstheme="majorHAnsi"/>
          <w:sz w:val="18"/>
          <w:szCs w:val="18"/>
        </w:rPr>
        <w:t>ważnym interesem publicznym.</w:t>
      </w:r>
    </w:p>
    <w:p w14:paraId="47384867" w14:textId="7E0720AC" w:rsidR="00DD72FA" w:rsidRPr="00B544B2" w:rsidRDefault="00DD72FA"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zawrze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w:t>
      </w:r>
      <w:r w:rsidR="002626CE" w:rsidRPr="00B544B2">
        <w:rPr>
          <w:rFonts w:ascii="Verdana" w:hAnsi="Verdana" w:cstheme="majorHAnsi"/>
          <w:sz w:val="18"/>
          <w:szCs w:val="18"/>
        </w:rPr>
        <w:t xml:space="preserve"> w </w:t>
      </w:r>
      <w:r w:rsidRPr="00B544B2">
        <w:rPr>
          <w:rFonts w:ascii="Verdana" w:hAnsi="Verdana" w:cstheme="majorHAnsi"/>
          <w:sz w:val="18"/>
          <w:szCs w:val="18"/>
        </w:rPr>
        <w:t>terminie nie krótszym niż 5 dni od dnia przesłania zawiadomienia</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wyborze najkorzystniejszej oferty, jeżeli </w:t>
      </w:r>
      <w:r w:rsidRPr="00B544B2">
        <w:rPr>
          <w:rFonts w:ascii="Verdana" w:hAnsi="Verdana" w:cstheme="majorHAnsi"/>
          <w:sz w:val="18"/>
          <w:szCs w:val="18"/>
        </w:rPr>
        <w:lastRenderedPageBreak/>
        <w:t>zawiadomienie to zostało przesłane przy użyciu środków komunikacji elektronicznej, albo 10 dni – jeżeli zostało przesłane</w:t>
      </w:r>
      <w:r w:rsidR="002626CE" w:rsidRPr="00B544B2">
        <w:rPr>
          <w:rFonts w:ascii="Verdana" w:hAnsi="Verdana" w:cstheme="majorHAnsi"/>
          <w:sz w:val="18"/>
          <w:szCs w:val="18"/>
        </w:rPr>
        <w:t xml:space="preserve"> w </w:t>
      </w:r>
      <w:r w:rsidRPr="00B544B2">
        <w:rPr>
          <w:rFonts w:ascii="Verdana" w:hAnsi="Verdana" w:cstheme="majorHAnsi"/>
          <w:sz w:val="18"/>
          <w:szCs w:val="18"/>
        </w:rPr>
        <w:t>inny sposób.</w:t>
      </w:r>
    </w:p>
    <w:p w14:paraId="00000123" w14:textId="363D0FA1"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zawrzeć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przed upływem terminu,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A446B3"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D40D26" w:rsidRPr="00B544B2">
        <w:rPr>
          <w:rFonts w:ascii="Verdana" w:hAnsi="Verdana" w:cstheme="majorHAnsi"/>
          <w:sz w:val="18"/>
          <w:szCs w:val="18"/>
        </w:rPr>
        <w:t>0</w:t>
      </w:r>
      <w:r w:rsidR="00A446B3" w:rsidRPr="00B544B2">
        <w:rPr>
          <w:rFonts w:ascii="Verdana" w:hAnsi="Verdana" w:cstheme="majorHAnsi"/>
          <w:sz w:val="18"/>
          <w:szCs w:val="18"/>
        </w:rPr>
        <w:t>.</w:t>
      </w:r>
      <w:r w:rsidR="005026E2" w:rsidRPr="00B544B2">
        <w:rPr>
          <w:rFonts w:ascii="Verdana" w:hAnsi="Verdana" w:cstheme="majorHAnsi"/>
          <w:sz w:val="18"/>
          <w:szCs w:val="18"/>
        </w:rPr>
        <w:t>7.</w:t>
      </w:r>
      <w:r w:rsidR="009547EA" w:rsidRPr="00B544B2">
        <w:rPr>
          <w:rFonts w:ascii="Verdana" w:hAnsi="Verdana" w:cstheme="majorHAnsi"/>
          <w:sz w:val="18"/>
          <w:szCs w:val="18"/>
        </w:rPr>
        <w:t xml:space="preserve"> SWZ</w:t>
      </w:r>
      <w:r w:rsidRPr="00B544B2">
        <w:rPr>
          <w:rFonts w:ascii="Verdana" w:hAnsi="Verdana" w:cstheme="majorHAnsi"/>
          <w:sz w:val="18"/>
          <w:szCs w:val="18"/>
        </w:rPr>
        <w:t>, jeżeli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prowadzonym</w:t>
      </w:r>
      <w:r w:rsidR="002626CE" w:rsidRPr="00B544B2">
        <w:rPr>
          <w:rFonts w:ascii="Verdana" w:hAnsi="Verdana" w:cstheme="majorHAnsi"/>
          <w:sz w:val="18"/>
          <w:szCs w:val="18"/>
        </w:rPr>
        <w:t xml:space="preserve"> w </w:t>
      </w:r>
      <w:r w:rsidRPr="00B544B2">
        <w:rPr>
          <w:rFonts w:ascii="Verdana" w:hAnsi="Verdana" w:cstheme="majorHAnsi"/>
          <w:sz w:val="18"/>
          <w:szCs w:val="18"/>
        </w:rPr>
        <w:t>trybie</w:t>
      </w:r>
      <w:r w:rsidR="00A446B3" w:rsidRPr="00B544B2">
        <w:rPr>
          <w:rFonts w:ascii="Verdana" w:hAnsi="Verdana" w:cstheme="majorHAnsi"/>
          <w:sz w:val="18"/>
          <w:szCs w:val="18"/>
        </w:rPr>
        <w:t xml:space="preserve"> </w:t>
      </w:r>
      <w:r w:rsidRPr="00B544B2">
        <w:rPr>
          <w:rFonts w:ascii="Verdana" w:hAnsi="Verdana" w:cstheme="majorHAnsi"/>
          <w:sz w:val="18"/>
          <w:szCs w:val="18"/>
        </w:rPr>
        <w:t>podstawowym złożono tylko jedną ofertę.</w:t>
      </w:r>
    </w:p>
    <w:p w14:paraId="00000125" w14:textId="6C8A5108"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wyboru oferty złożonej przez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Zamawiający zastrzega sobie prawo żądania przed zawarciem 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umowy regulującej współpracę tych Wykonawców.</w:t>
      </w:r>
    </w:p>
    <w:p w14:paraId="00000126" w14:textId="726990D5" w:rsidR="000B72C3" w:rsidRPr="00B544B2" w:rsidRDefault="00937A4C"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Wykonawca będzie zobowiązany do </w:t>
      </w:r>
      <w:r w:rsidR="008B0A35" w:rsidRPr="00B544B2">
        <w:rPr>
          <w:rFonts w:ascii="Verdana" w:hAnsi="Verdana" w:cstheme="majorHAnsi"/>
          <w:sz w:val="18"/>
          <w:szCs w:val="18"/>
        </w:rPr>
        <w:t>zawarcia</w:t>
      </w:r>
      <w:r w:rsidRPr="00B544B2">
        <w:rPr>
          <w:rFonts w:ascii="Verdana" w:hAnsi="Verdana" w:cstheme="majorHAnsi"/>
          <w:sz w:val="18"/>
          <w:szCs w:val="18"/>
        </w:rPr>
        <w:t xml:space="preserve"> umowy</w:t>
      </w:r>
      <w:r w:rsidR="002626CE" w:rsidRPr="00B544B2">
        <w:rPr>
          <w:rFonts w:ascii="Verdana" w:hAnsi="Verdana" w:cstheme="majorHAnsi"/>
          <w:sz w:val="18"/>
          <w:szCs w:val="18"/>
        </w:rPr>
        <w:t xml:space="preserve"> w </w:t>
      </w:r>
      <w:r w:rsidRPr="00B544B2">
        <w:rPr>
          <w:rFonts w:ascii="Verdana" w:hAnsi="Verdana" w:cstheme="majorHAnsi"/>
          <w:sz w:val="18"/>
          <w:szCs w:val="18"/>
        </w:rPr>
        <w:t>miejscu</w:t>
      </w:r>
      <w:r w:rsidR="002626CE" w:rsidRPr="00B544B2">
        <w:rPr>
          <w:rFonts w:ascii="Verdana" w:hAnsi="Verdana" w:cstheme="majorHAnsi"/>
          <w:sz w:val="18"/>
          <w:szCs w:val="18"/>
        </w:rPr>
        <w:t xml:space="preserve"> i </w:t>
      </w:r>
      <w:r w:rsidRPr="00B544B2">
        <w:rPr>
          <w:rFonts w:ascii="Verdana" w:hAnsi="Verdana" w:cstheme="majorHAnsi"/>
          <w:sz w:val="18"/>
          <w:szCs w:val="18"/>
        </w:rPr>
        <w:t>terminie wskazanym przez Zamawiającego.</w:t>
      </w:r>
    </w:p>
    <w:p w14:paraId="56E62CE5" w14:textId="19D64382" w:rsidR="00D54454" w:rsidRPr="00B544B2" w:rsidRDefault="00D54454"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zawrze umowę w jednym z następujących trybów:</w:t>
      </w:r>
    </w:p>
    <w:p w14:paraId="4BE88793" w14:textId="28CF82F2" w:rsidR="00D54454" w:rsidRPr="00B544B2" w:rsidRDefault="00D54454"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korespondencyjnym, przesyłając umowę do podpisu tradycyjnie</w:t>
      </w:r>
    </w:p>
    <w:p w14:paraId="3F12613D" w14:textId="03A5B48A" w:rsidR="00B477A7" w:rsidRPr="00B544B2" w:rsidRDefault="00B477A7" w:rsidP="00EA081B">
      <w:pPr>
        <w:pStyle w:val="Akapitzlist"/>
        <w:numPr>
          <w:ilvl w:val="2"/>
          <w:numId w:val="7"/>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 xml:space="preserve">elektronicznym (podpisanie umowy kwalifikowanym podpisem elektronicznym przez przedstawicieli stron umowy) </w:t>
      </w:r>
    </w:p>
    <w:p w14:paraId="3F292725" w14:textId="4C6BCEDC" w:rsidR="00B477A7" w:rsidRPr="00B544B2" w:rsidRDefault="00B477A7" w:rsidP="00EA081B">
      <w:pPr>
        <w:pStyle w:val="Akapitzlist"/>
        <w:numPr>
          <w:ilvl w:val="0"/>
          <w:numId w:val="35"/>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za datę zawarcia umowy uznaję się datę złożenia ostatniego podpisu przez przedstawiciela stron umowy. </w:t>
      </w:r>
    </w:p>
    <w:p w14:paraId="67BE9FD1" w14:textId="6DFCE1F5" w:rsidR="00686A54" w:rsidRPr="00B544B2" w:rsidRDefault="00D54454"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B544B2" w:rsidRDefault="00937A4C" w:rsidP="00206BCD">
      <w:pPr>
        <w:pStyle w:val="Nagwek2"/>
        <w:spacing w:line="360" w:lineRule="auto"/>
        <w:ind w:left="851" w:hanging="567"/>
        <w:rPr>
          <w:sz w:val="18"/>
          <w:szCs w:val="18"/>
        </w:rPr>
      </w:pPr>
      <w:bookmarkStart w:id="43" w:name="_Toc98155464"/>
      <w:r w:rsidRPr="00B544B2">
        <w:rPr>
          <w:sz w:val="18"/>
          <w:szCs w:val="18"/>
        </w:rPr>
        <w:t>Wymagania dotyczące zabezpieczenia należytego wykonania umowy</w:t>
      </w:r>
      <w:bookmarkEnd w:id="43"/>
    </w:p>
    <w:p w14:paraId="17FA9106" w14:textId="302A7FFB" w:rsidR="0075048D" w:rsidRPr="00B544B2" w:rsidRDefault="00937A4C" w:rsidP="006153F6">
      <w:pPr>
        <w:spacing w:line="360" w:lineRule="auto"/>
        <w:ind w:left="567"/>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b/>
          <w:sz w:val="18"/>
          <w:szCs w:val="18"/>
        </w:rPr>
        <w:t>nie wymaga</w:t>
      </w:r>
      <w:r w:rsidRPr="00B544B2">
        <w:rPr>
          <w:rFonts w:ascii="Verdana" w:hAnsi="Verdana" w:cstheme="majorHAnsi"/>
          <w:sz w:val="18"/>
          <w:szCs w:val="18"/>
        </w:rPr>
        <w:t xml:space="preserve"> wniesienia zabezpieczenia należytego wykonania umowy.</w:t>
      </w:r>
    </w:p>
    <w:p w14:paraId="774FC1C4" w14:textId="4D4F2A6D" w:rsidR="0075048D" w:rsidRPr="00B544B2" w:rsidRDefault="0075048D" w:rsidP="00206BCD">
      <w:pPr>
        <w:pStyle w:val="Nagwek2"/>
        <w:ind w:left="851" w:hanging="567"/>
        <w:rPr>
          <w:sz w:val="18"/>
          <w:szCs w:val="18"/>
        </w:rPr>
      </w:pPr>
      <w:bookmarkStart w:id="44" w:name="_Toc98155465"/>
      <w:r w:rsidRPr="00B544B2">
        <w:rPr>
          <w:sz w:val="18"/>
          <w:szCs w:val="18"/>
        </w:rPr>
        <w:t>Powody unieważnienia post</w:t>
      </w:r>
      <w:r w:rsidR="00546FEB" w:rsidRPr="00B544B2">
        <w:rPr>
          <w:sz w:val="18"/>
          <w:szCs w:val="18"/>
        </w:rPr>
        <w:t>ę</w:t>
      </w:r>
      <w:r w:rsidRPr="00B544B2">
        <w:rPr>
          <w:sz w:val="18"/>
          <w:szCs w:val="18"/>
        </w:rPr>
        <w:t>powania</w:t>
      </w:r>
      <w:bookmarkEnd w:id="44"/>
    </w:p>
    <w:p w14:paraId="3BDBBB0A" w14:textId="227838FD" w:rsidR="0075048D" w:rsidRPr="00B544B2" w:rsidRDefault="0075048D" w:rsidP="0075048D">
      <w:pPr>
        <w:ind w:left="360"/>
        <w:rPr>
          <w:rFonts w:ascii="Verdana" w:hAnsi="Verdana" w:cstheme="majorHAnsi"/>
          <w:color w:val="FF0000"/>
          <w:sz w:val="18"/>
          <w:szCs w:val="18"/>
        </w:rPr>
      </w:pPr>
      <w:r w:rsidRPr="00B544B2">
        <w:rPr>
          <w:rFonts w:ascii="Verdana" w:hAnsi="Verdana" w:cstheme="majorHAnsi"/>
          <w:sz w:val="18"/>
          <w:szCs w:val="18"/>
        </w:rPr>
        <w:t>Zamawiający może unieważnić postępowanie w trybie art. 25</w:t>
      </w:r>
      <w:r w:rsidR="004E61FE" w:rsidRPr="00B544B2">
        <w:rPr>
          <w:rFonts w:ascii="Verdana" w:hAnsi="Verdana" w:cstheme="majorHAnsi"/>
          <w:sz w:val="18"/>
          <w:szCs w:val="18"/>
        </w:rPr>
        <w:t>5</w:t>
      </w:r>
      <w:r w:rsidRPr="00B544B2">
        <w:rPr>
          <w:rFonts w:ascii="Verdana" w:hAnsi="Verdana" w:cstheme="majorHAnsi"/>
          <w:sz w:val="18"/>
          <w:szCs w:val="18"/>
        </w:rPr>
        <w:t xml:space="preserve"> i art. 256 ustawy PZP.</w:t>
      </w:r>
    </w:p>
    <w:p w14:paraId="316EDD0C" w14:textId="6CADDA12" w:rsidR="000C2AEB" w:rsidRPr="00B544B2" w:rsidRDefault="00937A4C" w:rsidP="00206BCD">
      <w:pPr>
        <w:pStyle w:val="Nagwek2"/>
        <w:spacing w:line="360" w:lineRule="auto"/>
        <w:ind w:left="851" w:hanging="567"/>
        <w:rPr>
          <w:sz w:val="18"/>
          <w:szCs w:val="18"/>
        </w:rPr>
      </w:pPr>
      <w:bookmarkStart w:id="45" w:name="_Toc98155466"/>
      <w:bookmarkStart w:id="46" w:name="_Hlk82431737"/>
      <w:r w:rsidRPr="00B544B2">
        <w:rPr>
          <w:sz w:val="18"/>
          <w:szCs w:val="18"/>
        </w:rPr>
        <w:t>Informacje</w:t>
      </w:r>
      <w:r w:rsidR="002626CE" w:rsidRPr="00B544B2">
        <w:rPr>
          <w:sz w:val="18"/>
          <w:szCs w:val="18"/>
        </w:rPr>
        <w:t xml:space="preserve"> o </w:t>
      </w:r>
      <w:r w:rsidRPr="00B544B2">
        <w:rPr>
          <w:sz w:val="18"/>
          <w:szCs w:val="18"/>
        </w:rPr>
        <w:t>treści zawieranej umowy oraz możliwości jej zmiany</w:t>
      </w:r>
      <w:bookmarkEnd w:id="45"/>
      <w:r w:rsidRPr="00B544B2">
        <w:rPr>
          <w:sz w:val="18"/>
          <w:szCs w:val="18"/>
        </w:rPr>
        <w:t xml:space="preserve"> </w:t>
      </w:r>
    </w:p>
    <w:p w14:paraId="16611380" w14:textId="77777777" w:rsidR="000B5BC9" w:rsidRPr="00B544B2" w:rsidRDefault="000B5BC9" w:rsidP="00D4489E">
      <w:pPr>
        <w:pStyle w:val="Akapitzlist"/>
        <w:numPr>
          <w:ilvl w:val="1"/>
          <w:numId w:val="7"/>
        </w:numPr>
        <w:tabs>
          <w:tab w:val="left" w:pos="1134"/>
        </w:tabs>
        <w:spacing w:before="240" w:line="360" w:lineRule="auto"/>
        <w:ind w:left="993" w:hanging="633"/>
        <w:jc w:val="both"/>
        <w:rPr>
          <w:rFonts w:ascii="Verdana" w:hAnsi="Verdana" w:cstheme="majorHAnsi"/>
          <w:sz w:val="18"/>
          <w:szCs w:val="18"/>
        </w:rPr>
      </w:pPr>
      <w:bookmarkStart w:id="47" w:name="_Hlk65662784"/>
      <w:bookmarkEnd w:id="46"/>
      <w:r w:rsidRPr="00B544B2">
        <w:rPr>
          <w:rFonts w:ascii="Verdana" w:hAnsi="Verdana" w:cstheme="majorHAnsi"/>
          <w:sz w:val="18"/>
          <w:szCs w:val="18"/>
        </w:rPr>
        <w:t xml:space="preserve">Wybrany Wykonawca jest zobowiązany do zawarcia umowy w sprawie zamówienia publicznego na warunkach określonych w Projekcie Umowy, stanowiącym   </w:t>
      </w:r>
      <w:r w:rsidRPr="00B544B2">
        <w:rPr>
          <w:rFonts w:ascii="Verdana" w:hAnsi="Verdana" w:cstheme="majorHAnsi"/>
          <w:b/>
          <w:sz w:val="18"/>
          <w:szCs w:val="18"/>
        </w:rPr>
        <w:t>Załącznik nr 5 do SWZ</w:t>
      </w:r>
      <w:r w:rsidRPr="00B544B2">
        <w:rPr>
          <w:rFonts w:ascii="Verdana" w:hAnsi="Verdana" w:cstheme="majorHAnsi"/>
          <w:sz w:val="18"/>
          <w:szCs w:val="18"/>
        </w:rPr>
        <w:t>.</w:t>
      </w:r>
    </w:p>
    <w:p w14:paraId="7B55D8DE" w14:textId="77777777" w:rsidR="000B5BC9" w:rsidRPr="00B544B2" w:rsidRDefault="000B5BC9" w:rsidP="00D4489E">
      <w:pPr>
        <w:pStyle w:val="Akapitzlist"/>
        <w:numPr>
          <w:ilvl w:val="1"/>
          <w:numId w:val="7"/>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Zakres świadczenia Wykonawcy wynikający z umowy jest tożsamy z jego zobowiązaniem zawartym w ofercie.</w:t>
      </w:r>
    </w:p>
    <w:p w14:paraId="288140E4" w14:textId="77777777" w:rsidR="000B5BC9" w:rsidRPr="00B544B2" w:rsidRDefault="000B5BC9" w:rsidP="00D4489E">
      <w:pPr>
        <w:pStyle w:val="Akapitzlist"/>
        <w:numPr>
          <w:ilvl w:val="1"/>
          <w:numId w:val="7"/>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przewiduje możliwość zmiany zawartej umowy w zakresie uregulowanym w art. 454-455 ustawy PZP oraz wskazanym w Projekcie Umowy, stanowiącym </w:t>
      </w:r>
      <w:r w:rsidRPr="00B544B2">
        <w:rPr>
          <w:rFonts w:ascii="Verdana" w:hAnsi="Verdana" w:cstheme="majorHAnsi"/>
          <w:b/>
          <w:sz w:val="18"/>
          <w:szCs w:val="18"/>
        </w:rPr>
        <w:t>Załącznik nr 5 do SWZ</w:t>
      </w:r>
      <w:r w:rsidRPr="00B544B2">
        <w:rPr>
          <w:rFonts w:ascii="Verdana" w:hAnsi="Verdana" w:cstheme="majorHAnsi"/>
          <w:sz w:val="18"/>
          <w:szCs w:val="18"/>
        </w:rPr>
        <w:t>.</w:t>
      </w:r>
    </w:p>
    <w:p w14:paraId="7D228E9E" w14:textId="15110A95" w:rsidR="000B5BC9" w:rsidRPr="00B544B2" w:rsidRDefault="000B5BC9" w:rsidP="00D4489E">
      <w:pPr>
        <w:pStyle w:val="Akapitzlist"/>
        <w:numPr>
          <w:ilvl w:val="1"/>
          <w:numId w:val="7"/>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Zmiana umowy wymaga dla swej ważności, pod rygorem nieważności, zachowania formy pisemnej.</w:t>
      </w:r>
    </w:p>
    <w:p w14:paraId="2308C12D" w14:textId="77777777" w:rsidR="000B3A95" w:rsidRPr="00B544B2" w:rsidRDefault="000B3A95" w:rsidP="00206BCD">
      <w:pPr>
        <w:pStyle w:val="Nagwek2"/>
        <w:ind w:left="851" w:hanging="567"/>
        <w:rPr>
          <w:sz w:val="18"/>
          <w:szCs w:val="18"/>
        </w:rPr>
      </w:pPr>
      <w:bookmarkStart w:id="48" w:name="_Toc96412445"/>
      <w:bookmarkStart w:id="49" w:name="_Toc98155467"/>
      <w:r w:rsidRPr="00B544B2">
        <w:rPr>
          <w:sz w:val="18"/>
          <w:szCs w:val="18"/>
        </w:rPr>
        <w:t>Ochrona danych osobowych</w:t>
      </w:r>
      <w:bookmarkEnd w:id="48"/>
      <w:bookmarkEnd w:id="49"/>
    </w:p>
    <w:p w14:paraId="21E795CB" w14:textId="77777777" w:rsidR="000B3A95" w:rsidRPr="00B544B2" w:rsidRDefault="000B3A95" w:rsidP="000B3A95">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B544B2">
        <w:rPr>
          <w:rFonts w:ascii="Verdana" w:hAnsi="Verdana" w:cstheme="majorHAnsi"/>
          <w:sz w:val="18"/>
          <w:szCs w:val="18"/>
        </w:rPr>
        <w:lastRenderedPageBreak/>
        <w:t>oraz uchylenia dyrektywy 95/46/WE (ogólne rozporządzenie o danych) (Dz. U. UE L119 z dnia 4 maja 2016 r., str. 1; zwanym dalej „RODO”) informujemy, że:</w:t>
      </w:r>
    </w:p>
    <w:p w14:paraId="4C6A5A4C"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Administratorem Pani/Pana danych osobowych jest </w:t>
      </w:r>
      <w:r w:rsidRPr="00B544B2">
        <w:rPr>
          <w:rFonts w:ascii="Verdana" w:hAnsi="Verdana" w:cstheme="majorHAnsi"/>
          <w:b/>
          <w:sz w:val="18"/>
          <w:szCs w:val="18"/>
        </w:rPr>
        <w:t>Uniwersytet Łódzki z </w:t>
      </w:r>
      <w:r w:rsidRPr="00B544B2">
        <w:rPr>
          <w:rFonts w:ascii="Verdana" w:hAnsi="Verdana" w:cstheme="majorHAnsi"/>
          <w:sz w:val="18"/>
          <w:szCs w:val="18"/>
        </w:rPr>
        <w:t xml:space="preserve">siedzibą </w:t>
      </w:r>
      <w:r w:rsidRPr="00B544B2">
        <w:rPr>
          <w:rFonts w:ascii="Verdana" w:hAnsi="Verdana" w:cstheme="majorHAnsi"/>
          <w:b/>
          <w:sz w:val="18"/>
          <w:szCs w:val="18"/>
        </w:rPr>
        <w:t>przy ul. Narutowicza 68, 90-136 Łódź</w:t>
      </w:r>
      <w:r w:rsidRPr="00B544B2">
        <w:rPr>
          <w:rFonts w:ascii="Verdana" w:hAnsi="Verdana" w:cstheme="majorHAnsi"/>
          <w:bCs/>
          <w:sz w:val="18"/>
          <w:szCs w:val="18"/>
        </w:rPr>
        <w:t>;</w:t>
      </w:r>
    </w:p>
    <w:p w14:paraId="2716EF60"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Administrator wyznaczył Inspektora Ochrony Danych, z którym można się kontaktować za pomocą poczty elektronicznej: </w:t>
      </w:r>
      <w:hyperlink r:id="rId23" w:history="1">
        <w:r w:rsidRPr="00B544B2">
          <w:rPr>
            <w:rStyle w:val="Hipercze"/>
            <w:rFonts w:ascii="Verdana" w:hAnsi="Verdana" w:cstheme="majorHAnsi"/>
            <w:color w:val="auto"/>
            <w:sz w:val="18"/>
            <w:szCs w:val="18"/>
          </w:rPr>
          <w:t>iod@uni.lodz.pl</w:t>
        </w:r>
      </w:hyperlink>
      <w:r w:rsidRPr="00B544B2">
        <w:rPr>
          <w:rFonts w:ascii="Verdana" w:hAnsi="Verdana" w:cstheme="majorHAnsi"/>
          <w:bCs/>
          <w:sz w:val="18"/>
          <w:szCs w:val="18"/>
        </w:rPr>
        <w:t>;</w:t>
      </w:r>
    </w:p>
    <w:p w14:paraId="35EA0094" w14:textId="3B2F63A4"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Pani/Pana dane osobowe przetwarzane będą w celu związanym z przedmiotowym postępowaniem o udzielenie zamówienia publicznego, prowadzonego w trybie podstawowym bez negocjacji pod nazwą </w:t>
      </w:r>
      <w:r w:rsidRPr="00B544B2">
        <w:rPr>
          <w:rFonts w:ascii="Verdana" w:hAnsi="Verdana" w:cstheme="majorHAnsi"/>
          <w:b/>
          <w:bCs/>
          <w:sz w:val="18"/>
          <w:szCs w:val="18"/>
        </w:rPr>
        <w:t>Świadczenie usług pralniczych dla jednostek organizacyjnych Uniwersytetu Łódzkiego</w:t>
      </w:r>
      <w:r w:rsidRPr="00B544B2">
        <w:rPr>
          <w:rFonts w:ascii="Verdana" w:hAnsi="Verdana" w:cstheme="majorHAnsi"/>
          <w:b/>
          <w:sz w:val="18"/>
          <w:szCs w:val="18"/>
        </w:rPr>
        <w:t xml:space="preserve"> </w:t>
      </w:r>
      <w:r w:rsidRPr="00B544B2">
        <w:rPr>
          <w:rFonts w:ascii="Verdana" w:hAnsi="Verdana" w:cstheme="majorHAnsi"/>
          <w:sz w:val="18"/>
          <w:szCs w:val="18"/>
        </w:rPr>
        <w:t xml:space="preserve">- nr postępowania </w:t>
      </w:r>
      <w:r w:rsidR="000347EF">
        <w:rPr>
          <w:rFonts w:ascii="Verdana" w:hAnsi="Verdana" w:cstheme="majorHAnsi"/>
          <w:b/>
          <w:sz w:val="18"/>
          <w:szCs w:val="18"/>
        </w:rPr>
        <w:t>2</w:t>
      </w:r>
      <w:r w:rsidR="00977E94">
        <w:rPr>
          <w:rFonts w:ascii="Verdana" w:hAnsi="Verdana" w:cstheme="majorHAnsi"/>
          <w:b/>
          <w:sz w:val="18"/>
          <w:szCs w:val="18"/>
        </w:rPr>
        <w:t>5</w:t>
      </w:r>
      <w:r w:rsidRPr="00B544B2">
        <w:rPr>
          <w:rFonts w:ascii="Verdana" w:hAnsi="Verdana" w:cstheme="majorHAnsi"/>
          <w:b/>
          <w:sz w:val="18"/>
          <w:szCs w:val="18"/>
        </w:rPr>
        <w:t>/ZP/202</w:t>
      </w:r>
      <w:r w:rsidR="00977E94">
        <w:rPr>
          <w:rFonts w:ascii="Verdana" w:hAnsi="Verdana" w:cstheme="majorHAnsi"/>
          <w:b/>
          <w:sz w:val="18"/>
          <w:szCs w:val="18"/>
        </w:rPr>
        <w:t>5</w:t>
      </w:r>
      <w:r w:rsidRPr="00B544B2">
        <w:rPr>
          <w:rFonts w:ascii="Verdana" w:hAnsi="Verdana" w:cstheme="majorHAnsi"/>
          <w:b/>
          <w:sz w:val="18"/>
          <w:szCs w:val="18"/>
        </w:rPr>
        <w:t xml:space="preserve"> </w:t>
      </w:r>
      <w:r w:rsidRPr="00B544B2">
        <w:rPr>
          <w:rFonts w:ascii="Verdana" w:hAnsi="Verdana" w:cstheme="majorHAnsi"/>
          <w:sz w:val="18"/>
          <w:szCs w:val="18"/>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D250B46"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Odbiorcami Pani/Pana danych osobowych będą osoby lub podmioty, którym udostępniona zostanie dokumentacja postępowania w oparciu o art. 18 oraz 74 ustawy PZP;</w:t>
      </w:r>
    </w:p>
    <w:p w14:paraId="412E70A5"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2DA4394B"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36B370"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W odniesieniu do Pani/Pana danych osobowych decyzje nie będą podejmowane w sposób zautomatyzowany, stosownie do art. 22 RODO.</w:t>
      </w:r>
    </w:p>
    <w:p w14:paraId="1D8E8437" w14:textId="77777777" w:rsidR="000B3A95" w:rsidRPr="00B544B2" w:rsidRDefault="000B3A95" w:rsidP="000B3A95">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Posiada Pani/Pan:</w:t>
      </w:r>
    </w:p>
    <w:p w14:paraId="7F72F21E" w14:textId="77777777" w:rsidR="000B3A95" w:rsidRPr="00B544B2" w:rsidRDefault="000B3A95" w:rsidP="00DC0FAA">
      <w:pPr>
        <w:numPr>
          <w:ilvl w:val="0"/>
          <w:numId w:val="1"/>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BF5551"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na podstawie art. 16 RODO prawo do sprostowania Pani/Pana danych osobowych, prawo to może zostać ograniczone w oparciu o art. 19 ust. 2 oraz art. 76 ustawy PZP, przy czym skorzystanie z prawa do sprostowania</w:t>
      </w:r>
      <w:r w:rsidRPr="00B544B2">
        <w:rPr>
          <w:rFonts w:ascii="Verdana" w:hAnsi="Verdana" w:cstheme="majorHAnsi"/>
          <w:iCs/>
          <w:sz w:val="18"/>
          <w:szCs w:val="18"/>
        </w:rPr>
        <w:t xml:space="preserve"> </w:t>
      </w:r>
      <w:r w:rsidRPr="00B544B2">
        <w:rPr>
          <w:rFonts w:ascii="Verdana" w:hAnsi="Verdana" w:cstheme="majorHAnsi"/>
          <w:sz w:val="18"/>
          <w:szCs w:val="18"/>
        </w:rPr>
        <w:t>nie może skutkować zmianą wyniku postępowania o udzielenie zamówienia publicznego ani zmianą postanowień umowy w zakresie niezgodnym z ustawą PZP oraz nie może naruszać integralności protokołu oraz jego załączników</w:t>
      </w:r>
      <w:r w:rsidRPr="00B544B2">
        <w:rPr>
          <w:rFonts w:ascii="Verdana" w:hAnsi="Verdana" w:cstheme="majorHAnsi"/>
          <w:iCs/>
          <w:sz w:val="18"/>
          <w:szCs w:val="18"/>
        </w:rPr>
        <w:t>;</w:t>
      </w:r>
    </w:p>
    <w:p w14:paraId="0238FE57"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w:t>
      </w:r>
      <w:r w:rsidRPr="00B544B2">
        <w:rPr>
          <w:rFonts w:ascii="Verdana" w:hAnsi="Verdana" w:cstheme="majorHAnsi"/>
          <w:sz w:val="18"/>
          <w:szCs w:val="18"/>
        </w:rPr>
        <w:lastRenderedPageBreak/>
        <w:t>prawnej lub w celu ochrony praw innej osoby fizycznej lub prawnej, lub z uwagi na ważne względy interesu publicznego Unii Europejskiej lub państwa członkowskiego;</w:t>
      </w:r>
    </w:p>
    <w:p w14:paraId="5F81F119"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prawo do wniesienia skargi do Prezesa Urzędu Ochrony Danych Osobowych, gdy uzna Pani/Pan, że przetwarzanie danych osobowych Pani/Pana dotyczących narusza przepisy RODO; </w:t>
      </w:r>
    </w:p>
    <w:p w14:paraId="170B2D58" w14:textId="77777777" w:rsidR="000B3A95" w:rsidRPr="00B544B2" w:rsidRDefault="000B3A95" w:rsidP="000B3A95">
      <w:pPr>
        <w:pStyle w:val="Akapitzlist"/>
        <w:numPr>
          <w:ilvl w:val="2"/>
          <w:numId w:val="7"/>
        </w:numPr>
        <w:spacing w:line="360" w:lineRule="auto"/>
        <w:ind w:left="1418" w:hanging="709"/>
        <w:jc w:val="both"/>
        <w:rPr>
          <w:rFonts w:ascii="Verdana" w:hAnsi="Verdana" w:cstheme="majorHAnsi"/>
          <w:sz w:val="18"/>
          <w:szCs w:val="18"/>
        </w:rPr>
      </w:pPr>
      <w:r w:rsidRPr="00B544B2">
        <w:rPr>
          <w:rFonts w:ascii="Verdana" w:hAnsi="Verdana" w:cstheme="majorHAnsi"/>
          <w:sz w:val="18"/>
          <w:szCs w:val="18"/>
        </w:rPr>
        <w:t>Nie przysługuje Pani/Panu:</w:t>
      </w:r>
    </w:p>
    <w:p w14:paraId="22D74A9C" w14:textId="77777777" w:rsidR="000B3A95" w:rsidRPr="00B544B2" w:rsidRDefault="000B3A95" w:rsidP="000B3A95">
      <w:pPr>
        <w:numPr>
          <w:ilvl w:val="0"/>
          <w:numId w:val="5"/>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w związku z art. 17 ust. 3 lit. b, d lub e RODO prawo do usunięcia danych osobowych;</w:t>
      </w:r>
    </w:p>
    <w:p w14:paraId="3855FAA5" w14:textId="77777777" w:rsidR="000B3A95" w:rsidRPr="00B544B2" w:rsidRDefault="000B3A95" w:rsidP="000B3A95">
      <w:pPr>
        <w:numPr>
          <w:ilvl w:val="0"/>
          <w:numId w:val="5"/>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prawo do przenoszenia danych osobowych, o którym mowa w art. 20 RODO;</w:t>
      </w:r>
    </w:p>
    <w:p w14:paraId="557D59B7" w14:textId="77777777" w:rsidR="000B3A95" w:rsidRPr="00B544B2" w:rsidRDefault="000B3A95" w:rsidP="000B3A95">
      <w:pPr>
        <w:numPr>
          <w:ilvl w:val="0"/>
          <w:numId w:val="5"/>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na podstawie art. 21 RODO prawo sprzeciwu, wobec przetwarzania danych osobowych, gdyż podstawą prawną przetwarzania Pani/Pana danych osobowych jest art. 6 ust. 1 lit. c RODO; </w:t>
      </w:r>
    </w:p>
    <w:p w14:paraId="44E7B026" w14:textId="77777777" w:rsidR="000B3A95" w:rsidRPr="00B544B2" w:rsidRDefault="000B3A95" w:rsidP="00F73B30">
      <w:pPr>
        <w:pStyle w:val="Akapitzlist"/>
        <w:numPr>
          <w:ilvl w:val="1"/>
          <w:numId w:val="7"/>
        </w:numPr>
        <w:spacing w:line="360" w:lineRule="auto"/>
        <w:ind w:left="993" w:hanging="633"/>
        <w:jc w:val="both"/>
        <w:rPr>
          <w:rFonts w:ascii="Verdana" w:eastAsia="Times New Roman" w:hAnsi="Verdana" w:cstheme="majorHAnsi"/>
          <w:sz w:val="18"/>
          <w:szCs w:val="18"/>
        </w:rPr>
      </w:pPr>
      <w:r w:rsidRPr="00B544B2">
        <w:rPr>
          <w:rFonts w:ascii="Verdana" w:eastAsia="Times New Roman" w:hAnsi="Verdana" w:cstheme="majorHAnsi"/>
          <w:sz w:val="18"/>
          <w:szCs w:val="18"/>
        </w:rPr>
        <w:t xml:space="preserve">Jednocześnie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przypomina o ciążącym na Pani/Panu obowiązku informacyjnym wynikającym z art. 13 lub art. 14 RODO względem osób fizycznych, których dane przekazane zostaną </w:t>
      </w:r>
      <w:r w:rsidRPr="00B544B2">
        <w:rPr>
          <w:rFonts w:ascii="Verdana" w:eastAsia="Times New Roman" w:hAnsi="Verdana" w:cstheme="majorHAnsi"/>
          <w:b/>
          <w:bCs/>
          <w:sz w:val="18"/>
          <w:szCs w:val="18"/>
        </w:rPr>
        <w:t>Zamawiającemu</w:t>
      </w:r>
      <w:r w:rsidRPr="00B544B2">
        <w:rPr>
          <w:rFonts w:ascii="Verdana" w:eastAsia="Times New Roman" w:hAnsi="Verdana" w:cstheme="majorHAnsi"/>
          <w:sz w:val="18"/>
          <w:szCs w:val="18"/>
        </w:rPr>
        <w:t xml:space="preserve"> w związku z prowadzonym postępowaniem i które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pośrednio pozyska od wykonawcy biorącego udział w postępowaniu, chyba że ma zastosowanie co najmniej jedno z wyłączeń, o których mowa w art. 13 ust. 4 lub art. 14 ust. 5 RODO.</w:t>
      </w:r>
    </w:p>
    <w:p w14:paraId="0000012E" w14:textId="2619FC77" w:rsidR="000B72C3" w:rsidRPr="00B544B2" w:rsidRDefault="00937A4C" w:rsidP="00206BCD">
      <w:pPr>
        <w:pStyle w:val="Nagwek2"/>
        <w:ind w:left="851" w:hanging="567"/>
        <w:rPr>
          <w:sz w:val="18"/>
          <w:szCs w:val="18"/>
        </w:rPr>
      </w:pPr>
      <w:bookmarkStart w:id="50" w:name="_Toc98155468"/>
      <w:bookmarkEnd w:id="47"/>
      <w:r w:rsidRPr="00B544B2">
        <w:rPr>
          <w:sz w:val="18"/>
          <w:szCs w:val="18"/>
        </w:rPr>
        <w:t>Pouczenie</w:t>
      </w:r>
      <w:r w:rsidR="002626CE" w:rsidRPr="00B544B2">
        <w:rPr>
          <w:sz w:val="18"/>
          <w:szCs w:val="18"/>
        </w:rPr>
        <w:t xml:space="preserve"> o </w:t>
      </w:r>
      <w:r w:rsidRPr="00B544B2">
        <w:rPr>
          <w:sz w:val="18"/>
          <w:szCs w:val="18"/>
        </w:rPr>
        <w:t>środkach ochrony prawnej przysługujących Wykonawcy</w:t>
      </w:r>
      <w:bookmarkEnd w:id="50"/>
    </w:p>
    <w:p w14:paraId="172FDA29" w14:textId="6F29F3A8" w:rsidR="00837222" w:rsidRPr="00B544B2" w:rsidRDefault="0075048D"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Zasady, terminy oraz sposób korzystania ze środków ochrony prawnej szczegółowo regulują przepisy Działu IX ustawy Pzp – Środki ochrony prawnej (art.505 – 590).</w:t>
      </w:r>
    </w:p>
    <w:p w14:paraId="0000012F" w14:textId="4BCCA51A"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dziale przysługują </w:t>
      </w:r>
      <w:r w:rsidR="007A4B5E" w:rsidRPr="00B544B2">
        <w:rPr>
          <w:rFonts w:ascii="Verdana" w:hAnsi="Verdana" w:cstheme="majorHAnsi"/>
          <w:sz w:val="18"/>
          <w:szCs w:val="18"/>
        </w:rPr>
        <w:t>W</w:t>
      </w:r>
      <w:r w:rsidRPr="00B544B2">
        <w:rPr>
          <w:rFonts w:ascii="Verdana" w:hAnsi="Verdana" w:cstheme="majorHAnsi"/>
          <w:sz w:val="18"/>
          <w:szCs w:val="18"/>
        </w:rPr>
        <w:t>ykonawcy, uczestnikowi konkursu oraz innemu podmiotowi, jeżeli ma lub miał interes</w:t>
      </w:r>
      <w:r w:rsidR="002626CE" w:rsidRPr="00B544B2">
        <w:rPr>
          <w:rFonts w:ascii="Verdana" w:hAnsi="Verdana" w:cstheme="majorHAnsi"/>
          <w:sz w:val="18"/>
          <w:szCs w:val="18"/>
        </w:rPr>
        <w:t xml:space="preserve"> w </w:t>
      </w:r>
      <w:r w:rsidRPr="00B544B2">
        <w:rPr>
          <w:rFonts w:ascii="Verdana" w:hAnsi="Verdana" w:cstheme="majorHAnsi"/>
          <w:sz w:val="18"/>
          <w:szCs w:val="18"/>
        </w:rPr>
        <w:t>uzyskaniu zamówienia lub nagrody</w:t>
      </w:r>
      <w:r w:rsidR="002626CE" w:rsidRPr="00B544B2">
        <w:rPr>
          <w:rFonts w:ascii="Verdana" w:hAnsi="Verdana" w:cstheme="majorHAnsi"/>
          <w:sz w:val="18"/>
          <w:szCs w:val="18"/>
        </w:rPr>
        <w:t xml:space="preserve"> w </w:t>
      </w:r>
      <w:r w:rsidRPr="00B544B2">
        <w:rPr>
          <w:rFonts w:ascii="Verdana" w:hAnsi="Verdana" w:cstheme="majorHAnsi"/>
          <w:sz w:val="18"/>
          <w:szCs w:val="18"/>
        </w:rPr>
        <w:t>konkursie oraz poniósł lub może ponieść szkodę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wyniku naruszenia przez </w:t>
      </w:r>
      <w:r w:rsidR="007A4B5E" w:rsidRPr="00B544B2">
        <w:rPr>
          <w:rFonts w:ascii="Verdana" w:hAnsi="Verdana" w:cstheme="majorHAnsi"/>
          <w:sz w:val="18"/>
          <w:szCs w:val="18"/>
        </w:rPr>
        <w:t>Z</w:t>
      </w:r>
      <w:r w:rsidRPr="00B544B2">
        <w:rPr>
          <w:rFonts w:ascii="Verdana" w:hAnsi="Verdana" w:cstheme="majorHAnsi"/>
          <w:sz w:val="18"/>
          <w:szCs w:val="18"/>
        </w:rPr>
        <w:t xml:space="preserve">amawiającego przepisów ustawy PZP </w:t>
      </w:r>
    </w:p>
    <w:p w14:paraId="00000130" w14:textId="6E3536D0"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wobec ogłoszenia wszczynającego postępowanie</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lub ogłoszenia</w:t>
      </w:r>
      <w:r w:rsidR="002626CE" w:rsidRPr="00B544B2">
        <w:rPr>
          <w:rFonts w:ascii="Verdana" w:hAnsi="Verdana" w:cstheme="majorHAnsi"/>
          <w:sz w:val="18"/>
          <w:szCs w:val="18"/>
        </w:rPr>
        <w:t xml:space="preserve"> o </w:t>
      </w:r>
      <w:r w:rsidRPr="00B544B2">
        <w:rPr>
          <w:rFonts w:ascii="Verdana" w:hAnsi="Verdana" w:cstheme="majorHAnsi"/>
          <w:sz w:val="18"/>
          <w:szCs w:val="18"/>
        </w:rPr>
        <w:t>konkursie oraz dokumentów zamówienia przysługują również organizacjom wpisanym na listę,</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469 pkt 15 </w:t>
      </w:r>
      <w:r w:rsidR="004C076C" w:rsidRPr="00B544B2">
        <w:rPr>
          <w:rFonts w:ascii="Verdana" w:hAnsi="Verdana" w:cstheme="majorHAnsi"/>
          <w:sz w:val="18"/>
          <w:szCs w:val="18"/>
        </w:rPr>
        <w:t xml:space="preserve">ustawy </w:t>
      </w:r>
      <w:r w:rsidRPr="00B544B2">
        <w:rPr>
          <w:rFonts w:ascii="Verdana" w:hAnsi="Verdana" w:cstheme="majorHAnsi"/>
          <w:sz w:val="18"/>
          <w:szCs w:val="18"/>
        </w:rPr>
        <w:t>PZP oraz Rzecznikowi Małych</w:t>
      </w:r>
      <w:r w:rsidR="002626CE" w:rsidRPr="00B544B2">
        <w:rPr>
          <w:rFonts w:ascii="Verdana" w:hAnsi="Verdana" w:cstheme="majorHAnsi"/>
          <w:sz w:val="18"/>
          <w:szCs w:val="18"/>
        </w:rPr>
        <w:t xml:space="preserve"> i </w:t>
      </w:r>
      <w:r w:rsidRPr="00B544B2">
        <w:rPr>
          <w:rFonts w:ascii="Verdana" w:hAnsi="Verdana" w:cstheme="majorHAnsi"/>
          <w:sz w:val="18"/>
          <w:szCs w:val="18"/>
        </w:rPr>
        <w:t>Średnich Przedsiębiorców.</w:t>
      </w:r>
    </w:p>
    <w:p w14:paraId="70D8AB29" w14:textId="77777777" w:rsidR="00364400"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przysługuje na:</w:t>
      </w:r>
    </w:p>
    <w:p w14:paraId="18824F93" w14:textId="52A1470A" w:rsidR="00364400" w:rsidRPr="00B544B2" w:rsidRDefault="00937A4C" w:rsidP="00C844D9">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niezgodną</w:t>
      </w:r>
      <w:r w:rsidR="002626CE" w:rsidRPr="00B544B2">
        <w:rPr>
          <w:rFonts w:ascii="Verdana" w:hAnsi="Verdana" w:cstheme="majorHAnsi"/>
          <w:sz w:val="18"/>
          <w:szCs w:val="18"/>
        </w:rPr>
        <w:t xml:space="preserve"> z </w:t>
      </w:r>
      <w:r w:rsidRPr="00B544B2">
        <w:rPr>
          <w:rFonts w:ascii="Verdana" w:hAnsi="Verdana" w:cstheme="majorHAnsi"/>
          <w:sz w:val="18"/>
          <w:szCs w:val="18"/>
        </w:rPr>
        <w:t>przepisami ustawy czynność Zamawiającego, podjętą</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tym na projektowane postanowienie umowy;</w:t>
      </w:r>
    </w:p>
    <w:p w14:paraId="00000133" w14:textId="594C0F04" w:rsidR="000B72C3" w:rsidRPr="00B544B2" w:rsidRDefault="00937A4C" w:rsidP="00C844D9">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zaniechanie czynności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do której </w:t>
      </w:r>
      <w:r w:rsidR="007A4B5E" w:rsidRPr="00B544B2">
        <w:rPr>
          <w:rFonts w:ascii="Verdana" w:hAnsi="Verdana" w:cstheme="majorHAnsi"/>
          <w:sz w:val="18"/>
          <w:szCs w:val="18"/>
        </w:rPr>
        <w:t>Z</w:t>
      </w:r>
      <w:r w:rsidRPr="00B544B2">
        <w:rPr>
          <w:rFonts w:ascii="Verdana" w:hAnsi="Verdana" w:cstheme="majorHAnsi"/>
          <w:sz w:val="18"/>
          <w:szCs w:val="18"/>
        </w:rPr>
        <w:t>amawiający był obowiązany na podstawie ustawy</w:t>
      </w:r>
      <w:r w:rsidR="004C076C" w:rsidRPr="00B544B2">
        <w:rPr>
          <w:rFonts w:ascii="Verdana" w:hAnsi="Verdana" w:cstheme="majorHAnsi"/>
          <w:sz w:val="18"/>
          <w:szCs w:val="18"/>
        </w:rPr>
        <w:t xml:space="preserve"> PZP</w:t>
      </w:r>
      <w:r w:rsidRPr="00B544B2">
        <w:rPr>
          <w:rFonts w:ascii="Verdana" w:hAnsi="Verdana" w:cstheme="majorHAnsi"/>
          <w:sz w:val="18"/>
          <w:szCs w:val="18"/>
        </w:rPr>
        <w:t>;</w:t>
      </w:r>
    </w:p>
    <w:p w14:paraId="00000134" w14:textId="44C48AED"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Odwołanie wnosi się do Prezesa Izby. Odwołujący przekazuje kopię odwołania </w:t>
      </w:r>
      <w:r w:rsidR="007A4B5E" w:rsidRPr="00B544B2">
        <w:rPr>
          <w:rFonts w:ascii="Verdana" w:hAnsi="Verdana" w:cstheme="majorHAnsi"/>
          <w:sz w:val="18"/>
          <w:szCs w:val="18"/>
        </w:rPr>
        <w:t>Z</w:t>
      </w:r>
      <w:r w:rsidRPr="00B544B2">
        <w:rPr>
          <w:rFonts w:ascii="Verdana" w:hAnsi="Verdana" w:cstheme="majorHAnsi"/>
          <w:sz w:val="18"/>
          <w:szCs w:val="18"/>
        </w:rPr>
        <w:t>amawiającemu przed upływem terminu do wniesienia odwołania</w:t>
      </w:r>
      <w:r w:rsidR="002626CE" w:rsidRPr="00B544B2">
        <w:rPr>
          <w:rFonts w:ascii="Verdana" w:hAnsi="Verdana" w:cstheme="majorHAnsi"/>
          <w:sz w:val="18"/>
          <w:szCs w:val="18"/>
        </w:rPr>
        <w:t xml:space="preserve"> w </w:t>
      </w:r>
      <w:r w:rsidRPr="00B544B2">
        <w:rPr>
          <w:rFonts w:ascii="Verdana" w:hAnsi="Verdana" w:cstheme="majorHAnsi"/>
          <w:sz w:val="18"/>
          <w:szCs w:val="18"/>
        </w:rPr>
        <w:t>taki sposób, aby mógł on zapoznać się</w:t>
      </w:r>
      <w:r w:rsidR="002626CE" w:rsidRPr="00B544B2">
        <w:rPr>
          <w:rFonts w:ascii="Verdana" w:hAnsi="Verdana" w:cstheme="majorHAnsi"/>
          <w:sz w:val="18"/>
          <w:szCs w:val="18"/>
        </w:rPr>
        <w:t xml:space="preserve"> z </w:t>
      </w:r>
      <w:r w:rsidRPr="00B544B2">
        <w:rPr>
          <w:rFonts w:ascii="Verdana" w:hAnsi="Verdana" w:cstheme="majorHAnsi"/>
          <w:sz w:val="18"/>
          <w:szCs w:val="18"/>
        </w:rPr>
        <w:t>jego treścią przed upływem tego terminu.</w:t>
      </w:r>
    </w:p>
    <w:p w14:paraId="6ACEC1C1" w14:textId="77777777" w:rsidR="00113125" w:rsidRPr="009E071F" w:rsidRDefault="00113125" w:rsidP="009E071F">
      <w:pPr>
        <w:pStyle w:val="Nagwek2"/>
        <w:spacing w:before="0" w:line="360" w:lineRule="auto"/>
        <w:rPr>
          <w:rFonts w:cs="Arial"/>
          <w:b w:val="0"/>
          <w:bCs/>
          <w:sz w:val="20"/>
          <w:szCs w:val="20"/>
        </w:rPr>
      </w:pPr>
      <w:r w:rsidRPr="009E071F">
        <w:rPr>
          <w:rStyle w:val="cf01"/>
          <w:rFonts w:ascii="Verdana" w:hAnsi="Verdana"/>
          <w:b w:val="0"/>
          <w:bCs/>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6A9C59D" w14:textId="40479AD5" w:rsidR="00D1164B"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w:t>
      </w:r>
    </w:p>
    <w:p w14:paraId="4600B7EF" w14:textId="3624FE7C" w:rsidR="00D1164B" w:rsidRPr="00B544B2" w:rsidRDefault="00937A4C" w:rsidP="00EA081B">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5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 przy użyciu środków komunikacji elektronicznej,</w:t>
      </w:r>
    </w:p>
    <w:p w14:paraId="00000138" w14:textId="71601E16" w:rsidR="000B72C3" w:rsidRPr="00B544B2" w:rsidRDefault="00937A4C" w:rsidP="00EA081B">
      <w:pPr>
        <w:pStyle w:val="Akapitzlist"/>
        <w:numPr>
          <w:ilvl w:val="2"/>
          <w:numId w:val="7"/>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lastRenderedPageBreak/>
        <w:t>10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w:t>
      </w:r>
      <w:r w:rsidR="002626CE" w:rsidRPr="00B544B2">
        <w:rPr>
          <w:rFonts w:ascii="Verdana" w:hAnsi="Verdana" w:cstheme="majorHAnsi"/>
          <w:sz w:val="18"/>
          <w:szCs w:val="18"/>
        </w:rPr>
        <w:t xml:space="preserve"> w </w:t>
      </w:r>
      <w:r w:rsidRPr="00B544B2">
        <w:rPr>
          <w:rFonts w:ascii="Verdana" w:hAnsi="Verdana" w:cstheme="majorHAnsi"/>
          <w:sz w:val="18"/>
          <w:szCs w:val="18"/>
        </w:rPr>
        <w:t>sposób inny niż określony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EB5316" w:rsidRPr="00B544B2">
        <w:rPr>
          <w:rFonts w:ascii="Verdana" w:hAnsi="Verdana" w:cstheme="majorHAnsi"/>
          <w:sz w:val="18"/>
          <w:szCs w:val="18"/>
        </w:rPr>
        <w:t>2</w:t>
      </w:r>
      <w:r w:rsidR="00DA4D67" w:rsidRPr="00B544B2">
        <w:rPr>
          <w:rFonts w:ascii="Verdana" w:hAnsi="Verdana" w:cstheme="majorHAnsi"/>
          <w:sz w:val="18"/>
          <w:szCs w:val="18"/>
        </w:rPr>
        <w:t>5</w:t>
      </w:r>
      <w:r w:rsidR="00EB5316" w:rsidRPr="00B544B2">
        <w:rPr>
          <w:rFonts w:ascii="Verdana" w:hAnsi="Verdana" w:cstheme="majorHAnsi"/>
          <w:sz w:val="18"/>
          <w:szCs w:val="18"/>
        </w:rPr>
        <w:t>.7.</w:t>
      </w:r>
      <w:r w:rsidRPr="00B544B2">
        <w:rPr>
          <w:rFonts w:ascii="Verdana" w:hAnsi="Verdana" w:cstheme="majorHAnsi"/>
          <w:sz w:val="18"/>
          <w:szCs w:val="18"/>
        </w:rPr>
        <w:t>1).</w:t>
      </w:r>
    </w:p>
    <w:p w14:paraId="00000139" w14:textId="74B5F28D"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w:t>
      </w:r>
      <w:r w:rsidR="002626CE" w:rsidRPr="00B544B2">
        <w:rPr>
          <w:rFonts w:ascii="Verdana" w:hAnsi="Verdana" w:cstheme="majorHAnsi"/>
          <w:sz w:val="18"/>
          <w:szCs w:val="18"/>
        </w:rPr>
        <w:t xml:space="preserve"> w </w:t>
      </w:r>
      <w:r w:rsidRPr="00B544B2">
        <w:rPr>
          <w:rFonts w:ascii="Verdana" w:hAnsi="Verdana" w:cstheme="majorHAnsi"/>
          <w:sz w:val="18"/>
          <w:szCs w:val="18"/>
        </w:rPr>
        <w:t>przypadkach innych niż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EB75C5" w:rsidRPr="00B544B2">
        <w:rPr>
          <w:rFonts w:ascii="Verdana" w:hAnsi="Verdana" w:cstheme="majorHAnsi"/>
          <w:sz w:val="18"/>
          <w:szCs w:val="18"/>
        </w:rPr>
        <w:t>5</w:t>
      </w:r>
      <w:r w:rsidR="009547EA" w:rsidRPr="00B544B2">
        <w:rPr>
          <w:rFonts w:ascii="Verdana" w:hAnsi="Verdana" w:cstheme="majorHAnsi"/>
          <w:sz w:val="18"/>
          <w:szCs w:val="18"/>
        </w:rPr>
        <w:t>.7.1</w:t>
      </w:r>
      <w:r w:rsidR="00357753" w:rsidRPr="00B544B2">
        <w:rPr>
          <w:rFonts w:ascii="Verdana" w:hAnsi="Verdana" w:cstheme="majorHAnsi"/>
          <w:sz w:val="18"/>
          <w:szCs w:val="18"/>
        </w:rPr>
        <w:t>.</w:t>
      </w:r>
      <w:r w:rsidR="002626CE" w:rsidRPr="00B544B2">
        <w:rPr>
          <w:rFonts w:ascii="Verdana" w:hAnsi="Verdana" w:cstheme="majorHAnsi"/>
          <w:sz w:val="18"/>
          <w:szCs w:val="18"/>
        </w:rPr>
        <w:t xml:space="preserve"> i </w:t>
      </w:r>
      <w:r w:rsidR="009547EA" w:rsidRPr="00B544B2">
        <w:rPr>
          <w:rFonts w:ascii="Verdana" w:hAnsi="Verdana" w:cstheme="majorHAnsi"/>
          <w:sz w:val="18"/>
          <w:szCs w:val="18"/>
        </w:rPr>
        <w:t>2</w:t>
      </w:r>
      <w:r w:rsidR="00357753" w:rsidRPr="00B544B2">
        <w:rPr>
          <w:rFonts w:ascii="Verdana" w:hAnsi="Verdana" w:cstheme="majorHAnsi"/>
          <w:sz w:val="18"/>
          <w:szCs w:val="18"/>
        </w:rPr>
        <w:t>5</w:t>
      </w:r>
      <w:r w:rsidR="009547EA" w:rsidRPr="00B544B2">
        <w:rPr>
          <w:rFonts w:ascii="Verdana" w:hAnsi="Verdana" w:cstheme="majorHAnsi"/>
          <w:sz w:val="18"/>
          <w:szCs w:val="18"/>
        </w:rPr>
        <w:t>.7.2</w:t>
      </w:r>
      <w:r w:rsidR="00357753" w:rsidRPr="00B544B2">
        <w:rPr>
          <w:rFonts w:ascii="Verdana" w:hAnsi="Verdana" w:cstheme="majorHAnsi"/>
          <w:sz w:val="18"/>
          <w:szCs w:val="18"/>
        </w:rPr>
        <w:t>.</w:t>
      </w:r>
      <w:r w:rsidR="009547EA" w:rsidRPr="00B544B2">
        <w:rPr>
          <w:rFonts w:ascii="Verdana" w:hAnsi="Verdana" w:cstheme="majorHAnsi"/>
          <w:sz w:val="18"/>
          <w:szCs w:val="18"/>
        </w:rPr>
        <w:t xml:space="preserve"> SWZ</w:t>
      </w:r>
      <w:r w:rsidRPr="00B544B2">
        <w:rPr>
          <w:rFonts w:ascii="Verdana" w:hAnsi="Verdana" w:cstheme="majorHAnsi"/>
          <w:sz w:val="18"/>
          <w:szCs w:val="18"/>
        </w:rPr>
        <w:t xml:space="preserv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 5 dni od dnia,</w:t>
      </w:r>
      <w:r w:rsidR="002626CE" w:rsidRPr="00B544B2">
        <w:rPr>
          <w:rFonts w:ascii="Verdana" w:hAnsi="Verdana" w:cstheme="majorHAnsi"/>
          <w:sz w:val="18"/>
          <w:szCs w:val="18"/>
        </w:rPr>
        <w:t xml:space="preserve"> w </w:t>
      </w:r>
      <w:r w:rsidRPr="00B544B2">
        <w:rPr>
          <w:rFonts w:ascii="Verdana" w:hAnsi="Verdana" w:cstheme="majorHAnsi"/>
          <w:sz w:val="18"/>
          <w:szCs w:val="18"/>
        </w:rPr>
        <w:t>którym powzięto lub przy zachowaniu należytej staranności można było powziąć wiadomość</w:t>
      </w:r>
      <w:r w:rsidR="002626CE" w:rsidRPr="00B544B2">
        <w:rPr>
          <w:rFonts w:ascii="Verdana" w:hAnsi="Verdana" w:cstheme="majorHAnsi"/>
          <w:sz w:val="18"/>
          <w:szCs w:val="18"/>
        </w:rPr>
        <w:t xml:space="preserve"> o </w:t>
      </w:r>
      <w:r w:rsidRPr="00B544B2">
        <w:rPr>
          <w:rFonts w:ascii="Verdana" w:hAnsi="Verdana" w:cstheme="majorHAnsi"/>
          <w:sz w:val="18"/>
          <w:szCs w:val="18"/>
        </w:rPr>
        <w:t>okolicznościach stanowiących podstawę jego wniesienia</w:t>
      </w:r>
    </w:p>
    <w:p w14:paraId="0000013A" w14:textId="0A759737" w:rsidR="000B72C3" w:rsidRPr="00B544B2" w:rsidRDefault="00937A4C" w:rsidP="00D4489E">
      <w:pPr>
        <w:pStyle w:val="Akapitzlist"/>
        <w:numPr>
          <w:ilvl w:val="1"/>
          <w:numId w:val="7"/>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Na orzeczenie Izby oraz postanowienie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stronom oraz uczestnikom postępowania odwoławczego przysługuje skarga do sądu.</w:t>
      </w:r>
    </w:p>
    <w:p w14:paraId="0000013B" w14:textId="661F14DC" w:rsidR="000B72C3" w:rsidRPr="00B544B2" w:rsidRDefault="00937A4C"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postępowaniu toczącym się wskutek wniesienia skargi stosuje się odpowiednio przepisy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listopada 1964 r. - Kodeks postępowania cywilnego</w:t>
      </w:r>
      <w:r w:rsidR="002626CE" w:rsidRPr="00B544B2">
        <w:rPr>
          <w:rFonts w:ascii="Verdana" w:hAnsi="Verdana" w:cstheme="majorHAnsi"/>
          <w:sz w:val="18"/>
          <w:szCs w:val="18"/>
        </w:rPr>
        <w:t xml:space="preserve"> o </w:t>
      </w:r>
      <w:r w:rsidRPr="00B544B2">
        <w:rPr>
          <w:rFonts w:ascii="Verdana" w:hAnsi="Verdana" w:cstheme="majorHAnsi"/>
          <w:sz w:val="18"/>
          <w:szCs w:val="18"/>
        </w:rPr>
        <w:t>apelacji, jeżeli przepisy niniejszego rozdziału nie stanowią inaczej.</w:t>
      </w:r>
    </w:p>
    <w:p w14:paraId="0000013C" w14:textId="042BD346" w:rsidR="000B72C3" w:rsidRPr="00B544B2" w:rsidRDefault="00937A4C"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do Sądu Okręgowego</w:t>
      </w:r>
      <w:r w:rsidR="002626CE" w:rsidRPr="00B544B2">
        <w:rPr>
          <w:rFonts w:ascii="Verdana" w:hAnsi="Verdana" w:cstheme="majorHAnsi"/>
          <w:sz w:val="18"/>
          <w:szCs w:val="18"/>
        </w:rPr>
        <w:t xml:space="preserve"> w </w:t>
      </w:r>
      <w:r w:rsidRPr="00B544B2">
        <w:rPr>
          <w:rFonts w:ascii="Verdana" w:hAnsi="Verdana" w:cstheme="majorHAnsi"/>
          <w:sz w:val="18"/>
          <w:szCs w:val="18"/>
        </w:rPr>
        <w:t>Warszawie - sądu zamówień publicznych, zwanego dalej "sądem zamówień publicznych".</w:t>
      </w:r>
    </w:p>
    <w:p w14:paraId="0000013D" w14:textId="6F0FFDFE" w:rsidR="000B72C3" w:rsidRPr="00B544B2" w:rsidRDefault="00937A4C"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za pośrednictwem Prezesa Izby,</w:t>
      </w:r>
      <w:r w:rsidR="002626CE" w:rsidRPr="00B544B2">
        <w:rPr>
          <w:rFonts w:ascii="Verdana" w:hAnsi="Verdana" w:cstheme="majorHAnsi"/>
          <w:sz w:val="18"/>
          <w:szCs w:val="18"/>
        </w:rPr>
        <w:t xml:space="preserve"> w </w:t>
      </w:r>
      <w:r w:rsidRPr="00B544B2">
        <w:rPr>
          <w:rFonts w:ascii="Verdana" w:hAnsi="Verdana" w:cstheme="majorHAnsi"/>
          <w:sz w:val="18"/>
          <w:szCs w:val="18"/>
        </w:rPr>
        <w:t>terminie 14 dni od dnia doręczenia orzeczenia Izby lub postanowienia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przesyłając jednocześnie jej odpis przeciwnikowi skargi. Złożenie skargi</w:t>
      </w:r>
      <w:r w:rsidR="002626CE" w:rsidRPr="00B544B2">
        <w:rPr>
          <w:rFonts w:ascii="Verdana" w:hAnsi="Verdana" w:cstheme="majorHAnsi"/>
          <w:sz w:val="18"/>
          <w:szCs w:val="18"/>
        </w:rPr>
        <w:t xml:space="preserve"> w </w:t>
      </w:r>
      <w:r w:rsidRPr="00B544B2">
        <w:rPr>
          <w:rFonts w:ascii="Verdana" w:hAnsi="Verdana" w:cstheme="majorHAnsi"/>
          <w:sz w:val="18"/>
          <w:szCs w:val="18"/>
        </w:rPr>
        <w:t>placówce pocztowej operatora wyznaczonego</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23 listopada 2012 r. - Prawo pocztowe jest równoznaczne</w:t>
      </w:r>
      <w:r w:rsidR="002626CE" w:rsidRPr="00B544B2">
        <w:rPr>
          <w:rFonts w:ascii="Verdana" w:hAnsi="Verdana" w:cstheme="majorHAnsi"/>
          <w:sz w:val="18"/>
          <w:szCs w:val="18"/>
        </w:rPr>
        <w:t xml:space="preserve"> z </w:t>
      </w:r>
      <w:r w:rsidRPr="00B544B2">
        <w:rPr>
          <w:rFonts w:ascii="Verdana" w:hAnsi="Verdana" w:cstheme="majorHAnsi"/>
          <w:sz w:val="18"/>
          <w:szCs w:val="18"/>
        </w:rPr>
        <w:t>jej wniesieniem.</w:t>
      </w:r>
    </w:p>
    <w:p w14:paraId="0C2EFB78" w14:textId="43E36A88" w:rsidR="0075048D" w:rsidRPr="00B544B2" w:rsidRDefault="00937A4C" w:rsidP="00D4489E">
      <w:pPr>
        <w:pStyle w:val="Akapitzlist"/>
        <w:numPr>
          <w:ilvl w:val="1"/>
          <w:numId w:val="7"/>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Prezes Izby przekazuje skargę wraz</w:t>
      </w:r>
      <w:r w:rsidR="002626CE" w:rsidRPr="00B544B2">
        <w:rPr>
          <w:rFonts w:ascii="Verdana" w:hAnsi="Verdana" w:cstheme="majorHAnsi"/>
          <w:sz w:val="18"/>
          <w:szCs w:val="18"/>
        </w:rPr>
        <w:t xml:space="preserve"> z </w:t>
      </w:r>
      <w:r w:rsidRPr="00B544B2">
        <w:rPr>
          <w:rFonts w:ascii="Verdana" w:hAnsi="Verdana" w:cstheme="majorHAnsi"/>
          <w:sz w:val="18"/>
          <w:szCs w:val="18"/>
        </w:rPr>
        <w:t>aktami postępowania odwoławczego do sądu zamówień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terminie 7 dni od dnia jej otrzymania.</w:t>
      </w:r>
    </w:p>
    <w:p w14:paraId="00000151" w14:textId="6EDD09FB" w:rsidR="000B72C3" w:rsidRPr="00B544B2" w:rsidRDefault="00937A4C" w:rsidP="00206BCD">
      <w:pPr>
        <w:pStyle w:val="Nagwek2"/>
        <w:ind w:left="851" w:hanging="425"/>
        <w:rPr>
          <w:sz w:val="18"/>
          <w:szCs w:val="18"/>
        </w:rPr>
      </w:pPr>
      <w:bookmarkStart w:id="51" w:name="_Toc98155469"/>
      <w:r w:rsidRPr="00B544B2">
        <w:rPr>
          <w:sz w:val="18"/>
          <w:szCs w:val="18"/>
        </w:rPr>
        <w:t>Spis załączników</w:t>
      </w:r>
      <w:bookmarkEnd w:id="51"/>
    </w:p>
    <w:p w14:paraId="00000152" w14:textId="0756BDA3" w:rsidR="000B72C3" w:rsidRPr="00B544B2" w:rsidRDefault="00F33584" w:rsidP="00094085">
      <w:pPr>
        <w:numPr>
          <w:ilvl w:val="0"/>
          <w:numId w:val="4"/>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Opis przedmiotu zamówienia.</w:t>
      </w:r>
    </w:p>
    <w:p w14:paraId="416B0E81" w14:textId="25B5C2F3" w:rsidR="00EB5316" w:rsidRPr="00B544B2" w:rsidRDefault="00EB5316" w:rsidP="00094085">
      <w:pPr>
        <w:pStyle w:val="Akapitzlist"/>
        <w:numPr>
          <w:ilvl w:val="0"/>
          <w:numId w:val="4"/>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Formularz oferty</w:t>
      </w:r>
      <w:r w:rsidR="00F33584" w:rsidRPr="00B544B2">
        <w:rPr>
          <w:rFonts w:ascii="Verdana" w:hAnsi="Verdana" w:cstheme="majorHAnsi"/>
          <w:sz w:val="18"/>
          <w:szCs w:val="18"/>
        </w:rPr>
        <w:t>.</w:t>
      </w:r>
    </w:p>
    <w:p w14:paraId="7C215CAB" w14:textId="77777777" w:rsidR="00092188" w:rsidRPr="00B544B2" w:rsidRDefault="00092188" w:rsidP="00092188">
      <w:pPr>
        <w:pStyle w:val="Akapitzlist"/>
        <w:numPr>
          <w:ilvl w:val="0"/>
          <w:numId w:val="4"/>
        </w:numPr>
        <w:spacing w:line="360" w:lineRule="auto"/>
        <w:contextualSpacing w:val="0"/>
        <w:jc w:val="both"/>
        <w:rPr>
          <w:rFonts w:ascii="Verdana" w:hAnsi="Verdana" w:cstheme="majorHAnsi"/>
          <w:vanish/>
          <w:sz w:val="18"/>
          <w:szCs w:val="18"/>
        </w:rPr>
      </w:pPr>
    </w:p>
    <w:p w14:paraId="00000153" w14:textId="400432E5" w:rsidR="000B72C3" w:rsidRPr="00B544B2" w:rsidRDefault="00092188" w:rsidP="00092188">
      <w:pPr>
        <w:numPr>
          <w:ilvl w:val="1"/>
          <w:numId w:val="4"/>
        </w:numPr>
        <w:spacing w:line="360" w:lineRule="auto"/>
        <w:ind w:left="993" w:hanging="426"/>
        <w:jc w:val="both"/>
        <w:rPr>
          <w:rFonts w:ascii="Verdana" w:hAnsi="Verdana" w:cstheme="majorHAnsi"/>
          <w:sz w:val="18"/>
          <w:szCs w:val="18"/>
        </w:rPr>
      </w:pPr>
      <w:r w:rsidRPr="00B544B2">
        <w:rPr>
          <w:rFonts w:ascii="Verdana" w:hAnsi="Verdana" w:cstheme="majorHAnsi"/>
          <w:sz w:val="18"/>
          <w:szCs w:val="18"/>
        </w:rPr>
        <w:t xml:space="preserve"> i 3.2.</w:t>
      </w:r>
      <w:r w:rsidR="00EB5316" w:rsidRPr="00B544B2">
        <w:rPr>
          <w:rFonts w:ascii="Verdana" w:hAnsi="Verdana" w:cstheme="majorHAnsi"/>
          <w:sz w:val="18"/>
          <w:szCs w:val="18"/>
        </w:rPr>
        <w:t>Oświadczenie</w:t>
      </w:r>
      <w:r w:rsidR="009D22A6" w:rsidRPr="00B544B2">
        <w:rPr>
          <w:rFonts w:ascii="Verdana" w:hAnsi="Verdana" w:cstheme="majorHAnsi"/>
          <w:sz w:val="18"/>
          <w:szCs w:val="18"/>
        </w:rPr>
        <w:t>,</w:t>
      </w:r>
      <w:r w:rsidR="002626CE" w:rsidRPr="00B544B2">
        <w:rPr>
          <w:rFonts w:ascii="Verdana" w:hAnsi="Verdana" w:cstheme="majorHAnsi"/>
          <w:sz w:val="18"/>
          <w:szCs w:val="18"/>
        </w:rPr>
        <w:t xml:space="preserve"> o </w:t>
      </w:r>
      <w:r w:rsidR="00EB531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EB5316" w:rsidRPr="00B544B2">
        <w:rPr>
          <w:rFonts w:ascii="Verdana" w:hAnsi="Verdana" w:cstheme="majorHAnsi"/>
          <w:sz w:val="18"/>
          <w:szCs w:val="18"/>
        </w:rPr>
        <w:t>art. 125 ust.1 ustawy PZP</w:t>
      </w:r>
      <w:r w:rsidR="00F33584" w:rsidRPr="00B544B2">
        <w:rPr>
          <w:rFonts w:ascii="Verdana" w:hAnsi="Verdana" w:cstheme="majorHAnsi"/>
          <w:sz w:val="18"/>
          <w:szCs w:val="18"/>
        </w:rPr>
        <w:t>.</w:t>
      </w:r>
    </w:p>
    <w:p w14:paraId="000CD721" w14:textId="2F4859A5" w:rsidR="001C3531" w:rsidRPr="00B544B2" w:rsidRDefault="00EB5316" w:rsidP="001C3531">
      <w:pPr>
        <w:pStyle w:val="Akapitzlist"/>
        <w:numPr>
          <w:ilvl w:val="0"/>
          <w:numId w:val="4"/>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Oświadczenie</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108 ust. 1 pkt 5 ustawy Pzp,</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p>
    <w:p w14:paraId="05A3D527" w14:textId="009CBE7E" w:rsidR="00F33584" w:rsidRPr="00B544B2" w:rsidRDefault="00F33584" w:rsidP="001C3531">
      <w:pPr>
        <w:pStyle w:val="Akapitzlist"/>
        <w:numPr>
          <w:ilvl w:val="0"/>
          <w:numId w:val="4"/>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Umowa (projekt).</w:t>
      </w:r>
    </w:p>
    <w:sectPr w:rsidR="00F33584" w:rsidRPr="00B544B2" w:rsidSect="002B6735">
      <w:headerReference w:type="even" r:id="rId24"/>
      <w:headerReference w:type="default" r:id="rId25"/>
      <w:footerReference w:type="default" r:id="rId26"/>
      <w:headerReference w:type="first" r:id="rId27"/>
      <w:pgSz w:w="11909" w:h="16834"/>
      <w:pgMar w:top="709" w:right="1440" w:bottom="993" w:left="1276" w:header="17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E5A5" w14:textId="77777777" w:rsidR="00F1624F" w:rsidRDefault="00F1624F">
      <w:pPr>
        <w:spacing w:line="240" w:lineRule="auto"/>
      </w:pPr>
      <w:r>
        <w:separator/>
      </w:r>
    </w:p>
  </w:endnote>
  <w:endnote w:type="continuationSeparator" w:id="0">
    <w:p w14:paraId="6C5C0CB2" w14:textId="77777777" w:rsidR="00F1624F" w:rsidRDefault="00F1624F">
      <w:pPr>
        <w:spacing w:line="240" w:lineRule="auto"/>
      </w:pPr>
      <w:r>
        <w:continuationSeparator/>
      </w:r>
    </w:p>
  </w:endnote>
  <w:endnote w:type="continuationNotice" w:id="1">
    <w:p w14:paraId="59BF78B4" w14:textId="77777777" w:rsidR="00F1624F" w:rsidRDefault="00F162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38CDC84D" w:rsidR="00FC23F1" w:rsidRPr="003759A3" w:rsidRDefault="004751A5"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ACE1" w14:textId="77777777" w:rsidR="00F1624F" w:rsidRDefault="00F1624F">
      <w:pPr>
        <w:spacing w:line="240" w:lineRule="auto"/>
      </w:pPr>
      <w:r>
        <w:separator/>
      </w:r>
    </w:p>
  </w:footnote>
  <w:footnote w:type="continuationSeparator" w:id="0">
    <w:p w14:paraId="1C5E3C10" w14:textId="77777777" w:rsidR="00F1624F" w:rsidRDefault="00F1624F">
      <w:pPr>
        <w:spacing w:line="240" w:lineRule="auto"/>
      </w:pPr>
      <w:r>
        <w:continuationSeparator/>
      </w:r>
    </w:p>
  </w:footnote>
  <w:footnote w:type="continuationNotice" w:id="1">
    <w:p w14:paraId="498D59D0" w14:textId="77777777" w:rsidR="00F1624F" w:rsidRDefault="00F162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397A041C" w:rsidR="00FC23F1" w:rsidRDefault="00FC23F1"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FC23F1" w:rsidRDefault="00FC23F1"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38BF2CCF" w14:textId="5926BA3A" w:rsidR="00066184" w:rsidRPr="00066184" w:rsidRDefault="004F0B0F" w:rsidP="006E5DF7">
    <w:pPr>
      <w:tabs>
        <w:tab w:val="center" w:pos="4513"/>
        <w:tab w:val="right" w:pos="9026"/>
      </w:tabs>
      <w:spacing w:line="240" w:lineRule="auto"/>
      <w:jc w:val="right"/>
      <w:rPr>
        <w:rFonts w:asciiTheme="majorHAnsi" w:hAnsiTheme="majorHAnsi" w:cstheme="majorHAnsi"/>
        <w:i/>
        <w:iCs/>
      </w:rPr>
    </w:pPr>
    <w:r>
      <w:rPr>
        <w:rFonts w:asciiTheme="majorHAnsi" w:hAnsiTheme="majorHAnsi" w:cstheme="majorHAnsi"/>
        <w:i/>
        <w:iCs/>
      </w:rPr>
      <w:t>25</w:t>
    </w:r>
    <w:r w:rsidR="00FC23F1" w:rsidRPr="0035297B">
      <w:rPr>
        <w:rFonts w:asciiTheme="majorHAnsi" w:hAnsiTheme="majorHAnsi" w:cstheme="majorHAnsi"/>
        <w:i/>
        <w:iCs/>
      </w:rPr>
      <w:t>/ZP/202</w:t>
    </w:r>
    <w:r>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42C69A35" w:rsidR="00FC23F1" w:rsidRPr="00475E7B" w:rsidRDefault="00FC23F1"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1300D"/>
    <w:multiLevelType w:val="multilevel"/>
    <w:tmpl w:val="4DF87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4BF8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AD0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85B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755178C"/>
    <w:multiLevelType w:val="multilevel"/>
    <w:tmpl w:val="16BEF6AA"/>
    <w:lvl w:ilvl="0">
      <w:start w:val="1"/>
      <w:numFmt w:val="decimal"/>
      <w:pStyle w:val="Nagwek2"/>
      <w:lvlText w:val="%1."/>
      <w:lvlJc w:val="left"/>
      <w:pPr>
        <w:ind w:left="644" w:hanging="360"/>
      </w:pPr>
      <w:rPr>
        <w:sz w:val="18"/>
        <w:szCs w:val="18"/>
      </w:rPr>
    </w:lvl>
    <w:lvl w:ilvl="1">
      <w:start w:val="1"/>
      <w:numFmt w:val="decimal"/>
      <w:lvlText w:val="%1.%2."/>
      <w:lvlJc w:val="left"/>
      <w:pPr>
        <w:ind w:left="716" w:hanging="432"/>
      </w:pPr>
      <w:rPr>
        <w:rFonts w:ascii="Verdana" w:hAnsi="Verdana" w:hint="default"/>
        <w:b w:val="0"/>
        <w:bCs/>
        <w:color w:val="auto"/>
        <w:sz w:val="18"/>
        <w:szCs w:val="18"/>
      </w:rPr>
    </w:lvl>
    <w:lvl w:ilvl="2">
      <w:start w:val="1"/>
      <w:numFmt w:val="decimal"/>
      <w:lvlText w:val="%1.%2.%3."/>
      <w:lvlJc w:val="left"/>
      <w:pPr>
        <w:ind w:left="1224" w:hanging="504"/>
      </w:pPr>
      <w:rPr>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E23A6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472F97"/>
    <w:multiLevelType w:val="multilevel"/>
    <w:tmpl w:val="E80E149E"/>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7A65EB"/>
    <w:multiLevelType w:val="hybridMultilevel"/>
    <w:tmpl w:val="46CECF00"/>
    <w:lvl w:ilvl="0" w:tplc="04150011">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6C6F34CB"/>
    <w:multiLevelType w:val="multilevel"/>
    <w:tmpl w:val="34AAE64A"/>
    <w:lvl w:ilvl="0">
      <w:start w:val="1"/>
      <w:numFmt w:val="decimal"/>
      <w:lvlText w:val="%1."/>
      <w:lvlJc w:val="left"/>
      <w:pPr>
        <w:ind w:left="644" w:hanging="360"/>
      </w:pPr>
    </w:lvl>
    <w:lvl w:ilvl="1">
      <w:start w:val="1"/>
      <w:numFmt w:val="decimal"/>
      <w:lvlText w:val="%1.%2."/>
      <w:lvlJc w:val="left"/>
      <w:pPr>
        <w:ind w:left="792" w:hanging="432"/>
      </w:pPr>
      <w:rPr>
        <w:rFonts w:ascii="Verdana" w:hAnsi="Verdana" w:hint="default"/>
        <w:b w:val="0"/>
        <w:bCs/>
        <w:color w:val="auto"/>
        <w:sz w:val="20"/>
        <w:szCs w:val="20"/>
      </w:rPr>
    </w:lvl>
    <w:lvl w:ilvl="2">
      <w:numFmt w:val="bullet"/>
      <w:lvlText w:val="-"/>
      <w:lvlJc w:val="left"/>
      <w:pPr>
        <w:ind w:left="1080" w:hanging="360"/>
      </w:pPr>
      <w:rPr>
        <w:rFonts w:ascii="Calibri" w:eastAsia="Arial"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4"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026764"/>
    <w:multiLevelType w:val="hybridMultilevel"/>
    <w:tmpl w:val="B7608DAC"/>
    <w:lvl w:ilvl="0" w:tplc="A82C28DC">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082145643">
    <w:abstractNumId w:val="37"/>
  </w:num>
  <w:num w:numId="2" w16cid:durableId="1304457611">
    <w:abstractNumId w:val="34"/>
  </w:num>
  <w:num w:numId="3" w16cid:durableId="866135485">
    <w:abstractNumId w:val="19"/>
  </w:num>
  <w:num w:numId="4" w16cid:durableId="1949041416">
    <w:abstractNumId w:val="22"/>
  </w:num>
  <w:num w:numId="5" w16cid:durableId="2146777775">
    <w:abstractNumId w:val="20"/>
  </w:num>
  <w:num w:numId="6" w16cid:durableId="1370299350">
    <w:abstractNumId w:val="23"/>
  </w:num>
  <w:num w:numId="7" w16cid:durableId="2014608346">
    <w:abstractNumId w:val="21"/>
  </w:num>
  <w:num w:numId="8" w16cid:durableId="1141970237">
    <w:abstractNumId w:val="35"/>
  </w:num>
  <w:num w:numId="9" w16cid:durableId="1249658672">
    <w:abstractNumId w:val="21"/>
    <w:lvlOverride w:ilvl="0">
      <w:startOverride w:val="8"/>
    </w:lvlOverride>
    <w:lvlOverride w:ilvl="1">
      <w:startOverride w:val="1"/>
    </w:lvlOverride>
    <w:lvlOverride w:ilvl="2">
      <w:startOverride w:val="2"/>
    </w:lvlOverride>
  </w:num>
  <w:num w:numId="10" w16cid:durableId="1814328837">
    <w:abstractNumId w:val="4"/>
  </w:num>
  <w:num w:numId="11" w16cid:durableId="1303848305">
    <w:abstractNumId w:val="8"/>
  </w:num>
  <w:num w:numId="12" w16cid:durableId="1182666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3716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7099328">
    <w:abstractNumId w:val="2"/>
  </w:num>
  <w:num w:numId="15" w16cid:durableId="895241829">
    <w:abstractNumId w:val="32"/>
  </w:num>
  <w:num w:numId="16" w16cid:durableId="498929336">
    <w:abstractNumId w:val="28"/>
  </w:num>
  <w:num w:numId="17" w16cid:durableId="1702319726">
    <w:abstractNumId w:val="12"/>
  </w:num>
  <w:num w:numId="18" w16cid:durableId="1933931776">
    <w:abstractNumId w:val="25"/>
  </w:num>
  <w:num w:numId="19" w16cid:durableId="856652324">
    <w:abstractNumId w:val="7"/>
  </w:num>
  <w:num w:numId="20" w16cid:durableId="1369843120">
    <w:abstractNumId w:val="27"/>
  </w:num>
  <w:num w:numId="21" w16cid:durableId="250355245">
    <w:abstractNumId w:val="10"/>
  </w:num>
  <w:num w:numId="22" w16cid:durableId="753822279">
    <w:abstractNumId w:val="14"/>
  </w:num>
  <w:num w:numId="23" w16cid:durableId="11036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5260562">
    <w:abstractNumId w:val="33"/>
  </w:num>
  <w:num w:numId="25" w16cid:durableId="1399018339">
    <w:abstractNumId w:val="3"/>
  </w:num>
  <w:num w:numId="26" w16cid:durableId="1842045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449369">
    <w:abstractNumId w:val="18"/>
  </w:num>
  <w:num w:numId="28" w16cid:durableId="1411580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905262">
    <w:abstractNumId w:val="6"/>
  </w:num>
  <w:num w:numId="30" w16cid:durableId="301891125">
    <w:abstractNumId w:val="13"/>
  </w:num>
  <w:num w:numId="31" w16cid:durableId="283073529">
    <w:abstractNumId w:val="11"/>
  </w:num>
  <w:num w:numId="32" w16cid:durableId="150828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6616012">
    <w:abstractNumId w:val="21"/>
  </w:num>
  <w:num w:numId="34" w16cid:durableId="1491360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5159550">
    <w:abstractNumId w:val="24"/>
  </w:num>
  <w:num w:numId="36" w16cid:durableId="711153910">
    <w:abstractNumId w:val="1"/>
  </w:num>
  <w:num w:numId="37" w16cid:durableId="247472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41933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9723233">
    <w:abstractNumId w:val="30"/>
  </w:num>
  <w:num w:numId="40" w16cid:durableId="1302148215">
    <w:abstractNumId w:val="36"/>
  </w:num>
  <w:num w:numId="41" w16cid:durableId="98642556">
    <w:abstractNumId w:val="16"/>
  </w:num>
  <w:num w:numId="42" w16cid:durableId="2034838457">
    <w:abstractNumId w:val="15"/>
  </w:num>
  <w:num w:numId="43" w16cid:durableId="2081713280">
    <w:abstractNumId w:val="9"/>
  </w:num>
  <w:num w:numId="44" w16cid:durableId="100495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0047480">
    <w:abstractNumId w:val="31"/>
  </w:num>
  <w:num w:numId="46" w16cid:durableId="807821209">
    <w:abstractNumId w:val="29"/>
  </w:num>
  <w:num w:numId="47" w16cid:durableId="104040029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1CA0"/>
    <w:rsid w:val="00003031"/>
    <w:rsid w:val="000049B2"/>
    <w:rsid w:val="00005392"/>
    <w:rsid w:val="0000695E"/>
    <w:rsid w:val="00012C1B"/>
    <w:rsid w:val="00014795"/>
    <w:rsid w:val="00017447"/>
    <w:rsid w:val="000214D5"/>
    <w:rsid w:val="00030BB1"/>
    <w:rsid w:val="0003151D"/>
    <w:rsid w:val="00032308"/>
    <w:rsid w:val="000347EF"/>
    <w:rsid w:val="0003564E"/>
    <w:rsid w:val="00037C02"/>
    <w:rsid w:val="00041A72"/>
    <w:rsid w:val="00042A5A"/>
    <w:rsid w:val="000439CB"/>
    <w:rsid w:val="0005004F"/>
    <w:rsid w:val="00050C31"/>
    <w:rsid w:val="00051083"/>
    <w:rsid w:val="00056D6D"/>
    <w:rsid w:val="000574D3"/>
    <w:rsid w:val="00057EF5"/>
    <w:rsid w:val="00066184"/>
    <w:rsid w:val="00072132"/>
    <w:rsid w:val="00072491"/>
    <w:rsid w:val="00074B70"/>
    <w:rsid w:val="0008302D"/>
    <w:rsid w:val="00083093"/>
    <w:rsid w:val="00083485"/>
    <w:rsid w:val="00084325"/>
    <w:rsid w:val="0008716E"/>
    <w:rsid w:val="00090333"/>
    <w:rsid w:val="00092188"/>
    <w:rsid w:val="000922D4"/>
    <w:rsid w:val="00094085"/>
    <w:rsid w:val="00094423"/>
    <w:rsid w:val="0009586F"/>
    <w:rsid w:val="00096E10"/>
    <w:rsid w:val="000A2146"/>
    <w:rsid w:val="000A509E"/>
    <w:rsid w:val="000A5A3B"/>
    <w:rsid w:val="000B3A95"/>
    <w:rsid w:val="000B4555"/>
    <w:rsid w:val="000B4793"/>
    <w:rsid w:val="000B5BC9"/>
    <w:rsid w:val="000B72C3"/>
    <w:rsid w:val="000C0D0E"/>
    <w:rsid w:val="000C18A2"/>
    <w:rsid w:val="000C2AEB"/>
    <w:rsid w:val="000C66CC"/>
    <w:rsid w:val="000C6DA4"/>
    <w:rsid w:val="000D492D"/>
    <w:rsid w:val="000D78DE"/>
    <w:rsid w:val="000E2289"/>
    <w:rsid w:val="000E3D1B"/>
    <w:rsid w:val="000E5F1C"/>
    <w:rsid w:val="000F33FF"/>
    <w:rsid w:val="000F4355"/>
    <w:rsid w:val="000F537F"/>
    <w:rsid w:val="000F561B"/>
    <w:rsid w:val="000F5898"/>
    <w:rsid w:val="000F5B76"/>
    <w:rsid w:val="00102BFB"/>
    <w:rsid w:val="001062EA"/>
    <w:rsid w:val="0010654A"/>
    <w:rsid w:val="001078CC"/>
    <w:rsid w:val="00107D54"/>
    <w:rsid w:val="001104A8"/>
    <w:rsid w:val="00111A92"/>
    <w:rsid w:val="00111CD3"/>
    <w:rsid w:val="00113125"/>
    <w:rsid w:val="00116BBC"/>
    <w:rsid w:val="0012053E"/>
    <w:rsid w:val="0012335B"/>
    <w:rsid w:val="0012474D"/>
    <w:rsid w:val="00131A8D"/>
    <w:rsid w:val="00133B45"/>
    <w:rsid w:val="00134AC2"/>
    <w:rsid w:val="001351B0"/>
    <w:rsid w:val="001352D3"/>
    <w:rsid w:val="00142291"/>
    <w:rsid w:val="00142384"/>
    <w:rsid w:val="00145CF6"/>
    <w:rsid w:val="0014624E"/>
    <w:rsid w:val="00147354"/>
    <w:rsid w:val="00147464"/>
    <w:rsid w:val="00150987"/>
    <w:rsid w:val="001530CB"/>
    <w:rsid w:val="00153A25"/>
    <w:rsid w:val="0016080A"/>
    <w:rsid w:val="00160C8C"/>
    <w:rsid w:val="00162EC3"/>
    <w:rsid w:val="00164F8E"/>
    <w:rsid w:val="00166831"/>
    <w:rsid w:val="0017078C"/>
    <w:rsid w:val="00172D44"/>
    <w:rsid w:val="001744FF"/>
    <w:rsid w:val="00176306"/>
    <w:rsid w:val="00176B4E"/>
    <w:rsid w:val="0017769B"/>
    <w:rsid w:val="001803D9"/>
    <w:rsid w:val="00180835"/>
    <w:rsid w:val="00183D36"/>
    <w:rsid w:val="00184770"/>
    <w:rsid w:val="00184FAB"/>
    <w:rsid w:val="00186C97"/>
    <w:rsid w:val="00192A2A"/>
    <w:rsid w:val="001940EB"/>
    <w:rsid w:val="00194E16"/>
    <w:rsid w:val="00196237"/>
    <w:rsid w:val="0019654E"/>
    <w:rsid w:val="001A5A40"/>
    <w:rsid w:val="001A79E7"/>
    <w:rsid w:val="001B1332"/>
    <w:rsid w:val="001B4272"/>
    <w:rsid w:val="001B50A4"/>
    <w:rsid w:val="001C1CDF"/>
    <w:rsid w:val="001C3531"/>
    <w:rsid w:val="001C5B2F"/>
    <w:rsid w:val="001C7300"/>
    <w:rsid w:val="001C75CC"/>
    <w:rsid w:val="001D764E"/>
    <w:rsid w:val="001E0A7B"/>
    <w:rsid w:val="001E2CAB"/>
    <w:rsid w:val="001E30D0"/>
    <w:rsid w:val="001E3256"/>
    <w:rsid w:val="001F1E17"/>
    <w:rsid w:val="001F361A"/>
    <w:rsid w:val="001F723B"/>
    <w:rsid w:val="00201848"/>
    <w:rsid w:val="00206BCD"/>
    <w:rsid w:val="00206E0F"/>
    <w:rsid w:val="0021033E"/>
    <w:rsid w:val="00215170"/>
    <w:rsid w:val="0021670D"/>
    <w:rsid w:val="002227DF"/>
    <w:rsid w:val="00223C19"/>
    <w:rsid w:val="0022417E"/>
    <w:rsid w:val="00224688"/>
    <w:rsid w:val="00224A56"/>
    <w:rsid w:val="00224AF4"/>
    <w:rsid w:val="00224EEC"/>
    <w:rsid w:val="002266AB"/>
    <w:rsid w:val="00226817"/>
    <w:rsid w:val="00227AD3"/>
    <w:rsid w:val="002318CA"/>
    <w:rsid w:val="002322CE"/>
    <w:rsid w:val="0023351E"/>
    <w:rsid w:val="00234EFF"/>
    <w:rsid w:val="00235849"/>
    <w:rsid w:val="00236196"/>
    <w:rsid w:val="00253140"/>
    <w:rsid w:val="00253F6E"/>
    <w:rsid w:val="00253FC0"/>
    <w:rsid w:val="0025566F"/>
    <w:rsid w:val="002626CE"/>
    <w:rsid w:val="00263AD1"/>
    <w:rsid w:val="0026622C"/>
    <w:rsid w:val="002763CE"/>
    <w:rsid w:val="00283879"/>
    <w:rsid w:val="00286DE9"/>
    <w:rsid w:val="002A3E54"/>
    <w:rsid w:val="002B0BD5"/>
    <w:rsid w:val="002B1600"/>
    <w:rsid w:val="002B2469"/>
    <w:rsid w:val="002B3B5B"/>
    <w:rsid w:val="002B5243"/>
    <w:rsid w:val="002B536C"/>
    <w:rsid w:val="002B546B"/>
    <w:rsid w:val="002B6039"/>
    <w:rsid w:val="002B6735"/>
    <w:rsid w:val="002C083C"/>
    <w:rsid w:val="002C2196"/>
    <w:rsid w:val="002C3E5D"/>
    <w:rsid w:val="002C5504"/>
    <w:rsid w:val="002D02C5"/>
    <w:rsid w:val="002D1702"/>
    <w:rsid w:val="002E1CE2"/>
    <w:rsid w:val="002E39B7"/>
    <w:rsid w:val="002E5FF3"/>
    <w:rsid w:val="002E6867"/>
    <w:rsid w:val="002F130A"/>
    <w:rsid w:val="002F7608"/>
    <w:rsid w:val="0030026C"/>
    <w:rsid w:val="00305975"/>
    <w:rsid w:val="003076C5"/>
    <w:rsid w:val="00313551"/>
    <w:rsid w:val="00314FA0"/>
    <w:rsid w:val="003150A8"/>
    <w:rsid w:val="003151FC"/>
    <w:rsid w:val="00317458"/>
    <w:rsid w:val="00321B8B"/>
    <w:rsid w:val="00324CFB"/>
    <w:rsid w:val="00331746"/>
    <w:rsid w:val="003337D3"/>
    <w:rsid w:val="00335276"/>
    <w:rsid w:val="003369B8"/>
    <w:rsid w:val="00337C07"/>
    <w:rsid w:val="003413DA"/>
    <w:rsid w:val="00341A40"/>
    <w:rsid w:val="00342E30"/>
    <w:rsid w:val="00345CCC"/>
    <w:rsid w:val="003505AA"/>
    <w:rsid w:val="003509C8"/>
    <w:rsid w:val="0035297B"/>
    <w:rsid w:val="0035466F"/>
    <w:rsid w:val="00357753"/>
    <w:rsid w:val="00362ECF"/>
    <w:rsid w:val="00364400"/>
    <w:rsid w:val="00364871"/>
    <w:rsid w:val="003658BA"/>
    <w:rsid w:val="00367A62"/>
    <w:rsid w:val="00367B92"/>
    <w:rsid w:val="00371D82"/>
    <w:rsid w:val="00371FBD"/>
    <w:rsid w:val="0037312E"/>
    <w:rsid w:val="003759A3"/>
    <w:rsid w:val="00381D64"/>
    <w:rsid w:val="00383F22"/>
    <w:rsid w:val="00384368"/>
    <w:rsid w:val="003848B4"/>
    <w:rsid w:val="00387F02"/>
    <w:rsid w:val="00390D13"/>
    <w:rsid w:val="003A0147"/>
    <w:rsid w:val="003A0159"/>
    <w:rsid w:val="003A0B6A"/>
    <w:rsid w:val="003A1F2F"/>
    <w:rsid w:val="003A2D23"/>
    <w:rsid w:val="003A5F30"/>
    <w:rsid w:val="003A62A1"/>
    <w:rsid w:val="003B16FA"/>
    <w:rsid w:val="003B195B"/>
    <w:rsid w:val="003B1B6F"/>
    <w:rsid w:val="003B2A44"/>
    <w:rsid w:val="003B310E"/>
    <w:rsid w:val="003C1C37"/>
    <w:rsid w:val="003C3498"/>
    <w:rsid w:val="003C6B65"/>
    <w:rsid w:val="003D0B84"/>
    <w:rsid w:val="003E39B1"/>
    <w:rsid w:val="003E407C"/>
    <w:rsid w:val="003E49AF"/>
    <w:rsid w:val="003E6420"/>
    <w:rsid w:val="003E68FF"/>
    <w:rsid w:val="003F039F"/>
    <w:rsid w:val="003F0706"/>
    <w:rsid w:val="003F3D06"/>
    <w:rsid w:val="003F51B8"/>
    <w:rsid w:val="003F7BA8"/>
    <w:rsid w:val="00400AB8"/>
    <w:rsid w:val="0040144E"/>
    <w:rsid w:val="00402D1D"/>
    <w:rsid w:val="00404840"/>
    <w:rsid w:val="004058E6"/>
    <w:rsid w:val="0041008F"/>
    <w:rsid w:val="00414B4E"/>
    <w:rsid w:val="004176F8"/>
    <w:rsid w:val="004210BF"/>
    <w:rsid w:val="004234C7"/>
    <w:rsid w:val="004301E2"/>
    <w:rsid w:val="00431475"/>
    <w:rsid w:val="00432886"/>
    <w:rsid w:val="00434349"/>
    <w:rsid w:val="00440032"/>
    <w:rsid w:val="004401E4"/>
    <w:rsid w:val="00444F46"/>
    <w:rsid w:val="00447D36"/>
    <w:rsid w:val="00453D28"/>
    <w:rsid w:val="004544F2"/>
    <w:rsid w:val="0045458A"/>
    <w:rsid w:val="00461DBD"/>
    <w:rsid w:val="004640DF"/>
    <w:rsid w:val="004649BE"/>
    <w:rsid w:val="00464B3A"/>
    <w:rsid w:val="004657ED"/>
    <w:rsid w:val="00465BFF"/>
    <w:rsid w:val="004671CE"/>
    <w:rsid w:val="0046725E"/>
    <w:rsid w:val="0046771E"/>
    <w:rsid w:val="00472CA4"/>
    <w:rsid w:val="0047428A"/>
    <w:rsid w:val="00474EA2"/>
    <w:rsid w:val="004751A5"/>
    <w:rsid w:val="00475E7B"/>
    <w:rsid w:val="00476703"/>
    <w:rsid w:val="00480BA4"/>
    <w:rsid w:val="00480CFF"/>
    <w:rsid w:val="00484F83"/>
    <w:rsid w:val="00487B70"/>
    <w:rsid w:val="00491823"/>
    <w:rsid w:val="00492096"/>
    <w:rsid w:val="004927A0"/>
    <w:rsid w:val="004929C6"/>
    <w:rsid w:val="00494DB0"/>
    <w:rsid w:val="004968D5"/>
    <w:rsid w:val="00496F0F"/>
    <w:rsid w:val="00497987"/>
    <w:rsid w:val="004A1E04"/>
    <w:rsid w:val="004A21DE"/>
    <w:rsid w:val="004A2B75"/>
    <w:rsid w:val="004A4FCD"/>
    <w:rsid w:val="004B4A31"/>
    <w:rsid w:val="004B527B"/>
    <w:rsid w:val="004B538A"/>
    <w:rsid w:val="004B70DC"/>
    <w:rsid w:val="004B78FC"/>
    <w:rsid w:val="004C076C"/>
    <w:rsid w:val="004C2C9F"/>
    <w:rsid w:val="004C3452"/>
    <w:rsid w:val="004C4478"/>
    <w:rsid w:val="004C598B"/>
    <w:rsid w:val="004C64B2"/>
    <w:rsid w:val="004C7FDF"/>
    <w:rsid w:val="004D086C"/>
    <w:rsid w:val="004D0B22"/>
    <w:rsid w:val="004D2073"/>
    <w:rsid w:val="004D4D6E"/>
    <w:rsid w:val="004E0ECD"/>
    <w:rsid w:val="004E126C"/>
    <w:rsid w:val="004E2265"/>
    <w:rsid w:val="004E61FE"/>
    <w:rsid w:val="004E7C33"/>
    <w:rsid w:val="004F0B0F"/>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63C5"/>
    <w:rsid w:val="005103AF"/>
    <w:rsid w:val="00510C2C"/>
    <w:rsid w:val="00511A48"/>
    <w:rsid w:val="00520660"/>
    <w:rsid w:val="005220DC"/>
    <w:rsid w:val="005261C0"/>
    <w:rsid w:val="00526E56"/>
    <w:rsid w:val="005273DA"/>
    <w:rsid w:val="00527F83"/>
    <w:rsid w:val="00531372"/>
    <w:rsid w:val="0053562B"/>
    <w:rsid w:val="00540E3F"/>
    <w:rsid w:val="00541A75"/>
    <w:rsid w:val="00545211"/>
    <w:rsid w:val="00546FEB"/>
    <w:rsid w:val="00552981"/>
    <w:rsid w:val="00553C5D"/>
    <w:rsid w:val="00560CA7"/>
    <w:rsid w:val="00564800"/>
    <w:rsid w:val="0056597D"/>
    <w:rsid w:val="00575FD9"/>
    <w:rsid w:val="0057638F"/>
    <w:rsid w:val="005774BA"/>
    <w:rsid w:val="005802EE"/>
    <w:rsid w:val="00582F01"/>
    <w:rsid w:val="00583C29"/>
    <w:rsid w:val="005848E9"/>
    <w:rsid w:val="0059144B"/>
    <w:rsid w:val="00592431"/>
    <w:rsid w:val="00597EFD"/>
    <w:rsid w:val="005B1486"/>
    <w:rsid w:val="005C1C7F"/>
    <w:rsid w:val="005C3EA6"/>
    <w:rsid w:val="005C497A"/>
    <w:rsid w:val="005C5642"/>
    <w:rsid w:val="005C6F82"/>
    <w:rsid w:val="005C7649"/>
    <w:rsid w:val="005D0A02"/>
    <w:rsid w:val="005D1720"/>
    <w:rsid w:val="005D245C"/>
    <w:rsid w:val="005D2514"/>
    <w:rsid w:val="005D2A38"/>
    <w:rsid w:val="005D60F2"/>
    <w:rsid w:val="005E295C"/>
    <w:rsid w:val="005E536E"/>
    <w:rsid w:val="005E74C5"/>
    <w:rsid w:val="005F2D27"/>
    <w:rsid w:val="005F3EAD"/>
    <w:rsid w:val="005F5299"/>
    <w:rsid w:val="005F5981"/>
    <w:rsid w:val="005F7DDC"/>
    <w:rsid w:val="00602726"/>
    <w:rsid w:val="00604A67"/>
    <w:rsid w:val="00604F28"/>
    <w:rsid w:val="00605618"/>
    <w:rsid w:val="00610E74"/>
    <w:rsid w:val="00611E66"/>
    <w:rsid w:val="00614B4B"/>
    <w:rsid w:val="006153F6"/>
    <w:rsid w:val="00615678"/>
    <w:rsid w:val="00615D97"/>
    <w:rsid w:val="006169F8"/>
    <w:rsid w:val="00620EBC"/>
    <w:rsid w:val="0062308E"/>
    <w:rsid w:val="00630658"/>
    <w:rsid w:val="006309EB"/>
    <w:rsid w:val="006366EA"/>
    <w:rsid w:val="0063712A"/>
    <w:rsid w:val="006453D4"/>
    <w:rsid w:val="00655793"/>
    <w:rsid w:val="006565DB"/>
    <w:rsid w:val="00665F96"/>
    <w:rsid w:val="00667117"/>
    <w:rsid w:val="00672A80"/>
    <w:rsid w:val="006842D6"/>
    <w:rsid w:val="006849DE"/>
    <w:rsid w:val="00684A91"/>
    <w:rsid w:val="00686A54"/>
    <w:rsid w:val="006874EE"/>
    <w:rsid w:val="00692A28"/>
    <w:rsid w:val="00693271"/>
    <w:rsid w:val="00693E77"/>
    <w:rsid w:val="00696AA6"/>
    <w:rsid w:val="00696D8C"/>
    <w:rsid w:val="006A18C2"/>
    <w:rsid w:val="006A2361"/>
    <w:rsid w:val="006B0C14"/>
    <w:rsid w:val="006B4D36"/>
    <w:rsid w:val="006B5B32"/>
    <w:rsid w:val="006C11BB"/>
    <w:rsid w:val="006C58DD"/>
    <w:rsid w:val="006D1386"/>
    <w:rsid w:val="006D1815"/>
    <w:rsid w:val="006D52E4"/>
    <w:rsid w:val="006E1035"/>
    <w:rsid w:val="006E3046"/>
    <w:rsid w:val="006E30D8"/>
    <w:rsid w:val="006E5DF7"/>
    <w:rsid w:val="006E62B7"/>
    <w:rsid w:val="006F0672"/>
    <w:rsid w:val="006F3F62"/>
    <w:rsid w:val="006F57BE"/>
    <w:rsid w:val="006F631B"/>
    <w:rsid w:val="006F67D5"/>
    <w:rsid w:val="007019F9"/>
    <w:rsid w:val="00701C76"/>
    <w:rsid w:val="0070226A"/>
    <w:rsid w:val="00702FA6"/>
    <w:rsid w:val="00705715"/>
    <w:rsid w:val="00705BC2"/>
    <w:rsid w:val="00706CD9"/>
    <w:rsid w:val="00710E26"/>
    <w:rsid w:val="00714849"/>
    <w:rsid w:val="00714BD9"/>
    <w:rsid w:val="00714F55"/>
    <w:rsid w:val="00720586"/>
    <w:rsid w:val="00731E20"/>
    <w:rsid w:val="0073201C"/>
    <w:rsid w:val="0073275D"/>
    <w:rsid w:val="0073412B"/>
    <w:rsid w:val="00734146"/>
    <w:rsid w:val="007411D8"/>
    <w:rsid w:val="00741CA2"/>
    <w:rsid w:val="00741FE5"/>
    <w:rsid w:val="00744CD7"/>
    <w:rsid w:val="0074723A"/>
    <w:rsid w:val="0075048D"/>
    <w:rsid w:val="00754B21"/>
    <w:rsid w:val="007573AD"/>
    <w:rsid w:val="00757907"/>
    <w:rsid w:val="00760882"/>
    <w:rsid w:val="00761A6A"/>
    <w:rsid w:val="00767839"/>
    <w:rsid w:val="007708E9"/>
    <w:rsid w:val="00770E3B"/>
    <w:rsid w:val="0077338D"/>
    <w:rsid w:val="0077722F"/>
    <w:rsid w:val="0077738D"/>
    <w:rsid w:val="0077779A"/>
    <w:rsid w:val="00784C71"/>
    <w:rsid w:val="00787166"/>
    <w:rsid w:val="007936AA"/>
    <w:rsid w:val="00795789"/>
    <w:rsid w:val="007A0046"/>
    <w:rsid w:val="007A3E7C"/>
    <w:rsid w:val="007A4B5E"/>
    <w:rsid w:val="007B6FFF"/>
    <w:rsid w:val="007C3461"/>
    <w:rsid w:val="007C4B1F"/>
    <w:rsid w:val="007C4E74"/>
    <w:rsid w:val="007C58A8"/>
    <w:rsid w:val="007D0507"/>
    <w:rsid w:val="007D3D41"/>
    <w:rsid w:val="007D5925"/>
    <w:rsid w:val="007D719A"/>
    <w:rsid w:val="007D74BB"/>
    <w:rsid w:val="007E197E"/>
    <w:rsid w:val="007E3DCC"/>
    <w:rsid w:val="007E47AC"/>
    <w:rsid w:val="007E69C5"/>
    <w:rsid w:val="007F0537"/>
    <w:rsid w:val="007F2703"/>
    <w:rsid w:val="007F3EE8"/>
    <w:rsid w:val="007F7309"/>
    <w:rsid w:val="007F7C98"/>
    <w:rsid w:val="00804397"/>
    <w:rsid w:val="00804C7C"/>
    <w:rsid w:val="0080698A"/>
    <w:rsid w:val="008074F5"/>
    <w:rsid w:val="00813629"/>
    <w:rsid w:val="00813E16"/>
    <w:rsid w:val="00824CE2"/>
    <w:rsid w:val="00825FDB"/>
    <w:rsid w:val="00827583"/>
    <w:rsid w:val="008309D6"/>
    <w:rsid w:val="008333E8"/>
    <w:rsid w:val="00837222"/>
    <w:rsid w:val="00837673"/>
    <w:rsid w:val="00841A35"/>
    <w:rsid w:val="00842B40"/>
    <w:rsid w:val="00843BAC"/>
    <w:rsid w:val="00844091"/>
    <w:rsid w:val="00844C6C"/>
    <w:rsid w:val="00844F65"/>
    <w:rsid w:val="00847ED1"/>
    <w:rsid w:val="008516B1"/>
    <w:rsid w:val="00854BA6"/>
    <w:rsid w:val="00855195"/>
    <w:rsid w:val="00860D22"/>
    <w:rsid w:val="008614A5"/>
    <w:rsid w:val="00861B96"/>
    <w:rsid w:val="00863E9C"/>
    <w:rsid w:val="00867D68"/>
    <w:rsid w:val="00867FCC"/>
    <w:rsid w:val="00870964"/>
    <w:rsid w:val="008723FE"/>
    <w:rsid w:val="00872455"/>
    <w:rsid w:val="00875DC5"/>
    <w:rsid w:val="00876333"/>
    <w:rsid w:val="008765CA"/>
    <w:rsid w:val="00876B6F"/>
    <w:rsid w:val="008770B5"/>
    <w:rsid w:val="00880730"/>
    <w:rsid w:val="008846F6"/>
    <w:rsid w:val="00886978"/>
    <w:rsid w:val="00893766"/>
    <w:rsid w:val="00894D33"/>
    <w:rsid w:val="00897124"/>
    <w:rsid w:val="008A2DC4"/>
    <w:rsid w:val="008A4178"/>
    <w:rsid w:val="008A42CC"/>
    <w:rsid w:val="008A62CE"/>
    <w:rsid w:val="008A6D28"/>
    <w:rsid w:val="008A6D38"/>
    <w:rsid w:val="008B0A35"/>
    <w:rsid w:val="008B0DD8"/>
    <w:rsid w:val="008B4993"/>
    <w:rsid w:val="008B6C45"/>
    <w:rsid w:val="008B7C9B"/>
    <w:rsid w:val="008C00DA"/>
    <w:rsid w:val="008C24E6"/>
    <w:rsid w:val="008C33CC"/>
    <w:rsid w:val="008C3996"/>
    <w:rsid w:val="008C50B5"/>
    <w:rsid w:val="008C5376"/>
    <w:rsid w:val="008D1374"/>
    <w:rsid w:val="008D2B68"/>
    <w:rsid w:val="008E2BF0"/>
    <w:rsid w:val="008E367B"/>
    <w:rsid w:val="008E4843"/>
    <w:rsid w:val="008E512A"/>
    <w:rsid w:val="008E7049"/>
    <w:rsid w:val="008E7304"/>
    <w:rsid w:val="008F0AF0"/>
    <w:rsid w:val="008F159F"/>
    <w:rsid w:val="008F281C"/>
    <w:rsid w:val="008F5971"/>
    <w:rsid w:val="008F60DF"/>
    <w:rsid w:val="009015C6"/>
    <w:rsid w:val="0090297E"/>
    <w:rsid w:val="009040D6"/>
    <w:rsid w:val="0090629E"/>
    <w:rsid w:val="00907432"/>
    <w:rsid w:val="009103B5"/>
    <w:rsid w:val="00913BA9"/>
    <w:rsid w:val="009169CB"/>
    <w:rsid w:val="00923BC3"/>
    <w:rsid w:val="00930829"/>
    <w:rsid w:val="00930C0F"/>
    <w:rsid w:val="00931295"/>
    <w:rsid w:val="00931A1D"/>
    <w:rsid w:val="0093295D"/>
    <w:rsid w:val="00936657"/>
    <w:rsid w:val="00936AFA"/>
    <w:rsid w:val="00937A4C"/>
    <w:rsid w:val="00943C2A"/>
    <w:rsid w:val="00944290"/>
    <w:rsid w:val="00947102"/>
    <w:rsid w:val="009547EA"/>
    <w:rsid w:val="009550BE"/>
    <w:rsid w:val="00955620"/>
    <w:rsid w:val="00957E18"/>
    <w:rsid w:val="00957EC7"/>
    <w:rsid w:val="00960A3C"/>
    <w:rsid w:val="00964774"/>
    <w:rsid w:val="00966368"/>
    <w:rsid w:val="0096709A"/>
    <w:rsid w:val="00967272"/>
    <w:rsid w:val="009705FD"/>
    <w:rsid w:val="00977E94"/>
    <w:rsid w:val="00980A2D"/>
    <w:rsid w:val="00983FFC"/>
    <w:rsid w:val="00984967"/>
    <w:rsid w:val="00985DE8"/>
    <w:rsid w:val="009874DB"/>
    <w:rsid w:val="00993A92"/>
    <w:rsid w:val="00994D78"/>
    <w:rsid w:val="0099562C"/>
    <w:rsid w:val="00995B93"/>
    <w:rsid w:val="009A0AA8"/>
    <w:rsid w:val="009A1095"/>
    <w:rsid w:val="009A1967"/>
    <w:rsid w:val="009B12CB"/>
    <w:rsid w:val="009B40E9"/>
    <w:rsid w:val="009B53E2"/>
    <w:rsid w:val="009B6BE4"/>
    <w:rsid w:val="009C0C47"/>
    <w:rsid w:val="009C30EF"/>
    <w:rsid w:val="009C527D"/>
    <w:rsid w:val="009D0FC5"/>
    <w:rsid w:val="009D22A6"/>
    <w:rsid w:val="009D4D8D"/>
    <w:rsid w:val="009D7296"/>
    <w:rsid w:val="009E071F"/>
    <w:rsid w:val="009E154D"/>
    <w:rsid w:val="009E2019"/>
    <w:rsid w:val="009E2033"/>
    <w:rsid w:val="009E4B86"/>
    <w:rsid w:val="009E7230"/>
    <w:rsid w:val="009F7B1F"/>
    <w:rsid w:val="009F7C0D"/>
    <w:rsid w:val="00A00EFC"/>
    <w:rsid w:val="00A0220A"/>
    <w:rsid w:val="00A02D35"/>
    <w:rsid w:val="00A0718C"/>
    <w:rsid w:val="00A1013D"/>
    <w:rsid w:val="00A117C9"/>
    <w:rsid w:val="00A201BD"/>
    <w:rsid w:val="00A215A5"/>
    <w:rsid w:val="00A2355D"/>
    <w:rsid w:val="00A2640D"/>
    <w:rsid w:val="00A34C74"/>
    <w:rsid w:val="00A41EE5"/>
    <w:rsid w:val="00A42DBF"/>
    <w:rsid w:val="00A446B3"/>
    <w:rsid w:val="00A45AA6"/>
    <w:rsid w:val="00A45C63"/>
    <w:rsid w:val="00A45E58"/>
    <w:rsid w:val="00A46582"/>
    <w:rsid w:val="00A50E6E"/>
    <w:rsid w:val="00A5237D"/>
    <w:rsid w:val="00A56C8B"/>
    <w:rsid w:val="00A6049F"/>
    <w:rsid w:val="00A61FAC"/>
    <w:rsid w:val="00A6228D"/>
    <w:rsid w:val="00A62502"/>
    <w:rsid w:val="00A6770F"/>
    <w:rsid w:val="00A714E7"/>
    <w:rsid w:val="00A726BF"/>
    <w:rsid w:val="00A7305A"/>
    <w:rsid w:val="00A74818"/>
    <w:rsid w:val="00A7512B"/>
    <w:rsid w:val="00A76AC7"/>
    <w:rsid w:val="00A8316E"/>
    <w:rsid w:val="00A84C9C"/>
    <w:rsid w:val="00A8552F"/>
    <w:rsid w:val="00A87819"/>
    <w:rsid w:val="00AA4123"/>
    <w:rsid w:val="00AA63B3"/>
    <w:rsid w:val="00AA73AB"/>
    <w:rsid w:val="00AB0965"/>
    <w:rsid w:val="00AB1876"/>
    <w:rsid w:val="00AB509F"/>
    <w:rsid w:val="00AB5401"/>
    <w:rsid w:val="00AC214B"/>
    <w:rsid w:val="00AC3370"/>
    <w:rsid w:val="00AC376B"/>
    <w:rsid w:val="00AC5A68"/>
    <w:rsid w:val="00AD0DA2"/>
    <w:rsid w:val="00AD3113"/>
    <w:rsid w:val="00AD3CF5"/>
    <w:rsid w:val="00AD562B"/>
    <w:rsid w:val="00AD67F0"/>
    <w:rsid w:val="00AD7A2E"/>
    <w:rsid w:val="00AD7C90"/>
    <w:rsid w:val="00AE71D9"/>
    <w:rsid w:val="00AF0815"/>
    <w:rsid w:val="00AF2A7A"/>
    <w:rsid w:val="00AF5179"/>
    <w:rsid w:val="00AF665E"/>
    <w:rsid w:val="00B00A72"/>
    <w:rsid w:val="00B04F92"/>
    <w:rsid w:val="00B12802"/>
    <w:rsid w:val="00B13C5E"/>
    <w:rsid w:val="00B14562"/>
    <w:rsid w:val="00B153D6"/>
    <w:rsid w:val="00B169F8"/>
    <w:rsid w:val="00B224E8"/>
    <w:rsid w:val="00B22DBB"/>
    <w:rsid w:val="00B23B3F"/>
    <w:rsid w:val="00B24A30"/>
    <w:rsid w:val="00B25AC2"/>
    <w:rsid w:val="00B25B15"/>
    <w:rsid w:val="00B33668"/>
    <w:rsid w:val="00B33847"/>
    <w:rsid w:val="00B33EFB"/>
    <w:rsid w:val="00B34C70"/>
    <w:rsid w:val="00B40E3F"/>
    <w:rsid w:val="00B45B48"/>
    <w:rsid w:val="00B477A7"/>
    <w:rsid w:val="00B5197C"/>
    <w:rsid w:val="00B544B2"/>
    <w:rsid w:val="00B54525"/>
    <w:rsid w:val="00B55999"/>
    <w:rsid w:val="00B55B22"/>
    <w:rsid w:val="00B55DB8"/>
    <w:rsid w:val="00B56A16"/>
    <w:rsid w:val="00B60BC7"/>
    <w:rsid w:val="00B61495"/>
    <w:rsid w:val="00B63683"/>
    <w:rsid w:val="00B711F5"/>
    <w:rsid w:val="00B720D3"/>
    <w:rsid w:val="00B72EA3"/>
    <w:rsid w:val="00B747F7"/>
    <w:rsid w:val="00B7578D"/>
    <w:rsid w:val="00B769F0"/>
    <w:rsid w:val="00B8161B"/>
    <w:rsid w:val="00B82F7C"/>
    <w:rsid w:val="00B84493"/>
    <w:rsid w:val="00B854E4"/>
    <w:rsid w:val="00B85E70"/>
    <w:rsid w:val="00B86140"/>
    <w:rsid w:val="00B90353"/>
    <w:rsid w:val="00B937A6"/>
    <w:rsid w:val="00B9384F"/>
    <w:rsid w:val="00B9422F"/>
    <w:rsid w:val="00B94E4A"/>
    <w:rsid w:val="00B957F6"/>
    <w:rsid w:val="00B96C01"/>
    <w:rsid w:val="00BA39EA"/>
    <w:rsid w:val="00BB11A1"/>
    <w:rsid w:val="00BC11DE"/>
    <w:rsid w:val="00BC1B09"/>
    <w:rsid w:val="00BD194E"/>
    <w:rsid w:val="00BD25D8"/>
    <w:rsid w:val="00BF0C7B"/>
    <w:rsid w:val="00BF4913"/>
    <w:rsid w:val="00C002B3"/>
    <w:rsid w:val="00C02768"/>
    <w:rsid w:val="00C02BF7"/>
    <w:rsid w:val="00C02D49"/>
    <w:rsid w:val="00C03054"/>
    <w:rsid w:val="00C060AF"/>
    <w:rsid w:val="00C06A04"/>
    <w:rsid w:val="00C12BF0"/>
    <w:rsid w:val="00C12C14"/>
    <w:rsid w:val="00C13D1C"/>
    <w:rsid w:val="00C1693D"/>
    <w:rsid w:val="00C200AE"/>
    <w:rsid w:val="00C216B6"/>
    <w:rsid w:val="00C23DFC"/>
    <w:rsid w:val="00C25C0E"/>
    <w:rsid w:val="00C27F02"/>
    <w:rsid w:val="00C3003A"/>
    <w:rsid w:val="00C3032C"/>
    <w:rsid w:val="00C326D2"/>
    <w:rsid w:val="00C32AD8"/>
    <w:rsid w:val="00C32DDE"/>
    <w:rsid w:val="00C34F65"/>
    <w:rsid w:val="00C373FC"/>
    <w:rsid w:val="00C40B48"/>
    <w:rsid w:val="00C4260D"/>
    <w:rsid w:val="00C444D8"/>
    <w:rsid w:val="00C449CB"/>
    <w:rsid w:val="00C4740E"/>
    <w:rsid w:val="00C53A4D"/>
    <w:rsid w:val="00C56333"/>
    <w:rsid w:val="00C56653"/>
    <w:rsid w:val="00C60413"/>
    <w:rsid w:val="00C60854"/>
    <w:rsid w:val="00C6193C"/>
    <w:rsid w:val="00C646B1"/>
    <w:rsid w:val="00C710FD"/>
    <w:rsid w:val="00C77143"/>
    <w:rsid w:val="00C80323"/>
    <w:rsid w:val="00C841F1"/>
    <w:rsid w:val="00C84333"/>
    <w:rsid w:val="00C844D9"/>
    <w:rsid w:val="00CA1B8B"/>
    <w:rsid w:val="00CA2D4E"/>
    <w:rsid w:val="00CA6F84"/>
    <w:rsid w:val="00CA74B9"/>
    <w:rsid w:val="00CB1D58"/>
    <w:rsid w:val="00CB317A"/>
    <w:rsid w:val="00CC0783"/>
    <w:rsid w:val="00CC0CBC"/>
    <w:rsid w:val="00CC24D8"/>
    <w:rsid w:val="00CC4162"/>
    <w:rsid w:val="00CC6D3A"/>
    <w:rsid w:val="00CD43C5"/>
    <w:rsid w:val="00CD5FC1"/>
    <w:rsid w:val="00CD6252"/>
    <w:rsid w:val="00CE1701"/>
    <w:rsid w:val="00CE4A5F"/>
    <w:rsid w:val="00CE6875"/>
    <w:rsid w:val="00CF12CA"/>
    <w:rsid w:val="00CF1742"/>
    <w:rsid w:val="00CF1D02"/>
    <w:rsid w:val="00CF3F0D"/>
    <w:rsid w:val="00D00032"/>
    <w:rsid w:val="00D00352"/>
    <w:rsid w:val="00D00B0F"/>
    <w:rsid w:val="00D00DFE"/>
    <w:rsid w:val="00D0121A"/>
    <w:rsid w:val="00D029ED"/>
    <w:rsid w:val="00D05CC8"/>
    <w:rsid w:val="00D07756"/>
    <w:rsid w:val="00D10785"/>
    <w:rsid w:val="00D1164B"/>
    <w:rsid w:val="00D11996"/>
    <w:rsid w:val="00D12044"/>
    <w:rsid w:val="00D12F69"/>
    <w:rsid w:val="00D131D9"/>
    <w:rsid w:val="00D13FAA"/>
    <w:rsid w:val="00D2035C"/>
    <w:rsid w:val="00D23B13"/>
    <w:rsid w:val="00D245E6"/>
    <w:rsid w:val="00D25C0E"/>
    <w:rsid w:val="00D26682"/>
    <w:rsid w:val="00D273BC"/>
    <w:rsid w:val="00D33662"/>
    <w:rsid w:val="00D35E95"/>
    <w:rsid w:val="00D40D26"/>
    <w:rsid w:val="00D4214F"/>
    <w:rsid w:val="00D42DBF"/>
    <w:rsid w:val="00D4489E"/>
    <w:rsid w:val="00D453A0"/>
    <w:rsid w:val="00D4673F"/>
    <w:rsid w:val="00D47E17"/>
    <w:rsid w:val="00D51ADE"/>
    <w:rsid w:val="00D54454"/>
    <w:rsid w:val="00D5608D"/>
    <w:rsid w:val="00D56F89"/>
    <w:rsid w:val="00D60FE0"/>
    <w:rsid w:val="00D6414C"/>
    <w:rsid w:val="00D644B0"/>
    <w:rsid w:val="00D668ED"/>
    <w:rsid w:val="00D70770"/>
    <w:rsid w:val="00D708EA"/>
    <w:rsid w:val="00D7652B"/>
    <w:rsid w:val="00D81597"/>
    <w:rsid w:val="00D84478"/>
    <w:rsid w:val="00D84EA8"/>
    <w:rsid w:val="00D8622D"/>
    <w:rsid w:val="00D91440"/>
    <w:rsid w:val="00D946D1"/>
    <w:rsid w:val="00D95DA3"/>
    <w:rsid w:val="00DA3FE8"/>
    <w:rsid w:val="00DA453E"/>
    <w:rsid w:val="00DA4D67"/>
    <w:rsid w:val="00DA7069"/>
    <w:rsid w:val="00DB2D7B"/>
    <w:rsid w:val="00DB44B3"/>
    <w:rsid w:val="00DB52E6"/>
    <w:rsid w:val="00DC0FAA"/>
    <w:rsid w:val="00DC2E86"/>
    <w:rsid w:val="00DC699B"/>
    <w:rsid w:val="00DC772D"/>
    <w:rsid w:val="00DC7770"/>
    <w:rsid w:val="00DD3E3C"/>
    <w:rsid w:val="00DD45B6"/>
    <w:rsid w:val="00DD72FA"/>
    <w:rsid w:val="00DE29AE"/>
    <w:rsid w:val="00DE3569"/>
    <w:rsid w:val="00DE3749"/>
    <w:rsid w:val="00DE433C"/>
    <w:rsid w:val="00DF2765"/>
    <w:rsid w:val="00DF2E06"/>
    <w:rsid w:val="00DF56A6"/>
    <w:rsid w:val="00DF5FA7"/>
    <w:rsid w:val="00DF5FC1"/>
    <w:rsid w:val="00DF6037"/>
    <w:rsid w:val="00E01A8B"/>
    <w:rsid w:val="00E0344A"/>
    <w:rsid w:val="00E035C6"/>
    <w:rsid w:val="00E03E2F"/>
    <w:rsid w:val="00E044B1"/>
    <w:rsid w:val="00E05EB5"/>
    <w:rsid w:val="00E116EA"/>
    <w:rsid w:val="00E203A6"/>
    <w:rsid w:val="00E235C2"/>
    <w:rsid w:val="00E23A0B"/>
    <w:rsid w:val="00E2472A"/>
    <w:rsid w:val="00E24934"/>
    <w:rsid w:val="00E24A2A"/>
    <w:rsid w:val="00E26386"/>
    <w:rsid w:val="00E27CF7"/>
    <w:rsid w:val="00E32DC2"/>
    <w:rsid w:val="00E34DBE"/>
    <w:rsid w:val="00E35818"/>
    <w:rsid w:val="00E47588"/>
    <w:rsid w:val="00E55539"/>
    <w:rsid w:val="00E63508"/>
    <w:rsid w:val="00E73A97"/>
    <w:rsid w:val="00E75C01"/>
    <w:rsid w:val="00E761B2"/>
    <w:rsid w:val="00E76FD2"/>
    <w:rsid w:val="00E77E25"/>
    <w:rsid w:val="00E85F60"/>
    <w:rsid w:val="00E9300D"/>
    <w:rsid w:val="00E93D31"/>
    <w:rsid w:val="00E93E1F"/>
    <w:rsid w:val="00E97E2D"/>
    <w:rsid w:val="00EA081B"/>
    <w:rsid w:val="00EA29DD"/>
    <w:rsid w:val="00EA2D6E"/>
    <w:rsid w:val="00EA4F4C"/>
    <w:rsid w:val="00EB2194"/>
    <w:rsid w:val="00EB431B"/>
    <w:rsid w:val="00EB5316"/>
    <w:rsid w:val="00EB75C5"/>
    <w:rsid w:val="00EC0F91"/>
    <w:rsid w:val="00EC1D23"/>
    <w:rsid w:val="00EC2918"/>
    <w:rsid w:val="00EC47E8"/>
    <w:rsid w:val="00EC65CC"/>
    <w:rsid w:val="00EC7114"/>
    <w:rsid w:val="00ED6D83"/>
    <w:rsid w:val="00ED7C6F"/>
    <w:rsid w:val="00EE1056"/>
    <w:rsid w:val="00EE4BB4"/>
    <w:rsid w:val="00EE502B"/>
    <w:rsid w:val="00EE54D2"/>
    <w:rsid w:val="00EE6907"/>
    <w:rsid w:val="00EF1104"/>
    <w:rsid w:val="00EF16BB"/>
    <w:rsid w:val="00EF189B"/>
    <w:rsid w:val="00EF3150"/>
    <w:rsid w:val="00EF44E2"/>
    <w:rsid w:val="00EF7F17"/>
    <w:rsid w:val="00F064F6"/>
    <w:rsid w:val="00F067BB"/>
    <w:rsid w:val="00F11117"/>
    <w:rsid w:val="00F159D9"/>
    <w:rsid w:val="00F15D9E"/>
    <w:rsid w:val="00F1624F"/>
    <w:rsid w:val="00F17BBC"/>
    <w:rsid w:val="00F200D5"/>
    <w:rsid w:val="00F20AB0"/>
    <w:rsid w:val="00F22448"/>
    <w:rsid w:val="00F25253"/>
    <w:rsid w:val="00F2555C"/>
    <w:rsid w:val="00F2781B"/>
    <w:rsid w:val="00F313FD"/>
    <w:rsid w:val="00F33584"/>
    <w:rsid w:val="00F346CD"/>
    <w:rsid w:val="00F35568"/>
    <w:rsid w:val="00F36795"/>
    <w:rsid w:val="00F43CF2"/>
    <w:rsid w:val="00F501AC"/>
    <w:rsid w:val="00F50D3F"/>
    <w:rsid w:val="00F51185"/>
    <w:rsid w:val="00F51305"/>
    <w:rsid w:val="00F5199C"/>
    <w:rsid w:val="00F52172"/>
    <w:rsid w:val="00F5238B"/>
    <w:rsid w:val="00F54E8C"/>
    <w:rsid w:val="00F57CC9"/>
    <w:rsid w:val="00F622B7"/>
    <w:rsid w:val="00F6326A"/>
    <w:rsid w:val="00F65024"/>
    <w:rsid w:val="00F6522E"/>
    <w:rsid w:val="00F654C3"/>
    <w:rsid w:val="00F70BEA"/>
    <w:rsid w:val="00F73B30"/>
    <w:rsid w:val="00F73E69"/>
    <w:rsid w:val="00F74BBF"/>
    <w:rsid w:val="00F76B93"/>
    <w:rsid w:val="00F77B74"/>
    <w:rsid w:val="00F810D5"/>
    <w:rsid w:val="00F8197C"/>
    <w:rsid w:val="00F84376"/>
    <w:rsid w:val="00F84465"/>
    <w:rsid w:val="00F95353"/>
    <w:rsid w:val="00F96F53"/>
    <w:rsid w:val="00F96FBB"/>
    <w:rsid w:val="00F975E4"/>
    <w:rsid w:val="00F979C0"/>
    <w:rsid w:val="00FA01B1"/>
    <w:rsid w:val="00FA41A9"/>
    <w:rsid w:val="00FB3382"/>
    <w:rsid w:val="00FB51E5"/>
    <w:rsid w:val="00FB7D42"/>
    <w:rsid w:val="00FC0361"/>
    <w:rsid w:val="00FC23F1"/>
    <w:rsid w:val="00FC264F"/>
    <w:rsid w:val="00FC509C"/>
    <w:rsid w:val="00FC65DB"/>
    <w:rsid w:val="00FD0463"/>
    <w:rsid w:val="00FD2027"/>
    <w:rsid w:val="00FD4A24"/>
    <w:rsid w:val="00FD4D69"/>
    <w:rsid w:val="00FD57B8"/>
    <w:rsid w:val="00FE2D4B"/>
    <w:rsid w:val="00FE305B"/>
    <w:rsid w:val="00FE51B5"/>
    <w:rsid w:val="00FE7649"/>
    <w:rsid w:val="00FF0EBB"/>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960A3C"/>
    <w:pPr>
      <w:keepNext/>
      <w:keepLines/>
      <w:numPr>
        <w:numId w:val="7"/>
      </w:numPr>
      <w:spacing w:before="360"/>
      <w:jc w:val="both"/>
      <w:outlineLvl w:val="1"/>
    </w:pPr>
    <w:rPr>
      <w:rFonts w:ascii="Verdana" w:hAnsi="Verdana" w:cstheme="majorHAnsi"/>
      <w:b/>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Tekstpodstawowy2">
    <w:name w:val="Body Text 2"/>
    <w:basedOn w:val="Normalny"/>
    <w:link w:val="Tekstpodstawowy2Znak"/>
    <w:rsid w:val="00D26682"/>
    <w:pPr>
      <w:spacing w:before="60" w:after="120" w:line="480" w:lineRule="auto"/>
      <w:jc w:val="both"/>
    </w:pPr>
    <w:rPr>
      <w:rFonts w:ascii="Times New Roman" w:eastAsia="Times New Roman" w:hAnsi="Times New Roman"/>
      <w:szCs w:val="20"/>
      <w:lang w:val="pl-PL"/>
    </w:rPr>
  </w:style>
  <w:style w:type="character" w:customStyle="1" w:styleId="Tekstpodstawowy2Znak">
    <w:name w:val="Tekst podstawowy 2 Znak"/>
    <w:basedOn w:val="Domylnaczcionkaakapitu"/>
    <w:link w:val="Tekstpodstawowy2"/>
    <w:rsid w:val="00D26682"/>
    <w:rPr>
      <w:rFonts w:ascii="Times New Roman" w:eastAsia="Times New Roman" w:hAnsi="Times New Roman"/>
      <w:szCs w:val="20"/>
      <w:lang w:val="pl-PL"/>
    </w:rPr>
  </w:style>
  <w:style w:type="character" w:styleId="Nierozpoznanawzmianka">
    <w:name w:val="Unresolved Mention"/>
    <w:basedOn w:val="Domylnaczcionkaakapitu"/>
    <w:uiPriority w:val="99"/>
    <w:semiHidden/>
    <w:unhideWhenUsed/>
    <w:rsid w:val="00D13FAA"/>
    <w:rPr>
      <w:color w:val="605E5C"/>
      <w:shd w:val="clear" w:color="auto" w:fill="E1DFDD"/>
    </w:rPr>
  </w:style>
  <w:style w:type="character" w:customStyle="1" w:styleId="markedcontent">
    <w:name w:val="markedcontent"/>
    <w:basedOn w:val="Domylnaczcionkaakapitu"/>
    <w:rsid w:val="00552981"/>
  </w:style>
  <w:style w:type="paragraph" w:customStyle="1" w:styleId="pf0">
    <w:name w:val="pf0"/>
    <w:basedOn w:val="Normalny"/>
    <w:rsid w:val="00113125"/>
    <w:pPr>
      <w:spacing w:before="100" w:beforeAutospacing="1" w:after="100" w:afterAutospacing="1" w:line="240" w:lineRule="auto"/>
      <w:ind w:left="780"/>
    </w:pPr>
    <w:rPr>
      <w:rFonts w:ascii="Times New Roman" w:eastAsia="Times New Roman" w:hAnsi="Times New Roman" w:cs="Times New Roman"/>
      <w:sz w:val="24"/>
      <w:szCs w:val="24"/>
      <w:lang w:val="pl-PL"/>
    </w:rPr>
  </w:style>
  <w:style w:type="character" w:customStyle="1" w:styleId="cf01">
    <w:name w:val="cf01"/>
    <w:basedOn w:val="Domylnaczcionkaakapitu"/>
    <w:rsid w:val="001131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10484">
      <w:bodyDiv w:val="1"/>
      <w:marLeft w:val="0"/>
      <w:marRight w:val="0"/>
      <w:marTop w:val="0"/>
      <w:marBottom w:val="0"/>
      <w:divBdr>
        <w:top w:val="none" w:sz="0" w:space="0" w:color="auto"/>
        <w:left w:val="none" w:sz="0" w:space="0" w:color="auto"/>
        <w:bottom w:val="none" w:sz="0" w:space="0" w:color="auto"/>
        <w:right w:val="none" w:sz="0" w:space="0" w:color="auto"/>
      </w:divBdr>
    </w:div>
    <w:div w:id="1142191202">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87349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iod@uni.lodz.pl" TargetMode="External"/><Relationship Id="rId28" Type="http://schemas.openxmlformats.org/officeDocument/2006/relationships/fontTable" Target="fontTable.xml"/><Relationship Id="rId10" Type="http://schemas.openxmlformats.org/officeDocument/2006/relationships/hyperlink" Target="https://platformazakupowa.pl/pn/uni.lodz.pl"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hyperlink" Target="https://platformazakupowa.pl/transakcja/1101425"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transakcja/1101425"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9513</Words>
  <Characters>57078</Characters>
  <Application>Microsoft Office Word</Application>
  <DocSecurity>0</DocSecurity>
  <Lines>475</Lines>
  <Paragraphs>132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SPECYFIKACJA WARUNKÓW ZAMÓWIENIA</vt:lpstr>
      <vt:lpstr>    Nazwa oraz adres Zamawiającego</vt:lpstr>
      <vt:lpstr>    Tryb udzielania zamówienia</vt:lpstr>
      <vt:lpstr>    Opis przedmiotu zamówienia</vt:lpstr>
      <vt:lpstr>    Zamówienie nie zostało podzielone na części. Powodem braku podziału jest fakt, ż</vt:lpstr>
      <vt:lpstr>    Wykonawca zobowiązuje się do wykonania swych usług zgodnie z powszechnie przyjęt</vt:lpstr>
      <vt:lpstr>    Ilości asortymentu do prania podane w OPZ (Załącznik nr 1 do SWZ/umowy) są wielk</vt:lpstr>
      <vt:lpstr>    Zamawiający zastrzega sobie możliwość dokonywania zmian ilościowych zamawianego</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Ocena ofert przeprowadzona zostanie w oparciu o nw. kryterium:</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Ochrona danych osobowych</vt:lpstr>
      <vt:lpstr>    Pouczenie o środkach ochrony prawnej przysługujących Wykonawcy</vt:lpstr>
      <vt:lpstr>    Spis załączników</vt:lpstr>
    </vt:vector>
  </TitlesOfParts>
  <Company>University of Lodz</Company>
  <LinksUpToDate>false</LinksUpToDate>
  <CharactersWithSpaces>66459</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Lidia Wacławiak</cp:lastModifiedBy>
  <cp:revision>33</cp:revision>
  <cp:lastPrinted>2021-12-06T09:52:00Z</cp:lastPrinted>
  <dcterms:created xsi:type="dcterms:W3CDTF">2024-03-12T08:08:00Z</dcterms:created>
  <dcterms:modified xsi:type="dcterms:W3CDTF">2025-04-25T12:14:00Z</dcterms:modified>
</cp:coreProperties>
</file>