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0064D2" w14:textId="566D2FFA" w:rsidR="001A7E2A" w:rsidRPr="00A54E2F" w:rsidRDefault="001A7E2A" w:rsidP="005F2700">
      <w:pPr>
        <w:rPr>
          <w:b/>
          <w:u w:val="single"/>
        </w:rPr>
      </w:pPr>
      <w:r w:rsidRPr="00A54E2F">
        <w:rPr>
          <w:noProof/>
          <w:lang w:val="pl-PL"/>
        </w:rPr>
        <w:drawing>
          <wp:anchor distT="0" distB="0" distL="114300" distR="114300" simplePos="0" relativeHeight="251659264" behindDoc="1" locked="0" layoutInCell="1" allowOverlap="1" wp14:anchorId="5A7DDCA9" wp14:editId="29871663">
            <wp:simplePos x="0" y="0"/>
            <wp:positionH relativeFrom="column">
              <wp:posOffset>4391660</wp:posOffset>
            </wp:positionH>
            <wp:positionV relativeFrom="paragraph">
              <wp:posOffset>0</wp:posOffset>
            </wp:positionV>
            <wp:extent cx="1133475" cy="1362075"/>
            <wp:effectExtent l="0" t="0" r="9525" b="9525"/>
            <wp:wrapTight wrapText="bothSides">
              <wp:wrapPolygon edited="0">
                <wp:start x="0" y="0"/>
                <wp:lineTo x="0" y="21449"/>
                <wp:lineTo x="21418" y="21449"/>
                <wp:lineTo x="21418" y="0"/>
                <wp:lineTo x="0" y="0"/>
              </wp:wrapPolygon>
            </wp:wrapTight>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3475" cy="1362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54E2F">
        <w:rPr>
          <w:b/>
          <w:u w:val="single"/>
        </w:rPr>
        <w:t>ZAMAWIAJĄCY:</w:t>
      </w:r>
      <w:r w:rsidRPr="00A54E2F">
        <w:rPr>
          <w:noProof/>
        </w:rPr>
        <w:t xml:space="preserve"> </w:t>
      </w:r>
    </w:p>
    <w:p w14:paraId="0A28A515" w14:textId="77777777" w:rsidR="001A7E2A" w:rsidRPr="00A54E2F" w:rsidRDefault="001A7E2A" w:rsidP="005F2700">
      <w:pPr>
        <w:rPr>
          <w:b/>
        </w:rPr>
      </w:pPr>
      <w:r w:rsidRPr="00A54E2F">
        <w:rPr>
          <w:b/>
        </w:rPr>
        <w:t xml:space="preserve">GMINA BOCHNIA </w:t>
      </w:r>
    </w:p>
    <w:p w14:paraId="5451D378" w14:textId="77777777" w:rsidR="001A7E2A" w:rsidRPr="00A54E2F" w:rsidRDefault="001A7E2A" w:rsidP="005F2700">
      <w:pPr>
        <w:rPr>
          <w:b/>
        </w:rPr>
      </w:pPr>
      <w:r w:rsidRPr="00A54E2F">
        <w:rPr>
          <w:b/>
        </w:rPr>
        <w:t xml:space="preserve">UL. KAZIMIERZA WIELKIEGO 26 </w:t>
      </w:r>
    </w:p>
    <w:p w14:paraId="622A8F50" w14:textId="77777777" w:rsidR="001A7E2A" w:rsidRPr="00A54E2F" w:rsidRDefault="001A7E2A" w:rsidP="005F2700">
      <w:pPr>
        <w:rPr>
          <w:b/>
        </w:rPr>
      </w:pPr>
      <w:r w:rsidRPr="00A54E2F">
        <w:rPr>
          <w:b/>
        </w:rPr>
        <w:t>32-700 BOCHNIA</w:t>
      </w:r>
    </w:p>
    <w:p w14:paraId="15C8DF69" w14:textId="77777777" w:rsidR="001A7E2A" w:rsidRPr="00A54E2F" w:rsidRDefault="001A7E2A" w:rsidP="005F2700">
      <w:pPr>
        <w:rPr>
          <w:b/>
        </w:rPr>
      </w:pPr>
    </w:p>
    <w:p w14:paraId="562F6F79" w14:textId="77777777" w:rsidR="001A7E2A" w:rsidRPr="00A54E2F" w:rsidRDefault="001A7E2A" w:rsidP="005F2700">
      <w:pPr>
        <w:rPr>
          <w:b/>
        </w:rPr>
      </w:pPr>
    </w:p>
    <w:p w14:paraId="74D454DD" w14:textId="77777777" w:rsidR="001A7E2A" w:rsidRPr="00A54E2F" w:rsidRDefault="001A7E2A" w:rsidP="005F2700">
      <w:pPr>
        <w:rPr>
          <w:b/>
          <w:sz w:val="32"/>
        </w:rPr>
      </w:pPr>
    </w:p>
    <w:p w14:paraId="10C88F4F" w14:textId="77777777" w:rsidR="001A7E2A" w:rsidRPr="00A54E2F" w:rsidRDefault="001A7E2A" w:rsidP="005F2700">
      <w:pPr>
        <w:rPr>
          <w:b/>
          <w:sz w:val="32"/>
        </w:rPr>
      </w:pPr>
    </w:p>
    <w:p w14:paraId="792E8843" w14:textId="77777777" w:rsidR="001A7E2A" w:rsidRPr="00A54E2F" w:rsidRDefault="001A7E2A" w:rsidP="005F2700">
      <w:pPr>
        <w:rPr>
          <w:b/>
          <w:sz w:val="32"/>
        </w:rPr>
      </w:pPr>
    </w:p>
    <w:p w14:paraId="092E65E2" w14:textId="77777777" w:rsidR="001A7E2A" w:rsidRPr="00A54E2F" w:rsidRDefault="001A7E2A" w:rsidP="00B4039C">
      <w:pPr>
        <w:jc w:val="center"/>
        <w:rPr>
          <w:b/>
          <w:sz w:val="32"/>
        </w:rPr>
      </w:pPr>
      <w:r w:rsidRPr="00A54E2F">
        <w:rPr>
          <w:b/>
          <w:sz w:val="32"/>
        </w:rPr>
        <w:t>SPECYFIKACJA WARUNKÓW ZAMÓWIENIA</w:t>
      </w:r>
    </w:p>
    <w:p w14:paraId="5407462C" w14:textId="77777777" w:rsidR="001A7E2A" w:rsidRPr="00A54E2F" w:rsidRDefault="001A7E2A" w:rsidP="005F2700"/>
    <w:p w14:paraId="361BF33B" w14:textId="77777777" w:rsidR="001A7E2A" w:rsidRPr="00A54E2F" w:rsidRDefault="001A7E2A" w:rsidP="005F2700"/>
    <w:p w14:paraId="694EF1D4" w14:textId="77777777" w:rsidR="001A7E2A" w:rsidRPr="00A54E2F" w:rsidRDefault="001A7E2A" w:rsidP="005F2700"/>
    <w:p w14:paraId="23127E94" w14:textId="61C8607C" w:rsidR="007E7285" w:rsidRPr="00A54E2F" w:rsidRDefault="001A7E2A" w:rsidP="007E7285">
      <w:pPr>
        <w:jc w:val="center"/>
      </w:pPr>
      <w:r w:rsidRPr="00A54E2F">
        <w:t>Zaprasza do złożenia oferty w trybie art. 275 pkt 1 (trybie podstawowym bez negocjacji) o wartości zamówienia nieprzekraczającej progów unijnych o jakich stanowi art. 3 ustawy z 11 września 2019 r.</w:t>
      </w:r>
      <w:r w:rsidR="00F70C13" w:rsidRPr="00A54E2F">
        <w:br/>
      </w:r>
      <w:r w:rsidRPr="00A54E2F">
        <w:t xml:space="preserve"> - Prawo zamówień publicznych </w:t>
      </w:r>
      <w:r w:rsidR="00543AED" w:rsidRPr="00A54E2F">
        <w:t>(</w:t>
      </w:r>
      <w:r w:rsidR="000E371A" w:rsidRPr="00A54E2F">
        <w:t xml:space="preserve">Dz.U.2024.1320 </w:t>
      </w:r>
      <w:proofErr w:type="spellStart"/>
      <w:r w:rsidR="000E371A" w:rsidRPr="00A54E2F">
        <w:t>t.j</w:t>
      </w:r>
      <w:proofErr w:type="spellEnd"/>
      <w:r w:rsidR="000E371A" w:rsidRPr="00A54E2F">
        <w:t>. z dnia 2024.08.30</w:t>
      </w:r>
      <w:r w:rsidR="00543AED" w:rsidRPr="00A54E2F">
        <w:t>)</w:t>
      </w:r>
    </w:p>
    <w:p w14:paraId="14A0323A" w14:textId="178EA7B2" w:rsidR="001A7E2A" w:rsidRPr="00A54E2F" w:rsidRDefault="001A7E2A" w:rsidP="007E7285">
      <w:pPr>
        <w:jc w:val="center"/>
      </w:pPr>
      <w:r w:rsidRPr="00A54E2F">
        <w:t>– dalej ustawy PZP</w:t>
      </w:r>
    </w:p>
    <w:p w14:paraId="0BD511BF" w14:textId="77777777" w:rsidR="00CC4536" w:rsidRPr="00A54E2F" w:rsidRDefault="00CC4536" w:rsidP="00CC4536">
      <w:pPr>
        <w:spacing w:before="240"/>
        <w:jc w:val="center"/>
        <w:rPr>
          <w:b/>
        </w:rPr>
      </w:pPr>
      <w:r w:rsidRPr="00A54E2F">
        <w:rPr>
          <w:b/>
        </w:rPr>
        <w:t>na usługi</w:t>
      </w:r>
    </w:p>
    <w:p w14:paraId="081672D4" w14:textId="77777777" w:rsidR="00CC4536" w:rsidRPr="00A54E2F" w:rsidRDefault="00CC4536" w:rsidP="00CC4536">
      <w:pPr>
        <w:spacing w:before="240"/>
        <w:jc w:val="center"/>
      </w:pPr>
    </w:p>
    <w:p w14:paraId="0EEC216C" w14:textId="11659FF7" w:rsidR="00CC4536" w:rsidRPr="00A54E2F" w:rsidRDefault="00CC4536" w:rsidP="006459FF">
      <w:pPr>
        <w:pStyle w:val="Tekstpodstawowy"/>
        <w:spacing w:line="276" w:lineRule="auto"/>
        <w:jc w:val="center"/>
        <w:rPr>
          <w:rFonts w:ascii="Arial" w:hAnsi="Arial" w:cs="Arial"/>
          <w:b/>
          <w:sz w:val="26"/>
          <w:szCs w:val="26"/>
        </w:rPr>
      </w:pPr>
      <w:proofErr w:type="spellStart"/>
      <w:r w:rsidRPr="00A54E2F">
        <w:rPr>
          <w:rFonts w:ascii="Arial" w:hAnsi="Arial" w:cs="Arial"/>
          <w:sz w:val="22"/>
          <w:szCs w:val="22"/>
        </w:rPr>
        <w:t>pn</w:t>
      </w:r>
      <w:proofErr w:type="spellEnd"/>
      <w:r w:rsidRPr="00A54E2F">
        <w:rPr>
          <w:rFonts w:ascii="Arial" w:hAnsi="Arial" w:cs="Arial"/>
          <w:sz w:val="22"/>
          <w:szCs w:val="22"/>
        </w:rPr>
        <w:t>:</w:t>
      </w:r>
      <w:r w:rsidRPr="00A54E2F">
        <w:rPr>
          <w:sz w:val="22"/>
          <w:szCs w:val="22"/>
        </w:rPr>
        <w:t xml:space="preserve"> </w:t>
      </w:r>
      <w:bookmarkStart w:id="0" w:name="_Hlk184373960"/>
      <w:r w:rsidRPr="00A54E2F">
        <w:rPr>
          <w:b/>
          <w:sz w:val="26"/>
          <w:szCs w:val="26"/>
        </w:rPr>
        <w:t>„</w:t>
      </w:r>
      <w:bookmarkStart w:id="1" w:name="_Hlk184897625"/>
      <w:r w:rsidR="006459FF" w:rsidRPr="00A54E2F">
        <w:rPr>
          <w:rFonts w:ascii="Arial" w:hAnsi="Arial" w:cs="Arial"/>
          <w:b/>
          <w:bCs/>
          <w:szCs w:val="24"/>
        </w:rPr>
        <w:t xml:space="preserve">Przygotowanie i dostarczenie posiłków (usługa cateringowa) dla dzieci uczęszczających do Gminnego Przedszkola w Łapczycy Oddział w Gierczycach </w:t>
      </w:r>
      <w:r w:rsidR="00312FDC" w:rsidRPr="00A54E2F">
        <w:rPr>
          <w:rFonts w:ascii="Arial" w:hAnsi="Arial" w:cs="Arial"/>
          <w:b/>
          <w:bCs/>
          <w:szCs w:val="24"/>
        </w:rPr>
        <w:br/>
      </w:r>
      <w:r w:rsidR="006459FF" w:rsidRPr="00A54E2F">
        <w:rPr>
          <w:rFonts w:ascii="Arial" w:hAnsi="Arial" w:cs="Arial"/>
          <w:b/>
          <w:bCs/>
          <w:szCs w:val="24"/>
        </w:rPr>
        <w:t>i Oddział w Moszczenicy</w:t>
      </w:r>
      <w:bookmarkEnd w:id="1"/>
      <w:r w:rsidRPr="00A54E2F">
        <w:rPr>
          <w:rFonts w:ascii="Arial" w:hAnsi="Arial" w:cs="Arial"/>
          <w:b/>
          <w:szCs w:val="24"/>
        </w:rPr>
        <w:t>”</w:t>
      </w:r>
      <w:bookmarkEnd w:id="0"/>
    </w:p>
    <w:p w14:paraId="6550C5D5" w14:textId="77777777" w:rsidR="001A7E2A" w:rsidRPr="00A54E2F" w:rsidRDefault="001A7E2A" w:rsidP="005F2700"/>
    <w:p w14:paraId="4C048AE4" w14:textId="201A89A4" w:rsidR="001A7E2A" w:rsidRPr="00A54E2F" w:rsidRDefault="001A7E2A" w:rsidP="00B4039C">
      <w:pPr>
        <w:jc w:val="center"/>
        <w:rPr>
          <w:b/>
        </w:rPr>
      </w:pPr>
      <w:r w:rsidRPr="00A54E2F">
        <w:t>Nr postępowania: IFS.271.</w:t>
      </w:r>
      <w:r w:rsidR="006459FF" w:rsidRPr="00A54E2F">
        <w:t>1</w:t>
      </w:r>
      <w:r w:rsidR="00ED41D4" w:rsidRPr="00A54E2F">
        <w:t>.</w:t>
      </w:r>
      <w:r w:rsidRPr="00A54E2F">
        <w:t>202</w:t>
      </w:r>
      <w:r w:rsidR="0097229E">
        <w:t>5</w:t>
      </w:r>
    </w:p>
    <w:p w14:paraId="65512012" w14:textId="77777777" w:rsidR="001A7E2A" w:rsidRPr="00A54E2F" w:rsidRDefault="001A7E2A" w:rsidP="005F2700"/>
    <w:p w14:paraId="6C0F5000" w14:textId="77777777" w:rsidR="00A9451A" w:rsidRPr="00A54E2F" w:rsidRDefault="00A9451A" w:rsidP="005F2700"/>
    <w:p w14:paraId="227D0A96" w14:textId="77777777" w:rsidR="00A9451A" w:rsidRPr="00A54E2F" w:rsidRDefault="00A9451A" w:rsidP="005F2700"/>
    <w:p w14:paraId="57D2B8FA" w14:textId="77777777" w:rsidR="00176635" w:rsidRPr="00A54E2F" w:rsidRDefault="00176635" w:rsidP="00176635">
      <w:pPr>
        <w:jc w:val="center"/>
        <w:rPr>
          <w:b/>
        </w:rPr>
      </w:pPr>
    </w:p>
    <w:p w14:paraId="0D3F7E05" w14:textId="77777777" w:rsidR="00A9451A" w:rsidRPr="00A54E2F" w:rsidRDefault="00A9451A" w:rsidP="005F2700"/>
    <w:p w14:paraId="57D22AFB" w14:textId="77777777" w:rsidR="00A9451A" w:rsidRPr="00A54E2F" w:rsidRDefault="00A9451A" w:rsidP="005F2700"/>
    <w:p w14:paraId="003BBF71" w14:textId="2EE1E178" w:rsidR="001A7E2A" w:rsidRPr="00A54E2F" w:rsidRDefault="00B4039C" w:rsidP="005F2700">
      <w:pPr>
        <w:widowControl w:val="0"/>
        <w:autoSpaceDE w:val="0"/>
        <w:autoSpaceDN w:val="0"/>
        <w:adjustRightInd w:val="0"/>
        <w:ind w:left="6372" w:right="285"/>
      </w:pPr>
      <w:r w:rsidRPr="00A54E2F">
        <w:rPr>
          <w:spacing w:val="-1"/>
        </w:rPr>
        <w:t xml:space="preserve">  </w:t>
      </w:r>
      <w:r w:rsidR="001A7E2A" w:rsidRPr="00A54E2F">
        <w:rPr>
          <w:spacing w:val="-1"/>
        </w:rPr>
        <w:t>Z</w:t>
      </w:r>
      <w:r w:rsidR="001A7E2A" w:rsidRPr="00A54E2F">
        <w:rPr>
          <w:spacing w:val="1"/>
        </w:rPr>
        <w:t>A</w:t>
      </w:r>
      <w:r w:rsidR="001A7E2A" w:rsidRPr="00A54E2F">
        <w:rPr>
          <w:spacing w:val="-1"/>
        </w:rPr>
        <w:t>T</w:t>
      </w:r>
      <w:r w:rsidR="001A7E2A" w:rsidRPr="00A54E2F">
        <w:t>WI</w:t>
      </w:r>
      <w:r w:rsidR="001A7E2A" w:rsidRPr="00A54E2F">
        <w:rPr>
          <w:spacing w:val="-1"/>
        </w:rPr>
        <w:t>E</w:t>
      </w:r>
      <w:r w:rsidR="001A7E2A" w:rsidRPr="00A54E2F">
        <w:t>R</w:t>
      </w:r>
      <w:r w:rsidR="001A7E2A" w:rsidRPr="00A54E2F">
        <w:rPr>
          <w:spacing w:val="1"/>
        </w:rPr>
        <w:t>D</w:t>
      </w:r>
      <w:r w:rsidR="001A7E2A" w:rsidRPr="00A54E2F">
        <w:rPr>
          <w:spacing w:val="-1"/>
        </w:rPr>
        <w:t>Z</w:t>
      </w:r>
      <w:r w:rsidR="001A7E2A" w:rsidRPr="00A54E2F">
        <w:rPr>
          <w:spacing w:val="1"/>
        </w:rPr>
        <w:t>A</w:t>
      </w:r>
      <w:r w:rsidR="001A7E2A" w:rsidRPr="00A54E2F">
        <w:t>M</w:t>
      </w:r>
    </w:p>
    <w:p w14:paraId="0F2C018F" w14:textId="77777777" w:rsidR="001A7E2A" w:rsidRPr="00A54E2F" w:rsidRDefault="001A7E2A" w:rsidP="005F2700">
      <w:pPr>
        <w:widowControl w:val="0"/>
        <w:autoSpaceDE w:val="0"/>
        <w:autoSpaceDN w:val="0"/>
        <w:adjustRightInd w:val="0"/>
        <w:ind w:left="6372" w:firstLine="708"/>
      </w:pPr>
      <w:r w:rsidRPr="00A54E2F">
        <w:t xml:space="preserve">  </w:t>
      </w:r>
    </w:p>
    <w:p w14:paraId="320BD643" w14:textId="77777777" w:rsidR="00A9451A" w:rsidRPr="00A54E2F" w:rsidRDefault="00A9451A" w:rsidP="005F2700">
      <w:pPr>
        <w:widowControl w:val="0"/>
        <w:autoSpaceDE w:val="0"/>
        <w:autoSpaceDN w:val="0"/>
        <w:adjustRightInd w:val="0"/>
        <w:ind w:left="6372" w:firstLine="708"/>
      </w:pPr>
    </w:p>
    <w:p w14:paraId="26448493" w14:textId="5FB13AA7" w:rsidR="001A7E2A" w:rsidRPr="00A54E2F" w:rsidRDefault="001A7E2A" w:rsidP="005F2700">
      <w:pPr>
        <w:widowControl w:val="0"/>
        <w:autoSpaceDE w:val="0"/>
        <w:autoSpaceDN w:val="0"/>
        <w:adjustRightInd w:val="0"/>
        <w:ind w:left="6372"/>
        <w:rPr>
          <w:b/>
          <w:bCs/>
        </w:rPr>
      </w:pPr>
      <w:r w:rsidRPr="00A54E2F">
        <w:t xml:space="preserve">  </w:t>
      </w:r>
      <w:r w:rsidR="009A64FA" w:rsidRPr="00A54E2F">
        <w:t xml:space="preserve">      </w:t>
      </w:r>
      <w:r w:rsidRPr="00A54E2F">
        <w:rPr>
          <w:b/>
          <w:bCs/>
        </w:rPr>
        <w:t xml:space="preserve">  </w:t>
      </w:r>
      <w:r w:rsidR="00CC4805" w:rsidRPr="00A54E2F">
        <w:rPr>
          <w:b/>
          <w:bCs/>
        </w:rPr>
        <w:t>Wójt</w:t>
      </w:r>
    </w:p>
    <w:p w14:paraId="2D9EB109" w14:textId="77777777" w:rsidR="001A7E2A" w:rsidRPr="00A54E2F" w:rsidRDefault="001A7E2A" w:rsidP="005F2700">
      <w:pPr>
        <w:widowControl w:val="0"/>
        <w:autoSpaceDE w:val="0"/>
        <w:autoSpaceDN w:val="0"/>
        <w:adjustRightInd w:val="0"/>
        <w:rPr>
          <w:b/>
        </w:rPr>
      </w:pPr>
    </w:p>
    <w:p w14:paraId="3BFA63B6" w14:textId="3CE36F33" w:rsidR="001A7E2A" w:rsidRPr="00A54E2F" w:rsidRDefault="001A7E2A" w:rsidP="005F2700">
      <w:pPr>
        <w:widowControl w:val="0"/>
        <w:autoSpaceDE w:val="0"/>
        <w:autoSpaceDN w:val="0"/>
        <w:adjustRightInd w:val="0"/>
        <w:ind w:left="5664" w:firstLine="708"/>
        <w:rPr>
          <w:b/>
        </w:rPr>
      </w:pPr>
      <w:r w:rsidRPr="00A54E2F">
        <w:rPr>
          <w:b/>
        </w:rPr>
        <w:t xml:space="preserve">mgr </w:t>
      </w:r>
      <w:r w:rsidR="009A64FA" w:rsidRPr="00A54E2F">
        <w:rPr>
          <w:b/>
        </w:rPr>
        <w:t xml:space="preserve">Marek </w:t>
      </w:r>
      <w:proofErr w:type="spellStart"/>
      <w:r w:rsidR="009A64FA" w:rsidRPr="00A54E2F">
        <w:rPr>
          <w:b/>
        </w:rPr>
        <w:t>Bzdek</w:t>
      </w:r>
      <w:proofErr w:type="spellEnd"/>
      <w:r w:rsidRPr="00A54E2F">
        <w:rPr>
          <w:b/>
        </w:rPr>
        <w:t xml:space="preserve"> </w:t>
      </w:r>
    </w:p>
    <w:p w14:paraId="0FD014DD" w14:textId="1F2F615B" w:rsidR="001A7E2A" w:rsidRPr="00A54E2F" w:rsidRDefault="001A7E2A" w:rsidP="005F2700">
      <w:pPr>
        <w:widowControl w:val="0"/>
        <w:autoSpaceDE w:val="0"/>
        <w:autoSpaceDN w:val="0"/>
        <w:adjustRightInd w:val="0"/>
      </w:pPr>
      <w:r w:rsidRPr="00A54E2F">
        <w:tab/>
      </w:r>
      <w:r w:rsidRPr="00A54E2F">
        <w:tab/>
      </w:r>
      <w:r w:rsidRPr="00A54E2F">
        <w:tab/>
      </w:r>
      <w:r w:rsidRPr="00A54E2F">
        <w:tab/>
      </w:r>
      <w:r w:rsidRPr="00A54E2F">
        <w:tab/>
      </w:r>
      <w:r w:rsidRPr="00A54E2F">
        <w:tab/>
      </w:r>
      <w:r w:rsidRPr="00A54E2F">
        <w:tab/>
      </w:r>
      <w:r w:rsidRPr="00A54E2F">
        <w:tab/>
        <w:t>________________________</w:t>
      </w:r>
    </w:p>
    <w:p w14:paraId="3CBD0A4C" w14:textId="77777777" w:rsidR="001A7E2A" w:rsidRPr="00A54E2F" w:rsidRDefault="001A7E2A" w:rsidP="005F2700">
      <w:pPr>
        <w:widowControl w:val="0"/>
        <w:autoSpaceDE w:val="0"/>
        <w:autoSpaceDN w:val="0"/>
        <w:adjustRightInd w:val="0"/>
        <w:ind w:left="5664"/>
      </w:pPr>
      <w:r w:rsidRPr="00A54E2F">
        <w:t xml:space="preserve">      Kierownik Zamawiającego</w:t>
      </w:r>
    </w:p>
    <w:p w14:paraId="3B40DF4D" w14:textId="77777777" w:rsidR="001A7E2A" w:rsidRPr="00A54E2F" w:rsidRDefault="001A7E2A" w:rsidP="005F2700">
      <w:pPr>
        <w:widowControl w:val="0"/>
        <w:autoSpaceDE w:val="0"/>
        <w:autoSpaceDN w:val="0"/>
        <w:adjustRightInd w:val="0"/>
        <w:ind w:right="458"/>
        <w:rPr>
          <w:spacing w:val="1"/>
        </w:rPr>
      </w:pPr>
      <w:r w:rsidRPr="00A54E2F">
        <w:rPr>
          <w:spacing w:val="1"/>
        </w:rPr>
        <w:tab/>
      </w:r>
      <w:r w:rsidRPr="00A54E2F">
        <w:rPr>
          <w:spacing w:val="1"/>
        </w:rPr>
        <w:tab/>
      </w:r>
    </w:p>
    <w:p w14:paraId="42C350B5" w14:textId="77777777" w:rsidR="001A7E2A" w:rsidRPr="00A54E2F" w:rsidRDefault="001A7E2A" w:rsidP="005F2700">
      <w:pPr>
        <w:widowControl w:val="0"/>
        <w:autoSpaceDE w:val="0"/>
        <w:autoSpaceDN w:val="0"/>
        <w:adjustRightInd w:val="0"/>
        <w:ind w:right="458"/>
        <w:rPr>
          <w:spacing w:val="1"/>
        </w:rPr>
      </w:pPr>
    </w:p>
    <w:p w14:paraId="59FC1162" w14:textId="70E91DD4" w:rsidR="001A7E2A" w:rsidRPr="00A54E2F" w:rsidRDefault="001A7E2A" w:rsidP="005F2700">
      <w:pPr>
        <w:widowControl w:val="0"/>
        <w:autoSpaceDE w:val="0"/>
        <w:autoSpaceDN w:val="0"/>
        <w:adjustRightInd w:val="0"/>
        <w:ind w:right="458"/>
        <w:rPr>
          <w:spacing w:val="1"/>
        </w:rPr>
      </w:pPr>
      <w:r w:rsidRPr="00A54E2F">
        <w:rPr>
          <w:spacing w:val="1"/>
        </w:rPr>
        <w:tab/>
      </w:r>
      <w:r w:rsidRPr="00A54E2F">
        <w:rPr>
          <w:spacing w:val="1"/>
        </w:rPr>
        <w:tab/>
      </w:r>
      <w:r w:rsidRPr="00A54E2F">
        <w:rPr>
          <w:spacing w:val="1"/>
        </w:rPr>
        <w:tab/>
      </w:r>
      <w:r w:rsidRPr="00A54E2F">
        <w:rPr>
          <w:spacing w:val="1"/>
        </w:rPr>
        <w:tab/>
      </w:r>
      <w:r w:rsidRPr="00A54E2F">
        <w:rPr>
          <w:spacing w:val="1"/>
        </w:rPr>
        <w:tab/>
      </w:r>
      <w:r w:rsidRPr="00A54E2F">
        <w:rPr>
          <w:spacing w:val="1"/>
        </w:rPr>
        <w:tab/>
      </w:r>
      <w:r w:rsidRPr="00A54E2F">
        <w:rPr>
          <w:spacing w:val="1"/>
        </w:rPr>
        <w:tab/>
      </w:r>
      <w:r w:rsidRPr="00A54E2F">
        <w:rPr>
          <w:spacing w:val="1"/>
        </w:rPr>
        <w:tab/>
      </w:r>
      <w:r w:rsidR="00140F09" w:rsidRPr="00A54E2F">
        <w:rPr>
          <w:spacing w:val="1"/>
        </w:rPr>
        <w:t xml:space="preserve"> </w:t>
      </w:r>
      <w:r w:rsidR="000B42D2" w:rsidRPr="00A54E2F">
        <w:rPr>
          <w:spacing w:val="1"/>
        </w:rPr>
        <w:t xml:space="preserve"> </w:t>
      </w:r>
      <w:r w:rsidRPr="00A54E2F">
        <w:rPr>
          <w:spacing w:val="1"/>
        </w:rPr>
        <w:t xml:space="preserve"> </w:t>
      </w:r>
      <w:r w:rsidR="00FF7110" w:rsidRPr="00A54E2F">
        <w:rPr>
          <w:spacing w:val="1"/>
        </w:rPr>
        <w:t xml:space="preserve">  </w:t>
      </w:r>
      <w:r w:rsidRPr="00A54E2F">
        <w:rPr>
          <w:spacing w:val="1"/>
        </w:rPr>
        <w:t xml:space="preserve"> Dnia,</w:t>
      </w:r>
      <w:r w:rsidR="000B42D2" w:rsidRPr="00A54E2F">
        <w:rPr>
          <w:spacing w:val="1"/>
        </w:rPr>
        <w:t xml:space="preserve"> </w:t>
      </w:r>
      <w:r w:rsidR="00ED41D4" w:rsidRPr="00A54E2F">
        <w:rPr>
          <w:spacing w:val="1"/>
        </w:rPr>
        <w:t xml:space="preserve">        </w:t>
      </w:r>
      <w:r w:rsidR="008975E4" w:rsidRPr="00A54E2F">
        <w:rPr>
          <w:spacing w:val="1"/>
        </w:rPr>
        <w:t>.</w:t>
      </w:r>
      <w:r w:rsidR="00C5067F">
        <w:rPr>
          <w:spacing w:val="1"/>
        </w:rPr>
        <w:t>01</w:t>
      </w:r>
      <w:r w:rsidR="008975E4" w:rsidRPr="00A54E2F">
        <w:rPr>
          <w:spacing w:val="1"/>
        </w:rPr>
        <w:t>.</w:t>
      </w:r>
      <w:r w:rsidR="00CC4805" w:rsidRPr="00A54E2F">
        <w:rPr>
          <w:spacing w:val="1"/>
        </w:rPr>
        <w:t>2</w:t>
      </w:r>
      <w:r w:rsidR="007A05C7" w:rsidRPr="00A54E2F">
        <w:rPr>
          <w:spacing w:val="1"/>
        </w:rPr>
        <w:t>02</w:t>
      </w:r>
      <w:r w:rsidR="00C5067F">
        <w:rPr>
          <w:spacing w:val="1"/>
        </w:rPr>
        <w:t>5</w:t>
      </w:r>
      <w:r w:rsidR="00CC4805" w:rsidRPr="00A54E2F">
        <w:rPr>
          <w:spacing w:val="1"/>
        </w:rPr>
        <w:t xml:space="preserve">r. </w:t>
      </w:r>
    </w:p>
    <w:p w14:paraId="3633D071" w14:textId="77777777" w:rsidR="001A7E2A" w:rsidRPr="00A54E2F" w:rsidRDefault="001A7E2A" w:rsidP="005F2700">
      <w:pPr>
        <w:widowControl w:val="0"/>
        <w:autoSpaceDE w:val="0"/>
        <w:autoSpaceDN w:val="0"/>
        <w:adjustRightInd w:val="0"/>
        <w:ind w:right="458"/>
      </w:pPr>
    </w:p>
    <w:p w14:paraId="7CD051D8" w14:textId="77777777" w:rsidR="001A7E2A" w:rsidRPr="00A54E2F" w:rsidRDefault="001A7E2A" w:rsidP="005F2700">
      <w:pPr>
        <w:widowControl w:val="0"/>
        <w:autoSpaceDE w:val="0"/>
        <w:autoSpaceDN w:val="0"/>
        <w:adjustRightInd w:val="0"/>
        <w:ind w:right="458"/>
      </w:pPr>
    </w:p>
    <w:p w14:paraId="7C90D536" w14:textId="77777777" w:rsidR="005C3670" w:rsidRPr="00A54E2F" w:rsidRDefault="005C3670" w:rsidP="005F2700">
      <w:pPr>
        <w:widowControl w:val="0"/>
        <w:autoSpaceDE w:val="0"/>
        <w:autoSpaceDN w:val="0"/>
        <w:adjustRightInd w:val="0"/>
        <w:ind w:right="458"/>
      </w:pPr>
    </w:p>
    <w:p w14:paraId="41F9FC10" w14:textId="77777777" w:rsidR="001F3E53" w:rsidRPr="00A54E2F" w:rsidRDefault="001F3E53" w:rsidP="005F2700">
      <w:pPr>
        <w:widowControl w:val="0"/>
        <w:autoSpaceDE w:val="0"/>
        <w:autoSpaceDN w:val="0"/>
        <w:adjustRightInd w:val="0"/>
        <w:ind w:right="458"/>
      </w:pPr>
    </w:p>
    <w:p w14:paraId="215C78BD" w14:textId="422D3B0F" w:rsidR="00C15D42" w:rsidRPr="00A54E2F" w:rsidRDefault="001A7E2A" w:rsidP="005F2700">
      <w:pPr>
        <w:widowControl w:val="0"/>
        <w:autoSpaceDE w:val="0"/>
        <w:autoSpaceDN w:val="0"/>
        <w:adjustRightInd w:val="0"/>
        <w:ind w:right="458"/>
        <w:rPr>
          <w:sz w:val="18"/>
          <w:szCs w:val="18"/>
        </w:rPr>
      </w:pPr>
      <w:r w:rsidRPr="00A54E2F">
        <w:rPr>
          <w:sz w:val="18"/>
          <w:szCs w:val="18"/>
        </w:rPr>
        <w:t>Sporządził</w:t>
      </w:r>
      <w:r w:rsidR="005D6558" w:rsidRPr="00A54E2F">
        <w:rPr>
          <w:sz w:val="18"/>
          <w:szCs w:val="18"/>
        </w:rPr>
        <w:t>a</w:t>
      </w:r>
      <w:r w:rsidRPr="00A54E2F">
        <w:rPr>
          <w:sz w:val="18"/>
          <w:szCs w:val="18"/>
        </w:rPr>
        <w:t>:</w:t>
      </w:r>
      <w:r w:rsidR="00604154" w:rsidRPr="00A54E2F">
        <w:rPr>
          <w:sz w:val="18"/>
          <w:szCs w:val="18"/>
        </w:rPr>
        <w:t xml:space="preserve"> </w:t>
      </w:r>
      <w:r w:rsidR="00C66066" w:rsidRPr="00A54E2F">
        <w:rPr>
          <w:sz w:val="18"/>
          <w:szCs w:val="18"/>
        </w:rPr>
        <w:t>Kinga Papież</w:t>
      </w:r>
    </w:p>
    <w:p w14:paraId="5C3F7867" w14:textId="77777777" w:rsidR="00C15D42" w:rsidRPr="00A54E2F" w:rsidRDefault="00C15D42">
      <w:pPr>
        <w:spacing w:after="160" w:line="259" w:lineRule="auto"/>
        <w:rPr>
          <w:sz w:val="18"/>
          <w:szCs w:val="18"/>
        </w:rPr>
      </w:pPr>
      <w:r w:rsidRPr="00A54E2F">
        <w:rPr>
          <w:sz w:val="18"/>
          <w:szCs w:val="18"/>
        </w:rPr>
        <w:br w:type="page"/>
      </w:r>
    </w:p>
    <w:p w14:paraId="2EF683DB" w14:textId="77777777" w:rsidR="002B107B" w:rsidRPr="00A54E2F" w:rsidRDefault="002B107B" w:rsidP="005F2700">
      <w:pPr>
        <w:widowControl w:val="0"/>
        <w:autoSpaceDE w:val="0"/>
        <w:autoSpaceDN w:val="0"/>
        <w:adjustRightInd w:val="0"/>
        <w:ind w:right="458"/>
        <w:rPr>
          <w:sz w:val="18"/>
          <w:szCs w:val="18"/>
        </w:rPr>
      </w:pPr>
    </w:p>
    <w:p w14:paraId="2DC73BC6" w14:textId="77777777" w:rsidR="001A7E2A" w:rsidRPr="00A54E2F" w:rsidRDefault="001A7E2A" w:rsidP="005F2700">
      <w:pPr>
        <w:widowControl w:val="0"/>
        <w:autoSpaceDE w:val="0"/>
        <w:autoSpaceDN w:val="0"/>
        <w:adjustRightInd w:val="0"/>
        <w:ind w:right="458"/>
        <w:rPr>
          <w:spacing w:val="1"/>
        </w:rPr>
      </w:pPr>
      <w:r w:rsidRPr="00A54E2F">
        <w:rPr>
          <w:spacing w:val="1"/>
          <w:highlight w:val="lightGray"/>
        </w:rPr>
        <w:t>SPIS TREŚCI</w:t>
      </w:r>
    </w:p>
    <w:sdt>
      <w:sdtPr>
        <w:id w:val="-202644089"/>
        <w:docPartObj>
          <w:docPartGallery w:val="Table of Contents"/>
          <w:docPartUnique/>
        </w:docPartObj>
      </w:sdtPr>
      <w:sdtEndPr/>
      <w:sdtContent>
        <w:p w14:paraId="4F4CF5BE" w14:textId="77777777" w:rsidR="001A7E2A" w:rsidRPr="00A54E2F" w:rsidRDefault="001A7E2A" w:rsidP="005F2700">
          <w:pPr>
            <w:rPr>
              <w:noProof/>
              <w:lang w:val="pl-PL"/>
            </w:rPr>
          </w:pPr>
          <w:r w:rsidRPr="00A54E2F">
            <w:fldChar w:fldCharType="begin"/>
          </w:r>
          <w:r w:rsidRPr="00A54E2F">
            <w:instrText xml:space="preserve"> TOC \h \u \z </w:instrText>
          </w:r>
          <w:r w:rsidRPr="00A54E2F">
            <w:fldChar w:fldCharType="separate"/>
          </w:r>
          <w:hyperlink w:anchor="_kabgz8l7slm3" w:history="1">
            <w:r w:rsidRPr="00A54E2F">
              <w:rPr>
                <w:rStyle w:val="Hipercze"/>
                <w:noProof/>
                <w:color w:val="auto"/>
              </w:rPr>
              <w:t>I. Nazwa oraz adres Zamawiającego</w:t>
            </w:r>
          </w:hyperlink>
          <w:r w:rsidRPr="00A54E2F">
            <w:rPr>
              <w:noProof/>
            </w:rPr>
            <w:tab/>
          </w:r>
          <w:r w:rsidRPr="00A54E2F">
            <w:rPr>
              <w:noProof/>
            </w:rPr>
            <w:tab/>
          </w:r>
          <w:r w:rsidRPr="00A54E2F">
            <w:rPr>
              <w:noProof/>
            </w:rPr>
            <w:tab/>
          </w:r>
          <w:r w:rsidRPr="00A54E2F">
            <w:rPr>
              <w:noProof/>
            </w:rPr>
            <w:tab/>
          </w:r>
          <w:r w:rsidRPr="00A54E2F">
            <w:rPr>
              <w:noProof/>
            </w:rPr>
            <w:tab/>
          </w:r>
          <w:r w:rsidRPr="00A54E2F">
            <w:rPr>
              <w:noProof/>
            </w:rPr>
            <w:tab/>
          </w:r>
          <w:r w:rsidRPr="00A54E2F">
            <w:rPr>
              <w:noProof/>
            </w:rPr>
            <w:tab/>
          </w:r>
          <w:r w:rsidRPr="00A54E2F">
            <w:rPr>
              <w:noProof/>
            </w:rPr>
            <w:tab/>
          </w:r>
        </w:p>
        <w:p w14:paraId="567C598E" w14:textId="77777777" w:rsidR="001A7E2A" w:rsidRPr="00A54E2F" w:rsidRDefault="001A7E2A" w:rsidP="005F2700">
          <w:pPr>
            <w:rPr>
              <w:noProof/>
            </w:rPr>
          </w:pPr>
          <w:hyperlink w:anchor="_qj2p3iyqlwum" w:history="1">
            <w:r w:rsidRPr="00A54E2F">
              <w:rPr>
                <w:rStyle w:val="Hipercze"/>
                <w:noProof/>
                <w:color w:val="auto"/>
              </w:rPr>
              <w:t>II. Ochrona danych osobowych</w:t>
            </w:r>
          </w:hyperlink>
          <w:r w:rsidRPr="00A54E2F">
            <w:rPr>
              <w:noProof/>
            </w:rPr>
            <w:tab/>
          </w:r>
          <w:r w:rsidRPr="00A54E2F">
            <w:rPr>
              <w:noProof/>
            </w:rPr>
            <w:tab/>
          </w:r>
          <w:r w:rsidRPr="00A54E2F">
            <w:rPr>
              <w:noProof/>
            </w:rPr>
            <w:tab/>
          </w:r>
          <w:r w:rsidRPr="00A54E2F">
            <w:rPr>
              <w:noProof/>
            </w:rPr>
            <w:tab/>
          </w:r>
          <w:r w:rsidRPr="00A54E2F">
            <w:rPr>
              <w:noProof/>
            </w:rPr>
            <w:tab/>
          </w:r>
          <w:r w:rsidRPr="00A54E2F">
            <w:rPr>
              <w:noProof/>
            </w:rPr>
            <w:tab/>
          </w:r>
          <w:r w:rsidRPr="00A54E2F">
            <w:rPr>
              <w:noProof/>
            </w:rPr>
            <w:tab/>
          </w:r>
          <w:r w:rsidRPr="00A54E2F">
            <w:rPr>
              <w:noProof/>
            </w:rPr>
            <w:tab/>
          </w:r>
          <w:r w:rsidRPr="00A54E2F">
            <w:rPr>
              <w:noProof/>
            </w:rPr>
            <w:tab/>
          </w:r>
        </w:p>
        <w:p w14:paraId="7B848D20" w14:textId="77777777" w:rsidR="001A7E2A" w:rsidRPr="00A54E2F" w:rsidRDefault="001A7E2A" w:rsidP="005F2700">
          <w:pPr>
            <w:rPr>
              <w:noProof/>
            </w:rPr>
          </w:pPr>
          <w:hyperlink w:anchor="_epsepounxnv1" w:history="1">
            <w:r w:rsidRPr="00A54E2F">
              <w:rPr>
                <w:rStyle w:val="Hipercze"/>
                <w:noProof/>
                <w:color w:val="auto"/>
              </w:rPr>
              <w:t>III. Tryb udzielania zamówienia</w:t>
            </w:r>
          </w:hyperlink>
          <w:r w:rsidRPr="00A54E2F">
            <w:rPr>
              <w:noProof/>
            </w:rPr>
            <w:tab/>
          </w:r>
          <w:r w:rsidRPr="00A54E2F">
            <w:rPr>
              <w:noProof/>
            </w:rPr>
            <w:tab/>
          </w:r>
          <w:r w:rsidRPr="00A54E2F">
            <w:rPr>
              <w:noProof/>
            </w:rPr>
            <w:tab/>
          </w:r>
          <w:r w:rsidRPr="00A54E2F">
            <w:rPr>
              <w:noProof/>
            </w:rPr>
            <w:tab/>
          </w:r>
          <w:r w:rsidRPr="00A54E2F">
            <w:rPr>
              <w:noProof/>
            </w:rPr>
            <w:tab/>
          </w:r>
          <w:r w:rsidRPr="00A54E2F">
            <w:rPr>
              <w:noProof/>
            </w:rPr>
            <w:tab/>
          </w:r>
          <w:r w:rsidRPr="00A54E2F">
            <w:rPr>
              <w:noProof/>
            </w:rPr>
            <w:tab/>
          </w:r>
          <w:r w:rsidRPr="00A54E2F">
            <w:rPr>
              <w:noProof/>
            </w:rPr>
            <w:tab/>
          </w:r>
          <w:r w:rsidRPr="00A54E2F">
            <w:rPr>
              <w:noProof/>
            </w:rPr>
            <w:tab/>
          </w:r>
        </w:p>
        <w:p w14:paraId="2726FE16" w14:textId="77777777" w:rsidR="001A7E2A" w:rsidRPr="00A54E2F" w:rsidRDefault="001A7E2A" w:rsidP="005F2700">
          <w:pPr>
            <w:rPr>
              <w:noProof/>
            </w:rPr>
          </w:pPr>
          <w:hyperlink w:anchor="_x24vtaagcm5x" w:history="1">
            <w:r w:rsidRPr="00A54E2F">
              <w:rPr>
                <w:rStyle w:val="Hipercze"/>
                <w:noProof/>
                <w:color w:val="auto"/>
              </w:rPr>
              <w:t>IV. Opis przedmiotu zamówienia</w:t>
            </w:r>
          </w:hyperlink>
          <w:r w:rsidRPr="00A54E2F">
            <w:rPr>
              <w:noProof/>
            </w:rPr>
            <w:tab/>
          </w:r>
          <w:r w:rsidRPr="00A54E2F">
            <w:rPr>
              <w:noProof/>
            </w:rPr>
            <w:tab/>
          </w:r>
          <w:r w:rsidRPr="00A54E2F">
            <w:rPr>
              <w:noProof/>
            </w:rPr>
            <w:tab/>
          </w:r>
          <w:r w:rsidRPr="00A54E2F">
            <w:rPr>
              <w:noProof/>
            </w:rPr>
            <w:tab/>
          </w:r>
          <w:r w:rsidRPr="00A54E2F">
            <w:rPr>
              <w:noProof/>
            </w:rPr>
            <w:tab/>
          </w:r>
          <w:r w:rsidRPr="00A54E2F">
            <w:rPr>
              <w:noProof/>
            </w:rPr>
            <w:tab/>
          </w:r>
          <w:r w:rsidRPr="00A54E2F">
            <w:rPr>
              <w:noProof/>
            </w:rPr>
            <w:tab/>
          </w:r>
          <w:r w:rsidRPr="00A54E2F">
            <w:rPr>
              <w:noProof/>
            </w:rPr>
            <w:tab/>
          </w:r>
          <w:r w:rsidRPr="00A54E2F">
            <w:rPr>
              <w:noProof/>
            </w:rPr>
            <w:tab/>
          </w:r>
        </w:p>
        <w:p w14:paraId="1DEE5667" w14:textId="77777777" w:rsidR="001A7E2A" w:rsidRPr="00A54E2F" w:rsidRDefault="001A7E2A" w:rsidP="005F2700">
          <w:pPr>
            <w:rPr>
              <w:noProof/>
            </w:rPr>
          </w:pPr>
          <w:hyperlink w:anchor="_s0i9odf430x7" w:history="1">
            <w:r w:rsidRPr="00A54E2F">
              <w:rPr>
                <w:rStyle w:val="Hipercze"/>
                <w:noProof/>
                <w:color w:val="auto"/>
              </w:rPr>
              <w:t>V. Wizja lokalna</w:t>
            </w:r>
          </w:hyperlink>
          <w:r w:rsidRPr="00A54E2F">
            <w:rPr>
              <w:noProof/>
            </w:rPr>
            <w:tab/>
          </w:r>
          <w:r w:rsidRPr="00A54E2F">
            <w:rPr>
              <w:noProof/>
            </w:rPr>
            <w:tab/>
          </w:r>
          <w:r w:rsidRPr="00A54E2F">
            <w:rPr>
              <w:noProof/>
            </w:rPr>
            <w:tab/>
          </w:r>
          <w:r w:rsidRPr="00A54E2F">
            <w:rPr>
              <w:noProof/>
            </w:rPr>
            <w:tab/>
          </w:r>
          <w:r w:rsidRPr="00A54E2F">
            <w:rPr>
              <w:noProof/>
            </w:rPr>
            <w:tab/>
          </w:r>
          <w:r w:rsidRPr="00A54E2F">
            <w:rPr>
              <w:noProof/>
            </w:rPr>
            <w:tab/>
          </w:r>
          <w:r w:rsidRPr="00A54E2F">
            <w:rPr>
              <w:noProof/>
            </w:rPr>
            <w:tab/>
          </w:r>
          <w:r w:rsidRPr="00A54E2F">
            <w:rPr>
              <w:noProof/>
            </w:rPr>
            <w:tab/>
          </w:r>
          <w:r w:rsidRPr="00A54E2F">
            <w:rPr>
              <w:noProof/>
            </w:rPr>
            <w:tab/>
          </w:r>
          <w:r w:rsidRPr="00A54E2F">
            <w:rPr>
              <w:noProof/>
            </w:rPr>
            <w:tab/>
          </w:r>
          <w:r w:rsidRPr="00A54E2F">
            <w:rPr>
              <w:noProof/>
            </w:rPr>
            <w:tab/>
          </w:r>
        </w:p>
        <w:p w14:paraId="5B758109" w14:textId="77777777" w:rsidR="001A7E2A" w:rsidRPr="00A54E2F" w:rsidRDefault="001A7E2A" w:rsidP="005F2700">
          <w:pPr>
            <w:rPr>
              <w:noProof/>
            </w:rPr>
          </w:pPr>
          <w:hyperlink w:anchor="_l3y36xf8w2mt" w:history="1">
            <w:r w:rsidRPr="00A54E2F">
              <w:rPr>
                <w:rStyle w:val="Hipercze"/>
                <w:noProof/>
                <w:color w:val="auto"/>
              </w:rPr>
              <w:t>VI. Podwykonawstwo</w:t>
            </w:r>
          </w:hyperlink>
          <w:r w:rsidRPr="00A54E2F">
            <w:rPr>
              <w:noProof/>
            </w:rPr>
            <w:tab/>
          </w:r>
          <w:r w:rsidRPr="00A54E2F">
            <w:rPr>
              <w:noProof/>
            </w:rPr>
            <w:tab/>
          </w:r>
          <w:r w:rsidRPr="00A54E2F">
            <w:rPr>
              <w:noProof/>
            </w:rPr>
            <w:tab/>
          </w:r>
          <w:r w:rsidRPr="00A54E2F">
            <w:rPr>
              <w:noProof/>
            </w:rPr>
            <w:tab/>
          </w:r>
          <w:r w:rsidRPr="00A54E2F">
            <w:rPr>
              <w:noProof/>
            </w:rPr>
            <w:tab/>
          </w:r>
          <w:r w:rsidRPr="00A54E2F">
            <w:rPr>
              <w:noProof/>
            </w:rPr>
            <w:tab/>
          </w:r>
          <w:r w:rsidRPr="00A54E2F">
            <w:rPr>
              <w:noProof/>
            </w:rPr>
            <w:tab/>
          </w:r>
          <w:r w:rsidRPr="00A54E2F">
            <w:rPr>
              <w:noProof/>
            </w:rPr>
            <w:tab/>
          </w:r>
          <w:r w:rsidRPr="00A54E2F">
            <w:rPr>
              <w:noProof/>
            </w:rPr>
            <w:tab/>
          </w:r>
          <w:r w:rsidRPr="00A54E2F">
            <w:rPr>
              <w:noProof/>
            </w:rPr>
            <w:tab/>
          </w:r>
          <w:r w:rsidRPr="00A54E2F">
            <w:rPr>
              <w:noProof/>
            </w:rPr>
            <w:tab/>
          </w:r>
        </w:p>
        <w:p w14:paraId="45E42B62" w14:textId="77777777" w:rsidR="001A7E2A" w:rsidRPr="00A54E2F" w:rsidRDefault="001A7E2A" w:rsidP="005F2700">
          <w:pPr>
            <w:rPr>
              <w:noProof/>
            </w:rPr>
          </w:pPr>
          <w:hyperlink w:anchor="_6katmqtjrys4" w:history="1">
            <w:r w:rsidRPr="00A54E2F">
              <w:rPr>
                <w:rStyle w:val="Hipercze"/>
                <w:noProof/>
                <w:color w:val="auto"/>
              </w:rPr>
              <w:t>VII. Termin wykonania zamówienia</w:t>
            </w:r>
          </w:hyperlink>
          <w:r w:rsidRPr="00A54E2F">
            <w:rPr>
              <w:noProof/>
            </w:rPr>
            <w:tab/>
          </w:r>
          <w:r w:rsidRPr="00A54E2F">
            <w:rPr>
              <w:noProof/>
            </w:rPr>
            <w:tab/>
          </w:r>
          <w:r w:rsidRPr="00A54E2F">
            <w:rPr>
              <w:noProof/>
            </w:rPr>
            <w:tab/>
          </w:r>
          <w:r w:rsidRPr="00A54E2F">
            <w:rPr>
              <w:noProof/>
            </w:rPr>
            <w:tab/>
          </w:r>
          <w:r w:rsidRPr="00A54E2F">
            <w:rPr>
              <w:noProof/>
            </w:rPr>
            <w:tab/>
          </w:r>
          <w:r w:rsidRPr="00A54E2F">
            <w:rPr>
              <w:noProof/>
            </w:rPr>
            <w:tab/>
          </w:r>
          <w:r w:rsidRPr="00A54E2F">
            <w:rPr>
              <w:noProof/>
            </w:rPr>
            <w:tab/>
          </w:r>
          <w:r w:rsidRPr="00A54E2F">
            <w:rPr>
              <w:noProof/>
            </w:rPr>
            <w:tab/>
          </w:r>
          <w:r w:rsidRPr="00A54E2F">
            <w:rPr>
              <w:noProof/>
            </w:rPr>
            <w:tab/>
          </w:r>
        </w:p>
        <w:p w14:paraId="5D6124C5" w14:textId="77777777" w:rsidR="001A7E2A" w:rsidRPr="00A54E2F" w:rsidRDefault="001A7E2A" w:rsidP="005F2700">
          <w:pPr>
            <w:rPr>
              <w:noProof/>
            </w:rPr>
          </w:pPr>
          <w:hyperlink w:anchor="_nz5qrlch0jbr" w:history="1">
            <w:r w:rsidRPr="00A54E2F">
              <w:rPr>
                <w:rStyle w:val="Hipercze"/>
                <w:noProof/>
                <w:color w:val="auto"/>
              </w:rPr>
              <w:t>VIII. Warunki udziału w postępowaniu</w:t>
            </w:r>
          </w:hyperlink>
          <w:r w:rsidRPr="00A54E2F">
            <w:rPr>
              <w:noProof/>
            </w:rPr>
            <w:tab/>
          </w:r>
          <w:r w:rsidRPr="00A54E2F">
            <w:rPr>
              <w:noProof/>
            </w:rPr>
            <w:tab/>
          </w:r>
          <w:r w:rsidRPr="00A54E2F">
            <w:rPr>
              <w:noProof/>
            </w:rPr>
            <w:tab/>
          </w:r>
          <w:r w:rsidRPr="00A54E2F">
            <w:rPr>
              <w:noProof/>
            </w:rPr>
            <w:tab/>
          </w:r>
          <w:r w:rsidRPr="00A54E2F">
            <w:rPr>
              <w:noProof/>
            </w:rPr>
            <w:tab/>
          </w:r>
          <w:r w:rsidRPr="00A54E2F">
            <w:rPr>
              <w:noProof/>
            </w:rPr>
            <w:tab/>
          </w:r>
          <w:r w:rsidRPr="00A54E2F">
            <w:rPr>
              <w:noProof/>
            </w:rPr>
            <w:tab/>
          </w:r>
          <w:r w:rsidRPr="00A54E2F">
            <w:rPr>
              <w:noProof/>
            </w:rPr>
            <w:tab/>
          </w:r>
        </w:p>
        <w:p w14:paraId="72CC6F0F" w14:textId="77777777" w:rsidR="001A7E2A" w:rsidRPr="00A54E2F" w:rsidRDefault="001A7E2A" w:rsidP="005F2700">
          <w:pPr>
            <w:rPr>
              <w:noProof/>
            </w:rPr>
          </w:pPr>
          <w:hyperlink w:anchor="_sv3xn7chhdup" w:history="1">
            <w:r w:rsidRPr="00A54E2F">
              <w:rPr>
                <w:rStyle w:val="Hipercze"/>
                <w:noProof/>
                <w:color w:val="auto"/>
              </w:rPr>
              <w:t>IX. P</w:t>
            </w:r>
          </w:hyperlink>
          <w:r w:rsidRPr="00A54E2F">
            <w:rPr>
              <w:noProof/>
            </w:rPr>
            <w:t>odstawy wykluczenia z postępowania</w:t>
          </w:r>
          <w:r w:rsidRPr="00A54E2F">
            <w:rPr>
              <w:noProof/>
            </w:rPr>
            <w:tab/>
          </w:r>
          <w:r w:rsidRPr="00A54E2F">
            <w:rPr>
              <w:noProof/>
            </w:rPr>
            <w:tab/>
          </w:r>
          <w:r w:rsidRPr="00A54E2F">
            <w:rPr>
              <w:noProof/>
            </w:rPr>
            <w:tab/>
          </w:r>
          <w:r w:rsidRPr="00A54E2F">
            <w:rPr>
              <w:noProof/>
            </w:rPr>
            <w:tab/>
          </w:r>
          <w:r w:rsidRPr="00A54E2F">
            <w:rPr>
              <w:noProof/>
            </w:rPr>
            <w:tab/>
          </w:r>
          <w:r w:rsidRPr="00A54E2F">
            <w:rPr>
              <w:noProof/>
            </w:rPr>
            <w:tab/>
          </w:r>
          <w:r w:rsidRPr="00A54E2F">
            <w:rPr>
              <w:noProof/>
            </w:rPr>
            <w:tab/>
          </w:r>
          <w:r w:rsidRPr="00A54E2F">
            <w:rPr>
              <w:noProof/>
            </w:rPr>
            <w:tab/>
          </w:r>
        </w:p>
        <w:p w14:paraId="27CD75F5" w14:textId="77777777" w:rsidR="001A7E2A" w:rsidRPr="00A54E2F" w:rsidRDefault="001A7E2A" w:rsidP="005F2700">
          <w:pPr>
            <w:rPr>
              <w:noProof/>
            </w:rPr>
          </w:pPr>
          <w:hyperlink w:anchor="_crlv0voso4yw" w:history="1">
            <w:r w:rsidRPr="00A54E2F">
              <w:rPr>
                <w:rStyle w:val="Hipercze"/>
                <w:noProof/>
                <w:color w:val="auto"/>
              </w:rPr>
              <w:t>X. Podmiotowe środki dowodowe. Oświadczenia i dokumenty, jakie zobowiązani są dostarczyć Wykonawcy w celu potwierdzenia spełniania warunków udziału w postępowaniu oraz wykazania braku podstaw wykluczenia</w:t>
            </w:r>
          </w:hyperlink>
          <w:r w:rsidRPr="00A54E2F">
            <w:rPr>
              <w:noProof/>
            </w:rPr>
            <w:tab/>
          </w:r>
          <w:r w:rsidRPr="00A54E2F">
            <w:rPr>
              <w:noProof/>
            </w:rPr>
            <w:tab/>
          </w:r>
          <w:r w:rsidRPr="00A54E2F">
            <w:rPr>
              <w:noProof/>
            </w:rPr>
            <w:tab/>
          </w:r>
          <w:r w:rsidRPr="00A54E2F">
            <w:rPr>
              <w:noProof/>
            </w:rPr>
            <w:tab/>
          </w:r>
          <w:r w:rsidRPr="00A54E2F">
            <w:rPr>
              <w:noProof/>
            </w:rPr>
            <w:tab/>
          </w:r>
          <w:r w:rsidRPr="00A54E2F">
            <w:rPr>
              <w:noProof/>
            </w:rPr>
            <w:tab/>
          </w:r>
          <w:r w:rsidRPr="00A54E2F">
            <w:rPr>
              <w:noProof/>
            </w:rPr>
            <w:tab/>
          </w:r>
          <w:r w:rsidRPr="00A54E2F">
            <w:rPr>
              <w:noProof/>
            </w:rPr>
            <w:tab/>
          </w:r>
          <w:r w:rsidRPr="00A54E2F">
            <w:rPr>
              <w:noProof/>
            </w:rPr>
            <w:tab/>
          </w:r>
          <w:r w:rsidRPr="00A54E2F">
            <w:rPr>
              <w:noProof/>
            </w:rPr>
            <w:tab/>
          </w:r>
          <w:r w:rsidRPr="00A54E2F">
            <w:rPr>
              <w:noProof/>
            </w:rPr>
            <w:tab/>
          </w:r>
        </w:p>
        <w:p w14:paraId="1032F3E0" w14:textId="77777777" w:rsidR="001A7E2A" w:rsidRPr="00A54E2F" w:rsidRDefault="001A7E2A" w:rsidP="005F2700">
          <w:pPr>
            <w:rPr>
              <w:noProof/>
            </w:rPr>
          </w:pPr>
          <w:hyperlink w:anchor="_gb4nrns0uw97" w:history="1">
            <w:r w:rsidRPr="00A54E2F">
              <w:rPr>
                <w:rStyle w:val="Hipercze"/>
                <w:noProof/>
                <w:color w:val="auto"/>
              </w:rPr>
              <w:t>XI. Poleganie na zasobach innych podmiotów</w:t>
            </w:r>
          </w:hyperlink>
          <w:r w:rsidRPr="00A54E2F">
            <w:rPr>
              <w:noProof/>
            </w:rPr>
            <w:tab/>
          </w:r>
          <w:r w:rsidRPr="00A54E2F">
            <w:rPr>
              <w:noProof/>
            </w:rPr>
            <w:tab/>
          </w:r>
          <w:r w:rsidRPr="00A54E2F">
            <w:rPr>
              <w:noProof/>
            </w:rPr>
            <w:tab/>
          </w:r>
          <w:r w:rsidRPr="00A54E2F">
            <w:rPr>
              <w:noProof/>
            </w:rPr>
            <w:tab/>
          </w:r>
          <w:r w:rsidRPr="00A54E2F">
            <w:rPr>
              <w:noProof/>
            </w:rPr>
            <w:tab/>
          </w:r>
          <w:r w:rsidRPr="00A54E2F">
            <w:rPr>
              <w:noProof/>
            </w:rPr>
            <w:tab/>
          </w:r>
          <w:r w:rsidRPr="00A54E2F">
            <w:rPr>
              <w:noProof/>
            </w:rPr>
            <w:tab/>
          </w:r>
        </w:p>
        <w:p w14:paraId="0DC290E0" w14:textId="17C8CB96" w:rsidR="001A7E2A" w:rsidRPr="00A54E2F" w:rsidRDefault="001A7E2A" w:rsidP="005F2700">
          <w:pPr>
            <w:rPr>
              <w:noProof/>
            </w:rPr>
          </w:pPr>
          <w:hyperlink w:anchor="_lodptpqf2xh0" w:history="1">
            <w:r w:rsidRPr="00A54E2F">
              <w:rPr>
                <w:rStyle w:val="Hipercze"/>
                <w:noProof/>
                <w:color w:val="auto"/>
              </w:rPr>
              <w:t>XII. Informacja dla Wykonawców wspólnie ubiegających się o udzielenie zamówienia</w:t>
            </w:r>
          </w:hyperlink>
          <w:r w:rsidRPr="00A54E2F">
            <w:rPr>
              <w:noProof/>
            </w:rPr>
            <w:tab/>
          </w:r>
          <w:r w:rsidRPr="00A54E2F">
            <w:rPr>
              <w:noProof/>
            </w:rPr>
            <w:tab/>
          </w:r>
        </w:p>
        <w:p w14:paraId="7C3C9333" w14:textId="77777777" w:rsidR="001A7E2A" w:rsidRPr="00A54E2F" w:rsidRDefault="001A7E2A" w:rsidP="005F2700">
          <w:pPr>
            <w:rPr>
              <w:noProof/>
            </w:rPr>
          </w:pPr>
          <w:hyperlink w:anchor="_tp7vefgpgfgi" w:history="1">
            <w:r w:rsidRPr="00A54E2F">
              <w:rPr>
                <w:rStyle w:val="Hipercze"/>
                <w:noProof/>
                <w:color w:val="auto"/>
              </w:rPr>
              <w:t xml:space="preserve">XIII. Informacje o sposobie porozumiewania się zamawiającego z Wykonawcami </w:t>
            </w:r>
            <w:r w:rsidRPr="00A54E2F">
              <w:rPr>
                <w:noProof/>
                <w:u w:val="single"/>
              </w:rPr>
              <w:br/>
            </w:r>
            <w:r w:rsidRPr="00A54E2F">
              <w:rPr>
                <w:rStyle w:val="Hipercze"/>
                <w:noProof/>
                <w:color w:val="auto"/>
              </w:rPr>
              <w:t>oraz przekazywania oświadczeń lub dokumentów</w:t>
            </w:r>
          </w:hyperlink>
          <w:r w:rsidRPr="00A54E2F">
            <w:rPr>
              <w:noProof/>
            </w:rPr>
            <w:tab/>
          </w:r>
          <w:r w:rsidRPr="00A54E2F">
            <w:rPr>
              <w:noProof/>
            </w:rPr>
            <w:tab/>
          </w:r>
          <w:r w:rsidRPr="00A54E2F">
            <w:rPr>
              <w:noProof/>
            </w:rPr>
            <w:tab/>
          </w:r>
          <w:r w:rsidRPr="00A54E2F">
            <w:rPr>
              <w:noProof/>
            </w:rPr>
            <w:tab/>
          </w:r>
          <w:r w:rsidRPr="00A54E2F">
            <w:rPr>
              <w:noProof/>
            </w:rPr>
            <w:tab/>
          </w:r>
          <w:r w:rsidRPr="00A54E2F">
            <w:rPr>
              <w:noProof/>
            </w:rPr>
            <w:tab/>
          </w:r>
          <w:r w:rsidRPr="00A54E2F">
            <w:rPr>
              <w:noProof/>
            </w:rPr>
            <w:tab/>
          </w:r>
        </w:p>
        <w:p w14:paraId="3AE803B7" w14:textId="77777777" w:rsidR="001A7E2A" w:rsidRPr="00A54E2F" w:rsidRDefault="001A7E2A" w:rsidP="005F2700">
          <w:pPr>
            <w:rPr>
              <w:noProof/>
            </w:rPr>
          </w:pPr>
          <w:hyperlink w:anchor="_rq2udys4csh9" w:history="1">
            <w:r w:rsidRPr="00A54E2F">
              <w:rPr>
                <w:rStyle w:val="Hipercze"/>
                <w:noProof/>
                <w:color w:val="auto"/>
              </w:rPr>
              <w:t>XIV. Opis sposobu przygotowania ofert oraz dokumentów wymaganych przez Zamawiającego w SWZ</w:t>
            </w:r>
          </w:hyperlink>
        </w:p>
        <w:p w14:paraId="71E34471" w14:textId="77777777" w:rsidR="001A7E2A" w:rsidRPr="00A54E2F" w:rsidRDefault="001A7E2A" w:rsidP="005F2700">
          <w:pPr>
            <w:rPr>
              <w:noProof/>
            </w:rPr>
          </w:pPr>
          <w:hyperlink w:anchor="_c8de4rg6s4kb" w:history="1">
            <w:r w:rsidRPr="00A54E2F">
              <w:rPr>
                <w:rStyle w:val="Hipercze"/>
                <w:noProof/>
                <w:color w:val="auto"/>
              </w:rPr>
              <w:t>XV. Sposób obliczania ceny oferty</w:t>
            </w:r>
          </w:hyperlink>
          <w:r w:rsidRPr="00A54E2F">
            <w:rPr>
              <w:noProof/>
            </w:rPr>
            <w:tab/>
          </w:r>
          <w:r w:rsidRPr="00A54E2F">
            <w:rPr>
              <w:noProof/>
            </w:rPr>
            <w:tab/>
          </w:r>
          <w:r w:rsidRPr="00A54E2F">
            <w:rPr>
              <w:noProof/>
            </w:rPr>
            <w:tab/>
          </w:r>
          <w:r w:rsidRPr="00A54E2F">
            <w:rPr>
              <w:noProof/>
            </w:rPr>
            <w:tab/>
          </w:r>
          <w:r w:rsidRPr="00A54E2F">
            <w:rPr>
              <w:noProof/>
            </w:rPr>
            <w:tab/>
          </w:r>
          <w:r w:rsidRPr="00A54E2F">
            <w:rPr>
              <w:noProof/>
            </w:rPr>
            <w:tab/>
          </w:r>
          <w:r w:rsidRPr="00A54E2F">
            <w:rPr>
              <w:noProof/>
            </w:rPr>
            <w:tab/>
          </w:r>
          <w:r w:rsidRPr="00A54E2F">
            <w:rPr>
              <w:noProof/>
            </w:rPr>
            <w:tab/>
          </w:r>
          <w:r w:rsidRPr="00A54E2F">
            <w:rPr>
              <w:noProof/>
            </w:rPr>
            <w:tab/>
          </w:r>
        </w:p>
        <w:p w14:paraId="36C58F66" w14:textId="77777777" w:rsidR="001A7E2A" w:rsidRPr="00A54E2F" w:rsidRDefault="001A7E2A" w:rsidP="005F2700">
          <w:pPr>
            <w:rPr>
              <w:noProof/>
            </w:rPr>
          </w:pPr>
          <w:hyperlink w:anchor="_1wm6hsxsy23e" w:history="1">
            <w:r w:rsidRPr="00A54E2F">
              <w:rPr>
                <w:rStyle w:val="Hipercze"/>
                <w:noProof/>
                <w:color w:val="auto"/>
              </w:rPr>
              <w:t>XVI. Wymagania dotyczące wadium</w:t>
            </w:r>
          </w:hyperlink>
          <w:r w:rsidRPr="00A54E2F">
            <w:rPr>
              <w:noProof/>
            </w:rPr>
            <w:tab/>
          </w:r>
          <w:r w:rsidRPr="00A54E2F">
            <w:rPr>
              <w:noProof/>
            </w:rPr>
            <w:tab/>
          </w:r>
          <w:r w:rsidRPr="00A54E2F">
            <w:rPr>
              <w:noProof/>
            </w:rPr>
            <w:tab/>
          </w:r>
          <w:r w:rsidRPr="00A54E2F">
            <w:rPr>
              <w:noProof/>
            </w:rPr>
            <w:tab/>
          </w:r>
          <w:r w:rsidRPr="00A54E2F">
            <w:rPr>
              <w:noProof/>
            </w:rPr>
            <w:tab/>
          </w:r>
          <w:r w:rsidRPr="00A54E2F">
            <w:rPr>
              <w:noProof/>
            </w:rPr>
            <w:tab/>
          </w:r>
          <w:r w:rsidRPr="00A54E2F">
            <w:rPr>
              <w:noProof/>
            </w:rPr>
            <w:tab/>
          </w:r>
          <w:r w:rsidRPr="00A54E2F">
            <w:rPr>
              <w:noProof/>
            </w:rPr>
            <w:tab/>
          </w:r>
          <w:r w:rsidRPr="00A54E2F">
            <w:rPr>
              <w:noProof/>
            </w:rPr>
            <w:tab/>
          </w:r>
        </w:p>
        <w:p w14:paraId="541B08B5" w14:textId="77777777" w:rsidR="001A7E2A" w:rsidRPr="00A54E2F" w:rsidRDefault="001A7E2A" w:rsidP="005F2700">
          <w:pPr>
            <w:rPr>
              <w:noProof/>
            </w:rPr>
          </w:pPr>
          <w:hyperlink w:anchor="_kraqvybbazqg" w:history="1">
            <w:r w:rsidRPr="00A54E2F">
              <w:rPr>
                <w:rStyle w:val="Hipercze"/>
                <w:noProof/>
                <w:color w:val="auto"/>
              </w:rPr>
              <w:t>XVII. Termin związania ofertą</w:t>
            </w:r>
          </w:hyperlink>
          <w:r w:rsidRPr="00A54E2F">
            <w:rPr>
              <w:noProof/>
            </w:rPr>
            <w:tab/>
          </w:r>
          <w:r w:rsidRPr="00A54E2F">
            <w:rPr>
              <w:noProof/>
            </w:rPr>
            <w:tab/>
          </w:r>
          <w:r w:rsidRPr="00A54E2F">
            <w:rPr>
              <w:noProof/>
            </w:rPr>
            <w:tab/>
          </w:r>
          <w:r w:rsidRPr="00A54E2F">
            <w:rPr>
              <w:noProof/>
            </w:rPr>
            <w:tab/>
          </w:r>
          <w:r w:rsidRPr="00A54E2F">
            <w:rPr>
              <w:noProof/>
            </w:rPr>
            <w:tab/>
          </w:r>
          <w:r w:rsidRPr="00A54E2F">
            <w:rPr>
              <w:noProof/>
            </w:rPr>
            <w:tab/>
          </w:r>
          <w:r w:rsidRPr="00A54E2F">
            <w:rPr>
              <w:noProof/>
            </w:rPr>
            <w:tab/>
          </w:r>
          <w:r w:rsidRPr="00A54E2F">
            <w:rPr>
              <w:noProof/>
            </w:rPr>
            <w:tab/>
          </w:r>
          <w:r w:rsidRPr="00A54E2F">
            <w:rPr>
              <w:noProof/>
            </w:rPr>
            <w:tab/>
          </w:r>
        </w:p>
        <w:p w14:paraId="2C29DAA0" w14:textId="77777777" w:rsidR="001A7E2A" w:rsidRPr="00A54E2F" w:rsidRDefault="001A7E2A" w:rsidP="005F2700">
          <w:pPr>
            <w:rPr>
              <w:noProof/>
            </w:rPr>
          </w:pPr>
          <w:hyperlink w:anchor="_iwk7tzonv6ne" w:history="1">
            <w:r w:rsidRPr="00A54E2F">
              <w:rPr>
                <w:rStyle w:val="Hipercze"/>
                <w:noProof/>
                <w:color w:val="auto"/>
              </w:rPr>
              <w:t>XVIII. Sposób i termin składania ofert</w:t>
            </w:r>
          </w:hyperlink>
          <w:r w:rsidRPr="00A54E2F">
            <w:rPr>
              <w:noProof/>
            </w:rPr>
            <w:tab/>
          </w:r>
          <w:r w:rsidRPr="00A54E2F">
            <w:rPr>
              <w:noProof/>
            </w:rPr>
            <w:tab/>
          </w:r>
          <w:r w:rsidRPr="00A54E2F">
            <w:rPr>
              <w:noProof/>
            </w:rPr>
            <w:tab/>
          </w:r>
          <w:r w:rsidRPr="00A54E2F">
            <w:rPr>
              <w:noProof/>
            </w:rPr>
            <w:tab/>
          </w:r>
          <w:r w:rsidRPr="00A54E2F">
            <w:rPr>
              <w:noProof/>
            </w:rPr>
            <w:tab/>
          </w:r>
          <w:r w:rsidRPr="00A54E2F">
            <w:rPr>
              <w:noProof/>
            </w:rPr>
            <w:tab/>
          </w:r>
          <w:r w:rsidRPr="00A54E2F">
            <w:rPr>
              <w:noProof/>
            </w:rPr>
            <w:tab/>
          </w:r>
          <w:r w:rsidRPr="00A54E2F">
            <w:rPr>
              <w:noProof/>
            </w:rPr>
            <w:tab/>
          </w:r>
        </w:p>
        <w:p w14:paraId="5CB501EB" w14:textId="77777777" w:rsidR="001A7E2A" w:rsidRPr="00A54E2F" w:rsidRDefault="001A7E2A" w:rsidP="005F2700">
          <w:pPr>
            <w:rPr>
              <w:noProof/>
            </w:rPr>
          </w:pPr>
          <w:hyperlink w:anchor="_g4kmfra1vcqp" w:history="1">
            <w:r w:rsidRPr="00A54E2F">
              <w:rPr>
                <w:rStyle w:val="Hipercze"/>
                <w:noProof/>
                <w:color w:val="auto"/>
              </w:rPr>
              <w:t>XIX. Otwarcie ofert</w:t>
            </w:r>
          </w:hyperlink>
          <w:r w:rsidRPr="00A54E2F">
            <w:rPr>
              <w:noProof/>
            </w:rPr>
            <w:tab/>
          </w:r>
          <w:r w:rsidRPr="00A54E2F">
            <w:rPr>
              <w:noProof/>
            </w:rPr>
            <w:tab/>
          </w:r>
          <w:r w:rsidRPr="00A54E2F">
            <w:rPr>
              <w:noProof/>
            </w:rPr>
            <w:tab/>
          </w:r>
          <w:r w:rsidRPr="00A54E2F">
            <w:rPr>
              <w:noProof/>
            </w:rPr>
            <w:tab/>
          </w:r>
          <w:r w:rsidRPr="00A54E2F">
            <w:rPr>
              <w:noProof/>
            </w:rPr>
            <w:tab/>
          </w:r>
          <w:r w:rsidRPr="00A54E2F">
            <w:rPr>
              <w:noProof/>
            </w:rPr>
            <w:tab/>
          </w:r>
          <w:r w:rsidRPr="00A54E2F">
            <w:rPr>
              <w:noProof/>
            </w:rPr>
            <w:tab/>
          </w:r>
          <w:r w:rsidRPr="00A54E2F">
            <w:rPr>
              <w:noProof/>
            </w:rPr>
            <w:tab/>
          </w:r>
          <w:r w:rsidRPr="00A54E2F">
            <w:rPr>
              <w:noProof/>
            </w:rPr>
            <w:tab/>
          </w:r>
          <w:r w:rsidRPr="00A54E2F">
            <w:rPr>
              <w:noProof/>
            </w:rPr>
            <w:tab/>
          </w:r>
          <w:r w:rsidRPr="00A54E2F">
            <w:rPr>
              <w:noProof/>
            </w:rPr>
            <w:tab/>
          </w:r>
        </w:p>
        <w:p w14:paraId="5FFAC29C" w14:textId="77777777" w:rsidR="00247A62" w:rsidRPr="00A54E2F" w:rsidRDefault="001A7E2A" w:rsidP="005F2700">
          <w:pPr>
            <w:rPr>
              <w:noProof/>
            </w:rPr>
          </w:pPr>
          <w:hyperlink w:anchor="_kc2xtpcwd955" w:history="1">
            <w:r w:rsidRPr="00A54E2F">
              <w:rPr>
                <w:rStyle w:val="Hipercze"/>
                <w:noProof/>
                <w:color w:val="auto"/>
              </w:rPr>
              <w:t>XX. Opis kryteriów oceny ofert wra</w:t>
            </w:r>
            <w:r w:rsidR="00247A62" w:rsidRPr="00A54E2F">
              <w:rPr>
                <w:rStyle w:val="Hipercze"/>
                <w:noProof/>
                <w:color w:val="auto"/>
              </w:rPr>
              <w:t xml:space="preserve">z z podaniem wag tych kryteriów i </w:t>
            </w:r>
            <w:r w:rsidRPr="00A54E2F">
              <w:rPr>
                <w:rStyle w:val="Hipercze"/>
                <w:noProof/>
                <w:color w:val="auto"/>
              </w:rPr>
              <w:t>sposobu oceny ofert</w:t>
            </w:r>
          </w:hyperlink>
          <w:r w:rsidR="00247A62" w:rsidRPr="00A54E2F">
            <w:rPr>
              <w:noProof/>
            </w:rPr>
            <w:tab/>
          </w:r>
        </w:p>
        <w:p w14:paraId="48CC40B6" w14:textId="3208D16F" w:rsidR="001A7E2A" w:rsidRPr="00A54E2F" w:rsidRDefault="001A7E2A" w:rsidP="005F2700">
          <w:pPr>
            <w:rPr>
              <w:noProof/>
            </w:rPr>
          </w:pPr>
          <w:hyperlink w:anchor="_jdd1gpfct9cq" w:history="1">
            <w:r w:rsidRPr="00A54E2F">
              <w:rPr>
                <w:rStyle w:val="Hipercze"/>
                <w:noProof/>
                <w:color w:val="auto"/>
              </w:rPr>
              <w:t xml:space="preserve">XXI. Informacje o formalnościach, jakie powinny być dopełnione </w:t>
            </w:r>
            <w:r w:rsidRPr="00A54E2F">
              <w:rPr>
                <w:noProof/>
                <w:u w:val="single"/>
              </w:rPr>
              <w:br/>
            </w:r>
            <w:r w:rsidRPr="00A54E2F">
              <w:rPr>
                <w:rStyle w:val="Hipercze"/>
                <w:noProof/>
                <w:color w:val="auto"/>
              </w:rPr>
              <w:t>po wyborze oferty w celu zawarcia umowy</w:t>
            </w:r>
          </w:hyperlink>
          <w:r w:rsidRPr="00A54E2F">
            <w:rPr>
              <w:noProof/>
            </w:rPr>
            <w:tab/>
          </w:r>
          <w:r w:rsidRPr="00A54E2F">
            <w:rPr>
              <w:noProof/>
            </w:rPr>
            <w:tab/>
          </w:r>
          <w:r w:rsidRPr="00A54E2F">
            <w:rPr>
              <w:noProof/>
            </w:rPr>
            <w:tab/>
          </w:r>
          <w:r w:rsidRPr="00A54E2F">
            <w:rPr>
              <w:noProof/>
            </w:rPr>
            <w:tab/>
          </w:r>
          <w:r w:rsidRPr="00A54E2F">
            <w:rPr>
              <w:noProof/>
            </w:rPr>
            <w:tab/>
          </w:r>
          <w:r w:rsidRPr="00A54E2F">
            <w:rPr>
              <w:noProof/>
            </w:rPr>
            <w:tab/>
          </w:r>
          <w:r w:rsidRPr="00A54E2F">
            <w:rPr>
              <w:noProof/>
            </w:rPr>
            <w:tab/>
          </w:r>
          <w:r w:rsidRPr="00A54E2F">
            <w:rPr>
              <w:noProof/>
            </w:rPr>
            <w:tab/>
          </w:r>
        </w:p>
        <w:p w14:paraId="5EDB6679" w14:textId="77777777" w:rsidR="001A7E2A" w:rsidRPr="00A54E2F" w:rsidRDefault="001A7E2A" w:rsidP="005F2700">
          <w:pPr>
            <w:rPr>
              <w:noProof/>
            </w:rPr>
          </w:pPr>
          <w:hyperlink w:anchor="_8o16t0j5rcy" w:history="1">
            <w:r w:rsidRPr="00A54E2F">
              <w:rPr>
                <w:rStyle w:val="Hipercze"/>
                <w:noProof/>
                <w:color w:val="auto"/>
              </w:rPr>
              <w:t>XXII. Wymagania dotyczące zabezpieczenia należytego wykonania umowy</w:t>
            </w:r>
          </w:hyperlink>
          <w:r w:rsidRPr="00A54E2F">
            <w:rPr>
              <w:noProof/>
            </w:rPr>
            <w:tab/>
          </w:r>
          <w:r w:rsidRPr="00A54E2F">
            <w:rPr>
              <w:noProof/>
            </w:rPr>
            <w:tab/>
          </w:r>
          <w:r w:rsidRPr="00A54E2F">
            <w:rPr>
              <w:noProof/>
            </w:rPr>
            <w:tab/>
          </w:r>
        </w:p>
        <w:p w14:paraId="21F7206D" w14:textId="77777777" w:rsidR="001A7E2A" w:rsidRPr="00A54E2F" w:rsidRDefault="001A7E2A" w:rsidP="005F2700">
          <w:pPr>
            <w:rPr>
              <w:noProof/>
            </w:rPr>
          </w:pPr>
          <w:hyperlink w:anchor="_n1rtepxw0unn" w:history="1">
            <w:r w:rsidRPr="00A54E2F">
              <w:rPr>
                <w:rStyle w:val="Hipercze"/>
                <w:noProof/>
                <w:color w:val="auto"/>
              </w:rPr>
              <w:t>XXIII. Informacje o treści zawieranej umowy oraz możliwości jej zmiany</w:t>
            </w:r>
          </w:hyperlink>
          <w:r w:rsidRPr="00A54E2F">
            <w:rPr>
              <w:noProof/>
            </w:rPr>
            <w:tab/>
          </w:r>
          <w:r w:rsidRPr="00A54E2F">
            <w:rPr>
              <w:noProof/>
            </w:rPr>
            <w:tab/>
          </w:r>
          <w:r w:rsidRPr="00A54E2F">
            <w:rPr>
              <w:noProof/>
            </w:rPr>
            <w:tab/>
          </w:r>
          <w:r w:rsidRPr="00A54E2F">
            <w:rPr>
              <w:noProof/>
            </w:rPr>
            <w:tab/>
          </w:r>
        </w:p>
        <w:p w14:paraId="0C3ADD80" w14:textId="77777777" w:rsidR="00506C35" w:rsidRPr="00A54E2F" w:rsidRDefault="001A7E2A" w:rsidP="005F2700">
          <w:pPr>
            <w:rPr>
              <w:rStyle w:val="Hipercze"/>
              <w:noProof/>
              <w:color w:val="auto"/>
            </w:rPr>
          </w:pPr>
          <w:hyperlink w:anchor="_kmfqfyi30wag" w:history="1">
            <w:r w:rsidRPr="00A54E2F">
              <w:rPr>
                <w:rStyle w:val="Hipercze"/>
                <w:noProof/>
                <w:color w:val="auto"/>
              </w:rPr>
              <w:t>XIV. Pouczenie o środkach ochrony prawnej przysługujących Wykonawcy</w:t>
            </w:r>
          </w:hyperlink>
        </w:p>
        <w:p w14:paraId="20A3C1BA" w14:textId="1FEBA4F1" w:rsidR="001A7E2A" w:rsidRPr="00A54E2F" w:rsidRDefault="00506C35" w:rsidP="005F2700">
          <w:pPr>
            <w:rPr>
              <w:noProof/>
            </w:rPr>
          </w:pPr>
          <w:r w:rsidRPr="00A54E2F">
            <w:rPr>
              <w:rStyle w:val="Hipercze"/>
              <w:noProof/>
              <w:color w:val="auto"/>
              <w:u w:val="none"/>
            </w:rPr>
            <w:t>XXV. Inne postanowienia</w:t>
          </w:r>
          <w:r w:rsidR="001A7E2A" w:rsidRPr="00A54E2F">
            <w:rPr>
              <w:noProof/>
            </w:rPr>
            <w:tab/>
          </w:r>
          <w:r w:rsidR="001A7E2A" w:rsidRPr="00A54E2F">
            <w:rPr>
              <w:noProof/>
            </w:rPr>
            <w:tab/>
          </w:r>
          <w:r w:rsidR="001A7E2A" w:rsidRPr="00A54E2F">
            <w:rPr>
              <w:noProof/>
            </w:rPr>
            <w:tab/>
          </w:r>
        </w:p>
        <w:p w14:paraId="454BC507" w14:textId="439A1532" w:rsidR="001A7E2A" w:rsidRPr="00A54E2F" w:rsidRDefault="001A7E2A" w:rsidP="005F2700">
          <w:hyperlink w:anchor="_uarrfy5kozla" w:history="1">
            <w:r w:rsidRPr="00A54E2F">
              <w:rPr>
                <w:rStyle w:val="Hipercze"/>
                <w:noProof/>
                <w:color w:val="auto"/>
              </w:rPr>
              <w:t>XXV</w:t>
            </w:r>
            <w:r w:rsidR="00506C35" w:rsidRPr="00A54E2F">
              <w:rPr>
                <w:rStyle w:val="Hipercze"/>
                <w:noProof/>
                <w:color w:val="auto"/>
              </w:rPr>
              <w:t>I</w:t>
            </w:r>
            <w:r w:rsidRPr="00A54E2F">
              <w:rPr>
                <w:rStyle w:val="Hipercze"/>
                <w:noProof/>
                <w:color w:val="auto"/>
              </w:rPr>
              <w:t>. Spis załączników</w:t>
            </w:r>
          </w:hyperlink>
          <w:r w:rsidRPr="00A54E2F">
            <w:rPr>
              <w:noProof/>
            </w:rPr>
            <w:tab/>
          </w:r>
          <w:r w:rsidRPr="00A54E2F">
            <w:rPr>
              <w:noProof/>
            </w:rPr>
            <w:tab/>
          </w:r>
          <w:r w:rsidRPr="00A54E2F">
            <w:rPr>
              <w:noProof/>
            </w:rPr>
            <w:tab/>
          </w:r>
          <w:r w:rsidRPr="00A54E2F">
            <w:rPr>
              <w:noProof/>
            </w:rPr>
            <w:tab/>
          </w:r>
          <w:r w:rsidRPr="00A54E2F">
            <w:rPr>
              <w:noProof/>
            </w:rPr>
            <w:tab/>
          </w:r>
          <w:r w:rsidRPr="00A54E2F">
            <w:rPr>
              <w:noProof/>
            </w:rPr>
            <w:tab/>
          </w:r>
          <w:r w:rsidRPr="00A54E2F">
            <w:rPr>
              <w:noProof/>
            </w:rPr>
            <w:tab/>
          </w:r>
          <w:r w:rsidRPr="00A54E2F">
            <w:rPr>
              <w:noProof/>
            </w:rPr>
            <w:tab/>
          </w:r>
          <w:r w:rsidRPr="00A54E2F">
            <w:rPr>
              <w:noProof/>
            </w:rPr>
            <w:tab/>
          </w:r>
          <w:r w:rsidRPr="00A54E2F">
            <w:rPr>
              <w:noProof/>
            </w:rPr>
            <w:tab/>
          </w:r>
          <w:r w:rsidRPr="00A54E2F">
            <w:fldChar w:fldCharType="end"/>
          </w:r>
        </w:p>
      </w:sdtContent>
    </w:sdt>
    <w:p w14:paraId="06D269D3" w14:textId="77777777" w:rsidR="001A7E2A" w:rsidRPr="00A54E2F" w:rsidRDefault="001A7E2A" w:rsidP="005F2700">
      <w:pPr>
        <w:widowControl w:val="0"/>
        <w:autoSpaceDE w:val="0"/>
        <w:autoSpaceDN w:val="0"/>
        <w:adjustRightInd w:val="0"/>
        <w:ind w:right="458"/>
        <w:rPr>
          <w:spacing w:val="1"/>
        </w:rPr>
      </w:pPr>
    </w:p>
    <w:p w14:paraId="513273AE" w14:textId="77777777" w:rsidR="001A7E2A" w:rsidRPr="00A54E2F" w:rsidRDefault="001A7E2A" w:rsidP="005F2700">
      <w:pPr>
        <w:widowControl w:val="0"/>
        <w:autoSpaceDE w:val="0"/>
        <w:autoSpaceDN w:val="0"/>
        <w:adjustRightInd w:val="0"/>
        <w:ind w:right="458"/>
        <w:rPr>
          <w:spacing w:val="1"/>
        </w:rPr>
      </w:pPr>
    </w:p>
    <w:p w14:paraId="178CC49D" w14:textId="77777777" w:rsidR="001A7E2A" w:rsidRPr="00A54E2F" w:rsidRDefault="001A7E2A" w:rsidP="005F2700">
      <w:pPr>
        <w:widowControl w:val="0"/>
        <w:autoSpaceDE w:val="0"/>
        <w:autoSpaceDN w:val="0"/>
        <w:adjustRightInd w:val="0"/>
        <w:ind w:right="458"/>
        <w:rPr>
          <w:spacing w:val="1"/>
        </w:rPr>
      </w:pPr>
    </w:p>
    <w:p w14:paraId="0E5F6BD1" w14:textId="77777777" w:rsidR="001A7E2A" w:rsidRPr="00A54E2F" w:rsidRDefault="001A7E2A" w:rsidP="005F2700">
      <w:pPr>
        <w:widowControl w:val="0"/>
        <w:autoSpaceDE w:val="0"/>
        <w:autoSpaceDN w:val="0"/>
        <w:adjustRightInd w:val="0"/>
        <w:ind w:right="458"/>
        <w:rPr>
          <w:spacing w:val="1"/>
        </w:rPr>
      </w:pPr>
    </w:p>
    <w:p w14:paraId="7DB7EDEA" w14:textId="77777777" w:rsidR="001A7E2A" w:rsidRPr="00A54E2F" w:rsidRDefault="001A7E2A" w:rsidP="005F2700">
      <w:pPr>
        <w:widowControl w:val="0"/>
        <w:autoSpaceDE w:val="0"/>
        <w:autoSpaceDN w:val="0"/>
        <w:adjustRightInd w:val="0"/>
        <w:ind w:right="458"/>
        <w:rPr>
          <w:spacing w:val="1"/>
        </w:rPr>
      </w:pPr>
    </w:p>
    <w:p w14:paraId="142F24AB" w14:textId="77777777" w:rsidR="001A7E2A" w:rsidRPr="00A54E2F" w:rsidRDefault="001A7E2A" w:rsidP="005F2700">
      <w:pPr>
        <w:widowControl w:val="0"/>
        <w:autoSpaceDE w:val="0"/>
        <w:autoSpaceDN w:val="0"/>
        <w:adjustRightInd w:val="0"/>
        <w:ind w:right="458"/>
        <w:rPr>
          <w:spacing w:val="1"/>
        </w:rPr>
      </w:pPr>
    </w:p>
    <w:p w14:paraId="6F9E74EE" w14:textId="77777777" w:rsidR="001A7E2A" w:rsidRPr="00A54E2F" w:rsidRDefault="001A7E2A" w:rsidP="005F2700">
      <w:pPr>
        <w:widowControl w:val="0"/>
        <w:autoSpaceDE w:val="0"/>
        <w:autoSpaceDN w:val="0"/>
        <w:adjustRightInd w:val="0"/>
        <w:ind w:right="458"/>
        <w:rPr>
          <w:spacing w:val="1"/>
        </w:rPr>
      </w:pPr>
    </w:p>
    <w:p w14:paraId="2CF8D33C" w14:textId="77777777" w:rsidR="001A7E2A" w:rsidRPr="00A54E2F" w:rsidRDefault="001A7E2A" w:rsidP="005F2700">
      <w:pPr>
        <w:widowControl w:val="0"/>
        <w:autoSpaceDE w:val="0"/>
        <w:autoSpaceDN w:val="0"/>
        <w:adjustRightInd w:val="0"/>
        <w:ind w:right="458"/>
        <w:rPr>
          <w:spacing w:val="1"/>
        </w:rPr>
      </w:pPr>
    </w:p>
    <w:p w14:paraId="60CC798A" w14:textId="77777777" w:rsidR="001A7E2A" w:rsidRPr="00A54E2F" w:rsidRDefault="001A7E2A" w:rsidP="005F2700">
      <w:pPr>
        <w:widowControl w:val="0"/>
        <w:autoSpaceDE w:val="0"/>
        <w:autoSpaceDN w:val="0"/>
        <w:adjustRightInd w:val="0"/>
        <w:ind w:right="458"/>
        <w:rPr>
          <w:spacing w:val="1"/>
        </w:rPr>
      </w:pPr>
    </w:p>
    <w:p w14:paraId="1F5F8DAF" w14:textId="77777777" w:rsidR="001A7E2A" w:rsidRPr="00A54E2F" w:rsidRDefault="001A7E2A" w:rsidP="005F2700">
      <w:pPr>
        <w:widowControl w:val="0"/>
        <w:autoSpaceDE w:val="0"/>
        <w:autoSpaceDN w:val="0"/>
        <w:adjustRightInd w:val="0"/>
        <w:ind w:right="458"/>
        <w:rPr>
          <w:spacing w:val="1"/>
        </w:rPr>
      </w:pPr>
    </w:p>
    <w:p w14:paraId="2FCB314A" w14:textId="77777777" w:rsidR="001A7E2A" w:rsidRPr="00A54E2F" w:rsidRDefault="001A7E2A" w:rsidP="005F2700">
      <w:pPr>
        <w:widowControl w:val="0"/>
        <w:autoSpaceDE w:val="0"/>
        <w:autoSpaceDN w:val="0"/>
        <w:adjustRightInd w:val="0"/>
        <w:ind w:right="458"/>
        <w:rPr>
          <w:spacing w:val="1"/>
        </w:rPr>
      </w:pPr>
    </w:p>
    <w:p w14:paraId="212EBEFF" w14:textId="77777777" w:rsidR="001A7E2A" w:rsidRPr="00A54E2F" w:rsidRDefault="001A7E2A" w:rsidP="005F2700">
      <w:pPr>
        <w:widowControl w:val="0"/>
        <w:autoSpaceDE w:val="0"/>
        <w:autoSpaceDN w:val="0"/>
        <w:adjustRightInd w:val="0"/>
        <w:ind w:right="458"/>
        <w:rPr>
          <w:spacing w:val="1"/>
        </w:rPr>
      </w:pPr>
    </w:p>
    <w:p w14:paraId="196211AF" w14:textId="77777777" w:rsidR="001A7E2A" w:rsidRPr="00A54E2F" w:rsidRDefault="001A7E2A" w:rsidP="005F2700">
      <w:pPr>
        <w:widowControl w:val="0"/>
        <w:autoSpaceDE w:val="0"/>
        <w:autoSpaceDN w:val="0"/>
        <w:adjustRightInd w:val="0"/>
        <w:ind w:right="458"/>
        <w:rPr>
          <w:spacing w:val="1"/>
        </w:rPr>
      </w:pPr>
    </w:p>
    <w:p w14:paraId="624D2044" w14:textId="77777777" w:rsidR="001A7E2A" w:rsidRPr="00A54E2F" w:rsidRDefault="001A7E2A" w:rsidP="005F2700">
      <w:pPr>
        <w:widowControl w:val="0"/>
        <w:autoSpaceDE w:val="0"/>
        <w:autoSpaceDN w:val="0"/>
        <w:adjustRightInd w:val="0"/>
        <w:ind w:right="458"/>
        <w:rPr>
          <w:spacing w:val="1"/>
        </w:rPr>
      </w:pPr>
    </w:p>
    <w:p w14:paraId="43DBCBA9" w14:textId="77777777" w:rsidR="001A7E2A" w:rsidRPr="00A54E2F" w:rsidRDefault="001A7E2A" w:rsidP="005F2700">
      <w:pPr>
        <w:widowControl w:val="0"/>
        <w:autoSpaceDE w:val="0"/>
        <w:autoSpaceDN w:val="0"/>
        <w:adjustRightInd w:val="0"/>
        <w:ind w:right="458"/>
        <w:rPr>
          <w:spacing w:val="1"/>
        </w:rPr>
      </w:pPr>
    </w:p>
    <w:p w14:paraId="6220EF01" w14:textId="77777777" w:rsidR="001A7E2A" w:rsidRPr="00A54E2F" w:rsidRDefault="001A7E2A" w:rsidP="005F2700">
      <w:pPr>
        <w:widowControl w:val="0"/>
        <w:autoSpaceDE w:val="0"/>
        <w:autoSpaceDN w:val="0"/>
        <w:adjustRightInd w:val="0"/>
        <w:ind w:right="458"/>
        <w:rPr>
          <w:spacing w:val="1"/>
        </w:rPr>
      </w:pPr>
    </w:p>
    <w:p w14:paraId="247DE6B0" w14:textId="77777777" w:rsidR="001A7E2A" w:rsidRPr="00A54E2F" w:rsidRDefault="001A7E2A" w:rsidP="005F2700">
      <w:pPr>
        <w:widowControl w:val="0"/>
        <w:autoSpaceDE w:val="0"/>
        <w:autoSpaceDN w:val="0"/>
        <w:adjustRightInd w:val="0"/>
        <w:ind w:right="458"/>
        <w:rPr>
          <w:spacing w:val="1"/>
        </w:rPr>
      </w:pPr>
    </w:p>
    <w:p w14:paraId="0D07A1F1" w14:textId="77777777" w:rsidR="001A7E2A" w:rsidRPr="00A54E2F" w:rsidRDefault="001A7E2A" w:rsidP="005F2700">
      <w:pPr>
        <w:widowControl w:val="0"/>
        <w:autoSpaceDE w:val="0"/>
        <w:autoSpaceDN w:val="0"/>
        <w:adjustRightInd w:val="0"/>
        <w:ind w:right="458"/>
        <w:rPr>
          <w:spacing w:val="1"/>
        </w:rPr>
      </w:pPr>
    </w:p>
    <w:p w14:paraId="26A509D0" w14:textId="77777777" w:rsidR="00247A62" w:rsidRPr="00A54E2F" w:rsidRDefault="00247A62" w:rsidP="005F2700">
      <w:pPr>
        <w:widowControl w:val="0"/>
        <w:autoSpaceDE w:val="0"/>
        <w:autoSpaceDN w:val="0"/>
        <w:adjustRightInd w:val="0"/>
        <w:ind w:right="458"/>
        <w:rPr>
          <w:spacing w:val="1"/>
        </w:rPr>
      </w:pPr>
    </w:p>
    <w:p w14:paraId="78DC5045" w14:textId="77777777" w:rsidR="001A7E2A" w:rsidRPr="00A54E2F" w:rsidRDefault="001A7E2A" w:rsidP="005F2700">
      <w:pPr>
        <w:widowControl w:val="0"/>
        <w:autoSpaceDE w:val="0"/>
        <w:autoSpaceDN w:val="0"/>
        <w:adjustRightInd w:val="0"/>
        <w:ind w:right="458"/>
        <w:rPr>
          <w:spacing w:val="1"/>
        </w:rPr>
      </w:pPr>
    </w:p>
    <w:p w14:paraId="1D9E1508" w14:textId="77777777" w:rsidR="007E7285" w:rsidRPr="00A54E2F" w:rsidRDefault="007E7285" w:rsidP="005F2700">
      <w:pPr>
        <w:widowControl w:val="0"/>
        <w:autoSpaceDE w:val="0"/>
        <w:autoSpaceDN w:val="0"/>
        <w:adjustRightInd w:val="0"/>
        <w:ind w:right="458"/>
        <w:rPr>
          <w:spacing w:val="1"/>
        </w:rPr>
      </w:pPr>
    </w:p>
    <w:p w14:paraId="37007056" w14:textId="77777777" w:rsidR="001A7E2A" w:rsidRPr="00A54E2F" w:rsidRDefault="001A7E2A" w:rsidP="005F2700">
      <w:pPr>
        <w:tabs>
          <w:tab w:val="right" w:pos="9025"/>
        </w:tabs>
        <w:spacing w:before="200" w:after="80"/>
        <w:rPr>
          <w:b/>
        </w:rPr>
      </w:pPr>
      <w:bookmarkStart w:id="2" w:name="_kabgz8l7slm3" w:colFirst="0" w:colLast="0"/>
      <w:bookmarkEnd w:id="2"/>
      <w:r w:rsidRPr="00A54E2F">
        <w:rPr>
          <w:b/>
          <w:u w:val="single"/>
        </w:rPr>
        <w:t>I. Nazwa oraz adres Zamawiającego</w:t>
      </w:r>
    </w:p>
    <w:p w14:paraId="26E26417" w14:textId="77777777" w:rsidR="001A7E2A" w:rsidRPr="00A54E2F" w:rsidRDefault="001A7E2A" w:rsidP="00DA16E0">
      <w:pPr>
        <w:pStyle w:val="Akapitzlist"/>
        <w:numPr>
          <w:ilvl w:val="0"/>
          <w:numId w:val="18"/>
        </w:numPr>
        <w:ind w:left="284"/>
      </w:pPr>
      <w:r w:rsidRPr="00A54E2F">
        <w:t>Gmina Bochnia</w:t>
      </w:r>
    </w:p>
    <w:p w14:paraId="56269FD2" w14:textId="77777777" w:rsidR="001A7E2A" w:rsidRPr="00A54E2F" w:rsidRDefault="001A7E2A" w:rsidP="005F2700">
      <w:pPr>
        <w:ind w:firstLine="284"/>
      </w:pPr>
      <w:r w:rsidRPr="00A54E2F">
        <w:t>32-700 Bochnia</w:t>
      </w:r>
    </w:p>
    <w:p w14:paraId="22CE107C" w14:textId="77777777" w:rsidR="001A7E2A" w:rsidRPr="00A54E2F" w:rsidRDefault="001A7E2A" w:rsidP="005F2700">
      <w:pPr>
        <w:ind w:firstLine="284"/>
      </w:pPr>
      <w:r w:rsidRPr="00A54E2F">
        <w:t>ul. Kazimierza Wielkiego 26,</w:t>
      </w:r>
    </w:p>
    <w:p w14:paraId="565B2CAD" w14:textId="77777777" w:rsidR="001A7E2A" w:rsidRPr="00A54E2F" w:rsidRDefault="001A7E2A" w:rsidP="005F2700"/>
    <w:p w14:paraId="02CDDB91" w14:textId="77777777" w:rsidR="001A7E2A" w:rsidRPr="00A54E2F" w:rsidRDefault="001A7E2A" w:rsidP="005F2700">
      <w:r w:rsidRPr="00A54E2F">
        <w:t>Godziny pracy Zamawiającego: 8</w:t>
      </w:r>
      <w:r w:rsidRPr="00A54E2F">
        <w:rPr>
          <w:vertAlign w:val="superscript"/>
        </w:rPr>
        <w:t>00</w:t>
      </w:r>
      <w:r w:rsidRPr="00A54E2F">
        <w:t>-16</w:t>
      </w:r>
      <w:r w:rsidRPr="00A54E2F">
        <w:rPr>
          <w:vertAlign w:val="superscript"/>
        </w:rPr>
        <w:t>00</w:t>
      </w:r>
      <w:r w:rsidRPr="00A54E2F">
        <w:t xml:space="preserve"> (poniedziałek)</w:t>
      </w:r>
    </w:p>
    <w:p w14:paraId="2E6D00AD" w14:textId="77777777" w:rsidR="001A7E2A" w:rsidRPr="00A54E2F" w:rsidRDefault="001A7E2A" w:rsidP="005F2700">
      <w:pPr>
        <w:ind w:left="2892"/>
      </w:pPr>
      <w:r w:rsidRPr="00A54E2F">
        <w:t xml:space="preserve">    7</w:t>
      </w:r>
      <w:r w:rsidRPr="00A54E2F">
        <w:rPr>
          <w:vertAlign w:val="superscript"/>
        </w:rPr>
        <w:t xml:space="preserve">30 </w:t>
      </w:r>
      <w:r w:rsidRPr="00A54E2F">
        <w:t>- 15</w:t>
      </w:r>
      <w:r w:rsidRPr="00A54E2F">
        <w:rPr>
          <w:vertAlign w:val="superscript"/>
        </w:rPr>
        <w:t xml:space="preserve">30 </w:t>
      </w:r>
      <w:r w:rsidRPr="00A54E2F">
        <w:t>(od wtorku – do piątku)</w:t>
      </w:r>
    </w:p>
    <w:p w14:paraId="26BFACC4" w14:textId="1737F2A3" w:rsidR="001A7E2A" w:rsidRPr="00A54E2F" w:rsidRDefault="001A7E2A" w:rsidP="005F2700">
      <w:r w:rsidRPr="00A54E2F">
        <w:rPr>
          <w:b/>
        </w:rPr>
        <w:t xml:space="preserve">Nr telefonu: </w:t>
      </w:r>
      <w:r w:rsidRPr="00A54E2F">
        <w:t xml:space="preserve"> 14 690 11 </w:t>
      </w:r>
      <w:r w:rsidR="000515F4" w:rsidRPr="00A54E2F">
        <w:t>41</w:t>
      </w:r>
    </w:p>
    <w:p w14:paraId="2253A35C" w14:textId="59D465A2" w:rsidR="001A7E2A" w:rsidRPr="00A54E2F" w:rsidRDefault="001A7E2A" w:rsidP="005F2700">
      <w:pPr>
        <w:spacing w:before="240" w:after="240"/>
        <w:rPr>
          <w:rStyle w:val="Hipercze"/>
          <w:color w:val="auto"/>
          <w:lang w:val="de-DE"/>
        </w:rPr>
      </w:pPr>
      <w:r w:rsidRPr="00A54E2F">
        <w:rPr>
          <w:b/>
          <w:lang w:val="pl-PL"/>
        </w:rPr>
        <w:t xml:space="preserve">Adres e-mail Zamawiającego: </w:t>
      </w:r>
      <w:hyperlink r:id="rId9" w:history="1">
        <w:r w:rsidR="000C1BD6" w:rsidRPr="005B5AD5">
          <w:rPr>
            <w:rStyle w:val="Hipercze"/>
            <w:lang w:val="de-DE"/>
          </w:rPr>
          <w:t xml:space="preserve">zamowienia@bochnia-gmina.pl  </w:t>
        </w:r>
      </w:hyperlink>
    </w:p>
    <w:p w14:paraId="7DAED72F" w14:textId="363B3062" w:rsidR="001A7E2A" w:rsidRPr="00A54E2F" w:rsidRDefault="001A7E2A" w:rsidP="005F2700">
      <w:pPr>
        <w:spacing w:before="240" w:after="240"/>
        <w:rPr>
          <w:lang w:val="pl-PL"/>
        </w:rPr>
      </w:pPr>
      <w:r w:rsidRPr="00A54E2F">
        <w:rPr>
          <w:b/>
          <w:lang w:val="pl-PL"/>
        </w:rPr>
        <w:t xml:space="preserve">Adres </w:t>
      </w:r>
      <w:r w:rsidR="002F01A7" w:rsidRPr="00A54E2F">
        <w:rPr>
          <w:b/>
          <w:lang w:val="pl-PL"/>
        </w:rPr>
        <w:t>strony</w:t>
      </w:r>
      <w:r w:rsidRPr="00A54E2F">
        <w:rPr>
          <w:b/>
          <w:lang w:val="pl-PL"/>
        </w:rPr>
        <w:t xml:space="preserve"> prowadzonego postępowania: </w:t>
      </w:r>
      <w:r w:rsidRPr="00A54E2F">
        <w:rPr>
          <w:lang w:val="pl-PL"/>
        </w:rPr>
        <w:t xml:space="preserve">za pośrednictwem Platformy zakupowej pod adresem </w:t>
      </w:r>
      <w:hyperlink r:id="rId10" w:history="1">
        <w:r w:rsidR="00B557BF" w:rsidRPr="00DC15E6">
          <w:rPr>
            <w:rStyle w:val="Hipercze"/>
            <w:lang w:val="pl-PL"/>
          </w:rPr>
          <w:t>https://platformazakupowa.pl/transakcja/1035591</w:t>
        </w:r>
      </w:hyperlink>
      <w:r w:rsidR="000C1BD6" w:rsidRPr="00DC15E6">
        <w:rPr>
          <w:rStyle w:val="Hipercze"/>
          <w:color w:val="auto"/>
          <w:lang w:val="pl-PL"/>
        </w:rPr>
        <w:t xml:space="preserve"> </w:t>
      </w:r>
      <w:r w:rsidRPr="00DC15E6">
        <w:rPr>
          <w:lang w:val="pl-PL"/>
        </w:rPr>
        <w:t>szczegółowo opisanej w rozdziale XIII SWZ.</w:t>
      </w:r>
    </w:p>
    <w:p w14:paraId="37823351" w14:textId="23733FCD" w:rsidR="001A7E2A" w:rsidRPr="00A54E2F" w:rsidRDefault="001A7E2A" w:rsidP="005F2700">
      <w:pPr>
        <w:spacing w:before="240" w:after="240"/>
      </w:pPr>
      <w:r w:rsidRPr="00A54E2F">
        <w:rPr>
          <w:b/>
          <w:highlight w:val="white"/>
        </w:rPr>
        <w:t xml:space="preserve">Uwaga! </w:t>
      </w:r>
      <w:r w:rsidRPr="00A54E2F">
        <w:t>Komunikacja w niniejszym post</w:t>
      </w:r>
      <w:r w:rsidR="00E36D07" w:rsidRPr="00A54E2F">
        <w:t>ę</w:t>
      </w:r>
      <w:r w:rsidRPr="00A54E2F">
        <w:t xml:space="preserve">powaniu o udzielenie zamówienia, w tym składanie ofert, wymiana informacji oraz przekazywanie dokumentów lub oświadczeń między </w:t>
      </w:r>
      <w:r w:rsidR="00B37021" w:rsidRPr="00A54E2F">
        <w:t>Z</w:t>
      </w:r>
      <w:r w:rsidRPr="00A54E2F">
        <w:t xml:space="preserve">amawiającym </w:t>
      </w:r>
      <w:r w:rsidR="000F46FE" w:rsidRPr="00A54E2F">
        <w:br/>
      </w:r>
      <w:r w:rsidRPr="00A54E2F">
        <w:t xml:space="preserve">a </w:t>
      </w:r>
      <w:r w:rsidR="00B37021" w:rsidRPr="00A54E2F">
        <w:t>W</w:t>
      </w:r>
      <w:r w:rsidRPr="00A54E2F">
        <w:t xml:space="preserve">ykonawcą, z uwzględnieniem wyjątków określonych w ustawie, odbywa się przy użyciu środków komunikacji elektronicznej. </w:t>
      </w:r>
    </w:p>
    <w:p w14:paraId="18F76D0A" w14:textId="0AEE65A0" w:rsidR="001A7E2A" w:rsidRPr="00A54E2F" w:rsidRDefault="001A7E2A" w:rsidP="005F2700">
      <w:pPr>
        <w:spacing w:before="240" w:after="240"/>
      </w:pPr>
      <w:r w:rsidRPr="00A54E2F">
        <w:t>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 rozdziale XIII.</w:t>
      </w:r>
    </w:p>
    <w:p w14:paraId="671EDE77" w14:textId="77777777" w:rsidR="001A7E2A" w:rsidRPr="00A54E2F" w:rsidRDefault="001A7E2A" w:rsidP="005F2700">
      <w:pPr>
        <w:pStyle w:val="Nagwek2"/>
        <w:spacing w:before="240" w:after="240"/>
        <w:rPr>
          <w:b/>
          <w:sz w:val="22"/>
          <w:szCs w:val="22"/>
          <w:u w:val="single"/>
        </w:rPr>
      </w:pPr>
      <w:bookmarkStart w:id="3" w:name="_qj2p3iyqlwum" w:colFirst="0" w:colLast="0"/>
      <w:bookmarkEnd w:id="3"/>
      <w:r w:rsidRPr="00A54E2F">
        <w:rPr>
          <w:b/>
          <w:sz w:val="22"/>
          <w:szCs w:val="22"/>
          <w:u w:val="single"/>
        </w:rPr>
        <w:t>II. Ochrona danych osobowych</w:t>
      </w:r>
    </w:p>
    <w:p w14:paraId="1CE257DD" w14:textId="5AAE7F47" w:rsidR="006B25EC" w:rsidRPr="00A54E2F" w:rsidRDefault="006B25EC" w:rsidP="00E40C90">
      <w:pPr>
        <w:pStyle w:val="Akapitzlist"/>
        <w:numPr>
          <w:ilvl w:val="0"/>
          <w:numId w:val="6"/>
        </w:numPr>
        <w:ind w:left="142"/>
      </w:pPr>
      <w:bookmarkStart w:id="4" w:name="_epsepounxnv1" w:colFirst="0" w:colLast="0"/>
      <w:bookmarkEnd w:id="4"/>
      <w:r w:rsidRPr="00A54E2F">
        <w:t xml:space="preserve">Gmina Bochnia przetwarza dane zawarte w ofertach albo we wnioskach o dopuszczenie do udziału </w:t>
      </w:r>
      <w:r w:rsidR="000F46FE" w:rsidRPr="00A54E2F">
        <w:br/>
      </w:r>
      <w:r w:rsidRPr="00A54E2F">
        <w:t>w postępowaniu o udzielenie zamówienia publicznego, dane znajdujące się w publicznie dostępnych rejestrach (Krajowy Rejestr Sądowy, Centralna Ewidencja i Informacja o Działalności Gospodarczej RP, Krajowy Rejestr Karny) w celu prowadzenia postępowań o udzielenie zamówienia publicznego na podstawie przepisów ustawy art. 3 ustawy z 11 września 2019 r. - Prawo zamówień publicznych (</w:t>
      </w:r>
      <w:r w:rsidR="000E371A" w:rsidRPr="00A54E2F">
        <w:t xml:space="preserve">Dz.U.2024.1320 </w:t>
      </w:r>
      <w:proofErr w:type="spellStart"/>
      <w:r w:rsidR="000E371A" w:rsidRPr="00A54E2F">
        <w:t>t.j</w:t>
      </w:r>
      <w:proofErr w:type="spellEnd"/>
      <w:r w:rsidR="000E371A" w:rsidRPr="00A54E2F">
        <w:t>. z dnia 2024.08.30</w:t>
      </w:r>
      <w:r w:rsidR="00543AED" w:rsidRPr="00A54E2F">
        <w:t>)</w:t>
      </w:r>
      <w:r w:rsidRPr="00A54E2F">
        <w:t xml:space="preserve"> Wśród tych informacji mogą pojawiać się dane, które na gruncie Rozporządzenia Parlamentu Europejskiego i Rady Unii Europejskiej 2016/679 z dnia 27 kwietnia 2016 r. w sprawie ochrony osób fizycznych w związku z przetwarzaniem danych osobowych i w sprawie swobodnego przepływu takich danych oraz uchylenia dyrektywy 95/46/WE (dalej: „Rozporządzenie ogólne”) mają charakter danych osobowych.</w:t>
      </w:r>
    </w:p>
    <w:p w14:paraId="2C2A794C" w14:textId="77777777" w:rsidR="00157044" w:rsidRPr="00A54E2F" w:rsidRDefault="006B25EC" w:rsidP="005F2700">
      <w:pPr>
        <w:numPr>
          <w:ilvl w:val="0"/>
          <w:numId w:val="6"/>
        </w:numPr>
        <w:ind w:left="142"/>
      </w:pPr>
      <w:r w:rsidRPr="00A54E2F">
        <w:t xml:space="preserve">Administratorem Pani/Pana danych osobowych jest Gmina Bochnia reprezentowana przez Wójta. </w:t>
      </w:r>
    </w:p>
    <w:p w14:paraId="32516C03" w14:textId="2A5CEBF3" w:rsidR="006B25EC" w:rsidRPr="00A54E2F" w:rsidRDefault="006B25EC" w:rsidP="005F2700">
      <w:pPr>
        <w:ind w:left="142"/>
      </w:pPr>
      <w:r w:rsidRPr="00A54E2F">
        <w:t xml:space="preserve">Z Administratorem można się kontaktować pisemnie za pomocą poczty tradycyjnej pod adresem: Gmina Bochnia, Bochnia, ul. Kazimierza Wielkiego 26, 32-700 Bochnia, poprzez email: </w:t>
      </w:r>
      <w:hyperlink r:id="rId11" w:history="1">
        <w:r w:rsidRPr="000C1BD6">
          <w:rPr>
            <w:rStyle w:val="Hipercze"/>
            <w:color w:val="0070C0"/>
          </w:rPr>
          <w:t>ug@bochnia-gmina.pl</w:t>
        </w:r>
      </w:hyperlink>
      <w:r w:rsidR="000C1BD6" w:rsidRPr="000C1BD6">
        <w:rPr>
          <w:color w:val="0070C0"/>
        </w:rPr>
        <w:t xml:space="preserve"> </w:t>
      </w:r>
      <w:r w:rsidRPr="000C1BD6">
        <w:rPr>
          <w:color w:val="0070C0"/>
        </w:rPr>
        <w:t xml:space="preserve"> </w:t>
      </w:r>
      <w:r w:rsidRPr="00A54E2F">
        <w:t xml:space="preserve">lub telefonicznie pod numerem telefonu: 14 690 11 20. </w:t>
      </w:r>
    </w:p>
    <w:p w14:paraId="33753E6F" w14:textId="04194CBA" w:rsidR="000515F4" w:rsidRPr="00A54E2F" w:rsidRDefault="006B25EC" w:rsidP="005F2700">
      <w:pPr>
        <w:numPr>
          <w:ilvl w:val="0"/>
          <w:numId w:val="6"/>
        </w:numPr>
        <w:ind w:left="142"/>
      </w:pPr>
      <w:r w:rsidRPr="00A54E2F">
        <w:t xml:space="preserve">Administrator wyznaczył Inspektora Ochrony Danych, z którym można się kontaktować pod adresem: Bochnia, ul. Kazimierza Wielkiego 26, 32-700 Bochnia, poprzez email: </w:t>
      </w:r>
      <w:hyperlink r:id="rId12" w:history="1">
        <w:r w:rsidRPr="000C1BD6">
          <w:rPr>
            <w:rStyle w:val="Hipercze"/>
            <w:color w:val="0070C0"/>
          </w:rPr>
          <w:t>iod@iods.pl</w:t>
        </w:r>
      </w:hyperlink>
      <w:r w:rsidR="000C1BD6">
        <w:t xml:space="preserve"> </w:t>
      </w:r>
    </w:p>
    <w:p w14:paraId="346A3576" w14:textId="2D251775" w:rsidR="006B25EC" w:rsidRPr="00A54E2F" w:rsidRDefault="006B25EC" w:rsidP="00B3719B">
      <w:pPr>
        <w:pStyle w:val="Akapitzlist"/>
        <w:numPr>
          <w:ilvl w:val="0"/>
          <w:numId w:val="6"/>
        </w:numPr>
        <w:ind w:left="142"/>
        <w:rPr>
          <w:b/>
        </w:rPr>
      </w:pPr>
      <w:r w:rsidRPr="00A54E2F">
        <w:t xml:space="preserve">Dane osobowe zawarte w ofertach są przetwarzane na podstawie art. 6 ust.1 lit. b i c Rozporządzenia ogólnego, tj. przetwarzanie jest niezbędne do zawarcia i wykonania umowy o zamówienie publiczne oraz do wypełniania obowiązku prawnego ciążącego na Administratorze. Celem przetwarzania danych osobowych jest prowadzenie postępowania o udzielnie zamówienia publicznego na zadanie </w:t>
      </w:r>
      <w:r w:rsidRPr="00A54E2F">
        <w:rPr>
          <w:b/>
        </w:rPr>
        <w:t>„</w:t>
      </w:r>
      <w:r w:rsidR="006459FF" w:rsidRPr="00A54E2F">
        <w:rPr>
          <w:b/>
        </w:rPr>
        <w:t>Przygotowanie i dostarczenie posiłków (usługa cateringowa) dla dzieci uczęszczających do Gminnego Przedszkola w Łapczycy Oddział w Gierczycach i Oddział w Moszczenicy</w:t>
      </w:r>
      <w:r w:rsidR="007435F4" w:rsidRPr="00A54E2F">
        <w:rPr>
          <w:b/>
        </w:rPr>
        <w:t xml:space="preserve">” </w:t>
      </w:r>
      <w:r w:rsidRPr="00A54E2F">
        <w:t xml:space="preserve">prowadzonym w trybie podstawowym, nr postępowania </w:t>
      </w:r>
      <w:r w:rsidRPr="00A54E2F">
        <w:rPr>
          <w:b/>
          <w:bCs/>
        </w:rPr>
        <w:t>IFS.271.</w:t>
      </w:r>
      <w:r w:rsidR="006459FF" w:rsidRPr="00A54E2F">
        <w:rPr>
          <w:b/>
          <w:bCs/>
        </w:rPr>
        <w:t>1</w:t>
      </w:r>
      <w:r w:rsidRPr="00A54E2F">
        <w:rPr>
          <w:b/>
          <w:bCs/>
        </w:rPr>
        <w:t>.202</w:t>
      </w:r>
      <w:r w:rsidR="0097229E">
        <w:rPr>
          <w:b/>
          <w:bCs/>
        </w:rPr>
        <w:t>5</w:t>
      </w:r>
    </w:p>
    <w:p w14:paraId="167A9175" w14:textId="74CD226E" w:rsidR="006B25EC" w:rsidRPr="00A54E2F" w:rsidRDefault="006B25EC" w:rsidP="005F2700">
      <w:pPr>
        <w:numPr>
          <w:ilvl w:val="0"/>
          <w:numId w:val="6"/>
        </w:numPr>
        <w:ind w:left="142"/>
      </w:pPr>
      <w:r w:rsidRPr="00A54E2F">
        <w:lastRenderedPageBreak/>
        <w:t>Podanie przez Panią/ Pana danych osobowych jest wymogiem ustawowym. Jest Pani/ Pan zobowiązany do ich podania, a konsekwencją niepodania danych osobowych będzie niemożliwość oceny ofert i zawarcia umowy.</w:t>
      </w:r>
    </w:p>
    <w:p w14:paraId="772B0513" w14:textId="5C33DFC5" w:rsidR="006B25EC" w:rsidRPr="00A54E2F" w:rsidRDefault="006B25EC" w:rsidP="005F2700">
      <w:pPr>
        <w:numPr>
          <w:ilvl w:val="0"/>
          <w:numId w:val="6"/>
        </w:numPr>
        <w:ind w:left="142"/>
      </w:pPr>
      <w:r w:rsidRPr="00A54E2F">
        <w:t xml:space="preserve">Odbiorcami danych osobowych zawartych w ofertach będą członkowie komisji przetargowych </w:t>
      </w:r>
      <w:r w:rsidR="000F46FE" w:rsidRPr="00A54E2F">
        <w:br/>
      </w:r>
      <w:r w:rsidRPr="00A54E2F">
        <w:t>i upoważnieni pracownicy Administratora, a także podmioty uprawnione do uzyskania danych osobowych na podstawie przepisów prawa.</w:t>
      </w:r>
    </w:p>
    <w:p w14:paraId="486EA65C" w14:textId="78B8A163" w:rsidR="006B25EC" w:rsidRPr="00A54E2F" w:rsidRDefault="006B25EC" w:rsidP="005F2700">
      <w:pPr>
        <w:numPr>
          <w:ilvl w:val="0"/>
          <w:numId w:val="6"/>
        </w:numPr>
        <w:ind w:left="142"/>
      </w:pPr>
      <w:r w:rsidRPr="00A54E2F">
        <w:t>Dane osobowe będą przechowywane przez okres 5 lat liczony od dnia 1 stycznia roku następującego po roku</w:t>
      </w:r>
      <w:r w:rsidR="00055013" w:rsidRPr="00A54E2F">
        <w:t>,</w:t>
      </w:r>
      <w:r w:rsidRPr="00A54E2F">
        <w:t xml:space="preserve"> w którym zakończone zostało postępowanie o udzielenie zamówienia publicznego, za wyjątkiem umów, które będą przechowywane.</w:t>
      </w:r>
    </w:p>
    <w:p w14:paraId="57F0E605" w14:textId="77777777" w:rsidR="006B25EC" w:rsidRPr="00A54E2F" w:rsidRDefault="006B25EC" w:rsidP="005F2700">
      <w:pPr>
        <w:numPr>
          <w:ilvl w:val="0"/>
          <w:numId w:val="6"/>
        </w:numPr>
        <w:ind w:left="142"/>
      </w:pPr>
      <w:r w:rsidRPr="00A54E2F">
        <w:t>W związku z przetwarzaniem danych osobowych posiada Pani/Pan prawo do:</w:t>
      </w:r>
    </w:p>
    <w:p w14:paraId="4FB53C69" w14:textId="77777777" w:rsidR="006B25EC" w:rsidRPr="00A54E2F" w:rsidRDefault="006B25EC" w:rsidP="00DA16E0">
      <w:pPr>
        <w:pStyle w:val="Akapitzlist"/>
        <w:numPr>
          <w:ilvl w:val="0"/>
          <w:numId w:val="29"/>
        </w:numPr>
      </w:pPr>
      <w:r w:rsidRPr="00A54E2F">
        <w:t>Dostępu do treści swoich danych osobowych – czyli prawo do uzyskania potwierdzenia, czy Administrator przetwarza dane oraz informacji dotyczących takiego przetwarzania,</w:t>
      </w:r>
    </w:p>
    <w:p w14:paraId="76DB65E0" w14:textId="77777777" w:rsidR="006B25EC" w:rsidRPr="00A54E2F" w:rsidRDefault="006B25EC" w:rsidP="00DA16E0">
      <w:pPr>
        <w:pStyle w:val="Akapitzlist"/>
        <w:numPr>
          <w:ilvl w:val="0"/>
          <w:numId w:val="29"/>
        </w:numPr>
      </w:pPr>
      <w:r w:rsidRPr="00A54E2F">
        <w:t>Otrzymania kopii danych osobowych – czyli prawo uzyskania kopii swoich danych osobowych, które są przetwarzane przez Administratora, przy czym pierwsza kopia jest bezpłatna, natomiast za następne Administrator jest uprawnionych do pobrania opłaty w rozsądnej wysokości,</w:t>
      </w:r>
    </w:p>
    <w:p w14:paraId="59E04B7E" w14:textId="77777777" w:rsidR="006B25EC" w:rsidRPr="00A54E2F" w:rsidRDefault="006B25EC" w:rsidP="00DA16E0">
      <w:pPr>
        <w:pStyle w:val="Akapitzlist"/>
        <w:numPr>
          <w:ilvl w:val="0"/>
          <w:numId w:val="29"/>
        </w:numPr>
      </w:pPr>
      <w:r w:rsidRPr="00A54E2F">
        <w:t>Sprostowania danych osobowych – jeżeli dane przetwarzane przez Administratora są nieprawidłowe lub niekompletne,</w:t>
      </w:r>
    </w:p>
    <w:p w14:paraId="0CBD0A33" w14:textId="349C9903" w:rsidR="006B25EC" w:rsidRPr="00A54E2F" w:rsidRDefault="006B25EC" w:rsidP="00DA16E0">
      <w:pPr>
        <w:pStyle w:val="Akapitzlist"/>
        <w:numPr>
          <w:ilvl w:val="0"/>
          <w:numId w:val="29"/>
        </w:numPr>
      </w:pPr>
      <w:r w:rsidRPr="00A54E2F">
        <w:t>Usunięcia danych osobowych – w sytuacji</w:t>
      </w:r>
      <w:r w:rsidR="002F2B62" w:rsidRPr="00A54E2F">
        <w:t>,</w:t>
      </w:r>
      <w:r w:rsidRPr="00A54E2F">
        <w:t xml:space="preserve"> gdy dane nie będą już niezbędne do celów, dla których zostały zebrane, zostanie cofnięta zgoda na przetwarzanie danych, zostanie zgłoszony sprzeciw wobec przetwarzania danych, dane będą przetwarzane niezgodnie z prawem,</w:t>
      </w:r>
    </w:p>
    <w:p w14:paraId="4B3D0FCF" w14:textId="77777777" w:rsidR="006B25EC" w:rsidRPr="00A54E2F" w:rsidRDefault="006B25EC" w:rsidP="00DA16E0">
      <w:pPr>
        <w:pStyle w:val="Akapitzlist"/>
        <w:numPr>
          <w:ilvl w:val="0"/>
          <w:numId w:val="29"/>
        </w:numPr>
      </w:pPr>
      <w:r w:rsidRPr="00A54E2F">
        <w:t>Ograniczenia przetwarzania danych osobowych – gdy dane są nieprawidłowe może Pani/Pan żądać ograniczenia przetwarzania danych na okres pozwalający sprawdzić prawidłowość tych danych, dane będą przetwarzane niezgodnie z prawem, ale nie będzie Pani/Pan chciał, aby zostały usunięte, dane nie będą potrzebne Administratorowi, ale mogą być potrzebne Pani/Panu do obrony lub dochodzenia roszczeń lub gdy wniesie Pani/Pan sprzeciw wobec przetwarzania danych – do czasu ustalenia, czy prawnie uzasadnione podstawy po stronie Administratora są nadrzędne wobec podstawy sprzeciwu;</w:t>
      </w:r>
    </w:p>
    <w:p w14:paraId="00944468" w14:textId="14A90E77" w:rsidR="006B25EC" w:rsidRPr="00A54E2F" w:rsidRDefault="006B25EC" w:rsidP="00DA16E0">
      <w:pPr>
        <w:pStyle w:val="Akapitzlist"/>
        <w:numPr>
          <w:ilvl w:val="0"/>
          <w:numId w:val="29"/>
        </w:numPr>
      </w:pPr>
      <w:r w:rsidRPr="00A54E2F">
        <w:t>Przenoszenia danych osobowych – czyli ma Pani/Pan prawo do otrzymania w ustrukturyzowanym, powszechnie używanym formacie nadającym się do odczytu maszynowego swoich danych osobowych, dostarczonych administratorowi, oraz ma Pani/Pan prawo przesłać te dane osobowe innemu administratorowi bez przeszkód ze strony Administratora, któremu dostarczono te dane osobowe</w:t>
      </w:r>
      <w:r w:rsidR="002F2B62" w:rsidRPr="00A54E2F">
        <w:t>,</w:t>
      </w:r>
      <w:r w:rsidRPr="00A54E2F">
        <w:t xml:space="preserve"> jeżeli przetwarzanie danych odbywa się na podstawie zgody lub umowy oraz przetwarzanie to odbywa się w sposób automatyczny,</w:t>
      </w:r>
    </w:p>
    <w:p w14:paraId="5310F2D7" w14:textId="77777777" w:rsidR="006B25EC" w:rsidRPr="00A54E2F" w:rsidRDefault="006B25EC" w:rsidP="00DA16E0">
      <w:pPr>
        <w:pStyle w:val="Akapitzlist"/>
        <w:numPr>
          <w:ilvl w:val="0"/>
          <w:numId w:val="29"/>
        </w:numPr>
      </w:pPr>
      <w:r w:rsidRPr="00A54E2F">
        <w:t>Sprzeciwu wobec przetwarzania danych osobowych – ma Pani/Pan prawo w dowolnym momencie wnieść sprzeciw – z przyczyn związanych z Pani/Pana szczególną sytuacją – gdy Pani/Pana dane osobowe przetwarzane są przez Administratora w celu wykonania zadania realizowanego w interesie publicznym lub w ramach sprawowania władzy publicznej, powierzonej Administratorowi lub na podstawie uzasadnionego interesu Administratora lub wobec przetwarzania danych w celu marketingu bezpośredniego,</w:t>
      </w:r>
    </w:p>
    <w:p w14:paraId="4C4110A0" w14:textId="09B5A1DB" w:rsidR="006B25EC" w:rsidRPr="00A54E2F" w:rsidRDefault="006B25EC" w:rsidP="00DA16E0">
      <w:pPr>
        <w:pStyle w:val="Akapitzlist"/>
        <w:numPr>
          <w:ilvl w:val="0"/>
          <w:numId w:val="29"/>
        </w:numPr>
      </w:pPr>
      <w:r w:rsidRPr="00A54E2F">
        <w:t>Cofnięcia zgody na przetwarzanie danych osobowych w dowolnym momencie bez wpływu na zgodność z prawem przetwarzania, którego dokonano przed jej cofnięciem – jeżeli przetwarzanie odbywa się na podstawie udzielonej nam zgody</w:t>
      </w:r>
      <w:r w:rsidR="00804CEB" w:rsidRPr="00A54E2F">
        <w:t xml:space="preserve"> </w:t>
      </w:r>
      <w:r w:rsidRPr="00A54E2F">
        <w:t>– w przypadkach i na warunkach określonych w RODO. Prawa wymienione w pkt 1-8 powyżej można zrealizować poprzez kontakt z Administratorem.</w:t>
      </w:r>
    </w:p>
    <w:p w14:paraId="7727AC5A" w14:textId="4D1C6E3E" w:rsidR="006B25EC" w:rsidRPr="00A54E2F" w:rsidRDefault="006B25EC" w:rsidP="005F2700">
      <w:pPr>
        <w:pStyle w:val="Akapitzlist"/>
        <w:numPr>
          <w:ilvl w:val="0"/>
          <w:numId w:val="6"/>
        </w:numPr>
        <w:ind w:left="142"/>
      </w:pPr>
      <w:r w:rsidRPr="00A54E2F">
        <w:t xml:space="preserve">Posiada Pani/Pan prawo wniesienia skargi do Prezesa Urzędu Ochrony Danych Osobowych, gdy uzasadnione jest, że Pana/Pani dane osobowe przetwarzane są przez administratora niezgodnie </w:t>
      </w:r>
      <w:r w:rsidR="000F46FE" w:rsidRPr="00A54E2F">
        <w:br/>
      </w:r>
      <w:r w:rsidRPr="00A54E2F">
        <w:t>z przepisami RODO.</w:t>
      </w:r>
    </w:p>
    <w:p w14:paraId="480BFDEB" w14:textId="77777777" w:rsidR="006B25EC" w:rsidRPr="00A54E2F" w:rsidRDefault="006B25EC" w:rsidP="005F2700">
      <w:pPr>
        <w:pStyle w:val="Akapitzlist"/>
        <w:numPr>
          <w:ilvl w:val="0"/>
          <w:numId w:val="6"/>
        </w:numPr>
        <w:ind w:left="142"/>
      </w:pPr>
      <w:r w:rsidRPr="00A54E2F">
        <w:t>Pani/Pana dane osobowe nie będą przetwarzane w sposób zautomatyzowany, w tym w formie profilowania.</w:t>
      </w:r>
    </w:p>
    <w:p w14:paraId="0F18F8B7" w14:textId="3E1D762F" w:rsidR="006B25EC" w:rsidRPr="00A54E2F" w:rsidRDefault="006B25EC" w:rsidP="005F2700">
      <w:pPr>
        <w:pStyle w:val="Akapitzlist"/>
        <w:numPr>
          <w:ilvl w:val="0"/>
          <w:numId w:val="6"/>
        </w:numPr>
        <w:ind w:left="142"/>
      </w:pPr>
      <w:r w:rsidRPr="00A54E2F">
        <w:lastRenderedPageBreak/>
        <w:t>Pani/Pana dane osobowe nie będą przekazywane do organizacji międzynarodowych, jednakże mogą być przekazywane do państw trzecich (m.in. USA) poprzez korzystanie przez Administratora z</w:t>
      </w:r>
      <w:r w:rsidR="001E5C01" w:rsidRPr="00A54E2F">
        <w:t xml:space="preserve"> </w:t>
      </w:r>
      <w:r w:rsidRPr="00A54E2F">
        <w:t>narzędzi firm mających siedziby lub oddziały poza UE.</w:t>
      </w:r>
    </w:p>
    <w:p w14:paraId="7E955BD2" w14:textId="77777777" w:rsidR="001A7E2A" w:rsidRPr="00A54E2F" w:rsidRDefault="001A7E2A" w:rsidP="005F2700">
      <w:pPr>
        <w:pStyle w:val="Nagwek2"/>
        <w:spacing w:before="240" w:after="240"/>
        <w:rPr>
          <w:b/>
          <w:sz w:val="22"/>
          <w:szCs w:val="22"/>
          <w:u w:val="single"/>
        </w:rPr>
      </w:pPr>
      <w:r w:rsidRPr="00A54E2F">
        <w:rPr>
          <w:b/>
          <w:sz w:val="22"/>
          <w:szCs w:val="22"/>
          <w:u w:val="single"/>
        </w:rPr>
        <w:t>III. Tryb udzielania zamówienia</w:t>
      </w:r>
    </w:p>
    <w:p w14:paraId="42F07296" w14:textId="1521E1DE" w:rsidR="001A7E2A" w:rsidRPr="00A54E2F" w:rsidRDefault="001A7E2A" w:rsidP="00DA16E0">
      <w:pPr>
        <w:numPr>
          <w:ilvl w:val="0"/>
          <w:numId w:val="15"/>
        </w:numPr>
        <w:spacing w:before="240"/>
        <w:ind w:left="142" w:hanging="284"/>
      </w:pPr>
      <w:r w:rsidRPr="00A54E2F">
        <w:t xml:space="preserve">Niniejsze postępowanie prowadzone jest w trybie podstawowym o jakim stanowi art. 275 </w:t>
      </w:r>
      <w:r w:rsidR="0045417A" w:rsidRPr="00A54E2F">
        <w:t>pkt</w:t>
      </w:r>
      <w:r w:rsidRPr="00A54E2F">
        <w:t xml:space="preserve">. 1 PZP oraz niniejszej Specyfikacji Warunków Zamówienia, zwaną dalej „SWZ”. </w:t>
      </w:r>
    </w:p>
    <w:p w14:paraId="1D68C288" w14:textId="77777777" w:rsidR="001A7E2A" w:rsidRPr="00A54E2F" w:rsidRDefault="001A7E2A" w:rsidP="00DA16E0">
      <w:pPr>
        <w:numPr>
          <w:ilvl w:val="0"/>
          <w:numId w:val="15"/>
        </w:numPr>
        <w:ind w:left="142" w:hanging="284"/>
      </w:pPr>
      <w:r w:rsidRPr="00A54E2F">
        <w:t xml:space="preserve">Zamawiający nie przewiduje prowadzenia negocjacji. </w:t>
      </w:r>
    </w:p>
    <w:p w14:paraId="56FB8D4F" w14:textId="403CEFE8" w:rsidR="001A7E2A" w:rsidRPr="00A54E2F" w:rsidRDefault="001A7E2A" w:rsidP="00DA16E0">
      <w:pPr>
        <w:numPr>
          <w:ilvl w:val="0"/>
          <w:numId w:val="15"/>
        </w:numPr>
        <w:ind w:left="142" w:hanging="284"/>
      </w:pPr>
      <w:r w:rsidRPr="00A54E2F">
        <w:t>Szacunkowa wartość przedmiotowego zamówienia nie przekracza progów unijnych o jakich mowa</w:t>
      </w:r>
      <w:r w:rsidR="0014724D" w:rsidRPr="00A54E2F">
        <w:br/>
      </w:r>
      <w:r w:rsidRPr="00A54E2F">
        <w:t xml:space="preserve">w art. 3 ustawy PZP.  </w:t>
      </w:r>
    </w:p>
    <w:p w14:paraId="52ABE69D" w14:textId="77777777" w:rsidR="001A7E2A" w:rsidRPr="00A54E2F" w:rsidRDefault="001A7E2A" w:rsidP="00DA16E0">
      <w:pPr>
        <w:numPr>
          <w:ilvl w:val="0"/>
          <w:numId w:val="15"/>
        </w:numPr>
        <w:ind w:left="142" w:hanging="284"/>
      </w:pPr>
      <w:r w:rsidRPr="00A54E2F">
        <w:t>Zamawiający nie przewiduje aukcji elektronicznej.</w:t>
      </w:r>
    </w:p>
    <w:p w14:paraId="27BB01C2" w14:textId="77777777" w:rsidR="001A7E2A" w:rsidRPr="00A54E2F" w:rsidRDefault="001A7E2A" w:rsidP="00DA16E0">
      <w:pPr>
        <w:numPr>
          <w:ilvl w:val="0"/>
          <w:numId w:val="15"/>
        </w:numPr>
        <w:ind w:left="142" w:hanging="284"/>
      </w:pPr>
      <w:r w:rsidRPr="00A54E2F">
        <w:t>Zamawiający nie przewiduje złożenia oferty w postaci katalogów elektronicznych.</w:t>
      </w:r>
    </w:p>
    <w:p w14:paraId="4C3F3875" w14:textId="77777777" w:rsidR="001A7E2A" w:rsidRPr="00A54E2F" w:rsidRDefault="001A7E2A" w:rsidP="00DA16E0">
      <w:pPr>
        <w:numPr>
          <w:ilvl w:val="0"/>
          <w:numId w:val="15"/>
        </w:numPr>
        <w:ind w:left="142" w:hanging="284"/>
      </w:pPr>
      <w:r w:rsidRPr="00A54E2F">
        <w:t>Zamawiający nie prowadzi postępowania w celu zawarcia umowy ramowej.</w:t>
      </w:r>
    </w:p>
    <w:p w14:paraId="3065B732" w14:textId="77777777" w:rsidR="001A7E2A" w:rsidRPr="00A54E2F" w:rsidRDefault="001A7E2A" w:rsidP="00DA16E0">
      <w:pPr>
        <w:numPr>
          <w:ilvl w:val="0"/>
          <w:numId w:val="15"/>
        </w:numPr>
        <w:ind w:left="142" w:hanging="284"/>
      </w:pPr>
      <w:r w:rsidRPr="00A54E2F">
        <w:t>Zamawiający nie dopuszcza składania ofert wariantowych.</w:t>
      </w:r>
    </w:p>
    <w:p w14:paraId="4931D912" w14:textId="507CFCD3" w:rsidR="001A7E2A" w:rsidRPr="00A54E2F" w:rsidRDefault="001A7E2A" w:rsidP="00DA16E0">
      <w:pPr>
        <w:numPr>
          <w:ilvl w:val="0"/>
          <w:numId w:val="15"/>
        </w:numPr>
        <w:ind w:left="142" w:hanging="284"/>
      </w:pPr>
      <w:r w:rsidRPr="00A54E2F">
        <w:t>Zamawiający nie przewiduje udzielenia zamówień</w:t>
      </w:r>
      <w:r w:rsidRPr="00A54E2F">
        <w:rPr>
          <w:b/>
          <w:bCs/>
        </w:rPr>
        <w:t xml:space="preserve">, </w:t>
      </w:r>
      <w:r w:rsidRPr="00A54E2F">
        <w:rPr>
          <w:bCs/>
        </w:rPr>
        <w:t xml:space="preserve">o których mowa w art. 214 ust. 1 pkt. </w:t>
      </w:r>
      <w:r w:rsidR="00FC6389" w:rsidRPr="00A54E2F">
        <w:rPr>
          <w:bCs/>
        </w:rPr>
        <w:t>7</w:t>
      </w:r>
      <w:r w:rsidRPr="00A54E2F">
        <w:rPr>
          <w:bCs/>
        </w:rPr>
        <w:t xml:space="preserve"> ustawy</w:t>
      </w:r>
      <w:r w:rsidR="00A376DD" w:rsidRPr="00A54E2F">
        <w:rPr>
          <w:bCs/>
        </w:rPr>
        <w:t xml:space="preserve"> PZP</w:t>
      </w:r>
      <w:r w:rsidRPr="00A54E2F">
        <w:rPr>
          <w:bCs/>
        </w:rPr>
        <w:t>.</w:t>
      </w:r>
    </w:p>
    <w:p w14:paraId="79D6FF72" w14:textId="0EFEA398" w:rsidR="00F32863" w:rsidRPr="0007466C" w:rsidRDefault="00532DA6" w:rsidP="00F32863">
      <w:pPr>
        <w:numPr>
          <w:ilvl w:val="0"/>
          <w:numId w:val="15"/>
        </w:numPr>
        <w:ind w:left="142" w:hanging="284"/>
      </w:pPr>
      <w:r w:rsidRPr="00A54E2F">
        <w:rPr>
          <w:rFonts w:eastAsiaTheme="minorHAnsi"/>
          <w:lang w:val="pl-PL" w:eastAsia="en-US"/>
        </w:rPr>
        <w:t>Zamawiający zastrzega, że o</w:t>
      </w:r>
      <w:r w:rsidR="00F32863" w:rsidRPr="00A54E2F">
        <w:rPr>
          <w:rFonts w:eastAsiaTheme="minorHAnsi"/>
          <w:lang w:val="pl-PL" w:eastAsia="en-US"/>
        </w:rPr>
        <w:t xml:space="preserve"> udzielenie zamówienia mogą ubiegać się wyłącznie </w:t>
      </w:r>
      <w:r w:rsidR="00A25232" w:rsidRPr="00A54E2F">
        <w:rPr>
          <w:rFonts w:eastAsiaTheme="minorHAnsi"/>
          <w:lang w:val="pl-PL" w:eastAsia="en-US"/>
        </w:rPr>
        <w:t>W</w:t>
      </w:r>
      <w:r w:rsidR="00F32863" w:rsidRPr="00A54E2F">
        <w:rPr>
          <w:rFonts w:eastAsiaTheme="minorHAnsi"/>
          <w:lang w:val="pl-PL" w:eastAsia="en-US"/>
        </w:rPr>
        <w:t xml:space="preserve">ykonawcy mający status </w:t>
      </w:r>
      <w:bookmarkStart w:id="5" w:name="_Hlk186716336"/>
      <w:r w:rsidR="00F32863" w:rsidRPr="0007466C">
        <w:rPr>
          <w:rFonts w:eastAsiaTheme="minorHAnsi"/>
          <w:lang w:val="pl-PL" w:eastAsia="en-US"/>
        </w:rPr>
        <w:t xml:space="preserve">zakładu pracy chronionej, spółdzielnie socjalne oraz inni </w:t>
      </w:r>
      <w:r w:rsidR="00A25232" w:rsidRPr="0007466C">
        <w:rPr>
          <w:rFonts w:eastAsiaTheme="minorHAnsi"/>
          <w:lang w:val="pl-PL" w:eastAsia="en-US"/>
        </w:rPr>
        <w:t>W</w:t>
      </w:r>
      <w:r w:rsidR="00F32863" w:rsidRPr="0007466C">
        <w:rPr>
          <w:rFonts w:eastAsiaTheme="minorHAnsi"/>
          <w:lang w:val="pl-PL" w:eastAsia="en-US"/>
        </w:rPr>
        <w:t>ykonawcy, których głównym celem lub głównym celem działalności ich wyodrębnionych organizacyjnie jednostek, które będą realizowały zamówienie, jest społeczna i zawodowa integracja osób</w:t>
      </w:r>
      <w:bookmarkStart w:id="6" w:name="_Hlk184897203"/>
      <w:r w:rsidR="00E957A5" w:rsidRPr="0007466C">
        <w:rPr>
          <w:rFonts w:eastAsiaTheme="minorHAnsi"/>
          <w:lang w:val="pl-PL" w:eastAsia="en-US"/>
        </w:rPr>
        <w:t xml:space="preserve"> społecznie marginalizowanych </w:t>
      </w:r>
      <w:bookmarkEnd w:id="5"/>
      <w:r w:rsidR="00F32863" w:rsidRPr="0007466C">
        <w:rPr>
          <w:rFonts w:eastAsiaTheme="minorHAnsi"/>
          <w:lang w:val="pl-PL" w:eastAsia="en-US"/>
        </w:rPr>
        <w:t xml:space="preserve">w szczególności: </w:t>
      </w:r>
    </w:p>
    <w:p w14:paraId="4812B971" w14:textId="42F8A0BA" w:rsidR="00F32863" w:rsidRPr="0007466C" w:rsidRDefault="00F32863" w:rsidP="00F32863">
      <w:pPr>
        <w:pStyle w:val="Akapitzlist"/>
        <w:numPr>
          <w:ilvl w:val="0"/>
          <w:numId w:val="60"/>
        </w:numPr>
        <w:autoSpaceDE w:val="0"/>
        <w:autoSpaceDN w:val="0"/>
        <w:adjustRightInd w:val="0"/>
        <w:rPr>
          <w:rFonts w:eastAsiaTheme="minorHAnsi"/>
          <w:lang w:val="pl-PL" w:eastAsia="en-US"/>
        </w:rPr>
      </w:pPr>
      <w:r w:rsidRPr="0007466C">
        <w:rPr>
          <w:rFonts w:eastAsiaTheme="minorHAnsi"/>
          <w:lang w:val="pl-PL" w:eastAsia="en-US"/>
        </w:rPr>
        <w:t>osób niepełnosprawnych w rozumieniu ustawy z dnia 27 sierpnia 1997 r. o rehabilitacji zawodowej i społecznej oraz zatrudnianiu osób niepełnosprawnych (</w:t>
      </w:r>
      <w:proofErr w:type="spellStart"/>
      <w:r w:rsidRPr="0007466C">
        <w:rPr>
          <w:rFonts w:eastAsiaTheme="minorHAnsi"/>
          <w:lang w:val="pl-PL" w:eastAsia="en-US"/>
        </w:rPr>
        <w:t>t.j</w:t>
      </w:r>
      <w:proofErr w:type="spellEnd"/>
      <w:r w:rsidR="00E957A5" w:rsidRPr="0007466C">
        <w:t>.</w:t>
      </w:r>
      <w:r w:rsidR="00E957A5" w:rsidRPr="0007466C">
        <w:rPr>
          <w:rFonts w:eastAsiaTheme="minorHAnsi"/>
          <w:lang w:val="pl-PL" w:eastAsia="en-US"/>
        </w:rPr>
        <w:t xml:space="preserve">Dz.U.2024.44 </w:t>
      </w:r>
      <w:proofErr w:type="spellStart"/>
      <w:r w:rsidR="00E957A5" w:rsidRPr="0007466C">
        <w:rPr>
          <w:rFonts w:eastAsiaTheme="minorHAnsi"/>
          <w:lang w:val="pl-PL" w:eastAsia="en-US"/>
        </w:rPr>
        <w:t>t.j</w:t>
      </w:r>
      <w:proofErr w:type="spellEnd"/>
      <w:r w:rsidR="00E957A5" w:rsidRPr="0007466C">
        <w:rPr>
          <w:rFonts w:eastAsiaTheme="minorHAnsi"/>
          <w:lang w:val="pl-PL" w:eastAsia="en-US"/>
        </w:rPr>
        <w:t>. z dnia 2024.01.12</w:t>
      </w:r>
      <w:r w:rsidRPr="0007466C">
        <w:rPr>
          <w:rFonts w:eastAsiaTheme="minorHAnsi"/>
          <w:lang w:val="pl-PL" w:eastAsia="en-US"/>
        </w:rPr>
        <w:t xml:space="preserve">.), </w:t>
      </w:r>
    </w:p>
    <w:p w14:paraId="1160F5CD" w14:textId="225F2E2D" w:rsidR="00F32863" w:rsidRPr="0007466C" w:rsidRDefault="00F32863" w:rsidP="00F32863">
      <w:pPr>
        <w:pStyle w:val="Akapitzlist"/>
        <w:numPr>
          <w:ilvl w:val="0"/>
          <w:numId w:val="60"/>
        </w:numPr>
        <w:autoSpaceDE w:val="0"/>
        <w:autoSpaceDN w:val="0"/>
        <w:adjustRightInd w:val="0"/>
        <w:rPr>
          <w:rFonts w:eastAsiaTheme="minorHAnsi"/>
          <w:lang w:val="pl-PL" w:eastAsia="en-US"/>
        </w:rPr>
      </w:pPr>
      <w:r w:rsidRPr="0007466C">
        <w:rPr>
          <w:rFonts w:eastAsiaTheme="minorHAnsi"/>
          <w:lang w:val="pl-PL" w:eastAsia="en-US"/>
        </w:rPr>
        <w:t xml:space="preserve">bezrobotnych w rozumieniu ustawy z dnia 20 kwietnia 2004 r. o promocji zatrudnienia i instytucjach rynku pracy </w:t>
      </w:r>
      <w:bookmarkStart w:id="7" w:name="_Hlk186457099"/>
      <w:r w:rsidRPr="0007466C">
        <w:rPr>
          <w:rFonts w:eastAsiaTheme="minorHAnsi"/>
          <w:lang w:val="pl-PL" w:eastAsia="en-US"/>
        </w:rPr>
        <w:t>(</w:t>
      </w:r>
      <w:proofErr w:type="spellStart"/>
      <w:r w:rsidRPr="0007466C">
        <w:rPr>
          <w:rFonts w:eastAsiaTheme="minorHAnsi"/>
          <w:lang w:val="pl-PL" w:eastAsia="en-US"/>
        </w:rPr>
        <w:t>t.j</w:t>
      </w:r>
      <w:proofErr w:type="spellEnd"/>
      <w:r w:rsidRPr="0007466C">
        <w:rPr>
          <w:rFonts w:eastAsiaTheme="minorHAnsi"/>
          <w:lang w:val="pl-PL" w:eastAsia="en-US"/>
        </w:rPr>
        <w:t xml:space="preserve">. </w:t>
      </w:r>
      <w:r w:rsidR="004D6E33" w:rsidRPr="0007466C">
        <w:rPr>
          <w:rFonts w:eastAsiaTheme="minorHAnsi"/>
          <w:lang w:val="pl-PL" w:eastAsia="en-US"/>
        </w:rPr>
        <w:t xml:space="preserve">Dz.U.2024.475 </w:t>
      </w:r>
      <w:proofErr w:type="spellStart"/>
      <w:r w:rsidR="004D6E33" w:rsidRPr="0007466C">
        <w:rPr>
          <w:rFonts w:eastAsiaTheme="minorHAnsi"/>
          <w:lang w:val="pl-PL" w:eastAsia="en-US"/>
        </w:rPr>
        <w:t>t.j</w:t>
      </w:r>
      <w:proofErr w:type="spellEnd"/>
      <w:r w:rsidR="004D6E33" w:rsidRPr="0007466C">
        <w:rPr>
          <w:rFonts w:eastAsiaTheme="minorHAnsi"/>
          <w:lang w:val="pl-PL" w:eastAsia="en-US"/>
        </w:rPr>
        <w:t>. z dnia 2024.03.29</w:t>
      </w:r>
      <w:r w:rsidRPr="0007466C">
        <w:rPr>
          <w:rFonts w:eastAsiaTheme="minorHAnsi"/>
          <w:lang w:val="pl-PL" w:eastAsia="en-US"/>
        </w:rPr>
        <w:t xml:space="preserve">), </w:t>
      </w:r>
      <w:bookmarkEnd w:id="7"/>
    </w:p>
    <w:p w14:paraId="4FC27377" w14:textId="6C65D814" w:rsidR="00F32863" w:rsidRPr="0007466C" w:rsidRDefault="00F32863" w:rsidP="00F32863">
      <w:pPr>
        <w:pStyle w:val="Akapitzlist"/>
        <w:numPr>
          <w:ilvl w:val="0"/>
          <w:numId w:val="60"/>
        </w:numPr>
        <w:autoSpaceDE w:val="0"/>
        <w:autoSpaceDN w:val="0"/>
        <w:adjustRightInd w:val="0"/>
        <w:rPr>
          <w:rFonts w:eastAsiaTheme="minorHAnsi"/>
          <w:lang w:val="pl-PL" w:eastAsia="en-US"/>
        </w:rPr>
      </w:pPr>
      <w:r w:rsidRPr="0007466C">
        <w:rPr>
          <w:rFonts w:eastAsiaTheme="minorHAnsi"/>
          <w:lang w:val="pl-PL" w:eastAsia="en-US"/>
        </w:rPr>
        <w:t xml:space="preserve">osób poszukujących pracy, niepozostających w zatrudnieniu lub niewykonujących innej pracy zarobkowej, w rozumieniu ustawy z dnia 20 kwietnia 2004 r. o promocji zatrudnienia i instytucjach rynku pracy </w:t>
      </w:r>
      <w:r w:rsidR="004D6E33" w:rsidRPr="0007466C">
        <w:rPr>
          <w:rFonts w:eastAsiaTheme="minorHAnsi"/>
          <w:lang w:val="pl-PL" w:eastAsia="en-US"/>
        </w:rPr>
        <w:t>(</w:t>
      </w:r>
      <w:proofErr w:type="spellStart"/>
      <w:r w:rsidR="004D6E33" w:rsidRPr="0007466C">
        <w:rPr>
          <w:rFonts w:eastAsiaTheme="minorHAnsi"/>
          <w:lang w:val="pl-PL" w:eastAsia="en-US"/>
        </w:rPr>
        <w:t>t.j</w:t>
      </w:r>
      <w:proofErr w:type="spellEnd"/>
      <w:r w:rsidR="004D6E33" w:rsidRPr="0007466C">
        <w:rPr>
          <w:rFonts w:eastAsiaTheme="minorHAnsi"/>
          <w:lang w:val="pl-PL" w:eastAsia="en-US"/>
        </w:rPr>
        <w:t xml:space="preserve">. Dz.U.2024.475 </w:t>
      </w:r>
      <w:proofErr w:type="spellStart"/>
      <w:r w:rsidR="004D6E33" w:rsidRPr="0007466C">
        <w:rPr>
          <w:rFonts w:eastAsiaTheme="minorHAnsi"/>
          <w:lang w:val="pl-PL" w:eastAsia="en-US"/>
        </w:rPr>
        <w:t>t.j</w:t>
      </w:r>
      <w:proofErr w:type="spellEnd"/>
      <w:r w:rsidR="004D6E33" w:rsidRPr="0007466C">
        <w:rPr>
          <w:rFonts w:eastAsiaTheme="minorHAnsi"/>
          <w:lang w:val="pl-PL" w:eastAsia="en-US"/>
        </w:rPr>
        <w:t>. z dnia 2024.03.29),</w:t>
      </w:r>
    </w:p>
    <w:p w14:paraId="71D48CB2" w14:textId="77A5726B" w:rsidR="00F32863" w:rsidRPr="0007466C" w:rsidRDefault="00F32863" w:rsidP="00F32863">
      <w:pPr>
        <w:pStyle w:val="Akapitzlist"/>
        <w:numPr>
          <w:ilvl w:val="0"/>
          <w:numId w:val="60"/>
        </w:numPr>
        <w:autoSpaceDE w:val="0"/>
        <w:autoSpaceDN w:val="0"/>
        <w:adjustRightInd w:val="0"/>
        <w:rPr>
          <w:rFonts w:eastAsiaTheme="minorHAnsi"/>
          <w:lang w:val="pl-PL" w:eastAsia="en-US"/>
        </w:rPr>
      </w:pPr>
      <w:r w:rsidRPr="0007466C">
        <w:rPr>
          <w:rFonts w:eastAsiaTheme="minorHAnsi"/>
          <w:lang w:val="pl-PL" w:eastAsia="en-US"/>
        </w:rPr>
        <w:t xml:space="preserve">osób usamodzielnianych, o których mowa w art. 140 ust. 1 i 2 ustawy z dnia 9 czerwca 2011 r. o wspieraniu rodziny i systemie pieczy zastępczej </w:t>
      </w:r>
      <w:r w:rsidR="004D6E33" w:rsidRPr="0007466C">
        <w:rPr>
          <w:rFonts w:eastAsiaTheme="minorHAnsi"/>
          <w:lang w:val="pl-PL" w:eastAsia="en-US"/>
        </w:rPr>
        <w:t>(</w:t>
      </w:r>
      <w:proofErr w:type="spellStart"/>
      <w:r w:rsidRPr="0007466C">
        <w:rPr>
          <w:rFonts w:eastAsiaTheme="minorHAnsi"/>
          <w:lang w:val="pl-PL" w:eastAsia="en-US"/>
        </w:rPr>
        <w:t>t.j</w:t>
      </w:r>
      <w:proofErr w:type="spellEnd"/>
      <w:r w:rsidRPr="0007466C">
        <w:rPr>
          <w:rFonts w:eastAsiaTheme="minorHAnsi"/>
          <w:lang w:val="pl-PL" w:eastAsia="en-US"/>
        </w:rPr>
        <w:t xml:space="preserve">. </w:t>
      </w:r>
      <w:r w:rsidR="004D6E33" w:rsidRPr="0007466C">
        <w:rPr>
          <w:rFonts w:eastAsiaTheme="minorHAnsi"/>
          <w:lang w:val="pl-PL" w:eastAsia="en-US"/>
        </w:rPr>
        <w:t xml:space="preserve">Dz.U.2024.177 </w:t>
      </w:r>
      <w:proofErr w:type="spellStart"/>
      <w:r w:rsidR="004D6E33" w:rsidRPr="0007466C">
        <w:rPr>
          <w:rFonts w:eastAsiaTheme="minorHAnsi"/>
          <w:lang w:val="pl-PL" w:eastAsia="en-US"/>
        </w:rPr>
        <w:t>t.j</w:t>
      </w:r>
      <w:proofErr w:type="spellEnd"/>
      <w:r w:rsidR="004D6E33" w:rsidRPr="0007466C">
        <w:rPr>
          <w:rFonts w:eastAsiaTheme="minorHAnsi"/>
          <w:lang w:val="pl-PL" w:eastAsia="en-US"/>
        </w:rPr>
        <w:t>. z dnia 2024.02.13)</w:t>
      </w:r>
      <w:r w:rsidRPr="0007466C">
        <w:rPr>
          <w:rFonts w:eastAsiaTheme="minorHAnsi"/>
          <w:lang w:val="pl-PL" w:eastAsia="en-US"/>
        </w:rPr>
        <w:t xml:space="preserve">, </w:t>
      </w:r>
    </w:p>
    <w:p w14:paraId="02267B29" w14:textId="6BC8489B" w:rsidR="00F32863" w:rsidRPr="0007466C" w:rsidRDefault="00F32863" w:rsidP="00F32863">
      <w:pPr>
        <w:pStyle w:val="Akapitzlist"/>
        <w:numPr>
          <w:ilvl w:val="0"/>
          <w:numId w:val="60"/>
        </w:numPr>
        <w:autoSpaceDE w:val="0"/>
        <w:autoSpaceDN w:val="0"/>
        <w:adjustRightInd w:val="0"/>
        <w:rPr>
          <w:rFonts w:eastAsiaTheme="minorHAnsi"/>
          <w:lang w:val="pl-PL" w:eastAsia="en-US"/>
        </w:rPr>
      </w:pPr>
      <w:r w:rsidRPr="0007466C">
        <w:rPr>
          <w:rFonts w:eastAsiaTheme="minorHAnsi"/>
          <w:lang w:val="pl-PL" w:eastAsia="en-US"/>
        </w:rPr>
        <w:t>osób pozbawionych wolności lub zwalnianych z zakładów karnych, o których mowa w ustawie z dnia 6 czerwca 1997 r. – Kodeks karny wykonawczy (</w:t>
      </w:r>
      <w:proofErr w:type="spellStart"/>
      <w:r w:rsidRPr="0007466C">
        <w:rPr>
          <w:rFonts w:eastAsiaTheme="minorHAnsi"/>
          <w:lang w:val="pl-PL" w:eastAsia="en-US"/>
        </w:rPr>
        <w:t>t.j</w:t>
      </w:r>
      <w:proofErr w:type="spellEnd"/>
      <w:r w:rsidRPr="0007466C">
        <w:rPr>
          <w:rFonts w:eastAsiaTheme="minorHAnsi"/>
          <w:lang w:val="pl-PL" w:eastAsia="en-US"/>
        </w:rPr>
        <w:t xml:space="preserve">. </w:t>
      </w:r>
      <w:r w:rsidR="004D6E33" w:rsidRPr="0007466C">
        <w:rPr>
          <w:rFonts w:eastAsiaTheme="minorHAnsi"/>
          <w:lang w:val="pl-PL" w:eastAsia="en-US"/>
        </w:rPr>
        <w:t xml:space="preserve">Dz.U.2024.706 </w:t>
      </w:r>
      <w:proofErr w:type="spellStart"/>
      <w:r w:rsidR="004D6E33" w:rsidRPr="0007466C">
        <w:rPr>
          <w:rFonts w:eastAsiaTheme="minorHAnsi"/>
          <w:lang w:val="pl-PL" w:eastAsia="en-US"/>
        </w:rPr>
        <w:t>t.j</w:t>
      </w:r>
      <w:proofErr w:type="spellEnd"/>
      <w:r w:rsidR="004D6E33" w:rsidRPr="0007466C">
        <w:rPr>
          <w:rFonts w:eastAsiaTheme="minorHAnsi"/>
          <w:lang w:val="pl-PL" w:eastAsia="en-US"/>
        </w:rPr>
        <w:t>. z dnia 2024.05.08)</w:t>
      </w:r>
      <w:r w:rsidRPr="0007466C">
        <w:rPr>
          <w:rFonts w:eastAsiaTheme="minorHAnsi"/>
          <w:lang w:val="pl-PL" w:eastAsia="en-US"/>
        </w:rPr>
        <w:t xml:space="preserve">, mających trudności w integracji ze środowiskiem, </w:t>
      </w:r>
    </w:p>
    <w:p w14:paraId="194F75FD" w14:textId="4C89D6FD" w:rsidR="00F32863" w:rsidRPr="0007466C" w:rsidRDefault="00F32863" w:rsidP="00F32863">
      <w:pPr>
        <w:pStyle w:val="Akapitzlist"/>
        <w:numPr>
          <w:ilvl w:val="0"/>
          <w:numId w:val="60"/>
        </w:numPr>
        <w:autoSpaceDE w:val="0"/>
        <w:autoSpaceDN w:val="0"/>
        <w:adjustRightInd w:val="0"/>
        <w:rPr>
          <w:rFonts w:eastAsiaTheme="minorHAnsi"/>
          <w:lang w:val="pl-PL" w:eastAsia="en-US"/>
        </w:rPr>
      </w:pPr>
      <w:r w:rsidRPr="0007466C">
        <w:rPr>
          <w:rFonts w:eastAsiaTheme="minorHAnsi"/>
          <w:lang w:val="pl-PL" w:eastAsia="en-US"/>
        </w:rPr>
        <w:t>osób z zaburzeniami psychicznymi w rozumieniu ustawy z dnia 19 sierpnia 1994 r. o ochronie zdrowia psychicznego (</w:t>
      </w:r>
      <w:proofErr w:type="spellStart"/>
      <w:r w:rsidRPr="0007466C">
        <w:rPr>
          <w:rFonts w:eastAsiaTheme="minorHAnsi"/>
          <w:lang w:val="pl-PL" w:eastAsia="en-US"/>
        </w:rPr>
        <w:t>t.j</w:t>
      </w:r>
      <w:proofErr w:type="spellEnd"/>
      <w:r w:rsidRPr="0007466C">
        <w:rPr>
          <w:rFonts w:eastAsiaTheme="minorHAnsi"/>
          <w:lang w:val="pl-PL" w:eastAsia="en-US"/>
        </w:rPr>
        <w:t xml:space="preserve">. </w:t>
      </w:r>
      <w:r w:rsidR="00E0306D" w:rsidRPr="0007466C">
        <w:rPr>
          <w:rFonts w:eastAsiaTheme="minorHAnsi"/>
          <w:lang w:val="pl-PL" w:eastAsia="en-US"/>
        </w:rPr>
        <w:t xml:space="preserve">Dz.U.2024.917 </w:t>
      </w:r>
      <w:proofErr w:type="spellStart"/>
      <w:r w:rsidR="00E0306D" w:rsidRPr="0007466C">
        <w:rPr>
          <w:rFonts w:eastAsiaTheme="minorHAnsi"/>
          <w:lang w:val="pl-PL" w:eastAsia="en-US"/>
        </w:rPr>
        <w:t>t.j</w:t>
      </w:r>
      <w:proofErr w:type="spellEnd"/>
      <w:r w:rsidR="00E0306D" w:rsidRPr="0007466C">
        <w:rPr>
          <w:rFonts w:eastAsiaTheme="minorHAnsi"/>
          <w:lang w:val="pl-PL" w:eastAsia="en-US"/>
        </w:rPr>
        <w:t>. z dnia 2024.06.21)</w:t>
      </w:r>
    </w:p>
    <w:p w14:paraId="17A1E332" w14:textId="7C116E1C" w:rsidR="00F32863" w:rsidRPr="0007466C" w:rsidRDefault="00F32863" w:rsidP="00F32863">
      <w:pPr>
        <w:pStyle w:val="Akapitzlist"/>
        <w:numPr>
          <w:ilvl w:val="0"/>
          <w:numId w:val="60"/>
        </w:numPr>
        <w:autoSpaceDE w:val="0"/>
        <w:autoSpaceDN w:val="0"/>
        <w:adjustRightInd w:val="0"/>
        <w:rPr>
          <w:rFonts w:eastAsiaTheme="minorHAnsi"/>
          <w:lang w:val="pl-PL" w:eastAsia="en-US"/>
        </w:rPr>
      </w:pPr>
      <w:r w:rsidRPr="0007466C">
        <w:rPr>
          <w:rFonts w:eastAsiaTheme="minorHAnsi"/>
          <w:lang w:val="pl-PL" w:eastAsia="en-US"/>
        </w:rPr>
        <w:t>osób bezdomnych w rozumieniu ustawy z dnia 12 marca 2004 r. o pomocy społecznej (</w:t>
      </w:r>
      <w:proofErr w:type="spellStart"/>
      <w:r w:rsidRPr="0007466C">
        <w:rPr>
          <w:rFonts w:eastAsiaTheme="minorHAnsi"/>
          <w:lang w:val="pl-PL" w:eastAsia="en-US"/>
        </w:rPr>
        <w:t>t.j</w:t>
      </w:r>
      <w:proofErr w:type="spellEnd"/>
      <w:r w:rsidRPr="0007466C">
        <w:rPr>
          <w:rFonts w:eastAsiaTheme="minorHAnsi"/>
          <w:lang w:val="pl-PL" w:eastAsia="en-US"/>
        </w:rPr>
        <w:t xml:space="preserve">. </w:t>
      </w:r>
      <w:r w:rsidR="00E0306D" w:rsidRPr="0007466C">
        <w:rPr>
          <w:rFonts w:eastAsiaTheme="minorHAnsi"/>
          <w:lang w:val="pl-PL" w:eastAsia="en-US"/>
        </w:rPr>
        <w:t xml:space="preserve">Dz.U.2024.1283 </w:t>
      </w:r>
      <w:proofErr w:type="spellStart"/>
      <w:r w:rsidR="00E0306D" w:rsidRPr="0007466C">
        <w:rPr>
          <w:rFonts w:eastAsiaTheme="minorHAnsi"/>
          <w:lang w:val="pl-PL" w:eastAsia="en-US"/>
        </w:rPr>
        <w:t>t.j</w:t>
      </w:r>
      <w:proofErr w:type="spellEnd"/>
      <w:r w:rsidR="00E0306D" w:rsidRPr="0007466C">
        <w:rPr>
          <w:rFonts w:eastAsiaTheme="minorHAnsi"/>
          <w:lang w:val="pl-PL" w:eastAsia="en-US"/>
        </w:rPr>
        <w:t>. z dnia 2024.08.26</w:t>
      </w:r>
      <w:r w:rsidRPr="0007466C">
        <w:rPr>
          <w:rFonts w:eastAsiaTheme="minorHAnsi"/>
          <w:lang w:val="pl-PL" w:eastAsia="en-US"/>
        </w:rPr>
        <w:t xml:space="preserve">), </w:t>
      </w:r>
    </w:p>
    <w:p w14:paraId="60F7A74D" w14:textId="6CC4F688" w:rsidR="00F32863" w:rsidRPr="0007466C" w:rsidRDefault="00F32863" w:rsidP="00F32863">
      <w:pPr>
        <w:pStyle w:val="Akapitzlist"/>
        <w:numPr>
          <w:ilvl w:val="0"/>
          <w:numId w:val="60"/>
        </w:numPr>
        <w:autoSpaceDE w:val="0"/>
        <w:autoSpaceDN w:val="0"/>
        <w:adjustRightInd w:val="0"/>
        <w:rPr>
          <w:rFonts w:eastAsiaTheme="minorHAnsi"/>
          <w:lang w:val="pl-PL" w:eastAsia="en-US"/>
        </w:rPr>
      </w:pPr>
      <w:r w:rsidRPr="0007466C">
        <w:rPr>
          <w:rFonts w:eastAsiaTheme="minorHAnsi"/>
          <w:lang w:val="pl-PL" w:eastAsia="en-US"/>
        </w:rPr>
        <w:t>osób, które uzyskały w Rzeczypospolitej Polskiej status uchodźcy lub ochronę uzupełniającą, o których mowa w ustawie z dnia 13 czerwca 2003 r. o udzielaniu cudzoziemcom ochrony na terytorium Rzeczypospolitej Polskiej (</w:t>
      </w:r>
      <w:proofErr w:type="spellStart"/>
      <w:r w:rsidRPr="0007466C">
        <w:rPr>
          <w:rFonts w:eastAsiaTheme="minorHAnsi"/>
          <w:lang w:val="pl-PL" w:eastAsia="en-US"/>
        </w:rPr>
        <w:t>t.j</w:t>
      </w:r>
      <w:proofErr w:type="spellEnd"/>
      <w:r w:rsidRPr="0007466C">
        <w:rPr>
          <w:rFonts w:eastAsiaTheme="minorHAnsi"/>
          <w:lang w:val="pl-PL" w:eastAsia="en-US"/>
        </w:rPr>
        <w:t xml:space="preserve">. </w:t>
      </w:r>
      <w:r w:rsidR="000C1363" w:rsidRPr="0007466C">
        <w:rPr>
          <w:rFonts w:eastAsiaTheme="minorHAnsi"/>
          <w:lang w:val="pl-PL" w:eastAsia="en-US"/>
        </w:rPr>
        <w:t xml:space="preserve">Dz.U.2023.1504 </w:t>
      </w:r>
      <w:proofErr w:type="spellStart"/>
      <w:r w:rsidR="000C1363" w:rsidRPr="0007466C">
        <w:rPr>
          <w:rFonts w:eastAsiaTheme="minorHAnsi"/>
          <w:lang w:val="pl-PL" w:eastAsia="en-US"/>
        </w:rPr>
        <w:t>t.j</w:t>
      </w:r>
      <w:proofErr w:type="spellEnd"/>
      <w:r w:rsidR="000C1363" w:rsidRPr="0007466C">
        <w:rPr>
          <w:rFonts w:eastAsiaTheme="minorHAnsi"/>
          <w:lang w:val="pl-PL" w:eastAsia="en-US"/>
        </w:rPr>
        <w:t>. z dnia 2023.08.03</w:t>
      </w:r>
      <w:r w:rsidRPr="0007466C">
        <w:rPr>
          <w:rFonts w:eastAsiaTheme="minorHAnsi"/>
          <w:lang w:val="pl-PL" w:eastAsia="en-US"/>
        </w:rPr>
        <w:t>),</w:t>
      </w:r>
    </w:p>
    <w:p w14:paraId="23BC1022" w14:textId="5414ADBF" w:rsidR="00F32863" w:rsidRPr="0007466C" w:rsidRDefault="00F32863" w:rsidP="00F32863">
      <w:pPr>
        <w:pStyle w:val="Akapitzlist"/>
        <w:numPr>
          <w:ilvl w:val="0"/>
          <w:numId w:val="60"/>
        </w:numPr>
        <w:autoSpaceDE w:val="0"/>
        <w:autoSpaceDN w:val="0"/>
        <w:adjustRightInd w:val="0"/>
        <w:rPr>
          <w:rFonts w:eastAsiaTheme="minorHAnsi"/>
          <w:lang w:val="pl-PL" w:eastAsia="en-US"/>
        </w:rPr>
      </w:pPr>
      <w:r w:rsidRPr="0007466C">
        <w:rPr>
          <w:rFonts w:eastAsiaTheme="minorHAnsi"/>
          <w:lang w:val="pl-PL" w:eastAsia="en-US"/>
        </w:rPr>
        <w:t>osób do 30. roku życia oraz po ukończeniu 50. roku życia, posiadających status osoby poszukującej pracy, bez zatrudnienia,</w:t>
      </w:r>
    </w:p>
    <w:p w14:paraId="130A513B" w14:textId="7D6F9C24" w:rsidR="00F32863" w:rsidRPr="00A54E2F" w:rsidRDefault="00F32863" w:rsidP="000C1363">
      <w:pPr>
        <w:pStyle w:val="Akapitzlist"/>
        <w:numPr>
          <w:ilvl w:val="0"/>
          <w:numId w:val="60"/>
        </w:numPr>
        <w:autoSpaceDE w:val="0"/>
        <w:autoSpaceDN w:val="0"/>
        <w:adjustRightInd w:val="0"/>
        <w:rPr>
          <w:rFonts w:eastAsiaTheme="minorHAnsi"/>
          <w:lang w:val="pl-PL" w:eastAsia="en-US"/>
        </w:rPr>
      </w:pPr>
      <w:r w:rsidRPr="0007466C">
        <w:rPr>
          <w:rFonts w:eastAsiaTheme="minorHAnsi"/>
          <w:lang w:val="pl-PL" w:eastAsia="en-US"/>
        </w:rPr>
        <w:t>osób będących członkami mniejszości znajdującej się w niekorzystnej sytuacji, w szczególności będących członkami mniejszości narodowych i etnicznych w rozumieniu ustawy z dnia 6 stycznia 2005 r. o mniejszościach narodowych i etnicznych oraz o języku regionalnym (</w:t>
      </w:r>
      <w:r w:rsidR="000C1363" w:rsidRPr="0007466C">
        <w:rPr>
          <w:rFonts w:eastAsiaTheme="minorHAnsi"/>
          <w:lang w:val="pl-PL" w:eastAsia="en-US"/>
        </w:rPr>
        <w:t xml:space="preserve">Dz.U.2017.823 </w:t>
      </w:r>
      <w:proofErr w:type="spellStart"/>
      <w:r w:rsidR="000C1363" w:rsidRPr="0007466C">
        <w:rPr>
          <w:rFonts w:eastAsiaTheme="minorHAnsi"/>
          <w:lang w:val="pl-PL" w:eastAsia="en-US"/>
        </w:rPr>
        <w:t>t.j</w:t>
      </w:r>
      <w:proofErr w:type="spellEnd"/>
      <w:r w:rsidR="000C1363" w:rsidRPr="0007466C">
        <w:rPr>
          <w:rFonts w:eastAsiaTheme="minorHAnsi"/>
          <w:lang w:val="pl-PL" w:eastAsia="en-US"/>
        </w:rPr>
        <w:t>. z dnia 2017.04.24</w:t>
      </w:r>
      <w:r w:rsidRPr="0007466C">
        <w:rPr>
          <w:rFonts w:eastAsiaTheme="minorHAnsi"/>
          <w:lang w:val="pl-PL" w:eastAsia="en-US"/>
        </w:rPr>
        <w:t>)</w:t>
      </w:r>
      <w:bookmarkStart w:id="8" w:name="_Hlk184897389"/>
      <w:bookmarkEnd w:id="6"/>
      <w:r w:rsidR="000C1363" w:rsidRPr="0007466C">
        <w:rPr>
          <w:rFonts w:eastAsiaTheme="minorHAnsi"/>
          <w:lang w:val="pl-PL" w:eastAsia="en-US"/>
        </w:rPr>
        <w:t xml:space="preserve"> </w:t>
      </w:r>
      <w:r w:rsidRPr="0007466C">
        <w:rPr>
          <w:rFonts w:eastAsiaTheme="minorHAnsi"/>
          <w:lang w:val="pl-PL" w:eastAsia="en-US"/>
        </w:rPr>
        <w:t>pod warunkiem, że procentowy wskaźnik zatrudnienia osób należących do jednej lub więcej kategorii, o których mowa w pkt 1–10, jest nie mniejszy niż 30% osób zatrudnionych u wykonawcy albo w jego jednostce, która będzie realizowała</w:t>
      </w:r>
      <w:r w:rsidRPr="00A54E2F">
        <w:rPr>
          <w:rFonts w:eastAsiaTheme="minorHAnsi"/>
          <w:lang w:val="pl-PL" w:eastAsia="en-US"/>
        </w:rPr>
        <w:t xml:space="preserve"> zamówienie</w:t>
      </w:r>
    </w:p>
    <w:bookmarkEnd w:id="8"/>
    <w:p w14:paraId="2BAC3996" w14:textId="55F38137" w:rsidR="00AD24E1" w:rsidRPr="00A54E2F" w:rsidRDefault="00AD24E1" w:rsidP="00F32863">
      <w:pPr>
        <w:ind w:left="142"/>
        <w:rPr>
          <w:b/>
          <w:bCs/>
        </w:rPr>
      </w:pPr>
    </w:p>
    <w:p w14:paraId="74DBEA66" w14:textId="15E1B51D" w:rsidR="00AD24E1" w:rsidRPr="00A54E2F" w:rsidRDefault="00AD24E1" w:rsidP="00DA16E0">
      <w:pPr>
        <w:numPr>
          <w:ilvl w:val="0"/>
          <w:numId w:val="15"/>
        </w:numPr>
        <w:ind w:left="142"/>
      </w:pPr>
      <w:r w:rsidRPr="00A54E2F">
        <w:t xml:space="preserve">Zamawiający informuje, iż w niniejszym postępowaniu mają zastosowania wymagania związane </w:t>
      </w:r>
      <w:r w:rsidR="0014724D" w:rsidRPr="00A54E2F">
        <w:br/>
      </w:r>
      <w:r w:rsidRPr="00A54E2F">
        <w:t>z zatrudnianiem osób na podstawie stosunku pracy, o których mowa w art. 95</w:t>
      </w:r>
      <w:r w:rsidR="00A376DD" w:rsidRPr="00A54E2F">
        <w:t xml:space="preserve"> ustawy PZP</w:t>
      </w:r>
      <w:r w:rsidRPr="00A54E2F">
        <w:t>, które opisano w rozdz. IV ust. 6</w:t>
      </w:r>
    </w:p>
    <w:p w14:paraId="36524324" w14:textId="40361101" w:rsidR="00AD24E1" w:rsidRPr="00A54E2F" w:rsidRDefault="001A7E2A" w:rsidP="00DA16E0">
      <w:pPr>
        <w:numPr>
          <w:ilvl w:val="0"/>
          <w:numId w:val="15"/>
        </w:numPr>
        <w:ind w:left="142"/>
      </w:pPr>
      <w:r w:rsidRPr="00A54E2F">
        <w:t xml:space="preserve">Zamawiający nie określa dodatkowych wymagań związanych z zatrudnianiem osób, o których mowa </w:t>
      </w:r>
      <w:r w:rsidR="0014724D" w:rsidRPr="00A54E2F">
        <w:br/>
      </w:r>
      <w:r w:rsidRPr="00A54E2F">
        <w:t xml:space="preserve">w art. 96 ust. 2 pkt 2 </w:t>
      </w:r>
      <w:r w:rsidR="00A376DD" w:rsidRPr="00A54E2F">
        <w:t xml:space="preserve">ustawy </w:t>
      </w:r>
      <w:r w:rsidRPr="00A54E2F">
        <w:t>PZP</w:t>
      </w:r>
      <w:r w:rsidR="00533198" w:rsidRPr="00A54E2F">
        <w:t xml:space="preserve"> z zastrzeżeniem określonym w pkt. 9. </w:t>
      </w:r>
    </w:p>
    <w:p w14:paraId="4FB9271B" w14:textId="0CE69B64" w:rsidR="00D83653" w:rsidRPr="00A54E2F" w:rsidRDefault="001A7E2A" w:rsidP="00DA16E0">
      <w:pPr>
        <w:numPr>
          <w:ilvl w:val="0"/>
          <w:numId w:val="15"/>
        </w:numPr>
        <w:ind w:left="142"/>
      </w:pPr>
      <w:r w:rsidRPr="00A54E2F">
        <w:t xml:space="preserve">Zamawiający nie przewiduje zwrotu kosztów udziału w postępowaniu. Wykonawca ponosi wszelkie koszty związane z przygotowaniem i złożeniem oferty. </w:t>
      </w:r>
      <w:r w:rsidR="00D83653" w:rsidRPr="00A54E2F">
        <w:t xml:space="preserve">  </w:t>
      </w:r>
    </w:p>
    <w:p w14:paraId="4B7D1439" w14:textId="77777777" w:rsidR="001A7E2A" w:rsidRPr="00A54E2F" w:rsidRDefault="001A7E2A" w:rsidP="005F2700">
      <w:pPr>
        <w:pStyle w:val="Nagwek2"/>
        <w:spacing w:before="240" w:after="240"/>
        <w:rPr>
          <w:b/>
          <w:sz w:val="22"/>
          <w:szCs w:val="22"/>
          <w:u w:val="single"/>
        </w:rPr>
      </w:pPr>
      <w:bookmarkStart w:id="9" w:name="_x24vtaagcm5x" w:colFirst="0" w:colLast="0"/>
      <w:bookmarkEnd w:id="9"/>
      <w:r w:rsidRPr="00A54E2F">
        <w:rPr>
          <w:b/>
          <w:sz w:val="22"/>
          <w:szCs w:val="22"/>
          <w:u w:val="single"/>
        </w:rPr>
        <w:t>IV. Opis przedmiotu zamówienia</w:t>
      </w:r>
    </w:p>
    <w:p w14:paraId="1EC4F719" w14:textId="1BDF812B" w:rsidR="0077482D" w:rsidRPr="00A54E2F" w:rsidRDefault="00E738EE" w:rsidP="00E774D3">
      <w:pPr>
        <w:pStyle w:val="Akapitzlist"/>
        <w:numPr>
          <w:ilvl w:val="3"/>
          <w:numId w:val="15"/>
        </w:numPr>
        <w:autoSpaceDE w:val="0"/>
        <w:autoSpaceDN w:val="0"/>
        <w:adjustRightInd w:val="0"/>
        <w:spacing w:before="100" w:beforeAutospacing="1" w:after="100" w:afterAutospacing="1"/>
        <w:ind w:left="0" w:firstLine="0"/>
        <w:jc w:val="both"/>
      </w:pPr>
      <w:bookmarkStart w:id="10" w:name="_Hlk184109070"/>
      <w:bookmarkStart w:id="11" w:name="_Hlk184645385"/>
      <w:r w:rsidRPr="00A54E2F">
        <w:t>Przedmiotem zamówienia jest</w:t>
      </w:r>
      <w:r w:rsidR="00EB5F55" w:rsidRPr="00A54E2F">
        <w:t xml:space="preserve"> </w:t>
      </w:r>
      <w:bookmarkStart w:id="12" w:name="_Hlk184374405"/>
      <w:r w:rsidR="00EB5F55" w:rsidRPr="00A54E2F">
        <w:t>p</w:t>
      </w:r>
      <w:r w:rsidR="00AA05CF" w:rsidRPr="00A54E2F">
        <w:t>rzygotowanie i dosta</w:t>
      </w:r>
      <w:r w:rsidR="00AA6432" w:rsidRPr="00A54E2F">
        <w:t>wa</w:t>
      </w:r>
      <w:r w:rsidR="00AA05CF" w:rsidRPr="00A54E2F">
        <w:t xml:space="preserve"> </w:t>
      </w:r>
      <w:r w:rsidR="00EB5F55" w:rsidRPr="00A54E2F">
        <w:t xml:space="preserve">gotowych </w:t>
      </w:r>
      <w:r w:rsidR="00AA05CF" w:rsidRPr="00A54E2F">
        <w:t>posiłków (usługa cateringowa) dla dzieci</w:t>
      </w:r>
      <w:r w:rsidR="00EB5F55" w:rsidRPr="00A54E2F">
        <w:t xml:space="preserve"> </w:t>
      </w:r>
      <w:r w:rsidR="00AA05CF" w:rsidRPr="00A54E2F">
        <w:t>uczęszcza</w:t>
      </w:r>
      <w:r w:rsidR="00AA6432" w:rsidRPr="00A54E2F">
        <w:t xml:space="preserve">jących </w:t>
      </w:r>
      <w:r w:rsidR="00AA05CF" w:rsidRPr="00A54E2F">
        <w:t xml:space="preserve">do Gminnego Przedszkola w Łapczycy Oddział w Gierczycach i Oddział </w:t>
      </w:r>
      <w:r w:rsidR="00604154" w:rsidRPr="00A54E2F">
        <w:br/>
      </w:r>
      <w:r w:rsidR="00AA05CF" w:rsidRPr="00A54E2F">
        <w:t>w Moszczenicy</w:t>
      </w:r>
      <w:r w:rsidR="00AA6432" w:rsidRPr="00A54E2F">
        <w:t xml:space="preserve"> w roku szkolnym 202</w:t>
      </w:r>
      <w:r w:rsidR="008B08A8" w:rsidRPr="00A54E2F">
        <w:t>5</w:t>
      </w:r>
      <w:r w:rsidRPr="00A54E2F">
        <w:t>.</w:t>
      </w:r>
      <w:r w:rsidR="008B08A8" w:rsidRPr="00A54E2F">
        <w:t xml:space="preserve"> Zamówienie obejmuje przygotowanie trzech posiłków dziennie: śniadania, obiadu, podwieczorku dla dzieci przedszkolnych w wieku </w:t>
      </w:r>
      <w:r w:rsidR="0077482D" w:rsidRPr="00A54E2F">
        <w:t>3</w:t>
      </w:r>
      <w:r w:rsidR="00067139" w:rsidRPr="00A54E2F">
        <w:t xml:space="preserve"> </w:t>
      </w:r>
      <w:r w:rsidR="008B08A8" w:rsidRPr="00A54E2F">
        <w:t>-</w:t>
      </w:r>
      <w:r w:rsidR="00067139" w:rsidRPr="00A54E2F">
        <w:t xml:space="preserve"> </w:t>
      </w:r>
      <w:r w:rsidR="008B08A8" w:rsidRPr="00A54E2F">
        <w:t xml:space="preserve">6 lat uczęszczających </w:t>
      </w:r>
      <w:r w:rsidR="00604154" w:rsidRPr="00A54E2F">
        <w:br/>
      </w:r>
      <w:r w:rsidR="008B08A8" w:rsidRPr="00A54E2F">
        <w:t>do przedszkoli</w:t>
      </w:r>
      <w:r w:rsidR="0077482D" w:rsidRPr="00A54E2F">
        <w:t>, z zastrzeżeniem, że zapisanie dzieci w grupie pięciogodzinnej na obiad i podwieczorek uzależnione będzie od decyzji rodzica / opiekuna prawnego dziecka.</w:t>
      </w:r>
    </w:p>
    <w:p w14:paraId="6570DD1B" w14:textId="635063C0" w:rsidR="00C26FB9" w:rsidRPr="00A54E2F" w:rsidRDefault="008B08A8" w:rsidP="00831CE1">
      <w:pPr>
        <w:pStyle w:val="Akapitzlist"/>
        <w:autoSpaceDE w:val="0"/>
        <w:autoSpaceDN w:val="0"/>
        <w:adjustRightInd w:val="0"/>
        <w:ind w:left="0"/>
        <w:jc w:val="both"/>
      </w:pPr>
      <w:r w:rsidRPr="00A54E2F">
        <w:t>Łączna liczba dzieci to</w:t>
      </w:r>
      <w:r w:rsidR="0077482D" w:rsidRPr="00A54E2F">
        <w:rPr>
          <w:b/>
          <w:bCs/>
        </w:rPr>
        <w:t xml:space="preserve"> 65,</w:t>
      </w:r>
      <w:r w:rsidR="0077482D" w:rsidRPr="00A54E2F">
        <w:t xml:space="preserve"> </w:t>
      </w:r>
      <w:r w:rsidRPr="00A54E2F">
        <w:t>przy czym liczba dzieci w okresie realizacji zamówienia może ulec zmianie</w:t>
      </w:r>
      <w:bookmarkEnd w:id="12"/>
      <w:r w:rsidR="0077482D" w:rsidRPr="00A54E2F">
        <w:t>.</w:t>
      </w:r>
    </w:p>
    <w:bookmarkEnd w:id="10"/>
    <w:p w14:paraId="69A735AF" w14:textId="695BE728" w:rsidR="00CB5A3C" w:rsidRPr="00A54E2F" w:rsidRDefault="00CB5A3C" w:rsidP="00CB5A3C">
      <w:pPr>
        <w:pStyle w:val="Akapitzlist"/>
        <w:numPr>
          <w:ilvl w:val="3"/>
          <w:numId w:val="15"/>
        </w:numPr>
        <w:autoSpaceDE w:val="0"/>
        <w:autoSpaceDN w:val="0"/>
        <w:adjustRightInd w:val="0"/>
        <w:ind w:left="0" w:firstLine="0"/>
        <w:rPr>
          <w:b/>
          <w:bCs/>
        </w:rPr>
      </w:pPr>
      <w:r w:rsidRPr="00A54E2F">
        <w:rPr>
          <w:b/>
          <w:bCs/>
          <w:lang w:val="pl-PL"/>
        </w:rPr>
        <w:t>Szacunkowa ilość posiłków:</w:t>
      </w:r>
    </w:p>
    <w:p w14:paraId="4EC36186" w14:textId="5EBB624B" w:rsidR="00CB5A3C" w:rsidRPr="00A54E2F" w:rsidRDefault="00CB5A3C" w:rsidP="00854BD1">
      <w:pPr>
        <w:pStyle w:val="Akapitzlist"/>
        <w:numPr>
          <w:ilvl w:val="0"/>
          <w:numId w:val="52"/>
        </w:numPr>
        <w:adjustRightInd w:val="0"/>
        <w:ind w:left="426"/>
        <w:rPr>
          <w:lang w:val="pl-PL"/>
        </w:rPr>
      </w:pPr>
      <w:r w:rsidRPr="00A54E2F">
        <w:rPr>
          <w:lang w:val="pl-PL"/>
        </w:rPr>
        <w:t>dla ok. 40 dzieci przedszkolnych w wieku 3-6 lat uczęszczających do Zespołu Szkół Gminnych w Łapczycy oddział w Gierczycach: śniadanie - max. 8 800 sztuk posiłków, dwudaniowy obiad – max. 8 800 sztuk posiłków, podwieczorek – max. 8 800 sztuk posiłków;</w:t>
      </w:r>
    </w:p>
    <w:p w14:paraId="0352B39C" w14:textId="066F14A4" w:rsidR="00F24357" w:rsidRPr="00A54E2F" w:rsidRDefault="00CB5A3C" w:rsidP="00854BD1">
      <w:pPr>
        <w:pStyle w:val="Akapitzlist"/>
        <w:numPr>
          <w:ilvl w:val="0"/>
          <w:numId w:val="52"/>
        </w:numPr>
        <w:adjustRightInd w:val="0"/>
        <w:ind w:left="426"/>
        <w:rPr>
          <w:lang w:val="pl-PL"/>
        </w:rPr>
      </w:pPr>
      <w:r w:rsidRPr="00A54E2F">
        <w:rPr>
          <w:lang w:val="pl-PL"/>
        </w:rPr>
        <w:t>dla ok. 25 dzieci przedszkolnych w wieku 3-6 lat uczęszczających do Zespołu Szkół Gminnych w Łapczycy oddział w Moszczenicy: śniadanie - max. 5 500   sztuk posiłków, dwudaniowy obiad – max. 5 500 sztuk posiłków, podwieczorek – max. 5 500 sztuk posiłków</w:t>
      </w:r>
      <w:r w:rsidR="00831C1F" w:rsidRPr="00A54E2F">
        <w:rPr>
          <w:lang w:val="pl-PL"/>
        </w:rPr>
        <w:t>.</w:t>
      </w:r>
    </w:p>
    <w:p w14:paraId="06D0B6F0" w14:textId="77777777" w:rsidR="00C26FB9" w:rsidRPr="00A54E2F" w:rsidRDefault="00C26FB9" w:rsidP="00831C1F">
      <w:pPr>
        <w:pStyle w:val="Akapitzlist"/>
        <w:numPr>
          <w:ilvl w:val="0"/>
          <w:numId w:val="52"/>
        </w:numPr>
        <w:adjustRightInd w:val="0"/>
        <w:ind w:left="426" w:hanging="357"/>
        <w:rPr>
          <w:lang w:val="pl-PL"/>
        </w:rPr>
      </w:pPr>
      <w:r w:rsidRPr="00A54E2F">
        <w:rPr>
          <w:w w:val="105"/>
        </w:rPr>
        <w:t>Łączna maksymalna planowana liczba posiłków:</w:t>
      </w:r>
    </w:p>
    <w:p w14:paraId="1006C9CA" w14:textId="77777777" w:rsidR="00C26FB9" w:rsidRPr="00A54E2F" w:rsidRDefault="00C26FB9" w:rsidP="00831C1F">
      <w:pPr>
        <w:pStyle w:val="Tekstpodstawowy"/>
        <w:numPr>
          <w:ilvl w:val="0"/>
          <w:numId w:val="56"/>
        </w:numPr>
        <w:spacing w:after="0"/>
        <w:ind w:left="851" w:right="224" w:hanging="357"/>
        <w:jc w:val="both"/>
        <w:rPr>
          <w:rFonts w:ascii="Arial" w:hAnsi="Arial" w:cs="Arial"/>
          <w:w w:val="105"/>
          <w:sz w:val="22"/>
          <w:szCs w:val="22"/>
        </w:rPr>
      </w:pPr>
      <w:r w:rsidRPr="00A54E2F">
        <w:rPr>
          <w:rFonts w:ascii="Arial" w:hAnsi="Arial" w:cs="Arial"/>
          <w:w w:val="105"/>
          <w:sz w:val="22"/>
          <w:szCs w:val="22"/>
        </w:rPr>
        <w:t>Śniadania 14 300 sztuk</w:t>
      </w:r>
    </w:p>
    <w:p w14:paraId="6F78117D" w14:textId="0FE7F187" w:rsidR="00C26FB9" w:rsidRPr="00A54E2F" w:rsidRDefault="00C26FB9" w:rsidP="00831C1F">
      <w:pPr>
        <w:pStyle w:val="Tekstpodstawowy"/>
        <w:numPr>
          <w:ilvl w:val="0"/>
          <w:numId w:val="56"/>
        </w:numPr>
        <w:tabs>
          <w:tab w:val="right" w:pos="8848"/>
        </w:tabs>
        <w:spacing w:after="0"/>
        <w:ind w:left="851" w:right="224" w:hanging="357"/>
        <w:jc w:val="both"/>
        <w:rPr>
          <w:rFonts w:ascii="Arial" w:hAnsi="Arial" w:cs="Arial"/>
          <w:w w:val="105"/>
          <w:sz w:val="22"/>
          <w:szCs w:val="22"/>
        </w:rPr>
      </w:pPr>
      <w:r w:rsidRPr="00A54E2F">
        <w:rPr>
          <w:rFonts w:ascii="Arial" w:hAnsi="Arial" w:cs="Arial"/>
          <w:w w:val="105"/>
          <w:sz w:val="22"/>
          <w:szCs w:val="22"/>
        </w:rPr>
        <w:t>Obiad dwudaniowy 14 300 sztuk</w:t>
      </w:r>
      <w:r w:rsidRPr="00A54E2F">
        <w:rPr>
          <w:rFonts w:ascii="Arial" w:hAnsi="Arial" w:cs="Arial"/>
          <w:w w:val="105"/>
          <w:sz w:val="22"/>
          <w:szCs w:val="22"/>
        </w:rPr>
        <w:tab/>
      </w:r>
    </w:p>
    <w:p w14:paraId="0C58EB7D" w14:textId="0AFA99BF" w:rsidR="00C26FB9" w:rsidRPr="00A54E2F" w:rsidRDefault="00C26FB9" w:rsidP="00831C1F">
      <w:pPr>
        <w:pStyle w:val="Akapitzlist"/>
        <w:numPr>
          <w:ilvl w:val="0"/>
          <w:numId w:val="56"/>
        </w:numPr>
        <w:adjustRightInd w:val="0"/>
        <w:ind w:left="851" w:hanging="357"/>
        <w:rPr>
          <w:w w:val="105"/>
        </w:rPr>
      </w:pPr>
      <w:r w:rsidRPr="00A54E2F">
        <w:rPr>
          <w:w w:val="105"/>
        </w:rPr>
        <w:t>Podwieczorek 14 300 sztuk</w:t>
      </w:r>
    </w:p>
    <w:p w14:paraId="50837046" w14:textId="77777777" w:rsidR="00CB5A3C" w:rsidRPr="00A54E2F" w:rsidRDefault="00356480" w:rsidP="00831C1F">
      <w:pPr>
        <w:pStyle w:val="Akapitzlist"/>
        <w:numPr>
          <w:ilvl w:val="3"/>
          <w:numId w:val="15"/>
        </w:numPr>
        <w:autoSpaceDE w:val="0"/>
        <w:autoSpaceDN w:val="0"/>
        <w:adjustRightInd w:val="0"/>
        <w:ind w:left="0" w:firstLine="0"/>
        <w:rPr>
          <w:b/>
        </w:rPr>
      </w:pPr>
      <w:r w:rsidRPr="00A54E2F">
        <w:rPr>
          <w:b/>
        </w:rPr>
        <w:t>Warunki wykonywania usług</w:t>
      </w:r>
    </w:p>
    <w:p w14:paraId="7B643EA5" w14:textId="24639EEC" w:rsidR="00CB5A3C" w:rsidRPr="00A54E2F" w:rsidRDefault="000F13CE" w:rsidP="00831C1F">
      <w:pPr>
        <w:pStyle w:val="Akapitzlist"/>
        <w:numPr>
          <w:ilvl w:val="0"/>
          <w:numId w:val="58"/>
        </w:numPr>
        <w:autoSpaceDE w:val="0"/>
        <w:autoSpaceDN w:val="0"/>
        <w:adjustRightInd w:val="0"/>
        <w:rPr>
          <w:b/>
          <w:bCs/>
        </w:rPr>
      </w:pPr>
      <w:r w:rsidRPr="00A54E2F">
        <w:rPr>
          <w:b/>
          <w:bCs/>
        </w:rPr>
        <w:t>Wymagania dotyczące posiłków:</w:t>
      </w:r>
    </w:p>
    <w:p w14:paraId="18271C25" w14:textId="3C0DE057" w:rsidR="000F13CE" w:rsidRPr="00A54E2F" w:rsidRDefault="000F13CE" w:rsidP="00831C1F">
      <w:pPr>
        <w:pStyle w:val="Akapitzlist"/>
        <w:autoSpaceDE w:val="0"/>
        <w:autoSpaceDN w:val="0"/>
        <w:adjustRightInd w:val="0"/>
        <w:ind w:left="0"/>
        <w:rPr>
          <w:b/>
        </w:rPr>
      </w:pPr>
      <w:r w:rsidRPr="00A54E2F">
        <w:t xml:space="preserve">Warunki realizacji przedmiotu zamówienia dla przygotowania posiłków dla Gminnego Przedszkola </w:t>
      </w:r>
      <w:r w:rsidR="00604154" w:rsidRPr="00A54E2F">
        <w:br/>
      </w:r>
      <w:r w:rsidRPr="00A54E2F">
        <w:t>w Łapczycy:</w:t>
      </w:r>
    </w:p>
    <w:p w14:paraId="75BAC0FF" w14:textId="3496D7EB" w:rsidR="00E774D3" w:rsidRPr="00A54E2F" w:rsidRDefault="00E774D3" w:rsidP="00C26FB9">
      <w:pPr>
        <w:pStyle w:val="Akapitzlist"/>
        <w:numPr>
          <w:ilvl w:val="0"/>
          <w:numId w:val="45"/>
        </w:numPr>
        <w:rPr>
          <w:lang w:val="pl-PL"/>
        </w:rPr>
      </w:pPr>
      <w:r w:rsidRPr="00A54E2F">
        <w:t xml:space="preserve">Wykonawca będzie dostarczał posiłki dobrej jakości zgodne z powszechnie obowiązującymi przepisami i normami dotyczącymi żywności, w szczególności zgodnie z postanowieniami ustawy z dnia 25 sierpnia 2006 r. o bezpieczeństwie żywności i żywienia (Dz.U.2023.1448 </w:t>
      </w:r>
      <w:proofErr w:type="spellStart"/>
      <w:r w:rsidRPr="00A54E2F">
        <w:t>t.j</w:t>
      </w:r>
      <w:proofErr w:type="spellEnd"/>
      <w:r w:rsidRPr="00A54E2F">
        <w:t>. z dnia 2023.07.28), normami żywieniowymi wg Instytutu Żywienia i Żywności, jak również przepisami prawa w zakresie higieny żywienia norm HCCAP</w:t>
      </w:r>
    </w:p>
    <w:p w14:paraId="7477DC6F" w14:textId="6D3F006E" w:rsidR="0077482D" w:rsidRPr="00A54E2F" w:rsidRDefault="0077482D" w:rsidP="00C26FB9">
      <w:pPr>
        <w:pStyle w:val="Akapitzlist"/>
        <w:numPr>
          <w:ilvl w:val="0"/>
          <w:numId w:val="45"/>
        </w:numPr>
        <w:rPr>
          <w:lang w:val="pl-PL"/>
        </w:rPr>
      </w:pPr>
      <w:r w:rsidRPr="00A54E2F">
        <w:rPr>
          <w:lang w:val="pl-PL"/>
        </w:rPr>
        <w:t>Posiłki winny być przygotowywane zgodnie z polskimi normami żywieniowymi dla dzieci w wieku przedszkolnym. Wykonawca zobowiązany jest do przygotowania posiłków w najwyższym standardzie na bazie produktów najwyższej jakości i z zachowaniem zasad zgodnie z wymogami PIS, norm systemu HACCP. Posiłki muszą spełniać wymogi żywieniowe zalecane dla danej grupy wiekowej oraz muszą obejmować:</w:t>
      </w:r>
    </w:p>
    <w:p w14:paraId="355081DD" w14:textId="77777777" w:rsidR="0077482D" w:rsidRPr="00A54E2F" w:rsidRDefault="0077482D" w:rsidP="00823EF6">
      <w:pPr>
        <w:pStyle w:val="Akapitzlist"/>
        <w:numPr>
          <w:ilvl w:val="0"/>
          <w:numId w:val="46"/>
        </w:numPr>
        <w:ind w:left="1560" w:hanging="426"/>
        <w:rPr>
          <w:lang w:val="pl-PL"/>
        </w:rPr>
      </w:pPr>
      <w:r w:rsidRPr="00A54E2F">
        <w:rPr>
          <w:lang w:val="pl-PL"/>
        </w:rPr>
        <w:t>śniadanie</w:t>
      </w:r>
    </w:p>
    <w:p w14:paraId="6C92D8B8" w14:textId="77777777" w:rsidR="0077482D" w:rsidRPr="00A54E2F" w:rsidRDefault="0077482D" w:rsidP="00823EF6">
      <w:pPr>
        <w:pStyle w:val="Akapitzlist"/>
        <w:numPr>
          <w:ilvl w:val="0"/>
          <w:numId w:val="46"/>
        </w:numPr>
        <w:ind w:left="1560" w:hanging="426"/>
        <w:rPr>
          <w:lang w:val="pl-PL"/>
        </w:rPr>
      </w:pPr>
      <w:r w:rsidRPr="00A54E2F">
        <w:rPr>
          <w:lang w:val="pl-PL"/>
        </w:rPr>
        <w:t>obiad dwudaniowy:</w:t>
      </w:r>
    </w:p>
    <w:p w14:paraId="5890F817" w14:textId="77777777" w:rsidR="0077482D" w:rsidRPr="00A54E2F" w:rsidRDefault="0077482D" w:rsidP="00823EF6">
      <w:pPr>
        <w:pStyle w:val="Akapitzlist"/>
        <w:numPr>
          <w:ilvl w:val="2"/>
          <w:numId w:val="47"/>
        </w:numPr>
        <w:ind w:left="1985" w:hanging="426"/>
        <w:rPr>
          <w:lang w:val="pl-PL"/>
        </w:rPr>
      </w:pPr>
      <w:r w:rsidRPr="00A54E2F">
        <w:rPr>
          <w:lang w:val="pl-PL"/>
        </w:rPr>
        <w:t>zupa,</w:t>
      </w:r>
    </w:p>
    <w:p w14:paraId="4C8A5DE6" w14:textId="77777777" w:rsidR="0077482D" w:rsidRPr="00A54E2F" w:rsidRDefault="0077482D" w:rsidP="00823EF6">
      <w:pPr>
        <w:pStyle w:val="Akapitzlist"/>
        <w:numPr>
          <w:ilvl w:val="2"/>
          <w:numId w:val="47"/>
        </w:numPr>
        <w:ind w:left="1985" w:hanging="426"/>
        <w:rPr>
          <w:lang w:val="pl-PL"/>
        </w:rPr>
      </w:pPr>
      <w:r w:rsidRPr="00A54E2F">
        <w:rPr>
          <w:lang w:val="pl-PL"/>
        </w:rPr>
        <w:t>drugie danie (danie mięsne/rybne, półmięsne – 3 razy w tygodniu lub jarskie – 2 razy w tygodniu),</w:t>
      </w:r>
    </w:p>
    <w:p w14:paraId="73412EB2" w14:textId="77777777" w:rsidR="0077482D" w:rsidRPr="00A54E2F" w:rsidRDefault="0077482D" w:rsidP="00823EF6">
      <w:pPr>
        <w:pStyle w:val="Akapitzlist"/>
        <w:numPr>
          <w:ilvl w:val="2"/>
          <w:numId w:val="47"/>
        </w:numPr>
        <w:ind w:left="1985" w:hanging="426"/>
        <w:rPr>
          <w:lang w:val="pl-PL"/>
        </w:rPr>
      </w:pPr>
      <w:r w:rsidRPr="00A54E2F">
        <w:rPr>
          <w:lang w:val="pl-PL"/>
        </w:rPr>
        <w:t>surówka/ warzywa na ciepło,</w:t>
      </w:r>
    </w:p>
    <w:p w14:paraId="4B53EF9E" w14:textId="0E70F3B3" w:rsidR="0077482D" w:rsidRPr="00A54E2F" w:rsidRDefault="0077482D" w:rsidP="00823EF6">
      <w:pPr>
        <w:pStyle w:val="Akapitzlist"/>
        <w:numPr>
          <w:ilvl w:val="2"/>
          <w:numId w:val="47"/>
        </w:numPr>
        <w:ind w:left="1985" w:hanging="426"/>
        <w:rPr>
          <w:lang w:val="pl-PL"/>
        </w:rPr>
      </w:pPr>
      <w:r w:rsidRPr="00A54E2F">
        <w:rPr>
          <w:lang w:val="pl-PL"/>
        </w:rPr>
        <w:t xml:space="preserve">kompot lub sok, woda mineralna, </w:t>
      </w:r>
    </w:p>
    <w:p w14:paraId="6E1C6E64" w14:textId="77777777" w:rsidR="0077482D" w:rsidRPr="00A54E2F" w:rsidRDefault="0077482D" w:rsidP="00823EF6">
      <w:pPr>
        <w:pStyle w:val="Akapitzlist"/>
        <w:numPr>
          <w:ilvl w:val="0"/>
          <w:numId w:val="46"/>
        </w:numPr>
        <w:ind w:left="1560" w:hanging="426"/>
        <w:rPr>
          <w:lang w:val="pl-PL"/>
        </w:rPr>
      </w:pPr>
      <w:r w:rsidRPr="00A54E2F">
        <w:rPr>
          <w:lang w:val="pl-PL"/>
        </w:rPr>
        <w:t>podwieczorek</w:t>
      </w:r>
    </w:p>
    <w:p w14:paraId="53C3E50B" w14:textId="77777777" w:rsidR="0077482D" w:rsidRPr="00A54E2F" w:rsidRDefault="0077482D" w:rsidP="00C26FB9">
      <w:pPr>
        <w:pStyle w:val="Akapitzlist"/>
        <w:numPr>
          <w:ilvl w:val="0"/>
          <w:numId w:val="45"/>
        </w:numPr>
        <w:rPr>
          <w:lang w:val="pl-PL"/>
        </w:rPr>
      </w:pPr>
      <w:r w:rsidRPr="00A54E2F">
        <w:rPr>
          <w:lang w:val="pl-PL"/>
        </w:rPr>
        <w:lastRenderedPageBreak/>
        <w:t>Wykonawca będzie przygotowywać posiłki z produktów własnych.</w:t>
      </w:r>
    </w:p>
    <w:p w14:paraId="1D36B46F" w14:textId="77777777" w:rsidR="0077482D" w:rsidRPr="00A54E2F" w:rsidRDefault="0077482D" w:rsidP="00C26FB9">
      <w:pPr>
        <w:pStyle w:val="Akapitzlist"/>
        <w:numPr>
          <w:ilvl w:val="0"/>
          <w:numId w:val="45"/>
        </w:numPr>
        <w:rPr>
          <w:lang w:val="pl-PL"/>
        </w:rPr>
      </w:pPr>
      <w:r w:rsidRPr="00A54E2F">
        <w:rPr>
          <w:lang w:val="pl-PL"/>
        </w:rPr>
        <w:t>Wykonawca zobowiązany jest do przestrzegania normatywnych wartości energetycznych, wartości odżywczych i smakowych potraw oraz do przygotowania ich zgodnie z prawnymi regulacjami o warunkach zdrowotnych żywności i żywienia dzieci przy równoczesnym zapewnieniu modyfikacji opracowywanych jadłospisów przez ich urozmaicenie.</w:t>
      </w:r>
    </w:p>
    <w:p w14:paraId="56B4CD35" w14:textId="77777777" w:rsidR="0077482D" w:rsidRPr="00A54E2F" w:rsidRDefault="0077482D" w:rsidP="00C26FB9">
      <w:pPr>
        <w:pStyle w:val="Akapitzlist"/>
        <w:numPr>
          <w:ilvl w:val="0"/>
          <w:numId w:val="45"/>
        </w:numPr>
        <w:rPr>
          <w:lang w:val="pl-PL"/>
        </w:rPr>
      </w:pPr>
      <w:r w:rsidRPr="00A54E2F">
        <w:rPr>
          <w:lang w:val="pl-PL"/>
        </w:rPr>
        <w:t>Wyklucza się posiłki typu Fast Foods.</w:t>
      </w:r>
    </w:p>
    <w:p w14:paraId="71313DA5" w14:textId="77777777" w:rsidR="0077482D" w:rsidRPr="00A54E2F" w:rsidRDefault="0077482D" w:rsidP="00C26FB9">
      <w:pPr>
        <w:pStyle w:val="Akapitzlist"/>
        <w:numPr>
          <w:ilvl w:val="0"/>
          <w:numId w:val="45"/>
        </w:numPr>
        <w:rPr>
          <w:lang w:val="pl-PL"/>
        </w:rPr>
      </w:pPr>
      <w:r w:rsidRPr="00A54E2F">
        <w:rPr>
          <w:lang w:val="pl-PL"/>
        </w:rPr>
        <w:t>Wymagane jest minimalne zastosowanie produktów przetworzonych na poczet innych wartościowych składników odżywczych.</w:t>
      </w:r>
    </w:p>
    <w:p w14:paraId="0916E984" w14:textId="77777777" w:rsidR="0077482D" w:rsidRPr="00A54E2F" w:rsidRDefault="0077482D" w:rsidP="00C26FB9">
      <w:pPr>
        <w:pStyle w:val="Akapitzlist"/>
        <w:numPr>
          <w:ilvl w:val="0"/>
          <w:numId w:val="45"/>
        </w:numPr>
        <w:rPr>
          <w:lang w:val="pl-PL"/>
        </w:rPr>
      </w:pPr>
      <w:r w:rsidRPr="00A54E2F">
        <w:rPr>
          <w:lang w:val="pl-PL"/>
        </w:rPr>
        <w:t>Ogólną kontrolę nad prawidłowością żywienia sprawować będzie Dyrektor ZSG w Łapczycy.</w:t>
      </w:r>
    </w:p>
    <w:p w14:paraId="4F09291F" w14:textId="77777777" w:rsidR="0077482D" w:rsidRPr="00A54E2F" w:rsidRDefault="0077482D" w:rsidP="00C26FB9">
      <w:pPr>
        <w:pStyle w:val="Akapitzlist"/>
        <w:numPr>
          <w:ilvl w:val="0"/>
          <w:numId w:val="45"/>
        </w:numPr>
        <w:rPr>
          <w:lang w:val="pl-PL"/>
        </w:rPr>
      </w:pPr>
      <w:r w:rsidRPr="00A54E2F">
        <w:rPr>
          <w:lang w:val="pl-PL"/>
        </w:rPr>
        <w:t>Wykonawca ponosi pełną odpowiedzialność cywilną i finansową za jakość dostarczanych posiłków oraz skutki wynikające z zaniedbań przy ich przygotowaniu i transporcie, mogące mieć negatywny wpływ na zdrowie dzieci.</w:t>
      </w:r>
    </w:p>
    <w:p w14:paraId="2D7B5EA2" w14:textId="3B9926E0" w:rsidR="0077482D" w:rsidRPr="00A54E2F" w:rsidRDefault="0077482D" w:rsidP="00C26FB9">
      <w:pPr>
        <w:pStyle w:val="Akapitzlist"/>
        <w:numPr>
          <w:ilvl w:val="0"/>
          <w:numId w:val="45"/>
        </w:numPr>
        <w:rPr>
          <w:lang w:val="pl-PL"/>
        </w:rPr>
      </w:pPr>
      <w:r w:rsidRPr="00A54E2F">
        <w:rPr>
          <w:lang w:val="pl-PL"/>
        </w:rPr>
        <w:t>Wykonawca najpóźniej na 7 dni roboczych przed rozpoczęciem każdego kolejnego okresu</w:t>
      </w:r>
      <w:r w:rsidR="008729BE" w:rsidRPr="00A54E2F">
        <w:rPr>
          <w:lang w:val="pl-PL"/>
        </w:rPr>
        <w:t xml:space="preserve"> </w:t>
      </w:r>
      <w:r w:rsidR="007168BF" w:rsidRPr="00A54E2F">
        <w:rPr>
          <w:lang w:val="pl-PL"/>
        </w:rPr>
        <w:t>(</w:t>
      </w:r>
      <w:r w:rsidR="008729BE" w:rsidRPr="00A54E2F">
        <w:rPr>
          <w:lang w:val="pl-PL"/>
        </w:rPr>
        <w:t>tygodnia</w:t>
      </w:r>
      <w:r w:rsidR="007168BF" w:rsidRPr="00A54E2F">
        <w:rPr>
          <w:lang w:val="pl-PL"/>
        </w:rPr>
        <w:t>)</w:t>
      </w:r>
      <w:r w:rsidR="008729BE" w:rsidRPr="00A54E2F">
        <w:rPr>
          <w:lang w:val="pl-PL"/>
        </w:rPr>
        <w:t xml:space="preserve"> </w:t>
      </w:r>
      <w:r w:rsidRPr="00A54E2F">
        <w:rPr>
          <w:lang w:val="pl-PL"/>
        </w:rPr>
        <w:t>świadczenia usług ustali i przedstawi do zatwierdzenia Dyrektorowi ZSG w Łapczycy, w formie wiadomości e-mail lub osobiście, propozycję jadłospisu wraz z wyszczególnionymi alergenami na okres kolejnych 5 lub 10 dni. Zamawiający ma prawo wnieść zastrzeżenia do jadłospisu i wnosić o jego zmianę.</w:t>
      </w:r>
    </w:p>
    <w:p w14:paraId="70EA348E" w14:textId="77777777" w:rsidR="0077482D" w:rsidRPr="00A54E2F" w:rsidRDefault="0077482D" w:rsidP="00C26FB9">
      <w:pPr>
        <w:pStyle w:val="Akapitzlist"/>
        <w:numPr>
          <w:ilvl w:val="0"/>
          <w:numId w:val="45"/>
        </w:numPr>
        <w:rPr>
          <w:lang w:val="pl-PL"/>
        </w:rPr>
      </w:pPr>
      <w:r w:rsidRPr="00A54E2F">
        <w:rPr>
          <w:lang w:val="pl-PL"/>
        </w:rPr>
        <w:t>Dodatkowo Zamawiający zastrzega sobie prawo zmiany zakresu usługi, tj. zmiany zarówno składu, jak i rodzaju posiłków przygotowywanych / dostarczanych w dany dzień, o czym poinformuje Wykonawcę z wyprzedzeniem 2 dni roboczych.</w:t>
      </w:r>
    </w:p>
    <w:p w14:paraId="63EF2545" w14:textId="77777777" w:rsidR="0077482D" w:rsidRPr="00A54E2F" w:rsidRDefault="0077482D" w:rsidP="00C26FB9">
      <w:pPr>
        <w:pStyle w:val="Akapitzlist"/>
        <w:numPr>
          <w:ilvl w:val="0"/>
          <w:numId w:val="45"/>
        </w:numPr>
        <w:rPr>
          <w:lang w:val="pl-PL"/>
        </w:rPr>
      </w:pPr>
      <w:r w:rsidRPr="00A54E2F">
        <w:rPr>
          <w:lang w:val="pl-PL"/>
        </w:rPr>
        <w:t>Wykonawca zobowiązuje się do przygotowania posiłków zgodnie z zatwierdzonym jadłospisem oraz dostarczenia go do oddziałów przedszkolnych w Gierczycach i w Moszczenicy.</w:t>
      </w:r>
    </w:p>
    <w:p w14:paraId="478C9C73" w14:textId="77777777" w:rsidR="00CB5A3C" w:rsidRPr="00A54E2F" w:rsidRDefault="0077482D" w:rsidP="00C26FB9">
      <w:pPr>
        <w:pStyle w:val="Akapitzlist"/>
        <w:numPr>
          <w:ilvl w:val="0"/>
          <w:numId w:val="45"/>
        </w:numPr>
        <w:rPr>
          <w:lang w:val="pl-PL"/>
        </w:rPr>
      </w:pPr>
      <w:r w:rsidRPr="00A54E2F">
        <w:rPr>
          <w:lang w:val="pl-PL"/>
        </w:rPr>
        <w:t>Wykonawca będzie przechowywał próbki z posiłków z każdego dnia, według norm żywieniowych.</w:t>
      </w:r>
    </w:p>
    <w:p w14:paraId="03BA13FE" w14:textId="0C6DE5D2" w:rsidR="0077482D" w:rsidRPr="00A54E2F" w:rsidRDefault="0077482D" w:rsidP="00823EF6">
      <w:pPr>
        <w:pStyle w:val="Akapitzlist"/>
        <w:numPr>
          <w:ilvl w:val="1"/>
          <w:numId w:val="47"/>
        </w:numPr>
        <w:spacing w:before="240" w:after="240"/>
        <w:ind w:left="426"/>
        <w:rPr>
          <w:lang w:val="pl-PL"/>
        </w:rPr>
      </w:pPr>
      <w:r w:rsidRPr="00A54E2F">
        <w:rPr>
          <w:b/>
          <w:bCs/>
          <w:lang w:val="pl-PL"/>
        </w:rPr>
        <w:t>Warunki dostarczania posiłków</w:t>
      </w:r>
      <w:r w:rsidR="00E22E01" w:rsidRPr="00A54E2F">
        <w:rPr>
          <w:b/>
          <w:bCs/>
          <w:lang w:val="pl-PL"/>
        </w:rPr>
        <w:t>:</w:t>
      </w:r>
    </w:p>
    <w:p w14:paraId="149DA4E8" w14:textId="77777777" w:rsidR="0077482D" w:rsidRPr="00A54E2F" w:rsidRDefault="0077482D" w:rsidP="00C26FB9">
      <w:pPr>
        <w:pStyle w:val="Akapitzlist"/>
        <w:numPr>
          <w:ilvl w:val="0"/>
          <w:numId w:val="49"/>
        </w:numPr>
        <w:rPr>
          <w:lang w:val="pl-PL"/>
        </w:rPr>
      </w:pPr>
      <w:r w:rsidRPr="00A54E2F">
        <w:rPr>
          <w:lang w:val="pl-PL"/>
        </w:rPr>
        <w:t>Posiłki winny być transportowane w odpowiednich przeznaczonych do tego celu pojemnikach termoizolacyjnych wykonanych z tworzyw zabezpieczających posiłki przed wylaniem i schłodzeniem, gwarantujących utrzymanie odpowiedniej temperatury oraz jakości przewożonych potraw.</w:t>
      </w:r>
    </w:p>
    <w:p w14:paraId="7ECC2381" w14:textId="77777777" w:rsidR="0077482D" w:rsidRPr="00A54E2F" w:rsidRDefault="0077482D" w:rsidP="00C26FB9">
      <w:pPr>
        <w:pStyle w:val="Akapitzlist"/>
        <w:numPr>
          <w:ilvl w:val="0"/>
          <w:numId w:val="49"/>
        </w:numPr>
        <w:rPr>
          <w:lang w:val="pl-PL"/>
        </w:rPr>
      </w:pPr>
      <w:r w:rsidRPr="00A54E2F">
        <w:rPr>
          <w:lang w:val="pl-PL"/>
        </w:rPr>
        <w:t>Gorące posiłki dostarczane z zewnątrz należy przewozić w termosach zapewniających temperaturę żywności zgodną z wymogami. Temperatura dań gorących w momencie przekazywania dzieciom winna wynosić: zupa +75</w:t>
      </w:r>
      <w:r w:rsidRPr="00A54E2F">
        <w:rPr>
          <w:rFonts w:ascii="Cambria Math" w:hAnsi="Cambria Math" w:cs="Cambria Math"/>
          <w:lang w:val="pl-PL"/>
        </w:rPr>
        <w:t>℃</w:t>
      </w:r>
      <w:r w:rsidRPr="00A54E2F">
        <w:rPr>
          <w:lang w:val="pl-PL"/>
        </w:rPr>
        <w:t xml:space="preserve"> (+/-3</w:t>
      </w:r>
      <w:r w:rsidRPr="00A54E2F">
        <w:rPr>
          <w:rFonts w:ascii="Cambria Math" w:hAnsi="Cambria Math" w:cs="Cambria Math"/>
          <w:lang w:val="pl-PL"/>
        </w:rPr>
        <w:t>℃</w:t>
      </w:r>
      <w:r w:rsidRPr="00A54E2F">
        <w:rPr>
          <w:lang w:val="pl-PL"/>
        </w:rPr>
        <w:t>), drugie danie + 65</w:t>
      </w:r>
      <w:r w:rsidRPr="00A54E2F">
        <w:rPr>
          <w:rFonts w:ascii="Cambria Math" w:hAnsi="Cambria Math" w:cs="Cambria Math"/>
          <w:lang w:val="pl-PL"/>
        </w:rPr>
        <w:t>℃</w:t>
      </w:r>
      <w:r w:rsidRPr="00A54E2F">
        <w:rPr>
          <w:lang w:val="pl-PL"/>
        </w:rPr>
        <w:t xml:space="preserve"> (+/-3</w:t>
      </w:r>
      <w:r w:rsidRPr="00A54E2F">
        <w:rPr>
          <w:rFonts w:ascii="Cambria Math" w:hAnsi="Cambria Math" w:cs="Cambria Math"/>
          <w:lang w:val="pl-PL"/>
        </w:rPr>
        <w:t>℃</w:t>
      </w:r>
      <w:r w:rsidRPr="00A54E2F">
        <w:rPr>
          <w:lang w:val="pl-PL"/>
        </w:rPr>
        <w:t>).</w:t>
      </w:r>
    </w:p>
    <w:p w14:paraId="787B1A26" w14:textId="77777777" w:rsidR="0077482D" w:rsidRPr="0007466C" w:rsidRDefault="0077482D" w:rsidP="00C26FB9">
      <w:pPr>
        <w:pStyle w:val="Akapitzlist"/>
        <w:numPr>
          <w:ilvl w:val="0"/>
          <w:numId w:val="49"/>
        </w:numPr>
        <w:rPr>
          <w:lang w:val="pl-PL"/>
        </w:rPr>
      </w:pPr>
      <w:r w:rsidRPr="00A54E2F">
        <w:rPr>
          <w:lang w:val="pl-PL"/>
        </w:rPr>
        <w:t>Wykonawca zobowiązuje się do zapewnienia wymaganych standardów sanitarno-</w:t>
      </w:r>
      <w:r w:rsidRPr="0007466C">
        <w:rPr>
          <w:lang w:val="pl-PL"/>
        </w:rPr>
        <w:t>epidemiologicznych.</w:t>
      </w:r>
    </w:p>
    <w:p w14:paraId="25A7219C" w14:textId="77777777" w:rsidR="0077482D" w:rsidRPr="0007466C" w:rsidRDefault="0077482D" w:rsidP="00C26FB9">
      <w:pPr>
        <w:pStyle w:val="Akapitzlist"/>
        <w:numPr>
          <w:ilvl w:val="0"/>
          <w:numId w:val="49"/>
        </w:numPr>
        <w:rPr>
          <w:lang w:val="pl-PL"/>
        </w:rPr>
      </w:pPr>
      <w:r w:rsidRPr="0007466C">
        <w:rPr>
          <w:lang w:val="pl-PL"/>
        </w:rPr>
        <w:t>Transport posiłków do oddziałów przedszkolnych realizowany będzie przez wykonawcę i powinien odbywać się z zapewnieniem właściwej ochrony i temperatury, środkami transportu przystosowanymi do przewozu tego typu produktów.</w:t>
      </w:r>
    </w:p>
    <w:p w14:paraId="70E4C221" w14:textId="44C3A9D4" w:rsidR="0077482D" w:rsidRPr="0007466C" w:rsidRDefault="0077482D" w:rsidP="00823EF6">
      <w:pPr>
        <w:pStyle w:val="Akapitzlist"/>
        <w:numPr>
          <w:ilvl w:val="0"/>
          <w:numId w:val="49"/>
        </w:numPr>
        <w:ind w:left="709" w:hanging="425"/>
        <w:rPr>
          <w:lang w:val="pl-PL"/>
        </w:rPr>
      </w:pPr>
      <w:r w:rsidRPr="0007466C">
        <w:rPr>
          <w:lang w:val="pl-PL"/>
        </w:rPr>
        <w:t xml:space="preserve">Posiłki będą dostarczane w jednej </w:t>
      </w:r>
      <w:r w:rsidR="00823EF6" w:rsidRPr="0007466C">
        <w:rPr>
          <w:lang w:val="pl-PL"/>
        </w:rPr>
        <w:t>dostawie</w:t>
      </w:r>
      <w:r w:rsidRPr="0007466C">
        <w:rPr>
          <w:lang w:val="pl-PL"/>
        </w:rPr>
        <w:t>:</w:t>
      </w:r>
      <w:r w:rsidR="00823EF6" w:rsidRPr="0007466C">
        <w:rPr>
          <w:lang w:val="pl-PL"/>
        </w:rPr>
        <w:t xml:space="preserve"> </w:t>
      </w:r>
      <w:r w:rsidRPr="0007466C">
        <w:rPr>
          <w:lang w:val="pl-PL"/>
        </w:rPr>
        <w:t>przywóz posiłków do godz. 8:30 (godzina obligatoryjna)</w:t>
      </w:r>
      <w:r w:rsidR="00823EF6" w:rsidRPr="0007466C">
        <w:rPr>
          <w:lang w:val="pl-PL"/>
        </w:rPr>
        <w:t xml:space="preserve">. </w:t>
      </w:r>
      <w:r w:rsidRPr="0007466C">
        <w:rPr>
          <w:lang w:val="pl-PL"/>
        </w:rPr>
        <w:t>Zamawiający zastrzega sobie możliwość zmiany godzin dostarczania posiłków.</w:t>
      </w:r>
    </w:p>
    <w:p w14:paraId="4AF1EAF2" w14:textId="4E5CF340" w:rsidR="00E22E01" w:rsidRPr="0007466C" w:rsidRDefault="0077482D" w:rsidP="004C2698">
      <w:pPr>
        <w:pStyle w:val="Akapitzlist"/>
        <w:numPr>
          <w:ilvl w:val="0"/>
          <w:numId w:val="49"/>
        </w:numPr>
        <w:rPr>
          <w:lang w:val="pl-PL"/>
        </w:rPr>
      </w:pPr>
      <w:r w:rsidRPr="0007466C">
        <w:rPr>
          <w:lang w:val="pl-PL"/>
        </w:rPr>
        <w:t xml:space="preserve">Wykonawca zobowiązany jest do regularnego odbioru pojemników transportowych oraz odpadów pokonsumpcyjnych. Wykonawca jest wytwórcą odpadów powstałych przy realizacji przedmiotowego zamówienia publicznego i ponosi tym samym pełną odpowiedzialność za gospodarowanie tymi odpadami oraz koszty z tym związane zgodnie z ustawą o odpadach (tj. </w:t>
      </w:r>
      <w:r w:rsidR="006550BD" w:rsidRPr="0007466C">
        <w:rPr>
          <w:lang w:val="pl-PL"/>
        </w:rPr>
        <w:t xml:space="preserve">Dz.U.2023.1587 </w:t>
      </w:r>
      <w:proofErr w:type="spellStart"/>
      <w:r w:rsidR="006550BD" w:rsidRPr="0007466C">
        <w:rPr>
          <w:lang w:val="pl-PL"/>
        </w:rPr>
        <w:t>t.j</w:t>
      </w:r>
      <w:proofErr w:type="spellEnd"/>
      <w:r w:rsidR="006550BD" w:rsidRPr="0007466C">
        <w:rPr>
          <w:lang w:val="pl-PL"/>
        </w:rPr>
        <w:t>. z dnia 2023.08.10</w:t>
      </w:r>
      <w:r w:rsidRPr="0007466C">
        <w:rPr>
          <w:lang w:val="pl-PL"/>
        </w:rPr>
        <w:t>).</w:t>
      </w:r>
    </w:p>
    <w:p w14:paraId="5C282A7B" w14:textId="6C36AACE" w:rsidR="0077482D" w:rsidRPr="0007466C" w:rsidRDefault="0077482D" w:rsidP="00823EF6">
      <w:pPr>
        <w:pStyle w:val="Akapitzlist"/>
        <w:numPr>
          <w:ilvl w:val="1"/>
          <w:numId w:val="47"/>
        </w:numPr>
        <w:ind w:hanging="444"/>
        <w:rPr>
          <w:b/>
          <w:bCs/>
          <w:lang w:val="pl-PL"/>
        </w:rPr>
      </w:pPr>
      <w:r w:rsidRPr="0007466C">
        <w:rPr>
          <w:b/>
          <w:bCs/>
          <w:lang w:val="pl-PL"/>
        </w:rPr>
        <w:t>Wykonawca ponosi pe</w:t>
      </w:r>
      <w:r w:rsidR="00013E0A" w:rsidRPr="0007466C">
        <w:rPr>
          <w:b/>
          <w:bCs/>
          <w:lang w:val="pl-PL"/>
        </w:rPr>
        <w:t>ł</w:t>
      </w:r>
      <w:r w:rsidRPr="0007466C">
        <w:rPr>
          <w:b/>
          <w:bCs/>
          <w:lang w:val="pl-PL"/>
        </w:rPr>
        <w:t>n</w:t>
      </w:r>
      <w:r w:rsidR="00013E0A" w:rsidRPr="0007466C">
        <w:rPr>
          <w:b/>
          <w:bCs/>
          <w:lang w:val="pl-PL"/>
        </w:rPr>
        <w:t>ą</w:t>
      </w:r>
      <w:r w:rsidRPr="0007466C">
        <w:rPr>
          <w:b/>
          <w:bCs/>
          <w:lang w:val="pl-PL"/>
        </w:rPr>
        <w:t xml:space="preserve"> odpowiedzialność za:</w:t>
      </w:r>
    </w:p>
    <w:p w14:paraId="0BF28941" w14:textId="77777777" w:rsidR="0077482D" w:rsidRPr="0007466C" w:rsidRDefault="0077482D" w:rsidP="00C26FB9">
      <w:pPr>
        <w:pStyle w:val="Akapitzlist"/>
        <w:numPr>
          <w:ilvl w:val="0"/>
          <w:numId w:val="51"/>
        </w:numPr>
        <w:rPr>
          <w:lang w:val="pl-PL"/>
        </w:rPr>
      </w:pPr>
      <w:r w:rsidRPr="0007466C">
        <w:rPr>
          <w:lang w:val="pl-PL"/>
        </w:rPr>
        <w:t>Jakość przygotowywanych potraw.</w:t>
      </w:r>
    </w:p>
    <w:p w14:paraId="72882A8C" w14:textId="77777777" w:rsidR="0077482D" w:rsidRPr="0007466C" w:rsidRDefault="0077482D" w:rsidP="00C26FB9">
      <w:pPr>
        <w:pStyle w:val="Akapitzlist"/>
        <w:numPr>
          <w:ilvl w:val="0"/>
          <w:numId w:val="51"/>
        </w:numPr>
        <w:rPr>
          <w:lang w:val="pl-PL"/>
        </w:rPr>
      </w:pPr>
      <w:r w:rsidRPr="0007466C">
        <w:rPr>
          <w:lang w:val="pl-PL"/>
        </w:rPr>
        <w:t>Zgodność świadczonych usług z obowiązującymi normami zbiorowego żywienia i wymogami sanitarno-epidemiologicznymi i w tym zakresie odpowiada przed właściwą Powiatową Państwową Stacją Sanitarno-Epidemiologiczną.</w:t>
      </w:r>
    </w:p>
    <w:p w14:paraId="6CD535F1" w14:textId="77777777" w:rsidR="0077482D" w:rsidRPr="0007466C" w:rsidRDefault="0077482D" w:rsidP="00C26FB9">
      <w:pPr>
        <w:pStyle w:val="Akapitzlist"/>
        <w:numPr>
          <w:ilvl w:val="0"/>
          <w:numId w:val="51"/>
        </w:numPr>
        <w:rPr>
          <w:lang w:val="pl-PL"/>
        </w:rPr>
      </w:pPr>
      <w:r w:rsidRPr="0007466C">
        <w:rPr>
          <w:lang w:val="pl-PL"/>
        </w:rPr>
        <w:t>Posiadanie odpowiednich naczyń do dostarczania wszystkich posiłków.</w:t>
      </w:r>
    </w:p>
    <w:p w14:paraId="4A834CC5" w14:textId="77777777" w:rsidR="0077482D" w:rsidRPr="0007466C" w:rsidRDefault="0077482D" w:rsidP="00C26FB9">
      <w:pPr>
        <w:pStyle w:val="Akapitzlist"/>
        <w:numPr>
          <w:ilvl w:val="0"/>
          <w:numId w:val="51"/>
        </w:numPr>
        <w:rPr>
          <w:lang w:val="pl-PL"/>
        </w:rPr>
      </w:pPr>
      <w:r w:rsidRPr="0007466C">
        <w:rPr>
          <w:lang w:val="pl-PL"/>
        </w:rPr>
        <w:lastRenderedPageBreak/>
        <w:t>Czystość naczyń i pojemników, w których przygotowywane i transportowane są posiłki.</w:t>
      </w:r>
    </w:p>
    <w:p w14:paraId="2A2502E6" w14:textId="6DD34D31" w:rsidR="0077482D" w:rsidRPr="0007466C" w:rsidRDefault="0077482D" w:rsidP="00823EF6">
      <w:pPr>
        <w:pStyle w:val="Akapitzlist"/>
        <w:numPr>
          <w:ilvl w:val="1"/>
          <w:numId w:val="47"/>
        </w:numPr>
        <w:ind w:left="426"/>
        <w:rPr>
          <w:lang w:val="pl-PL"/>
        </w:rPr>
      </w:pPr>
      <w:r w:rsidRPr="0007466C">
        <w:rPr>
          <w:lang w:val="pl-PL"/>
        </w:rPr>
        <w:t>Do obowiązków wykonawcy należy również dokonywanie comiesięcznych rozliczeń za posiłki z zamawiającym w terminie do ostatniego dnia miesiąca</w:t>
      </w:r>
    </w:p>
    <w:p w14:paraId="68ED0985" w14:textId="77777777" w:rsidR="0077482D" w:rsidRPr="0007466C" w:rsidRDefault="0077482D" w:rsidP="00823EF6">
      <w:pPr>
        <w:pStyle w:val="Akapitzlist"/>
        <w:numPr>
          <w:ilvl w:val="1"/>
          <w:numId w:val="47"/>
        </w:numPr>
        <w:ind w:left="426"/>
        <w:rPr>
          <w:lang w:val="pl-PL"/>
        </w:rPr>
      </w:pPr>
      <w:r w:rsidRPr="0007466C">
        <w:rPr>
          <w:lang w:val="pl-PL"/>
        </w:rPr>
        <w:t>Świadczenie usług żywieniowych powinno być zgodne z ustawą z dnia 25 sierpnia 2006 r. o bezpieczeństwie żywności i żywienia oraz zaleceniami Głównego Inspektora Sanitarnego i Instytutu Żywności i Żywienia w sprawie norm wyżywienia i żywienia, jakie obowiązują w zakładach żywienia zbiorowego oraz jakości zdrowotnej żywności z uwzględnieniem zaleceń dotyczących:</w:t>
      </w:r>
    </w:p>
    <w:p w14:paraId="68931698" w14:textId="77777777" w:rsidR="0077482D" w:rsidRPr="0007466C" w:rsidRDefault="0077482D" w:rsidP="0077482D">
      <w:pPr>
        <w:pStyle w:val="Akapitzlist"/>
        <w:rPr>
          <w:lang w:val="pl-PL"/>
        </w:rPr>
      </w:pPr>
      <w:r w:rsidRPr="0007466C">
        <w:rPr>
          <w:lang w:val="pl-PL"/>
        </w:rPr>
        <w:t>- wyposażenia (stanu technicznego i sanitarnego pomieszczeń i urządzeń)</w:t>
      </w:r>
    </w:p>
    <w:p w14:paraId="6DD6B8E8" w14:textId="77777777" w:rsidR="0077482D" w:rsidRPr="0007466C" w:rsidRDefault="0077482D" w:rsidP="0077482D">
      <w:pPr>
        <w:pStyle w:val="Akapitzlist"/>
        <w:rPr>
          <w:lang w:val="pl-PL"/>
        </w:rPr>
      </w:pPr>
      <w:r w:rsidRPr="0007466C">
        <w:rPr>
          <w:lang w:val="pl-PL"/>
        </w:rPr>
        <w:t>- personelu (kwalifikacje i niezbędne badania lekarskie)</w:t>
      </w:r>
    </w:p>
    <w:p w14:paraId="61808780" w14:textId="77777777" w:rsidR="0077482D" w:rsidRPr="0007466C" w:rsidRDefault="0077482D" w:rsidP="0077482D">
      <w:pPr>
        <w:pStyle w:val="Akapitzlist"/>
        <w:rPr>
          <w:lang w:val="pl-PL"/>
        </w:rPr>
      </w:pPr>
      <w:r w:rsidRPr="0007466C">
        <w:rPr>
          <w:lang w:val="pl-PL"/>
        </w:rPr>
        <w:t xml:space="preserve">- cyklu produkcyjnego i jego poszczególnych etapów (przestrzegania zasad </w:t>
      </w:r>
      <w:proofErr w:type="spellStart"/>
      <w:r w:rsidRPr="0007466C">
        <w:rPr>
          <w:lang w:val="pl-PL"/>
        </w:rPr>
        <w:t>sanitarno</w:t>
      </w:r>
      <w:proofErr w:type="spellEnd"/>
    </w:p>
    <w:p w14:paraId="1ADB3702" w14:textId="77777777" w:rsidR="0077482D" w:rsidRPr="0007466C" w:rsidRDefault="0077482D" w:rsidP="0077482D">
      <w:pPr>
        <w:pStyle w:val="Akapitzlist"/>
        <w:rPr>
          <w:lang w:val="pl-PL"/>
        </w:rPr>
      </w:pPr>
      <w:r w:rsidRPr="0007466C">
        <w:rPr>
          <w:lang w:val="pl-PL"/>
        </w:rPr>
        <w:t>- higienicznych na każdym etapie: produkcji posiłków, wydawania posiłków, składania i magazynowania produktów, przewozu posiłków)</w:t>
      </w:r>
    </w:p>
    <w:p w14:paraId="66DA04B7" w14:textId="77777777" w:rsidR="0077482D" w:rsidRPr="0007466C" w:rsidRDefault="0077482D" w:rsidP="0077482D">
      <w:pPr>
        <w:pStyle w:val="Akapitzlist"/>
        <w:rPr>
          <w:lang w:val="pl-PL"/>
        </w:rPr>
      </w:pPr>
      <w:r w:rsidRPr="0007466C">
        <w:rPr>
          <w:lang w:val="pl-PL"/>
        </w:rPr>
        <w:t>- w zakresie jakości usług (w sposób gwarantujący jakość posiłków zgodną z zalecanymi normami dotyczącymi zawartości składników pokarmowych zapewniających różnorodność diety, właściwy stan dostarczania posiłków</w:t>
      </w:r>
    </w:p>
    <w:p w14:paraId="54F3DB23" w14:textId="77777777" w:rsidR="0077482D" w:rsidRPr="0007466C" w:rsidRDefault="0077482D" w:rsidP="0077482D">
      <w:pPr>
        <w:pStyle w:val="Akapitzlist"/>
        <w:rPr>
          <w:lang w:val="pl-PL"/>
        </w:rPr>
      </w:pPr>
      <w:r w:rsidRPr="0007466C">
        <w:rPr>
          <w:lang w:val="pl-PL"/>
        </w:rPr>
        <w:t xml:space="preserve">- posiłki gorące, [wg wyznaczonych temperatur], świeże, smaczne i estetyczne). Wykonawca jest odpowiedzialny wobec Zamawiającego za przestrzeganie przez osoby wykonujące w jego imieniu zamówienie, aby w pełnym zakresie stosowały obowiązujące przepisy BHP, p. </w:t>
      </w:r>
      <w:proofErr w:type="spellStart"/>
      <w:r w:rsidRPr="0007466C">
        <w:rPr>
          <w:lang w:val="pl-PL"/>
        </w:rPr>
        <w:t>poż</w:t>
      </w:r>
      <w:proofErr w:type="spellEnd"/>
      <w:r w:rsidRPr="0007466C">
        <w:rPr>
          <w:lang w:val="pl-PL"/>
        </w:rPr>
        <w:t xml:space="preserve">. i </w:t>
      </w:r>
      <w:proofErr w:type="spellStart"/>
      <w:r w:rsidRPr="0007466C">
        <w:rPr>
          <w:lang w:val="pl-PL"/>
        </w:rPr>
        <w:t>higieniczno</w:t>
      </w:r>
      <w:proofErr w:type="spellEnd"/>
      <w:r w:rsidRPr="0007466C">
        <w:rPr>
          <w:lang w:val="pl-PL"/>
        </w:rPr>
        <w:t xml:space="preserve"> - sanitarnych. Odpowiada on za ich działania oraz za działania własne oraz ponosi odpowiedzialność prawną i materialną wobec osób trzecich za naruszenie ww. przepisów oraz w zakresie wykonywanej usługi (jakości produktów i przygotowania posiłków, ich zgodności z obowiązującymi normami oraz wymagań higieniczno-sanitarnych i porządkowych). Wykonawca jest zobowiązany u siebie pozostawiać próbki do badań Sanepidu.</w:t>
      </w:r>
    </w:p>
    <w:p w14:paraId="718C214F" w14:textId="77777777" w:rsidR="00CB5A3C" w:rsidRPr="0007466C" w:rsidRDefault="0077482D" w:rsidP="00CB5A3C">
      <w:pPr>
        <w:pStyle w:val="Akapitzlist"/>
        <w:rPr>
          <w:lang w:val="pl-PL"/>
        </w:rPr>
      </w:pPr>
      <w:r w:rsidRPr="0007466C">
        <w:rPr>
          <w:lang w:val="pl-PL"/>
        </w:rPr>
        <w:t>W przypadku awarii lub innych nieprzewidzianych zdarzeń Wykonawca jest zobowiązany zapewnić posiłki o nie gorszej jakości na swój koszt z innych źródeł.</w:t>
      </w:r>
    </w:p>
    <w:p w14:paraId="43678D5E" w14:textId="5A736591" w:rsidR="0077482D" w:rsidRPr="0007466C" w:rsidRDefault="0077482D" w:rsidP="00823EF6">
      <w:pPr>
        <w:pStyle w:val="Akapitzlist"/>
        <w:numPr>
          <w:ilvl w:val="1"/>
          <w:numId w:val="47"/>
        </w:numPr>
        <w:ind w:left="426"/>
        <w:rPr>
          <w:lang w:val="pl-PL"/>
        </w:rPr>
      </w:pPr>
      <w:r w:rsidRPr="0007466C">
        <w:rPr>
          <w:lang w:val="pl-PL"/>
        </w:rPr>
        <w:t xml:space="preserve">Zamawiający zastrzega prawo dokonywania kontroli w trakcie przygotowania posiłków w miejscu ich produkcji wskazanym przez Wykonawcę. Za uchybienia ujawnione w trakcie kontroli np. Sanepidu wynikające ze świadczonej przez Wykonawcę usługi, której następstwem będą m. in. mandaty, kary odpowiada Wykonawca. Do realizacji zamówienia Wykonawca powinien dysponować kuchnią (miejscem) do produkcji posiłków oraz odpowiednimi środkami transportu zatwierdzonymi decyzją właściwego państwowego powiatowego inspektora sanitarnego na podstawie przepisów ustawy z dnia 25.08.2006 r. o bezpieczeństwie żywności i żywienia (tj. </w:t>
      </w:r>
      <w:r w:rsidR="00A30002" w:rsidRPr="0007466C">
        <w:rPr>
          <w:lang w:val="pl-PL"/>
        </w:rPr>
        <w:t xml:space="preserve">Dz.U.2023.1448 </w:t>
      </w:r>
      <w:proofErr w:type="spellStart"/>
      <w:r w:rsidR="00A30002" w:rsidRPr="0007466C">
        <w:rPr>
          <w:lang w:val="pl-PL"/>
        </w:rPr>
        <w:t>t.j</w:t>
      </w:r>
      <w:proofErr w:type="spellEnd"/>
      <w:r w:rsidR="00A30002" w:rsidRPr="0007466C">
        <w:rPr>
          <w:lang w:val="pl-PL"/>
        </w:rPr>
        <w:t>. z dnia 2023.07.28</w:t>
      </w:r>
      <w:r w:rsidRPr="0007466C">
        <w:rPr>
          <w:lang w:val="pl-PL"/>
        </w:rPr>
        <w:t>). W przypadku zastrzeżeń, co do jakości posiłków Zamawiający może poddać je badaniu laboratoryjnemu. W przypadku potwierdzenia w laboratorium nieprawidłowości Wykonawca będzie obciążony kosztami takiego badania. Jeżeli badania zostaną zlecone a nieprawidłowości nie będą potwierdzone wówczas koszty ponosi Zamawiający.</w:t>
      </w:r>
    </w:p>
    <w:bookmarkEnd w:id="11"/>
    <w:p w14:paraId="4B638F6D" w14:textId="6C8D6504" w:rsidR="000F4FC8" w:rsidRPr="0007466C" w:rsidRDefault="000F4FC8" w:rsidP="008729BE">
      <w:pPr>
        <w:pStyle w:val="Akapitzlist"/>
        <w:widowControl w:val="0"/>
        <w:numPr>
          <w:ilvl w:val="1"/>
          <w:numId w:val="47"/>
        </w:numPr>
        <w:tabs>
          <w:tab w:val="left" w:pos="506"/>
        </w:tabs>
        <w:autoSpaceDE w:val="0"/>
        <w:autoSpaceDN w:val="0"/>
        <w:spacing w:before="115"/>
        <w:ind w:left="426" w:right="222"/>
        <w:jc w:val="both"/>
        <w:rPr>
          <w:rFonts w:eastAsia="Tuffy"/>
          <w:lang w:val="pl-PL"/>
        </w:rPr>
      </w:pPr>
      <w:r w:rsidRPr="0007466C">
        <w:rPr>
          <w:w w:val="105"/>
        </w:rPr>
        <w:t xml:space="preserve">Rozliczenie za wykonany przedmiot zamówienia nastąpi na podstawie rzeczywistego wykonania przedmiotu umowy, raz w miesiącu na podstawie faktur VAT wystawionych przez </w:t>
      </w:r>
      <w:r w:rsidR="00235D23" w:rsidRPr="0007466C">
        <w:rPr>
          <w:w w:val="105"/>
        </w:rPr>
        <w:t>W</w:t>
      </w:r>
      <w:r w:rsidRPr="0007466C">
        <w:rPr>
          <w:w w:val="105"/>
        </w:rPr>
        <w:t>ykonawcę.</w:t>
      </w:r>
    </w:p>
    <w:p w14:paraId="4582164C" w14:textId="77777777" w:rsidR="000F4FC8" w:rsidRPr="0007466C" w:rsidRDefault="000F4FC8" w:rsidP="008729BE">
      <w:pPr>
        <w:pStyle w:val="Akapitzlist"/>
        <w:widowControl w:val="0"/>
        <w:numPr>
          <w:ilvl w:val="1"/>
          <w:numId w:val="47"/>
        </w:numPr>
        <w:tabs>
          <w:tab w:val="left" w:pos="506"/>
        </w:tabs>
        <w:autoSpaceDE w:val="0"/>
        <w:autoSpaceDN w:val="0"/>
        <w:spacing w:before="115"/>
        <w:ind w:left="426" w:right="222"/>
        <w:jc w:val="both"/>
        <w:rPr>
          <w:rFonts w:eastAsia="Tuffy"/>
          <w:lang w:val="pl-PL"/>
        </w:rPr>
      </w:pPr>
      <w:r w:rsidRPr="0007466C">
        <w:rPr>
          <w:w w:val="105"/>
        </w:rPr>
        <w:t>Ceny jednostkowe zaoferowane przez Wykonawcę w ofercie przetargowej są ryczałtowymi cenami jednostkowymi i nie ulegną zmianie</w:t>
      </w:r>
      <w:r w:rsidRPr="0007466C">
        <w:rPr>
          <w:spacing w:val="40"/>
          <w:w w:val="105"/>
        </w:rPr>
        <w:t xml:space="preserve"> </w:t>
      </w:r>
      <w:r w:rsidRPr="0007466C">
        <w:rPr>
          <w:w w:val="105"/>
        </w:rPr>
        <w:t>przez</w:t>
      </w:r>
      <w:r w:rsidRPr="0007466C">
        <w:rPr>
          <w:spacing w:val="40"/>
          <w:w w:val="105"/>
        </w:rPr>
        <w:t xml:space="preserve"> </w:t>
      </w:r>
      <w:r w:rsidRPr="0007466C">
        <w:rPr>
          <w:w w:val="105"/>
        </w:rPr>
        <w:t>cały</w:t>
      </w:r>
      <w:r w:rsidRPr="0007466C">
        <w:rPr>
          <w:spacing w:val="40"/>
          <w:w w:val="105"/>
        </w:rPr>
        <w:t xml:space="preserve"> </w:t>
      </w:r>
      <w:r w:rsidRPr="0007466C">
        <w:rPr>
          <w:w w:val="105"/>
        </w:rPr>
        <w:t>okres</w:t>
      </w:r>
      <w:r w:rsidRPr="0007466C">
        <w:rPr>
          <w:spacing w:val="40"/>
          <w:w w:val="105"/>
        </w:rPr>
        <w:t xml:space="preserve"> </w:t>
      </w:r>
      <w:r w:rsidRPr="0007466C">
        <w:rPr>
          <w:w w:val="105"/>
        </w:rPr>
        <w:t>obowiązywania</w:t>
      </w:r>
      <w:r w:rsidRPr="0007466C">
        <w:rPr>
          <w:spacing w:val="40"/>
          <w:w w:val="105"/>
        </w:rPr>
        <w:t xml:space="preserve"> </w:t>
      </w:r>
      <w:r w:rsidRPr="0007466C">
        <w:rPr>
          <w:w w:val="105"/>
        </w:rPr>
        <w:t>umowy.</w:t>
      </w:r>
      <w:r w:rsidRPr="0007466C">
        <w:rPr>
          <w:spacing w:val="40"/>
          <w:w w:val="105"/>
        </w:rPr>
        <w:t xml:space="preserve"> </w:t>
      </w:r>
    </w:p>
    <w:p w14:paraId="2A9E4950" w14:textId="77777777" w:rsidR="000F4FC8" w:rsidRPr="0007466C" w:rsidRDefault="000F4FC8" w:rsidP="00817DFB">
      <w:pPr>
        <w:pStyle w:val="Akapitzlist"/>
        <w:widowControl w:val="0"/>
        <w:numPr>
          <w:ilvl w:val="1"/>
          <w:numId w:val="47"/>
        </w:numPr>
        <w:tabs>
          <w:tab w:val="left" w:pos="506"/>
        </w:tabs>
        <w:autoSpaceDE w:val="0"/>
        <w:autoSpaceDN w:val="0"/>
        <w:ind w:left="426" w:right="221"/>
        <w:jc w:val="both"/>
        <w:rPr>
          <w:rFonts w:eastAsia="Tuffy"/>
          <w:lang w:val="pl-PL"/>
        </w:rPr>
      </w:pPr>
      <w:r w:rsidRPr="0007466C">
        <w:rPr>
          <w:w w:val="105"/>
        </w:rPr>
        <w:t>Cenę jednostkową posiłku należy przedstawić w podziale na:</w:t>
      </w:r>
    </w:p>
    <w:p w14:paraId="156F4487" w14:textId="77777777" w:rsidR="000F4FC8" w:rsidRPr="0007466C" w:rsidRDefault="000F4FC8" w:rsidP="00817DFB">
      <w:pPr>
        <w:pStyle w:val="Akapitzlist"/>
        <w:widowControl w:val="0"/>
        <w:numPr>
          <w:ilvl w:val="1"/>
          <w:numId w:val="59"/>
        </w:numPr>
        <w:tabs>
          <w:tab w:val="left" w:pos="506"/>
        </w:tabs>
        <w:autoSpaceDE w:val="0"/>
        <w:autoSpaceDN w:val="0"/>
        <w:ind w:right="221"/>
        <w:contextualSpacing w:val="0"/>
        <w:jc w:val="both"/>
      </w:pPr>
      <w:r w:rsidRPr="0007466C">
        <w:t>koszty produktów (tzw. wsad do kotła)</w:t>
      </w:r>
    </w:p>
    <w:p w14:paraId="68A4A6F0" w14:textId="77777777" w:rsidR="000F4FC8" w:rsidRPr="0007466C" w:rsidRDefault="000F4FC8" w:rsidP="00817DFB">
      <w:pPr>
        <w:pStyle w:val="Akapitzlist"/>
        <w:widowControl w:val="0"/>
        <w:numPr>
          <w:ilvl w:val="1"/>
          <w:numId w:val="59"/>
        </w:numPr>
        <w:tabs>
          <w:tab w:val="left" w:pos="506"/>
        </w:tabs>
        <w:autoSpaceDE w:val="0"/>
        <w:autoSpaceDN w:val="0"/>
        <w:ind w:right="221"/>
        <w:contextualSpacing w:val="0"/>
        <w:jc w:val="both"/>
      </w:pPr>
      <w:r w:rsidRPr="0007466C">
        <w:t>koszty wytworzenia</w:t>
      </w:r>
    </w:p>
    <w:p w14:paraId="0FA5325C" w14:textId="629DAC76" w:rsidR="000F4FC8" w:rsidRPr="0007466C" w:rsidRDefault="000F4FC8" w:rsidP="00817DFB">
      <w:pPr>
        <w:pStyle w:val="Akapitzlist"/>
        <w:widowControl w:val="0"/>
        <w:numPr>
          <w:ilvl w:val="1"/>
          <w:numId w:val="59"/>
        </w:numPr>
        <w:tabs>
          <w:tab w:val="left" w:pos="506"/>
        </w:tabs>
        <w:autoSpaceDE w:val="0"/>
        <w:autoSpaceDN w:val="0"/>
        <w:ind w:right="221"/>
        <w:contextualSpacing w:val="0"/>
        <w:jc w:val="both"/>
      </w:pPr>
      <w:r w:rsidRPr="0007466C">
        <w:t>koszty transportu</w:t>
      </w:r>
      <w:r w:rsidR="00854BD1" w:rsidRPr="0007466C">
        <w:t>.</w:t>
      </w:r>
    </w:p>
    <w:p w14:paraId="1D3AF8BD" w14:textId="0A4C2338" w:rsidR="000F4FC8" w:rsidRPr="0007466C" w:rsidRDefault="000F4FC8" w:rsidP="00817DFB">
      <w:pPr>
        <w:pStyle w:val="Akapitzlist"/>
        <w:widowControl w:val="0"/>
        <w:numPr>
          <w:ilvl w:val="1"/>
          <w:numId w:val="47"/>
        </w:numPr>
        <w:tabs>
          <w:tab w:val="left" w:pos="506"/>
        </w:tabs>
        <w:autoSpaceDE w:val="0"/>
        <w:autoSpaceDN w:val="0"/>
        <w:spacing w:before="115"/>
        <w:ind w:left="426" w:right="222"/>
        <w:jc w:val="both"/>
      </w:pPr>
      <w:r w:rsidRPr="0007466C">
        <w:rPr>
          <w:w w:val="105"/>
        </w:rPr>
        <w:t>W</w:t>
      </w:r>
      <w:r w:rsidRPr="0007466C">
        <w:rPr>
          <w:spacing w:val="40"/>
          <w:w w:val="105"/>
        </w:rPr>
        <w:t xml:space="preserve"> </w:t>
      </w:r>
      <w:r w:rsidRPr="0007466C">
        <w:rPr>
          <w:w w:val="105"/>
        </w:rPr>
        <w:t>cenie</w:t>
      </w:r>
      <w:r w:rsidRPr="0007466C">
        <w:rPr>
          <w:spacing w:val="40"/>
          <w:w w:val="105"/>
        </w:rPr>
        <w:t xml:space="preserve"> </w:t>
      </w:r>
      <w:r w:rsidRPr="0007466C">
        <w:rPr>
          <w:w w:val="105"/>
        </w:rPr>
        <w:t>oferty</w:t>
      </w:r>
      <w:r w:rsidRPr="0007466C">
        <w:rPr>
          <w:spacing w:val="40"/>
          <w:w w:val="105"/>
        </w:rPr>
        <w:t xml:space="preserve"> </w:t>
      </w:r>
      <w:r w:rsidRPr="0007466C">
        <w:rPr>
          <w:w w:val="105"/>
        </w:rPr>
        <w:t>należy</w:t>
      </w:r>
      <w:r w:rsidRPr="0007466C">
        <w:rPr>
          <w:spacing w:val="40"/>
          <w:w w:val="105"/>
        </w:rPr>
        <w:t xml:space="preserve"> </w:t>
      </w:r>
      <w:r w:rsidRPr="0007466C">
        <w:rPr>
          <w:w w:val="105"/>
        </w:rPr>
        <w:t>uwzględnić</w:t>
      </w:r>
      <w:r w:rsidRPr="0007466C">
        <w:rPr>
          <w:spacing w:val="40"/>
          <w:w w:val="105"/>
        </w:rPr>
        <w:t xml:space="preserve"> </w:t>
      </w:r>
      <w:r w:rsidRPr="0007466C">
        <w:rPr>
          <w:w w:val="105"/>
        </w:rPr>
        <w:t>koszt</w:t>
      </w:r>
      <w:r w:rsidRPr="0007466C">
        <w:rPr>
          <w:spacing w:val="40"/>
          <w:w w:val="105"/>
        </w:rPr>
        <w:t xml:space="preserve"> </w:t>
      </w:r>
      <w:r w:rsidRPr="0007466C">
        <w:rPr>
          <w:w w:val="105"/>
        </w:rPr>
        <w:t>posiłków standardowych i dietetycznych w razie konieczności.</w:t>
      </w:r>
    </w:p>
    <w:p w14:paraId="561E7339" w14:textId="16D3D490" w:rsidR="000F13CE" w:rsidRPr="00A54E2F" w:rsidRDefault="000F4FC8" w:rsidP="00817DFB">
      <w:pPr>
        <w:pStyle w:val="Akapitzlist"/>
        <w:widowControl w:val="0"/>
        <w:numPr>
          <w:ilvl w:val="1"/>
          <w:numId w:val="47"/>
        </w:numPr>
        <w:tabs>
          <w:tab w:val="left" w:pos="506"/>
        </w:tabs>
        <w:autoSpaceDE w:val="0"/>
        <w:autoSpaceDN w:val="0"/>
        <w:spacing w:before="115"/>
        <w:ind w:left="426" w:right="222"/>
        <w:jc w:val="both"/>
      </w:pPr>
      <w:r w:rsidRPr="0007466C">
        <w:rPr>
          <w:w w:val="105"/>
        </w:rPr>
        <w:t>Wykonawca oświadcza, że posiada pełne uprawnienia potrzebne do świadczenia usługi wydane przez Państwowego</w:t>
      </w:r>
      <w:r w:rsidRPr="00A54E2F">
        <w:rPr>
          <w:w w:val="105"/>
        </w:rPr>
        <w:t xml:space="preserve"> Powiatowego Inspektora Sanitarnego</w:t>
      </w:r>
    </w:p>
    <w:p w14:paraId="2D35FDA5" w14:textId="77777777" w:rsidR="0085146C" w:rsidRPr="00A54E2F" w:rsidRDefault="00C26FB9" w:rsidP="0085146C">
      <w:pPr>
        <w:spacing w:before="240"/>
        <w:ind w:left="10"/>
        <w:rPr>
          <w:b/>
        </w:rPr>
      </w:pPr>
      <w:r w:rsidRPr="00A54E2F">
        <w:rPr>
          <w:b/>
        </w:rPr>
        <w:lastRenderedPageBreak/>
        <w:t xml:space="preserve">4. </w:t>
      </w:r>
      <w:r w:rsidR="001A7E2A" w:rsidRPr="00A54E2F">
        <w:rPr>
          <w:b/>
        </w:rPr>
        <w:t xml:space="preserve">Wspólny Słownik Zamówień CPV: </w:t>
      </w:r>
      <w:bookmarkStart w:id="13" w:name="_Hlk184109197"/>
    </w:p>
    <w:p w14:paraId="69E53EBF" w14:textId="0AF8F642" w:rsidR="00DE1299" w:rsidRPr="00A54E2F" w:rsidRDefault="0085146C" w:rsidP="0085146C">
      <w:pPr>
        <w:spacing w:before="240"/>
        <w:ind w:left="10"/>
        <w:rPr>
          <w:b/>
        </w:rPr>
      </w:pPr>
      <w:r w:rsidRPr="00A54E2F">
        <w:rPr>
          <w:bCs/>
        </w:rPr>
        <w:t>55.32.10.00-6</w:t>
      </w:r>
      <w:r w:rsidRPr="00A54E2F">
        <w:rPr>
          <w:b/>
        </w:rPr>
        <w:t xml:space="preserve"> </w:t>
      </w:r>
      <w:r w:rsidR="00DE1299" w:rsidRPr="00A54E2F">
        <w:t xml:space="preserve">- </w:t>
      </w:r>
      <w:r w:rsidR="00B95B4B" w:rsidRPr="00A54E2F">
        <w:t>U</w:t>
      </w:r>
      <w:r w:rsidR="00DE1299" w:rsidRPr="00A54E2F">
        <w:t>sługi przygotowania posiłków</w:t>
      </w:r>
    </w:p>
    <w:p w14:paraId="6F926E7B" w14:textId="77777777" w:rsidR="00C26FB9" w:rsidRPr="00A54E2F" w:rsidRDefault="00E22E01" w:rsidP="00C26FB9">
      <w:r w:rsidRPr="00A54E2F">
        <w:t xml:space="preserve">55.52.00.00-1 – Usługi dostarczania posiłków </w:t>
      </w:r>
      <w:bookmarkEnd w:id="13"/>
    </w:p>
    <w:p w14:paraId="198689E1" w14:textId="77777777" w:rsidR="00823EF6" w:rsidRPr="00A54E2F" w:rsidRDefault="00823EF6" w:rsidP="00C26FB9">
      <w:pPr>
        <w:rPr>
          <w:b/>
          <w:bCs/>
        </w:rPr>
      </w:pPr>
    </w:p>
    <w:p w14:paraId="4CE64E29" w14:textId="111CD0E5" w:rsidR="00C26FB9" w:rsidRPr="00A54E2F" w:rsidRDefault="00C26FB9" w:rsidP="00C26FB9">
      <w:r w:rsidRPr="00A54E2F">
        <w:rPr>
          <w:b/>
          <w:bCs/>
        </w:rPr>
        <w:t>5</w:t>
      </w:r>
      <w:r w:rsidRPr="00A54E2F">
        <w:t xml:space="preserve">. </w:t>
      </w:r>
      <w:r w:rsidRPr="00A54E2F">
        <w:rPr>
          <w:b/>
        </w:rPr>
        <w:t xml:space="preserve">Podział zamówienia na części. </w:t>
      </w:r>
    </w:p>
    <w:p w14:paraId="3A514A78" w14:textId="77777777" w:rsidR="00C26FB9" w:rsidRPr="00A54E2F" w:rsidRDefault="00C26FB9" w:rsidP="00C26FB9">
      <w:pPr>
        <w:pStyle w:val="Akapitzlist"/>
        <w:autoSpaceDE w:val="0"/>
        <w:autoSpaceDN w:val="0"/>
        <w:adjustRightInd w:val="0"/>
        <w:ind w:left="0"/>
      </w:pPr>
      <w:r w:rsidRPr="00A54E2F">
        <w:t>Zamawiający nie dokonał podziału niniejszego zamówienia na części. Po analizie przedmiotu zamówienia Zamawiający uznał, że podział zamówienia groziłby nadmiernymi trudnościami technicznymi, organizacyjnymi oraz wzrostem kosztów realizacji zamówienia. Przedmiot zamówienia stanowi zespół usług wzajemnie na siebie wpływających i wskazane jest, aby wykonywał je jeden Wykonawca ze względu na ściśle ze sobą powiązane czynności.</w:t>
      </w:r>
    </w:p>
    <w:p w14:paraId="5BA2B3AF" w14:textId="77777777" w:rsidR="00C26FB9" w:rsidRPr="00A54E2F" w:rsidRDefault="00C26FB9" w:rsidP="00C26FB9">
      <w:pPr>
        <w:pStyle w:val="Akapitzlist"/>
        <w:autoSpaceDE w:val="0"/>
        <w:autoSpaceDN w:val="0"/>
        <w:adjustRightInd w:val="0"/>
        <w:ind w:left="0"/>
      </w:pPr>
      <w:r w:rsidRPr="00A54E2F">
        <w:t>Brak podziału zamówienia nie prowadzi również do ominięcia stosowania różnych przepisów ustawy PZP, jak również umożliwia ze względu na wartość zamówienia ubieganie się o zamówienia mikro, małym i średnim przedsiębiorstwom.</w:t>
      </w:r>
    </w:p>
    <w:p w14:paraId="773AF5E1" w14:textId="77777777" w:rsidR="00823EF6" w:rsidRPr="00A54E2F" w:rsidRDefault="00823EF6" w:rsidP="00C26FB9">
      <w:pPr>
        <w:pStyle w:val="Teksttreci20"/>
        <w:shd w:val="clear" w:color="auto" w:fill="auto"/>
        <w:spacing w:after="0" w:line="276" w:lineRule="auto"/>
        <w:ind w:firstLine="0"/>
        <w:rPr>
          <w:b/>
          <w:lang w:bidi="pl-PL"/>
        </w:rPr>
      </w:pPr>
    </w:p>
    <w:p w14:paraId="3EF2C917" w14:textId="5964486A" w:rsidR="00AD24E1" w:rsidRPr="00A54E2F" w:rsidRDefault="00C26FB9" w:rsidP="00C26FB9">
      <w:pPr>
        <w:pStyle w:val="Teksttreci20"/>
        <w:shd w:val="clear" w:color="auto" w:fill="auto"/>
        <w:spacing w:after="0" w:line="276" w:lineRule="auto"/>
        <w:ind w:firstLine="0"/>
        <w:rPr>
          <w:b/>
          <w:lang w:bidi="pl-PL"/>
        </w:rPr>
      </w:pPr>
      <w:r w:rsidRPr="00A54E2F">
        <w:rPr>
          <w:b/>
          <w:lang w:bidi="pl-PL"/>
        </w:rPr>
        <w:t>6.</w:t>
      </w:r>
      <w:r w:rsidR="00AD24E1" w:rsidRPr="00A54E2F">
        <w:rPr>
          <w:b/>
          <w:lang w:bidi="pl-PL"/>
        </w:rPr>
        <w:t>Obowiązek zatrudnienia na podstawie umowy o pracę</w:t>
      </w:r>
    </w:p>
    <w:p w14:paraId="504DFA12" w14:textId="2CA494B9" w:rsidR="003D6E16" w:rsidRPr="00A54E2F" w:rsidRDefault="00AD24E1" w:rsidP="00E22E01">
      <w:pPr>
        <w:pStyle w:val="Akapitzlist"/>
        <w:numPr>
          <w:ilvl w:val="0"/>
          <w:numId w:val="38"/>
        </w:numPr>
        <w:ind w:left="284"/>
      </w:pPr>
      <w:r w:rsidRPr="00A54E2F">
        <w:t>Zgodnie z art. 95 ustawy P</w:t>
      </w:r>
      <w:r w:rsidR="008D5F73" w:rsidRPr="00A54E2F">
        <w:t>ZP</w:t>
      </w:r>
      <w:r w:rsidRPr="00A54E2F">
        <w:t xml:space="preserve"> Zamawiający wymaga, aby przez cały okres realizacji zadania czynności bezpośrednio związane z wykonywaniem zamówienia</w:t>
      </w:r>
      <w:r w:rsidR="000E6C9D" w:rsidRPr="00A54E2F">
        <w:t xml:space="preserve">, </w:t>
      </w:r>
      <w:r w:rsidR="000E6C9D" w:rsidRPr="00A54E2F">
        <w:rPr>
          <w:bCs/>
        </w:rPr>
        <w:t xml:space="preserve">tj. </w:t>
      </w:r>
      <w:r w:rsidR="00AD667D" w:rsidRPr="00A54E2F">
        <w:rPr>
          <w:bCs/>
        </w:rPr>
        <w:t xml:space="preserve">czynności wykonywane przez kierowcę dowożącego posiłki do przedszkola, czynności wykonywane przez osoby przygotowujące posiłki </w:t>
      </w:r>
      <w:r w:rsidRPr="00A54E2F">
        <w:t>były wykonywane przez osoby zatrudnione na podstawie umowy o pracę w sposób określony w art. 22 § 1 ustawy z dnia 26 czerwca 1974 r. – Kodeks pracy (</w:t>
      </w:r>
      <w:r w:rsidR="005C3670" w:rsidRPr="00A54E2F">
        <w:t>Dz.U.202</w:t>
      </w:r>
      <w:r w:rsidR="001602F9" w:rsidRPr="00A54E2F">
        <w:t>3</w:t>
      </w:r>
      <w:r w:rsidR="005C3670" w:rsidRPr="00A54E2F">
        <w:t>.1</w:t>
      </w:r>
      <w:r w:rsidR="001602F9" w:rsidRPr="00A54E2F">
        <w:t>465</w:t>
      </w:r>
      <w:r w:rsidR="005C3670" w:rsidRPr="00A54E2F">
        <w:t xml:space="preserve"> tj. z dnia 202</w:t>
      </w:r>
      <w:r w:rsidR="001602F9" w:rsidRPr="00A54E2F">
        <w:t>3</w:t>
      </w:r>
      <w:r w:rsidR="005C3670" w:rsidRPr="00A54E2F">
        <w:t>.07.</w:t>
      </w:r>
      <w:r w:rsidR="001602F9" w:rsidRPr="00A54E2F">
        <w:t>31</w:t>
      </w:r>
      <w:r w:rsidRPr="00A54E2F">
        <w:t>); niezależnie od tego czy te prace będzie wykonywał Wykonawca, Podwykonawca lub dalszy Podwykonawca.</w:t>
      </w:r>
    </w:p>
    <w:p w14:paraId="66D98584" w14:textId="12230BB6" w:rsidR="00B37021" w:rsidRPr="00A54E2F" w:rsidRDefault="00AD24E1" w:rsidP="009F3D94">
      <w:pPr>
        <w:ind w:left="284"/>
      </w:pPr>
      <w:r w:rsidRPr="00A54E2F">
        <w:t xml:space="preserve">Wymóg nie dotyczy osób </w:t>
      </w:r>
      <w:r w:rsidR="00B37021" w:rsidRPr="00A54E2F">
        <w:t xml:space="preserve">prowadzących jednoosobową działalność gospodarczą. </w:t>
      </w:r>
      <w:r w:rsidR="000E6C9D" w:rsidRPr="00A54E2F">
        <w:t xml:space="preserve">  </w:t>
      </w:r>
    </w:p>
    <w:p w14:paraId="43472F92" w14:textId="091ADE94" w:rsidR="00AD24E1" w:rsidRPr="00A54E2F" w:rsidRDefault="00AD24E1" w:rsidP="009F3D94">
      <w:pPr>
        <w:ind w:left="284"/>
      </w:pPr>
      <w:r w:rsidRPr="00A54E2F">
        <w:t xml:space="preserve">Powyższy warunek zostanie spełniony poprzez zatrudnienie na umowę o pracę nowych pracowników lub wyznaczenie do realizacji zamówienia zatrudnionych już u Wykonawcy pracowników. </w:t>
      </w:r>
    </w:p>
    <w:p w14:paraId="1CF8CFAE" w14:textId="246BD12F" w:rsidR="00AD24E1" w:rsidRPr="00A54E2F" w:rsidRDefault="00AD24E1" w:rsidP="00E22E01">
      <w:pPr>
        <w:pStyle w:val="ZTIRLITwPKTzmlitwpkttiret"/>
        <w:numPr>
          <w:ilvl w:val="0"/>
          <w:numId w:val="38"/>
        </w:numPr>
        <w:spacing w:before="100" w:beforeAutospacing="1" w:line="276" w:lineRule="auto"/>
        <w:ind w:left="284"/>
        <w:jc w:val="left"/>
        <w:rPr>
          <w:rFonts w:ascii="Arial" w:hAnsi="Arial"/>
          <w:sz w:val="22"/>
        </w:rPr>
      </w:pPr>
      <w:bookmarkStart w:id="14" w:name="_s0i9odf430x7" w:colFirst="0" w:colLast="0"/>
      <w:bookmarkEnd w:id="14"/>
      <w:r w:rsidRPr="00A54E2F">
        <w:rPr>
          <w:rFonts w:ascii="Arial" w:hAnsi="Arial"/>
          <w:sz w:val="22"/>
        </w:rPr>
        <w:t xml:space="preserve">Uprawnienia Zamawiającego w zakresie kontroli spełniania przez Wykonawcę, Podwykonawcę lub dalszego Podwykonawcę wymagań, o których mowa w art. 95 ust. 1 ustawy </w:t>
      </w:r>
      <w:r w:rsidR="008D5F73" w:rsidRPr="00A54E2F">
        <w:rPr>
          <w:rFonts w:ascii="Arial" w:hAnsi="Arial"/>
          <w:sz w:val="22"/>
        </w:rPr>
        <w:t>PZP</w:t>
      </w:r>
      <w:r w:rsidRPr="00A54E2F">
        <w:rPr>
          <w:rFonts w:ascii="Arial" w:hAnsi="Arial"/>
          <w:sz w:val="22"/>
        </w:rPr>
        <w:t xml:space="preserve"> </w:t>
      </w:r>
    </w:p>
    <w:p w14:paraId="1043FF4F" w14:textId="16BB5D96" w:rsidR="00AD24E1" w:rsidRPr="00A54E2F" w:rsidRDefault="00AD24E1" w:rsidP="009F3D94">
      <w:pPr>
        <w:pStyle w:val="ZTIRLITwPKTzmlitwpkttiret"/>
        <w:tabs>
          <w:tab w:val="left" w:pos="567"/>
        </w:tabs>
        <w:spacing w:before="100" w:beforeAutospacing="1" w:line="276" w:lineRule="auto"/>
        <w:ind w:left="284" w:firstLine="0"/>
        <w:jc w:val="left"/>
        <w:rPr>
          <w:rFonts w:ascii="Arial" w:hAnsi="Arial"/>
          <w:sz w:val="22"/>
        </w:rPr>
      </w:pPr>
      <w:r w:rsidRPr="00A54E2F">
        <w:rPr>
          <w:rFonts w:ascii="Arial" w:hAnsi="Arial"/>
          <w:sz w:val="22"/>
        </w:rPr>
        <w:t>W</w:t>
      </w:r>
      <w:r w:rsidRPr="00A54E2F">
        <w:rPr>
          <w:rFonts w:ascii="Arial" w:hAnsi="Arial"/>
          <w:sz w:val="22"/>
          <w:szCs w:val="22"/>
        </w:rPr>
        <w:t xml:space="preserve"> celu weryfikacji zatrudnienia osób o których mowa w pkt.1) Wykonawca, Podwykonawca</w:t>
      </w:r>
      <w:r w:rsidRPr="00A54E2F">
        <w:rPr>
          <w:rFonts w:ascii="Arial" w:hAnsi="Arial"/>
        </w:rPr>
        <w:t xml:space="preserve"> </w:t>
      </w:r>
      <w:r w:rsidRPr="00A54E2F">
        <w:rPr>
          <w:rFonts w:ascii="Arial" w:hAnsi="Arial"/>
          <w:sz w:val="22"/>
        </w:rPr>
        <w:t>lub dalszy Podwykonawca</w:t>
      </w:r>
      <w:r w:rsidRPr="00A54E2F">
        <w:rPr>
          <w:rFonts w:ascii="Arial" w:hAnsi="Arial"/>
          <w:sz w:val="20"/>
          <w:szCs w:val="22"/>
        </w:rPr>
        <w:t xml:space="preserve"> </w:t>
      </w:r>
      <w:r w:rsidRPr="00A54E2F">
        <w:rPr>
          <w:rFonts w:ascii="Arial" w:hAnsi="Arial"/>
          <w:sz w:val="22"/>
          <w:szCs w:val="22"/>
        </w:rPr>
        <w:t xml:space="preserve">zobowiązany jest do przedłożenia Zamawiającemu, w terminie </w:t>
      </w:r>
      <w:r w:rsidRPr="00A54E2F">
        <w:rPr>
          <w:rFonts w:ascii="Arial" w:hAnsi="Arial"/>
          <w:b/>
          <w:sz w:val="22"/>
          <w:szCs w:val="22"/>
          <w:u w:val="single"/>
        </w:rPr>
        <w:t>do 7 dni</w:t>
      </w:r>
      <w:r w:rsidRPr="00A54E2F">
        <w:rPr>
          <w:rFonts w:ascii="Arial" w:hAnsi="Arial"/>
          <w:sz w:val="22"/>
          <w:szCs w:val="22"/>
        </w:rPr>
        <w:t xml:space="preserve"> od dnia zawarcia umowy, </w:t>
      </w:r>
      <w:r w:rsidRPr="00A54E2F">
        <w:rPr>
          <w:rFonts w:ascii="Arial" w:hAnsi="Arial"/>
          <w:b/>
          <w:sz w:val="22"/>
          <w:szCs w:val="22"/>
        </w:rPr>
        <w:t xml:space="preserve">oświadczenia </w:t>
      </w:r>
      <w:r w:rsidRPr="00A54E2F">
        <w:rPr>
          <w:rFonts w:ascii="Arial" w:hAnsi="Arial"/>
          <w:sz w:val="22"/>
          <w:szCs w:val="22"/>
        </w:rPr>
        <w:t xml:space="preserve">potwierdzającego, że pracownicy Wykonawcy, podwykonawcy lub dalszego podwykonawcy są zatrudnieni, przez cały okres realizacji przedmiotu zamówienia, na podstawie umowy o pracę w rozumieniu przepisów ustawy z dnia 26 czerwca 1974 r. – Kodeks pracy z uwzględnieniem minimalnego wynagrodzenia za pracę ustalonego na podstawie art. 2 ust. 3–5 ustawy z dnia 10 października 2002 r. o minimalnym wynagrodzeniu za pracę </w:t>
      </w:r>
      <w:r w:rsidRPr="0007466C">
        <w:rPr>
          <w:rFonts w:ascii="Arial" w:hAnsi="Arial"/>
          <w:sz w:val="22"/>
          <w:szCs w:val="22"/>
        </w:rPr>
        <w:t>(</w:t>
      </w:r>
      <w:r w:rsidR="00A30002" w:rsidRPr="0007466C">
        <w:rPr>
          <w:rFonts w:ascii="Arial" w:hAnsi="Arial"/>
          <w:sz w:val="22"/>
          <w:szCs w:val="22"/>
        </w:rPr>
        <w:t xml:space="preserve">Dz.U.2024.1773 </w:t>
      </w:r>
      <w:proofErr w:type="spellStart"/>
      <w:r w:rsidR="00A30002" w:rsidRPr="0007466C">
        <w:rPr>
          <w:rFonts w:ascii="Arial" w:hAnsi="Arial"/>
          <w:sz w:val="22"/>
          <w:szCs w:val="22"/>
        </w:rPr>
        <w:t>t.j</w:t>
      </w:r>
      <w:proofErr w:type="spellEnd"/>
      <w:r w:rsidR="00A30002" w:rsidRPr="0007466C">
        <w:rPr>
          <w:rFonts w:ascii="Arial" w:hAnsi="Arial"/>
          <w:sz w:val="22"/>
          <w:szCs w:val="22"/>
        </w:rPr>
        <w:t>. z dnia 2024.12.03</w:t>
      </w:r>
      <w:r w:rsidRPr="0007466C">
        <w:rPr>
          <w:rFonts w:ascii="Arial" w:hAnsi="Arial"/>
          <w:sz w:val="22"/>
          <w:szCs w:val="22"/>
        </w:rPr>
        <w:t>).</w:t>
      </w:r>
    </w:p>
    <w:p w14:paraId="1BA63CEA" w14:textId="3E783C6D" w:rsidR="00AD24E1" w:rsidRPr="00A54E2F" w:rsidRDefault="00AD24E1" w:rsidP="009F3D94">
      <w:pPr>
        <w:pStyle w:val="ZTIRLITwPKTzmlitwpkttiret"/>
        <w:tabs>
          <w:tab w:val="left" w:pos="567"/>
        </w:tabs>
        <w:spacing w:line="276" w:lineRule="auto"/>
        <w:ind w:left="284" w:firstLine="0"/>
        <w:jc w:val="left"/>
        <w:rPr>
          <w:rFonts w:ascii="Arial" w:eastAsiaTheme="minorHAnsi" w:hAnsi="Arial"/>
          <w:sz w:val="22"/>
          <w:szCs w:val="23"/>
          <w:lang w:eastAsia="en-US"/>
        </w:rPr>
      </w:pPr>
      <w:r w:rsidRPr="00A54E2F">
        <w:rPr>
          <w:rFonts w:ascii="Arial" w:eastAsiaTheme="minorHAnsi" w:hAnsi="Arial"/>
          <w:sz w:val="22"/>
          <w:szCs w:val="23"/>
          <w:lang w:eastAsia="en-US"/>
        </w:rPr>
        <w:t xml:space="preserve">Oświadczenia służące weryfikacji zatrudnienia przez </w:t>
      </w:r>
      <w:r w:rsidR="00B37021" w:rsidRPr="00A54E2F">
        <w:rPr>
          <w:rFonts w:ascii="Arial" w:eastAsiaTheme="minorHAnsi" w:hAnsi="Arial"/>
          <w:sz w:val="22"/>
          <w:szCs w:val="23"/>
          <w:lang w:eastAsia="en-US"/>
        </w:rPr>
        <w:t>W</w:t>
      </w:r>
      <w:r w:rsidRPr="00A54E2F">
        <w:rPr>
          <w:rFonts w:ascii="Arial" w:eastAsiaTheme="minorHAnsi" w:hAnsi="Arial"/>
          <w:sz w:val="22"/>
          <w:szCs w:val="23"/>
          <w:lang w:eastAsia="en-US"/>
        </w:rPr>
        <w:t xml:space="preserve">ykonawcę, </w:t>
      </w:r>
      <w:r w:rsidR="00B37021" w:rsidRPr="00A54E2F">
        <w:rPr>
          <w:rFonts w:ascii="Arial" w:eastAsiaTheme="minorHAnsi" w:hAnsi="Arial"/>
          <w:sz w:val="22"/>
          <w:szCs w:val="23"/>
          <w:lang w:eastAsia="en-US"/>
        </w:rPr>
        <w:t>P</w:t>
      </w:r>
      <w:r w:rsidRPr="00A54E2F">
        <w:rPr>
          <w:rFonts w:ascii="Arial" w:eastAsiaTheme="minorHAnsi" w:hAnsi="Arial"/>
          <w:sz w:val="22"/>
          <w:szCs w:val="23"/>
          <w:lang w:eastAsia="en-US"/>
        </w:rPr>
        <w:t xml:space="preserve">odwykonawcę lub dalszego </w:t>
      </w:r>
      <w:r w:rsidR="00B37021" w:rsidRPr="00A54E2F">
        <w:rPr>
          <w:rFonts w:ascii="Arial" w:eastAsiaTheme="minorHAnsi" w:hAnsi="Arial"/>
          <w:sz w:val="22"/>
          <w:szCs w:val="23"/>
          <w:lang w:eastAsia="en-US"/>
        </w:rPr>
        <w:t>P</w:t>
      </w:r>
      <w:r w:rsidRPr="00A54E2F">
        <w:rPr>
          <w:rFonts w:ascii="Arial" w:eastAsiaTheme="minorHAnsi" w:hAnsi="Arial"/>
          <w:sz w:val="22"/>
          <w:szCs w:val="23"/>
          <w:lang w:eastAsia="en-US"/>
        </w:rPr>
        <w:t xml:space="preserve">odwykonawcę, na podstawie umowy o pracę, osób wykonujących wskazane przez </w:t>
      </w:r>
      <w:r w:rsidR="00B37021" w:rsidRPr="00A54E2F">
        <w:rPr>
          <w:rFonts w:ascii="Arial" w:eastAsiaTheme="minorHAnsi" w:hAnsi="Arial"/>
          <w:sz w:val="22"/>
          <w:szCs w:val="23"/>
          <w:lang w:eastAsia="en-US"/>
        </w:rPr>
        <w:t>Z</w:t>
      </w:r>
      <w:r w:rsidRPr="00A54E2F">
        <w:rPr>
          <w:rFonts w:ascii="Arial" w:eastAsiaTheme="minorHAnsi" w:hAnsi="Arial"/>
          <w:sz w:val="22"/>
          <w:szCs w:val="23"/>
          <w:lang w:eastAsia="en-US"/>
        </w:rPr>
        <w:t>amawiającego czynności w zakresie realizacji zamówienia winny zawierać informację, w tym dane osobowe, niezbędne do weryfikacji zatrudnienia na podstawie umowy o pracę, w szczególności:</w:t>
      </w:r>
    </w:p>
    <w:p w14:paraId="537B8DDC" w14:textId="77777777" w:rsidR="00AD24E1" w:rsidRPr="00A54E2F" w:rsidRDefault="00AD24E1" w:rsidP="004450D3">
      <w:pPr>
        <w:pStyle w:val="ZTIRLITwPKTzmlitwpkttiret"/>
        <w:numPr>
          <w:ilvl w:val="0"/>
          <w:numId w:val="32"/>
        </w:numPr>
        <w:tabs>
          <w:tab w:val="left" w:pos="567"/>
        </w:tabs>
        <w:spacing w:line="276" w:lineRule="auto"/>
        <w:ind w:left="709"/>
        <w:jc w:val="left"/>
        <w:rPr>
          <w:rFonts w:ascii="Arial" w:eastAsiaTheme="minorHAnsi" w:hAnsi="Arial"/>
          <w:sz w:val="22"/>
          <w:szCs w:val="23"/>
          <w:lang w:eastAsia="en-US"/>
        </w:rPr>
      </w:pPr>
      <w:r w:rsidRPr="00A54E2F">
        <w:rPr>
          <w:rFonts w:ascii="Arial" w:eastAsiaTheme="minorHAnsi" w:hAnsi="Arial"/>
          <w:sz w:val="22"/>
          <w:szCs w:val="23"/>
          <w:lang w:eastAsia="en-US"/>
        </w:rPr>
        <w:t xml:space="preserve"> imię i nazwisko zatrudnionego pracownika,</w:t>
      </w:r>
    </w:p>
    <w:p w14:paraId="45FE1B3F" w14:textId="77777777" w:rsidR="00AD24E1" w:rsidRPr="00A54E2F" w:rsidRDefault="00AD24E1" w:rsidP="004450D3">
      <w:pPr>
        <w:pStyle w:val="ZTIRLITwPKTzmlitwpkttiret"/>
        <w:numPr>
          <w:ilvl w:val="0"/>
          <w:numId w:val="32"/>
        </w:numPr>
        <w:tabs>
          <w:tab w:val="left" w:pos="567"/>
        </w:tabs>
        <w:spacing w:before="100" w:beforeAutospacing="1" w:after="100" w:afterAutospacing="1" w:line="276" w:lineRule="auto"/>
        <w:ind w:left="709"/>
        <w:jc w:val="left"/>
        <w:rPr>
          <w:rFonts w:ascii="Cambria" w:eastAsiaTheme="minorHAnsi" w:hAnsi="Cambria" w:cs="Cambria"/>
          <w:sz w:val="22"/>
          <w:szCs w:val="23"/>
          <w:lang w:eastAsia="en-US"/>
        </w:rPr>
      </w:pPr>
      <w:r w:rsidRPr="00A54E2F">
        <w:rPr>
          <w:rFonts w:ascii="Arial" w:eastAsiaTheme="minorHAnsi" w:hAnsi="Arial"/>
          <w:sz w:val="22"/>
          <w:szCs w:val="23"/>
          <w:lang w:eastAsia="en-US"/>
        </w:rPr>
        <w:t xml:space="preserve"> datę zawarcia umowy o pracę,</w:t>
      </w:r>
    </w:p>
    <w:p w14:paraId="4068100F" w14:textId="77777777" w:rsidR="00AD24E1" w:rsidRPr="00A54E2F" w:rsidRDefault="00AD24E1" w:rsidP="004450D3">
      <w:pPr>
        <w:pStyle w:val="ZTIRLITwPKTzmlitwpkttiret"/>
        <w:numPr>
          <w:ilvl w:val="0"/>
          <w:numId w:val="32"/>
        </w:numPr>
        <w:tabs>
          <w:tab w:val="left" w:pos="567"/>
        </w:tabs>
        <w:spacing w:before="100" w:beforeAutospacing="1" w:after="100" w:afterAutospacing="1" w:line="276" w:lineRule="auto"/>
        <w:ind w:left="709"/>
        <w:jc w:val="left"/>
        <w:rPr>
          <w:rFonts w:ascii="Cambria" w:eastAsiaTheme="minorHAnsi" w:hAnsi="Cambria" w:cs="Cambria"/>
          <w:sz w:val="22"/>
          <w:szCs w:val="23"/>
          <w:lang w:eastAsia="en-US"/>
        </w:rPr>
      </w:pPr>
      <w:r w:rsidRPr="00A54E2F">
        <w:rPr>
          <w:rFonts w:ascii="Arial" w:eastAsiaTheme="minorHAnsi" w:hAnsi="Arial"/>
          <w:sz w:val="22"/>
          <w:szCs w:val="23"/>
          <w:lang w:eastAsia="en-US"/>
        </w:rPr>
        <w:t xml:space="preserve"> rodzaj umowy o pracę </w:t>
      </w:r>
    </w:p>
    <w:p w14:paraId="733CF6EC" w14:textId="77777777" w:rsidR="00AD24E1" w:rsidRPr="00A54E2F" w:rsidRDefault="00AD24E1" w:rsidP="004450D3">
      <w:pPr>
        <w:pStyle w:val="ZTIRLITwPKTzmlitwpkttiret"/>
        <w:numPr>
          <w:ilvl w:val="0"/>
          <w:numId w:val="32"/>
        </w:numPr>
        <w:tabs>
          <w:tab w:val="left" w:pos="567"/>
        </w:tabs>
        <w:spacing w:before="100" w:beforeAutospacing="1" w:after="100" w:afterAutospacing="1" w:line="276" w:lineRule="auto"/>
        <w:ind w:left="709"/>
        <w:jc w:val="left"/>
        <w:rPr>
          <w:rFonts w:ascii="Cambria" w:eastAsiaTheme="minorHAnsi" w:hAnsi="Cambria" w:cs="Cambria"/>
          <w:sz w:val="22"/>
          <w:szCs w:val="23"/>
          <w:lang w:eastAsia="en-US"/>
        </w:rPr>
      </w:pPr>
      <w:r w:rsidRPr="00A54E2F">
        <w:rPr>
          <w:rFonts w:ascii="Arial" w:eastAsiaTheme="minorHAnsi" w:hAnsi="Arial"/>
          <w:sz w:val="22"/>
          <w:szCs w:val="23"/>
          <w:lang w:eastAsia="en-US"/>
        </w:rPr>
        <w:t xml:space="preserve"> zakres obowiązków pracownika.</w:t>
      </w:r>
      <w:r w:rsidRPr="00A54E2F">
        <w:rPr>
          <w:rFonts w:ascii="Cambria" w:eastAsiaTheme="minorHAnsi" w:hAnsi="Cambria" w:cs="Cambria"/>
          <w:sz w:val="22"/>
          <w:szCs w:val="23"/>
          <w:lang w:eastAsia="en-US"/>
        </w:rPr>
        <w:t xml:space="preserve"> </w:t>
      </w:r>
    </w:p>
    <w:p w14:paraId="04D9B605" w14:textId="77777777" w:rsidR="00AD24E1" w:rsidRPr="00A54E2F" w:rsidRDefault="00AD24E1" w:rsidP="009F3D94">
      <w:pPr>
        <w:pStyle w:val="ZTIRLITwPKTzmlitwpkttiret"/>
        <w:tabs>
          <w:tab w:val="left" w:pos="567"/>
        </w:tabs>
        <w:spacing w:before="100" w:beforeAutospacing="1" w:after="100" w:afterAutospacing="1" w:line="276" w:lineRule="auto"/>
        <w:ind w:left="284" w:firstLine="0"/>
        <w:jc w:val="left"/>
        <w:rPr>
          <w:rFonts w:ascii="Arial" w:hAnsi="Arial"/>
          <w:b/>
          <w:sz w:val="22"/>
          <w:szCs w:val="22"/>
        </w:rPr>
      </w:pPr>
      <w:r w:rsidRPr="00A54E2F">
        <w:rPr>
          <w:rFonts w:ascii="Arial" w:hAnsi="Arial"/>
          <w:b/>
          <w:sz w:val="22"/>
          <w:szCs w:val="22"/>
        </w:rPr>
        <w:t>Wykonawcę obciąża obowiązek aktualizowania wskazanego wykazu w terminie 3 dni licząc od dnia wystąpienia zdarzenia w postaci zatrudnienia kolejnych osób wykonujących czynności, o których mowa w pkt.1) – nie ujętych w dotychczasowym wykazie.</w:t>
      </w:r>
    </w:p>
    <w:p w14:paraId="62B1E8D1" w14:textId="77777777" w:rsidR="00E531AB" w:rsidRPr="00A54E2F" w:rsidRDefault="00E531AB" w:rsidP="00E531AB">
      <w:pPr>
        <w:pStyle w:val="ZTIRLITwPKTzmlitwpkttiret"/>
        <w:tabs>
          <w:tab w:val="left" w:pos="567"/>
        </w:tabs>
        <w:spacing w:line="276" w:lineRule="auto"/>
        <w:ind w:left="283" w:hanging="357"/>
        <w:rPr>
          <w:rFonts w:ascii="Arial" w:hAnsi="Arial"/>
          <w:sz w:val="20"/>
        </w:rPr>
      </w:pPr>
      <w:r w:rsidRPr="00A54E2F">
        <w:rPr>
          <w:rFonts w:ascii="Arial" w:eastAsiaTheme="minorHAnsi" w:hAnsi="Arial"/>
          <w:bCs w:val="0"/>
          <w:sz w:val="22"/>
          <w:szCs w:val="23"/>
          <w:lang w:eastAsia="en-US"/>
        </w:rPr>
        <w:lastRenderedPageBreak/>
        <w:t xml:space="preserve">3) Wykonawca oświadcza, że wypełnił i nadal będzie wypełniał w swoim imieniu obowiązek wynikający </w:t>
      </w:r>
      <w:r w:rsidRPr="00A54E2F">
        <w:rPr>
          <w:rFonts w:ascii="Arial" w:eastAsiaTheme="minorHAnsi" w:hAnsi="Arial"/>
          <w:bCs w:val="0"/>
          <w:sz w:val="22"/>
          <w:szCs w:val="23"/>
          <w:lang w:eastAsia="en-US"/>
        </w:rPr>
        <w:br/>
        <w:t xml:space="preserve">z art. 13 i art. 14 rozporządzenia Parlamentu Europejskiego i Rady (UE) 2016/679 z dnia 27 kwietnia 2016 r. w sprawie ochrony osób fizycznych w związku z przetwarzaniem danych osobowych </w:t>
      </w:r>
      <w:r w:rsidRPr="00A54E2F">
        <w:rPr>
          <w:rFonts w:ascii="Arial" w:eastAsiaTheme="minorHAnsi" w:hAnsi="Arial"/>
          <w:bCs w:val="0"/>
          <w:sz w:val="22"/>
          <w:szCs w:val="23"/>
          <w:lang w:eastAsia="en-US"/>
        </w:rPr>
        <w:br/>
        <w:t>i w sprawie swobodnego przepływu takich danych oraz uchylenia dyrektywy 95/46/WE, oraz w imieniu Zamawiającego obowiązek wynikający z art. 14 rozporządzenia wobec osób fizycznych, od których dane osobowe bezpośrednio lub pośrednio pozyskał i pozyska w celu realizacji oraz rozliczenia niniejszej umowy.</w:t>
      </w:r>
    </w:p>
    <w:p w14:paraId="5E3D8E4A" w14:textId="77777777" w:rsidR="00E531AB" w:rsidRPr="00A54E2F" w:rsidRDefault="00E531AB" w:rsidP="00E531AB">
      <w:pPr>
        <w:pStyle w:val="ZTIRLITwPKTzmlitwpkttiret"/>
        <w:tabs>
          <w:tab w:val="left" w:pos="567"/>
        </w:tabs>
        <w:spacing w:line="276" w:lineRule="auto"/>
        <w:ind w:left="283" w:hanging="357"/>
        <w:rPr>
          <w:rFonts w:ascii="Arial" w:hAnsi="Arial"/>
          <w:sz w:val="22"/>
          <w:szCs w:val="22"/>
        </w:rPr>
      </w:pPr>
      <w:r w:rsidRPr="00A54E2F">
        <w:rPr>
          <w:rFonts w:ascii="Arial" w:hAnsi="Arial"/>
          <w:sz w:val="22"/>
          <w:szCs w:val="22"/>
        </w:rPr>
        <w:t xml:space="preserve">4) Zamawiający zastrzega sobie możliwość kontroli zgodności podanych informacji w oświadczeniu </w:t>
      </w:r>
      <w:r w:rsidRPr="00A54E2F">
        <w:rPr>
          <w:rFonts w:ascii="Arial" w:hAnsi="Arial"/>
          <w:sz w:val="22"/>
          <w:szCs w:val="22"/>
        </w:rPr>
        <w:br/>
        <w:t xml:space="preserve">o zatrudnieniu osób wykonujących czynności, o których mowa w pkt. 1, w trakcie realizacji umowy </w:t>
      </w:r>
      <w:r w:rsidRPr="00A54E2F">
        <w:rPr>
          <w:rFonts w:ascii="Arial" w:hAnsi="Arial"/>
          <w:sz w:val="22"/>
          <w:szCs w:val="22"/>
        </w:rPr>
        <w:br/>
        <w:t xml:space="preserve">z Wykonawcą, poprzez wezwanie do okazania poświadczonej za zgodność z oryginałem odpowiednio przez Wykonawcę, Podwykonawcę lub dalszego Podwykonawcę </w:t>
      </w:r>
      <w:r w:rsidRPr="00A54E2F">
        <w:rPr>
          <w:rFonts w:ascii="Arial" w:hAnsi="Arial"/>
          <w:b/>
          <w:sz w:val="22"/>
          <w:szCs w:val="22"/>
        </w:rPr>
        <w:t>kopii umów o pracę osób</w:t>
      </w:r>
      <w:r w:rsidRPr="00A54E2F">
        <w:rPr>
          <w:rFonts w:ascii="Arial" w:hAnsi="Arial"/>
          <w:sz w:val="22"/>
          <w:szCs w:val="22"/>
        </w:rPr>
        <w:t xml:space="preserve"> wykonujących w trakcie realizacji umowy, których dotyczy ww. oświadczenie Wykonawcy, Podwykonawcy lub dalszego Podwykonawcy (wraz z dokumentem regulującym zakres obowiązków, jeżeli został sporządzony). Kopia umowy/umów powinna zostać zanonimizowana w sposób zapewniający ochronę danych osobowych pracowników, zgodnie z przepisami ustawy o ochronie danych osobowych tj. w szczególności adresów, nr PESEL pracowników. </w:t>
      </w:r>
    </w:p>
    <w:p w14:paraId="7A888A17" w14:textId="5F4572C1" w:rsidR="00E531AB" w:rsidRPr="00A54E2F" w:rsidRDefault="00E531AB" w:rsidP="00E531AB">
      <w:pPr>
        <w:pStyle w:val="ZTIRLITwPKTzmlitwpkttiret"/>
        <w:tabs>
          <w:tab w:val="left" w:pos="567"/>
        </w:tabs>
        <w:spacing w:line="276" w:lineRule="auto"/>
        <w:ind w:left="283" w:hanging="357"/>
        <w:rPr>
          <w:rFonts w:ascii="Arial" w:hAnsi="Arial"/>
          <w:sz w:val="22"/>
          <w:szCs w:val="22"/>
        </w:rPr>
      </w:pPr>
      <w:r w:rsidRPr="00A54E2F">
        <w:rPr>
          <w:rFonts w:ascii="Arial" w:hAnsi="Arial"/>
          <w:sz w:val="22"/>
          <w:szCs w:val="22"/>
        </w:rPr>
        <w:t xml:space="preserve">5)  W przypadku niespełnienia wymagań dotyczących zatrudnienia Zamawiający przewiduje sankcje </w:t>
      </w:r>
      <w:r w:rsidRPr="0007466C">
        <w:rPr>
          <w:rFonts w:ascii="Arial" w:hAnsi="Arial"/>
          <w:sz w:val="22"/>
          <w:szCs w:val="22"/>
        </w:rPr>
        <w:t xml:space="preserve">określone w § </w:t>
      </w:r>
      <w:r w:rsidR="006C0393" w:rsidRPr="0007466C">
        <w:rPr>
          <w:rFonts w:ascii="Arial" w:hAnsi="Arial"/>
          <w:sz w:val="22"/>
          <w:szCs w:val="22"/>
        </w:rPr>
        <w:t xml:space="preserve">7 </w:t>
      </w:r>
      <w:r w:rsidRPr="0007466C">
        <w:rPr>
          <w:rFonts w:ascii="Arial" w:hAnsi="Arial"/>
          <w:sz w:val="22"/>
          <w:szCs w:val="22"/>
        </w:rPr>
        <w:t xml:space="preserve">ust. </w:t>
      </w:r>
      <w:r w:rsidR="006C0393" w:rsidRPr="0007466C">
        <w:rPr>
          <w:rFonts w:ascii="Arial" w:hAnsi="Arial"/>
          <w:sz w:val="22"/>
          <w:szCs w:val="22"/>
        </w:rPr>
        <w:t xml:space="preserve">1 lit. e </w:t>
      </w:r>
      <w:r w:rsidRPr="0007466C">
        <w:rPr>
          <w:rFonts w:ascii="Arial" w:hAnsi="Arial"/>
          <w:sz w:val="22"/>
          <w:szCs w:val="22"/>
        </w:rPr>
        <w:t xml:space="preserve"> wzoru umowy stanowiącym </w:t>
      </w:r>
      <w:r w:rsidR="00F21576" w:rsidRPr="0007466C">
        <w:rPr>
          <w:rFonts w:ascii="Arial" w:hAnsi="Arial"/>
          <w:b/>
          <w:bCs w:val="0"/>
          <w:sz w:val="22"/>
          <w:szCs w:val="22"/>
        </w:rPr>
        <w:t>Z</w:t>
      </w:r>
      <w:r w:rsidRPr="0007466C">
        <w:rPr>
          <w:rFonts w:ascii="Arial" w:hAnsi="Arial"/>
          <w:b/>
          <w:bCs w:val="0"/>
          <w:sz w:val="22"/>
          <w:szCs w:val="22"/>
        </w:rPr>
        <w:t xml:space="preserve">ałącznik nr </w:t>
      </w:r>
      <w:r w:rsidR="006C0393" w:rsidRPr="0007466C">
        <w:rPr>
          <w:rFonts w:ascii="Arial" w:hAnsi="Arial"/>
          <w:b/>
          <w:bCs w:val="0"/>
          <w:sz w:val="22"/>
          <w:szCs w:val="22"/>
        </w:rPr>
        <w:t>7</w:t>
      </w:r>
      <w:r w:rsidRPr="0007466C">
        <w:rPr>
          <w:rFonts w:ascii="Arial" w:hAnsi="Arial"/>
          <w:b/>
          <w:bCs w:val="0"/>
          <w:sz w:val="22"/>
          <w:szCs w:val="22"/>
        </w:rPr>
        <w:t xml:space="preserve"> do SWZ</w:t>
      </w:r>
      <w:r w:rsidRPr="0007466C">
        <w:rPr>
          <w:rFonts w:ascii="Arial" w:hAnsi="Arial"/>
          <w:sz w:val="22"/>
          <w:szCs w:val="22"/>
        </w:rPr>
        <w:t>.</w:t>
      </w:r>
      <w:r w:rsidRPr="00A54E2F">
        <w:rPr>
          <w:rFonts w:ascii="Arial" w:hAnsi="Arial"/>
          <w:sz w:val="22"/>
          <w:szCs w:val="22"/>
        </w:rPr>
        <w:t xml:space="preserve"> </w:t>
      </w:r>
    </w:p>
    <w:p w14:paraId="6E9F3DC9" w14:textId="77777777" w:rsidR="00E531AB" w:rsidRPr="00A54E2F" w:rsidRDefault="00E531AB" w:rsidP="00D31362">
      <w:pPr>
        <w:rPr>
          <w:b/>
        </w:rPr>
      </w:pPr>
    </w:p>
    <w:p w14:paraId="052AA5F6" w14:textId="1A84AAF5" w:rsidR="00A178A2" w:rsidRPr="00A54E2F" w:rsidRDefault="00E531AB" w:rsidP="00D31362">
      <w:pPr>
        <w:rPr>
          <w:b/>
          <w:i/>
        </w:rPr>
      </w:pPr>
      <w:r w:rsidRPr="00A54E2F">
        <w:rPr>
          <w:b/>
        </w:rPr>
        <w:t>I</w:t>
      </w:r>
      <w:r w:rsidR="00AD24E1" w:rsidRPr="00A54E2F">
        <w:rPr>
          <w:b/>
        </w:rPr>
        <w:t xml:space="preserve">mię i nazwisko pracownika nie podlega </w:t>
      </w:r>
      <w:proofErr w:type="spellStart"/>
      <w:r w:rsidR="00AD24E1" w:rsidRPr="00A54E2F">
        <w:rPr>
          <w:b/>
        </w:rPr>
        <w:t>anonimizacji</w:t>
      </w:r>
      <w:proofErr w:type="spellEnd"/>
      <w:r w:rsidR="00AD24E1" w:rsidRPr="00A54E2F">
        <w:rPr>
          <w:b/>
        </w:rPr>
        <w:t xml:space="preserve"> oraz informacje takie jak: data zawarcia umowy, rodzaj umowy o pracę oraz zakres obowiązków pracownika.</w:t>
      </w:r>
    </w:p>
    <w:p w14:paraId="1FA65E9E" w14:textId="77777777" w:rsidR="001A7E2A" w:rsidRPr="00A54E2F" w:rsidRDefault="001A7E2A" w:rsidP="005F2700">
      <w:pPr>
        <w:pStyle w:val="Nagwek2"/>
        <w:rPr>
          <w:b/>
          <w:sz w:val="22"/>
          <w:szCs w:val="22"/>
          <w:u w:val="single"/>
        </w:rPr>
      </w:pPr>
      <w:r w:rsidRPr="00A54E2F">
        <w:rPr>
          <w:b/>
          <w:sz w:val="22"/>
          <w:szCs w:val="22"/>
          <w:u w:val="single"/>
        </w:rPr>
        <w:t>V. Wizja lokalna</w:t>
      </w:r>
    </w:p>
    <w:p w14:paraId="524B1570" w14:textId="2384D252" w:rsidR="00630A7F" w:rsidRPr="00A54E2F" w:rsidRDefault="001A7E2A" w:rsidP="007D4DC3">
      <w:pPr>
        <w:numPr>
          <w:ilvl w:val="0"/>
          <w:numId w:val="7"/>
        </w:numPr>
        <w:spacing w:after="40"/>
        <w:ind w:left="142" w:hanging="284"/>
      </w:pPr>
      <w:r w:rsidRPr="00A54E2F">
        <w:t>Zamawiający informuje, że nie jest wymagane odbycie wizji lokalnej</w:t>
      </w:r>
      <w:r w:rsidR="005C75F2" w:rsidRPr="00A54E2F">
        <w:t>,</w:t>
      </w:r>
      <w:r w:rsidRPr="00A54E2F">
        <w:t xml:space="preserve"> o której mowa w art. 131</w:t>
      </w:r>
      <w:r w:rsidR="000F4C55" w:rsidRPr="00A54E2F">
        <w:t xml:space="preserve"> ust.2</w:t>
      </w:r>
      <w:r w:rsidR="00B26077" w:rsidRPr="00A54E2F">
        <w:t xml:space="preserve"> pkt.1 ustaw</w:t>
      </w:r>
      <w:r w:rsidRPr="00A54E2F">
        <w:t xml:space="preserve">y PZP.  </w:t>
      </w:r>
      <w:bookmarkStart w:id="15" w:name="_l3y36xf8w2mt" w:colFirst="0" w:colLast="0"/>
      <w:bookmarkEnd w:id="15"/>
    </w:p>
    <w:p w14:paraId="2DD8E378" w14:textId="7E1DE2CD" w:rsidR="001A7E2A" w:rsidRPr="00A54E2F" w:rsidRDefault="001A7E2A" w:rsidP="005F2700">
      <w:pPr>
        <w:pStyle w:val="Nagwek2"/>
        <w:rPr>
          <w:b/>
          <w:sz w:val="22"/>
          <w:szCs w:val="22"/>
          <w:u w:val="single"/>
        </w:rPr>
      </w:pPr>
      <w:r w:rsidRPr="00A54E2F">
        <w:rPr>
          <w:b/>
          <w:sz w:val="22"/>
          <w:szCs w:val="22"/>
          <w:u w:val="single"/>
        </w:rPr>
        <w:t>VI. Podwykonawstwo</w:t>
      </w:r>
    </w:p>
    <w:p w14:paraId="32B4E4F3" w14:textId="0DC1D12F" w:rsidR="00235D23" w:rsidRPr="00A54E2F" w:rsidRDefault="00235D23" w:rsidP="00235D23">
      <w:pPr>
        <w:pStyle w:val="Akapitzlist"/>
        <w:numPr>
          <w:ilvl w:val="0"/>
          <w:numId w:val="5"/>
        </w:numPr>
        <w:ind w:left="142" w:hanging="284"/>
      </w:pPr>
      <w:r w:rsidRPr="00A54E2F">
        <w:t xml:space="preserve">Wykonawca może powierzyć wykonanie części zamówienia podwykonawcom. W takim przypadku podwykonawca </w:t>
      </w:r>
      <w:r w:rsidR="00920D25" w:rsidRPr="00A54E2F">
        <w:t xml:space="preserve">również </w:t>
      </w:r>
      <w:r w:rsidRPr="00A54E2F">
        <w:t xml:space="preserve">powinien spełniać wymogi wskazane w Rozdziale III punkcie 9 SWZ (zamówienia zastrzeżone zgodnie z art. 94 ust. 1 ustawy </w:t>
      </w:r>
      <w:proofErr w:type="spellStart"/>
      <w:r w:rsidRPr="00A54E2F">
        <w:t>Pzp</w:t>
      </w:r>
      <w:proofErr w:type="spellEnd"/>
      <w:r w:rsidRPr="00A54E2F">
        <w:t xml:space="preserve">). </w:t>
      </w:r>
    </w:p>
    <w:p w14:paraId="54B6D70B" w14:textId="53D123AC" w:rsidR="008F4BA7" w:rsidRPr="00A54E2F" w:rsidRDefault="008F4BA7" w:rsidP="000F0664">
      <w:pPr>
        <w:pStyle w:val="Akapitzlist"/>
        <w:numPr>
          <w:ilvl w:val="0"/>
          <w:numId w:val="5"/>
        </w:numPr>
        <w:ind w:left="142" w:hanging="284"/>
      </w:pPr>
      <w:r w:rsidRPr="00A54E2F">
        <w:t xml:space="preserve">W związku z </w:t>
      </w:r>
      <w:r w:rsidR="00920D25" w:rsidRPr="00A54E2F">
        <w:t>ust.</w:t>
      </w:r>
      <w:r w:rsidRPr="00A54E2F">
        <w:t xml:space="preserve"> 1 każdy podwykonawca zobowiązany jest do złożenia aktualnych na dzień złożenia dokumentów oświadczeń potwierdzających warunki wskazane w punkcie Rozdziale III punkcie 9 SWZ (warunki zamówień zastrzeżonych) zgodnie z art. 94 ust. 1 ustawy </w:t>
      </w:r>
      <w:proofErr w:type="spellStart"/>
      <w:r w:rsidRPr="00A54E2F">
        <w:t>Pzp</w:t>
      </w:r>
      <w:proofErr w:type="spellEnd"/>
      <w:r w:rsidRPr="00A54E2F">
        <w:t>.</w:t>
      </w:r>
    </w:p>
    <w:p w14:paraId="0BEE1CC4" w14:textId="14403320" w:rsidR="00161CB9" w:rsidRPr="00A54E2F" w:rsidRDefault="00161CB9" w:rsidP="00161CB9">
      <w:pPr>
        <w:numPr>
          <w:ilvl w:val="0"/>
          <w:numId w:val="5"/>
        </w:numPr>
        <w:ind w:left="142" w:hanging="284"/>
      </w:pPr>
      <w:r w:rsidRPr="00A54E2F">
        <w:t xml:space="preserve">Zamawiający </w:t>
      </w:r>
      <w:r w:rsidRPr="00A54E2F">
        <w:rPr>
          <w:b/>
        </w:rPr>
        <w:t>nie</w:t>
      </w:r>
      <w:r w:rsidRPr="00A54E2F">
        <w:t xml:space="preserve"> </w:t>
      </w:r>
      <w:r w:rsidRPr="00A54E2F">
        <w:rPr>
          <w:b/>
        </w:rPr>
        <w:t>zastrzega</w:t>
      </w:r>
      <w:r w:rsidRPr="00A54E2F">
        <w:t xml:space="preserve"> obowiązku osobistego wykonania przez Wykonawcę kluczowych części zamówienia. </w:t>
      </w:r>
    </w:p>
    <w:p w14:paraId="0E06E165" w14:textId="77E151C2" w:rsidR="001A7E2A" w:rsidRPr="00A54E2F" w:rsidRDefault="001A7E2A" w:rsidP="005F2700">
      <w:pPr>
        <w:numPr>
          <w:ilvl w:val="0"/>
          <w:numId w:val="5"/>
        </w:numPr>
        <w:ind w:left="142" w:hanging="284"/>
      </w:pPr>
      <w:r w:rsidRPr="00A54E2F">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3901A36E" w14:textId="684C6B27" w:rsidR="001A7E2A" w:rsidRPr="00A54E2F" w:rsidRDefault="001A7E2A" w:rsidP="005F2700">
      <w:pPr>
        <w:pStyle w:val="Akapitzlist"/>
        <w:numPr>
          <w:ilvl w:val="0"/>
          <w:numId w:val="5"/>
        </w:numPr>
        <w:ind w:left="142" w:hanging="284"/>
        <w:rPr>
          <w:b/>
        </w:rPr>
      </w:pPr>
      <w:r w:rsidRPr="00A54E2F">
        <w:t xml:space="preserve">Szczegółowe wymagania Zamawiającego w zakresie ewentualnego podwykonawstwa określają postanowienia Projektu umowy – stanowiącego </w:t>
      </w:r>
      <w:r w:rsidRPr="0007466C">
        <w:rPr>
          <w:b/>
        </w:rPr>
        <w:t xml:space="preserve">Załącznik nr </w:t>
      </w:r>
      <w:r w:rsidR="006C0393" w:rsidRPr="0007466C">
        <w:rPr>
          <w:b/>
        </w:rPr>
        <w:t>7</w:t>
      </w:r>
      <w:r w:rsidRPr="00A54E2F">
        <w:rPr>
          <w:b/>
        </w:rPr>
        <w:t xml:space="preserve"> do SWZ.</w:t>
      </w:r>
    </w:p>
    <w:p w14:paraId="0EE7853C" w14:textId="77777777" w:rsidR="001A7E2A" w:rsidRPr="00A54E2F" w:rsidRDefault="001A7E2A" w:rsidP="007A3CB7">
      <w:pPr>
        <w:pStyle w:val="Nagwek2"/>
        <w:rPr>
          <w:b/>
          <w:sz w:val="22"/>
          <w:szCs w:val="22"/>
          <w:u w:val="single"/>
        </w:rPr>
      </w:pPr>
      <w:bookmarkStart w:id="16" w:name="_6katmqtjrys4" w:colFirst="0" w:colLast="0"/>
      <w:bookmarkEnd w:id="16"/>
      <w:r w:rsidRPr="00A54E2F">
        <w:rPr>
          <w:b/>
          <w:sz w:val="22"/>
          <w:szCs w:val="22"/>
          <w:u w:val="single"/>
        </w:rPr>
        <w:t>VII. Termin wykonania zamówienia</w:t>
      </w:r>
    </w:p>
    <w:p w14:paraId="14CB71BC" w14:textId="60853EB6" w:rsidR="00F24357" w:rsidRPr="00A54E2F" w:rsidRDefault="00A178A2" w:rsidP="00F24357">
      <w:pPr>
        <w:pStyle w:val="Standard"/>
        <w:widowControl/>
        <w:numPr>
          <w:ilvl w:val="3"/>
          <w:numId w:val="5"/>
        </w:numPr>
        <w:tabs>
          <w:tab w:val="left" w:pos="142"/>
        </w:tabs>
        <w:autoSpaceDE/>
        <w:autoSpaceDN w:val="0"/>
        <w:spacing w:line="276" w:lineRule="auto"/>
        <w:ind w:left="0" w:hanging="142"/>
        <w:textAlignment w:val="baseline"/>
        <w:rPr>
          <w:rFonts w:ascii="Arial" w:hAnsi="Arial" w:cs="Arial"/>
          <w:b/>
          <w:sz w:val="22"/>
          <w:szCs w:val="22"/>
        </w:rPr>
      </w:pPr>
      <w:r w:rsidRPr="00A54E2F">
        <w:rPr>
          <w:rFonts w:ascii="Arial" w:hAnsi="Arial" w:cs="Arial"/>
          <w:sz w:val="22"/>
          <w:szCs w:val="22"/>
        </w:rPr>
        <w:t>Zamówienie należy wykonać</w:t>
      </w:r>
      <w:r w:rsidR="007A3CB7" w:rsidRPr="00A54E2F">
        <w:rPr>
          <w:rFonts w:ascii="Arial" w:hAnsi="Arial" w:cs="Arial"/>
          <w:sz w:val="22"/>
          <w:szCs w:val="22"/>
        </w:rPr>
        <w:t xml:space="preserve"> </w:t>
      </w:r>
      <w:r w:rsidR="00DF1989" w:rsidRPr="00A54E2F">
        <w:rPr>
          <w:rFonts w:ascii="Arial" w:hAnsi="Arial" w:cs="Arial"/>
          <w:b/>
          <w:sz w:val="22"/>
          <w:szCs w:val="22"/>
        </w:rPr>
        <w:t xml:space="preserve">w terminie </w:t>
      </w:r>
      <w:bookmarkStart w:id="17" w:name="_Hlk184903203"/>
      <w:r w:rsidR="00DF1989" w:rsidRPr="00A54E2F">
        <w:rPr>
          <w:rFonts w:ascii="Arial" w:hAnsi="Arial" w:cs="Arial"/>
          <w:b/>
          <w:sz w:val="22"/>
          <w:szCs w:val="22"/>
        </w:rPr>
        <w:t>od</w:t>
      </w:r>
      <w:r w:rsidR="00F5037F" w:rsidRPr="00A54E2F">
        <w:rPr>
          <w:rFonts w:ascii="Arial" w:hAnsi="Arial" w:cs="Arial"/>
          <w:b/>
          <w:sz w:val="22"/>
          <w:szCs w:val="22"/>
        </w:rPr>
        <w:t xml:space="preserve"> dnia następnego po</w:t>
      </w:r>
      <w:r w:rsidR="004C086E" w:rsidRPr="00A54E2F">
        <w:rPr>
          <w:rFonts w:ascii="Arial" w:hAnsi="Arial" w:cs="Arial"/>
          <w:b/>
          <w:sz w:val="22"/>
          <w:szCs w:val="22"/>
        </w:rPr>
        <w:t xml:space="preserve"> podpisani</w:t>
      </w:r>
      <w:r w:rsidR="00F5037F" w:rsidRPr="00A54E2F">
        <w:rPr>
          <w:rFonts w:ascii="Arial" w:hAnsi="Arial" w:cs="Arial"/>
          <w:b/>
          <w:sz w:val="22"/>
          <w:szCs w:val="22"/>
        </w:rPr>
        <w:t>u</w:t>
      </w:r>
      <w:r w:rsidR="004C086E" w:rsidRPr="00A54E2F">
        <w:rPr>
          <w:rFonts w:ascii="Arial" w:hAnsi="Arial" w:cs="Arial"/>
          <w:b/>
          <w:sz w:val="22"/>
          <w:szCs w:val="22"/>
        </w:rPr>
        <w:t xml:space="preserve"> umowy</w:t>
      </w:r>
      <w:r w:rsidR="00DF1989" w:rsidRPr="00A54E2F">
        <w:rPr>
          <w:rFonts w:ascii="Arial" w:hAnsi="Arial" w:cs="Arial"/>
          <w:b/>
          <w:sz w:val="22"/>
          <w:szCs w:val="22"/>
        </w:rPr>
        <w:t xml:space="preserve"> </w:t>
      </w:r>
      <w:bookmarkEnd w:id="17"/>
      <w:r w:rsidR="00D61EC8" w:rsidRPr="00A54E2F">
        <w:rPr>
          <w:rFonts w:ascii="Arial" w:hAnsi="Arial" w:cs="Arial"/>
          <w:b/>
          <w:sz w:val="22"/>
          <w:szCs w:val="22"/>
        </w:rPr>
        <w:t>do 31.12.2025 r.</w:t>
      </w:r>
    </w:p>
    <w:p w14:paraId="35C7DCE7" w14:textId="46F66609" w:rsidR="00E17710" w:rsidRPr="00A54E2F" w:rsidRDefault="00F24357" w:rsidP="004F580F">
      <w:pPr>
        <w:pStyle w:val="Standard"/>
        <w:widowControl/>
        <w:numPr>
          <w:ilvl w:val="3"/>
          <w:numId w:val="5"/>
        </w:numPr>
        <w:tabs>
          <w:tab w:val="left" w:pos="142"/>
        </w:tabs>
        <w:autoSpaceDE/>
        <w:autoSpaceDN w:val="0"/>
        <w:spacing w:line="276" w:lineRule="auto"/>
        <w:ind w:left="142" w:hanging="284"/>
        <w:textAlignment w:val="baseline"/>
        <w:rPr>
          <w:rFonts w:ascii="Arial" w:hAnsi="Arial" w:cs="Arial"/>
          <w:b/>
          <w:sz w:val="22"/>
          <w:szCs w:val="22"/>
        </w:rPr>
      </w:pPr>
      <w:bookmarkStart w:id="18" w:name="_Hlk184641310"/>
      <w:r w:rsidRPr="00A54E2F">
        <w:rPr>
          <w:rFonts w:ascii="Arial" w:hAnsi="Arial" w:cs="Arial"/>
          <w:bCs/>
          <w:sz w:val="22"/>
          <w:szCs w:val="22"/>
        </w:rPr>
        <w:t xml:space="preserve">Dostawa posiłków do przedszkoli odbywać się będzie w terminie </w:t>
      </w:r>
      <w:r w:rsidR="00401DEF" w:rsidRPr="00A54E2F">
        <w:rPr>
          <w:rFonts w:ascii="Arial" w:hAnsi="Arial" w:cs="Arial"/>
          <w:bCs/>
          <w:sz w:val="22"/>
          <w:szCs w:val="22"/>
        </w:rPr>
        <w:t xml:space="preserve">od </w:t>
      </w:r>
      <w:r w:rsidR="00F5037F" w:rsidRPr="00A54E2F">
        <w:rPr>
          <w:rFonts w:ascii="Arial" w:hAnsi="Arial" w:cs="Arial"/>
          <w:bCs/>
          <w:sz w:val="22"/>
          <w:szCs w:val="22"/>
        </w:rPr>
        <w:t>dnia następnego po podpisaniu</w:t>
      </w:r>
      <w:r w:rsidR="00401DEF" w:rsidRPr="00A54E2F">
        <w:rPr>
          <w:rFonts w:ascii="Arial" w:hAnsi="Arial" w:cs="Arial"/>
          <w:bCs/>
          <w:sz w:val="22"/>
          <w:szCs w:val="22"/>
        </w:rPr>
        <w:t xml:space="preserve"> umowy</w:t>
      </w:r>
      <w:r w:rsidRPr="00A54E2F">
        <w:rPr>
          <w:rFonts w:ascii="Arial" w:hAnsi="Arial" w:cs="Arial"/>
          <w:bCs/>
          <w:sz w:val="22"/>
          <w:szCs w:val="22"/>
        </w:rPr>
        <w:t xml:space="preserve"> do 3</w:t>
      </w:r>
      <w:r w:rsidR="00FF1746" w:rsidRPr="00A54E2F">
        <w:rPr>
          <w:rFonts w:ascii="Arial" w:hAnsi="Arial" w:cs="Arial"/>
          <w:bCs/>
          <w:sz w:val="22"/>
          <w:szCs w:val="22"/>
        </w:rPr>
        <w:t>1</w:t>
      </w:r>
      <w:r w:rsidRPr="00A54E2F">
        <w:rPr>
          <w:rFonts w:ascii="Arial" w:hAnsi="Arial" w:cs="Arial"/>
          <w:bCs/>
          <w:sz w:val="22"/>
          <w:szCs w:val="22"/>
        </w:rPr>
        <w:t>.12.2025r. z wyłączeniem okresu przerw świątecznych oraz dni ustawowo lub dodatkowo wolnych od nauki.</w:t>
      </w:r>
    </w:p>
    <w:p w14:paraId="32E14179" w14:textId="778DD5D9" w:rsidR="00DF1989" w:rsidRPr="00A54E2F" w:rsidRDefault="00FF1746" w:rsidP="004F580F">
      <w:pPr>
        <w:pStyle w:val="Standard"/>
        <w:widowControl/>
        <w:numPr>
          <w:ilvl w:val="3"/>
          <w:numId w:val="5"/>
        </w:numPr>
        <w:tabs>
          <w:tab w:val="left" w:pos="142"/>
        </w:tabs>
        <w:autoSpaceDE/>
        <w:autoSpaceDN w:val="0"/>
        <w:spacing w:line="276" w:lineRule="auto"/>
        <w:ind w:left="142" w:hanging="284"/>
        <w:textAlignment w:val="baseline"/>
        <w:rPr>
          <w:rFonts w:ascii="Arial" w:hAnsi="Arial" w:cs="Arial"/>
          <w:b/>
          <w:sz w:val="22"/>
          <w:szCs w:val="22"/>
        </w:rPr>
      </w:pPr>
      <w:r w:rsidRPr="00A54E2F">
        <w:rPr>
          <w:rFonts w:ascii="Arial" w:hAnsi="Arial" w:cs="Arial"/>
          <w:bCs/>
          <w:sz w:val="22"/>
          <w:szCs w:val="22"/>
        </w:rPr>
        <w:lastRenderedPageBreak/>
        <w:t xml:space="preserve">Usługi będą realizowane w terminie funkcjonowania oddziałów przedszkolnych w Gierczycach i Moszczenicy. </w:t>
      </w:r>
      <w:bookmarkEnd w:id="18"/>
      <w:r w:rsidRPr="00A54E2F">
        <w:rPr>
          <w:rFonts w:ascii="Arial" w:hAnsi="Arial" w:cs="Arial"/>
          <w:bCs/>
          <w:sz w:val="22"/>
          <w:szCs w:val="22"/>
        </w:rPr>
        <w:t>O dniach pracy oddziałów przedszkolnych Wykonawca zostanie poinformowany przez Zamawiającego, w dniu zawarcia umowy.</w:t>
      </w:r>
    </w:p>
    <w:p w14:paraId="3B6B9F05" w14:textId="77777777" w:rsidR="00E17710" w:rsidRPr="00A54E2F" w:rsidRDefault="00E17710" w:rsidP="00E17710">
      <w:pPr>
        <w:pStyle w:val="Standard"/>
        <w:widowControl/>
        <w:tabs>
          <w:tab w:val="left" w:pos="142"/>
        </w:tabs>
        <w:autoSpaceDE/>
        <w:autoSpaceDN w:val="0"/>
        <w:spacing w:line="276" w:lineRule="auto"/>
        <w:textAlignment w:val="baseline"/>
        <w:rPr>
          <w:rFonts w:ascii="Arial" w:hAnsi="Arial" w:cs="Arial"/>
          <w:b/>
          <w:sz w:val="22"/>
          <w:szCs w:val="22"/>
          <w:highlight w:val="green"/>
        </w:rPr>
      </w:pPr>
    </w:p>
    <w:p w14:paraId="25B2C3FE" w14:textId="42BF5326" w:rsidR="001A7E2A" w:rsidRPr="00A54E2F" w:rsidRDefault="00072F42" w:rsidP="005F2700">
      <w:pPr>
        <w:pStyle w:val="Akapitzlist"/>
        <w:ind w:left="-426"/>
        <w:rPr>
          <w:u w:val="single"/>
        </w:rPr>
      </w:pPr>
      <w:bookmarkStart w:id="19" w:name="_nz5qrlch0jbr" w:colFirst="0" w:colLast="0"/>
      <w:bookmarkEnd w:id="19"/>
      <w:r w:rsidRPr="00A54E2F">
        <w:rPr>
          <w:b/>
        </w:rPr>
        <w:t xml:space="preserve">      </w:t>
      </w:r>
      <w:r w:rsidR="001A7E2A" w:rsidRPr="00A54E2F">
        <w:rPr>
          <w:b/>
          <w:u w:val="single"/>
        </w:rPr>
        <w:t>VIII. Warunki udziału w postępowaniu</w:t>
      </w:r>
    </w:p>
    <w:p w14:paraId="56159FC5" w14:textId="77777777" w:rsidR="001A7E2A" w:rsidRPr="00A54E2F" w:rsidRDefault="001A7E2A" w:rsidP="00DA16E0">
      <w:pPr>
        <w:numPr>
          <w:ilvl w:val="0"/>
          <w:numId w:val="19"/>
        </w:numPr>
        <w:spacing w:before="240"/>
        <w:ind w:left="142" w:right="20" w:hanging="284"/>
      </w:pPr>
      <w:bookmarkStart w:id="20" w:name="_sv3xn7chhdup" w:colFirst="0" w:colLast="0"/>
      <w:bookmarkEnd w:id="20"/>
      <w:r w:rsidRPr="00A54E2F">
        <w:t>O udzielenie zamówienia mogą ubiegać się Wykonawcy, którzy nie podlegają wykluczeniu na zasadach określonych w Rozdziale IX SWZ, oraz spełniają określone przez Zamawiającego warunki</w:t>
      </w:r>
      <w:r w:rsidRPr="00A54E2F">
        <w:rPr>
          <w:b/>
          <w:highlight w:val="white"/>
        </w:rPr>
        <w:t xml:space="preserve"> </w:t>
      </w:r>
      <w:r w:rsidRPr="00A54E2F">
        <w:rPr>
          <w:highlight w:val="white"/>
        </w:rPr>
        <w:t>udziału w postępowaniu.</w:t>
      </w:r>
    </w:p>
    <w:p w14:paraId="169F20C3" w14:textId="77777777" w:rsidR="001A7E2A" w:rsidRPr="00A54E2F" w:rsidRDefault="001A7E2A" w:rsidP="00DA16E0">
      <w:pPr>
        <w:numPr>
          <w:ilvl w:val="0"/>
          <w:numId w:val="19"/>
        </w:numPr>
        <w:ind w:left="142" w:right="20" w:hanging="284"/>
      </w:pPr>
      <w:r w:rsidRPr="00A54E2F">
        <w:t>O udzielenie zamówienia mogą ubiegać się Wykonawcy, którzy spełniają warunki dotyczące:</w:t>
      </w:r>
    </w:p>
    <w:p w14:paraId="60E5C6D5" w14:textId="2BA0185C" w:rsidR="004F580F" w:rsidRPr="00A54E2F" w:rsidRDefault="001A7E2A" w:rsidP="00A57266">
      <w:pPr>
        <w:numPr>
          <w:ilvl w:val="0"/>
          <w:numId w:val="20"/>
        </w:numPr>
        <w:ind w:left="709" w:right="20" w:hanging="283"/>
        <w:rPr>
          <w:bCs/>
        </w:rPr>
      </w:pPr>
      <w:r w:rsidRPr="00A54E2F">
        <w:rPr>
          <w:b/>
        </w:rPr>
        <w:t>zdolności do występowania w obrocie gospodarczym</w:t>
      </w:r>
      <w:r w:rsidRPr="00A54E2F">
        <w:rPr>
          <w:bCs/>
        </w:rPr>
        <w:t xml:space="preserve">: </w:t>
      </w:r>
      <w:r w:rsidR="00A57266" w:rsidRPr="00A54E2F">
        <w:rPr>
          <w:bCs/>
        </w:rPr>
        <w:t>Zamawiający nie stawia warunku w tym zakresie</w:t>
      </w:r>
    </w:p>
    <w:p w14:paraId="0D534340" w14:textId="459C251E" w:rsidR="001A7E2A" w:rsidRPr="00A54E2F" w:rsidRDefault="001A7E2A" w:rsidP="00DA16E0">
      <w:pPr>
        <w:pStyle w:val="Akapitzlist"/>
        <w:numPr>
          <w:ilvl w:val="0"/>
          <w:numId w:val="20"/>
        </w:numPr>
        <w:ind w:left="709" w:right="20" w:hanging="283"/>
      </w:pPr>
      <w:r w:rsidRPr="00A54E2F">
        <w:rPr>
          <w:b/>
        </w:rPr>
        <w:t xml:space="preserve">uprawnień do prowadzenia określonej działalności gospodarczej lub zawodowej, o ile wynika to z odrębnych przepisów: </w:t>
      </w:r>
    </w:p>
    <w:p w14:paraId="0EE2F8A7" w14:textId="359A5AA9" w:rsidR="006C4E83" w:rsidRPr="00A54E2F" w:rsidRDefault="006C4E83" w:rsidP="006C4E83">
      <w:pPr>
        <w:ind w:left="426" w:right="20"/>
      </w:pPr>
      <w:r w:rsidRPr="00A54E2F">
        <w:t xml:space="preserve">O udzielenie zamówienia mogą ubiegać się Wykonawcy, którzy wykażą, że posiadają wpis do rejestru zakładów podlegających urzędowej kontroli organów </w:t>
      </w:r>
      <w:r w:rsidR="00B9152C" w:rsidRPr="00A54E2F">
        <w:t>P</w:t>
      </w:r>
      <w:r w:rsidRPr="00A54E2F">
        <w:t xml:space="preserve">aństwowej Inspekcji Sanitarnej, zgodnie z ustawą z dnia 25 sierpnia 2006 roku o bezpieczeństwie żywności i żywienia (Dz.U.2023.1448 </w:t>
      </w:r>
      <w:proofErr w:type="spellStart"/>
      <w:r w:rsidRPr="00A54E2F">
        <w:t>t.j</w:t>
      </w:r>
      <w:proofErr w:type="spellEnd"/>
      <w:r w:rsidRPr="00A54E2F">
        <w:t>. z dnia 2023.07.28).</w:t>
      </w:r>
    </w:p>
    <w:p w14:paraId="4E479B5B" w14:textId="77777777" w:rsidR="001A7E2A" w:rsidRPr="00A54E2F" w:rsidRDefault="001A7E2A" w:rsidP="00DA16E0">
      <w:pPr>
        <w:pStyle w:val="Akapitzlist"/>
        <w:numPr>
          <w:ilvl w:val="0"/>
          <w:numId w:val="20"/>
        </w:numPr>
        <w:ind w:left="426" w:firstLine="0"/>
      </w:pPr>
      <w:r w:rsidRPr="00A54E2F">
        <w:rPr>
          <w:b/>
        </w:rPr>
        <w:t xml:space="preserve">sytuacji ekonomicznej lub finansowej: </w:t>
      </w:r>
      <w:r w:rsidRPr="00A54E2F">
        <w:t>Zamawiający nie stawia warunku w tym zakresie</w:t>
      </w:r>
    </w:p>
    <w:p w14:paraId="501210E7" w14:textId="77777777" w:rsidR="009C6AEE" w:rsidRPr="00A54E2F" w:rsidRDefault="001A7E2A" w:rsidP="009C6AEE">
      <w:pPr>
        <w:pStyle w:val="Akapitzlist"/>
        <w:numPr>
          <w:ilvl w:val="0"/>
          <w:numId w:val="20"/>
        </w:numPr>
        <w:ind w:left="426" w:firstLine="0"/>
      </w:pPr>
      <w:r w:rsidRPr="00A54E2F">
        <w:rPr>
          <w:b/>
        </w:rPr>
        <w:t xml:space="preserve">zdolności technicznej lub zawodowej: </w:t>
      </w:r>
    </w:p>
    <w:p w14:paraId="606ADDE8" w14:textId="6A877F5B" w:rsidR="00822EFF" w:rsidRPr="00A54E2F" w:rsidRDefault="009C6AEE" w:rsidP="009C6AEE">
      <w:pPr>
        <w:pStyle w:val="Akapitzlist"/>
        <w:numPr>
          <w:ilvl w:val="1"/>
          <w:numId w:val="19"/>
        </w:numPr>
      </w:pPr>
      <w:r w:rsidRPr="00A54E2F">
        <w:rPr>
          <w:bCs/>
        </w:rPr>
        <w:t>o</w:t>
      </w:r>
      <w:r w:rsidRPr="00A54E2F">
        <w:rPr>
          <w:b/>
        </w:rPr>
        <w:t xml:space="preserve"> </w:t>
      </w:r>
      <w:r w:rsidR="00822EFF" w:rsidRPr="00A54E2F">
        <w:t xml:space="preserve">udzielenie zamówienia mogą ubiegać się Wykonawcy, którzy wykażą, że w okresie ostatnich 3 lat, a jeżeli okres prowadzenia działalności jest krótszy – w tym okresie wykonali należycie </w:t>
      </w:r>
      <w:r w:rsidR="000725E0" w:rsidRPr="00A54E2F">
        <w:t xml:space="preserve">co najmniej </w:t>
      </w:r>
      <w:r w:rsidR="000725E0" w:rsidRPr="00A54E2F">
        <w:rPr>
          <w:b/>
          <w:bCs/>
        </w:rPr>
        <w:t xml:space="preserve">1 usługę </w:t>
      </w:r>
      <w:r w:rsidR="000725E0" w:rsidRPr="00A54E2F">
        <w:t xml:space="preserve">cateringową odpowiadającą swoim rodzajem przedmiotowi zamówienia, tj. polegającą na codziennym przygotowaniu i dostarczeniu na rzecz jednego podmiotu </w:t>
      </w:r>
      <w:r w:rsidR="000725E0" w:rsidRPr="00A54E2F">
        <w:rPr>
          <w:b/>
          <w:bCs/>
        </w:rPr>
        <w:t xml:space="preserve">co najmniej </w:t>
      </w:r>
      <w:r w:rsidR="005B5AD3" w:rsidRPr="00A54E2F">
        <w:rPr>
          <w:b/>
          <w:bCs/>
        </w:rPr>
        <w:t>3</w:t>
      </w:r>
      <w:r w:rsidR="008161C7" w:rsidRPr="00A54E2F">
        <w:rPr>
          <w:b/>
          <w:bCs/>
        </w:rPr>
        <w:t>0</w:t>
      </w:r>
      <w:r w:rsidR="000725E0" w:rsidRPr="00A54E2F">
        <w:rPr>
          <w:b/>
          <w:bCs/>
        </w:rPr>
        <w:t xml:space="preserve"> obiadów</w:t>
      </w:r>
      <w:r w:rsidR="000725E0" w:rsidRPr="00A54E2F">
        <w:t xml:space="preserve"> dla dzieci w </w:t>
      </w:r>
      <w:r w:rsidR="00393E11" w:rsidRPr="00A54E2F">
        <w:t>placówce oświatowej</w:t>
      </w:r>
      <w:r w:rsidR="000725E0" w:rsidRPr="00A54E2F">
        <w:t xml:space="preserve"> przez okres minimum 5 miesięcy w ramach jednej umowy.</w:t>
      </w:r>
      <w:r w:rsidRPr="00A54E2F">
        <w:rPr>
          <w:b/>
          <w:bCs/>
        </w:rPr>
        <w:t xml:space="preserve"> </w:t>
      </w:r>
    </w:p>
    <w:p w14:paraId="1C4E1570" w14:textId="0CEF41DF" w:rsidR="009C6AEE" w:rsidRPr="00A54E2F" w:rsidRDefault="00822EFF" w:rsidP="009C6AEE">
      <w:pPr>
        <w:ind w:left="884"/>
        <w:jc w:val="both"/>
      </w:pPr>
      <w:r w:rsidRPr="00A54E2F">
        <w:t xml:space="preserve">W przypadku, gdy przedmiotem zamówienia są świadczenia powtarzające się lub ciągłe dopuszcza się nie tylko zamówienia wykonane (tj. zakończone), ale również wykonywane </w:t>
      </w:r>
      <w:r w:rsidR="00604154" w:rsidRPr="00A54E2F">
        <w:br/>
      </w:r>
      <w:r w:rsidRPr="00A54E2F">
        <w:t>(w trakcie realizacji). W takim przypadku część zamówienia już faktycznie wykonana musi spełnić wymogi określone przez Zamawiającego w niniejszej SWZ. Wykonawca, który zostanie najwyżej oceniony zobowiązany będzie na wezwanie Zamawiającego do złożenia dokumentów potwierdzających spełnienie warunków udziału w postępowaniu.</w:t>
      </w:r>
    </w:p>
    <w:p w14:paraId="20AF3023" w14:textId="44BE415E" w:rsidR="001A7E2A" w:rsidRPr="00A54E2F" w:rsidRDefault="001A7E2A" w:rsidP="00383D1F">
      <w:pPr>
        <w:pStyle w:val="Akapitzlist"/>
        <w:numPr>
          <w:ilvl w:val="0"/>
          <w:numId w:val="19"/>
        </w:numPr>
        <w:autoSpaceDE w:val="0"/>
        <w:autoSpaceDN w:val="0"/>
        <w:adjustRightInd w:val="0"/>
        <w:ind w:right="-2"/>
        <w:rPr>
          <w:b/>
        </w:rPr>
      </w:pPr>
      <w:r w:rsidRPr="00A54E2F">
        <w:rPr>
          <w:rFonts w:eastAsiaTheme="minorHAnsi"/>
          <w:szCs w:val="24"/>
          <w:lang w:val="pl-PL" w:eastAsia="en-US"/>
        </w:rPr>
        <w:t xml:space="preserve">W odniesieniu do powyższych warunków </w:t>
      </w:r>
      <w:r w:rsidRPr="00A54E2F">
        <w:rPr>
          <w:rFonts w:eastAsiaTheme="minorHAnsi"/>
          <w:szCs w:val="20"/>
          <w:lang w:val="pl-PL" w:eastAsia="en-US"/>
        </w:rPr>
        <w:t xml:space="preserve">Wykonawcy wspólnie ubiegający się o udzielenie zamówienia mogą polegać na zdolnościach tych z wykonawców, którzy wykonają usługi, do realizacji których te zdolności są wymagane. W takim wypadku </w:t>
      </w:r>
      <w:r w:rsidRPr="00A54E2F">
        <w:t xml:space="preserve">Wykonawcy </w:t>
      </w:r>
      <w:r w:rsidRPr="00A54E2F">
        <w:rPr>
          <w:b/>
        </w:rPr>
        <w:t>dołączają do oferty również oświadczenie</w:t>
      </w:r>
      <w:r w:rsidRPr="00A54E2F">
        <w:t xml:space="preserve">, z którego wynika, które </w:t>
      </w:r>
      <w:r w:rsidR="009C6AEE" w:rsidRPr="00A54E2F">
        <w:t xml:space="preserve">usługi </w:t>
      </w:r>
      <w:r w:rsidRPr="00A54E2F">
        <w:t xml:space="preserve">wykonają poszczególni wykonawcy – zgodnie z </w:t>
      </w:r>
      <w:r w:rsidRPr="00A54E2F">
        <w:rPr>
          <w:b/>
        </w:rPr>
        <w:t xml:space="preserve">załącznikiem nr </w:t>
      </w:r>
      <w:r w:rsidR="007D207D" w:rsidRPr="00A54E2F">
        <w:rPr>
          <w:b/>
        </w:rPr>
        <w:t>5</w:t>
      </w:r>
      <w:r w:rsidR="00106A7A" w:rsidRPr="00A54E2F">
        <w:rPr>
          <w:b/>
        </w:rPr>
        <w:t xml:space="preserve"> </w:t>
      </w:r>
      <w:r w:rsidRPr="00A54E2F">
        <w:rPr>
          <w:b/>
        </w:rPr>
        <w:t>do SWZ.</w:t>
      </w:r>
    </w:p>
    <w:p w14:paraId="7BD66722" w14:textId="40719123" w:rsidR="001A7E2A" w:rsidRPr="00A54E2F" w:rsidRDefault="001A7E2A" w:rsidP="00383D1F">
      <w:pPr>
        <w:pStyle w:val="Akapitzlist"/>
        <w:numPr>
          <w:ilvl w:val="0"/>
          <w:numId w:val="19"/>
        </w:numPr>
        <w:autoSpaceDE w:val="0"/>
        <w:autoSpaceDN w:val="0"/>
        <w:adjustRightInd w:val="0"/>
        <w:rPr>
          <w:rFonts w:eastAsiaTheme="minorHAnsi"/>
          <w:szCs w:val="24"/>
          <w:lang w:val="pl-PL" w:eastAsia="en-US"/>
        </w:rPr>
      </w:pPr>
      <w:r w:rsidRPr="00A54E2F">
        <w:rPr>
          <w:rFonts w:eastAsiaTheme="minorHAnsi"/>
          <w:szCs w:val="20"/>
          <w:lang w:val="pl-PL" w:eastAsia="en-US"/>
        </w:rPr>
        <w:t xml:space="preserve">Zamawiający, w stosunku do Wykonawców wspólnie ubiegających się o udzielenie zamówienia, </w:t>
      </w:r>
      <w:r w:rsidRPr="00A54E2F">
        <w:rPr>
          <w:rFonts w:eastAsiaTheme="minorHAnsi"/>
          <w:szCs w:val="20"/>
          <w:lang w:val="pl-PL" w:eastAsia="en-US"/>
        </w:rPr>
        <w:br/>
        <w:t>w odniesieniu do warunku dotyczącego zdolności technicznej lub zawodowej – dopuszcza łączne spełnianie warunku przez Wykonawców</w:t>
      </w:r>
      <w:r w:rsidR="009C7415" w:rsidRPr="00A54E2F">
        <w:rPr>
          <w:rFonts w:eastAsiaTheme="minorHAnsi"/>
          <w:szCs w:val="20"/>
          <w:lang w:val="pl-PL" w:eastAsia="en-US"/>
        </w:rPr>
        <w:t>, która ma być wykazana w ramach jednej umowy.</w:t>
      </w:r>
      <w:r w:rsidRPr="00A54E2F">
        <w:rPr>
          <w:rFonts w:eastAsiaTheme="minorHAnsi"/>
          <w:szCs w:val="20"/>
          <w:lang w:val="pl-PL" w:eastAsia="en-US"/>
        </w:rPr>
        <w:t xml:space="preserve"> </w:t>
      </w:r>
    </w:p>
    <w:p w14:paraId="6B3F7AEF" w14:textId="37D55EB6" w:rsidR="001A7E2A" w:rsidRPr="00A54E2F" w:rsidRDefault="001A7E2A" w:rsidP="00383D1F">
      <w:pPr>
        <w:pStyle w:val="Akapitzlist"/>
        <w:numPr>
          <w:ilvl w:val="0"/>
          <w:numId w:val="19"/>
        </w:numPr>
      </w:pPr>
      <w:r w:rsidRPr="00A54E2F">
        <w:t>Zamawiający może na każdym etapie postępowania uznać, że Wykonawca nie posiada wymaganych zdolności, jeżeli posiadanie przez wykonawcę sprzecznych interesów,</w:t>
      </w:r>
      <w:r w:rsidR="00137B4D" w:rsidRPr="00A54E2F">
        <w:t xml:space="preserve"> </w:t>
      </w:r>
      <w:r w:rsidR="00604154" w:rsidRPr="00A54E2F">
        <w:br/>
      </w:r>
      <w:r w:rsidRPr="00A54E2F">
        <w:t xml:space="preserve">w szczególności zaangażowanie zasobów technicznych lub zawodowych wykonawcy w inne przedsięwzięcia gospodarcze wykonawcy może mieć negatywny wpływ na realizację zamówienia. </w:t>
      </w:r>
    </w:p>
    <w:p w14:paraId="7D5C1F20" w14:textId="77777777" w:rsidR="001A7E2A" w:rsidRPr="00A54E2F" w:rsidRDefault="001A7E2A" w:rsidP="005F2700">
      <w:pPr>
        <w:pStyle w:val="Nagwek2"/>
        <w:rPr>
          <w:b/>
          <w:sz w:val="22"/>
          <w:szCs w:val="22"/>
          <w:u w:val="single"/>
        </w:rPr>
      </w:pPr>
      <w:r w:rsidRPr="00A54E2F">
        <w:rPr>
          <w:b/>
          <w:sz w:val="22"/>
          <w:szCs w:val="22"/>
          <w:u w:val="single"/>
        </w:rPr>
        <w:t>IX. Podstawy wykluczenia z postępowania</w:t>
      </w:r>
    </w:p>
    <w:p w14:paraId="52231C04" w14:textId="77777777" w:rsidR="001A7E2A" w:rsidRPr="00A54E2F" w:rsidRDefault="001A7E2A" w:rsidP="00DA16E0">
      <w:pPr>
        <w:numPr>
          <w:ilvl w:val="0"/>
          <w:numId w:val="21"/>
        </w:numPr>
        <w:spacing w:before="240"/>
        <w:ind w:left="142" w:hanging="284"/>
      </w:pPr>
      <w:r w:rsidRPr="00A54E2F">
        <w:t>Z postępowania o udzielenie zamówienia wyklucza się Wykonawców, w stosunku do których zachodzi którakolwiek z okoliczności wskazanych:</w:t>
      </w:r>
    </w:p>
    <w:p w14:paraId="27F69601" w14:textId="77777777" w:rsidR="001A7E2A" w:rsidRPr="00A54E2F" w:rsidRDefault="001A7E2A" w:rsidP="00DA16E0">
      <w:pPr>
        <w:numPr>
          <w:ilvl w:val="0"/>
          <w:numId w:val="12"/>
        </w:numPr>
      </w:pPr>
      <w:r w:rsidRPr="00A54E2F">
        <w:t>w art. 108 ust. 1 PZP który stanowi:</w:t>
      </w:r>
    </w:p>
    <w:p w14:paraId="7C05A56F" w14:textId="77777777" w:rsidR="00AE121D" w:rsidRPr="00A54E2F" w:rsidRDefault="00AE121D" w:rsidP="00AE121D">
      <w:pPr>
        <w:ind w:left="284"/>
        <w:rPr>
          <w:i/>
          <w:sz w:val="18"/>
        </w:rPr>
      </w:pPr>
      <w:r w:rsidRPr="00A54E2F">
        <w:rPr>
          <w:i/>
          <w:sz w:val="18"/>
        </w:rPr>
        <w:t>Z postępowania o udzielenie zamówienia wyklucza się wykonawcę:</w:t>
      </w:r>
    </w:p>
    <w:p w14:paraId="7FFFC17F" w14:textId="1D1102E2" w:rsidR="00AE121D" w:rsidRPr="00A54E2F" w:rsidRDefault="00AE121D" w:rsidP="00AE121D">
      <w:pPr>
        <w:ind w:left="284"/>
        <w:rPr>
          <w:i/>
          <w:sz w:val="18"/>
        </w:rPr>
      </w:pPr>
      <w:r w:rsidRPr="00A54E2F">
        <w:rPr>
          <w:i/>
          <w:sz w:val="18"/>
        </w:rPr>
        <w:lastRenderedPageBreak/>
        <w:t>1) będącego osobą fizyczną, którego prawomocnie skazano za przestępstwo:</w:t>
      </w:r>
    </w:p>
    <w:p w14:paraId="04AEA995" w14:textId="4331A0E5" w:rsidR="00AE121D" w:rsidRPr="00A54E2F" w:rsidRDefault="00AE121D" w:rsidP="00AE121D">
      <w:pPr>
        <w:ind w:left="284"/>
        <w:rPr>
          <w:i/>
          <w:sz w:val="18"/>
        </w:rPr>
      </w:pPr>
      <w:r w:rsidRPr="00A54E2F">
        <w:rPr>
          <w:i/>
          <w:sz w:val="18"/>
        </w:rPr>
        <w:t>a) udziału w zorganizowanej grupie przestępczej albo związku mającym na celu popełnienie przestępstwa lub przestępstwa skarbowego, o którym mowa w art. 258 Kodeksu karnego,</w:t>
      </w:r>
    </w:p>
    <w:p w14:paraId="63618A5D" w14:textId="40D461A3" w:rsidR="00AE121D" w:rsidRPr="00A54E2F" w:rsidRDefault="00AE121D" w:rsidP="00AE121D">
      <w:pPr>
        <w:ind w:left="284"/>
        <w:rPr>
          <w:i/>
          <w:sz w:val="18"/>
        </w:rPr>
      </w:pPr>
      <w:r w:rsidRPr="00A54E2F">
        <w:rPr>
          <w:i/>
          <w:sz w:val="18"/>
        </w:rPr>
        <w:t>b) handlu ludźmi, o którym mowa w art. 189a Kodeksu karnego,</w:t>
      </w:r>
    </w:p>
    <w:p w14:paraId="7069310F" w14:textId="13ABA5CD" w:rsidR="00AE121D" w:rsidRPr="00A54E2F" w:rsidRDefault="00AE121D" w:rsidP="00AE121D">
      <w:pPr>
        <w:ind w:left="284"/>
        <w:rPr>
          <w:i/>
          <w:sz w:val="18"/>
        </w:rPr>
      </w:pPr>
      <w:r w:rsidRPr="00A54E2F">
        <w:rPr>
          <w:i/>
          <w:sz w:val="18"/>
        </w:rPr>
        <w:t>c) o którym mowa w art. 228-230a, art. 250a Kodeksu karnego, w art. 46-48 ustawy z dnia 25 czerwca 2010 r. o sporcie (Dz. U. z 2023 r. poz. 2048 oraz z 2024 r. poz. 1166) lub w art. 54 ust. 1-4 ustawy z dnia 12 maja 2011 r. o refundacji leków, środków spożywczych specjalnego przeznaczenia żywieniowego oraz wyrobów medycznych (Dz. U. z 2024 r. poz. 930),</w:t>
      </w:r>
    </w:p>
    <w:p w14:paraId="2B922E14" w14:textId="32E73702" w:rsidR="00AE121D" w:rsidRPr="00A54E2F" w:rsidRDefault="00AE121D" w:rsidP="00AE121D">
      <w:pPr>
        <w:ind w:left="284"/>
        <w:rPr>
          <w:i/>
          <w:sz w:val="18"/>
        </w:rPr>
      </w:pPr>
      <w:r w:rsidRPr="00A54E2F">
        <w:rPr>
          <w:i/>
          <w:sz w:val="18"/>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3A1E9A83" w14:textId="1636EEE9" w:rsidR="00AE121D" w:rsidRPr="00A54E2F" w:rsidRDefault="00AE121D" w:rsidP="00AE121D">
      <w:pPr>
        <w:ind w:left="284"/>
        <w:rPr>
          <w:i/>
          <w:sz w:val="18"/>
        </w:rPr>
      </w:pPr>
      <w:r w:rsidRPr="00A54E2F">
        <w:rPr>
          <w:i/>
          <w:sz w:val="18"/>
        </w:rPr>
        <w:t>e) o charakterze terrorystycznym, o którym mowa w art. 115 § 20 Kodeksu karnego, lub mające na celu popełnienie tego przestępstwa,</w:t>
      </w:r>
    </w:p>
    <w:p w14:paraId="67524D3A" w14:textId="21299296" w:rsidR="00AE121D" w:rsidRPr="00A54E2F" w:rsidRDefault="00AE121D" w:rsidP="00AE121D">
      <w:pPr>
        <w:ind w:left="284"/>
        <w:rPr>
          <w:i/>
          <w:sz w:val="18"/>
        </w:rPr>
      </w:pPr>
      <w:r w:rsidRPr="00A54E2F">
        <w:rPr>
          <w:i/>
          <w:sz w:val="18"/>
        </w:rPr>
        <w:t>f) powierzenia wykonywania pracy małoletniemu cudzoziemcowi, o którym mowa w art. 9 ust. 2 ustawy z dnia 15 czerwca 2012 r. o skutkach powierzania wykonywania pracy cudzoziemcom przebywającym wbrew przepisom na terytorium Rzeczypospolitej Polskiej (Dz. U. z 2021 r. poz. 1745),</w:t>
      </w:r>
    </w:p>
    <w:p w14:paraId="7CA55467" w14:textId="5ACC9778" w:rsidR="00AE121D" w:rsidRPr="00A54E2F" w:rsidRDefault="00AE121D" w:rsidP="00AE121D">
      <w:pPr>
        <w:ind w:left="284"/>
        <w:rPr>
          <w:i/>
          <w:sz w:val="18"/>
        </w:rPr>
      </w:pPr>
      <w:r w:rsidRPr="00A54E2F">
        <w:rPr>
          <w:i/>
          <w:sz w:val="18"/>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4794B79D" w14:textId="0800E484" w:rsidR="00AE121D" w:rsidRPr="00A54E2F" w:rsidRDefault="00AE121D" w:rsidP="00AE121D">
      <w:pPr>
        <w:ind w:left="284"/>
        <w:rPr>
          <w:i/>
          <w:sz w:val="18"/>
        </w:rPr>
      </w:pPr>
      <w:r w:rsidRPr="00A54E2F">
        <w:rPr>
          <w:i/>
          <w:sz w:val="18"/>
        </w:rPr>
        <w:t>h) o którym mowa w art. 9 ust. 1 i 3 lub art. 10 ustawy z dnia 15 czerwca 2012 r. o skutkach powierzania wykonywania pracy cudzoziemcom przebywającym wbrew przepisom na terytorium Rzeczypospolitej Polskiej</w:t>
      </w:r>
    </w:p>
    <w:p w14:paraId="63C38638" w14:textId="77777777" w:rsidR="00AE121D" w:rsidRPr="00A54E2F" w:rsidRDefault="00AE121D" w:rsidP="00AE121D">
      <w:pPr>
        <w:ind w:left="284"/>
        <w:rPr>
          <w:i/>
          <w:sz w:val="18"/>
        </w:rPr>
      </w:pPr>
      <w:r w:rsidRPr="00A54E2F">
        <w:rPr>
          <w:i/>
          <w:sz w:val="18"/>
        </w:rPr>
        <w:t>- lub za odpowiedni czyn zabroniony określony w przepisach prawa obcego;</w:t>
      </w:r>
    </w:p>
    <w:p w14:paraId="45BBA758" w14:textId="579FE4B3" w:rsidR="00AE121D" w:rsidRPr="00A54E2F" w:rsidRDefault="00AE121D" w:rsidP="00AE121D">
      <w:pPr>
        <w:ind w:left="284"/>
        <w:rPr>
          <w:i/>
          <w:sz w:val="18"/>
        </w:rPr>
      </w:pPr>
      <w:r w:rsidRPr="00A54E2F">
        <w:rPr>
          <w:i/>
          <w:sz w:val="18"/>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34533DFA" w14:textId="4EC1648C" w:rsidR="00AE121D" w:rsidRPr="00A54E2F" w:rsidRDefault="00AE121D" w:rsidP="00AE121D">
      <w:pPr>
        <w:ind w:left="284"/>
        <w:rPr>
          <w:i/>
          <w:sz w:val="18"/>
        </w:rPr>
      </w:pPr>
      <w:r w:rsidRPr="00A54E2F">
        <w:rPr>
          <w:i/>
          <w:sz w:val="18"/>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7E32F6C6" w14:textId="3375B9A2" w:rsidR="00AE121D" w:rsidRPr="00A54E2F" w:rsidRDefault="00AE121D" w:rsidP="00AE121D">
      <w:pPr>
        <w:ind w:left="284"/>
        <w:rPr>
          <w:i/>
          <w:sz w:val="18"/>
        </w:rPr>
      </w:pPr>
      <w:r w:rsidRPr="00A54E2F">
        <w:rPr>
          <w:i/>
          <w:sz w:val="18"/>
        </w:rPr>
        <w:t>4) wobec którego prawomocnie orzeczono zakaz ubiegania się o zamówienia publiczne;</w:t>
      </w:r>
    </w:p>
    <w:p w14:paraId="0DCA16F7" w14:textId="50E04A8F" w:rsidR="00AE121D" w:rsidRPr="00A54E2F" w:rsidRDefault="00AE121D" w:rsidP="00AE121D">
      <w:pPr>
        <w:ind w:left="284"/>
        <w:rPr>
          <w:i/>
          <w:sz w:val="18"/>
        </w:rPr>
      </w:pPr>
      <w:r w:rsidRPr="00A54E2F">
        <w:rPr>
          <w:i/>
          <w:sz w:val="18"/>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3F86BA98" w14:textId="77777777" w:rsidR="00AE121D" w:rsidRPr="00A54E2F" w:rsidRDefault="00AE121D" w:rsidP="00AE121D">
      <w:pPr>
        <w:ind w:left="284"/>
        <w:rPr>
          <w:i/>
          <w:sz w:val="18"/>
        </w:rPr>
      </w:pPr>
      <w:r w:rsidRPr="00A54E2F">
        <w:rPr>
          <w:i/>
          <w:sz w:val="18"/>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5C5FF662" w14:textId="4F4419D9" w:rsidR="00AE121D" w:rsidRPr="00A54E2F" w:rsidRDefault="00AE121D" w:rsidP="003F2B70">
      <w:pPr>
        <w:pStyle w:val="Akapitzlist"/>
        <w:numPr>
          <w:ilvl w:val="0"/>
          <w:numId w:val="21"/>
        </w:numPr>
        <w:ind w:left="426"/>
      </w:pPr>
      <w:r w:rsidRPr="00A54E2F">
        <w:t>Wykluczenie Wykonawcy następuje zgodnie z art. 111 PZP</w:t>
      </w:r>
    </w:p>
    <w:p w14:paraId="691A10EF" w14:textId="2EB12187" w:rsidR="003F2B70" w:rsidRPr="00A54E2F" w:rsidRDefault="003F2B70" w:rsidP="003F2B70">
      <w:pPr>
        <w:pStyle w:val="Akapitzlist"/>
        <w:numPr>
          <w:ilvl w:val="0"/>
          <w:numId w:val="21"/>
        </w:numPr>
        <w:ind w:left="426"/>
      </w:pPr>
      <w:r w:rsidRPr="00A54E2F">
        <w:t>Wykonawca nie podlega wykluczeniu w okolicznościach określonych w art. 108 ust. 1 pkt 1, 2 i 5 P</w:t>
      </w:r>
      <w:r w:rsidR="00EC624A" w:rsidRPr="00A54E2F">
        <w:t>ZP</w:t>
      </w:r>
      <w:r w:rsidRPr="00A54E2F">
        <w:t>, jeżeli udowodni zamawiającemu, że spełnił łącznie następujące przesłanki:</w:t>
      </w:r>
    </w:p>
    <w:p w14:paraId="280889A7" w14:textId="77777777" w:rsidR="003F2B70" w:rsidRPr="00A54E2F" w:rsidRDefault="003F2B70" w:rsidP="00383D1F">
      <w:pPr>
        <w:pStyle w:val="Akapitzlist"/>
        <w:numPr>
          <w:ilvl w:val="2"/>
          <w:numId w:val="19"/>
        </w:numPr>
        <w:ind w:left="709"/>
      </w:pPr>
      <w:r w:rsidRPr="00A54E2F">
        <w:t xml:space="preserve">naprawił lub zobowiązał się do naprawienia szkody wyrządzonej przestępstwem, wykroczeniem lub swoim nieprawidłowym postępowaniem, w tym poprzez zadośćuczynienie pieniężne; </w:t>
      </w:r>
    </w:p>
    <w:p w14:paraId="6A958390" w14:textId="77777777" w:rsidR="003F2B70" w:rsidRPr="00A54E2F" w:rsidRDefault="003F2B70" w:rsidP="00383D1F">
      <w:pPr>
        <w:pStyle w:val="Akapitzlist"/>
        <w:numPr>
          <w:ilvl w:val="2"/>
          <w:numId w:val="19"/>
        </w:numPr>
        <w:ind w:left="709"/>
      </w:pPr>
      <w:r w:rsidRPr="00A54E2F">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04E5187D" w14:textId="75B5497F" w:rsidR="003F2B70" w:rsidRPr="00A54E2F" w:rsidRDefault="003F2B70" w:rsidP="00383D1F">
      <w:pPr>
        <w:pStyle w:val="Akapitzlist"/>
        <w:numPr>
          <w:ilvl w:val="2"/>
          <w:numId w:val="19"/>
        </w:numPr>
        <w:ind w:left="709"/>
      </w:pPr>
      <w:r w:rsidRPr="00A54E2F">
        <w:t>podjął konkretne środki techniczne, organizacyjne i kadrowe, odpowiednie dla zapobiegania dalszym przestępstwom, wykroczeniom lub nieprawidłowemu postępowaniu, w szczególności: a</w:t>
      </w:r>
      <w:r w:rsidR="006E5B76" w:rsidRPr="00A54E2F">
        <w:t xml:space="preserve">. </w:t>
      </w:r>
      <w:r w:rsidRPr="00A54E2F">
        <w:t xml:space="preserve">zerwał wszelkie powiązania z osobami lub podmiotami odpowiedzialnymi za nieprawidłowe postępowanie Wykonawcy, </w:t>
      </w:r>
    </w:p>
    <w:p w14:paraId="63E91979" w14:textId="77777777" w:rsidR="003F2B70" w:rsidRPr="00A54E2F" w:rsidRDefault="003F2B70" w:rsidP="00383D1F">
      <w:pPr>
        <w:pStyle w:val="Akapitzlist"/>
        <w:numPr>
          <w:ilvl w:val="1"/>
          <w:numId w:val="19"/>
        </w:numPr>
        <w:ind w:left="993" w:hanging="284"/>
      </w:pPr>
      <w:r w:rsidRPr="00A54E2F">
        <w:t xml:space="preserve">zreorganizował personel, </w:t>
      </w:r>
    </w:p>
    <w:p w14:paraId="00831B4A" w14:textId="77777777" w:rsidR="003F2B70" w:rsidRPr="00A54E2F" w:rsidRDefault="003F2B70" w:rsidP="00383D1F">
      <w:pPr>
        <w:pStyle w:val="Akapitzlist"/>
        <w:numPr>
          <w:ilvl w:val="1"/>
          <w:numId w:val="19"/>
        </w:numPr>
        <w:ind w:left="993" w:hanging="284"/>
      </w:pPr>
      <w:r w:rsidRPr="00A54E2F">
        <w:t xml:space="preserve">wdrożył system sprawozdawczości i kontroli, </w:t>
      </w:r>
    </w:p>
    <w:p w14:paraId="40BAA1AD" w14:textId="77777777" w:rsidR="003F2B70" w:rsidRPr="00A54E2F" w:rsidRDefault="003F2B70" w:rsidP="00383D1F">
      <w:pPr>
        <w:pStyle w:val="Akapitzlist"/>
        <w:numPr>
          <w:ilvl w:val="1"/>
          <w:numId w:val="19"/>
        </w:numPr>
        <w:ind w:left="993" w:hanging="284"/>
      </w:pPr>
      <w:r w:rsidRPr="00A54E2F">
        <w:t>utworzył struktury audytu wewnętrznego do monitorowania przestrzegania przepisów, wewnętrznych regulacji lub standardów,</w:t>
      </w:r>
    </w:p>
    <w:p w14:paraId="52D941BD" w14:textId="77777777" w:rsidR="003F2B70" w:rsidRPr="00A54E2F" w:rsidRDefault="003F2B70" w:rsidP="00383D1F">
      <w:pPr>
        <w:pStyle w:val="Akapitzlist"/>
        <w:numPr>
          <w:ilvl w:val="1"/>
          <w:numId w:val="19"/>
        </w:numPr>
        <w:ind w:left="993" w:hanging="284"/>
      </w:pPr>
      <w:r w:rsidRPr="00A54E2F">
        <w:lastRenderedPageBreak/>
        <w:t xml:space="preserve">wprowadził wewnętrzne regulacje dotyczące odpowiedzialności i odszkodowań za nieprzestrzeganie przepisów, wewnętrznych regulacji lub standardów. </w:t>
      </w:r>
    </w:p>
    <w:p w14:paraId="73BBD76F" w14:textId="66BBAE62" w:rsidR="003F2B70" w:rsidRPr="00A54E2F" w:rsidRDefault="003F2B70" w:rsidP="003F2B70">
      <w:pPr>
        <w:pStyle w:val="Akapitzlist"/>
        <w:numPr>
          <w:ilvl w:val="0"/>
          <w:numId w:val="21"/>
        </w:numPr>
        <w:ind w:left="426"/>
      </w:pPr>
      <w:r w:rsidRPr="00A54E2F">
        <w:t xml:space="preserve">Zamawiający ocenia, czy podjęte przez wykonawcę czynności, o których mowa w ust. </w:t>
      </w:r>
      <w:r w:rsidR="00A1334C" w:rsidRPr="00A54E2F">
        <w:t>2</w:t>
      </w:r>
      <w:r w:rsidRPr="00A54E2F">
        <w:t xml:space="preserve">, są wystarczające do wykazania jego rzetelności, uwzględniając wagę i szczególne okoliczności czynu Wykonawcy. Jeżeli podjęte przez wykonawcę czynności, o których mowa w ust. </w:t>
      </w:r>
      <w:r w:rsidR="00A1334C" w:rsidRPr="00A54E2F">
        <w:t>2</w:t>
      </w:r>
      <w:r w:rsidRPr="00A54E2F">
        <w:t xml:space="preserve">, nie są wystarczające do wykazania jego rzetelności, Zamawiający wyklucza wykonawcę. </w:t>
      </w:r>
    </w:p>
    <w:p w14:paraId="3DD6EFF7" w14:textId="4F206C99" w:rsidR="00CF1CAD" w:rsidRPr="00A54E2F" w:rsidRDefault="009B3E26" w:rsidP="007E7ACF">
      <w:pPr>
        <w:pStyle w:val="Akapitzlist"/>
        <w:numPr>
          <w:ilvl w:val="0"/>
          <w:numId w:val="21"/>
        </w:numPr>
        <w:ind w:left="284" w:hanging="284"/>
        <w:jc w:val="both"/>
      </w:pPr>
      <w:r w:rsidRPr="00A54E2F">
        <w:rPr>
          <w:b/>
        </w:rPr>
        <w:t xml:space="preserve">Zamawiający przewiduje dodatkowe wykluczenia wykonawców:  </w:t>
      </w:r>
    </w:p>
    <w:p w14:paraId="589F8761" w14:textId="1F67F164" w:rsidR="009B3E26" w:rsidRPr="00A54E2F" w:rsidRDefault="009B3E26" w:rsidP="009B3E26">
      <w:pPr>
        <w:pStyle w:val="Akapitzlist"/>
        <w:numPr>
          <w:ilvl w:val="2"/>
          <w:numId w:val="30"/>
        </w:numPr>
        <w:ind w:left="567"/>
        <w:jc w:val="both"/>
      </w:pPr>
      <w:r w:rsidRPr="00A54E2F">
        <w:rPr>
          <w:b/>
        </w:rPr>
        <w:t xml:space="preserve">na podstawie art. 7 ust. 1 ustawy z dnia 13 kwietnia 2022 r. o szczególnych rozwiązaniach </w:t>
      </w:r>
      <w:r w:rsidRPr="00A54E2F">
        <w:rPr>
          <w:b/>
        </w:rPr>
        <w:br/>
        <w:t>w zakresie przeciwdziałania wspieraniu agresji na Ukrainę oraz służących ochronie bezpieczeństwa narodowego</w:t>
      </w:r>
      <w:r w:rsidRPr="00A54E2F">
        <w:t xml:space="preserve"> (Dz.U.2024.507 </w:t>
      </w:r>
      <w:proofErr w:type="spellStart"/>
      <w:r w:rsidRPr="00A54E2F">
        <w:t>t.j</w:t>
      </w:r>
      <w:proofErr w:type="spellEnd"/>
      <w:r w:rsidRPr="00A54E2F">
        <w:t>. z dnia 2024.04.04), zwanej dalej „ustawą sankcyjną”:</w:t>
      </w:r>
    </w:p>
    <w:p w14:paraId="2E634A97" w14:textId="0F9F35DA" w:rsidR="00CA59E2" w:rsidRPr="00A54E2F" w:rsidRDefault="00CA59E2" w:rsidP="00E22E01">
      <w:pPr>
        <w:pStyle w:val="Akapitzlist"/>
        <w:numPr>
          <w:ilvl w:val="2"/>
          <w:numId w:val="41"/>
        </w:numPr>
        <w:ind w:left="851"/>
        <w:jc w:val="both"/>
      </w:pPr>
      <w:r w:rsidRPr="00A54E2F">
        <w:t xml:space="preserve">wykonawcę oraz uczestnika konkursu wymienionego w wykazach określonych </w:t>
      </w:r>
      <w:r w:rsidR="00604154" w:rsidRPr="00A54E2F">
        <w:br/>
      </w:r>
      <w:r w:rsidRPr="00A54E2F">
        <w:t xml:space="preserve">w rozporządzeniu 765/2006 i rozporządzeniu 269/2014 albo wpisanego na listę na podstawie decyzji w sprawie wpisu na listę rozstrzygającej o zastosowaniu środka, o którym mowa w art. 1 pkt 3 ustawy sankcyjnej </w:t>
      </w:r>
    </w:p>
    <w:p w14:paraId="3231598C" w14:textId="69E1957B" w:rsidR="00CA59E2" w:rsidRPr="00A54E2F" w:rsidRDefault="00CA59E2" w:rsidP="00E22E01">
      <w:pPr>
        <w:pStyle w:val="Akapitzlist"/>
        <w:numPr>
          <w:ilvl w:val="2"/>
          <w:numId w:val="41"/>
        </w:numPr>
        <w:ind w:left="851"/>
        <w:jc w:val="both"/>
      </w:pPr>
      <w:r w:rsidRPr="00A54E2F">
        <w:t xml:space="preserve">wykonawcę oraz uczestnika konkursu, którego beneficjentem rzeczywistym w rozumieniu ustawy z dnia 1 marca 2018 r. o przeciwdziałaniu praniu pieniędzy oraz finansowaniu terroryzmu (Dz. U. z 2023 r. poz. 1124, 1285, 1723 i 1843) jest osoba wymieniona w wykazach określonych w rozporządzeniu 765/2006 i rozporządzeniu 269/2014 albo wpisana na listę lub będąca takim beneficjentem rzeczywistym od dnia 24 lutego 2022 r., o ile została wpisana na listę </w:t>
      </w:r>
      <w:r w:rsidR="00604154" w:rsidRPr="00A54E2F">
        <w:br/>
      </w:r>
      <w:r w:rsidRPr="00A54E2F">
        <w:t xml:space="preserve">na podstawie decyzji w sprawie wpisu na listę rozstrzygającej o zastosowaniu środka, o którym mowa w art. 1 pkt 3 ustawy sankcyjnej </w:t>
      </w:r>
    </w:p>
    <w:p w14:paraId="2A452FC5" w14:textId="0FFF1BE9" w:rsidR="00CA59E2" w:rsidRPr="00A54E2F" w:rsidRDefault="00CA59E2" w:rsidP="00E22E01">
      <w:pPr>
        <w:pStyle w:val="Akapitzlist"/>
        <w:numPr>
          <w:ilvl w:val="2"/>
          <w:numId w:val="41"/>
        </w:numPr>
        <w:ind w:left="851"/>
        <w:jc w:val="both"/>
      </w:pPr>
      <w:r w:rsidRPr="00A54E2F">
        <w:t xml:space="preserve">wykonawcę oraz uczestnika konkursu, którego jednostką dominującą w rozumieniu art. 3 ust. 1 pkt 37 ustawy z dnia 29 września 1994 r. o </w:t>
      </w:r>
      <w:r w:rsidRPr="0007466C">
        <w:t>rachunkowości (</w:t>
      </w:r>
      <w:r w:rsidR="001B56EB" w:rsidRPr="0007466C">
        <w:t xml:space="preserve">Dz.U.2023.120 </w:t>
      </w:r>
      <w:proofErr w:type="spellStart"/>
      <w:r w:rsidR="001B56EB" w:rsidRPr="0007466C">
        <w:t>t.j</w:t>
      </w:r>
      <w:proofErr w:type="spellEnd"/>
      <w:r w:rsidR="001B56EB" w:rsidRPr="0007466C">
        <w:t xml:space="preserve">. z dnia 2023.01.16) </w:t>
      </w:r>
      <w:r w:rsidRPr="0007466C">
        <w:t>jest podmiot wymieniony w wykazach określonych</w:t>
      </w:r>
      <w:r w:rsidRPr="00A54E2F">
        <w:t xml:space="preserve"> w rozporządzeniu 765/2006 </w:t>
      </w:r>
      <w:r w:rsidR="00604154" w:rsidRPr="00A54E2F">
        <w:br/>
      </w:r>
      <w:r w:rsidRPr="00A54E2F">
        <w:t>i rozporządzeniu 269/2014 albo wpisany na listę lub będący taką jednostką dominującą od dnia 24 lutego 2022 r., o ile został wpisany na listę na podstawie decyzji w sprawie wpisu na listę rozstrzygającej o zastosowaniu środka, o którym mowa w art. 1 pkt 3 ustawy sankcyjnej</w:t>
      </w:r>
    </w:p>
    <w:p w14:paraId="50B4E911" w14:textId="6B8A3385" w:rsidR="00CA59E2" w:rsidRPr="00A54E2F" w:rsidRDefault="00CA59E2" w:rsidP="00CA59E2">
      <w:pPr>
        <w:pStyle w:val="Akapitzlist"/>
        <w:numPr>
          <w:ilvl w:val="2"/>
          <w:numId w:val="30"/>
        </w:numPr>
        <w:ind w:left="567"/>
        <w:jc w:val="both"/>
        <w:rPr>
          <w:rFonts w:eastAsia="Times New Roman"/>
        </w:rPr>
      </w:pPr>
      <w:r w:rsidRPr="00A54E2F">
        <w:rPr>
          <w:rFonts w:eastAsia="Times New Roman"/>
          <w:b/>
        </w:rPr>
        <w:t>na podstawie art. 5k rozporządzenia Rady (UE) nr 833/2014 z dnia 31 lipca 2014 r. dotyczącego środków ograniczających w związku z działaniami Rosji destabilizującymi sytuację na Ukrainie</w:t>
      </w:r>
      <w:r w:rsidRPr="00A54E2F">
        <w:rPr>
          <w:rFonts w:eastAsia="Times New Roman"/>
        </w:rPr>
        <w:t xml:space="preserve"> (Dz. Urz. UE nr L 229 z 31.7.2014, str. 1), dalej: </w:t>
      </w:r>
      <w:bookmarkStart w:id="21" w:name="_Hlk176343602"/>
      <w:r w:rsidRPr="00A54E2F">
        <w:rPr>
          <w:rFonts w:eastAsia="Times New Roman"/>
        </w:rPr>
        <w:t>rozporządzenie 833/2014</w:t>
      </w:r>
      <w:bookmarkEnd w:id="21"/>
      <w:r w:rsidRPr="00A54E2F">
        <w:rPr>
          <w:rFonts w:eastAsia="Times New Roman"/>
        </w:rPr>
        <w:t>, zgodnie z którym zakazuje się udzielania lub dalszego wykonywania wszelkich zamówień publicznych lub koncesji objętych zakresem dyrektyw w sprawie zamówień publicznych, a także zakresem art. 10 ust. 1 i 3, art. 10 ust. 6 lit. a)-e), art. 10 ust. 8, 9 i 10, art. 11, 12, 13 i 14 dyrektywy 2014/23/UE, art. 7 lit. a)-d), art. 8, art. 10 lit. b)-f) i lit. h)-j) dyrektywy 2014/24/UE, art. 18, art. 21 lit. b)-e) i lit. g)-i), art. 29 i 30 dyrektywy 2014/25/UE oraz art. 13 lit. a)-d), lit. f)-h) i lit. j) dyrektywy 2009/81/WE na rzecz lub z udziałem:</w:t>
      </w:r>
    </w:p>
    <w:p w14:paraId="475E217E" w14:textId="4E145340" w:rsidR="00CA59E2" w:rsidRPr="00A54E2F" w:rsidRDefault="00CA59E2" w:rsidP="00E22E01">
      <w:pPr>
        <w:pStyle w:val="Akapitzlist"/>
        <w:numPr>
          <w:ilvl w:val="1"/>
          <w:numId w:val="42"/>
        </w:numPr>
        <w:ind w:left="851"/>
        <w:jc w:val="both"/>
        <w:rPr>
          <w:rFonts w:eastAsia="Times New Roman"/>
        </w:rPr>
      </w:pPr>
      <w:r w:rsidRPr="00A54E2F">
        <w:rPr>
          <w:rFonts w:eastAsia="Times New Roman"/>
        </w:rPr>
        <w:t>obywateli rosyjskich, osób fizycznych zamieszkałych w Rosji lub osób prawnych, podmiotów lub organów z siedzibą w Rosji;</w:t>
      </w:r>
    </w:p>
    <w:p w14:paraId="0137C355" w14:textId="5FBDE670" w:rsidR="00CA59E2" w:rsidRPr="00A54E2F" w:rsidRDefault="00CA59E2" w:rsidP="00E22E01">
      <w:pPr>
        <w:pStyle w:val="Akapitzlist"/>
        <w:numPr>
          <w:ilvl w:val="1"/>
          <w:numId w:val="42"/>
        </w:numPr>
        <w:ind w:left="851"/>
        <w:jc w:val="both"/>
        <w:rPr>
          <w:rFonts w:eastAsia="Times New Roman"/>
        </w:rPr>
      </w:pPr>
      <w:r w:rsidRPr="00A54E2F">
        <w:rPr>
          <w:rFonts w:eastAsia="Times New Roman"/>
        </w:rPr>
        <w:t>osób prawnych, podmiotów lub organów, do których prawa własności bezpośrednio lub pośrednio w ponad 50 % należą do podmiotu, o którym mowa w lit. a) niniejszego ustępu; lub</w:t>
      </w:r>
    </w:p>
    <w:p w14:paraId="55588F82" w14:textId="133E5133" w:rsidR="00CA59E2" w:rsidRPr="00A54E2F" w:rsidRDefault="00CA59E2" w:rsidP="00E22E01">
      <w:pPr>
        <w:pStyle w:val="Akapitzlist"/>
        <w:numPr>
          <w:ilvl w:val="1"/>
          <w:numId w:val="42"/>
        </w:numPr>
        <w:ind w:left="851"/>
        <w:jc w:val="both"/>
        <w:rPr>
          <w:rFonts w:eastAsia="Times New Roman"/>
        </w:rPr>
      </w:pPr>
      <w:r w:rsidRPr="00A54E2F">
        <w:rPr>
          <w:rFonts w:eastAsia="Times New Roman"/>
        </w:rPr>
        <w:t>osób fizycznych lub prawnych, podmiotów lub organów działających w imieniu lub pod kierunkiem podmiotu, o którym mowa w lit. a) lub b) niniejszego ustępu, w tym podwykonawców, dostawców lub podmiotów, na których zdolności polega się w rozumieniu dyrektyw w sprawie zamówień publicznych, w przypadku gdy przypada na nich ponad 10 % wartości zamówienia.</w:t>
      </w:r>
    </w:p>
    <w:p w14:paraId="3064BD30" w14:textId="4CF79250" w:rsidR="009B3E26" w:rsidRPr="00A54E2F" w:rsidRDefault="009B3E26" w:rsidP="00CA59E2">
      <w:pPr>
        <w:pStyle w:val="Akapitzlist"/>
        <w:shd w:val="clear" w:color="auto" w:fill="FFFFFF"/>
        <w:ind w:left="1134"/>
        <w:rPr>
          <w:rFonts w:eastAsia="Times New Roman"/>
        </w:rPr>
      </w:pPr>
    </w:p>
    <w:p w14:paraId="07F95CAD" w14:textId="32C66B59" w:rsidR="009B3E26" w:rsidRPr="00A54E2F" w:rsidRDefault="009B3E26" w:rsidP="003B79D3">
      <w:pPr>
        <w:pStyle w:val="Akapitzlist"/>
        <w:numPr>
          <w:ilvl w:val="0"/>
          <w:numId w:val="21"/>
        </w:numPr>
        <w:ind w:left="426"/>
      </w:pPr>
      <w:r w:rsidRPr="00A54E2F">
        <w:t xml:space="preserve">W celu potwierdzenia braku istnienia okoliczności, o których mowa w </w:t>
      </w:r>
      <w:r w:rsidR="003B79D3" w:rsidRPr="00A54E2F">
        <w:t xml:space="preserve">ust. </w:t>
      </w:r>
      <w:r w:rsidR="00830197" w:rsidRPr="00A54E2F">
        <w:t>5</w:t>
      </w:r>
      <w:r w:rsidR="003B79D3" w:rsidRPr="00A54E2F">
        <w:t xml:space="preserve"> </w:t>
      </w:r>
      <w:r w:rsidRPr="00A54E2F">
        <w:t xml:space="preserve">pkt 1) i 2) Zamawiający zastrzega możliwość samodzielnego badania ogólnodostępnych rejestrów, w tym Centralnej Ewidencji i Informacji o Działalności Gospodarczej, Krajowego Rejestru Sądowego oraz Centralnego Rejestru Beneficjentów Rzeczywistych. W uzasadnionych przypadkach Zamawiający będzie żądał innych koniecznych dokumentów i oświadczeń, w szczególności poświadczonej </w:t>
      </w:r>
      <w:r w:rsidRPr="00A54E2F">
        <w:lastRenderedPageBreak/>
        <w:t xml:space="preserve">przez wykonawcę za zgodność z oryginałem aktualnej informacji z rejestru akcjonariuszy, o którym mowa w art. </w:t>
      </w:r>
      <w:r w:rsidR="00173FD8" w:rsidRPr="00A54E2F">
        <w:t>328</w:t>
      </w:r>
      <w:r w:rsidR="00173FD8" w:rsidRPr="00A54E2F">
        <w:rPr>
          <w:vertAlign w:val="superscript"/>
        </w:rPr>
        <w:t xml:space="preserve">1 </w:t>
      </w:r>
      <w:r w:rsidRPr="00A54E2F">
        <w:t xml:space="preserve">Kodeksu spółek handlowych lub rejestru udziałów księgi udziałów, o której mowa w art. 188 Kodeksu spółek handlowych (Zdanie 2 stosuje się odpowiednio, - również w stosunku do Wykonawców zagranicznych). </w:t>
      </w:r>
    </w:p>
    <w:p w14:paraId="528C21FF" w14:textId="107728F0" w:rsidR="005C189F" w:rsidRPr="00A54E2F" w:rsidRDefault="005C189F" w:rsidP="009B3E26">
      <w:pPr>
        <w:pStyle w:val="Akapitzlist"/>
        <w:numPr>
          <w:ilvl w:val="0"/>
          <w:numId w:val="21"/>
        </w:numPr>
        <w:ind w:left="426"/>
      </w:pPr>
      <w:r w:rsidRPr="00A54E2F">
        <w:t xml:space="preserve">Oferta wykonawcy, który podlega wykluczeniu na podstawie art. 7 ust. 1 ustawy sankcyjnej </w:t>
      </w:r>
      <w:r w:rsidR="003B79D3" w:rsidRPr="00A54E2F">
        <w:t xml:space="preserve">i/lub art. 5k rozporządzenia 833/2014 </w:t>
      </w:r>
      <w:r w:rsidRPr="00A54E2F">
        <w:t>zostanie odrzucona, na podstawie art. 226 pkt 2 lit. a) ustawy P</w:t>
      </w:r>
      <w:r w:rsidR="00171349" w:rsidRPr="00A54E2F">
        <w:t>ZP.</w:t>
      </w:r>
    </w:p>
    <w:p w14:paraId="0F057917" w14:textId="77777777" w:rsidR="001A7E2A" w:rsidRPr="00A54E2F" w:rsidRDefault="001A7E2A" w:rsidP="005F2700">
      <w:pPr>
        <w:pStyle w:val="Nagwek2"/>
        <w:rPr>
          <w:b/>
          <w:sz w:val="22"/>
          <w:szCs w:val="22"/>
          <w:u w:val="single"/>
        </w:rPr>
      </w:pPr>
      <w:r w:rsidRPr="00A54E2F">
        <w:rPr>
          <w:b/>
          <w:sz w:val="22"/>
          <w:szCs w:val="22"/>
          <w:u w:val="single"/>
        </w:rPr>
        <w:t>X. Podmiotowe środki dowodowe. Oświadczenia i dokumenty, jakie zobowiązani są dostarczyć Wykonawcy w celu potwierdzenia spełniania warunków udziału w postępowaniu oraz wykazania braku podstaw wykluczenia</w:t>
      </w:r>
    </w:p>
    <w:p w14:paraId="60033295" w14:textId="56AD5DCB" w:rsidR="001A7E2A" w:rsidRPr="00A54E2F" w:rsidRDefault="001A7E2A" w:rsidP="001E1129">
      <w:pPr>
        <w:numPr>
          <w:ilvl w:val="0"/>
          <w:numId w:val="22"/>
        </w:numPr>
        <w:spacing w:before="240"/>
        <w:ind w:left="284" w:hanging="284"/>
      </w:pPr>
      <w:r w:rsidRPr="00A54E2F">
        <w:t>Do oferty Wykonawca zobowiązany jest dołączyć aktualne na dzień składania ofert oświadczenie</w:t>
      </w:r>
      <w:r w:rsidRPr="00A54E2F">
        <w:rPr>
          <w:sz w:val="20"/>
          <w:szCs w:val="20"/>
        </w:rPr>
        <w:t xml:space="preserve"> </w:t>
      </w:r>
      <w:r w:rsidR="001E1129" w:rsidRPr="00A54E2F">
        <w:br/>
      </w:r>
      <w:r w:rsidRPr="00A54E2F">
        <w:t>o</w:t>
      </w:r>
      <w:r w:rsidRPr="00A54E2F">
        <w:rPr>
          <w:sz w:val="20"/>
          <w:szCs w:val="20"/>
        </w:rPr>
        <w:t xml:space="preserve"> </w:t>
      </w:r>
      <w:r w:rsidRPr="00A54E2F">
        <w:t xml:space="preserve">spełnianiu warunków udziału w postępowaniu oraz o braku podstaw do wykluczenia </w:t>
      </w:r>
      <w:r w:rsidR="001E1129" w:rsidRPr="00A54E2F">
        <w:br/>
      </w:r>
      <w:r w:rsidRPr="00A54E2F">
        <w:t xml:space="preserve">z postępowania – zgodnie z </w:t>
      </w:r>
      <w:r w:rsidRPr="00A54E2F">
        <w:rPr>
          <w:b/>
        </w:rPr>
        <w:t>Załącznikiem nr 2 do SWZ</w:t>
      </w:r>
      <w:r w:rsidRPr="00A54E2F">
        <w:t xml:space="preserve">; </w:t>
      </w:r>
    </w:p>
    <w:p w14:paraId="75B8660D" w14:textId="058F60A7" w:rsidR="001A7E2A" w:rsidRPr="00A54E2F" w:rsidRDefault="001A7E2A" w:rsidP="00F05B81">
      <w:pPr>
        <w:pStyle w:val="Akapitzlist"/>
        <w:numPr>
          <w:ilvl w:val="0"/>
          <w:numId w:val="22"/>
        </w:numPr>
        <w:ind w:left="284" w:right="-141" w:hanging="284"/>
      </w:pPr>
      <w:r w:rsidRPr="00A54E2F">
        <w:t xml:space="preserve">Informacje zawarte w oświadczeniu, o którym mowa w </w:t>
      </w:r>
      <w:r w:rsidR="004331DD" w:rsidRPr="00A54E2F">
        <w:t>ust.</w:t>
      </w:r>
      <w:r w:rsidRPr="00A54E2F">
        <w:t xml:space="preserve"> 1 stanowią potwierdzenie, że Wykonawca nie podlega wykluczeniu </w:t>
      </w:r>
      <w:r w:rsidR="004331DD" w:rsidRPr="00A54E2F">
        <w:t>z</w:t>
      </w:r>
      <w:r w:rsidRPr="00A54E2F">
        <w:t xml:space="preserve"> postępowani</w:t>
      </w:r>
      <w:r w:rsidR="004331DD" w:rsidRPr="00A54E2F">
        <w:t>a</w:t>
      </w:r>
      <w:r w:rsidRPr="00A54E2F">
        <w:t xml:space="preserve"> oraz spełnia warunki udziału w postępowaniu.</w:t>
      </w:r>
    </w:p>
    <w:p w14:paraId="3E2FFE74" w14:textId="4C2CFBE2" w:rsidR="001A7E2A" w:rsidRPr="00A54E2F" w:rsidRDefault="001A7E2A" w:rsidP="00F05B81">
      <w:pPr>
        <w:pStyle w:val="Akapitzlist"/>
        <w:numPr>
          <w:ilvl w:val="0"/>
          <w:numId w:val="22"/>
        </w:numPr>
        <w:ind w:left="284" w:hanging="284"/>
        <w:rPr>
          <w:sz w:val="24"/>
        </w:rPr>
      </w:pPr>
      <w:r w:rsidRPr="00A54E2F">
        <w:rPr>
          <w:b/>
          <w:szCs w:val="20"/>
        </w:rPr>
        <w:t xml:space="preserve">Zamawiający wzywa </w:t>
      </w:r>
      <w:r w:rsidR="00B26077" w:rsidRPr="00A54E2F">
        <w:rPr>
          <w:b/>
          <w:szCs w:val="20"/>
        </w:rPr>
        <w:t>W</w:t>
      </w:r>
      <w:r w:rsidRPr="00A54E2F">
        <w:rPr>
          <w:b/>
          <w:szCs w:val="20"/>
        </w:rPr>
        <w:t>ykonawcę</w:t>
      </w:r>
      <w:r w:rsidRPr="00A54E2F">
        <w:rPr>
          <w:szCs w:val="20"/>
        </w:rPr>
        <w:t xml:space="preserve">, którego oferta została najwyżej oceniona, </w:t>
      </w:r>
      <w:r w:rsidRPr="00A54E2F">
        <w:rPr>
          <w:b/>
          <w:szCs w:val="20"/>
        </w:rPr>
        <w:t xml:space="preserve">do złożenia </w:t>
      </w:r>
      <w:r w:rsidRPr="00A54E2F">
        <w:rPr>
          <w:b/>
          <w:szCs w:val="20"/>
        </w:rPr>
        <w:br/>
        <w:t>w wyznaczonym terminie, nie krótszym niż 5 dni od dnia wezwania, podmiotowych środków dowodowych</w:t>
      </w:r>
      <w:r w:rsidRPr="00A54E2F">
        <w:rPr>
          <w:szCs w:val="20"/>
        </w:rPr>
        <w:t>, jeżeli wymagał ich złożenia w ogłoszeniu o zamówieniu lub dokumentach zamówienia, aktualnych na dzień złożenia podmiotowych środków dowodowych.</w:t>
      </w:r>
    </w:p>
    <w:p w14:paraId="52417A30" w14:textId="77777777" w:rsidR="001A7E2A" w:rsidRPr="00A54E2F" w:rsidRDefault="001A7E2A" w:rsidP="00F05B81">
      <w:pPr>
        <w:numPr>
          <w:ilvl w:val="0"/>
          <w:numId w:val="22"/>
        </w:numPr>
        <w:ind w:left="284" w:hanging="284"/>
        <w:rPr>
          <w:szCs w:val="20"/>
        </w:rPr>
      </w:pPr>
      <w:r w:rsidRPr="00A54E2F">
        <w:rPr>
          <w:szCs w:val="20"/>
        </w:rPr>
        <w:t>Podmiotowe środki dowodowe wymagane od wykonawcy obejmują:</w:t>
      </w:r>
    </w:p>
    <w:p w14:paraId="33FE790A" w14:textId="7828E8F3" w:rsidR="00E72537" w:rsidRPr="00A54E2F" w:rsidRDefault="001A7E2A" w:rsidP="00E71E51">
      <w:pPr>
        <w:pStyle w:val="Akapitzlist"/>
        <w:numPr>
          <w:ilvl w:val="2"/>
          <w:numId w:val="19"/>
        </w:numPr>
        <w:ind w:left="1134"/>
        <w:rPr>
          <w:szCs w:val="20"/>
        </w:rPr>
      </w:pPr>
      <w:r w:rsidRPr="00A54E2F">
        <w:rPr>
          <w:b/>
          <w:szCs w:val="20"/>
        </w:rPr>
        <w:t xml:space="preserve">Oświadczenia Wykonawcy, w zakresie art. 108 ust. 1 pkt 5 ustawy, </w:t>
      </w:r>
      <w:r w:rsidRPr="00A54E2F">
        <w:rPr>
          <w:szCs w:val="20"/>
        </w:rPr>
        <w:t xml:space="preserve">o braku przynależności do tej samej grupy kapitałowej, w rozumieniu ustawy z dnia 16 lutego 2007r. o ochronie konkurencji i konsumentów, z innym Wykonawcą, który złożył odrębną ofertę w postępowaniu, albo oświadczenia o przynależności do tej samej grupy kapitałowej wraz z dokumentami lub informacjami potwierdzającymi przygotowanie oferty w postępowaniu niezależnie od innego Wykonawcy należącego do tej samej grupy kapitałowej. Wyżej wymienione oświadczenie należy złożyć zgodnie ze wzorem - </w:t>
      </w:r>
      <w:r w:rsidRPr="00A54E2F">
        <w:rPr>
          <w:b/>
          <w:szCs w:val="20"/>
        </w:rPr>
        <w:t xml:space="preserve">Załącznik nr </w:t>
      </w:r>
      <w:r w:rsidR="00E71E51" w:rsidRPr="00A54E2F">
        <w:rPr>
          <w:b/>
          <w:szCs w:val="20"/>
        </w:rPr>
        <w:t>6</w:t>
      </w:r>
      <w:r w:rsidRPr="00A54E2F">
        <w:rPr>
          <w:b/>
          <w:szCs w:val="20"/>
        </w:rPr>
        <w:t xml:space="preserve"> do SWZ</w:t>
      </w:r>
      <w:r w:rsidRPr="00A54E2F">
        <w:rPr>
          <w:szCs w:val="20"/>
        </w:rPr>
        <w:t xml:space="preserve">, w oparciu o zamieszczony na Platformie wykaz złożonych w danym </w:t>
      </w:r>
      <w:r w:rsidR="00E71E51" w:rsidRPr="00A54E2F">
        <w:rPr>
          <w:szCs w:val="20"/>
        </w:rPr>
        <w:t>p</w:t>
      </w:r>
      <w:r w:rsidRPr="00A54E2F">
        <w:rPr>
          <w:szCs w:val="20"/>
        </w:rPr>
        <w:t>ostępowaniu ofert;</w:t>
      </w:r>
    </w:p>
    <w:p w14:paraId="4B4C4A2B" w14:textId="20CD044B" w:rsidR="002E0162" w:rsidRPr="00A54E2F" w:rsidRDefault="00965409" w:rsidP="00E71E51">
      <w:pPr>
        <w:pStyle w:val="Akapitzlist"/>
        <w:numPr>
          <w:ilvl w:val="2"/>
          <w:numId w:val="19"/>
        </w:numPr>
        <w:ind w:left="1134"/>
        <w:rPr>
          <w:szCs w:val="20"/>
        </w:rPr>
      </w:pPr>
      <w:r w:rsidRPr="00A54E2F">
        <w:rPr>
          <w:b/>
          <w:szCs w:val="20"/>
        </w:rPr>
        <w:t xml:space="preserve">Wykaz usług </w:t>
      </w:r>
      <w:r w:rsidRPr="00A54E2F">
        <w:rPr>
          <w:bCs/>
          <w:szCs w:val="20"/>
        </w:rPr>
        <w:t xml:space="preserve">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usługi zostały wykonane lub są wykonywane, oraz załączeniem dowodów 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w:t>
      </w:r>
      <w:r w:rsidR="00B9152C" w:rsidRPr="00A54E2F">
        <w:rPr>
          <w:bCs/>
          <w:szCs w:val="20"/>
        </w:rPr>
        <w:t xml:space="preserve"> </w:t>
      </w:r>
      <w:r w:rsidRPr="00A54E2F">
        <w:rPr>
          <w:bCs/>
          <w:szCs w:val="20"/>
        </w:rPr>
        <w:t>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 zgodnie</w:t>
      </w:r>
      <w:r w:rsidRPr="00A54E2F">
        <w:rPr>
          <w:b/>
          <w:szCs w:val="20"/>
        </w:rPr>
        <w:t xml:space="preserve"> z Załącznikiem nr 3 do SWZ</w:t>
      </w:r>
      <w:r w:rsidR="00DF7033" w:rsidRPr="00A54E2F">
        <w:rPr>
          <w:szCs w:val="20"/>
        </w:rPr>
        <w:t>;</w:t>
      </w:r>
    </w:p>
    <w:p w14:paraId="53149167" w14:textId="45C5C4B9" w:rsidR="00EE587B" w:rsidRPr="00A54E2F" w:rsidRDefault="00E80111" w:rsidP="00E71E51">
      <w:pPr>
        <w:pStyle w:val="Akapitzlist"/>
        <w:numPr>
          <w:ilvl w:val="2"/>
          <w:numId w:val="19"/>
        </w:numPr>
        <w:ind w:left="1134"/>
        <w:rPr>
          <w:szCs w:val="20"/>
        </w:rPr>
      </w:pPr>
      <w:r>
        <w:rPr>
          <w:szCs w:val="20"/>
        </w:rPr>
        <w:t>Zaświadczenie  o w</w:t>
      </w:r>
      <w:r w:rsidR="00EE587B" w:rsidRPr="00A54E2F">
        <w:rPr>
          <w:szCs w:val="20"/>
        </w:rPr>
        <w:t>pis</w:t>
      </w:r>
      <w:r>
        <w:rPr>
          <w:szCs w:val="20"/>
        </w:rPr>
        <w:t>ie</w:t>
      </w:r>
      <w:r w:rsidR="00EE587B" w:rsidRPr="00A54E2F">
        <w:rPr>
          <w:szCs w:val="20"/>
        </w:rPr>
        <w:t xml:space="preserve"> do rejestru zakładów podlegających urzędowej kontroli organów Państwowej Inspekcji Sanitarnej, zgodnie z ustawą z dnia 25 sierpnia 2006 roku o bezpieczeństwie żywności i żywienia </w:t>
      </w:r>
      <w:r w:rsidR="001B56EB">
        <w:rPr>
          <w:szCs w:val="20"/>
        </w:rPr>
        <w:t>(</w:t>
      </w:r>
      <w:r w:rsidR="002211DE" w:rsidRPr="00A54E2F">
        <w:rPr>
          <w:szCs w:val="20"/>
        </w:rPr>
        <w:t xml:space="preserve">Dz.U.2023.1448 </w:t>
      </w:r>
      <w:proofErr w:type="spellStart"/>
      <w:r w:rsidR="002211DE" w:rsidRPr="00A54E2F">
        <w:rPr>
          <w:szCs w:val="20"/>
        </w:rPr>
        <w:t>t.j</w:t>
      </w:r>
      <w:proofErr w:type="spellEnd"/>
      <w:r w:rsidR="002211DE" w:rsidRPr="00A54E2F">
        <w:rPr>
          <w:szCs w:val="20"/>
        </w:rPr>
        <w:t>. z dnia 2023.07.28</w:t>
      </w:r>
      <w:r w:rsidR="001B56EB">
        <w:rPr>
          <w:szCs w:val="20"/>
        </w:rPr>
        <w:t>).</w:t>
      </w:r>
      <w:r w:rsidR="002211DE" w:rsidRPr="00A54E2F">
        <w:rPr>
          <w:szCs w:val="20"/>
        </w:rPr>
        <w:t xml:space="preserve"> </w:t>
      </w:r>
    </w:p>
    <w:p w14:paraId="36A3EB3E" w14:textId="53F41D0C" w:rsidR="001A7E2A" w:rsidRPr="00A54E2F" w:rsidRDefault="001A7E2A" w:rsidP="00F05B81">
      <w:pPr>
        <w:pStyle w:val="Akapitzlist"/>
        <w:numPr>
          <w:ilvl w:val="0"/>
          <w:numId w:val="22"/>
        </w:numPr>
        <w:ind w:left="284" w:hanging="284"/>
        <w:rPr>
          <w:szCs w:val="20"/>
        </w:rPr>
      </w:pPr>
      <w:r w:rsidRPr="00A54E2F">
        <w:rPr>
          <w:szCs w:val="20"/>
        </w:rPr>
        <w:t xml:space="preserve">Wykonawca nie jest zobowiązany do złożenia podmiotowych środków dowodowych, które zamawiający posiada, jeżeli Wykonawca wskaże te środki oraz potwierdzi ich prawidłowość </w:t>
      </w:r>
      <w:r w:rsidR="001E1129" w:rsidRPr="00A54E2F">
        <w:rPr>
          <w:szCs w:val="20"/>
        </w:rPr>
        <w:br/>
      </w:r>
      <w:r w:rsidRPr="00A54E2F">
        <w:rPr>
          <w:szCs w:val="20"/>
        </w:rPr>
        <w:t>i aktualność.</w:t>
      </w:r>
    </w:p>
    <w:p w14:paraId="4984701B" w14:textId="77777777" w:rsidR="001A7E2A" w:rsidRPr="00A54E2F" w:rsidRDefault="001A7E2A" w:rsidP="00F05B81">
      <w:pPr>
        <w:numPr>
          <w:ilvl w:val="0"/>
          <w:numId w:val="22"/>
        </w:numPr>
        <w:ind w:left="284" w:hanging="284"/>
        <w:rPr>
          <w:szCs w:val="20"/>
        </w:rPr>
      </w:pPr>
      <w:r w:rsidRPr="00A54E2F">
        <w:rPr>
          <w:szCs w:val="20"/>
        </w:rPr>
        <w:t xml:space="preserve">Podmiotowe środki dowodowe wykonawca składa w formie elektronicznej lub postaci elektronicznej opatrzonej podpisem zaufanym lub podpisem osobistym lub w formie dokumentowej. </w:t>
      </w:r>
    </w:p>
    <w:p w14:paraId="3613A312" w14:textId="237E4217" w:rsidR="007118B2" w:rsidRPr="00A54E2F" w:rsidRDefault="001E23D9" w:rsidP="00C860E0">
      <w:pPr>
        <w:numPr>
          <w:ilvl w:val="0"/>
          <w:numId w:val="22"/>
        </w:numPr>
        <w:tabs>
          <w:tab w:val="left" w:pos="284"/>
        </w:tabs>
        <w:ind w:left="284" w:hanging="284"/>
        <w:rPr>
          <w:szCs w:val="20"/>
        </w:rPr>
      </w:pPr>
      <w:r w:rsidRPr="00A54E2F">
        <w:rPr>
          <w:szCs w:val="20"/>
        </w:rPr>
        <w:lastRenderedPageBreak/>
        <w:t xml:space="preserve">Zamawiający przed wyborem najkorzystniejszej oferty wezwie Wykonawcę, którego oferta została najwyżej oceniona, do złożenia w wyznaczonym terminie, nie krótszym niż 5 dni, aktualnych na dzień złożenia, dokumentów potwierdzających spełnienie przez Wykonawcę warunków, o których mowa w </w:t>
      </w:r>
      <w:r w:rsidR="007118B2" w:rsidRPr="00A54E2F">
        <w:rPr>
          <w:szCs w:val="20"/>
        </w:rPr>
        <w:t xml:space="preserve">Rozdziale III punkcie 9 </w:t>
      </w:r>
      <w:r w:rsidRPr="00A54E2F">
        <w:rPr>
          <w:szCs w:val="20"/>
        </w:rPr>
        <w:t xml:space="preserve">SWZ (warunki zamówień zastrzeżonych zgodnie z art. 94 ustawy </w:t>
      </w:r>
      <w:proofErr w:type="spellStart"/>
      <w:r w:rsidRPr="00A54E2F">
        <w:rPr>
          <w:szCs w:val="20"/>
        </w:rPr>
        <w:t>Pzp</w:t>
      </w:r>
      <w:proofErr w:type="spellEnd"/>
      <w:r w:rsidRPr="00A54E2F">
        <w:rPr>
          <w:szCs w:val="20"/>
        </w:rPr>
        <w:t>).</w:t>
      </w:r>
      <w:r w:rsidR="007118B2" w:rsidRPr="00A54E2F">
        <w:rPr>
          <w:szCs w:val="20"/>
        </w:rPr>
        <w:t xml:space="preserve"> </w:t>
      </w:r>
    </w:p>
    <w:p w14:paraId="28EA54D9" w14:textId="033344FB" w:rsidR="001E23D9" w:rsidRPr="00A54E2F" w:rsidRDefault="001E23D9" w:rsidP="007118B2">
      <w:pPr>
        <w:numPr>
          <w:ilvl w:val="0"/>
          <w:numId w:val="22"/>
        </w:numPr>
        <w:tabs>
          <w:tab w:val="left" w:pos="284"/>
        </w:tabs>
        <w:ind w:left="284" w:hanging="284"/>
        <w:rPr>
          <w:szCs w:val="20"/>
        </w:rPr>
      </w:pPr>
      <w:r w:rsidRPr="00A54E2F">
        <w:rPr>
          <w:szCs w:val="20"/>
        </w:rPr>
        <w:t xml:space="preserve">Zamawiający wymaga złożenia przez </w:t>
      </w:r>
      <w:r w:rsidR="00E71AC9" w:rsidRPr="00A54E2F">
        <w:rPr>
          <w:szCs w:val="20"/>
        </w:rPr>
        <w:t>W</w:t>
      </w:r>
      <w:r w:rsidRPr="00A54E2F">
        <w:rPr>
          <w:szCs w:val="20"/>
        </w:rPr>
        <w:t xml:space="preserve">ykonawcę, którego oferta została najwyżej oceniona, </w:t>
      </w:r>
      <w:r w:rsidR="007118B2" w:rsidRPr="00A54E2F">
        <w:rPr>
          <w:szCs w:val="20"/>
        </w:rPr>
        <w:t xml:space="preserve">oświadczenia dotyczącego spełnienia przez </w:t>
      </w:r>
      <w:r w:rsidR="002616C3" w:rsidRPr="00A54E2F">
        <w:rPr>
          <w:szCs w:val="20"/>
        </w:rPr>
        <w:t>W</w:t>
      </w:r>
      <w:r w:rsidR="007118B2" w:rsidRPr="00A54E2F">
        <w:rPr>
          <w:szCs w:val="20"/>
        </w:rPr>
        <w:t xml:space="preserve">ykonawcę warunków zamówień zastrzeżonych z art. 94 ustawy </w:t>
      </w:r>
      <w:proofErr w:type="spellStart"/>
      <w:r w:rsidR="007118B2" w:rsidRPr="00A54E2F">
        <w:rPr>
          <w:szCs w:val="20"/>
        </w:rPr>
        <w:t>Pzp</w:t>
      </w:r>
      <w:proofErr w:type="spellEnd"/>
      <w:r w:rsidR="002616C3" w:rsidRPr="00A54E2F">
        <w:rPr>
          <w:szCs w:val="20"/>
        </w:rPr>
        <w:t>,</w:t>
      </w:r>
      <w:r w:rsidR="007118B2" w:rsidRPr="00A54E2F">
        <w:rPr>
          <w:szCs w:val="20"/>
        </w:rPr>
        <w:t xml:space="preserve"> zgodnie z </w:t>
      </w:r>
      <w:r w:rsidR="007118B2" w:rsidRPr="00A54E2F">
        <w:rPr>
          <w:b/>
          <w:bCs/>
          <w:szCs w:val="20"/>
        </w:rPr>
        <w:t xml:space="preserve">Załącznikiem nr </w:t>
      </w:r>
      <w:r w:rsidR="00242723" w:rsidRPr="00A54E2F">
        <w:rPr>
          <w:b/>
          <w:bCs/>
          <w:szCs w:val="20"/>
        </w:rPr>
        <w:t>4</w:t>
      </w:r>
      <w:r w:rsidR="007118B2" w:rsidRPr="00A54E2F">
        <w:rPr>
          <w:szCs w:val="20"/>
        </w:rPr>
        <w:t>, które potwierdza</w:t>
      </w:r>
      <w:r w:rsidR="00B454FE" w:rsidRPr="00A54E2F">
        <w:rPr>
          <w:szCs w:val="20"/>
        </w:rPr>
        <w:t xml:space="preserve">: </w:t>
      </w:r>
    </w:p>
    <w:p w14:paraId="4B64C9B1" w14:textId="60EA1212" w:rsidR="001E23D9" w:rsidRPr="00A54E2F" w:rsidRDefault="001E23D9" w:rsidP="00B454FE">
      <w:pPr>
        <w:pStyle w:val="Akapitzlist"/>
        <w:numPr>
          <w:ilvl w:val="0"/>
          <w:numId w:val="63"/>
        </w:numPr>
        <w:rPr>
          <w:szCs w:val="20"/>
        </w:rPr>
      </w:pPr>
      <w:r w:rsidRPr="00A54E2F">
        <w:rPr>
          <w:szCs w:val="20"/>
        </w:rPr>
        <w:t>status wykonawcy jako zakładu pracy chronionej lub spółdzielni socjalnej lub dokumentów potwierdzających prowadzenie przez wykonawcę lub przez jego wyodrębnioną organizacyjnie jednostkę, która będzie realizowała zamówienie, działalności, której głównym celem jest społeczna i zawodowa integracja osób społecznie marginalizowanych;</w:t>
      </w:r>
    </w:p>
    <w:p w14:paraId="217A6574" w14:textId="3015F048" w:rsidR="00B454FE" w:rsidRPr="00A54E2F" w:rsidRDefault="00B454FE" w:rsidP="00B454FE">
      <w:pPr>
        <w:pStyle w:val="Akapitzlist"/>
        <w:numPr>
          <w:ilvl w:val="0"/>
          <w:numId w:val="63"/>
        </w:numPr>
        <w:rPr>
          <w:szCs w:val="20"/>
        </w:rPr>
      </w:pPr>
      <w:r w:rsidRPr="00A54E2F">
        <w:rPr>
          <w:szCs w:val="20"/>
        </w:rPr>
        <w:t>procentowy wskaźnik zatrudnienia osób należących do jednej lub więcej kategorii, o których mowa w art. 94 ust. 1, zatrudnionych przez zakłady pracy chronionej, spółdzielnie socjalne lub wykonawcę lub jego wyodrębnioną organizacyjnie jednostkę, która będzie realizowała zamówienie.</w:t>
      </w:r>
    </w:p>
    <w:p w14:paraId="6C4CB451" w14:textId="691ECAFF" w:rsidR="00E71AC9" w:rsidRPr="00A54E2F" w:rsidRDefault="00E71AC9" w:rsidP="00E71AC9">
      <w:pPr>
        <w:pStyle w:val="Akapitzlist"/>
        <w:numPr>
          <w:ilvl w:val="0"/>
          <w:numId w:val="22"/>
        </w:numPr>
        <w:ind w:left="284" w:hanging="284"/>
        <w:rPr>
          <w:szCs w:val="20"/>
        </w:rPr>
      </w:pPr>
      <w:r w:rsidRPr="00A54E2F">
        <w:rPr>
          <w:szCs w:val="20"/>
        </w:rPr>
        <w:t>W przypadku niezłożenia we wskazanym w pkt. 7 terminie oświadczenia, o który</w:t>
      </w:r>
      <w:r w:rsidR="005E2208" w:rsidRPr="00A54E2F">
        <w:rPr>
          <w:szCs w:val="20"/>
        </w:rPr>
        <w:t>m</w:t>
      </w:r>
      <w:r w:rsidRPr="00A54E2F">
        <w:rPr>
          <w:szCs w:val="20"/>
        </w:rPr>
        <w:t xml:space="preserve"> mowa w pkt. 8 przez Wykonawcę, którego oferta została oceniona najwyżej, bądź stwierdzenia przez Zamawiającego błędów lub braków w tych dokumentach, Zamawiający </w:t>
      </w:r>
      <w:r w:rsidR="00D02349" w:rsidRPr="00A54E2F">
        <w:rPr>
          <w:szCs w:val="20"/>
        </w:rPr>
        <w:t xml:space="preserve">wezwie Wykonawcę do ponownego złożenia lub ich poprawienia bądź uzupełnienia </w:t>
      </w:r>
      <w:r w:rsidR="003347F2" w:rsidRPr="00A54E2F">
        <w:rPr>
          <w:szCs w:val="20"/>
        </w:rPr>
        <w:t xml:space="preserve">terminie 3 dni. </w:t>
      </w:r>
    </w:p>
    <w:p w14:paraId="2A6B756A" w14:textId="195157F7" w:rsidR="003347F2" w:rsidRPr="00A54E2F" w:rsidRDefault="003347F2" w:rsidP="005F0364">
      <w:pPr>
        <w:pStyle w:val="Akapitzlist"/>
        <w:numPr>
          <w:ilvl w:val="0"/>
          <w:numId w:val="22"/>
        </w:numPr>
        <w:tabs>
          <w:tab w:val="left" w:pos="142"/>
          <w:tab w:val="left" w:pos="284"/>
        </w:tabs>
        <w:ind w:left="284" w:hanging="284"/>
        <w:rPr>
          <w:szCs w:val="20"/>
        </w:rPr>
      </w:pPr>
      <w:r w:rsidRPr="00A54E2F">
        <w:rPr>
          <w:szCs w:val="20"/>
        </w:rPr>
        <w:t>W przypadku niewywiązywania się przez Wykonawcę z warun</w:t>
      </w:r>
      <w:r w:rsidR="002616C3" w:rsidRPr="00A54E2F">
        <w:rPr>
          <w:szCs w:val="20"/>
        </w:rPr>
        <w:t>ku</w:t>
      </w:r>
      <w:r w:rsidRPr="00A54E2F">
        <w:rPr>
          <w:szCs w:val="20"/>
        </w:rPr>
        <w:t xml:space="preserve"> określonego w pkt. 9, Zamawiający odrzuci ofertę Wykonawcy jako </w:t>
      </w:r>
      <w:r w:rsidR="007A6E05" w:rsidRPr="00A54E2F">
        <w:rPr>
          <w:szCs w:val="20"/>
        </w:rPr>
        <w:t>niezgodną z warunkami zamówienia zgodnie z art.</w:t>
      </w:r>
      <w:r w:rsidR="00A2008B" w:rsidRPr="00A54E2F">
        <w:rPr>
          <w:szCs w:val="20"/>
        </w:rPr>
        <w:t xml:space="preserve"> 226 ust. 1 pkt 5). </w:t>
      </w:r>
    </w:p>
    <w:p w14:paraId="78CD99B1" w14:textId="7D875214" w:rsidR="001A7E2A" w:rsidRPr="00A54E2F" w:rsidRDefault="001A7E2A" w:rsidP="00F05B81">
      <w:pPr>
        <w:numPr>
          <w:ilvl w:val="0"/>
          <w:numId w:val="22"/>
        </w:numPr>
        <w:ind w:left="284" w:hanging="284"/>
        <w:rPr>
          <w:szCs w:val="20"/>
        </w:rPr>
      </w:pPr>
      <w:r w:rsidRPr="00A54E2F">
        <w:rPr>
          <w:szCs w:val="20"/>
        </w:rPr>
        <w:t>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w:t>
      </w:r>
      <w:r w:rsidR="009C106F" w:rsidRPr="00A54E2F">
        <w:rPr>
          <w:szCs w:val="20"/>
        </w:rPr>
        <w:t xml:space="preserve"> (</w:t>
      </w:r>
      <w:r w:rsidR="0053219E" w:rsidRPr="00A54E2F">
        <w:rPr>
          <w:szCs w:val="20"/>
        </w:rPr>
        <w:t>Dz.U.2020.2415 z dnia 2020.12.30)</w:t>
      </w:r>
      <w:r w:rsidRPr="00A54E2F">
        <w:rPr>
          <w:szCs w:val="20"/>
        </w:rPr>
        <w:t xml:space="preserve"> oraz rozporządzenia Prezesa Rady Ministrów z dnia </w:t>
      </w:r>
      <w:r w:rsidR="0053219E" w:rsidRPr="00A54E2F">
        <w:rPr>
          <w:szCs w:val="20"/>
        </w:rPr>
        <w:t xml:space="preserve">30 </w:t>
      </w:r>
      <w:r w:rsidRPr="00A54E2F">
        <w:rPr>
          <w:szCs w:val="20"/>
        </w:rPr>
        <w:t>grudnia 2020 r. w sprawie sposobu sporządzania i przekazywania informacji oraz wymagań technicznych dla dokumentów elektronicznych oraz środków komunikacji elektronicznej w postępowaniu o udzielenie zamów</w:t>
      </w:r>
      <w:r w:rsidR="0053219E" w:rsidRPr="00A54E2F">
        <w:rPr>
          <w:szCs w:val="20"/>
        </w:rPr>
        <w:t>ienia publicznego lub konkursie (Dz.U.2020.2452 z dnia 2020.12.31</w:t>
      </w:r>
      <w:r w:rsidR="004A64A1" w:rsidRPr="00A54E2F">
        <w:rPr>
          <w:szCs w:val="20"/>
        </w:rPr>
        <w:t>).</w:t>
      </w:r>
    </w:p>
    <w:p w14:paraId="3968D998" w14:textId="77777777" w:rsidR="00B80259" w:rsidRPr="00A54E2F" w:rsidRDefault="00B80259" w:rsidP="00B80259">
      <w:pPr>
        <w:ind w:left="284"/>
        <w:rPr>
          <w:szCs w:val="20"/>
        </w:rPr>
      </w:pPr>
    </w:p>
    <w:p w14:paraId="028E0BFF" w14:textId="77777777" w:rsidR="001A7E2A" w:rsidRPr="00A54E2F" w:rsidRDefault="001A7E2A" w:rsidP="00B80259">
      <w:pPr>
        <w:pStyle w:val="Nagwek2"/>
        <w:spacing w:before="0" w:after="0"/>
        <w:rPr>
          <w:b/>
          <w:sz w:val="22"/>
          <w:szCs w:val="22"/>
          <w:u w:val="single"/>
        </w:rPr>
      </w:pPr>
      <w:bookmarkStart w:id="22" w:name="_crlv0voso4yw" w:colFirst="0" w:colLast="0"/>
      <w:bookmarkStart w:id="23" w:name="_gb4nrns0uw97" w:colFirst="0" w:colLast="0"/>
      <w:bookmarkEnd w:id="22"/>
      <w:bookmarkEnd w:id="23"/>
      <w:r w:rsidRPr="00A54E2F">
        <w:rPr>
          <w:b/>
          <w:sz w:val="22"/>
          <w:szCs w:val="22"/>
          <w:u w:val="single"/>
        </w:rPr>
        <w:t>XI. Poleganie na zasobach innych podmiotów</w:t>
      </w:r>
    </w:p>
    <w:p w14:paraId="1E6EF04F" w14:textId="72A3DB39" w:rsidR="001A7E2A" w:rsidRPr="00A54E2F" w:rsidRDefault="00884ADE" w:rsidP="00B80259">
      <w:pPr>
        <w:numPr>
          <w:ilvl w:val="3"/>
          <w:numId w:val="27"/>
        </w:numPr>
        <w:ind w:left="284" w:right="20" w:hanging="284"/>
        <w:rPr>
          <w:szCs w:val="20"/>
        </w:rPr>
      </w:pPr>
      <w:r w:rsidRPr="00A54E2F">
        <w:rPr>
          <w:szCs w:val="20"/>
        </w:rPr>
        <w:t xml:space="preserve">Ponieważ o udzielenie </w:t>
      </w:r>
      <w:r w:rsidR="00993999" w:rsidRPr="00A54E2F">
        <w:rPr>
          <w:szCs w:val="20"/>
        </w:rPr>
        <w:t xml:space="preserve">niniejszego </w:t>
      </w:r>
      <w:r w:rsidRPr="00A54E2F">
        <w:rPr>
          <w:szCs w:val="20"/>
        </w:rPr>
        <w:t>zamówienia</w:t>
      </w:r>
      <w:r w:rsidR="00993999" w:rsidRPr="00A54E2F">
        <w:rPr>
          <w:szCs w:val="20"/>
        </w:rPr>
        <w:t xml:space="preserve"> (zgodnie </w:t>
      </w:r>
      <w:r w:rsidRPr="00A54E2F">
        <w:rPr>
          <w:szCs w:val="20"/>
        </w:rPr>
        <w:t xml:space="preserve"> w art. 94 ust. 1 ustawy PZP</w:t>
      </w:r>
      <w:r w:rsidR="00993999" w:rsidRPr="00A54E2F">
        <w:rPr>
          <w:szCs w:val="20"/>
        </w:rPr>
        <w:t>)</w:t>
      </w:r>
      <w:r w:rsidRPr="00A54E2F">
        <w:rPr>
          <w:szCs w:val="20"/>
        </w:rPr>
        <w:t xml:space="preserve"> mogą ubiegać się wyłącznie wykonawcy </w:t>
      </w:r>
      <w:r w:rsidR="009B7A8F" w:rsidRPr="00A54E2F">
        <w:rPr>
          <w:szCs w:val="20"/>
        </w:rPr>
        <w:t>mający status zakładu pracy chronionej, spółdzielnie socjalne oraz inni wykonawcy, kt</w:t>
      </w:r>
      <w:r w:rsidR="00436F7B" w:rsidRPr="00A54E2F">
        <w:rPr>
          <w:szCs w:val="20"/>
        </w:rPr>
        <w:t>ó</w:t>
      </w:r>
      <w:r w:rsidR="009B7A8F" w:rsidRPr="00A54E2F">
        <w:rPr>
          <w:szCs w:val="20"/>
        </w:rPr>
        <w:t xml:space="preserve">rych głównym celem lub </w:t>
      </w:r>
      <w:r w:rsidR="00436F7B" w:rsidRPr="00A54E2F">
        <w:rPr>
          <w:szCs w:val="20"/>
        </w:rPr>
        <w:t>głównym celem działalności ich wyodrębnionych organizacyjnie jednostek</w:t>
      </w:r>
      <w:r w:rsidR="00D36153" w:rsidRPr="00A54E2F">
        <w:rPr>
          <w:szCs w:val="20"/>
        </w:rPr>
        <w:t>, które będą realizowały zamówienie jest społeczna i zawodowa integracji osób społecznie marginalizowanych, do udzielenia t</w:t>
      </w:r>
      <w:r w:rsidR="00993999" w:rsidRPr="00A54E2F">
        <w:rPr>
          <w:szCs w:val="20"/>
        </w:rPr>
        <w:t>ego</w:t>
      </w:r>
      <w:r w:rsidR="00D36153" w:rsidRPr="00A54E2F">
        <w:rPr>
          <w:szCs w:val="20"/>
        </w:rPr>
        <w:t xml:space="preserve"> zamówie</w:t>
      </w:r>
      <w:r w:rsidR="00993999" w:rsidRPr="00A54E2F">
        <w:rPr>
          <w:szCs w:val="20"/>
        </w:rPr>
        <w:t>nia</w:t>
      </w:r>
      <w:r w:rsidR="00D36153" w:rsidRPr="00A54E2F">
        <w:rPr>
          <w:szCs w:val="20"/>
        </w:rPr>
        <w:t xml:space="preserve"> </w:t>
      </w:r>
      <w:r w:rsidR="00D36153" w:rsidRPr="00A54E2F">
        <w:rPr>
          <w:b/>
          <w:bCs/>
          <w:szCs w:val="20"/>
        </w:rPr>
        <w:t>nie mają zastosowania przepisy art. 118 ustawy PZP dotyczące polegania na zasobach podmiotów udostępniających</w:t>
      </w:r>
      <w:r w:rsidR="00D36153" w:rsidRPr="00A54E2F">
        <w:rPr>
          <w:szCs w:val="20"/>
        </w:rPr>
        <w:t xml:space="preserve">. </w:t>
      </w:r>
    </w:p>
    <w:p w14:paraId="4248A4E2" w14:textId="77777777" w:rsidR="001A7E2A" w:rsidRPr="00A54E2F" w:rsidRDefault="001A7E2A" w:rsidP="005F2700">
      <w:pPr>
        <w:spacing w:before="240"/>
        <w:ind w:right="20"/>
        <w:rPr>
          <w:b/>
          <w:u w:val="single"/>
        </w:rPr>
      </w:pPr>
      <w:r w:rsidRPr="00A54E2F">
        <w:rPr>
          <w:b/>
          <w:u w:val="single"/>
        </w:rPr>
        <w:t>XII. Informacja dla Wykonawców wspólnie ubiegających się o udzielenie zamówienia</w:t>
      </w:r>
    </w:p>
    <w:p w14:paraId="225BB208" w14:textId="01037D5E" w:rsidR="001048E3" w:rsidRPr="00A54E2F" w:rsidRDefault="001048E3" w:rsidP="00E41354">
      <w:pPr>
        <w:numPr>
          <w:ilvl w:val="0"/>
          <w:numId w:val="11"/>
        </w:numPr>
        <w:ind w:left="284" w:hanging="284"/>
      </w:pPr>
      <w:r w:rsidRPr="00A54E2F">
        <w:t xml:space="preserve">Wykonawcy mogą wspólnie ubiegać się o udzielenie zamówienia. W przypadku </w:t>
      </w:r>
      <w:r w:rsidR="00993999" w:rsidRPr="00A54E2F">
        <w:t>W</w:t>
      </w:r>
      <w:r w:rsidRPr="00A54E2F">
        <w:t xml:space="preserve">ykonawców wspólnie ubiegających się o udzielenie zamówienia, każdy z tych wykonawców musi spełniać wymogi wskazane w </w:t>
      </w:r>
      <w:bookmarkStart w:id="24" w:name="_Hlk184820871"/>
      <w:r w:rsidRPr="00A54E2F">
        <w:t xml:space="preserve">Rozdziale III punkcie 9 SWZ </w:t>
      </w:r>
      <w:bookmarkEnd w:id="24"/>
      <w:r w:rsidRPr="00A54E2F">
        <w:t>(warunki zamówień zastrzeżonych). Wykonawca nie może polegać na zasobach podmiotu trzeciego w zakresie wymogów wskazanych w punkcie</w:t>
      </w:r>
      <w:r w:rsidR="00E41354" w:rsidRPr="00A54E2F">
        <w:t xml:space="preserve"> Rozdziale III punkcie 9</w:t>
      </w:r>
      <w:r w:rsidRPr="00A54E2F">
        <w:t xml:space="preserve"> SWZ.</w:t>
      </w:r>
    </w:p>
    <w:p w14:paraId="239946F2" w14:textId="1A7D6FA9" w:rsidR="00E41354" w:rsidRPr="00A54E2F" w:rsidRDefault="00E41354" w:rsidP="00E41354">
      <w:pPr>
        <w:pStyle w:val="Akapitzlist"/>
        <w:numPr>
          <w:ilvl w:val="0"/>
          <w:numId w:val="11"/>
        </w:numPr>
        <w:ind w:left="284" w:hanging="284"/>
      </w:pPr>
      <w:r w:rsidRPr="00A54E2F">
        <w:t xml:space="preserve">W związku z punktem 1. każdy z Wykonawców ubiegających się o zamówienie zobowiązany jest do złożenia aktualnych na dzień złożenia </w:t>
      </w:r>
      <w:r w:rsidR="00235D23" w:rsidRPr="00A54E2F">
        <w:t xml:space="preserve">dokumentów </w:t>
      </w:r>
      <w:r w:rsidRPr="00A54E2F">
        <w:t xml:space="preserve">oświadczeń potwierdzających warunki </w:t>
      </w:r>
      <w:r w:rsidRPr="00A54E2F">
        <w:lastRenderedPageBreak/>
        <w:t>wskazane w punkcie Rozdziale III punkcie 9 SWZ (warunki zamówień zastrzeżonych</w:t>
      </w:r>
      <w:r w:rsidR="008F4BA7" w:rsidRPr="00A54E2F">
        <w:t>)</w:t>
      </w:r>
      <w:r w:rsidRPr="00A54E2F">
        <w:t xml:space="preserve"> zgodnie z art. 94 ust. 1 ustawy </w:t>
      </w:r>
      <w:proofErr w:type="spellStart"/>
      <w:r w:rsidRPr="00A54E2F">
        <w:t>Pzp</w:t>
      </w:r>
      <w:proofErr w:type="spellEnd"/>
      <w:r w:rsidRPr="00A54E2F">
        <w:t>.</w:t>
      </w:r>
    </w:p>
    <w:p w14:paraId="77EA4B0A" w14:textId="60AE6139" w:rsidR="001A7E2A" w:rsidRPr="00A54E2F" w:rsidRDefault="001A7E2A" w:rsidP="00E41354">
      <w:pPr>
        <w:numPr>
          <w:ilvl w:val="0"/>
          <w:numId w:val="11"/>
        </w:numPr>
        <w:ind w:left="284" w:hanging="284"/>
      </w:pPr>
      <w:r w:rsidRPr="00A54E2F">
        <w:t>Wykonawcy wspólnie ubiega</w:t>
      </w:r>
      <w:r w:rsidR="00E41354" w:rsidRPr="00A54E2F">
        <w:t>jący</w:t>
      </w:r>
      <w:r w:rsidRPr="00A54E2F">
        <w:t xml:space="preserve"> się o udzielenie zamówienia ustanawiają pełnomocnika do reprezentowania ich w postępowaniu albo do reprezentowania i zawarcia umowy w sprawie zamówienia publicznego. Pełnomocnictwo</w:t>
      </w:r>
      <w:r w:rsidRPr="00A54E2F">
        <w:rPr>
          <w:b/>
        </w:rPr>
        <w:t xml:space="preserve"> </w:t>
      </w:r>
      <w:r w:rsidRPr="00A54E2F">
        <w:t xml:space="preserve">winno być załączone do oferty. </w:t>
      </w:r>
    </w:p>
    <w:p w14:paraId="724DC6C6" w14:textId="570B2934" w:rsidR="001A7E2A" w:rsidRPr="00A54E2F" w:rsidRDefault="001A7E2A" w:rsidP="004450D3">
      <w:pPr>
        <w:numPr>
          <w:ilvl w:val="0"/>
          <w:numId w:val="11"/>
        </w:numPr>
        <w:ind w:left="284" w:hanging="284"/>
      </w:pPr>
      <w:r w:rsidRPr="00A54E2F">
        <w:t xml:space="preserve">W przypadku Wykonawców wspólnie ubiegających się o udzielenie zamówienia, oświadczenia, </w:t>
      </w:r>
      <w:r w:rsidR="001E1129" w:rsidRPr="00A54E2F">
        <w:br/>
      </w:r>
      <w:r w:rsidRPr="00A54E2F">
        <w:t>o których mowa w Rozdziale X ust.1 SWZ, składa każdy z Wykonawców. Oświadczenia te potwierdzają brak podstaw wykluczenia w postępowaniu.</w:t>
      </w:r>
    </w:p>
    <w:p w14:paraId="2CCF9BC8" w14:textId="7DED26DB" w:rsidR="001A7E2A" w:rsidRPr="00A54E2F" w:rsidRDefault="001A7E2A" w:rsidP="004450D3">
      <w:pPr>
        <w:numPr>
          <w:ilvl w:val="0"/>
          <w:numId w:val="11"/>
        </w:numPr>
        <w:ind w:left="284" w:hanging="284"/>
      </w:pPr>
      <w:r w:rsidRPr="00A54E2F">
        <w:t xml:space="preserve">W przypadku, o którym mowa w rozdziale VIII ust.3 Wykonawcy </w:t>
      </w:r>
      <w:r w:rsidRPr="00A54E2F">
        <w:rPr>
          <w:b/>
        </w:rPr>
        <w:t>dołączają do oferty również oświadczenie</w:t>
      </w:r>
      <w:r w:rsidRPr="00A54E2F">
        <w:t xml:space="preserve">, z którego wynika, które usługi wykonają poszczególni </w:t>
      </w:r>
      <w:r w:rsidR="00B26077" w:rsidRPr="00A54E2F">
        <w:t>W</w:t>
      </w:r>
      <w:r w:rsidRPr="00A54E2F">
        <w:t>ykonawcy.</w:t>
      </w:r>
    </w:p>
    <w:p w14:paraId="33981941" w14:textId="77777777" w:rsidR="001A7E2A" w:rsidRPr="00A54E2F" w:rsidRDefault="001A7E2A" w:rsidP="004450D3">
      <w:pPr>
        <w:numPr>
          <w:ilvl w:val="0"/>
          <w:numId w:val="11"/>
        </w:numPr>
        <w:ind w:left="284" w:hanging="284"/>
      </w:pPr>
      <w:r w:rsidRPr="00A54E2F">
        <w:t>Oświadczenia i dokumenty potwierdzające brak podstaw do wykluczenia z postępowania składa każdy z Wykonawców wspólnie ubiegających się o zamówienie.</w:t>
      </w:r>
    </w:p>
    <w:p w14:paraId="6D0DA508" w14:textId="79512D4A" w:rsidR="001A7E2A" w:rsidRPr="00A54E2F" w:rsidRDefault="001A7E2A" w:rsidP="005F2700">
      <w:pPr>
        <w:pStyle w:val="Nagwek2"/>
        <w:spacing w:before="240" w:after="240"/>
        <w:ind w:right="-141"/>
        <w:rPr>
          <w:b/>
          <w:sz w:val="22"/>
          <w:szCs w:val="22"/>
          <w:u w:val="single"/>
        </w:rPr>
      </w:pPr>
      <w:bookmarkStart w:id="25" w:name="_tp7vefgpgfgi" w:colFirst="0" w:colLast="0"/>
      <w:bookmarkEnd w:id="25"/>
      <w:r w:rsidRPr="00A54E2F">
        <w:rPr>
          <w:b/>
          <w:sz w:val="22"/>
          <w:szCs w:val="22"/>
          <w:u w:val="single"/>
        </w:rPr>
        <w:t>XIII. Informacje o sposobie porozumiewania się z</w:t>
      </w:r>
      <w:r w:rsidR="004464E3" w:rsidRPr="00A54E2F">
        <w:rPr>
          <w:b/>
          <w:sz w:val="22"/>
          <w:szCs w:val="22"/>
          <w:u w:val="single"/>
        </w:rPr>
        <w:t>amawiającego z Wykonawcami oraz p</w:t>
      </w:r>
      <w:r w:rsidRPr="00A54E2F">
        <w:rPr>
          <w:b/>
          <w:sz w:val="22"/>
          <w:szCs w:val="22"/>
          <w:u w:val="single"/>
        </w:rPr>
        <w:t>rzekazywania oświadczeń lub dokumentów</w:t>
      </w:r>
    </w:p>
    <w:p w14:paraId="3F811C9E" w14:textId="77777777" w:rsidR="001A7E2A" w:rsidRPr="00A54E2F" w:rsidRDefault="001A7E2A" w:rsidP="004450D3">
      <w:pPr>
        <w:numPr>
          <w:ilvl w:val="0"/>
          <w:numId w:val="10"/>
        </w:numPr>
        <w:ind w:left="284" w:hanging="284"/>
      </w:pPr>
      <w:r w:rsidRPr="00A54E2F">
        <w:t xml:space="preserve">Osobą uprawnioną do kontaktu z Wykonawcami jest: </w:t>
      </w:r>
    </w:p>
    <w:p w14:paraId="734815A9" w14:textId="6385E396" w:rsidR="001A7E2A" w:rsidRPr="00A54E2F" w:rsidRDefault="004450D3" w:rsidP="004450D3">
      <w:pPr>
        <w:ind w:left="284" w:hanging="284"/>
      </w:pPr>
      <w:r w:rsidRPr="00A54E2F">
        <w:t xml:space="preserve">     </w:t>
      </w:r>
      <w:r w:rsidR="00A02EB6" w:rsidRPr="00A54E2F">
        <w:t>Agnieszka Grzymek</w:t>
      </w:r>
      <w:r w:rsidR="001C7324" w:rsidRPr="00A54E2F">
        <w:t>, Kinga Papież</w:t>
      </w:r>
      <w:r w:rsidR="00CB4F88" w:rsidRPr="00A54E2F">
        <w:t xml:space="preserve"> </w:t>
      </w:r>
      <w:r w:rsidR="001A7E2A" w:rsidRPr="00A54E2F">
        <w:t>tel. 14 690 11 41 – w sprawach proceduralnych</w:t>
      </w:r>
    </w:p>
    <w:p w14:paraId="3C343096" w14:textId="6A20FAE1" w:rsidR="005C3670" w:rsidRPr="00DC15E6" w:rsidRDefault="001A7E2A" w:rsidP="004450D3">
      <w:pPr>
        <w:numPr>
          <w:ilvl w:val="0"/>
          <w:numId w:val="10"/>
        </w:numPr>
        <w:pBdr>
          <w:top w:val="nil"/>
          <w:left w:val="nil"/>
          <w:bottom w:val="nil"/>
          <w:right w:val="nil"/>
          <w:between w:val="nil"/>
        </w:pBdr>
        <w:ind w:left="284" w:hanging="284"/>
        <w:rPr>
          <w:b/>
        </w:rPr>
      </w:pPr>
      <w:r w:rsidRPr="00A54E2F">
        <w:t xml:space="preserve">Postępowanie prowadzone jest w języku polskim elektronicznie za pośrednictwem </w:t>
      </w:r>
      <w:r w:rsidR="00B4039C" w:rsidRPr="00A54E2F">
        <w:rPr>
          <w:b/>
        </w:rPr>
        <w:t xml:space="preserve">Platformy </w:t>
      </w:r>
      <w:r w:rsidR="00B4039C" w:rsidRPr="00DC15E6">
        <w:rPr>
          <w:b/>
        </w:rPr>
        <w:t xml:space="preserve">Zakupowej </w:t>
      </w:r>
      <w:r w:rsidR="00B4039C" w:rsidRPr="00DC15E6">
        <w:t>dostępnej</w:t>
      </w:r>
      <w:r w:rsidR="002A6101" w:rsidRPr="00DC15E6">
        <w:rPr>
          <w:rFonts w:eastAsia="Calibri"/>
        </w:rPr>
        <w:t xml:space="preserve"> </w:t>
      </w:r>
      <w:r w:rsidRPr="00DC15E6">
        <w:t>pod adresem</w:t>
      </w:r>
      <w:r w:rsidRPr="00DC15E6">
        <w:rPr>
          <w:b/>
          <w:szCs w:val="20"/>
          <w:lang w:val="pl-PL"/>
        </w:rPr>
        <w:t xml:space="preserve"> </w:t>
      </w:r>
      <w:hyperlink r:id="rId13" w:history="1">
        <w:r w:rsidR="0037272C" w:rsidRPr="00DC15E6">
          <w:rPr>
            <w:rStyle w:val="Hipercze"/>
            <w:lang w:val="pl-PL"/>
          </w:rPr>
          <w:t>https://platformazakupowa.pl/transakcja/1035591</w:t>
        </w:r>
      </w:hyperlink>
      <w:r w:rsidR="0037272C" w:rsidRPr="00DC15E6">
        <w:rPr>
          <w:rStyle w:val="Hipercze"/>
          <w:color w:val="auto"/>
          <w:lang w:val="pl-PL"/>
        </w:rPr>
        <w:t xml:space="preserve"> </w:t>
      </w:r>
    </w:p>
    <w:p w14:paraId="6B4AD3A9" w14:textId="6238938B" w:rsidR="00460B6F" w:rsidRPr="00A54E2F" w:rsidRDefault="00460B6F" w:rsidP="004450D3">
      <w:pPr>
        <w:numPr>
          <w:ilvl w:val="0"/>
          <w:numId w:val="10"/>
        </w:numPr>
        <w:pBdr>
          <w:top w:val="nil"/>
          <w:left w:val="nil"/>
          <w:bottom w:val="nil"/>
          <w:right w:val="nil"/>
          <w:between w:val="nil"/>
        </w:pBdr>
        <w:ind w:left="284" w:hanging="284"/>
        <w:rPr>
          <w:b/>
        </w:rPr>
      </w:pPr>
      <w:r w:rsidRPr="00A54E2F">
        <w:t xml:space="preserve">W celu skrócenia czasu udzielenia odpowiedzi na pytania </w:t>
      </w:r>
      <w:r w:rsidRPr="00A54E2F">
        <w:rPr>
          <w:b/>
        </w:rPr>
        <w:t xml:space="preserve">komunikacja między zamawiającym </w:t>
      </w:r>
      <w:r w:rsidR="001E1129" w:rsidRPr="00A54E2F">
        <w:rPr>
          <w:b/>
        </w:rPr>
        <w:br/>
      </w:r>
      <w:r w:rsidRPr="00A54E2F">
        <w:rPr>
          <w:b/>
        </w:rPr>
        <w:t>a wykonawcami w zakresie:</w:t>
      </w:r>
    </w:p>
    <w:p w14:paraId="30A6E4A5" w14:textId="1604BAC0" w:rsidR="00460B6F" w:rsidRPr="00A54E2F" w:rsidRDefault="00460B6F" w:rsidP="00E22E01">
      <w:pPr>
        <w:pStyle w:val="Akapitzlist"/>
        <w:numPr>
          <w:ilvl w:val="1"/>
          <w:numId w:val="36"/>
        </w:numPr>
        <w:pBdr>
          <w:top w:val="nil"/>
          <w:left w:val="nil"/>
          <w:bottom w:val="nil"/>
          <w:right w:val="nil"/>
          <w:between w:val="nil"/>
        </w:pBdr>
        <w:ind w:left="709"/>
      </w:pPr>
      <w:r w:rsidRPr="00A54E2F">
        <w:t>przesyłania Zamawiającemu pytań do treści SWZ;</w:t>
      </w:r>
    </w:p>
    <w:p w14:paraId="401592FC" w14:textId="25743699" w:rsidR="009165A2" w:rsidRPr="00A54E2F" w:rsidRDefault="009165A2" w:rsidP="00E22E01">
      <w:pPr>
        <w:pStyle w:val="Akapitzlist"/>
        <w:numPr>
          <w:ilvl w:val="1"/>
          <w:numId w:val="36"/>
        </w:numPr>
        <w:pBdr>
          <w:top w:val="nil"/>
          <w:left w:val="nil"/>
          <w:bottom w:val="nil"/>
          <w:right w:val="nil"/>
          <w:between w:val="nil"/>
        </w:pBdr>
        <w:ind w:left="709"/>
      </w:pPr>
      <w:r w:rsidRPr="00A54E2F">
        <w:t>przesyłania ofert, informacji, oświadczeń Wykonawcy;</w:t>
      </w:r>
    </w:p>
    <w:p w14:paraId="103CBE20" w14:textId="1F6CB0CD" w:rsidR="00460B6F" w:rsidRPr="00A54E2F" w:rsidRDefault="00460B6F" w:rsidP="00E22E01">
      <w:pPr>
        <w:pStyle w:val="Akapitzlist"/>
        <w:numPr>
          <w:ilvl w:val="1"/>
          <w:numId w:val="36"/>
        </w:numPr>
        <w:pBdr>
          <w:top w:val="nil"/>
          <w:left w:val="nil"/>
          <w:bottom w:val="nil"/>
          <w:right w:val="nil"/>
          <w:between w:val="nil"/>
        </w:pBdr>
        <w:ind w:left="709"/>
      </w:pPr>
      <w:r w:rsidRPr="00A54E2F">
        <w:t xml:space="preserve">przesyłania odpowiedzi na wezwanie Zamawiającego do </w:t>
      </w:r>
      <w:r w:rsidR="009165A2" w:rsidRPr="00A54E2F">
        <w:t>z</w:t>
      </w:r>
      <w:r w:rsidRPr="00A54E2F">
        <w:t>łożenia/poprawienia</w:t>
      </w:r>
      <w:r w:rsidR="009165A2" w:rsidRPr="00A54E2F">
        <w:t xml:space="preserve"> </w:t>
      </w:r>
      <w:r w:rsidRPr="00A54E2F">
        <w:t>/uzupełnienia oświadczenia, o którym mowa w art. 125 ust. 1</w:t>
      </w:r>
      <w:r w:rsidR="00B14D05" w:rsidRPr="00A54E2F">
        <w:t xml:space="preserve"> ustawy PZP</w:t>
      </w:r>
      <w:r w:rsidRPr="00A54E2F">
        <w:t>, podmiotowych środków dowodowych, innych dokumentów lub oświadczeń składanych w postępowaniu;</w:t>
      </w:r>
    </w:p>
    <w:p w14:paraId="05569058" w14:textId="17B27B20" w:rsidR="00460B6F" w:rsidRPr="00A54E2F" w:rsidRDefault="00460B6F" w:rsidP="00E22E01">
      <w:pPr>
        <w:pStyle w:val="Akapitzlist"/>
        <w:numPr>
          <w:ilvl w:val="1"/>
          <w:numId w:val="36"/>
        </w:numPr>
        <w:pBdr>
          <w:top w:val="nil"/>
          <w:left w:val="nil"/>
          <w:bottom w:val="nil"/>
          <w:right w:val="nil"/>
          <w:between w:val="nil"/>
        </w:pBdr>
        <w:ind w:left="709"/>
      </w:pPr>
      <w:r w:rsidRPr="00A54E2F">
        <w:t>przesyłania odpowiedzi na wezwanie Zamawiającego do złożenia wyjaśnień dotyczących treści oświadczenia, o którym mowa w art. 125 ust. 1</w:t>
      </w:r>
      <w:r w:rsidR="00B14D05" w:rsidRPr="00A54E2F">
        <w:t xml:space="preserve"> ustawy PZP</w:t>
      </w:r>
      <w:r w:rsidRPr="00A54E2F">
        <w:t xml:space="preserve"> lub złożonych podmiotowych środków dowodowych lub innych dokumentów lub oświadczeń składanych w postępowaniu;</w:t>
      </w:r>
    </w:p>
    <w:p w14:paraId="64EC34B7" w14:textId="020919CB" w:rsidR="00460B6F" w:rsidRPr="00A54E2F" w:rsidRDefault="00460B6F" w:rsidP="00E22E01">
      <w:pPr>
        <w:pStyle w:val="Akapitzlist"/>
        <w:numPr>
          <w:ilvl w:val="1"/>
          <w:numId w:val="36"/>
        </w:numPr>
        <w:pBdr>
          <w:top w:val="nil"/>
          <w:left w:val="nil"/>
          <w:bottom w:val="nil"/>
          <w:right w:val="nil"/>
          <w:between w:val="nil"/>
        </w:pBdr>
        <w:ind w:left="709"/>
      </w:pPr>
      <w:r w:rsidRPr="00A54E2F">
        <w:t>przesyłania odpowiedzi na wezwanie Zamawiającego do złożenia wyjaśnień dot. treści przedmiotowych środków dowodowych;</w:t>
      </w:r>
    </w:p>
    <w:p w14:paraId="1358395A" w14:textId="77777777" w:rsidR="00C93FE2" w:rsidRPr="00A54E2F" w:rsidRDefault="00460B6F" w:rsidP="00E22E01">
      <w:pPr>
        <w:pStyle w:val="Akapitzlist"/>
        <w:numPr>
          <w:ilvl w:val="1"/>
          <w:numId w:val="36"/>
        </w:numPr>
        <w:pBdr>
          <w:top w:val="nil"/>
          <w:left w:val="nil"/>
          <w:bottom w:val="nil"/>
          <w:right w:val="nil"/>
          <w:between w:val="nil"/>
        </w:pBdr>
        <w:ind w:left="709"/>
      </w:pPr>
      <w:r w:rsidRPr="00A54E2F">
        <w:t>przesłania odpowiedzi na inne wezwania Zamawiającego wynikające z ustawy - Prawo zamówień publicznych;</w:t>
      </w:r>
    </w:p>
    <w:p w14:paraId="4E02A046" w14:textId="3A9CDFB4" w:rsidR="00460B6F" w:rsidRPr="00A54E2F" w:rsidRDefault="00460B6F" w:rsidP="00E22E01">
      <w:pPr>
        <w:pStyle w:val="Akapitzlist"/>
        <w:numPr>
          <w:ilvl w:val="1"/>
          <w:numId w:val="36"/>
        </w:numPr>
        <w:pBdr>
          <w:top w:val="nil"/>
          <w:left w:val="nil"/>
          <w:bottom w:val="nil"/>
          <w:right w:val="nil"/>
          <w:between w:val="nil"/>
        </w:pBdr>
        <w:ind w:left="709"/>
      </w:pPr>
      <w:r w:rsidRPr="00A54E2F">
        <w:t>przesyłania odwołania/inne</w:t>
      </w:r>
    </w:p>
    <w:p w14:paraId="69C612FE" w14:textId="192FAE6F" w:rsidR="005C3670" w:rsidRPr="00A54E2F" w:rsidRDefault="002A6101" w:rsidP="005C3670">
      <w:pPr>
        <w:pBdr>
          <w:top w:val="nil"/>
          <w:left w:val="nil"/>
          <w:bottom w:val="nil"/>
          <w:right w:val="nil"/>
          <w:between w:val="nil"/>
        </w:pBdr>
        <w:ind w:left="426"/>
      </w:pPr>
      <w:r w:rsidRPr="00DC15E6">
        <w:rPr>
          <w:b/>
        </w:rPr>
        <w:t xml:space="preserve">odbywa się </w:t>
      </w:r>
      <w:r w:rsidR="009165A2" w:rsidRPr="00DC15E6">
        <w:rPr>
          <w:b/>
        </w:rPr>
        <w:t xml:space="preserve">tylko </w:t>
      </w:r>
      <w:r w:rsidRPr="00DC15E6">
        <w:rPr>
          <w:b/>
        </w:rPr>
        <w:t>za pośrednictwem</w:t>
      </w:r>
      <w:r w:rsidRPr="00DC15E6">
        <w:t xml:space="preserve"> </w:t>
      </w:r>
      <w:hyperlink r:id="rId14" w:history="1">
        <w:r w:rsidR="0037272C" w:rsidRPr="00DC15E6">
          <w:rPr>
            <w:rStyle w:val="Hipercze"/>
            <w:lang w:val="pl-PL"/>
          </w:rPr>
          <w:t>https://platformazakupowa.pl/transakcja/1035591</w:t>
        </w:r>
      </w:hyperlink>
      <w:r w:rsidR="0037272C">
        <w:rPr>
          <w:rStyle w:val="Hipercze"/>
          <w:color w:val="auto"/>
          <w:lang w:val="pl-PL"/>
        </w:rPr>
        <w:t xml:space="preserve"> </w:t>
      </w:r>
    </w:p>
    <w:p w14:paraId="5CA669FA" w14:textId="42340189" w:rsidR="002A6101" w:rsidRPr="00A54E2F" w:rsidRDefault="002A6101" w:rsidP="005C3670">
      <w:pPr>
        <w:pBdr>
          <w:top w:val="nil"/>
          <w:left w:val="nil"/>
          <w:bottom w:val="nil"/>
          <w:right w:val="nil"/>
          <w:between w:val="nil"/>
        </w:pBdr>
        <w:ind w:left="426"/>
      </w:pPr>
      <w:r w:rsidRPr="00A54E2F">
        <w:t xml:space="preserve">i formularza „Wyślij wiadomość do zamawiającego”. </w:t>
      </w:r>
    </w:p>
    <w:p w14:paraId="773C7103" w14:textId="2278CFC1" w:rsidR="002A6101" w:rsidRPr="00A54E2F" w:rsidRDefault="002A6101" w:rsidP="005F2700">
      <w:pPr>
        <w:pBdr>
          <w:top w:val="nil"/>
          <w:left w:val="nil"/>
          <w:bottom w:val="nil"/>
          <w:right w:val="nil"/>
          <w:between w:val="nil"/>
        </w:pBdr>
        <w:ind w:left="360"/>
      </w:pPr>
      <w:r w:rsidRPr="00A54E2F">
        <w:t>Za datę przekazania (wpływu) oświadczeń, wniosków, zawiadomień oraz informacji przyjmuje się datę ich przesłania za pośrednictwem</w:t>
      </w:r>
      <w:r w:rsidR="00556CF0" w:rsidRPr="00A54E2F">
        <w:t xml:space="preserve"> </w:t>
      </w:r>
      <w:r w:rsidR="00556CF0" w:rsidRPr="00A54E2F">
        <w:rPr>
          <w:b/>
        </w:rPr>
        <w:t>Platformy Zakupowej</w:t>
      </w:r>
      <w:r w:rsidR="00654C52" w:rsidRPr="00A54E2F">
        <w:rPr>
          <w:rFonts w:eastAsia="Calibri"/>
        </w:rPr>
        <w:t xml:space="preserve"> </w:t>
      </w:r>
      <w:r w:rsidRPr="00A54E2F">
        <w:t xml:space="preserve">poprzez kliknięcie przycisku </w:t>
      </w:r>
      <w:r w:rsidRPr="00A54E2F">
        <w:rPr>
          <w:b/>
        </w:rPr>
        <w:t xml:space="preserve">„Wyślij wiadomość do zamawiającego” </w:t>
      </w:r>
      <w:r w:rsidRPr="00A54E2F">
        <w:t>po których pojawi się komunikat, że wiadomość została wysłana do zamawiającego.</w:t>
      </w:r>
    </w:p>
    <w:p w14:paraId="699F9E8D" w14:textId="1488EEE0" w:rsidR="002A6101" w:rsidRPr="00A54E2F" w:rsidRDefault="002A6101" w:rsidP="0081036C">
      <w:pPr>
        <w:pStyle w:val="Akapitzlist"/>
        <w:numPr>
          <w:ilvl w:val="0"/>
          <w:numId w:val="10"/>
        </w:numPr>
        <w:pBdr>
          <w:top w:val="nil"/>
          <w:left w:val="nil"/>
          <w:bottom w:val="nil"/>
          <w:right w:val="nil"/>
          <w:between w:val="nil"/>
        </w:pBdr>
        <w:ind w:left="284" w:hanging="284"/>
      </w:pPr>
      <w:r w:rsidRPr="00A54E2F">
        <w:t xml:space="preserve">Zamawiający będzie przekazywał wykonawcom informacje za pośrednictwem </w:t>
      </w:r>
      <w:r w:rsidR="00B826AA" w:rsidRPr="00A54E2F">
        <w:rPr>
          <w:b/>
        </w:rPr>
        <w:t>Platformy Zakupowej</w:t>
      </w:r>
      <w:r w:rsidRPr="00A54E2F">
        <w:rPr>
          <w:rStyle w:val="Hipercze"/>
          <w:color w:val="auto"/>
          <w:u w:val="none"/>
        </w:rPr>
        <w:t xml:space="preserve">. </w:t>
      </w:r>
      <w:r w:rsidRPr="00A54E2F">
        <w:t xml:space="preserve">Informacje dotyczące odpowiedzi na pytania, zmiany specyfikacji, zmiany terminu składania i otwarcia ofert Zamawiający będzie zamieszczał na platformie w sekcji </w:t>
      </w:r>
      <w:r w:rsidR="00EF0B34" w:rsidRPr="00A54E2F">
        <w:t>„</w:t>
      </w:r>
      <w:r w:rsidRPr="00A54E2F">
        <w:rPr>
          <w:b/>
        </w:rPr>
        <w:t>Komunikaty”.</w:t>
      </w:r>
      <w:r w:rsidRPr="00A54E2F">
        <w:t xml:space="preserve"> Korespondencja, której zgodnie z obowiązującymi przepisami adresatem jest konkretny wykonawca, będzie przekazywana za pośrednictwem </w:t>
      </w:r>
      <w:r w:rsidR="00B826AA" w:rsidRPr="00A54E2F">
        <w:rPr>
          <w:b/>
        </w:rPr>
        <w:t xml:space="preserve">Platformy Zakupowej </w:t>
      </w:r>
      <w:r w:rsidRPr="00A54E2F">
        <w:t>do konkretnego wykonawcy.</w:t>
      </w:r>
    </w:p>
    <w:p w14:paraId="518DAACF" w14:textId="2484024B" w:rsidR="002A6101" w:rsidRPr="00A54E2F" w:rsidRDefault="002A6101" w:rsidP="0081036C">
      <w:pPr>
        <w:pStyle w:val="Akapitzlist"/>
        <w:numPr>
          <w:ilvl w:val="0"/>
          <w:numId w:val="10"/>
        </w:numPr>
        <w:ind w:left="284" w:hanging="284"/>
      </w:pPr>
      <w:r w:rsidRPr="00A54E2F">
        <w:t xml:space="preserve">Wykonawca jako podmiot profesjonalny ma obowiązek sprawdzania komunikatów i wiadomości bezpośrednio na </w:t>
      </w:r>
      <w:r w:rsidR="00B826AA" w:rsidRPr="00A54E2F">
        <w:rPr>
          <w:b/>
        </w:rPr>
        <w:t>Platformy Zakupowej</w:t>
      </w:r>
      <w:r w:rsidRPr="00A54E2F">
        <w:t xml:space="preserve"> przesłanych przez zamawiającego, gdyż system powiadomień może ulec awarii lub powiadomienie może trafić do folderu SPAM.</w:t>
      </w:r>
    </w:p>
    <w:p w14:paraId="26BA68A4" w14:textId="2F812BAA" w:rsidR="00EB40AA" w:rsidRPr="00A54E2F" w:rsidRDefault="001A7E2A" w:rsidP="0081036C">
      <w:pPr>
        <w:pStyle w:val="Akapitzlist"/>
        <w:numPr>
          <w:ilvl w:val="0"/>
          <w:numId w:val="10"/>
        </w:numPr>
        <w:pBdr>
          <w:top w:val="nil"/>
          <w:left w:val="nil"/>
          <w:bottom w:val="nil"/>
          <w:right w:val="nil"/>
          <w:between w:val="nil"/>
        </w:pBdr>
        <w:ind w:left="284" w:hanging="284"/>
      </w:pPr>
      <w:r w:rsidRPr="00A54E2F">
        <w:t xml:space="preserve">Zamawiający, zgodnie z </w:t>
      </w:r>
      <w:r w:rsidR="004A64A1" w:rsidRPr="00A54E2F">
        <w:t>Rozporządzenie</w:t>
      </w:r>
      <w:r w:rsidR="00EB40AA" w:rsidRPr="00A54E2F">
        <w:t>m</w:t>
      </w:r>
      <w:r w:rsidR="004A64A1" w:rsidRPr="00A54E2F">
        <w:t xml:space="preserve"> Prezesa Rady Ministrów </w:t>
      </w:r>
      <w:r w:rsidRPr="00A54E2F">
        <w:t xml:space="preserve">z dnia 30 grudnia 2020 r. </w:t>
      </w:r>
      <w:r w:rsidR="001E1129" w:rsidRPr="00A54E2F">
        <w:br/>
      </w:r>
      <w:r w:rsidRPr="00A54E2F">
        <w:t xml:space="preserve">w sprawie sposobu sporządzania i przekazywania informacji oraz wymagań technicznych dla </w:t>
      </w:r>
      <w:r w:rsidRPr="00A54E2F">
        <w:lastRenderedPageBreak/>
        <w:t>dokumentów elektronicznych oraz środków komunikacji elektronicznej w postępowaniu o udzielenie zamówienia publicznego lub konkursie</w:t>
      </w:r>
      <w:r w:rsidR="002C6AF5" w:rsidRPr="00A54E2F">
        <w:t xml:space="preserve"> </w:t>
      </w:r>
      <w:r w:rsidRPr="00A54E2F">
        <w:t>(DZ.U.2020.2452 z dnia 2020.12.31)</w:t>
      </w:r>
      <w:r w:rsidRPr="00A54E2F">
        <w:rPr>
          <w:b/>
        </w:rPr>
        <w:t xml:space="preserve"> </w:t>
      </w:r>
      <w:r w:rsidR="00EB40AA" w:rsidRPr="00A54E2F">
        <w:rPr>
          <w:rFonts w:eastAsia="Calibri"/>
          <w:b/>
        </w:rPr>
        <w:t>określa niezbędne wymagania</w:t>
      </w:r>
      <w:r w:rsidR="00EB40AA" w:rsidRPr="00A54E2F">
        <w:rPr>
          <w:rFonts w:eastAsia="Calibri"/>
        </w:rPr>
        <w:t xml:space="preserve"> sprzętowo </w:t>
      </w:r>
      <w:r w:rsidR="00654C52" w:rsidRPr="00A54E2F">
        <w:rPr>
          <w:rFonts w:eastAsia="Calibri"/>
        </w:rPr>
        <w:t>–</w:t>
      </w:r>
      <w:r w:rsidR="00EB40AA" w:rsidRPr="00A54E2F">
        <w:rPr>
          <w:rFonts w:eastAsia="Calibri"/>
        </w:rPr>
        <w:t xml:space="preserve"> aplikacyjne umożliwiające pracę na </w:t>
      </w:r>
      <w:r w:rsidR="00B826AA" w:rsidRPr="00A54E2F">
        <w:rPr>
          <w:b/>
        </w:rPr>
        <w:t>Platform</w:t>
      </w:r>
      <w:r w:rsidR="0047694E" w:rsidRPr="00A54E2F">
        <w:rPr>
          <w:b/>
        </w:rPr>
        <w:t>ie</w:t>
      </w:r>
      <w:r w:rsidR="00B826AA" w:rsidRPr="00A54E2F">
        <w:rPr>
          <w:b/>
        </w:rPr>
        <w:t xml:space="preserve"> Zakupowej</w:t>
      </w:r>
      <w:r w:rsidR="00EB40AA" w:rsidRPr="00A54E2F">
        <w:rPr>
          <w:rFonts w:eastAsia="Calibri"/>
        </w:rPr>
        <w:t>, tj.:</w:t>
      </w:r>
    </w:p>
    <w:p w14:paraId="584D1EDD" w14:textId="77777777" w:rsidR="00EB40AA" w:rsidRPr="00A54E2F" w:rsidRDefault="00EB40AA" w:rsidP="00E22E01">
      <w:pPr>
        <w:numPr>
          <w:ilvl w:val="1"/>
          <w:numId w:val="33"/>
        </w:numPr>
        <w:ind w:left="709"/>
        <w:rPr>
          <w:rFonts w:eastAsia="Calibri"/>
        </w:rPr>
      </w:pPr>
      <w:r w:rsidRPr="00A54E2F">
        <w:rPr>
          <w:rFonts w:eastAsia="Calibri"/>
        </w:rPr>
        <w:t xml:space="preserve">stały dostęp do sieci Internet o gwarantowanej przepustowości nie mniejszej niż 512 </w:t>
      </w:r>
      <w:proofErr w:type="spellStart"/>
      <w:r w:rsidRPr="00A54E2F">
        <w:rPr>
          <w:rFonts w:eastAsia="Calibri"/>
        </w:rPr>
        <w:t>kb</w:t>
      </w:r>
      <w:proofErr w:type="spellEnd"/>
      <w:r w:rsidRPr="00A54E2F">
        <w:rPr>
          <w:rFonts w:eastAsia="Calibri"/>
        </w:rPr>
        <w:t>/s,</w:t>
      </w:r>
    </w:p>
    <w:p w14:paraId="21A5E279" w14:textId="77777777" w:rsidR="00EB40AA" w:rsidRPr="00A54E2F" w:rsidRDefault="00EB40AA" w:rsidP="00E22E01">
      <w:pPr>
        <w:numPr>
          <w:ilvl w:val="1"/>
          <w:numId w:val="33"/>
        </w:numPr>
        <w:ind w:left="709"/>
        <w:rPr>
          <w:rFonts w:eastAsia="Calibri"/>
        </w:rPr>
      </w:pPr>
      <w:r w:rsidRPr="00A54E2F">
        <w:rPr>
          <w:rFonts w:eastAsia="Calibri"/>
        </w:rPr>
        <w:t>komputer klasy PC lub MAC o następującej konfiguracji: pamięć min. 2 GB Ram, procesor Intel IV 2 GHZ lub jego nowsza wersja, jeden z systemów operacyjnych - MS Windows 7, Mac Os x 10 4, Linux, lub ich nowsze wersje,</w:t>
      </w:r>
    </w:p>
    <w:p w14:paraId="73EDFBCB" w14:textId="77777777" w:rsidR="00EB40AA" w:rsidRPr="00A54E2F" w:rsidRDefault="00EB40AA" w:rsidP="00E22E01">
      <w:pPr>
        <w:numPr>
          <w:ilvl w:val="1"/>
          <w:numId w:val="33"/>
        </w:numPr>
        <w:ind w:left="709"/>
        <w:rPr>
          <w:rFonts w:eastAsia="Calibri"/>
        </w:rPr>
      </w:pPr>
      <w:r w:rsidRPr="00A54E2F">
        <w:rPr>
          <w:rFonts w:eastAsia="Calibri"/>
        </w:rPr>
        <w:t>zainstalowana dowolna, inna przeglądarka internetowa niż Internet Explorer,</w:t>
      </w:r>
    </w:p>
    <w:p w14:paraId="0BE191A9" w14:textId="77777777" w:rsidR="00EB40AA" w:rsidRPr="00A54E2F" w:rsidRDefault="00EB40AA" w:rsidP="00E22E01">
      <w:pPr>
        <w:numPr>
          <w:ilvl w:val="1"/>
          <w:numId w:val="33"/>
        </w:numPr>
        <w:ind w:left="709"/>
        <w:rPr>
          <w:rFonts w:eastAsia="Calibri"/>
        </w:rPr>
      </w:pPr>
      <w:r w:rsidRPr="00A54E2F">
        <w:rPr>
          <w:rFonts w:eastAsia="Calibri"/>
        </w:rPr>
        <w:t>włączona obsługa JavaScript,</w:t>
      </w:r>
    </w:p>
    <w:p w14:paraId="679DBE0F" w14:textId="77777777" w:rsidR="00EB40AA" w:rsidRPr="00A54E2F" w:rsidRDefault="00EB40AA" w:rsidP="00E22E01">
      <w:pPr>
        <w:numPr>
          <w:ilvl w:val="1"/>
          <w:numId w:val="33"/>
        </w:numPr>
        <w:ind w:left="709"/>
        <w:rPr>
          <w:rFonts w:eastAsia="Calibri"/>
        </w:rPr>
      </w:pPr>
      <w:r w:rsidRPr="00A54E2F">
        <w:rPr>
          <w:rFonts w:eastAsia="Calibri"/>
        </w:rPr>
        <w:t xml:space="preserve">zainstalowany program Adobe </w:t>
      </w:r>
      <w:proofErr w:type="spellStart"/>
      <w:r w:rsidRPr="00A54E2F">
        <w:rPr>
          <w:rFonts w:eastAsia="Calibri"/>
        </w:rPr>
        <w:t>Acrobat</w:t>
      </w:r>
      <w:proofErr w:type="spellEnd"/>
      <w:r w:rsidRPr="00A54E2F">
        <w:rPr>
          <w:rFonts w:eastAsia="Calibri"/>
        </w:rPr>
        <w:t xml:space="preserve"> Reader lub inny obsługujący format plików .pdf,</w:t>
      </w:r>
    </w:p>
    <w:p w14:paraId="29913219" w14:textId="77777777" w:rsidR="00EB40AA" w:rsidRPr="00A54E2F" w:rsidRDefault="00EB40AA" w:rsidP="00E22E01">
      <w:pPr>
        <w:numPr>
          <w:ilvl w:val="1"/>
          <w:numId w:val="33"/>
        </w:numPr>
        <w:ind w:left="709"/>
        <w:rPr>
          <w:rFonts w:eastAsia="Calibri"/>
        </w:rPr>
      </w:pPr>
      <w:r w:rsidRPr="00A54E2F">
        <w:rPr>
          <w:rFonts w:eastAsia="Calibri"/>
        </w:rPr>
        <w:t>Szyfrowanie na platformazakupowa.pl odbywa się za pomocą protokołu TLS 1.3.</w:t>
      </w:r>
    </w:p>
    <w:p w14:paraId="423BAB18" w14:textId="77777777" w:rsidR="00EB40AA" w:rsidRPr="00A54E2F" w:rsidRDefault="00EB40AA" w:rsidP="00E22E01">
      <w:pPr>
        <w:numPr>
          <w:ilvl w:val="1"/>
          <w:numId w:val="33"/>
        </w:numPr>
        <w:ind w:left="709"/>
        <w:rPr>
          <w:rFonts w:ascii="Calibri" w:eastAsia="Calibri" w:hAnsi="Calibri" w:cs="Calibri"/>
        </w:rPr>
      </w:pPr>
      <w:r w:rsidRPr="00A54E2F">
        <w:rPr>
          <w:rFonts w:eastAsia="Calibri"/>
        </w:rPr>
        <w:t>Oznaczenie czasu odbioru danych przez platformę zakupową stanowi datę oraz dokładny czas (</w:t>
      </w:r>
      <w:proofErr w:type="spellStart"/>
      <w:r w:rsidRPr="00A54E2F">
        <w:rPr>
          <w:rFonts w:eastAsia="Calibri"/>
        </w:rPr>
        <w:t>hh:mm:ss</w:t>
      </w:r>
      <w:proofErr w:type="spellEnd"/>
      <w:r w:rsidRPr="00A54E2F">
        <w:rPr>
          <w:rFonts w:eastAsia="Calibri"/>
        </w:rPr>
        <w:t>) generowany wg. czasu lokalnego serwera synchronizowanego z zegarem Głównego Urzędu Miar.</w:t>
      </w:r>
    </w:p>
    <w:p w14:paraId="0C95A47C" w14:textId="77777777" w:rsidR="00654C52" w:rsidRPr="00A54E2F" w:rsidRDefault="00654C52" w:rsidP="00BF57E3">
      <w:pPr>
        <w:pStyle w:val="Nagwek2"/>
        <w:numPr>
          <w:ilvl w:val="0"/>
          <w:numId w:val="10"/>
        </w:numPr>
        <w:spacing w:before="0" w:after="0"/>
        <w:ind w:left="284"/>
        <w:rPr>
          <w:sz w:val="22"/>
          <w:szCs w:val="22"/>
        </w:rPr>
      </w:pPr>
      <w:bookmarkStart w:id="26" w:name="_rq2udys4csh9" w:colFirst="0" w:colLast="0"/>
      <w:bookmarkEnd w:id="26"/>
      <w:r w:rsidRPr="00A54E2F">
        <w:rPr>
          <w:sz w:val="22"/>
          <w:szCs w:val="22"/>
        </w:rPr>
        <w:t>Wykonawca, przystępując do niniejszego postępowania o udzielenie zamówienia publicznego:</w:t>
      </w:r>
    </w:p>
    <w:p w14:paraId="601D4822" w14:textId="404B244D" w:rsidR="00654C52" w:rsidRPr="00A54E2F" w:rsidRDefault="00654C52" w:rsidP="00BF57E3">
      <w:pPr>
        <w:pStyle w:val="Nagwek2"/>
        <w:numPr>
          <w:ilvl w:val="1"/>
          <w:numId w:val="21"/>
        </w:numPr>
        <w:spacing w:before="0" w:after="0"/>
        <w:ind w:left="709"/>
        <w:rPr>
          <w:sz w:val="22"/>
          <w:szCs w:val="22"/>
        </w:rPr>
      </w:pPr>
      <w:r w:rsidRPr="00A54E2F">
        <w:rPr>
          <w:sz w:val="22"/>
          <w:szCs w:val="22"/>
        </w:rPr>
        <w:t xml:space="preserve">akceptuje warunki korzystania z </w:t>
      </w:r>
      <w:r w:rsidRPr="00A54E2F">
        <w:rPr>
          <w:b/>
          <w:sz w:val="22"/>
          <w:szCs w:val="22"/>
        </w:rPr>
        <w:t>Platformy Zakupowej</w:t>
      </w:r>
      <w:r w:rsidRPr="00A54E2F">
        <w:rPr>
          <w:sz w:val="22"/>
          <w:szCs w:val="22"/>
        </w:rPr>
        <w:t xml:space="preserve"> określone w Regulaminie zamieszczonym na stronie internetowej pod linkiem w zakładce „Regulamin" oraz uznaje go za wiążący,</w:t>
      </w:r>
    </w:p>
    <w:p w14:paraId="7B70D694" w14:textId="77777777" w:rsidR="00654C52" w:rsidRPr="00A54E2F" w:rsidRDefault="00654C52" w:rsidP="00BF57E3">
      <w:pPr>
        <w:numPr>
          <w:ilvl w:val="1"/>
          <w:numId w:val="21"/>
        </w:numPr>
        <w:spacing w:line="320" w:lineRule="auto"/>
        <w:ind w:left="709"/>
        <w:rPr>
          <w:rFonts w:eastAsia="Calibri"/>
        </w:rPr>
      </w:pPr>
      <w:r w:rsidRPr="00A54E2F">
        <w:rPr>
          <w:rFonts w:eastAsia="Calibri"/>
        </w:rPr>
        <w:t xml:space="preserve">zapoznał i stosuje się do Instrukcji składania ofert/wniosków dostępnej </w:t>
      </w:r>
      <w:hyperlink r:id="rId15">
        <w:r w:rsidRPr="00A54E2F">
          <w:rPr>
            <w:rFonts w:eastAsia="Calibri"/>
            <w:u w:val="single"/>
          </w:rPr>
          <w:t>pod linkiem</w:t>
        </w:r>
      </w:hyperlink>
      <w:r w:rsidRPr="00A54E2F">
        <w:rPr>
          <w:rFonts w:eastAsia="Calibri"/>
        </w:rPr>
        <w:t xml:space="preserve">. </w:t>
      </w:r>
    </w:p>
    <w:p w14:paraId="32E4D557" w14:textId="235CECA9" w:rsidR="00654C52" w:rsidRPr="00A54E2F" w:rsidRDefault="00654C52" w:rsidP="00BF57E3">
      <w:pPr>
        <w:pStyle w:val="Akapitzlist"/>
        <w:numPr>
          <w:ilvl w:val="0"/>
          <w:numId w:val="10"/>
        </w:numPr>
        <w:ind w:left="284"/>
        <w:rPr>
          <w:rFonts w:eastAsia="Calibri"/>
        </w:rPr>
      </w:pPr>
      <w:r w:rsidRPr="00A54E2F">
        <w:rPr>
          <w:rFonts w:eastAsia="Calibri"/>
          <w:b/>
        </w:rPr>
        <w:t xml:space="preserve">Zamawiający nie ponosi odpowiedzialności za złożenie oferty w sposób niezgodny </w:t>
      </w:r>
      <w:r w:rsidR="00755D52" w:rsidRPr="00A54E2F">
        <w:rPr>
          <w:rFonts w:eastAsia="Calibri"/>
          <w:b/>
        </w:rPr>
        <w:br/>
      </w:r>
      <w:r w:rsidRPr="00A54E2F">
        <w:rPr>
          <w:rFonts w:eastAsia="Calibri"/>
          <w:b/>
        </w:rPr>
        <w:t>z Instrukcją korzystania z</w:t>
      </w:r>
      <w:r w:rsidRPr="00A54E2F">
        <w:rPr>
          <w:rFonts w:eastAsia="Calibri"/>
        </w:rPr>
        <w:t xml:space="preserve"> </w:t>
      </w:r>
      <w:r w:rsidRPr="00A54E2F">
        <w:rPr>
          <w:b/>
        </w:rPr>
        <w:t>Platformy Zakupowej</w:t>
      </w:r>
      <w:r w:rsidRPr="00A54E2F">
        <w:rPr>
          <w:rFonts w:eastAsia="Calibri"/>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w:t>
      </w:r>
      <w:r w:rsidR="00C408B7" w:rsidRPr="00A54E2F">
        <w:rPr>
          <w:rFonts w:eastAsia="Calibri"/>
        </w:rPr>
        <w:t>,</w:t>
      </w:r>
      <w:r w:rsidRPr="00A54E2F">
        <w:rPr>
          <w:rFonts w:eastAsia="Calibri"/>
        </w:rPr>
        <w:t xml:space="preserve"> ponieważ nie został spełniony obowiązek narzucony w art. 221 </w:t>
      </w:r>
      <w:r w:rsidR="00B14D05" w:rsidRPr="00A54E2F">
        <w:rPr>
          <w:rFonts w:eastAsia="Calibri"/>
        </w:rPr>
        <w:t>u</w:t>
      </w:r>
      <w:r w:rsidRPr="00A54E2F">
        <w:rPr>
          <w:rFonts w:eastAsia="Calibri"/>
        </w:rPr>
        <w:t xml:space="preserve">stawy </w:t>
      </w:r>
      <w:r w:rsidR="00B14D05" w:rsidRPr="00A54E2F">
        <w:rPr>
          <w:rFonts w:eastAsia="Calibri"/>
        </w:rPr>
        <w:t>PZP</w:t>
      </w:r>
      <w:r w:rsidRPr="00A54E2F">
        <w:rPr>
          <w:rFonts w:eastAsia="Calibri"/>
        </w:rPr>
        <w:t>.</w:t>
      </w:r>
    </w:p>
    <w:p w14:paraId="0FD941E6" w14:textId="2ADC81A9" w:rsidR="00654C52" w:rsidRPr="00A54E2F" w:rsidRDefault="00654C52" w:rsidP="00A1334C">
      <w:pPr>
        <w:numPr>
          <w:ilvl w:val="0"/>
          <w:numId w:val="10"/>
        </w:numPr>
        <w:ind w:left="284"/>
        <w:rPr>
          <w:rFonts w:eastAsia="Calibri"/>
        </w:rPr>
      </w:pPr>
      <w:r w:rsidRPr="00A54E2F">
        <w:rPr>
          <w:rFonts w:eastAsia="Calibri"/>
        </w:rPr>
        <w:t xml:space="preserve">Zamawiający informuje, że instrukcje korzystania z </w:t>
      </w:r>
      <w:r w:rsidRPr="00A54E2F">
        <w:rPr>
          <w:b/>
        </w:rPr>
        <w:t>Platformy Zakupowej</w:t>
      </w:r>
      <w:r w:rsidRPr="00A54E2F">
        <w:rPr>
          <w:rFonts w:eastAsia="Calibri"/>
        </w:rPr>
        <w:t xml:space="preserve"> dotyczące </w:t>
      </w:r>
      <w:r w:rsidR="00AC788D" w:rsidRPr="00A54E2F">
        <w:rPr>
          <w:rFonts w:eastAsia="Calibri"/>
        </w:rPr>
        <w:br/>
      </w:r>
      <w:r w:rsidRPr="00A54E2F">
        <w:rPr>
          <w:rFonts w:eastAsia="Calibri"/>
        </w:rPr>
        <w:t xml:space="preserve">w szczególności logowania, składania wniosków o wyjaśnienie treści SWZ, składania ofert oraz innych czynności podejmowanych w niniejszym postępowaniu przy użyciu </w:t>
      </w:r>
      <w:r w:rsidR="00556CF0" w:rsidRPr="00A54E2F">
        <w:rPr>
          <w:b/>
        </w:rPr>
        <w:t>Platformy Zakupowej</w:t>
      </w:r>
      <w:r w:rsidR="00556CF0" w:rsidRPr="00A54E2F">
        <w:rPr>
          <w:rFonts w:eastAsia="Calibri"/>
        </w:rPr>
        <w:t xml:space="preserve">, </w:t>
      </w:r>
      <w:r w:rsidRPr="00A54E2F">
        <w:rPr>
          <w:rFonts w:eastAsia="Calibri"/>
        </w:rPr>
        <w:t xml:space="preserve">znajdują się w zakładce „Instrukcje dla Wykonawców" na stronie internetowej pod adresem: </w:t>
      </w:r>
      <w:hyperlink r:id="rId16">
        <w:r w:rsidRPr="00A54E2F">
          <w:rPr>
            <w:rFonts w:eastAsia="Calibri"/>
            <w:u w:val="single"/>
          </w:rPr>
          <w:t>https://platformazakupowa.pl/strona/45-instrukcje</w:t>
        </w:r>
      </w:hyperlink>
      <w:r w:rsidR="0037272C">
        <w:rPr>
          <w:rFonts w:eastAsia="Calibri"/>
          <w:u w:val="single"/>
        </w:rPr>
        <w:t xml:space="preserve"> </w:t>
      </w:r>
    </w:p>
    <w:p w14:paraId="3A5AD41F" w14:textId="77777777" w:rsidR="001A7E2A" w:rsidRPr="00A54E2F" w:rsidRDefault="001A7E2A" w:rsidP="005F2700">
      <w:pPr>
        <w:pStyle w:val="Nagwek2"/>
        <w:spacing w:before="240" w:after="240"/>
        <w:rPr>
          <w:b/>
          <w:sz w:val="22"/>
          <w:szCs w:val="22"/>
          <w:u w:val="single"/>
        </w:rPr>
      </w:pPr>
      <w:r w:rsidRPr="00A54E2F">
        <w:rPr>
          <w:b/>
          <w:sz w:val="22"/>
          <w:szCs w:val="22"/>
          <w:u w:val="single"/>
        </w:rPr>
        <w:t xml:space="preserve">XIV. Opis sposobu przygotowania ofert oraz dokumentów wymaganych przez Zamawiającego </w:t>
      </w:r>
      <w:r w:rsidRPr="00A54E2F">
        <w:rPr>
          <w:b/>
          <w:sz w:val="22"/>
          <w:szCs w:val="22"/>
          <w:u w:val="single"/>
        </w:rPr>
        <w:br/>
        <w:t>w SWZ</w:t>
      </w:r>
    </w:p>
    <w:p w14:paraId="0A4B9534" w14:textId="7E8C304E" w:rsidR="00465C00" w:rsidRPr="00A54E2F" w:rsidRDefault="00465C00" w:rsidP="001C1B73">
      <w:pPr>
        <w:pStyle w:val="Akapitzlist"/>
        <w:numPr>
          <w:ilvl w:val="0"/>
          <w:numId w:val="16"/>
        </w:numPr>
        <w:ind w:left="284"/>
        <w:rPr>
          <w:rFonts w:eastAsia="Calibri"/>
        </w:rPr>
      </w:pPr>
      <w:r w:rsidRPr="00A54E2F">
        <w:rPr>
          <w:rFonts w:eastAsia="Calibri"/>
        </w:rPr>
        <w:t xml:space="preserve">Każdy z Wykonawców może złożyć tylko jedną ofertę </w:t>
      </w:r>
      <w:r w:rsidR="00E54AD9" w:rsidRPr="00A54E2F">
        <w:rPr>
          <w:rFonts w:eastAsia="Calibri"/>
        </w:rPr>
        <w:t xml:space="preserve">dla danej CZĘŚCI. </w:t>
      </w:r>
      <w:r w:rsidR="005F2700" w:rsidRPr="00A54E2F">
        <w:rPr>
          <w:rFonts w:eastAsia="Calibri"/>
        </w:rPr>
        <w:t>Złożenie większej liczby ofert</w:t>
      </w:r>
      <w:r w:rsidR="00E54AD9" w:rsidRPr="00A54E2F">
        <w:rPr>
          <w:rFonts w:eastAsia="Calibri"/>
        </w:rPr>
        <w:t xml:space="preserve"> dla jednej CZĘŚCI</w:t>
      </w:r>
      <w:r w:rsidR="005F2700" w:rsidRPr="00A54E2F">
        <w:rPr>
          <w:rFonts w:eastAsia="Calibri"/>
        </w:rPr>
        <w:t xml:space="preserve"> lub oferty zawierającej propozycje wariantowe podlegać będą odrzuceniu.</w:t>
      </w:r>
    </w:p>
    <w:p w14:paraId="681C9FFE" w14:textId="77777777" w:rsidR="00465C00" w:rsidRPr="00A54E2F" w:rsidRDefault="001A7E2A" w:rsidP="001C1B73">
      <w:pPr>
        <w:pStyle w:val="Akapitzlist"/>
        <w:numPr>
          <w:ilvl w:val="0"/>
          <w:numId w:val="16"/>
        </w:numPr>
        <w:ind w:left="284"/>
        <w:rPr>
          <w:rFonts w:eastAsia="Calibri"/>
        </w:rPr>
      </w:pPr>
      <w:r w:rsidRPr="00A54E2F">
        <w:t>O</w:t>
      </w:r>
      <w:r w:rsidR="00465C00" w:rsidRPr="00A54E2F">
        <w:t xml:space="preserve">fertę stanowi: </w:t>
      </w:r>
    </w:p>
    <w:p w14:paraId="4B04A4E9" w14:textId="77777777" w:rsidR="00465C00" w:rsidRPr="00A54E2F" w:rsidRDefault="00465C00" w:rsidP="005F2700">
      <w:pPr>
        <w:pBdr>
          <w:top w:val="nil"/>
          <w:left w:val="nil"/>
          <w:bottom w:val="nil"/>
          <w:right w:val="nil"/>
          <w:between w:val="nil"/>
        </w:pBdr>
        <w:ind w:left="426"/>
        <w:rPr>
          <w:rFonts w:eastAsia="Calibri"/>
        </w:rPr>
      </w:pPr>
      <w:r w:rsidRPr="00A54E2F">
        <w:t xml:space="preserve"> </w:t>
      </w:r>
      <w:r w:rsidRPr="00A54E2F">
        <w:tab/>
      </w:r>
      <w:r w:rsidR="001A7E2A" w:rsidRPr="00A54E2F">
        <w:t xml:space="preserve">- </w:t>
      </w:r>
      <w:r w:rsidR="001A7E2A" w:rsidRPr="00A54E2F">
        <w:rPr>
          <w:rFonts w:eastAsia="Calibri"/>
          <w:b/>
        </w:rPr>
        <w:t xml:space="preserve">Załącznik Nr 1 – </w:t>
      </w:r>
      <w:r w:rsidR="001A7E2A" w:rsidRPr="00A54E2F">
        <w:rPr>
          <w:rFonts w:eastAsia="Calibri"/>
        </w:rPr>
        <w:t xml:space="preserve">Formularz ofertowy </w:t>
      </w:r>
    </w:p>
    <w:p w14:paraId="05C62817" w14:textId="4053555A" w:rsidR="001A7E2A" w:rsidRPr="00A54E2F" w:rsidRDefault="00465C00" w:rsidP="005F2700">
      <w:pPr>
        <w:pBdr>
          <w:top w:val="nil"/>
          <w:left w:val="nil"/>
          <w:bottom w:val="nil"/>
          <w:right w:val="nil"/>
          <w:between w:val="nil"/>
        </w:pBdr>
        <w:ind w:left="426" w:firstLine="282"/>
        <w:rPr>
          <w:rFonts w:eastAsia="Calibri"/>
        </w:rPr>
      </w:pPr>
      <w:r w:rsidRPr="00A54E2F">
        <w:rPr>
          <w:rFonts w:eastAsia="Calibri"/>
        </w:rPr>
        <w:t xml:space="preserve">- </w:t>
      </w:r>
      <w:r w:rsidR="001A7E2A" w:rsidRPr="00A54E2F">
        <w:rPr>
          <w:rFonts w:eastAsia="Calibri"/>
          <w:b/>
        </w:rPr>
        <w:t xml:space="preserve">Załącznik Nr 2 – </w:t>
      </w:r>
      <w:r w:rsidR="001A7E2A" w:rsidRPr="00A54E2F">
        <w:rPr>
          <w:rFonts w:eastAsia="Calibri"/>
        </w:rPr>
        <w:t>Oświadczenie z art. 125 ust.1</w:t>
      </w:r>
      <w:r w:rsidR="001A7E2A" w:rsidRPr="00A54E2F">
        <w:t xml:space="preserve"> </w:t>
      </w:r>
      <w:r w:rsidR="00FE124A" w:rsidRPr="00A54E2F">
        <w:t>ustawy PZP</w:t>
      </w:r>
    </w:p>
    <w:p w14:paraId="00412617" w14:textId="64135133" w:rsidR="001A7E2A" w:rsidRPr="00A54E2F" w:rsidRDefault="001A7E2A" w:rsidP="00DA16E0">
      <w:pPr>
        <w:pStyle w:val="Akapitzlist"/>
        <w:numPr>
          <w:ilvl w:val="0"/>
          <w:numId w:val="23"/>
        </w:numPr>
        <w:ind w:left="851" w:hanging="142"/>
        <w:rPr>
          <w:rFonts w:eastAsia="Calibri"/>
        </w:rPr>
      </w:pPr>
      <w:r w:rsidRPr="00A54E2F">
        <w:rPr>
          <w:b/>
        </w:rPr>
        <w:t xml:space="preserve">Dokumenty, z których wynika prawo do podpisania oferty </w:t>
      </w:r>
      <w:r w:rsidRPr="00A54E2F">
        <w:t xml:space="preserve">(odpis lub informację </w:t>
      </w:r>
      <w:r w:rsidR="00BD22A8" w:rsidRPr="00A54E2F">
        <w:br/>
      </w:r>
      <w:r w:rsidRPr="00A54E2F">
        <w:t>z Krajowego Rejestru Sądowego, Centralnej Ewidencji i Informacji o Działalności Gospodarczej lub innego właściwego rejestru)</w:t>
      </w:r>
      <w:r w:rsidRPr="00A54E2F">
        <w:rPr>
          <w:b/>
        </w:rPr>
        <w:t xml:space="preserve"> </w:t>
      </w:r>
      <w:r w:rsidRPr="00A54E2F">
        <w:t>lub wskazanie w formularzu ofertowym strony internetowej</w:t>
      </w:r>
      <w:r w:rsidR="008E24CC" w:rsidRPr="00A54E2F">
        <w:t xml:space="preserve">, </w:t>
      </w:r>
      <w:r w:rsidRPr="00A54E2F">
        <w:t xml:space="preserve">z której </w:t>
      </w:r>
      <w:r w:rsidR="00B26077" w:rsidRPr="00A54E2F">
        <w:t>Z</w:t>
      </w:r>
      <w:r w:rsidRPr="00A54E2F">
        <w:t xml:space="preserve">amawiający sam uzyska te dokumenty lub informacje; </w:t>
      </w:r>
    </w:p>
    <w:p w14:paraId="5E5EFFAB" w14:textId="3BCF9415" w:rsidR="001A7E2A" w:rsidRPr="00A54E2F" w:rsidRDefault="001A7E2A" w:rsidP="00DA16E0">
      <w:pPr>
        <w:pStyle w:val="Akapitzlist"/>
        <w:numPr>
          <w:ilvl w:val="0"/>
          <w:numId w:val="23"/>
        </w:numPr>
        <w:ind w:left="851" w:hanging="142"/>
        <w:rPr>
          <w:rFonts w:eastAsia="Calibri"/>
        </w:rPr>
      </w:pPr>
      <w:r w:rsidRPr="00A54E2F">
        <w:rPr>
          <w:b/>
        </w:rPr>
        <w:t>odpowiednie pełnomocnictwa</w:t>
      </w:r>
      <w:r w:rsidRPr="00A54E2F">
        <w:t>, wymagane postanowieniami niniejszego Rozdziału ust.</w:t>
      </w:r>
      <w:r w:rsidR="007B2B49" w:rsidRPr="00A54E2F">
        <w:t>6</w:t>
      </w:r>
    </w:p>
    <w:p w14:paraId="7D832F9E" w14:textId="701B77EE" w:rsidR="001A7E2A" w:rsidRPr="00A54E2F" w:rsidRDefault="001A7E2A" w:rsidP="00DA16E0">
      <w:pPr>
        <w:pStyle w:val="Akapitzlist"/>
        <w:numPr>
          <w:ilvl w:val="0"/>
          <w:numId w:val="23"/>
        </w:numPr>
        <w:ind w:left="851" w:hanging="142"/>
        <w:rPr>
          <w:rFonts w:eastAsia="Calibri"/>
        </w:rPr>
      </w:pPr>
      <w:r w:rsidRPr="00A54E2F">
        <w:rPr>
          <w:b/>
        </w:rPr>
        <w:t xml:space="preserve">oświadczenie </w:t>
      </w:r>
      <w:r w:rsidR="00B26077" w:rsidRPr="00A54E2F">
        <w:rPr>
          <w:b/>
        </w:rPr>
        <w:t>W</w:t>
      </w:r>
      <w:r w:rsidRPr="00A54E2F">
        <w:rPr>
          <w:b/>
        </w:rPr>
        <w:t>ykonawców</w:t>
      </w:r>
      <w:r w:rsidRPr="00A54E2F">
        <w:t xml:space="preserve"> wspólnie ubiegających się o udzielenie zamówienia wskazujące, które roboty i usługi wykonają poszczególni Wykonawcy </w:t>
      </w:r>
      <w:r w:rsidRPr="00A54E2F">
        <w:rPr>
          <w:b/>
        </w:rPr>
        <w:t>(jeżeli dotyczy)</w:t>
      </w:r>
      <w:r w:rsidRPr="00A54E2F">
        <w:t xml:space="preserve"> - wzór oświadczenia stanowi </w:t>
      </w:r>
      <w:r w:rsidRPr="00A54E2F">
        <w:rPr>
          <w:b/>
        </w:rPr>
        <w:t xml:space="preserve">Załącznik Nr </w:t>
      </w:r>
      <w:r w:rsidR="003C1EE6" w:rsidRPr="00A54E2F">
        <w:rPr>
          <w:b/>
        </w:rPr>
        <w:t>5</w:t>
      </w:r>
      <w:r w:rsidRPr="00A54E2F">
        <w:rPr>
          <w:b/>
        </w:rPr>
        <w:t xml:space="preserve"> do SWZ</w:t>
      </w:r>
      <w:r w:rsidRPr="00A54E2F">
        <w:t xml:space="preserve"> </w:t>
      </w:r>
    </w:p>
    <w:p w14:paraId="40E627A6" w14:textId="456AE3B2" w:rsidR="00465C00" w:rsidRPr="00A54E2F" w:rsidRDefault="005F2700" w:rsidP="001C1B73">
      <w:pPr>
        <w:pStyle w:val="Akapitzlist"/>
        <w:numPr>
          <w:ilvl w:val="0"/>
          <w:numId w:val="16"/>
        </w:numPr>
        <w:ind w:left="284"/>
      </w:pPr>
      <w:r w:rsidRPr="00A54E2F">
        <w:rPr>
          <w:b/>
        </w:rPr>
        <w:t>Formularz o</w:t>
      </w:r>
      <w:r w:rsidR="001A7E2A" w:rsidRPr="00A54E2F">
        <w:rPr>
          <w:b/>
        </w:rPr>
        <w:t>fert</w:t>
      </w:r>
      <w:r w:rsidRPr="00A54E2F">
        <w:rPr>
          <w:b/>
        </w:rPr>
        <w:t>owy</w:t>
      </w:r>
      <w:r w:rsidR="001A7E2A" w:rsidRPr="00A54E2F">
        <w:rPr>
          <w:b/>
        </w:rPr>
        <w:t xml:space="preserve"> wraz z załącznikami należy</w:t>
      </w:r>
      <w:r w:rsidR="00465C00" w:rsidRPr="00A54E2F">
        <w:rPr>
          <w:b/>
        </w:rPr>
        <w:t>:</w:t>
      </w:r>
      <w:r w:rsidR="001A7E2A" w:rsidRPr="00A54E2F">
        <w:rPr>
          <w:b/>
        </w:rPr>
        <w:t xml:space="preserve"> </w:t>
      </w:r>
    </w:p>
    <w:p w14:paraId="612C9C82" w14:textId="755958FA" w:rsidR="00465C00" w:rsidRPr="00A54E2F" w:rsidRDefault="00465C00" w:rsidP="00E22E01">
      <w:pPr>
        <w:pStyle w:val="Akapitzlist"/>
        <w:widowControl w:val="0"/>
        <w:numPr>
          <w:ilvl w:val="0"/>
          <w:numId w:val="34"/>
        </w:numPr>
        <w:autoSpaceDE w:val="0"/>
        <w:autoSpaceDN w:val="0"/>
        <w:rPr>
          <w:lang w:val="pl-PL"/>
        </w:rPr>
      </w:pPr>
      <w:r w:rsidRPr="00A54E2F">
        <w:rPr>
          <w:b/>
        </w:rPr>
        <w:t>sporządzić</w:t>
      </w:r>
      <w:r w:rsidRPr="00A54E2F">
        <w:t xml:space="preserve"> w j</w:t>
      </w:r>
      <w:r w:rsidR="001A7E2A" w:rsidRPr="00A54E2F">
        <w:t>ęzyku polskim</w:t>
      </w:r>
      <w:r w:rsidRPr="00A54E2F">
        <w:t xml:space="preserve"> </w:t>
      </w:r>
      <w:r w:rsidRPr="00A54E2F">
        <w:rPr>
          <w:rFonts w:eastAsia="Calibri"/>
        </w:rPr>
        <w:t xml:space="preserve">na podstawie załączników </w:t>
      </w:r>
      <w:r w:rsidRPr="00A54E2F">
        <w:rPr>
          <w:b/>
        </w:rPr>
        <w:t xml:space="preserve">wymienionych w ust. </w:t>
      </w:r>
      <w:r w:rsidR="00BF57E3" w:rsidRPr="00A54E2F">
        <w:rPr>
          <w:b/>
        </w:rPr>
        <w:t>2</w:t>
      </w:r>
      <w:r w:rsidRPr="00A54E2F">
        <w:rPr>
          <w:b/>
        </w:rPr>
        <w:t xml:space="preserve"> </w:t>
      </w:r>
      <w:r w:rsidRPr="00A54E2F">
        <w:rPr>
          <w:rFonts w:eastAsia="Calibri"/>
        </w:rPr>
        <w:t xml:space="preserve">niniejszej SWZ </w:t>
      </w:r>
      <w:r w:rsidR="001A7E2A" w:rsidRPr="00A54E2F">
        <w:t>w postaci elektronicznej</w:t>
      </w:r>
      <w:r w:rsidRPr="00A54E2F">
        <w:t>.</w:t>
      </w:r>
      <w:r w:rsidR="00FE124A" w:rsidRPr="00A54E2F">
        <w:t xml:space="preserve"> </w:t>
      </w:r>
      <w:r w:rsidRPr="00A54E2F">
        <w:rPr>
          <w:lang w:val="pl-PL"/>
        </w:rPr>
        <w:t xml:space="preserve">W przypadku złożenia oferty na innym formularzu niż załącznik nr 1 do SWZ, powinien on zawierać wszystkie wymagane informacje określone w tym </w:t>
      </w:r>
      <w:r w:rsidRPr="00A54E2F">
        <w:rPr>
          <w:lang w:val="pl-PL"/>
        </w:rPr>
        <w:lastRenderedPageBreak/>
        <w:t>załączniku. Formularz oferty nie podlega uzupełnieniu.</w:t>
      </w:r>
    </w:p>
    <w:p w14:paraId="51D58E10" w14:textId="77777777" w:rsidR="00465C00" w:rsidRPr="00A54E2F" w:rsidRDefault="001A7E2A" w:rsidP="00E22E01">
      <w:pPr>
        <w:pStyle w:val="Akapitzlist"/>
        <w:numPr>
          <w:ilvl w:val="0"/>
          <w:numId w:val="34"/>
        </w:numPr>
      </w:pPr>
      <w:r w:rsidRPr="00A54E2F">
        <w:rPr>
          <w:b/>
        </w:rPr>
        <w:t>podpisać</w:t>
      </w:r>
      <w:r w:rsidR="00104BEE" w:rsidRPr="00A54E2F">
        <w:rPr>
          <w:b/>
        </w:rPr>
        <w:t xml:space="preserve"> </w:t>
      </w:r>
      <w:hyperlink r:id="rId17">
        <w:r w:rsidRPr="00A54E2F">
          <w:rPr>
            <w:u w:val="single"/>
          </w:rPr>
          <w:t>kwalifikowanym podpisem elektronicznym</w:t>
        </w:r>
      </w:hyperlink>
      <w:r w:rsidRPr="00A54E2F">
        <w:t xml:space="preserve"> lub </w:t>
      </w:r>
      <w:hyperlink r:id="rId18">
        <w:r w:rsidRPr="00A54E2F">
          <w:rPr>
            <w:u w:val="single"/>
          </w:rPr>
          <w:t>podpisem zaufanym</w:t>
        </w:r>
      </w:hyperlink>
      <w:r w:rsidRPr="00A54E2F">
        <w:t xml:space="preserve"> lub </w:t>
      </w:r>
      <w:hyperlink r:id="rId19">
        <w:r w:rsidRPr="00A54E2F">
          <w:rPr>
            <w:u w:val="single"/>
          </w:rPr>
          <w:t>podpisem osobistym</w:t>
        </w:r>
      </w:hyperlink>
      <w:r w:rsidRPr="00A54E2F">
        <w:t xml:space="preserve"> </w:t>
      </w:r>
      <w:r w:rsidRPr="00A54E2F">
        <w:rPr>
          <w:b/>
        </w:rPr>
        <w:t>(E-dowód podpis elektroniczny)</w:t>
      </w:r>
      <w:r w:rsidRPr="00A54E2F">
        <w:t xml:space="preserve"> przez osobę uprawnioną, zgodnie z formą reprezentacji Wykonawcy określoną w rejestrze sądowym lub innym dokumencie, właściwym dla danej formy organizacyjnej Wykonawcy, albo przez osobę umocowaną (na podstawie pełnomo</w:t>
      </w:r>
      <w:r w:rsidR="00104BEE" w:rsidRPr="00A54E2F">
        <w:t>cnictwa) przez osoby uprawnione, Wykonawca składa bezpośrednio na dokumencie, który następnie przesyła do systemu.</w:t>
      </w:r>
    </w:p>
    <w:p w14:paraId="26CE08BD" w14:textId="466FE4EC" w:rsidR="00465C00" w:rsidRPr="00DC15E6" w:rsidRDefault="00465C00" w:rsidP="00E22E01">
      <w:pPr>
        <w:pStyle w:val="Akapitzlist"/>
        <w:numPr>
          <w:ilvl w:val="0"/>
          <w:numId w:val="34"/>
        </w:numPr>
      </w:pPr>
      <w:r w:rsidRPr="00A54E2F">
        <w:rPr>
          <w:rFonts w:eastAsia="Calibri"/>
          <w:b/>
        </w:rPr>
        <w:t>złożyć</w:t>
      </w:r>
      <w:r w:rsidRPr="00A54E2F">
        <w:rPr>
          <w:rFonts w:eastAsia="Calibri"/>
        </w:rPr>
        <w:t xml:space="preserve"> przy użyciu środków komunikacji elektronicznej tzn. za pośrednictwem </w:t>
      </w:r>
      <w:hyperlink r:id="rId20" w:history="1">
        <w:r w:rsidR="00B557BF" w:rsidRPr="00DC15E6">
          <w:rPr>
            <w:rStyle w:val="Hipercze"/>
            <w:lang w:val="pl-PL"/>
          </w:rPr>
          <w:t>https://platformazakupowa.pl/transakcja/1035591</w:t>
        </w:r>
      </w:hyperlink>
      <w:r w:rsidR="00B557BF" w:rsidRPr="00DC15E6">
        <w:rPr>
          <w:rStyle w:val="Hipercze"/>
          <w:color w:val="auto"/>
          <w:lang w:val="pl-PL"/>
        </w:rPr>
        <w:t xml:space="preserve"> </w:t>
      </w:r>
      <w:r w:rsidRPr="00DC15E6">
        <w:rPr>
          <w:rFonts w:eastAsia="Calibri"/>
        </w:rPr>
        <w:t xml:space="preserve">, </w:t>
      </w:r>
    </w:p>
    <w:p w14:paraId="2B4FCCDB" w14:textId="77777777" w:rsidR="00794EAC" w:rsidRPr="00A54E2F" w:rsidRDefault="00794EAC" w:rsidP="001C1B73">
      <w:pPr>
        <w:pStyle w:val="Akapitzlist"/>
        <w:numPr>
          <w:ilvl w:val="0"/>
          <w:numId w:val="16"/>
        </w:numPr>
        <w:ind w:left="284"/>
      </w:pPr>
      <w:r w:rsidRPr="00A54E2F">
        <w:t>Dokumenty i oświadczenia składane przez wykonawcę powinny być w języku polskim.</w:t>
      </w:r>
    </w:p>
    <w:p w14:paraId="7934D48B" w14:textId="1C288D4C" w:rsidR="00794EAC" w:rsidRPr="00A54E2F" w:rsidRDefault="00794EAC" w:rsidP="001C1B73">
      <w:pPr>
        <w:pStyle w:val="Akapitzlist"/>
        <w:ind w:left="284"/>
      </w:pPr>
      <w:r w:rsidRPr="00A54E2F">
        <w:t>W przypadku załączenia dokumentów sporządzonych w innym języku niż dopuszczony, wykonawca zobowiązany jest załączyć tłumaczenie na język polski.</w:t>
      </w:r>
    </w:p>
    <w:p w14:paraId="1378A823" w14:textId="673DE00F" w:rsidR="001A7E2A" w:rsidRPr="00A54E2F" w:rsidRDefault="001A7E2A" w:rsidP="001C1B73">
      <w:pPr>
        <w:numPr>
          <w:ilvl w:val="0"/>
          <w:numId w:val="16"/>
        </w:numPr>
        <w:pBdr>
          <w:top w:val="nil"/>
          <w:left w:val="nil"/>
          <w:bottom w:val="nil"/>
          <w:right w:val="nil"/>
          <w:between w:val="nil"/>
        </w:pBdr>
        <w:ind w:left="284"/>
        <w:rPr>
          <w:b/>
          <w:sz w:val="24"/>
        </w:rPr>
      </w:pPr>
      <w:bookmarkStart w:id="27" w:name="_21eeoojwb3nb" w:colFirst="0" w:colLast="0"/>
      <w:bookmarkEnd w:id="27"/>
      <w:r w:rsidRPr="00A54E2F">
        <w:rPr>
          <w:szCs w:val="20"/>
        </w:rPr>
        <w:t xml:space="preserve">Poświadczenia za zgodność z oryginałem dokonuje odpowiednio Wykonawca, podmiot, na którego zdolnościach lub sytuacji polega Wykonawca, </w:t>
      </w:r>
      <w:r w:rsidR="00B26077" w:rsidRPr="00A54E2F">
        <w:rPr>
          <w:szCs w:val="20"/>
        </w:rPr>
        <w:t>W</w:t>
      </w:r>
      <w:r w:rsidRPr="00A54E2F">
        <w:rPr>
          <w:szCs w:val="20"/>
        </w:rPr>
        <w:t xml:space="preserve">ykonawcy wspólnie ubiegający się o udzielenie zamówienia publicznego albo </w:t>
      </w:r>
      <w:r w:rsidR="00B26077" w:rsidRPr="00A54E2F">
        <w:rPr>
          <w:szCs w:val="20"/>
        </w:rPr>
        <w:t>P</w:t>
      </w:r>
      <w:r w:rsidRPr="00A54E2F">
        <w:rPr>
          <w:szCs w:val="20"/>
        </w:rPr>
        <w:t xml:space="preserve">odwykonawca, w zakresie dokumentów, które każdego z nich dotyczą. Poprzez oryginał należy rozumieć dokument podpisany </w:t>
      </w:r>
      <w:r w:rsidRPr="00A54E2F">
        <w:rPr>
          <w:b/>
          <w:szCs w:val="20"/>
        </w:rPr>
        <w:t>kwalifikowanym podpisem elektronicznym</w:t>
      </w:r>
      <w:r w:rsidRPr="00A54E2F">
        <w:rPr>
          <w:szCs w:val="20"/>
        </w:rPr>
        <w:t xml:space="preserve"> lub </w:t>
      </w:r>
      <w:r w:rsidRPr="00A54E2F">
        <w:rPr>
          <w:b/>
          <w:szCs w:val="20"/>
        </w:rPr>
        <w:t>podpisem zaufanym</w:t>
      </w:r>
      <w:r w:rsidRPr="00A54E2F">
        <w:rPr>
          <w:szCs w:val="20"/>
        </w:rPr>
        <w:t xml:space="preserve"> lub </w:t>
      </w:r>
      <w:r w:rsidRPr="00A54E2F">
        <w:rPr>
          <w:b/>
          <w:szCs w:val="20"/>
        </w:rPr>
        <w:t>podpisem osobistym</w:t>
      </w:r>
      <w:r w:rsidRPr="00A54E2F">
        <w:rPr>
          <w:szCs w:val="20"/>
        </w:rPr>
        <w:t xml:space="preserve">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52A7802F" w14:textId="02AED152" w:rsidR="001A7E2A" w:rsidRPr="00A54E2F" w:rsidRDefault="001A7E2A" w:rsidP="001C1B73">
      <w:pPr>
        <w:numPr>
          <w:ilvl w:val="0"/>
          <w:numId w:val="16"/>
        </w:numPr>
        <w:pBdr>
          <w:top w:val="nil"/>
          <w:left w:val="nil"/>
          <w:bottom w:val="nil"/>
          <w:right w:val="nil"/>
          <w:between w:val="nil"/>
        </w:pBdr>
        <w:ind w:left="284"/>
        <w:rPr>
          <w:b/>
        </w:rPr>
      </w:pPr>
      <w:r w:rsidRPr="00A54E2F">
        <w:rPr>
          <w:b/>
        </w:rPr>
        <w:t xml:space="preserve">Informacje dotyczące składania pełnomocnictwa lub innego dokumentu potwierdzającego umocowanie do reprezentowania </w:t>
      </w:r>
      <w:r w:rsidR="00B26077" w:rsidRPr="00A54E2F">
        <w:rPr>
          <w:b/>
        </w:rPr>
        <w:t>W</w:t>
      </w:r>
      <w:r w:rsidRPr="00A54E2F">
        <w:rPr>
          <w:b/>
        </w:rPr>
        <w:t>ykonawcy.</w:t>
      </w:r>
    </w:p>
    <w:p w14:paraId="7EED7146" w14:textId="4B7B42BF" w:rsidR="001A7E2A" w:rsidRPr="00A54E2F" w:rsidRDefault="001A7E2A" w:rsidP="00DA16E0">
      <w:pPr>
        <w:pStyle w:val="Akapitzlist"/>
        <w:numPr>
          <w:ilvl w:val="1"/>
          <w:numId w:val="10"/>
        </w:numPr>
        <w:pBdr>
          <w:top w:val="nil"/>
          <w:left w:val="nil"/>
          <w:bottom w:val="nil"/>
          <w:right w:val="nil"/>
          <w:between w:val="nil"/>
        </w:pBdr>
        <w:ind w:left="709"/>
      </w:pPr>
      <w:r w:rsidRPr="00A54E2F">
        <w:t xml:space="preserve">Wykonawca, w celu potwierdzenia, że osoba działająca w imieniu </w:t>
      </w:r>
      <w:r w:rsidR="00B26077" w:rsidRPr="00A54E2F">
        <w:t>W</w:t>
      </w:r>
      <w:r w:rsidRPr="00A54E2F">
        <w:t xml:space="preserve">ykonawcy jest umocowana do jego reprezentowania </w:t>
      </w:r>
      <w:r w:rsidRPr="00A54E2F">
        <w:rPr>
          <w:b/>
        </w:rPr>
        <w:t>zobowiązany jest złożyć wraz z ofertą</w:t>
      </w:r>
      <w:r w:rsidRPr="00A54E2F">
        <w:t xml:space="preserve"> odpis lub informację </w:t>
      </w:r>
      <w:r w:rsidR="00AC788D" w:rsidRPr="00A54E2F">
        <w:br/>
      </w:r>
      <w:r w:rsidRPr="00A54E2F">
        <w:t>z Krajowego Rejestru Sądowego, Centralnej Ewidencji i Informacji o Działalności Gospodarczej lub innego właściwego rejestru.</w:t>
      </w:r>
    </w:p>
    <w:p w14:paraId="761F8157" w14:textId="21A491DB" w:rsidR="001A7E2A" w:rsidRPr="00A54E2F" w:rsidRDefault="001A7E2A" w:rsidP="00DA16E0">
      <w:pPr>
        <w:pStyle w:val="Akapitzlist"/>
        <w:numPr>
          <w:ilvl w:val="1"/>
          <w:numId w:val="10"/>
        </w:numPr>
        <w:pBdr>
          <w:top w:val="nil"/>
          <w:left w:val="nil"/>
          <w:bottom w:val="nil"/>
          <w:right w:val="nil"/>
          <w:between w:val="nil"/>
        </w:pBdr>
        <w:ind w:left="709"/>
      </w:pPr>
      <w:r w:rsidRPr="00A54E2F">
        <w:t xml:space="preserve">Wykonawca nie jest zobowiązany do złożenia wyżej określonych dokumentów </w:t>
      </w:r>
      <w:r w:rsidRPr="00A54E2F">
        <w:rPr>
          <w:b/>
        </w:rPr>
        <w:t xml:space="preserve">jeżeli </w:t>
      </w:r>
      <w:r w:rsidR="00B26077" w:rsidRPr="00A54E2F">
        <w:rPr>
          <w:b/>
        </w:rPr>
        <w:br/>
      </w:r>
      <w:r w:rsidRPr="00A54E2F">
        <w:rPr>
          <w:b/>
        </w:rPr>
        <w:t>w formularzu ofertowym wskaże dostęp do tych dokumentów</w:t>
      </w:r>
      <w:r w:rsidRPr="00A54E2F">
        <w:t xml:space="preserve">. </w:t>
      </w:r>
    </w:p>
    <w:p w14:paraId="31B1CAA3" w14:textId="10048698" w:rsidR="001A7E2A" w:rsidRPr="00A54E2F" w:rsidRDefault="001A7E2A" w:rsidP="00DA16E0">
      <w:pPr>
        <w:pStyle w:val="Akapitzlist"/>
        <w:numPr>
          <w:ilvl w:val="1"/>
          <w:numId w:val="10"/>
        </w:numPr>
        <w:pBdr>
          <w:top w:val="nil"/>
          <w:left w:val="nil"/>
          <w:bottom w:val="nil"/>
          <w:right w:val="nil"/>
          <w:between w:val="nil"/>
        </w:pBdr>
        <w:ind w:left="709"/>
      </w:pPr>
      <w:r w:rsidRPr="00A54E2F">
        <w:t xml:space="preserve">W przypadku wskazania przez </w:t>
      </w:r>
      <w:r w:rsidR="00B26077" w:rsidRPr="00A54E2F">
        <w:t>W</w:t>
      </w:r>
      <w:r w:rsidRPr="00A54E2F">
        <w:t xml:space="preserve">ykonawcę dostępności do rejestrów pod określonymi adresami internetowymi ogólnodostępnych i bezpłatnych baz danych, </w:t>
      </w:r>
      <w:r w:rsidR="00B26077" w:rsidRPr="00A54E2F">
        <w:t>Z</w:t>
      </w:r>
      <w:r w:rsidRPr="00A54E2F">
        <w:t>amawiający żąda przedstawienia tłumaczenia na język polski odpisu lub informacji z podanych rejestrów.</w:t>
      </w:r>
    </w:p>
    <w:p w14:paraId="0CB79593" w14:textId="59EB0ACB" w:rsidR="001A7E2A" w:rsidRPr="00A54E2F" w:rsidRDefault="001A7E2A" w:rsidP="00DA16E0">
      <w:pPr>
        <w:pStyle w:val="Akapitzlist"/>
        <w:numPr>
          <w:ilvl w:val="1"/>
          <w:numId w:val="10"/>
        </w:numPr>
        <w:pBdr>
          <w:top w:val="nil"/>
          <w:left w:val="nil"/>
          <w:bottom w:val="nil"/>
          <w:right w:val="nil"/>
          <w:between w:val="nil"/>
        </w:pBdr>
        <w:ind w:left="709"/>
      </w:pPr>
      <w:r w:rsidRPr="00A54E2F">
        <w:t xml:space="preserve">Jeżeli ze wskazanych dokumentów nie wynika umocowanie osoby do reprezentacji </w:t>
      </w:r>
      <w:r w:rsidR="00B26077" w:rsidRPr="00A54E2F">
        <w:t>W</w:t>
      </w:r>
      <w:r w:rsidRPr="00A54E2F">
        <w:t xml:space="preserve">ykonawcy w imieniu którego działa, </w:t>
      </w:r>
      <w:r w:rsidR="00B26077" w:rsidRPr="00A54E2F">
        <w:t>W</w:t>
      </w:r>
      <w:r w:rsidRPr="00A54E2F">
        <w:t xml:space="preserve">ykonawca zobowiązany jest do oferty załączyć pełnomocnictwo lub inny dokument potwierdzający umocowanie do reprezentacji </w:t>
      </w:r>
      <w:r w:rsidR="00B26077" w:rsidRPr="00A54E2F">
        <w:t>W</w:t>
      </w:r>
      <w:r w:rsidRPr="00A54E2F">
        <w:t>ykonawcy.</w:t>
      </w:r>
    </w:p>
    <w:p w14:paraId="51C6134B" w14:textId="77777777" w:rsidR="001A7E2A" w:rsidRPr="00A54E2F" w:rsidRDefault="001A7E2A" w:rsidP="001C1B73">
      <w:pPr>
        <w:pStyle w:val="Akapitzlist"/>
        <w:numPr>
          <w:ilvl w:val="0"/>
          <w:numId w:val="16"/>
        </w:numPr>
        <w:ind w:left="284"/>
        <w:rPr>
          <w:rFonts w:eastAsia="Calibri"/>
        </w:rPr>
      </w:pPr>
      <w:r w:rsidRPr="00A54E2F">
        <w:rPr>
          <w:b/>
        </w:rPr>
        <w:t>Rozszerzenia plików składanych dokumentów.</w:t>
      </w:r>
    </w:p>
    <w:p w14:paraId="111532B5" w14:textId="77777777" w:rsidR="001E1129" w:rsidRPr="00A54E2F" w:rsidRDefault="00794EAC" w:rsidP="00E22E01">
      <w:pPr>
        <w:pStyle w:val="Akapitzlist"/>
        <w:numPr>
          <w:ilvl w:val="0"/>
          <w:numId w:val="35"/>
        </w:numPr>
        <w:ind w:left="709"/>
        <w:rPr>
          <w:rFonts w:eastAsia="Calibri"/>
        </w:rPr>
      </w:pPr>
      <w:r w:rsidRPr="00A54E2F">
        <w:rPr>
          <w:rFonts w:eastAsia="Calibri"/>
          <w:b/>
        </w:rPr>
        <w:t>Formaty plików wykorzystywanych przez wykonawców powinny być zgodne z</w:t>
      </w:r>
      <w:r w:rsidRPr="00A54E2F">
        <w:rPr>
          <w:rFonts w:eastAsia="Calibri"/>
        </w:rPr>
        <w:t xml:space="preserve"> “OBWIESZCZENIEM PREZESA RADY MINISTRÓW z dnia 9 listopada 2017 r. w sprawie ogłoszenia jednolitego tekstu rozporządzenia Rady Ministrów w sprawie Krajowych Ram Interoperacyjności, minimalnych wymagań dla rejestrów publicznych i wymiany informacji </w:t>
      </w:r>
    </w:p>
    <w:p w14:paraId="7BA36653" w14:textId="66100ED0" w:rsidR="000435AD" w:rsidRPr="00A54E2F" w:rsidRDefault="00794EAC" w:rsidP="001E1129">
      <w:pPr>
        <w:pStyle w:val="Akapitzlist"/>
        <w:ind w:left="709"/>
        <w:rPr>
          <w:rFonts w:eastAsia="Calibri"/>
        </w:rPr>
      </w:pPr>
      <w:r w:rsidRPr="00A54E2F">
        <w:rPr>
          <w:rFonts w:eastAsia="Calibri"/>
        </w:rPr>
        <w:t xml:space="preserve">w postaci elektronicznej oraz minimalnych wymagań dla systemów teleinformatycznych” </w:t>
      </w:r>
      <w:r w:rsidR="00A22C16" w:rsidRPr="00A54E2F">
        <w:t>(Dz.U.2024.773 z dnia 2024.05.22).</w:t>
      </w:r>
    </w:p>
    <w:p w14:paraId="6408246E" w14:textId="138986DD" w:rsidR="00794EAC" w:rsidRPr="00A54E2F" w:rsidRDefault="001A7E2A" w:rsidP="00E22E01">
      <w:pPr>
        <w:pStyle w:val="Akapitzlist"/>
        <w:numPr>
          <w:ilvl w:val="0"/>
          <w:numId w:val="35"/>
        </w:numPr>
        <w:ind w:left="709"/>
        <w:rPr>
          <w:rFonts w:eastAsia="Calibri"/>
        </w:rPr>
      </w:pPr>
      <w:r w:rsidRPr="00A54E2F">
        <w:t>Zamawiający rekomenduje wykorzystanie formatów: .pdf .</w:t>
      </w:r>
      <w:proofErr w:type="spellStart"/>
      <w:r w:rsidRPr="00A54E2F">
        <w:t>doc</w:t>
      </w:r>
      <w:proofErr w:type="spellEnd"/>
      <w:r w:rsidRPr="00A54E2F">
        <w:t xml:space="preserve"> .</w:t>
      </w:r>
      <w:proofErr w:type="spellStart"/>
      <w:r w:rsidRPr="00A54E2F">
        <w:t>docx</w:t>
      </w:r>
      <w:proofErr w:type="spellEnd"/>
      <w:r w:rsidRPr="00A54E2F">
        <w:t xml:space="preserve"> .xls .</w:t>
      </w:r>
      <w:proofErr w:type="spellStart"/>
      <w:r w:rsidRPr="00A54E2F">
        <w:t>xlsx</w:t>
      </w:r>
      <w:proofErr w:type="spellEnd"/>
      <w:r w:rsidRPr="00A54E2F">
        <w:t xml:space="preserve"> .jpg (.</w:t>
      </w:r>
      <w:proofErr w:type="spellStart"/>
      <w:r w:rsidRPr="00A54E2F">
        <w:t>jpeg</w:t>
      </w:r>
      <w:proofErr w:type="spellEnd"/>
      <w:r w:rsidRPr="00A54E2F">
        <w:t xml:space="preserve">) </w:t>
      </w:r>
      <w:r w:rsidRPr="00A54E2F">
        <w:rPr>
          <w:b/>
        </w:rPr>
        <w:t>ze szczególnym wskazaniem na .</w:t>
      </w:r>
      <w:r w:rsidR="00794EAC" w:rsidRPr="00A54E2F">
        <w:rPr>
          <w:b/>
        </w:rPr>
        <w:t>pdf</w:t>
      </w:r>
    </w:p>
    <w:p w14:paraId="5F78352E" w14:textId="754707DE" w:rsidR="001A7E2A" w:rsidRPr="00A54E2F" w:rsidRDefault="001A7E2A" w:rsidP="00E22E01">
      <w:pPr>
        <w:pStyle w:val="Akapitzlist"/>
        <w:numPr>
          <w:ilvl w:val="0"/>
          <w:numId w:val="35"/>
        </w:numPr>
        <w:ind w:left="709"/>
        <w:rPr>
          <w:rFonts w:eastAsia="Calibri"/>
        </w:rPr>
      </w:pPr>
      <w:r w:rsidRPr="00A54E2F">
        <w:t xml:space="preserve">W celu ewentualnej kompresji danych Zamawiający rekomenduje wykorzystanie jednego </w:t>
      </w:r>
      <w:r w:rsidR="001E1129" w:rsidRPr="00A54E2F">
        <w:br/>
      </w:r>
      <w:r w:rsidRPr="00A54E2F">
        <w:t>z rozszerzeń: .zip lub .7Z</w:t>
      </w:r>
    </w:p>
    <w:p w14:paraId="661AC5B3" w14:textId="77777777" w:rsidR="001A7E2A" w:rsidRPr="00A54E2F" w:rsidRDefault="001A7E2A" w:rsidP="001C1B73">
      <w:pPr>
        <w:pStyle w:val="Akapitzlist"/>
        <w:numPr>
          <w:ilvl w:val="0"/>
          <w:numId w:val="16"/>
        </w:numPr>
        <w:ind w:left="284"/>
        <w:rPr>
          <w:rFonts w:eastAsia="Calibri"/>
          <w:b/>
        </w:rPr>
      </w:pPr>
      <w:r w:rsidRPr="00A54E2F">
        <w:rPr>
          <w:b/>
        </w:rPr>
        <w:t>Uwagi dotyczące składanych podpisów</w:t>
      </w:r>
    </w:p>
    <w:p w14:paraId="2C1F4510" w14:textId="5EBD9063" w:rsidR="001A7E2A" w:rsidRPr="00A54E2F" w:rsidRDefault="001A7E2A" w:rsidP="00DA16E0">
      <w:pPr>
        <w:pStyle w:val="Akapitzlist"/>
        <w:numPr>
          <w:ilvl w:val="0"/>
          <w:numId w:val="25"/>
        </w:numPr>
        <w:rPr>
          <w:rFonts w:eastAsia="Calibri"/>
        </w:rPr>
      </w:pPr>
      <w:r w:rsidRPr="00A54E2F">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A54E2F">
        <w:t>eIDAS</w:t>
      </w:r>
      <w:proofErr w:type="spellEnd"/>
      <w:r w:rsidRPr="00A54E2F">
        <w:t>) (UE) nr 910/2014 - od 1 lipca 2016 roku.</w:t>
      </w:r>
    </w:p>
    <w:p w14:paraId="63C9CE00" w14:textId="77777777" w:rsidR="003B44A1" w:rsidRPr="00A54E2F" w:rsidRDefault="003B44A1" w:rsidP="00DA16E0">
      <w:pPr>
        <w:pStyle w:val="Akapitzlist"/>
        <w:numPr>
          <w:ilvl w:val="0"/>
          <w:numId w:val="25"/>
        </w:numPr>
        <w:rPr>
          <w:szCs w:val="20"/>
          <w:lang w:val="pl-PL"/>
        </w:rPr>
      </w:pPr>
      <w:r w:rsidRPr="00A54E2F">
        <w:rPr>
          <w:szCs w:val="20"/>
          <w:lang w:val="pl-PL"/>
        </w:rPr>
        <w:lastRenderedPageBreak/>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A54E2F">
        <w:rPr>
          <w:szCs w:val="20"/>
          <w:lang w:val="pl-PL"/>
        </w:rPr>
        <w:t>PAdES</w:t>
      </w:r>
      <w:proofErr w:type="spellEnd"/>
      <w:r w:rsidRPr="00A54E2F">
        <w:rPr>
          <w:szCs w:val="20"/>
          <w:lang w:val="pl-PL"/>
        </w:rPr>
        <w:t xml:space="preserve">. </w:t>
      </w:r>
    </w:p>
    <w:p w14:paraId="1746EA59" w14:textId="071E0430" w:rsidR="005F2700" w:rsidRPr="00A54E2F" w:rsidRDefault="003B44A1" w:rsidP="00DA16E0">
      <w:pPr>
        <w:pStyle w:val="Akapitzlist"/>
        <w:numPr>
          <w:ilvl w:val="0"/>
          <w:numId w:val="25"/>
        </w:numPr>
        <w:rPr>
          <w:szCs w:val="20"/>
          <w:lang w:val="pl-PL"/>
        </w:rPr>
      </w:pPr>
      <w:r w:rsidRPr="00A54E2F">
        <w:rPr>
          <w:szCs w:val="20"/>
          <w:lang w:val="pl-PL"/>
        </w:rPr>
        <w:t xml:space="preserve">Pliki w innych formatach niż PDF zaleca się opatrzyć zewnętrznym podpisem </w:t>
      </w:r>
      <w:proofErr w:type="spellStart"/>
      <w:r w:rsidRPr="00A54E2F">
        <w:rPr>
          <w:szCs w:val="20"/>
          <w:lang w:val="pl-PL"/>
        </w:rPr>
        <w:t>XAdES</w:t>
      </w:r>
      <w:proofErr w:type="spellEnd"/>
      <w:r w:rsidRPr="00A54E2F">
        <w:rPr>
          <w:szCs w:val="20"/>
          <w:lang w:val="pl-PL"/>
        </w:rPr>
        <w:t>. Wykonawca powinien pamiętać, aby plik z podpisem przekazywać łącznie z dokumentem podpisywanym.</w:t>
      </w:r>
    </w:p>
    <w:p w14:paraId="3DB6F467" w14:textId="77777777" w:rsidR="001A7E2A" w:rsidRPr="00A54E2F" w:rsidRDefault="001A7E2A" w:rsidP="00DA16E0">
      <w:pPr>
        <w:pStyle w:val="Akapitzlist"/>
        <w:numPr>
          <w:ilvl w:val="0"/>
          <w:numId w:val="25"/>
        </w:numPr>
        <w:rPr>
          <w:rFonts w:eastAsia="Calibri"/>
          <w:sz w:val="24"/>
        </w:rPr>
      </w:pPr>
      <w:r w:rsidRPr="00A54E2F">
        <w:t xml:space="preserve">Zamawiający zwraca uwagę na ograniczenia wielkości plików podpisywanych profilem zaufanym, który wynosi </w:t>
      </w:r>
      <w:r w:rsidRPr="00A54E2F">
        <w:rPr>
          <w:b/>
        </w:rPr>
        <w:t>maksymalnie 10MB</w:t>
      </w:r>
      <w:r w:rsidRPr="00A54E2F">
        <w:t xml:space="preserve">, oraz na ograniczenie wielkości plików podpisywanych w aplikacji </w:t>
      </w:r>
      <w:proofErr w:type="spellStart"/>
      <w:r w:rsidRPr="00A54E2F">
        <w:t>eDoApp</w:t>
      </w:r>
      <w:proofErr w:type="spellEnd"/>
      <w:r w:rsidRPr="00A54E2F">
        <w:t xml:space="preserve"> służącej do składania podpisu osobistego, który wynosi </w:t>
      </w:r>
      <w:r w:rsidRPr="00A54E2F">
        <w:rPr>
          <w:b/>
        </w:rPr>
        <w:t>maksymalnie 5MB</w:t>
      </w:r>
      <w:r w:rsidRPr="00A54E2F">
        <w:t xml:space="preserve">. </w:t>
      </w:r>
    </w:p>
    <w:p w14:paraId="2ECAE65D" w14:textId="77777777" w:rsidR="001A7E2A" w:rsidRPr="00A54E2F" w:rsidRDefault="001A7E2A" w:rsidP="00DA16E0">
      <w:pPr>
        <w:pStyle w:val="Akapitzlist"/>
        <w:numPr>
          <w:ilvl w:val="0"/>
          <w:numId w:val="25"/>
        </w:numPr>
        <w:rPr>
          <w:rFonts w:eastAsia="Calibri"/>
          <w:sz w:val="24"/>
        </w:rPr>
      </w:pPr>
      <w:r w:rsidRPr="00A54E2F">
        <w:t>Zamawiający rekomenduje wykorzystanie podpisu z kwalifikowanym znacznikiem czasu.</w:t>
      </w:r>
    </w:p>
    <w:p w14:paraId="1499ABAD" w14:textId="541EEEAA" w:rsidR="001E1129" w:rsidRPr="00A54E2F" w:rsidRDefault="001A7E2A" w:rsidP="00DA16E0">
      <w:pPr>
        <w:numPr>
          <w:ilvl w:val="0"/>
          <w:numId w:val="25"/>
        </w:numPr>
      </w:pPr>
      <w:r w:rsidRPr="00A54E2F">
        <w:t>Zamawiający zaleca</w:t>
      </w:r>
      <w:r w:rsidR="008E24CC" w:rsidRPr="00A54E2F">
        <w:t>,</w:t>
      </w:r>
      <w:r w:rsidRPr="00A54E2F">
        <w:t xml:space="preserve"> aby</w:t>
      </w:r>
      <w:r w:rsidRPr="00A54E2F">
        <w:rPr>
          <w:b/>
        </w:rPr>
        <w:t xml:space="preserve"> w przypadku podpisywania pliku przez kilka osób, stosować podpisy tego samego rodzaju.</w:t>
      </w:r>
      <w:r w:rsidRPr="00A54E2F">
        <w:t xml:space="preserve"> Podpisywanie różnymi rodzajami podpisów np. osobistym </w:t>
      </w:r>
    </w:p>
    <w:p w14:paraId="38F45A8C" w14:textId="4105BFBE" w:rsidR="001A7E2A" w:rsidRPr="00A54E2F" w:rsidRDefault="001A7E2A" w:rsidP="001E1129">
      <w:pPr>
        <w:ind w:left="786"/>
      </w:pPr>
      <w:r w:rsidRPr="00A54E2F">
        <w:t xml:space="preserve">i kwalifikowanym może doprowadzić do problemów w weryfikacji plików. </w:t>
      </w:r>
    </w:p>
    <w:p w14:paraId="2ABDA96F" w14:textId="77777777" w:rsidR="003B44A1" w:rsidRPr="00A54E2F" w:rsidRDefault="001A7E2A" w:rsidP="00DA16E0">
      <w:pPr>
        <w:numPr>
          <w:ilvl w:val="0"/>
          <w:numId w:val="25"/>
        </w:numPr>
      </w:pPr>
      <w:r w:rsidRPr="00A54E2F">
        <w:t xml:space="preserve">Jeśli Wykonawca pakuje dokumenty np. w plik o rozszerzeniu .zip, zaleca się wcześniejsze podpisanie każdego ze skompresowanych plików. </w:t>
      </w:r>
    </w:p>
    <w:p w14:paraId="27849FCD" w14:textId="4919D938" w:rsidR="003B44A1" w:rsidRPr="00A54E2F" w:rsidRDefault="003B44A1" w:rsidP="00DA16E0">
      <w:pPr>
        <w:numPr>
          <w:ilvl w:val="0"/>
          <w:numId w:val="25"/>
        </w:numPr>
        <w:spacing w:after="240"/>
      </w:pPr>
      <w:r w:rsidRPr="00A54E2F">
        <w:t>Zamawiający zaleca, aby Wykonawca z odpowiednim wyprzedzeniem przetestował możliwość prawidłowego wykorzystania wybranej metody podpisania plików oferty</w:t>
      </w:r>
    </w:p>
    <w:p w14:paraId="1DAB6D11" w14:textId="5879FE7F" w:rsidR="003B44A1" w:rsidRPr="00A54E2F" w:rsidRDefault="001A7E2A" w:rsidP="001C1B73">
      <w:pPr>
        <w:pStyle w:val="Akapitzlist"/>
        <w:numPr>
          <w:ilvl w:val="0"/>
          <w:numId w:val="16"/>
        </w:numPr>
        <w:ind w:left="284"/>
        <w:rPr>
          <w:b/>
        </w:rPr>
      </w:pPr>
      <w:r w:rsidRPr="00A54E2F">
        <w:t>Ofertę należy przygotować z należytą starannością dla podmiotu ubiegającego się o udzielenie zamówienia publicznego i zachowaniem odpowiedniego odstępu czasu do zakończenia</w:t>
      </w:r>
      <w:r w:rsidR="003B44A1" w:rsidRPr="00A54E2F">
        <w:t xml:space="preserve"> przyjmowania ofert. Sugerujemy złożenie oferty </w:t>
      </w:r>
      <w:r w:rsidR="003B44A1" w:rsidRPr="00A54E2F">
        <w:rPr>
          <w:b/>
        </w:rPr>
        <w:t>na 24 godziny przed terminem składania ofert.</w:t>
      </w:r>
    </w:p>
    <w:p w14:paraId="359207B7" w14:textId="41B6C121" w:rsidR="001A7E2A" w:rsidRPr="00A54E2F" w:rsidRDefault="001A7E2A" w:rsidP="001C1B73">
      <w:pPr>
        <w:numPr>
          <w:ilvl w:val="0"/>
          <w:numId w:val="16"/>
        </w:numPr>
        <w:ind w:left="284"/>
      </w:pPr>
      <w:r w:rsidRPr="00A54E2F">
        <w:t>Zamawiający zaleca</w:t>
      </w:r>
      <w:r w:rsidR="008E24CC" w:rsidRPr="00A54E2F">
        <w:t>,</w:t>
      </w:r>
      <w:r w:rsidRPr="00A54E2F">
        <w:t xml:space="preserve"> aby </w:t>
      </w:r>
      <w:r w:rsidRPr="00A54E2F">
        <w:rPr>
          <w:b/>
        </w:rPr>
        <w:t>nie wprowadzać</w:t>
      </w:r>
      <w:r w:rsidRPr="00A54E2F">
        <w:t xml:space="preserve"> jakichkolwiek zmian w plikach po podpisaniu ich podpisem kwalifikowanym. Może to skutkować naruszeniem integralności plików co równoważne będzie z koniecznością odrzucenia oferty.</w:t>
      </w:r>
    </w:p>
    <w:p w14:paraId="6896EAC4" w14:textId="18C8E8FD" w:rsidR="00E54AD9" w:rsidRPr="00A54E2F" w:rsidRDefault="00E54AD9" w:rsidP="001C1B73">
      <w:pPr>
        <w:numPr>
          <w:ilvl w:val="0"/>
          <w:numId w:val="16"/>
        </w:numPr>
        <w:ind w:left="284"/>
        <w:jc w:val="both"/>
      </w:pPr>
      <w:r w:rsidRPr="00A54E2F">
        <w:rPr>
          <w:b/>
        </w:rPr>
        <w:t>Informujmy, iż opisy nazw plików i folderów składających się na ofertę nie mogą przekraczać łącznie ze spacjami 60 znaków, gdyż występują problemy techniczne z rozpakowaniem takiego folderu</w:t>
      </w:r>
      <w:r w:rsidRPr="00A54E2F">
        <w:t xml:space="preserve">. </w:t>
      </w:r>
    </w:p>
    <w:p w14:paraId="3E3EC57B" w14:textId="77777777" w:rsidR="001A7E2A" w:rsidRPr="00A54E2F" w:rsidRDefault="001A7E2A" w:rsidP="005F2700">
      <w:pPr>
        <w:pStyle w:val="Nagwek2"/>
        <w:spacing w:before="240" w:after="240"/>
        <w:rPr>
          <w:b/>
          <w:sz w:val="22"/>
          <w:szCs w:val="22"/>
          <w:u w:val="single"/>
        </w:rPr>
      </w:pPr>
      <w:bookmarkStart w:id="28" w:name="_c8de4rg6s4kb" w:colFirst="0" w:colLast="0"/>
      <w:bookmarkEnd w:id="28"/>
      <w:r w:rsidRPr="00A54E2F">
        <w:rPr>
          <w:b/>
          <w:sz w:val="22"/>
          <w:szCs w:val="22"/>
          <w:u w:val="single"/>
        </w:rPr>
        <w:t>XV. Sposób obliczania ceny oferty</w:t>
      </w:r>
    </w:p>
    <w:p w14:paraId="2120AAB4" w14:textId="496B28B3" w:rsidR="00AA7AEF" w:rsidRPr="00A54E2F" w:rsidRDefault="001A7E2A" w:rsidP="002D2754">
      <w:pPr>
        <w:numPr>
          <w:ilvl w:val="0"/>
          <w:numId w:val="2"/>
        </w:numPr>
        <w:ind w:left="142" w:hanging="284"/>
      </w:pPr>
      <w:r w:rsidRPr="00A54E2F">
        <w:t xml:space="preserve">Wykonawca podaje cenę za realizację przedmiotu zamówienia zgodnie ze wzorem Formularza Ofertowego, stanowiącego </w:t>
      </w:r>
      <w:r w:rsidRPr="00A54E2F">
        <w:rPr>
          <w:b/>
        </w:rPr>
        <w:t xml:space="preserve">Załącznik nr 1 do SWZ. </w:t>
      </w:r>
      <w:r w:rsidR="00E54AD9" w:rsidRPr="00A54E2F">
        <w:t xml:space="preserve"> </w:t>
      </w:r>
      <w:r w:rsidRPr="00A54E2F">
        <w:t xml:space="preserve"> </w:t>
      </w:r>
    </w:p>
    <w:p w14:paraId="219FCB63" w14:textId="77777777" w:rsidR="00E54AD9" w:rsidRPr="00A54E2F" w:rsidRDefault="00E54AD9" w:rsidP="00E54AD9">
      <w:pPr>
        <w:numPr>
          <w:ilvl w:val="0"/>
          <w:numId w:val="2"/>
        </w:numPr>
        <w:ind w:left="142" w:hanging="284"/>
        <w:jc w:val="both"/>
      </w:pPr>
      <w:r w:rsidRPr="00A54E2F">
        <w:t>Podstaw</w:t>
      </w:r>
      <w:r w:rsidRPr="00A54E2F">
        <w:rPr>
          <w:rFonts w:eastAsia="TimesNewRoman"/>
        </w:rPr>
        <w:t xml:space="preserve">ą </w:t>
      </w:r>
      <w:r w:rsidRPr="00A54E2F">
        <w:t>wyceny usług ma by</w:t>
      </w:r>
      <w:r w:rsidRPr="00A54E2F">
        <w:rPr>
          <w:rFonts w:eastAsia="TimesNewRoman"/>
        </w:rPr>
        <w:t xml:space="preserve">ć </w:t>
      </w:r>
      <w:r w:rsidRPr="00A54E2F">
        <w:t>własna, oparta na rachunku ekonomicznym kalkulacja, zawierająca wszelkie koszty niezbędne do zrealizowania całego zamówienia. Całkowita cena ofertowa musi zawiera</w:t>
      </w:r>
      <w:r w:rsidRPr="00A54E2F">
        <w:rPr>
          <w:rFonts w:eastAsia="TimesNewRoman"/>
        </w:rPr>
        <w:t xml:space="preserve">ć </w:t>
      </w:r>
      <w:r w:rsidRPr="00A54E2F">
        <w:t>wszelkie cła, podatki i inne nale</w:t>
      </w:r>
      <w:r w:rsidRPr="00A54E2F">
        <w:rPr>
          <w:rFonts w:eastAsia="TimesNewRoman"/>
        </w:rPr>
        <w:t>ż</w:t>
      </w:r>
      <w:r w:rsidRPr="00A54E2F">
        <w:t>no</w:t>
      </w:r>
      <w:r w:rsidRPr="00A54E2F">
        <w:rPr>
          <w:rFonts w:eastAsia="TimesNewRoman"/>
        </w:rPr>
        <w:t>ś</w:t>
      </w:r>
      <w:r w:rsidRPr="00A54E2F">
        <w:t>ci według stanu prawnego na dzie</w:t>
      </w:r>
      <w:r w:rsidRPr="00A54E2F">
        <w:rPr>
          <w:rFonts w:eastAsia="TimesNewRoman"/>
        </w:rPr>
        <w:t xml:space="preserve">ń </w:t>
      </w:r>
      <w:r w:rsidRPr="00A54E2F">
        <w:t>składania ofert. Podyktowane jest to konieczno</w:t>
      </w:r>
      <w:r w:rsidRPr="00A54E2F">
        <w:rPr>
          <w:rFonts w:eastAsia="TimesNewRoman"/>
        </w:rPr>
        <w:t>ś</w:t>
      </w:r>
      <w:r w:rsidRPr="00A54E2F">
        <w:t>ci</w:t>
      </w:r>
      <w:r w:rsidRPr="00A54E2F">
        <w:rPr>
          <w:rFonts w:eastAsia="TimesNewRoman"/>
        </w:rPr>
        <w:t xml:space="preserve">ą </w:t>
      </w:r>
      <w:r w:rsidRPr="00A54E2F">
        <w:t>rzetelnego porównania cen ofertowych wszystkich wykonawców.</w:t>
      </w:r>
    </w:p>
    <w:p w14:paraId="1180A972" w14:textId="4F7EDE18" w:rsidR="001548ED" w:rsidRPr="00A54E2F" w:rsidRDefault="007D3EB4" w:rsidP="007D3EB4">
      <w:pPr>
        <w:numPr>
          <w:ilvl w:val="0"/>
          <w:numId w:val="2"/>
        </w:numPr>
        <w:ind w:left="142" w:hanging="284"/>
        <w:jc w:val="both"/>
      </w:pPr>
      <w:r w:rsidRPr="00A54E2F">
        <w:t>Cenę za przedmiot zamówienia należy ustalić na podstawie kalkulacji własnej, biorąc pod uwagę przedmiot zamówienia szczegółowo opisany w rozdziale I</w:t>
      </w:r>
      <w:r w:rsidR="00B64359" w:rsidRPr="00A54E2F">
        <w:t>V</w:t>
      </w:r>
      <w:r w:rsidRPr="00A54E2F">
        <w:t xml:space="preserve"> SWZ oraz w projekcie umowy.</w:t>
      </w:r>
    </w:p>
    <w:p w14:paraId="73808AF9" w14:textId="126A4327" w:rsidR="002F1106" w:rsidRPr="00A54E2F" w:rsidRDefault="002F1106" w:rsidP="002F1106">
      <w:pPr>
        <w:numPr>
          <w:ilvl w:val="0"/>
          <w:numId w:val="2"/>
        </w:numPr>
        <w:ind w:left="142" w:hanging="284"/>
      </w:pPr>
      <w:r w:rsidRPr="00A54E2F">
        <w:t>W ofercie Wykonawca zobowiązany jest podać łączną wartość zobowiązania za świadczenie usług zbiorowego żywienia - cateringu przez cały okres obowiązywania umowy zgodnie z założeniami i warunkami zawartymi w opisie przedmiotu zamówienia - rozdział IV SWZ.</w:t>
      </w:r>
    </w:p>
    <w:p w14:paraId="256059C9" w14:textId="5079C367" w:rsidR="002F1106" w:rsidRPr="00A54E2F" w:rsidRDefault="002F1106" w:rsidP="002F1106">
      <w:pPr>
        <w:numPr>
          <w:ilvl w:val="0"/>
          <w:numId w:val="2"/>
        </w:numPr>
        <w:ind w:left="142" w:hanging="284"/>
      </w:pPr>
      <w:r w:rsidRPr="00A54E2F">
        <w:t>Ustalając cenę ofertową należy uwzględnić wszelkie koszty związane z realizacją zamówienia wynikające ze specyfikacji warunków zamówienia wraz z załącznikami, ale również nie ujęte w warunkach stawianych przez Zamawiającego, ale niezbędne do wykonania zadania m.in. wszelkie koszty przygotowawcze towarzyszące wykonaniu zamówienia i inne.</w:t>
      </w:r>
    </w:p>
    <w:p w14:paraId="7C613A13" w14:textId="75836D52" w:rsidR="002F1106" w:rsidRPr="00A54E2F" w:rsidRDefault="002F1106" w:rsidP="002F1106">
      <w:pPr>
        <w:numPr>
          <w:ilvl w:val="0"/>
          <w:numId w:val="2"/>
        </w:numPr>
        <w:ind w:left="142" w:hanging="284"/>
      </w:pPr>
      <w:r w:rsidRPr="00A54E2F">
        <w:t xml:space="preserve">Wykonawca określi w ofercie cenę oferty brutto, która stanowić będzie wynagrodzenie za pełną realizację przedmiotu zamówienia. Wynagrodzenie obejmuje całkowite wykonanie opisanego w dokumentacji przetargowej pełnego zakresu prac według zasad wiedzy i warunków wykonania usług, norm oraz wszelkich pozostałych warunków prowadzonego postępowania. W cenie ofertowej każdy Wykonawca uwzględnia również koszty wynikające z opisu przedmiotu zamówienia zawarte w </w:t>
      </w:r>
      <w:r w:rsidRPr="00A54E2F">
        <w:lastRenderedPageBreak/>
        <w:t>rozdziale IV niniejszej SWZ, wszelkie inne koszty związane z przygotowaniem, złożeniem oferty oraz prawidłową realizacją zamówienia a także ryzyko związane z wykonaniem zamówienia.</w:t>
      </w:r>
    </w:p>
    <w:p w14:paraId="38FDE4BD" w14:textId="75ED4B09" w:rsidR="002F1106" w:rsidRPr="00A54E2F" w:rsidRDefault="002F1106" w:rsidP="002F1106">
      <w:pPr>
        <w:numPr>
          <w:ilvl w:val="0"/>
          <w:numId w:val="2"/>
        </w:numPr>
        <w:ind w:left="142" w:hanging="284"/>
      </w:pPr>
      <w:r w:rsidRPr="00A54E2F">
        <w:t xml:space="preserve">W przypadku pominięcia przez Wykonawcę przy wycenie jakiejkolwiek czynności, która jest niezbędna do prawidłowego wykonania zamówienia, niedoszacowanie oraz brak rozpoznania zakresu przedmiotu zamówienia, Wykonawcy nie będzie przysługiwało względem Zamawiającego żadne roszczenie z powyższego tytułu, a w szczególności roszczenia o dodatkowe wynagrodzenie </w:t>
      </w:r>
      <w:r w:rsidR="00604154" w:rsidRPr="00A54E2F">
        <w:br/>
      </w:r>
      <w:r w:rsidRPr="00A54E2F">
        <w:t>i zmianę wynagrodzenia określonego w ofercie.</w:t>
      </w:r>
    </w:p>
    <w:p w14:paraId="60B3105E" w14:textId="77777777" w:rsidR="00CE31C4" w:rsidRPr="00A54E2F" w:rsidRDefault="002F1106" w:rsidP="00CE31C4">
      <w:pPr>
        <w:numPr>
          <w:ilvl w:val="0"/>
          <w:numId w:val="2"/>
        </w:numPr>
        <w:ind w:left="142" w:hanging="284"/>
      </w:pPr>
      <w:r w:rsidRPr="00A54E2F">
        <w:t>Przyjmuje się, że Wykonawca ustalając cenę oferty zapoznał się z zakresem usług jakie mają być wykonane, ze sposobem ich wykonania oraz uwzględnił w cenie wszystkie elementy określone w dokumentacji przetargowej mające wpływ na pełne i prawidłowe wykonanie zamówienia. Zamawiający informuje, że wszystkie błędy ujawnione przez Wykonawcę w dokumentacji przetargowej, Wykonawca winien zgłosić Zamawiającemu przed upływem terminu do składania zapytań.</w:t>
      </w:r>
    </w:p>
    <w:p w14:paraId="5E8EAB1B" w14:textId="1B95E65C" w:rsidR="002F1106" w:rsidRPr="00A54E2F" w:rsidRDefault="002F1106" w:rsidP="00D72800">
      <w:pPr>
        <w:numPr>
          <w:ilvl w:val="0"/>
          <w:numId w:val="2"/>
        </w:numPr>
        <w:tabs>
          <w:tab w:val="left" w:pos="284"/>
        </w:tabs>
        <w:ind w:left="142" w:hanging="284"/>
      </w:pPr>
      <w:r w:rsidRPr="00A54E2F">
        <w:t>Oferta winna uwzględniać cenę netto, podatek VAT oraz cenę brutto, z dokładnością do dwóch miejsc po przecinku.</w:t>
      </w:r>
    </w:p>
    <w:p w14:paraId="2CB95C73" w14:textId="355FF180" w:rsidR="0014724D" w:rsidRPr="00A54E2F" w:rsidRDefault="001A7E2A" w:rsidP="00D72800">
      <w:pPr>
        <w:numPr>
          <w:ilvl w:val="0"/>
          <w:numId w:val="2"/>
        </w:numPr>
        <w:tabs>
          <w:tab w:val="left" w:pos="284"/>
        </w:tabs>
        <w:ind w:left="142" w:hanging="284"/>
      </w:pPr>
      <w:r w:rsidRPr="00A54E2F">
        <w:t>Prawidłowe ustalenie podatku VAT należy do obowiązków Wykonawcy zgodnie z przepisami ustawy o podatku od towarów i usług oraz podatku akcyzowego.</w:t>
      </w:r>
      <w:r w:rsidR="00F94C8B" w:rsidRPr="00A54E2F">
        <w:t xml:space="preserve"> </w:t>
      </w:r>
    </w:p>
    <w:p w14:paraId="35C25A4F" w14:textId="77777777" w:rsidR="000D623E" w:rsidRPr="00A54E2F" w:rsidRDefault="001A7E2A" w:rsidP="00DE7EBD">
      <w:pPr>
        <w:numPr>
          <w:ilvl w:val="0"/>
          <w:numId w:val="2"/>
        </w:numPr>
        <w:ind w:left="142" w:hanging="425"/>
      </w:pPr>
      <w:r w:rsidRPr="00A54E2F">
        <w:t>Zamawiający nie przewiduje rozliczeń w walucie obcej.</w:t>
      </w:r>
    </w:p>
    <w:p w14:paraId="51CCA143" w14:textId="7C0F5BCB" w:rsidR="00FC7F94" w:rsidRPr="00A54E2F" w:rsidRDefault="001A7E2A" w:rsidP="00DE7EBD">
      <w:pPr>
        <w:numPr>
          <w:ilvl w:val="0"/>
          <w:numId w:val="2"/>
        </w:numPr>
        <w:ind w:left="142" w:hanging="425"/>
      </w:pPr>
      <w:r w:rsidRPr="00A54E2F">
        <w:t>Wyliczona cena oferty brutto będzie służyć do porównania złożonych ofert i do rozliczenia w trakcie realizacji zamówienia.</w:t>
      </w:r>
    </w:p>
    <w:p w14:paraId="361F70B0" w14:textId="77777777" w:rsidR="00B157C3" w:rsidRPr="00A54E2F" w:rsidRDefault="00B157C3" w:rsidP="00B157C3">
      <w:pPr>
        <w:numPr>
          <w:ilvl w:val="0"/>
          <w:numId w:val="2"/>
        </w:numPr>
        <w:tabs>
          <w:tab w:val="left" w:pos="567"/>
        </w:tabs>
        <w:ind w:left="142" w:hanging="426"/>
      </w:pPr>
      <w:r w:rsidRPr="00A54E2F">
        <w:t xml:space="preserve">Jeżeli została złożona oferta, której wybór prowadziłby do powstania u zamawiającego obowiązku podatkowego zgodnie z ustawą z dnia 11 marca 2004 r. o podatku od towarów i usług (Dz. U. z 2018 r. poz. 2174, z </w:t>
      </w:r>
      <w:proofErr w:type="spellStart"/>
      <w:r w:rsidRPr="00A54E2F">
        <w:t>późn</w:t>
      </w:r>
      <w:proofErr w:type="spellEnd"/>
      <w:r w:rsidRPr="00A54E2F">
        <w:t>. zm.), dla celów zastosowania kryterium ceny lub kosztu zamawiający dolicza do przedstawionej w tej ofercie ceny kwotę podatku od towarów i usług, którą miałby obowiązek rozliczyć. W ofercie Wykonawca ma obowiązek: (art. 225)</w:t>
      </w:r>
    </w:p>
    <w:p w14:paraId="6F32EA39" w14:textId="77777777" w:rsidR="00B157C3" w:rsidRPr="00A54E2F" w:rsidRDefault="00B157C3" w:rsidP="00E22E01">
      <w:pPr>
        <w:pStyle w:val="Akapitzlist"/>
        <w:numPr>
          <w:ilvl w:val="0"/>
          <w:numId w:val="43"/>
        </w:numPr>
      </w:pPr>
      <w:r w:rsidRPr="00A54E2F">
        <w:t>poinformowania zamawiającego, że wybór jego oferty będzie prowadził do powstania u zamawiającego obowiązku podatkowego;</w:t>
      </w:r>
    </w:p>
    <w:p w14:paraId="0F508831" w14:textId="77777777" w:rsidR="00B157C3" w:rsidRPr="00A54E2F" w:rsidRDefault="00B157C3" w:rsidP="00E22E01">
      <w:pPr>
        <w:pStyle w:val="Akapitzlist"/>
        <w:numPr>
          <w:ilvl w:val="0"/>
          <w:numId w:val="43"/>
        </w:numPr>
      </w:pPr>
      <w:r w:rsidRPr="00A54E2F">
        <w:t>wskazania nazwy (rodzaju) towaru lub usługi, których dostawa lub świadczenie będą prowadziły do powstania obowiązku podatkowego;</w:t>
      </w:r>
    </w:p>
    <w:p w14:paraId="1F858077" w14:textId="77777777" w:rsidR="00B157C3" w:rsidRPr="00A54E2F" w:rsidRDefault="00B157C3" w:rsidP="00E22E01">
      <w:pPr>
        <w:pStyle w:val="Akapitzlist"/>
        <w:numPr>
          <w:ilvl w:val="0"/>
          <w:numId w:val="43"/>
        </w:numPr>
      </w:pPr>
      <w:r w:rsidRPr="00A54E2F">
        <w:t>wskazania wartości towaru lub usługi objętego obowiązkiem podatkowym zamawiającego, bez kwoty podatku;</w:t>
      </w:r>
    </w:p>
    <w:p w14:paraId="5F9E25B4" w14:textId="77777777" w:rsidR="00B157C3" w:rsidRPr="00A54E2F" w:rsidRDefault="00B157C3" w:rsidP="00E22E01">
      <w:pPr>
        <w:pStyle w:val="Akapitzlist"/>
        <w:numPr>
          <w:ilvl w:val="0"/>
          <w:numId w:val="43"/>
        </w:numPr>
      </w:pPr>
      <w:r w:rsidRPr="00A54E2F">
        <w:t>wskazania stawki podatku od towarów i usług, która zgodnie z wiedzą wykonawcy, będzie miała zastosowanie.</w:t>
      </w:r>
    </w:p>
    <w:p w14:paraId="14498422" w14:textId="2A19FEB3" w:rsidR="001A7E2A" w:rsidRPr="00A54E2F" w:rsidRDefault="001A7E2A" w:rsidP="00DE7EBD">
      <w:pPr>
        <w:numPr>
          <w:ilvl w:val="0"/>
          <w:numId w:val="2"/>
        </w:numPr>
        <w:ind w:left="142" w:hanging="425"/>
      </w:pPr>
      <w:r w:rsidRPr="00A54E2F">
        <w:t xml:space="preserve">Wzór Formularza Ofertowego został opracowany przy założeniu, iż wybór oferty nie będzie prowadzić do powstania u Zamawiającego obowiązku podatkowego w zakresie podatku VAT. </w:t>
      </w:r>
      <w:r w:rsidRPr="00A54E2F">
        <w:br/>
        <w:t>W przypadku gdy</w:t>
      </w:r>
      <w:r w:rsidR="00D42F9F" w:rsidRPr="00A54E2F">
        <w:t xml:space="preserve"> taki obowiązek powstanie,</w:t>
      </w:r>
      <w:r w:rsidRPr="00A54E2F">
        <w:t xml:space="preserve"> Wykonawca zobowiązany jest złożyć oświadczenie </w:t>
      </w:r>
      <w:r w:rsidR="008350E5" w:rsidRPr="00A54E2F">
        <w:br/>
      </w:r>
      <w:r w:rsidRPr="00A54E2F">
        <w:t>o powstaniu u Zamawiającego obowiązku podatkowego</w:t>
      </w:r>
      <w:r w:rsidR="00D42F9F" w:rsidRPr="00A54E2F">
        <w:t xml:space="preserve"> i</w:t>
      </w:r>
      <w:r w:rsidRPr="00A54E2F">
        <w:t xml:space="preserve"> winien odpowiednio zmodyfikować treść formularza.  </w:t>
      </w:r>
    </w:p>
    <w:p w14:paraId="635ED422" w14:textId="77777777" w:rsidR="001A7E2A" w:rsidRPr="00A54E2F" w:rsidRDefault="001A7E2A" w:rsidP="005F2700">
      <w:pPr>
        <w:pStyle w:val="Nagwek2"/>
        <w:spacing w:before="240" w:after="240"/>
        <w:rPr>
          <w:b/>
          <w:sz w:val="22"/>
          <w:szCs w:val="22"/>
          <w:u w:val="single"/>
        </w:rPr>
      </w:pPr>
      <w:bookmarkStart w:id="29" w:name="_1wm6hsxsy23e" w:colFirst="0" w:colLast="0"/>
      <w:bookmarkEnd w:id="29"/>
      <w:r w:rsidRPr="00A54E2F">
        <w:rPr>
          <w:b/>
          <w:sz w:val="22"/>
          <w:szCs w:val="22"/>
          <w:u w:val="single"/>
        </w:rPr>
        <w:t>XVI. Wymagania dotyczące wadium</w:t>
      </w:r>
    </w:p>
    <w:p w14:paraId="1656BF30" w14:textId="6DFE952B" w:rsidR="00BA612A" w:rsidRPr="00A54E2F" w:rsidRDefault="00BA612A" w:rsidP="00E22E01">
      <w:pPr>
        <w:numPr>
          <w:ilvl w:val="3"/>
          <w:numId w:val="37"/>
        </w:numPr>
        <w:spacing w:before="240"/>
        <w:ind w:left="284" w:hanging="284"/>
        <w:jc w:val="both"/>
      </w:pPr>
      <w:r w:rsidRPr="00A54E2F">
        <w:t xml:space="preserve">Zamawiający nie wymaga </w:t>
      </w:r>
      <w:r w:rsidRPr="00A4670C">
        <w:t>w</w:t>
      </w:r>
      <w:r w:rsidR="005E2208" w:rsidRPr="00A4670C">
        <w:t>niesienia</w:t>
      </w:r>
      <w:r w:rsidR="00DF7033" w:rsidRPr="00A54E2F">
        <w:t xml:space="preserve"> wadium</w:t>
      </w:r>
      <w:r w:rsidRPr="00A54E2F">
        <w:t>.</w:t>
      </w:r>
      <w:r w:rsidR="00DF7033" w:rsidRPr="00A54E2F">
        <w:t xml:space="preserve"> </w:t>
      </w:r>
    </w:p>
    <w:p w14:paraId="4E8EC6B2" w14:textId="2F01EC41" w:rsidR="001A7E2A" w:rsidRPr="00A54E2F" w:rsidRDefault="001A7E2A" w:rsidP="005F2700">
      <w:pPr>
        <w:spacing w:before="240"/>
        <w:ind w:left="426" w:hanging="360"/>
        <w:rPr>
          <w:b/>
          <w:u w:val="single"/>
        </w:rPr>
      </w:pPr>
      <w:r w:rsidRPr="00A54E2F">
        <w:rPr>
          <w:b/>
          <w:u w:val="single"/>
        </w:rPr>
        <w:t>XVII. Termin związania ofertą</w:t>
      </w:r>
    </w:p>
    <w:p w14:paraId="566981B0" w14:textId="3E556AA1" w:rsidR="001A7E2A" w:rsidRPr="00A54E2F" w:rsidRDefault="001A7E2A" w:rsidP="00DA16E0">
      <w:pPr>
        <w:numPr>
          <w:ilvl w:val="0"/>
          <w:numId w:val="17"/>
        </w:numPr>
        <w:spacing w:before="240"/>
        <w:ind w:left="426" w:hanging="360"/>
      </w:pPr>
      <w:r w:rsidRPr="00A54E2F">
        <w:t xml:space="preserve">Wykonawca będzie związany ofertą przez okres </w:t>
      </w:r>
      <w:r w:rsidRPr="00A54E2F">
        <w:rPr>
          <w:b/>
        </w:rPr>
        <w:t>30 dni</w:t>
      </w:r>
      <w:r w:rsidRPr="00A54E2F">
        <w:t xml:space="preserve">, tj. </w:t>
      </w:r>
      <w:r w:rsidRPr="00A54E2F">
        <w:rPr>
          <w:b/>
        </w:rPr>
        <w:t xml:space="preserve">do dnia </w:t>
      </w:r>
      <w:r w:rsidR="008B5FEA" w:rsidRPr="00A54E2F">
        <w:rPr>
          <w:b/>
        </w:rPr>
        <w:t xml:space="preserve">  </w:t>
      </w:r>
      <w:r w:rsidR="00A4670C" w:rsidRPr="00985391">
        <w:rPr>
          <w:b/>
        </w:rPr>
        <w:t>1</w:t>
      </w:r>
      <w:r w:rsidR="00985391" w:rsidRPr="00985391">
        <w:rPr>
          <w:b/>
        </w:rPr>
        <w:t>5</w:t>
      </w:r>
      <w:r w:rsidR="00A4670C" w:rsidRPr="00985391">
        <w:rPr>
          <w:b/>
        </w:rPr>
        <w:t>.02</w:t>
      </w:r>
      <w:r w:rsidR="00CC6A34" w:rsidRPr="00985391">
        <w:rPr>
          <w:b/>
        </w:rPr>
        <w:t>.</w:t>
      </w:r>
      <w:r w:rsidRPr="00985391">
        <w:rPr>
          <w:b/>
        </w:rPr>
        <w:t>202</w:t>
      </w:r>
      <w:r w:rsidR="006004DE" w:rsidRPr="00985391">
        <w:rPr>
          <w:b/>
        </w:rPr>
        <w:t>5</w:t>
      </w:r>
      <w:r w:rsidR="003C34C2" w:rsidRPr="00A54E2F">
        <w:rPr>
          <w:b/>
        </w:rPr>
        <w:t xml:space="preserve"> </w:t>
      </w:r>
      <w:r w:rsidRPr="00A54E2F">
        <w:rPr>
          <w:b/>
        </w:rPr>
        <w:t>r</w:t>
      </w:r>
      <w:r w:rsidR="003C34C2" w:rsidRPr="00A54E2F">
        <w:rPr>
          <w:b/>
        </w:rPr>
        <w:t>oku.</w:t>
      </w:r>
      <w:r w:rsidRPr="00A54E2F">
        <w:t xml:space="preserve"> Bieg terminu związania ofertą rozpoczyna się wraz z upływem terminu składania ofert.</w:t>
      </w:r>
    </w:p>
    <w:p w14:paraId="41C2DECE" w14:textId="77777777" w:rsidR="002D2754" w:rsidRPr="00A54E2F" w:rsidRDefault="001A7E2A" w:rsidP="00DA16E0">
      <w:pPr>
        <w:numPr>
          <w:ilvl w:val="0"/>
          <w:numId w:val="17"/>
        </w:numPr>
        <w:ind w:left="426" w:hanging="360"/>
      </w:pPr>
      <w:r w:rsidRPr="00A54E2F">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p>
    <w:p w14:paraId="28A133C7" w14:textId="2475441D" w:rsidR="001A7E2A" w:rsidRPr="00A54E2F" w:rsidRDefault="001A7E2A" w:rsidP="00DA16E0">
      <w:pPr>
        <w:numPr>
          <w:ilvl w:val="0"/>
          <w:numId w:val="17"/>
        </w:numPr>
        <w:ind w:left="426" w:hanging="360"/>
      </w:pPr>
      <w:r w:rsidRPr="00A54E2F">
        <w:lastRenderedPageBreak/>
        <w:t>Przedłużenie terminu związania ofertą wymaga złożenia przez wykonawcę pisemnego oświadczenia o wyrażeniu zgody na przedłużenie terminu związania ofertą.</w:t>
      </w:r>
    </w:p>
    <w:p w14:paraId="4B4C0FEA" w14:textId="1B075D85" w:rsidR="001A7E2A" w:rsidRPr="00A54E2F" w:rsidRDefault="001A7E2A" w:rsidP="005F2700">
      <w:pPr>
        <w:pStyle w:val="Nagwek2"/>
        <w:spacing w:before="240" w:after="240"/>
        <w:rPr>
          <w:b/>
          <w:sz w:val="22"/>
          <w:szCs w:val="22"/>
          <w:u w:val="single"/>
        </w:rPr>
      </w:pPr>
      <w:bookmarkStart w:id="30" w:name="_iwk7tzonv6ne" w:colFirst="0" w:colLast="0"/>
      <w:bookmarkEnd w:id="30"/>
      <w:r w:rsidRPr="00A54E2F">
        <w:rPr>
          <w:b/>
          <w:sz w:val="22"/>
          <w:szCs w:val="22"/>
          <w:u w:val="single"/>
        </w:rPr>
        <w:t xml:space="preserve">XVIII. </w:t>
      </w:r>
      <w:r w:rsidR="005F2700" w:rsidRPr="00A54E2F">
        <w:rPr>
          <w:b/>
          <w:sz w:val="22"/>
          <w:szCs w:val="22"/>
          <w:u w:val="single"/>
        </w:rPr>
        <w:t xml:space="preserve">Sposób oraz </w:t>
      </w:r>
      <w:r w:rsidRPr="00A54E2F">
        <w:rPr>
          <w:b/>
          <w:sz w:val="22"/>
          <w:szCs w:val="22"/>
          <w:u w:val="single"/>
        </w:rPr>
        <w:t>termin składania ofert</w:t>
      </w:r>
    </w:p>
    <w:p w14:paraId="400B6DCF" w14:textId="78709F88" w:rsidR="001A7E2A" w:rsidRPr="00A54E2F" w:rsidRDefault="001A7E2A" w:rsidP="00F335E4">
      <w:pPr>
        <w:numPr>
          <w:ilvl w:val="0"/>
          <w:numId w:val="13"/>
        </w:numPr>
        <w:spacing w:before="240"/>
        <w:ind w:left="426"/>
        <w:rPr>
          <w:b/>
        </w:rPr>
      </w:pPr>
      <w:r w:rsidRPr="00A54E2F">
        <w:t xml:space="preserve">Ofertę wraz z wymaganymi </w:t>
      </w:r>
      <w:r w:rsidR="005F2700" w:rsidRPr="00A54E2F">
        <w:t>załącznikami,</w:t>
      </w:r>
      <w:r w:rsidRPr="00A54E2F">
        <w:t xml:space="preserve"> należy </w:t>
      </w:r>
      <w:r w:rsidR="005F2700" w:rsidRPr="00A54E2F">
        <w:t xml:space="preserve">umieścić </w:t>
      </w:r>
      <w:r w:rsidRPr="00A54E2F">
        <w:t xml:space="preserve">na Platformie zakupowej pod adresem: </w:t>
      </w:r>
      <w:hyperlink r:id="rId21" w:history="1">
        <w:r w:rsidR="0085146C" w:rsidRPr="00DC15E6">
          <w:rPr>
            <w:rStyle w:val="Hipercze"/>
            <w:color w:val="0070C0"/>
            <w:lang w:val="pl-PL"/>
          </w:rPr>
          <w:t>https://platformazakupowa.pl/transakcja/1035591</w:t>
        </w:r>
      </w:hyperlink>
      <w:r w:rsidR="009D2945" w:rsidRPr="00DC15E6">
        <w:rPr>
          <w:rStyle w:val="Hipercze"/>
          <w:color w:val="auto"/>
          <w:u w:val="none"/>
        </w:rPr>
        <w:t>,</w:t>
      </w:r>
      <w:r w:rsidR="009D2945" w:rsidRPr="00A54E2F">
        <w:rPr>
          <w:rStyle w:val="Hipercze"/>
          <w:color w:val="auto"/>
          <w:u w:val="none"/>
        </w:rPr>
        <w:t xml:space="preserve"> </w:t>
      </w:r>
      <w:r w:rsidRPr="00A54E2F">
        <w:rPr>
          <w:b/>
        </w:rPr>
        <w:t xml:space="preserve">do dnia </w:t>
      </w:r>
      <w:r w:rsidR="00BE7B20" w:rsidRPr="00A54E2F">
        <w:rPr>
          <w:b/>
        </w:rPr>
        <w:t xml:space="preserve"> </w:t>
      </w:r>
      <w:r w:rsidR="00A4670C" w:rsidRPr="00985391">
        <w:rPr>
          <w:b/>
        </w:rPr>
        <w:t>1</w:t>
      </w:r>
      <w:r w:rsidR="00985391" w:rsidRPr="00985391">
        <w:rPr>
          <w:b/>
        </w:rPr>
        <w:t>7</w:t>
      </w:r>
      <w:r w:rsidR="00A4670C" w:rsidRPr="00985391">
        <w:rPr>
          <w:b/>
        </w:rPr>
        <w:t>.01</w:t>
      </w:r>
      <w:r w:rsidRPr="00985391">
        <w:rPr>
          <w:b/>
        </w:rPr>
        <w:t>.202</w:t>
      </w:r>
      <w:r w:rsidR="00A4670C" w:rsidRPr="00985391">
        <w:rPr>
          <w:b/>
        </w:rPr>
        <w:t>5</w:t>
      </w:r>
      <w:r w:rsidRPr="00A54E2F">
        <w:rPr>
          <w:b/>
        </w:rPr>
        <w:t xml:space="preserve"> roku do godziny 1</w:t>
      </w:r>
      <w:r w:rsidR="003F2B70" w:rsidRPr="00A54E2F">
        <w:rPr>
          <w:b/>
        </w:rPr>
        <w:t>0</w:t>
      </w:r>
      <w:r w:rsidRPr="00A54E2F">
        <w:rPr>
          <w:b/>
        </w:rPr>
        <w:t>.00.</w:t>
      </w:r>
    </w:p>
    <w:p w14:paraId="69F4A054" w14:textId="681E1411" w:rsidR="00271960" w:rsidRPr="00A54E2F" w:rsidRDefault="00271960" w:rsidP="00DE4826">
      <w:pPr>
        <w:numPr>
          <w:ilvl w:val="0"/>
          <w:numId w:val="13"/>
        </w:numPr>
        <w:ind w:left="426"/>
        <w:rPr>
          <w:rFonts w:eastAsia="Calibri"/>
        </w:rPr>
      </w:pPr>
      <w:r w:rsidRPr="00A54E2F">
        <w:rPr>
          <w:rFonts w:eastAsia="Calibri"/>
        </w:rPr>
        <w:t xml:space="preserve">Do oferty należy dołączyć wszystkie wymagane </w:t>
      </w:r>
      <w:r w:rsidR="005F2700" w:rsidRPr="00A54E2F">
        <w:t>w rozdziale XIV SWZ</w:t>
      </w:r>
      <w:r w:rsidR="005F2700" w:rsidRPr="00A54E2F">
        <w:rPr>
          <w:rFonts w:eastAsia="Calibri"/>
        </w:rPr>
        <w:t xml:space="preserve"> </w:t>
      </w:r>
      <w:r w:rsidRPr="00A54E2F">
        <w:rPr>
          <w:rFonts w:eastAsia="Calibri"/>
        </w:rPr>
        <w:t>dokumenty.</w:t>
      </w:r>
    </w:p>
    <w:p w14:paraId="6906983D" w14:textId="0041A251" w:rsidR="00271960" w:rsidRPr="00A54E2F" w:rsidRDefault="00271960" w:rsidP="00F335E4">
      <w:pPr>
        <w:numPr>
          <w:ilvl w:val="0"/>
          <w:numId w:val="13"/>
        </w:numPr>
        <w:ind w:left="426"/>
        <w:rPr>
          <w:rFonts w:eastAsia="Calibri"/>
        </w:rPr>
      </w:pPr>
      <w:r w:rsidRPr="00A54E2F">
        <w:rPr>
          <w:rFonts w:eastAsia="Calibri"/>
        </w:rPr>
        <w:t xml:space="preserve">Oferta składana elektronicznie musi zostać podpisana elektronicznym podpisem kwalifikowanym, podpisem zaufanym lub podpisem osobistym. W procesie składania oferty za pośrednictwem </w:t>
      </w:r>
      <w:hyperlink r:id="rId22" w:history="1">
        <w:r w:rsidR="0085146C" w:rsidRPr="00DC15E6">
          <w:rPr>
            <w:rStyle w:val="Hipercze"/>
            <w:color w:val="0070C0"/>
            <w:lang w:val="pl-PL"/>
          </w:rPr>
          <w:t>https://platformazakupowa.pl/transakcja/1035591</w:t>
        </w:r>
      </w:hyperlink>
      <w:r w:rsidR="0037272C" w:rsidRPr="0037272C">
        <w:rPr>
          <w:rStyle w:val="Hipercze"/>
          <w:color w:val="0070C0"/>
        </w:rPr>
        <w:t xml:space="preserve"> </w:t>
      </w:r>
      <w:r w:rsidR="0085146C" w:rsidRPr="00A54E2F">
        <w:rPr>
          <w:rFonts w:eastAsia="Calibri"/>
        </w:rPr>
        <w:t>W</w:t>
      </w:r>
      <w:r w:rsidRPr="00A54E2F">
        <w:rPr>
          <w:rFonts w:eastAsia="Calibri"/>
        </w:rPr>
        <w:t xml:space="preserve">ykonawca powinien złożyć podpis bezpośrednio na dokumentach przesłanych za pośrednictwem </w:t>
      </w:r>
      <w:hyperlink r:id="rId23" w:history="1">
        <w:r w:rsidR="0085146C" w:rsidRPr="00DC15E6">
          <w:rPr>
            <w:rStyle w:val="Hipercze"/>
            <w:color w:val="0070C0"/>
            <w:lang w:val="pl-PL"/>
          </w:rPr>
          <w:t>https://platformazakupowa.pl/transakcja/1035591</w:t>
        </w:r>
      </w:hyperlink>
      <w:r w:rsidR="0085146C" w:rsidRPr="00DC15E6">
        <w:rPr>
          <w:rStyle w:val="Hipercze"/>
          <w:color w:val="0070C0"/>
          <w:lang w:val="pl-PL"/>
        </w:rPr>
        <w:t xml:space="preserve"> </w:t>
      </w:r>
      <w:r w:rsidRPr="00DC15E6">
        <w:rPr>
          <w:rFonts w:eastAsia="Calibri"/>
        </w:rPr>
        <w:t>Zale</w:t>
      </w:r>
      <w:r w:rsidRPr="00A54E2F">
        <w:rPr>
          <w:rFonts w:eastAsia="Calibri"/>
        </w:rPr>
        <w:t xml:space="preserve">camy stosowanie podpisu na każdym załączonym pliku osobno, w szczególności wskazanych w art. 63 ust 1 oraz ust.2 </w:t>
      </w:r>
      <w:r w:rsidR="002F4455" w:rsidRPr="00A54E2F">
        <w:rPr>
          <w:rFonts w:eastAsia="Calibri"/>
        </w:rPr>
        <w:t xml:space="preserve">ustawy </w:t>
      </w:r>
      <w:r w:rsidRPr="00A54E2F">
        <w:rPr>
          <w:rFonts w:eastAsia="Calibri"/>
        </w:rPr>
        <w:t>P</w:t>
      </w:r>
      <w:r w:rsidR="002F4455" w:rsidRPr="00A54E2F">
        <w:rPr>
          <w:rFonts w:eastAsia="Calibri"/>
        </w:rPr>
        <w:t>ZP</w:t>
      </w:r>
      <w:r w:rsidRPr="00A54E2F">
        <w:rPr>
          <w:rFonts w:eastAsia="Calibri"/>
        </w:rPr>
        <w:t>, gdzie zaznaczono, iż oferty, wnioski o dopuszczenie do udziału w postępowaniu oraz oświadczenie, o którym mowa w art. 125 ust.1</w:t>
      </w:r>
      <w:r w:rsidR="002F4455" w:rsidRPr="00A54E2F">
        <w:rPr>
          <w:rFonts w:eastAsia="Calibri"/>
        </w:rPr>
        <w:t xml:space="preserve"> ustawy PZP</w:t>
      </w:r>
      <w:r w:rsidRPr="00A54E2F">
        <w:rPr>
          <w:rFonts w:eastAsia="Calibri"/>
        </w:rPr>
        <w:t xml:space="preserve"> sporządza się, pod rygorem nieważności, w postaci lub formie elektronicznej i opatruje się odpowiednio w odniesieniu do wartości postępowania kwalifikowanym podpisem elektronicznym, podpisem zaufanym lub podpisem osobistym.</w:t>
      </w:r>
    </w:p>
    <w:p w14:paraId="1297BC8B" w14:textId="77777777" w:rsidR="009165A2" w:rsidRPr="00A54E2F" w:rsidRDefault="009165A2" w:rsidP="00DE4826">
      <w:pPr>
        <w:numPr>
          <w:ilvl w:val="0"/>
          <w:numId w:val="13"/>
        </w:numPr>
        <w:ind w:left="426"/>
        <w:rPr>
          <w:rFonts w:eastAsia="Calibri"/>
        </w:rPr>
      </w:pPr>
      <w:r w:rsidRPr="00A54E2F">
        <w:rPr>
          <w:rFonts w:eastAsia="Calibri"/>
        </w:rPr>
        <w:t>Po wypełnieniu Formularza składania oferty i dołączenia wszystkich wymaganych załączników należy kliknąć przycisk „</w:t>
      </w:r>
      <w:r w:rsidRPr="00A54E2F">
        <w:rPr>
          <w:rFonts w:eastAsia="Calibri"/>
          <w:b/>
        </w:rPr>
        <w:t>Przejdź do podsumowania</w:t>
      </w:r>
      <w:r w:rsidRPr="00A54E2F">
        <w:rPr>
          <w:rFonts w:eastAsia="Calibri"/>
        </w:rPr>
        <w:t>”.</w:t>
      </w:r>
    </w:p>
    <w:p w14:paraId="56A2C381" w14:textId="77777777" w:rsidR="009165A2" w:rsidRPr="00A54E2F" w:rsidRDefault="00271960" w:rsidP="00DE4826">
      <w:pPr>
        <w:numPr>
          <w:ilvl w:val="0"/>
          <w:numId w:val="13"/>
        </w:numPr>
        <w:ind w:left="426"/>
        <w:rPr>
          <w:rFonts w:eastAsia="Calibri"/>
        </w:rPr>
      </w:pPr>
      <w:r w:rsidRPr="00A54E2F">
        <w:rPr>
          <w:rFonts w:eastAsia="Calibri"/>
        </w:rPr>
        <w:t>Za datę złożenia oferty przyjmuje się datę jej przekazania w Platformie Zakupowej w drugim kroku składania oferty poprzez kliknięcie przycisku “Złóż ofertę” i wyświetlenie się komunikatu, że oferta została zaszyfrowana i złożona.</w:t>
      </w:r>
    </w:p>
    <w:p w14:paraId="5452F4E1" w14:textId="7BD05B8A" w:rsidR="009165A2" w:rsidRPr="00A54E2F" w:rsidRDefault="009165A2" w:rsidP="00DE4826">
      <w:pPr>
        <w:numPr>
          <w:ilvl w:val="0"/>
          <w:numId w:val="13"/>
        </w:numPr>
        <w:ind w:left="426"/>
        <w:rPr>
          <w:rFonts w:eastAsia="Calibri"/>
        </w:rPr>
      </w:pPr>
      <w:r w:rsidRPr="00A54E2F">
        <w:rPr>
          <w:rFonts w:eastAsia="Calibri"/>
        </w:rPr>
        <w:t>Maksymalny rozmiar jednego pliku przesyłanego za pośrednictwem dedykowanych formularzy do: złożenia, zmiany, wycofania oferty wynosi 150 MB natomiast przy komunikacji wielkość pliku to maksymalnie 500 MB.</w:t>
      </w:r>
    </w:p>
    <w:p w14:paraId="46F07108" w14:textId="77777777" w:rsidR="00794EAC" w:rsidRPr="00A54E2F" w:rsidRDefault="00794EAC" w:rsidP="00DE4826">
      <w:pPr>
        <w:numPr>
          <w:ilvl w:val="0"/>
          <w:numId w:val="13"/>
        </w:numPr>
        <w:ind w:left="426"/>
        <w:rPr>
          <w:rFonts w:eastAsia="Calibri"/>
          <w:b/>
        </w:rPr>
      </w:pPr>
      <w:r w:rsidRPr="00A54E2F">
        <w:rPr>
          <w:rFonts w:eastAsia="Calibri"/>
        </w:rPr>
        <w:t xml:space="preserve">Zgodnie z art. 18 ust. 3 ustawy </w:t>
      </w:r>
      <w:proofErr w:type="spellStart"/>
      <w:r w:rsidRPr="00A54E2F">
        <w:rPr>
          <w:rFonts w:eastAsia="Calibri"/>
        </w:rPr>
        <w:t>Pzp</w:t>
      </w:r>
      <w:proofErr w:type="spellEnd"/>
      <w:r w:rsidRPr="00A54E2F">
        <w:rPr>
          <w:rFonts w:eastAsia="Calibri"/>
        </w:rPr>
        <w:t xml:space="preserve">,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w:t>
      </w:r>
      <w:r w:rsidRPr="00A54E2F">
        <w:rPr>
          <w:rFonts w:eastAsia="Calibri"/>
          <w:b/>
        </w:rPr>
        <w:t>Na platformie w formularzu składania oferty znajduje się miejsce wyznaczone do dołączenia części oferty stanowiącej tajemnicę przedsiębiorstwa.</w:t>
      </w:r>
    </w:p>
    <w:p w14:paraId="2A0D7E23" w14:textId="379D0811" w:rsidR="00794EAC" w:rsidRPr="00A54E2F" w:rsidRDefault="00794EAC" w:rsidP="00DE4826">
      <w:pPr>
        <w:numPr>
          <w:ilvl w:val="0"/>
          <w:numId w:val="13"/>
        </w:numPr>
        <w:ind w:left="426"/>
        <w:rPr>
          <w:rFonts w:eastAsia="Calibri"/>
        </w:rPr>
      </w:pPr>
      <w:r w:rsidRPr="00A54E2F">
        <w:rPr>
          <w:rFonts w:eastAsia="Calibri"/>
        </w:rPr>
        <w:t xml:space="preserve">Wykonawca, za pośrednictwem Platformie Zakupowej może przed upływem terminu składania ofert wycofać ofertę. </w:t>
      </w:r>
    </w:p>
    <w:p w14:paraId="7816EB20" w14:textId="70FCA403" w:rsidR="00271960" w:rsidRPr="00A54E2F" w:rsidRDefault="00271960" w:rsidP="00DE4826">
      <w:pPr>
        <w:numPr>
          <w:ilvl w:val="0"/>
          <w:numId w:val="13"/>
        </w:numPr>
        <w:ind w:left="426"/>
        <w:rPr>
          <w:rFonts w:ascii="Calibri" w:eastAsia="Calibri" w:hAnsi="Calibri" w:cs="Calibri"/>
        </w:rPr>
      </w:pPr>
      <w:r w:rsidRPr="00A54E2F">
        <w:rPr>
          <w:rFonts w:eastAsia="Calibri"/>
        </w:rPr>
        <w:t xml:space="preserve">Szczegółowa instrukcja dla Wykonawców dotycząca złożenia, zmiany i wycofania oferty znajduje się na stronie internetowej pod adresem:  </w:t>
      </w:r>
      <w:hyperlink r:id="rId24">
        <w:r w:rsidRPr="0037272C">
          <w:rPr>
            <w:rFonts w:eastAsia="Calibri"/>
            <w:color w:val="0070C0"/>
            <w:u w:val="single"/>
          </w:rPr>
          <w:t>https://platformazakupowa.pl/strona/45-instrukcje</w:t>
        </w:r>
      </w:hyperlink>
      <w:r w:rsidR="0037272C">
        <w:rPr>
          <w:rFonts w:eastAsia="Calibri"/>
          <w:u w:val="single"/>
        </w:rPr>
        <w:t xml:space="preserve"> </w:t>
      </w:r>
    </w:p>
    <w:p w14:paraId="7A5F3402" w14:textId="77777777" w:rsidR="001A7E2A" w:rsidRPr="00A54E2F" w:rsidRDefault="001A7E2A" w:rsidP="005F2700">
      <w:pPr>
        <w:pStyle w:val="Nagwek2"/>
        <w:rPr>
          <w:b/>
          <w:sz w:val="22"/>
          <w:szCs w:val="22"/>
          <w:u w:val="single"/>
        </w:rPr>
      </w:pPr>
      <w:r w:rsidRPr="00A54E2F">
        <w:rPr>
          <w:b/>
          <w:sz w:val="22"/>
          <w:szCs w:val="22"/>
          <w:u w:val="single"/>
        </w:rPr>
        <w:t>XIX. Otwarcie ofert</w:t>
      </w:r>
    </w:p>
    <w:p w14:paraId="315B399F" w14:textId="3E45E33C" w:rsidR="001A7E2A" w:rsidRPr="00A54E2F" w:rsidRDefault="001A7E2A" w:rsidP="000D623E">
      <w:pPr>
        <w:numPr>
          <w:ilvl w:val="0"/>
          <w:numId w:val="1"/>
        </w:numPr>
        <w:ind w:left="426"/>
      </w:pPr>
      <w:r w:rsidRPr="00A54E2F">
        <w:t>Otwarcie ofert następuje niezwłocznie po upływie terminu składania ofert tj</w:t>
      </w:r>
      <w:r w:rsidRPr="00985391">
        <w:t xml:space="preserve">. </w:t>
      </w:r>
      <w:r w:rsidR="00BE7B20" w:rsidRPr="00985391">
        <w:rPr>
          <w:b/>
        </w:rPr>
        <w:t xml:space="preserve"> </w:t>
      </w:r>
      <w:r w:rsidR="00A4670C" w:rsidRPr="00985391">
        <w:rPr>
          <w:b/>
        </w:rPr>
        <w:t>1</w:t>
      </w:r>
      <w:r w:rsidR="00985391">
        <w:rPr>
          <w:b/>
        </w:rPr>
        <w:t>7</w:t>
      </w:r>
      <w:r w:rsidR="00A4670C" w:rsidRPr="00985391">
        <w:rPr>
          <w:b/>
        </w:rPr>
        <w:t>.01.2025</w:t>
      </w:r>
      <w:r w:rsidRPr="00A54E2F">
        <w:rPr>
          <w:b/>
        </w:rPr>
        <w:t xml:space="preserve"> roku </w:t>
      </w:r>
      <w:r w:rsidR="001E1129" w:rsidRPr="00A54E2F">
        <w:rPr>
          <w:b/>
        </w:rPr>
        <w:br/>
      </w:r>
      <w:r w:rsidRPr="00A54E2F">
        <w:rPr>
          <w:b/>
        </w:rPr>
        <w:t>o godz. 1</w:t>
      </w:r>
      <w:r w:rsidR="003F2B70" w:rsidRPr="00A54E2F">
        <w:rPr>
          <w:b/>
        </w:rPr>
        <w:t>0</w:t>
      </w:r>
      <w:r w:rsidRPr="00A54E2F">
        <w:rPr>
          <w:b/>
        </w:rPr>
        <w:t>.</w:t>
      </w:r>
      <w:r w:rsidR="00271960" w:rsidRPr="00A54E2F">
        <w:rPr>
          <w:b/>
        </w:rPr>
        <w:t>1</w:t>
      </w:r>
      <w:r w:rsidR="004D25B3" w:rsidRPr="00A54E2F">
        <w:rPr>
          <w:b/>
        </w:rPr>
        <w:t>0</w:t>
      </w:r>
      <w:r w:rsidR="000D623E" w:rsidRPr="00A54E2F">
        <w:t xml:space="preserve"> </w:t>
      </w:r>
      <w:r w:rsidR="00FC7F94" w:rsidRPr="00A54E2F">
        <w:t xml:space="preserve">jednak </w:t>
      </w:r>
      <w:r w:rsidRPr="00A54E2F">
        <w:t>nie później niż następnego dnia po dniu, w którym upłynął termin składania ofert.</w:t>
      </w:r>
    </w:p>
    <w:p w14:paraId="13BE5D35" w14:textId="77777777" w:rsidR="001A7E2A" w:rsidRPr="00A54E2F" w:rsidRDefault="001A7E2A" w:rsidP="005F2700">
      <w:pPr>
        <w:numPr>
          <w:ilvl w:val="0"/>
          <w:numId w:val="1"/>
        </w:numPr>
        <w:pBdr>
          <w:top w:val="nil"/>
          <w:left w:val="nil"/>
          <w:bottom w:val="nil"/>
          <w:right w:val="nil"/>
          <w:between w:val="nil"/>
        </w:pBdr>
        <w:ind w:left="426"/>
      </w:pPr>
      <w:r w:rsidRPr="00A54E2F">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90A88EF" w14:textId="77777777" w:rsidR="001A7E2A" w:rsidRPr="00A54E2F" w:rsidRDefault="001A7E2A" w:rsidP="005F2700">
      <w:pPr>
        <w:numPr>
          <w:ilvl w:val="0"/>
          <w:numId w:val="1"/>
        </w:numPr>
        <w:pBdr>
          <w:top w:val="nil"/>
          <w:left w:val="nil"/>
          <w:bottom w:val="nil"/>
          <w:right w:val="nil"/>
          <w:between w:val="nil"/>
        </w:pBdr>
        <w:ind w:left="426"/>
      </w:pPr>
      <w:r w:rsidRPr="00A54E2F">
        <w:t>Zamawiający poinformuje o zmianie terminu otwarcia ofert na stronie internetowej prowadzonego postępowania.</w:t>
      </w:r>
    </w:p>
    <w:p w14:paraId="7433E1A8" w14:textId="77777777" w:rsidR="001A7E2A" w:rsidRPr="00A54E2F" w:rsidRDefault="001A7E2A" w:rsidP="005F2700">
      <w:pPr>
        <w:numPr>
          <w:ilvl w:val="0"/>
          <w:numId w:val="1"/>
        </w:numPr>
        <w:pBdr>
          <w:top w:val="nil"/>
          <w:left w:val="nil"/>
          <w:bottom w:val="nil"/>
          <w:right w:val="nil"/>
          <w:between w:val="nil"/>
        </w:pBdr>
        <w:ind w:left="426"/>
      </w:pPr>
      <w:r w:rsidRPr="00A54E2F">
        <w:t>Zamawiający, najpóźniej przed otwarciem ofert, udostępnia na stronie internetowej prowadzonego postępowania informację o kwocie, jaką zamierza przeznaczyć na sfinansowanie zamówienia.</w:t>
      </w:r>
    </w:p>
    <w:p w14:paraId="0564EA03" w14:textId="77777777" w:rsidR="001A7E2A" w:rsidRPr="00A54E2F" w:rsidRDefault="001A7E2A" w:rsidP="005F2700">
      <w:pPr>
        <w:numPr>
          <w:ilvl w:val="0"/>
          <w:numId w:val="1"/>
        </w:numPr>
        <w:pBdr>
          <w:top w:val="nil"/>
          <w:left w:val="nil"/>
          <w:bottom w:val="nil"/>
          <w:right w:val="nil"/>
          <w:between w:val="nil"/>
        </w:pBdr>
        <w:ind w:left="426"/>
      </w:pPr>
      <w:r w:rsidRPr="00A54E2F">
        <w:lastRenderedPageBreak/>
        <w:t>Zamawiający, niezwłocznie po otwarciu ofert, udostępnia na stronie internetowej prowadzonego postępowania informacje o:</w:t>
      </w:r>
    </w:p>
    <w:p w14:paraId="0B7231DC" w14:textId="77777777" w:rsidR="001A7E2A" w:rsidRPr="00A54E2F" w:rsidRDefault="001A7E2A" w:rsidP="005F2700">
      <w:pPr>
        <w:shd w:val="clear" w:color="auto" w:fill="FFFFFF"/>
        <w:ind w:left="720"/>
      </w:pPr>
      <w:r w:rsidRPr="00A54E2F">
        <w:t>1) nazwach albo imionach i nazwiskach oraz siedzibach lub miejscach prowadzonej działalności gospodarczej albo miejscach zamieszkania Wykonawców, których oferty zostały otwarte;</w:t>
      </w:r>
    </w:p>
    <w:p w14:paraId="36EF8450" w14:textId="77777777" w:rsidR="001A7E2A" w:rsidRPr="00A54E2F" w:rsidRDefault="001A7E2A" w:rsidP="005F2700">
      <w:pPr>
        <w:shd w:val="clear" w:color="auto" w:fill="FFFFFF"/>
        <w:ind w:firstLine="720"/>
      </w:pPr>
      <w:r w:rsidRPr="00A54E2F">
        <w:t>2) cenach lub kosztach zawartych w ofertach.</w:t>
      </w:r>
    </w:p>
    <w:p w14:paraId="1DB3BE2B" w14:textId="44F3846F" w:rsidR="001A7E2A" w:rsidRPr="00A54E2F" w:rsidRDefault="001A7E2A" w:rsidP="005F2700">
      <w:pPr>
        <w:shd w:val="clear" w:color="auto" w:fill="FFFFFF"/>
        <w:ind w:left="426" w:hanging="426"/>
      </w:pPr>
      <w:r w:rsidRPr="00A54E2F">
        <w:rPr>
          <w:b/>
          <w:bCs/>
          <w:szCs w:val="20"/>
          <w:lang w:val="pl-PL"/>
        </w:rPr>
        <w:t>6</w:t>
      </w:r>
      <w:r w:rsidRPr="00A54E2F">
        <w:rPr>
          <w:szCs w:val="20"/>
          <w:lang w:val="pl-PL"/>
        </w:rPr>
        <w:t xml:space="preserve">. Informacja zostanie </w:t>
      </w:r>
      <w:r w:rsidR="00432DF1" w:rsidRPr="00A54E2F">
        <w:rPr>
          <w:szCs w:val="20"/>
          <w:lang w:val="pl-PL"/>
        </w:rPr>
        <w:t>opublikowana</w:t>
      </w:r>
      <w:r w:rsidR="00432DF1" w:rsidRPr="00A54E2F">
        <w:t xml:space="preserve"> </w:t>
      </w:r>
      <w:r w:rsidRPr="00A54E2F">
        <w:t xml:space="preserve">na stronie postępowania na </w:t>
      </w:r>
      <w:r w:rsidRPr="00A54E2F">
        <w:rPr>
          <w:b/>
        </w:rPr>
        <w:t xml:space="preserve">Platformie </w:t>
      </w:r>
      <w:r w:rsidR="00E953E4" w:rsidRPr="00A54E2F">
        <w:rPr>
          <w:b/>
        </w:rPr>
        <w:t xml:space="preserve">zakupowej </w:t>
      </w:r>
      <w:r w:rsidR="00E953E4" w:rsidRPr="00A54E2F">
        <w:t xml:space="preserve">prowadzonego postępowania </w:t>
      </w:r>
      <w:r w:rsidRPr="00A54E2F">
        <w:rPr>
          <w:szCs w:val="20"/>
          <w:lang w:val="pl-PL"/>
        </w:rPr>
        <w:t xml:space="preserve">i zawierać będzie dane określone w </w:t>
      </w:r>
      <w:r w:rsidR="0059634F" w:rsidRPr="00A54E2F">
        <w:rPr>
          <w:szCs w:val="20"/>
          <w:lang w:val="pl-PL"/>
        </w:rPr>
        <w:t>ust</w:t>
      </w:r>
      <w:r w:rsidRPr="00A54E2F">
        <w:rPr>
          <w:szCs w:val="20"/>
          <w:lang w:val="pl-PL"/>
        </w:rPr>
        <w:t>. 5</w:t>
      </w:r>
      <w:r w:rsidR="0059634F" w:rsidRPr="00A54E2F">
        <w:rPr>
          <w:szCs w:val="20"/>
          <w:lang w:val="pl-PL"/>
        </w:rPr>
        <w:t xml:space="preserve"> niniejszego rozdziału</w:t>
      </w:r>
      <w:r w:rsidRPr="00A54E2F">
        <w:rPr>
          <w:szCs w:val="20"/>
          <w:lang w:val="pl-PL"/>
        </w:rPr>
        <w:t>.</w:t>
      </w:r>
    </w:p>
    <w:p w14:paraId="13932794" w14:textId="77777777" w:rsidR="001A7E2A" w:rsidRPr="00A54E2F" w:rsidRDefault="001A7E2A" w:rsidP="005F2700">
      <w:pPr>
        <w:shd w:val="clear" w:color="auto" w:fill="FFFFFF"/>
        <w:ind w:left="426" w:hanging="426"/>
      </w:pPr>
      <w:r w:rsidRPr="00A54E2F">
        <w:rPr>
          <w:b/>
        </w:rPr>
        <w:t xml:space="preserve">Uwaga! </w:t>
      </w:r>
      <w:r w:rsidRPr="00A54E2F">
        <w:t>Zgodnie z Ustawą PZP</w:t>
      </w:r>
      <w:r w:rsidRPr="00A54E2F">
        <w:rPr>
          <w:b/>
        </w:rPr>
        <w:t xml:space="preserve"> Zamawiający nie ma obowiązku przeprowadzania jawnej sesji otwarcia ofert</w:t>
      </w:r>
      <w:r w:rsidRPr="00A54E2F">
        <w:t xml:space="preserve"> w sposób jawny z udziałem Wykonawców lub transmitowania sesji otwarcia za pośrednictwem elektronicznych narzędzi do przekazu wideo on-line a ma jedynie takie uprawnienie.</w:t>
      </w:r>
    </w:p>
    <w:p w14:paraId="0F6215D6" w14:textId="77777777" w:rsidR="001A7E2A" w:rsidRPr="00A54E2F" w:rsidRDefault="001A7E2A" w:rsidP="005F2700">
      <w:pPr>
        <w:pStyle w:val="Nagwek2"/>
        <w:rPr>
          <w:b/>
          <w:sz w:val="22"/>
          <w:szCs w:val="22"/>
          <w:u w:val="single"/>
        </w:rPr>
      </w:pPr>
      <w:bookmarkStart w:id="31" w:name="_kc2xtpcwd955" w:colFirst="0" w:colLast="0"/>
      <w:bookmarkEnd w:id="31"/>
      <w:r w:rsidRPr="00A54E2F">
        <w:rPr>
          <w:b/>
          <w:sz w:val="22"/>
          <w:szCs w:val="22"/>
          <w:u w:val="single"/>
        </w:rPr>
        <w:t xml:space="preserve">XX. Opis kryteriów oceny ofert wraz z podaniem wag tych kryteriów i sposobu oceny ofert </w:t>
      </w:r>
    </w:p>
    <w:p w14:paraId="40EC67A4" w14:textId="77777777" w:rsidR="001A7E2A" w:rsidRPr="00A54E2F" w:rsidRDefault="001A7E2A" w:rsidP="00CC5F5B">
      <w:pPr>
        <w:numPr>
          <w:ilvl w:val="0"/>
          <w:numId w:val="8"/>
        </w:numPr>
        <w:spacing w:before="240"/>
        <w:ind w:left="425"/>
      </w:pPr>
      <w:r w:rsidRPr="00A54E2F">
        <w:t>Przy wyborze najkorzystniejszej oferty Zamawiający będzie się kierował następującymi kryteriami oceny ofert:</w:t>
      </w:r>
    </w:p>
    <w:p w14:paraId="4850E18F" w14:textId="09187FA2" w:rsidR="001A7E2A" w:rsidRPr="00A54E2F" w:rsidRDefault="001A7E2A" w:rsidP="005F2700">
      <w:pPr>
        <w:shd w:val="clear" w:color="auto" w:fill="FFFFFF"/>
        <w:ind w:right="79"/>
        <w:rPr>
          <w:b/>
          <w:spacing w:val="1"/>
          <w:szCs w:val="24"/>
        </w:rPr>
      </w:pPr>
      <w:r w:rsidRPr="00A54E2F">
        <w:rPr>
          <w:spacing w:val="1"/>
          <w:szCs w:val="24"/>
        </w:rPr>
        <w:t xml:space="preserve">      1)  </w:t>
      </w:r>
      <w:r w:rsidRPr="00A54E2F">
        <w:rPr>
          <w:b/>
          <w:spacing w:val="1"/>
          <w:szCs w:val="24"/>
        </w:rPr>
        <w:t>Kryterium I</w:t>
      </w:r>
      <w:r w:rsidRPr="00A54E2F">
        <w:rPr>
          <w:spacing w:val="1"/>
          <w:szCs w:val="24"/>
        </w:rPr>
        <w:t xml:space="preserve"> - </w:t>
      </w:r>
      <w:r w:rsidRPr="00A54E2F">
        <w:rPr>
          <w:b/>
          <w:spacing w:val="1"/>
          <w:szCs w:val="24"/>
        </w:rPr>
        <w:t xml:space="preserve">Cena – waga 60 </w:t>
      </w:r>
      <w:r w:rsidR="00841986" w:rsidRPr="00A54E2F">
        <w:rPr>
          <w:b/>
          <w:spacing w:val="1"/>
          <w:szCs w:val="24"/>
        </w:rPr>
        <w:t>%</w:t>
      </w:r>
    </w:p>
    <w:p w14:paraId="61EA02C3" w14:textId="53C17782" w:rsidR="001A7E2A" w:rsidRPr="00A54E2F" w:rsidRDefault="006D4F1A" w:rsidP="005F2700">
      <w:pPr>
        <w:shd w:val="clear" w:color="auto" w:fill="FFFFFF"/>
        <w:ind w:left="709" w:right="79"/>
        <w:rPr>
          <w:spacing w:val="1"/>
        </w:rPr>
      </w:pPr>
      <w:r w:rsidRPr="00A54E2F">
        <w:t>Oferta otrzyma taką liczbę punktów, która powstanie poprzez podzielenie najniższej ceny spośród ważnych ofert przez cenę ocenianej oferty i pomnożenie tak otrzymanej liczby przez znaczenie kryterium 60 % i liczbę 100.</w:t>
      </w:r>
    </w:p>
    <w:p w14:paraId="4B39D012" w14:textId="11541790" w:rsidR="00CC5F5B" w:rsidRPr="00A54E2F" w:rsidRDefault="00E373B0" w:rsidP="00CC5F5B">
      <w:pPr>
        <w:pStyle w:val="Akapitzlist"/>
        <w:numPr>
          <w:ilvl w:val="0"/>
          <w:numId w:val="37"/>
        </w:numPr>
        <w:shd w:val="clear" w:color="auto" w:fill="FFFFFF"/>
        <w:ind w:right="79"/>
        <w:jc w:val="both"/>
        <w:rPr>
          <w:b/>
        </w:rPr>
      </w:pPr>
      <w:r w:rsidRPr="00A54E2F">
        <w:rPr>
          <w:b/>
        </w:rPr>
        <w:t xml:space="preserve">Kryterium II </w:t>
      </w:r>
      <w:r w:rsidR="00AB093D" w:rsidRPr="00A54E2F">
        <w:rPr>
          <w:b/>
        </w:rPr>
        <w:t>–</w:t>
      </w:r>
      <w:r w:rsidRPr="00A54E2F">
        <w:rPr>
          <w:b/>
        </w:rPr>
        <w:t xml:space="preserve"> </w:t>
      </w:r>
      <w:r w:rsidR="00CC5F5B" w:rsidRPr="00A54E2F">
        <w:rPr>
          <w:b/>
        </w:rPr>
        <w:t xml:space="preserve">Odległość od siedziby </w:t>
      </w:r>
      <w:r w:rsidR="008B0935" w:rsidRPr="00A54E2F">
        <w:rPr>
          <w:b/>
        </w:rPr>
        <w:t xml:space="preserve">Gminnego </w:t>
      </w:r>
      <w:r w:rsidR="0085146C" w:rsidRPr="00A54E2F">
        <w:rPr>
          <w:b/>
        </w:rPr>
        <w:t>P</w:t>
      </w:r>
      <w:r w:rsidR="008B0935" w:rsidRPr="00A54E2F">
        <w:rPr>
          <w:b/>
        </w:rPr>
        <w:t>rzedszkola</w:t>
      </w:r>
      <w:r w:rsidR="00DF18A3" w:rsidRPr="00A54E2F">
        <w:rPr>
          <w:b/>
        </w:rPr>
        <w:t xml:space="preserve"> w Łapczycy</w:t>
      </w:r>
      <w:r w:rsidR="00DF18A3" w:rsidRPr="00A54E2F">
        <w:rPr>
          <w:bCs/>
        </w:rPr>
        <w:t xml:space="preserve"> </w:t>
      </w:r>
      <w:r w:rsidRPr="00A54E2F">
        <w:rPr>
          <w:b/>
        </w:rPr>
        <w:t>- waga 40%</w:t>
      </w:r>
    </w:p>
    <w:p w14:paraId="6C02A1C0" w14:textId="0CC084BD" w:rsidR="007124B0" w:rsidRPr="00A54E2F" w:rsidRDefault="006D4F1A" w:rsidP="008C6F0C">
      <w:pPr>
        <w:pStyle w:val="Akapitzlist"/>
        <w:shd w:val="clear" w:color="auto" w:fill="FFFFFF"/>
        <w:spacing w:before="240"/>
        <w:jc w:val="both"/>
        <w:rPr>
          <w:bCs/>
        </w:rPr>
      </w:pPr>
      <w:r w:rsidRPr="00A54E2F">
        <w:rPr>
          <w:b/>
        </w:rPr>
        <w:t>W</w:t>
      </w:r>
      <w:r w:rsidR="007124B0" w:rsidRPr="00A54E2F">
        <w:rPr>
          <w:b/>
        </w:rPr>
        <w:t>artość punktowa dla odległości (OD)</w:t>
      </w:r>
      <w:r w:rsidR="007124B0" w:rsidRPr="00A54E2F">
        <w:rPr>
          <w:bCs/>
        </w:rPr>
        <w:t xml:space="preserve"> będzie ustalana zgodnie z poniższym zapisem:</w:t>
      </w:r>
    </w:p>
    <w:p w14:paraId="2C197A7D" w14:textId="54825043" w:rsidR="007124B0" w:rsidRPr="00A54E2F" w:rsidRDefault="007124B0" w:rsidP="006D4F1A">
      <w:pPr>
        <w:pStyle w:val="Akapitzlist"/>
        <w:numPr>
          <w:ilvl w:val="0"/>
          <w:numId w:val="23"/>
        </w:numPr>
        <w:shd w:val="clear" w:color="auto" w:fill="FFFFFF"/>
        <w:spacing w:before="240"/>
        <w:jc w:val="both"/>
        <w:rPr>
          <w:bCs/>
        </w:rPr>
      </w:pPr>
      <w:r w:rsidRPr="00A54E2F">
        <w:rPr>
          <w:bCs/>
        </w:rPr>
        <w:t xml:space="preserve">Odległość miejsca przygotowywania posiłków przez Wykonawcę od </w:t>
      </w:r>
      <w:r w:rsidR="008B0935" w:rsidRPr="00A54E2F">
        <w:rPr>
          <w:bCs/>
        </w:rPr>
        <w:t>Gminnego przedszkola</w:t>
      </w:r>
      <w:r w:rsidR="002A7844" w:rsidRPr="00A54E2F">
        <w:rPr>
          <w:bCs/>
        </w:rPr>
        <w:t xml:space="preserve"> w Łapczycy </w:t>
      </w:r>
      <w:r w:rsidRPr="00A54E2F">
        <w:rPr>
          <w:bCs/>
        </w:rPr>
        <w:t xml:space="preserve">do 20 km włącznie wg wyznaczenia wg mapy </w:t>
      </w:r>
      <w:proofErr w:type="spellStart"/>
      <w:r w:rsidRPr="00A54E2F">
        <w:rPr>
          <w:bCs/>
        </w:rPr>
        <w:t>google</w:t>
      </w:r>
      <w:proofErr w:type="spellEnd"/>
      <w:r w:rsidRPr="00A54E2F">
        <w:rPr>
          <w:bCs/>
        </w:rPr>
        <w:t xml:space="preserve"> - 40 pkt</w:t>
      </w:r>
    </w:p>
    <w:p w14:paraId="56A4542B" w14:textId="538A6AC1" w:rsidR="007124B0" w:rsidRPr="00A54E2F" w:rsidRDefault="007124B0" w:rsidP="006D4F1A">
      <w:pPr>
        <w:pStyle w:val="Akapitzlist"/>
        <w:numPr>
          <w:ilvl w:val="0"/>
          <w:numId w:val="23"/>
        </w:numPr>
        <w:shd w:val="clear" w:color="auto" w:fill="FFFFFF"/>
        <w:spacing w:before="240"/>
        <w:jc w:val="both"/>
        <w:rPr>
          <w:bCs/>
        </w:rPr>
      </w:pPr>
      <w:r w:rsidRPr="00A54E2F">
        <w:rPr>
          <w:bCs/>
        </w:rPr>
        <w:t xml:space="preserve">Odległość miejsca przygotowywania posiłków przez Wykonawcę od </w:t>
      </w:r>
      <w:r w:rsidR="008B0935" w:rsidRPr="00A54E2F">
        <w:rPr>
          <w:bCs/>
        </w:rPr>
        <w:t>Gminnego przedszkola</w:t>
      </w:r>
      <w:r w:rsidR="00BF32A7" w:rsidRPr="00A54E2F">
        <w:rPr>
          <w:bCs/>
        </w:rPr>
        <w:t xml:space="preserve"> w Łapczycy </w:t>
      </w:r>
      <w:r w:rsidRPr="00A54E2F">
        <w:rPr>
          <w:bCs/>
        </w:rPr>
        <w:t xml:space="preserve">powyżej 20 km wg wyznaczenia wg mapy </w:t>
      </w:r>
      <w:proofErr w:type="spellStart"/>
      <w:r w:rsidRPr="00A54E2F">
        <w:rPr>
          <w:bCs/>
        </w:rPr>
        <w:t>google</w:t>
      </w:r>
      <w:proofErr w:type="spellEnd"/>
      <w:r w:rsidRPr="00A54E2F">
        <w:rPr>
          <w:bCs/>
        </w:rPr>
        <w:t xml:space="preserve"> - 0 pkt</w:t>
      </w:r>
    </w:p>
    <w:p w14:paraId="517CB523" w14:textId="77777777" w:rsidR="006D4F1A" w:rsidRPr="00A54E2F" w:rsidRDefault="006D4F1A" w:rsidP="00A03D7E">
      <w:pPr>
        <w:pStyle w:val="Akapitzlist"/>
        <w:shd w:val="clear" w:color="auto" w:fill="FFFFFF"/>
        <w:spacing w:before="240"/>
        <w:jc w:val="both"/>
        <w:rPr>
          <w:b/>
          <w:lang w:val="pl-PL"/>
        </w:rPr>
      </w:pPr>
    </w:p>
    <w:p w14:paraId="3A6F561C" w14:textId="77777777" w:rsidR="006D4F1A" w:rsidRPr="00A54E2F" w:rsidRDefault="006D4F1A" w:rsidP="003B3E7D">
      <w:pPr>
        <w:pStyle w:val="Akapitzlist"/>
        <w:numPr>
          <w:ilvl w:val="0"/>
          <w:numId w:val="8"/>
        </w:numPr>
        <w:spacing w:before="240"/>
        <w:ind w:left="425"/>
      </w:pPr>
      <w:r w:rsidRPr="00A54E2F">
        <w:t xml:space="preserve">Za ofertę najkorzystniejszą uznana zostanie oferta, która w oparciu o podane kryteria w sumie uzyska największą ilość punktów. </w:t>
      </w:r>
    </w:p>
    <w:p w14:paraId="0534BEB3" w14:textId="5C4BAA9C" w:rsidR="006527BA" w:rsidRPr="00A54E2F" w:rsidRDefault="006527BA" w:rsidP="003B3E7D">
      <w:pPr>
        <w:pStyle w:val="Akapitzlist"/>
        <w:numPr>
          <w:ilvl w:val="0"/>
          <w:numId w:val="8"/>
        </w:numPr>
        <w:spacing w:before="240"/>
        <w:ind w:left="425"/>
      </w:pPr>
      <w:r w:rsidRPr="00A54E2F">
        <w:t xml:space="preserve">Punktacja przyznawana ofertom w poszczególnych kryteriach oceny ofert będzie liczona </w:t>
      </w:r>
      <w:r w:rsidR="00AC788D" w:rsidRPr="00A54E2F">
        <w:t xml:space="preserve"> </w:t>
      </w:r>
      <w:r w:rsidR="00063029" w:rsidRPr="00A54E2F">
        <w:br/>
      </w:r>
      <w:r w:rsidRPr="00A54E2F">
        <w:t>z dokładnością do dwóch miejsc po przecinku, zgodnie z zasadami arytmetyki.</w:t>
      </w:r>
    </w:p>
    <w:p w14:paraId="5384895B" w14:textId="77777777" w:rsidR="006527BA" w:rsidRPr="00A54E2F" w:rsidRDefault="006527BA" w:rsidP="00DA16E0">
      <w:pPr>
        <w:numPr>
          <w:ilvl w:val="0"/>
          <w:numId w:val="8"/>
        </w:numPr>
        <w:ind w:left="448" w:hanging="426"/>
      </w:pPr>
      <w:r w:rsidRPr="00A54E2F">
        <w:t>W toku badania i oceny ofert Zamawiający może żądać od Wykonawcy wyjaśnień dotyczących treści złożonej oferty, w tym zaoferowanej ceny.</w:t>
      </w:r>
    </w:p>
    <w:p w14:paraId="1E9647F8" w14:textId="77777777" w:rsidR="006527BA" w:rsidRPr="00A54E2F" w:rsidRDefault="006527BA" w:rsidP="00DA16E0">
      <w:pPr>
        <w:numPr>
          <w:ilvl w:val="0"/>
          <w:numId w:val="8"/>
        </w:numPr>
        <w:ind w:left="448" w:hanging="426"/>
      </w:pPr>
      <w:r w:rsidRPr="00A54E2F">
        <w:t>Zamawiający udzieli zamówienia Wykonawcy, którego oferta zostanie uznana za najkorzystniejszą.</w:t>
      </w:r>
    </w:p>
    <w:p w14:paraId="2C843940" w14:textId="77777777" w:rsidR="001A7E2A" w:rsidRPr="00A54E2F" w:rsidRDefault="001A7E2A" w:rsidP="005F2700">
      <w:pPr>
        <w:pStyle w:val="Nagwek2"/>
        <w:rPr>
          <w:b/>
          <w:sz w:val="22"/>
          <w:szCs w:val="22"/>
          <w:u w:val="single"/>
        </w:rPr>
      </w:pPr>
      <w:r w:rsidRPr="00A54E2F">
        <w:rPr>
          <w:b/>
          <w:sz w:val="22"/>
          <w:szCs w:val="22"/>
          <w:u w:val="single"/>
        </w:rPr>
        <w:t>XXI. Informacje o formalnościach, jakie powinny być dopełnione po wyborze oferty w celu zawarcia umowy</w:t>
      </w:r>
    </w:p>
    <w:p w14:paraId="6795105C" w14:textId="77777777" w:rsidR="001A7E2A" w:rsidRPr="00A54E2F" w:rsidRDefault="001A7E2A" w:rsidP="005F2700">
      <w:pPr>
        <w:numPr>
          <w:ilvl w:val="0"/>
          <w:numId w:val="4"/>
        </w:numPr>
        <w:spacing w:before="240"/>
        <w:ind w:left="462" w:hanging="426"/>
      </w:pPr>
      <w:r w:rsidRPr="00A54E2F">
        <w:t>Zamawiający zawiera umowę w sprawie zamówienia publicznego w terminie nie krótszym niż 5 dni od dnia przesłania zawiadomienia o wyborze najkorzystniejszej oferty.</w:t>
      </w:r>
    </w:p>
    <w:p w14:paraId="39737BA4" w14:textId="26515E24" w:rsidR="001A7E2A" w:rsidRPr="00A54E2F" w:rsidRDefault="001A7E2A" w:rsidP="00BC3A35">
      <w:pPr>
        <w:numPr>
          <w:ilvl w:val="0"/>
          <w:numId w:val="4"/>
        </w:numPr>
        <w:ind w:left="462" w:hanging="426"/>
      </w:pPr>
      <w:r w:rsidRPr="00A54E2F">
        <w:t xml:space="preserve">Zamawiający może zawrzeć umowę w sprawie zamówienia publicznego przed upływem terminu, </w:t>
      </w:r>
      <w:r w:rsidR="00AC788D" w:rsidRPr="00A54E2F">
        <w:br/>
      </w:r>
      <w:r w:rsidRPr="00A54E2F">
        <w:t>o którym mowa w ust. 1, jeżeli w postępowaniu o udzielenie zamówienia prowadzonym w trybie podstawowym złożono tylko jedną ofertę.</w:t>
      </w:r>
    </w:p>
    <w:p w14:paraId="1E5B1740" w14:textId="77777777" w:rsidR="001A7E2A" w:rsidRPr="00A54E2F" w:rsidRDefault="001A7E2A" w:rsidP="005F2700">
      <w:pPr>
        <w:numPr>
          <w:ilvl w:val="0"/>
          <w:numId w:val="4"/>
        </w:numPr>
        <w:ind w:left="462" w:hanging="426"/>
      </w:pPr>
      <w:r w:rsidRPr="00A54E2F">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2797AF78" w14:textId="77777777" w:rsidR="001A7E2A" w:rsidRPr="00A54E2F" w:rsidRDefault="001A7E2A" w:rsidP="005F2700">
      <w:pPr>
        <w:numPr>
          <w:ilvl w:val="0"/>
          <w:numId w:val="4"/>
        </w:numPr>
        <w:ind w:left="462" w:hanging="426"/>
      </w:pPr>
      <w:r w:rsidRPr="00A54E2F">
        <w:t>Wykonawca będzie zobowiązany do podpisania umowy w miejscu i terminie wskazanym przez Zamawiającego.</w:t>
      </w:r>
    </w:p>
    <w:p w14:paraId="0133516F" w14:textId="77777777" w:rsidR="001A7E2A" w:rsidRPr="00A54E2F" w:rsidRDefault="001A7E2A" w:rsidP="005F2700">
      <w:pPr>
        <w:pStyle w:val="Nagwek2"/>
        <w:rPr>
          <w:b/>
          <w:sz w:val="22"/>
          <w:szCs w:val="22"/>
          <w:u w:val="single"/>
        </w:rPr>
      </w:pPr>
      <w:bookmarkStart w:id="32" w:name="_8o16t0j5rcy" w:colFirst="0" w:colLast="0"/>
      <w:bookmarkEnd w:id="32"/>
      <w:r w:rsidRPr="00A54E2F">
        <w:rPr>
          <w:b/>
          <w:sz w:val="22"/>
          <w:szCs w:val="22"/>
          <w:u w:val="single"/>
        </w:rPr>
        <w:lastRenderedPageBreak/>
        <w:t>XXII. Wymagania dotyczące zabezpieczenia należytego wykonania umowy</w:t>
      </w:r>
    </w:p>
    <w:p w14:paraId="28C7C3B3" w14:textId="0BB7D748" w:rsidR="001A7E2A" w:rsidRPr="00A54E2F" w:rsidRDefault="001A7E2A" w:rsidP="00252E4B">
      <w:pPr>
        <w:pStyle w:val="Akapitzlist"/>
        <w:numPr>
          <w:ilvl w:val="0"/>
          <w:numId w:val="28"/>
        </w:numPr>
        <w:spacing w:before="240"/>
        <w:ind w:left="284"/>
      </w:pPr>
      <w:r w:rsidRPr="00A54E2F">
        <w:t xml:space="preserve">Zamawiający </w:t>
      </w:r>
      <w:r w:rsidR="00252E4B" w:rsidRPr="00A54E2F">
        <w:rPr>
          <w:b/>
        </w:rPr>
        <w:t xml:space="preserve">nie </w:t>
      </w:r>
      <w:r w:rsidRPr="00A54E2F">
        <w:rPr>
          <w:b/>
        </w:rPr>
        <w:t>wymaga</w:t>
      </w:r>
      <w:r w:rsidRPr="00A54E2F">
        <w:t xml:space="preserve"> wniesienia zabezpieczenia należytego wykonania umowy.</w:t>
      </w:r>
    </w:p>
    <w:p w14:paraId="1A49D0F4" w14:textId="77777777" w:rsidR="001A7E2A" w:rsidRPr="00A54E2F" w:rsidRDefault="001A7E2A" w:rsidP="005F2700">
      <w:pPr>
        <w:widowControl w:val="0"/>
        <w:shd w:val="clear" w:color="auto" w:fill="FFFFFF"/>
        <w:tabs>
          <w:tab w:val="left" w:pos="427"/>
        </w:tabs>
        <w:autoSpaceDE w:val="0"/>
        <w:autoSpaceDN w:val="0"/>
        <w:adjustRightInd w:val="0"/>
        <w:spacing w:before="240" w:line="245" w:lineRule="exact"/>
        <w:ind w:left="63"/>
        <w:rPr>
          <w:b/>
          <w:u w:val="single"/>
        </w:rPr>
      </w:pPr>
      <w:r w:rsidRPr="00A54E2F">
        <w:rPr>
          <w:b/>
          <w:u w:val="single"/>
        </w:rPr>
        <w:t xml:space="preserve">XXIII. Informacje o treści zawieranej umowy oraz możliwości jej zmiany </w:t>
      </w:r>
    </w:p>
    <w:p w14:paraId="1CE1CEB9" w14:textId="3A0CB7E4" w:rsidR="001A7E2A" w:rsidRPr="00A54E2F" w:rsidRDefault="001A7E2A" w:rsidP="00DA16E0">
      <w:pPr>
        <w:numPr>
          <w:ilvl w:val="3"/>
          <w:numId w:val="9"/>
        </w:numPr>
        <w:ind w:left="284" w:hanging="284"/>
      </w:pPr>
      <w:r w:rsidRPr="00A54E2F">
        <w:t xml:space="preserve">Wybrany Wykonawca jest zobowiązany do zawarcia umowy w sprawie zamówienia publicznego na warunkach określonych we Wzorze Umowy, stanowiącym </w:t>
      </w:r>
      <w:r w:rsidRPr="00A54E2F">
        <w:rPr>
          <w:b/>
        </w:rPr>
        <w:t xml:space="preserve">Załącznik nr </w:t>
      </w:r>
      <w:r w:rsidR="00E71E51" w:rsidRPr="00A54E2F">
        <w:rPr>
          <w:b/>
        </w:rPr>
        <w:t>7</w:t>
      </w:r>
      <w:r w:rsidRPr="00A54E2F">
        <w:rPr>
          <w:b/>
        </w:rPr>
        <w:t xml:space="preserve"> do SWZ</w:t>
      </w:r>
      <w:r w:rsidRPr="00A54E2F">
        <w:t>.</w:t>
      </w:r>
    </w:p>
    <w:p w14:paraId="1152764E" w14:textId="77777777" w:rsidR="001A7E2A" w:rsidRPr="00A54E2F" w:rsidRDefault="001A7E2A" w:rsidP="00DA16E0">
      <w:pPr>
        <w:numPr>
          <w:ilvl w:val="3"/>
          <w:numId w:val="9"/>
        </w:numPr>
        <w:ind w:left="284" w:hanging="284"/>
      </w:pPr>
      <w:r w:rsidRPr="00A54E2F">
        <w:t>Zakres świadczenia Wykonawcy wynikający z umowy jest tożsamy z jego zobowiązaniem zawartym w ofercie.</w:t>
      </w:r>
    </w:p>
    <w:p w14:paraId="140D028F" w14:textId="730C95C5" w:rsidR="00BB54F5" w:rsidRPr="00A54E2F" w:rsidRDefault="001A7E2A" w:rsidP="00DA16E0">
      <w:pPr>
        <w:numPr>
          <w:ilvl w:val="3"/>
          <w:numId w:val="9"/>
        </w:numPr>
        <w:ind w:left="284" w:hanging="284"/>
      </w:pPr>
      <w:r w:rsidRPr="00A54E2F">
        <w:t xml:space="preserve">Zamawiający przewiduje możliwość zmiany zawartej umowy w stosunku do treści wybranej oferty </w:t>
      </w:r>
      <w:r w:rsidR="00AC788D" w:rsidRPr="00A54E2F">
        <w:br/>
      </w:r>
      <w:r w:rsidRPr="00A54E2F">
        <w:t xml:space="preserve">w zakresie uregulowanym w art. 454-455 </w:t>
      </w:r>
      <w:r w:rsidR="002F4455" w:rsidRPr="00A54E2F">
        <w:t xml:space="preserve">ustawy </w:t>
      </w:r>
      <w:r w:rsidRPr="00A54E2F">
        <w:t xml:space="preserve">PZP oraz wskazanym we Wzorze Umowy, stanowiącym </w:t>
      </w:r>
      <w:r w:rsidRPr="00A54E2F">
        <w:rPr>
          <w:b/>
        </w:rPr>
        <w:t xml:space="preserve">Załącznik nr </w:t>
      </w:r>
      <w:r w:rsidR="00E71E51" w:rsidRPr="00A54E2F">
        <w:rPr>
          <w:b/>
        </w:rPr>
        <w:t>7</w:t>
      </w:r>
      <w:r w:rsidRPr="00A54E2F">
        <w:rPr>
          <w:b/>
        </w:rPr>
        <w:t xml:space="preserve"> do SWZ</w:t>
      </w:r>
      <w:r w:rsidRPr="00A54E2F">
        <w:t>.</w:t>
      </w:r>
    </w:p>
    <w:p w14:paraId="168DFAA0" w14:textId="5227F4AD" w:rsidR="001A7E2A" w:rsidRPr="00A54E2F" w:rsidRDefault="001A7E2A" w:rsidP="00DA16E0">
      <w:pPr>
        <w:numPr>
          <w:ilvl w:val="3"/>
          <w:numId w:val="9"/>
        </w:numPr>
        <w:ind w:left="284" w:hanging="284"/>
      </w:pPr>
      <w:r w:rsidRPr="00A54E2F">
        <w:t>Zmiana umowy wymaga dla swej ważności, pod rygorem nieważności, zachowania formy pisemnej.</w:t>
      </w:r>
    </w:p>
    <w:p w14:paraId="5FD48B83" w14:textId="77777777" w:rsidR="001A7E2A" w:rsidRPr="00A54E2F" w:rsidRDefault="001A7E2A" w:rsidP="005F2700">
      <w:pPr>
        <w:pStyle w:val="Nagwek2"/>
        <w:rPr>
          <w:b/>
          <w:sz w:val="22"/>
          <w:szCs w:val="22"/>
          <w:u w:val="single"/>
        </w:rPr>
      </w:pPr>
      <w:bookmarkStart w:id="33" w:name="_kmfqfyi30wag" w:colFirst="0" w:colLast="0"/>
      <w:bookmarkEnd w:id="33"/>
      <w:r w:rsidRPr="00A54E2F">
        <w:rPr>
          <w:b/>
          <w:sz w:val="22"/>
          <w:szCs w:val="22"/>
          <w:u w:val="single"/>
        </w:rPr>
        <w:t>XIV. Pouczenie o środkach ochrony prawnej przysługujących Wykonawcy</w:t>
      </w:r>
    </w:p>
    <w:p w14:paraId="77F9140D" w14:textId="1676B38E" w:rsidR="001A7E2A" w:rsidRPr="00A54E2F" w:rsidRDefault="001A7E2A" w:rsidP="005F2700">
      <w:pPr>
        <w:numPr>
          <w:ilvl w:val="0"/>
          <w:numId w:val="3"/>
        </w:numPr>
        <w:spacing w:before="240"/>
        <w:ind w:left="426"/>
      </w:pPr>
      <w:r w:rsidRPr="00A54E2F">
        <w:t xml:space="preserve">Środki ochrony prawnej określone w niniejszym dziale przysługują </w:t>
      </w:r>
      <w:r w:rsidR="00283C2B" w:rsidRPr="00A54E2F">
        <w:t>W</w:t>
      </w:r>
      <w:r w:rsidRPr="00A54E2F">
        <w:t xml:space="preserve">ykonawcy, uczestnikowi konkursu oraz innemu podmiotowi, jeżeli ma lub miał interes w uzyskaniu zamówienia lub nagrody w konkursie oraz poniósł lub może ponieść szkodę w wyniku naruszenia przez </w:t>
      </w:r>
      <w:r w:rsidR="00283C2B" w:rsidRPr="00A54E2F">
        <w:t>Z</w:t>
      </w:r>
      <w:r w:rsidRPr="00A54E2F">
        <w:t xml:space="preserve">amawiającego przepisów ustawy PZP </w:t>
      </w:r>
    </w:p>
    <w:p w14:paraId="29833368" w14:textId="17787D33" w:rsidR="001A7E2A" w:rsidRPr="00A54E2F" w:rsidRDefault="001A7E2A" w:rsidP="005F2700">
      <w:pPr>
        <w:numPr>
          <w:ilvl w:val="0"/>
          <w:numId w:val="3"/>
        </w:numPr>
        <w:ind w:left="426"/>
      </w:pPr>
      <w:r w:rsidRPr="00A54E2F">
        <w:t>Środki ochrony prawnej wobec ogłoszenia wszczynającego postępowanie o udzielenie zamówienia lub ogłoszenia o konkursie oraz dokumentów zamówienia przysługują również organizacjom wpisanym na listę, o której mowa w art. 469 pkt</w:t>
      </w:r>
      <w:r w:rsidR="002F4455" w:rsidRPr="00A54E2F">
        <w:t>.</w:t>
      </w:r>
      <w:r w:rsidRPr="00A54E2F">
        <w:t xml:space="preserve"> 15 </w:t>
      </w:r>
      <w:r w:rsidR="002F4455" w:rsidRPr="00A54E2F">
        <w:t xml:space="preserve">ustawy </w:t>
      </w:r>
      <w:r w:rsidRPr="00A54E2F">
        <w:t>PZP oraz Rzecznikowi Małych i Średnich Przedsiębiorców.</w:t>
      </w:r>
    </w:p>
    <w:p w14:paraId="2957D9D9" w14:textId="77777777" w:rsidR="001A7E2A" w:rsidRPr="00A54E2F" w:rsidRDefault="001A7E2A" w:rsidP="005F2700">
      <w:pPr>
        <w:numPr>
          <w:ilvl w:val="0"/>
          <w:numId w:val="3"/>
        </w:numPr>
        <w:ind w:left="426"/>
      </w:pPr>
      <w:r w:rsidRPr="00A54E2F">
        <w:t>Odwołanie przysługuje na:</w:t>
      </w:r>
    </w:p>
    <w:p w14:paraId="2A4D3519" w14:textId="7F623C7E" w:rsidR="001A7E2A" w:rsidRPr="00A54E2F" w:rsidRDefault="001A7E2A" w:rsidP="005F2700">
      <w:pPr>
        <w:ind w:left="868" w:hanging="425"/>
      </w:pPr>
      <w:r w:rsidRPr="00A54E2F">
        <w:t>1)</w:t>
      </w:r>
      <w:r w:rsidRPr="00A54E2F">
        <w:tab/>
        <w:t xml:space="preserve">niezgodną z przepisami ustawy czynność Zamawiającego, podjętą w postępowaniu </w:t>
      </w:r>
      <w:r w:rsidR="00AC788D" w:rsidRPr="00A54E2F">
        <w:br/>
      </w:r>
      <w:r w:rsidRPr="00A54E2F">
        <w:t>o udzielenie zamówienia, w tym na projektowane postanowienie umowy;</w:t>
      </w:r>
    </w:p>
    <w:p w14:paraId="6EFABCB2" w14:textId="1FFF75C9" w:rsidR="001A7E2A" w:rsidRPr="00A54E2F" w:rsidRDefault="001A7E2A" w:rsidP="005F2700">
      <w:pPr>
        <w:ind w:left="868" w:hanging="425"/>
      </w:pPr>
      <w:r w:rsidRPr="00A54E2F">
        <w:t>2)</w:t>
      </w:r>
      <w:r w:rsidRPr="00A54E2F">
        <w:tab/>
        <w:t xml:space="preserve">zaniechanie czynności w postępowaniu o udzielenie zamówienia do której </w:t>
      </w:r>
      <w:r w:rsidR="00283C2B" w:rsidRPr="00A54E2F">
        <w:t>Z</w:t>
      </w:r>
      <w:r w:rsidRPr="00A54E2F">
        <w:t>amawiający był obowiązany na podstawie ustawy;</w:t>
      </w:r>
    </w:p>
    <w:p w14:paraId="2425F6D8" w14:textId="578C68BF" w:rsidR="001A7E2A" w:rsidRPr="00A54E2F" w:rsidRDefault="001A7E2A" w:rsidP="005F2700">
      <w:pPr>
        <w:numPr>
          <w:ilvl w:val="0"/>
          <w:numId w:val="3"/>
        </w:numPr>
        <w:ind w:left="426"/>
      </w:pPr>
      <w:r w:rsidRPr="00A54E2F">
        <w:t xml:space="preserve">Odwołanie wnosi się do Prezesa Izby. Odwołujący przekazuje kopię odwołania </w:t>
      </w:r>
      <w:r w:rsidR="00283C2B" w:rsidRPr="00A54E2F">
        <w:t>Z</w:t>
      </w:r>
      <w:r w:rsidRPr="00A54E2F">
        <w:t>amawiającemu przed upływem terminu do wniesienia odwołania w taki sposób, aby mógł on zapoznać się z jego treścią przed upływem tego terminu.</w:t>
      </w:r>
    </w:p>
    <w:p w14:paraId="5F7B91CF" w14:textId="77777777" w:rsidR="001A7E2A" w:rsidRPr="00A54E2F" w:rsidRDefault="001A7E2A" w:rsidP="005F2700">
      <w:pPr>
        <w:numPr>
          <w:ilvl w:val="0"/>
          <w:numId w:val="3"/>
        </w:numPr>
        <w:ind w:left="426"/>
      </w:pPr>
      <w:r w:rsidRPr="00A54E2F">
        <w:t>Odwołanie wobec treści ogłoszenia lub treści SWZ wnosi się w terminie 5 dni od dnia zamieszczenia ogłoszenia w Biuletynie Zamówień Publicznych lub treści SWZ na stronie internetowej.</w:t>
      </w:r>
    </w:p>
    <w:p w14:paraId="2295AE22" w14:textId="77777777" w:rsidR="001A7E2A" w:rsidRPr="00A54E2F" w:rsidRDefault="001A7E2A" w:rsidP="005F2700">
      <w:pPr>
        <w:numPr>
          <w:ilvl w:val="0"/>
          <w:numId w:val="3"/>
        </w:numPr>
        <w:ind w:left="426"/>
      </w:pPr>
      <w:r w:rsidRPr="00A54E2F">
        <w:t>Odwołanie wnosi się w terminie:</w:t>
      </w:r>
    </w:p>
    <w:p w14:paraId="277C1991" w14:textId="5A235173" w:rsidR="00C1494E" w:rsidRPr="00A54E2F" w:rsidRDefault="001A7E2A" w:rsidP="00DA16E0">
      <w:pPr>
        <w:pStyle w:val="Akapitzlist"/>
        <w:numPr>
          <w:ilvl w:val="2"/>
          <w:numId w:val="31"/>
        </w:numPr>
        <w:ind w:left="851"/>
      </w:pPr>
      <w:r w:rsidRPr="00A54E2F">
        <w:t xml:space="preserve">5 dni od dnia przekazania informacji o czynności </w:t>
      </w:r>
      <w:r w:rsidR="00283C2B" w:rsidRPr="00A54E2F">
        <w:t>Z</w:t>
      </w:r>
      <w:r w:rsidRPr="00A54E2F">
        <w:t>amawiającego stanowiącej podstawę jego wniesienia, jeżeli informacja została przekazana przy użyciu środków komunikacji elektronicznej,</w:t>
      </w:r>
    </w:p>
    <w:p w14:paraId="123F16FB" w14:textId="5EED8C11" w:rsidR="001A7E2A" w:rsidRPr="00A54E2F" w:rsidRDefault="001A7E2A" w:rsidP="00DA16E0">
      <w:pPr>
        <w:pStyle w:val="Akapitzlist"/>
        <w:numPr>
          <w:ilvl w:val="2"/>
          <w:numId w:val="31"/>
        </w:numPr>
        <w:ind w:left="851"/>
      </w:pPr>
      <w:r w:rsidRPr="00A54E2F">
        <w:t>10 dni od dnia przekazania informacji o czynności</w:t>
      </w:r>
      <w:r w:rsidR="00283C2B" w:rsidRPr="00A54E2F">
        <w:t xml:space="preserve"> Z</w:t>
      </w:r>
      <w:r w:rsidRPr="00A54E2F">
        <w:t>amawiającego stanowiącej podstawę jego wniesienia, jeżeli informacja została przekazana w sposób inny niż określony w pkt 1).</w:t>
      </w:r>
    </w:p>
    <w:p w14:paraId="1961540F" w14:textId="7DE81504" w:rsidR="001A7E2A" w:rsidRPr="00A54E2F" w:rsidRDefault="001A7E2A" w:rsidP="005F2700">
      <w:pPr>
        <w:numPr>
          <w:ilvl w:val="0"/>
          <w:numId w:val="3"/>
        </w:numPr>
        <w:ind w:left="426"/>
      </w:pPr>
      <w:r w:rsidRPr="00A54E2F">
        <w:t xml:space="preserve">Odwołanie w przypadkach innych niż określone w </w:t>
      </w:r>
      <w:r w:rsidR="000B42D2" w:rsidRPr="00A54E2F">
        <w:t xml:space="preserve">ust. </w:t>
      </w:r>
      <w:r w:rsidRPr="00A54E2F">
        <w:t xml:space="preserve">5 i 6 wnosi się w terminie 5 dni od dnia, </w:t>
      </w:r>
      <w:r w:rsidR="00AC788D" w:rsidRPr="00A54E2F">
        <w:br/>
      </w:r>
      <w:r w:rsidRPr="00A54E2F">
        <w:t xml:space="preserve">w którym powzięto lub przy zachowaniu należytej staranności można było powziąć wiadomość </w:t>
      </w:r>
      <w:r w:rsidR="00AC788D" w:rsidRPr="00A54E2F">
        <w:br/>
      </w:r>
      <w:r w:rsidRPr="00A54E2F">
        <w:t>o okolicznościach stanowiących podstawę jego wniesienia</w:t>
      </w:r>
    </w:p>
    <w:p w14:paraId="45E271C1" w14:textId="77777777" w:rsidR="001A7E2A" w:rsidRPr="00A54E2F" w:rsidRDefault="001A7E2A" w:rsidP="005F2700">
      <w:pPr>
        <w:numPr>
          <w:ilvl w:val="0"/>
          <w:numId w:val="3"/>
        </w:numPr>
        <w:ind w:left="426"/>
      </w:pPr>
      <w:r w:rsidRPr="00A54E2F">
        <w:t>Na orzeczenie Izby oraz postanowienie Prezesa Izby, o którym mowa w art. 519 ust. 1 ustawy PZP, stronom oraz uczestnikom postępowania odwoławczego przysługuje skarga do sądu.</w:t>
      </w:r>
    </w:p>
    <w:p w14:paraId="1B32DCB2" w14:textId="227FD9F9" w:rsidR="001A7E2A" w:rsidRPr="00A54E2F" w:rsidRDefault="001A7E2A" w:rsidP="005F2700">
      <w:pPr>
        <w:numPr>
          <w:ilvl w:val="0"/>
          <w:numId w:val="3"/>
        </w:numPr>
        <w:ind w:left="426"/>
      </w:pPr>
      <w:r w:rsidRPr="00A54E2F">
        <w:t xml:space="preserve">W postępowaniu toczącym się wskutek wniesienia skargi stosuje się odpowiednio przepisy ustawy z dnia 17 listopada 1964 r. - Kodeks postępowania cywilnego o apelacji </w:t>
      </w:r>
      <w:r w:rsidR="00A22C16" w:rsidRPr="00A54E2F">
        <w:t xml:space="preserve">(Dz.U.2023.1550 </w:t>
      </w:r>
      <w:proofErr w:type="spellStart"/>
      <w:r w:rsidR="00A22C16" w:rsidRPr="00A54E2F">
        <w:t>t.j</w:t>
      </w:r>
      <w:proofErr w:type="spellEnd"/>
      <w:r w:rsidR="00A22C16" w:rsidRPr="00A54E2F">
        <w:t>. z dnia 2023.08.08),</w:t>
      </w:r>
      <w:r w:rsidRPr="00A54E2F">
        <w:t xml:space="preserve"> jeżeli przepisy niniejszego rozdziału nie stanowią inaczej.</w:t>
      </w:r>
    </w:p>
    <w:p w14:paraId="09495B81" w14:textId="77777777" w:rsidR="001A7E2A" w:rsidRPr="00A54E2F" w:rsidRDefault="001A7E2A" w:rsidP="005F2700">
      <w:pPr>
        <w:numPr>
          <w:ilvl w:val="0"/>
          <w:numId w:val="3"/>
        </w:numPr>
        <w:ind w:left="426" w:hanging="426"/>
      </w:pPr>
      <w:r w:rsidRPr="00A54E2F">
        <w:t>Skargę wnosi się do Sądu Okręgowego w Warszawie - sądu zamówień publicznych, zwanego dalej "sądem zamówień publicznych".</w:t>
      </w:r>
    </w:p>
    <w:p w14:paraId="5E48183D" w14:textId="7BB565A1" w:rsidR="001A7E2A" w:rsidRPr="00A54E2F" w:rsidRDefault="001A7E2A" w:rsidP="005F2700">
      <w:pPr>
        <w:numPr>
          <w:ilvl w:val="0"/>
          <w:numId w:val="3"/>
        </w:numPr>
      </w:pPr>
      <w:r w:rsidRPr="00A54E2F">
        <w:lastRenderedPageBreak/>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w:t>
      </w:r>
      <w:r w:rsidR="00A22C16" w:rsidRPr="00A54E2F">
        <w:t xml:space="preserve"> (Dz.U.2023.1640 </w:t>
      </w:r>
      <w:proofErr w:type="spellStart"/>
      <w:r w:rsidR="00A22C16" w:rsidRPr="00A54E2F">
        <w:t>t.j</w:t>
      </w:r>
      <w:proofErr w:type="spellEnd"/>
      <w:r w:rsidR="00A22C16" w:rsidRPr="00A54E2F">
        <w:t xml:space="preserve">. z dnia 2023.08.18) </w:t>
      </w:r>
      <w:r w:rsidRPr="00A54E2F">
        <w:t>jest równoznaczne z jej wniesieniem.</w:t>
      </w:r>
    </w:p>
    <w:p w14:paraId="1C61E106" w14:textId="77777777" w:rsidR="0024400F" w:rsidRPr="00A54E2F" w:rsidRDefault="001A7E2A" w:rsidP="005F2700">
      <w:pPr>
        <w:numPr>
          <w:ilvl w:val="0"/>
          <w:numId w:val="3"/>
        </w:numPr>
        <w:ind w:left="426"/>
        <w:rPr>
          <w:b/>
          <w:u w:val="single"/>
        </w:rPr>
      </w:pPr>
      <w:r w:rsidRPr="00A54E2F">
        <w:t>Prezes Izby przekazuje skargę wraz z aktami postępowania odwoławczego do sądu zamówień publicznych w terminie 7 dni od dnia jej otrzymania.</w:t>
      </w:r>
      <w:bookmarkStart w:id="34" w:name="_uarrfy5kozla" w:colFirst="0" w:colLast="0"/>
      <w:bookmarkEnd w:id="34"/>
    </w:p>
    <w:p w14:paraId="1C3CB9A2" w14:textId="77777777" w:rsidR="007B38D5" w:rsidRPr="00A54E2F" w:rsidRDefault="007B38D5" w:rsidP="007B38D5">
      <w:pPr>
        <w:ind w:left="426"/>
        <w:rPr>
          <w:b/>
          <w:u w:val="single"/>
        </w:rPr>
      </w:pPr>
    </w:p>
    <w:p w14:paraId="4615D1AD" w14:textId="346BB0AD" w:rsidR="007B38D5" w:rsidRPr="00A54E2F" w:rsidRDefault="007B38D5" w:rsidP="007B38D5">
      <w:pPr>
        <w:rPr>
          <w:b/>
          <w:bCs/>
          <w:u w:val="single"/>
        </w:rPr>
      </w:pPr>
      <w:r w:rsidRPr="00A54E2F">
        <w:rPr>
          <w:b/>
          <w:bCs/>
          <w:u w:val="single"/>
        </w:rPr>
        <w:t>XXV. Inne postanowienia</w:t>
      </w:r>
    </w:p>
    <w:p w14:paraId="7A609E8B" w14:textId="4DFB202A" w:rsidR="007B38D5" w:rsidRPr="00A54E2F" w:rsidRDefault="007B38D5" w:rsidP="007B38D5">
      <w:pPr>
        <w:rPr>
          <w:b/>
          <w:u w:val="single"/>
        </w:rPr>
      </w:pPr>
      <w:r w:rsidRPr="00A54E2F">
        <w:t xml:space="preserve">Gmina Bochnia realizując obowiązek wynikający z art. 24 ust. 6 ustawy z 14 czerwca 2024 r. </w:t>
      </w:r>
      <w:r w:rsidRPr="00A54E2F">
        <w:br/>
        <w:t xml:space="preserve">o ochronie sygnalistów (Dz.U. </w:t>
      </w:r>
      <w:r w:rsidR="00E55116" w:rsidRPr="00A54E2F">
        <w:t xml:space="preserve">z 2024 </w:t>
      </w:r>
      <w:r w:rsidRPr="00A54E2F">
        <w:t>poz. 928) informuje, że ustalił procedurę zgłoszeń wewnętrznych. Więcej informacji zostało opublikowanych na stronie internetowej pod adresem:</w:t>
      </w:r>
      <w:r w:rsidRPr="00A54E2F">
        <w:cr/>
      </w:r>
      <w:hyperlink r:id="rId25" w:history="1">
        <w:r w:rsidRPr="0037272C">
          <w:rPr>
            <w:rStyle w:val="Hipercze"/>
            <w:color w:val="0070C0"/>
          </w:rPr>
          <w:t>https://bip.malopolska.pl/ugbochnia,m,441441,zgloszenia-naruszen-prawa.html</w:t>
        </w:r>
      </w:hyperlink>
    </w:p>
    <w:p w14:paraId="4D2C806C" w14:textId="77777777" w:rsidR="00E953E4" w:rsidRPr="00A54E2F" w:rsidRDefault="00E953E4" w:rsidP="00E953E4">
      <w:pPr>
        <w:ind w:left="426"/>
        <w:rPr>
          <w:b/>
          <w:u w:val="single"/>
        </w:rPr>
      </w:pPr>
    </w:p>
    <w:p w14:paraId="3445F5F6" w14:textId="77777777" w:rsidR="001A50B6" w:rsidRPr="00A54E2F" w:rsidRDefault="001A50B6" w:rsidP="00E953E4">
      <w:pPr>
        <w:ind w:left="426"/>
        <w:rPr>
          <w:b/>
          <w:u w:val="single"/>
        </w:rPr>
      </w:pPr>
    </w:p>
    <w:p w14:paraId="629075A9" w14:textId="60AA45BB" w:rsidR="001A7E2A" w:rsidRPr="00A54E2F" w:rsidRDefault="001A7E2A" w:rsidP="005F2700">
      <w:pPr>
        <w:ind w:left="66"/>
        <w:rPr>
          <w:b/>
          <w:u w:val="single"/>
        </w:rPr>
      </w:pPr>
      <w:r w:rsidRPr="00A54E2F">
        <w:rPr>
          <w:b/>
          <w:u w:val="single"/>
        </w:rPr>
        <w:t>XXV</w:t>
      </w:r>
      <w:r w:rsidR="007B38D5" w:rsidRPr="00A54E2F">
        <w:rPr>
          <w:b/>
          <w:u w:val="single"/>
        </w:rPr>
        <w:t>I</w:t>
      </w:r>
      <w:r w:rsidRPr="00A54E2F">
        <w:rPr>
          <w:b/>
          <w:u w:val="single"/>
        </w:rPr>
        <w:t>. Spis załączników</w:t>
      </w:r>
    </w:p>
    <w:p w14:paraId="5AFEAFA8" w14:textId="77777777" w:rsidR="001A7E2A" w:rsidRPr="00A54E2F" w:rsidRDefault="001A7E2A" w:rsidP="00DA16E0">
      <w:pPr>
        <w:numPr>
          <w:ilvl w:val="0"/>
          <w:numId w:val="14"/>
        </w:numPr>
      </w:pPr>
      <w:r w:rsidRPr="00A54E2F">
        <w:t>Załącznik nr 1 – Formularz ofertowy</w:t>
      </w:r>
    </w:p>
    <w:p w14:paraId="77A5A302" w14:textId="77777777" w:rsidR="001A7E2A" w:rsidRPr="00A54E2F" w:rsidRDefault="001A7E2A" w:rsidP="00DA16E0">
      <w:pPr>
        <w:numPr>
          <w:ilvl w:val="0"/>
          <w:numId w:val="14"/>
        </w:numPr>
      </w:pPr>
      <w:r w:rsidRPr="00A54E2F">
        <w:t>Załącznik nr 2 – Oświadczenie z art. 125 ust.1</w:t>
      </w:r>
    </w:p>
    <w:p w14:paraId="03297543" w14:textId="77777777" w:rsidR="00620E11" w:rsidRPr="00A54E2F" w:rsidRDefault="00C1494E" w:rsidP="00DA16E0">
      <w:pPr>
        <w:numPr>
          <w:ilvl w:val="0"/>
          <w:numId w:val="14"/>
        </w:numPr>
      </w:pPr>
      <w:r w:rsidRPr="00A54E2F">
        <w:t xml:space="preserve">Załącznik nr 3 – </w:t>
      </w:r>
      <w:r w:rsidR="00696CD9" w:rsidRPr="00A54E2F">
        <w:t xml:space="preserve">Wykaz </w:t>
      </w:r>
      <w:r w:rsidR="00723A45" w:rsidRPr="00A54E2F">
        <w:t>usług</w:t>
      </w:r>
    </w:p>
    <w:p w14:paraId="536FAE6D" w14:textId="55EF3E09" w:rsidR="00C1494E" w:rsidRPr="00A54E2F" w:rsidRDefault="00620E11" w:rsidP="00DA16E0">
      <w:pPr>
        <w:numPr>
          <w:ilvl w:val="0"/>
          <w:numId w:val="14"/>
        </w:numPr>
      </w:pPr>
      <w:r w:rsidRPr="00A54E2F">
        <w:t xml:space="preserve">Załącznik nr 4 – </w:t>
      </w:r>
      <w:r w:rsidR="00CC6A34" w:rsidRPr="00A54E2F">
        <w:t xml:space="preserve">Oświadczenie dot. </w:t>
      </w:r>
      <w:r w:rsidR="007835C2" w:rsidRPr="00A54E2F">
        <w:t>art. 94</w:t>
      </w:r>
    </w:p>
    <w:p w14:paraId="2024C825" w14:textId="6F2C246D" w:rsidR="007B5E03" w:rsidRPr="00A54E2F" w:rsidRDefault="001A7E2A" w:rsidP="00DA16E0">
      <w:pPr>
        <w:numPr>
          <w:ilvl w:val="0"/>
          <w:numId w:val="14"/>
        </w:numPr>
      </w:pPr>
      <w:r w:rsidRPr="00A54E2F">
        <w:t xml:space="preserve">Załącznik nr </w:t>
      </w:r>
      <w:r w:rsidR="00620E11" w:rsidRPr="00A54E2F">
        <w:t>5</w:t>
      </w:r>
      <w:r w:rsidRPr="00A54E2F">
        <w:t xml:space="preserve"> – </w:t>
      </w:r>
      <w:r w:rsidR="00252E4B" w:rsidRPr="00A54E2F">
        <w:t>Oświadczenie dot. Wykonawców wspólnie ubiegających się o zamówienie</w:t>
      </w:r>
    </w:p>
    <w:p w14:paraId="2B7649C7" w14:textId="7D3511B3" w:rsidR="001A7E2A" w:rsidRPr="00A54E2F" w:rsidRDefault="001A7E2A" w:rsidP="00DA16E0">
      <w:pPr>
        <w:numPr>
          <w:ilvl w:val="0"/>
          <w:numId w:val="14"/>
        </w:numPr>
      </w:pPr>
      <w:r w:rsidRPr="00A54E2F">
        <w:t xml:space="preserve">Załącznik nr </w:t>
      </w:r>
      <w:r w:rsidR="00E55116" w:rsidRPr="00A54E2F">
        <w:t>6</w:t>
      </w:r>
      <w:r w:rsidRPr="00A54E2F">
        <w:t xml:space="preserve"> – </w:t>
      </w:r>
      <w:r w:rsidR="00252E4B" w:rsidRPr="00A54E2F">
        <w:t>Oświadczenie dot. Grupy kapitałowej</w:t>
      </w:r>
    </w:p>
    <w:p w14:paraId="063160B3" w14:textId="0D2228AB" w:rsidR="00252E4B" w:rsidRPr="00A54E2F" w:rsidRDefault="001A7E2A" w:rsidP="00252E4B">
      <w:pPr>
        <w:numPr>
          <w:ilvl w:val="0"/>
          <w:numId w:val="14"/>
        </w:numPr>
        <w:ind w:left="709"/>
      </w:pPr>
      <w:r w:rsidRPr="00A54E2F">
        <w:t xml:space="preserve">Załącznik nr </w:t>
      </w:r>
      <w:r w:rsidR="00E55116" w:rsidRPr="00A54E2F">
        <w:t>7</w:t>
      </w:r>
      <w:r w:rsidR="001D3381" w:rsidRPr="00A54E2F">
        <w:t xml:space="preserve"> </w:t>
      </w:r>
      <w:r w:rsidR="007B5E03" w:rsidRPr="00A54E2F">
        <w:t xml:space="preserve">– </w:t>
      </w:r>
      <w:r w:rsidR="00252E4B" w:rsidRPr="00A54E2F">
        <w:t>Wzór umowy</w:t>
      </w:r>
    </w:p>
    <w:p w14:paraId="672AC5E8" w14:textId="28ADF9D1" w:rsidR="00833AA7" w:rsidRPr="00A54E2F" w:rsidRDefault="00833AA7" w:rsidP="00723A45">
      <w:pPr>
        <w:ind w:left="709"/>
      </w:pPr>
    </w:p>
    <w:sectPr w:rsidR="00833AA7" w:rsidRPr="00A54E2F" w:rsidSect="0024400F">
      <w:footerReference w:type="default" r:id="rId26"/>
      <w:pgSz w:w="11909" w:h="16834"/>
      <w:pgMar w:top="993" w:right="710" w:bottom="568" w:left="1134" w:header="568" w:footer="381"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933AFA" w14:textId="77777777" w:rsidR="00B3719B" w:rsidRDefault="00B3719B" w:rsidP="00E4327A">
      <w:pPr>
        <w:spacing w:line="240" w:lineRule="auto"/>
      </w:pPr>
      <w:r>
        <w:separator/>
      </w:r>
    </w:p>
  </w:endnote>
  <w:endnote w:type="continuationSeparator" w:id="0">
    <w:p w14:paraId="0B8C49FD" w14:textId="77777777" w:rsidR="00B3719B" w:rsidRDefault="00B3719B" w:rsidP="00E432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uffy">
    <w:altName w:val="Calibri"/>
    <w:charset w:val="00"/>
    <w:family w:val="swiss"/>
    <w:pitch w:val="variable"/>
  </w:font>
  <w:font w:name="Lato">
    <w:altName w:val="Calibri"/>
    <w:charset w:val="00"/>
    <w:family w:val="swiss"/>
    <w:pitch w:val="variable"/>
    <w:sig w:usb0="E10002FF" w:usb1="5000ECFF" w:usb2="00000021" w:usb3="00000000" w:csb0="0000019F" w:csb1="00000000"/>
  </w:font>
  <w:font w:name="Calibri Light">
    <w:panose1 w:val="020F0302020204030204"/>
    <w:charset w:val="EE"/>
    <w:family w:val="swiss"/>
    <w:pitch w:val="variable"/>
    <w:sig w:usb0="E4002EFF" w:usb1="C200247B" w:usb2="00000009" w:usb3="00000000" w:csb0="000001FF" w:csb1="00000000"/>
  </w:font>
  <w:font w:name="Avenir-Light">
    <w:altName w:val="Calibri"/>
    <w:charset w:val="00"/>
    <w:family w:val="swiss"/>
    <w:pitch w:val="variable"/>
    <w:sig w:usb0="800000AF" w:usb1="5000204A" w:usb2="00000000" w:usb3="00000000" w:csb0="0000009B" w:csb1="00000000"/>
  </w:font>
  <w:font w:name="Segoe UI">
    <w:altName w:val="Calibri"/>
    <w:panose1 w:val="020B0502040204020203"/>
    <w:charset w:val="EE"/>
    <w:family w:val="swiss"/>
    <w:pitch w:val="variable"/>
    <w:sig w:usb0="E4002EFF" w:usb1="C000E47F" w:usb2="00000009" w:usb3="00000000" w:csb0="000001FF" w:csb1="00000000"/>
  </w:font>
  <w:font w:name="Times">
    <w:panose1 w:val="020206030504050203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 w:name="TimesNewRoman">
    <w:altName w:val="Times New Roman"/>
    <w:charset w:val="00"/>
    <w:family w:val="auto"/>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4A6968" w14:textId="060563B3" w:rsidR="00B3719B" w:rsidRDefault="00B3719B">
    <w:pPr>
      <w:jc w:val="right"/>
    </w:pPr>
    <w:r>
      <w:fldChar w:fldCharType="begin"/>
    </w:r>
    <w:r>
      <w:instrText>PAGE</w:instrText>
    </w:r>
    <w:r>
      <w:fldChar w:fldCharType="separate"/>
    </w:r>
    <w:r w:rsidR="00FF7110">
      <w:rPr>
        <w:noProof/>
      </w:rPr>
      <w:t>3</w:t>
    </w:r>
    <w:r>
      <w:fldChar w:fldCharType="end"/>
    </w:r>
  </w:p>
  <w:p w14:paraId="0811F697" w14:textId="77777777" w:rsidR="007124B0" w:rsidRDefault="007124B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52F1C7" w14:textId="77777777" w:rsidR="00B3719B" w:rsidRDefault="00B3719B" w:rsidP="00E4327A">
      <w:pPr>
        <w:spacing w:line="240" w:lineRule="auto"/>
      </w:pPr>
      <w:r>
        <w:separator/>
      </w:r>
    </w:p>
  </w:footnote>
  <w:footnote w:type="continuationSeparator" w:id="0">
    <w:p w14:paraId="36EDFB29" w14:textId="77777777" w:rsidR="00B3719B" w:rsidRDefault="00B3719B" w:rsidP="00E4327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80164"/>
    <w:multiLevelType w:val="hybridMultilevel"/>
    <w:tmpl w:val="A5D08E44"/>
    <w:lvl w:ilvl="0" w:tplc="7A660E6C">
      <w:start w:val="2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 w15:restartNumberingAfterBreak="0">
    <w:nsid w:val="042A0145"/>
    <w:multiLevelType w:val="hybridMultilevel"/>
    <w:tmpl w:val="DC100F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4CD4C14"/>
    <w:multiLevelType w:val="hybridMultilevel"/>
    <w:tmpl w:val="2528D5BA"/>
    <w:lvl w:ilvl="0" w:tplc="CFCA2B9A">
      <w:start w:val="1"/>
      <w:numFmt w:val="decimal"/>
      <w:lvlText w:val="%1)"/>
      <w:lvlJc w:val="left"/>
      <w:pPr>
        <w:ind w:left="786" w:hanging="360"/>
      </w:pPr>
      <w:rPr>
        <w:rFonts w:eastAsia="Arial" w:hint="default"/>
        <w:sz w:val="22"/>
        <w:szCs w:val="22"/>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 w15:restartNumberingAfterBreak="0">
    <w:nsid w:val="06157C66"/>
    <w:multiLevelType w:val="hybridMultilevel"/>
    <w:tmpl w:val="AC4A1242"/>
    <w:lvl w:ilvl="0" w:tplc="F56E169E">
      <w:start w:val="1"/>
      <w:numFmt w:val="lowerLetter"/>
      <w:lvlText w:val="%1)"/>
      <w:lvlJc w:val="left"/>
      <w:pPr>
        <w:ind w:left="720" w:hanging="360"/>
      </w:pPr>
      <w:rPr>
        <w:rFonts w:ascii="Arial" w:eastAsiaTheme="minorHAnsi"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B6E393C"/>
    <w:multiLevelType w:val="multilevel"/>
    <w:tmpl w:val="33FE1190"/>
    <w:lvl w:ilvl="0">
      <w:start w:val="1"/>
      <w:numFmt w:val="decimal"/>
      <w:lvlText w:val="%1."/>
      <w:lvlJc w:val="left"/>
      <w:pPr>
        <w:ind w:left="370" w:hanging="360"/>
      </w:pPr>
      <w:rPr>
        <w:b/>
        <w:vertAlign w:val="baseline"/>
      </w:rPr>
    </w:lvl>
    <w:lvl w:ilvl="1">
      <w:start w:val="1"/>
      <w:numFmt w:val="lowerLetter"/>
      <w:lvlText w:val="%2."/>
      <w:lvlJc w:val="left"/>
      <w:pPr>
        <w:ind w:left="1592" w:hanging="360"/>
      </w:pPr>
      <w:rPr>
        <w:vertAlign w:val="baseline"/>
      </w:rPr>
    </w:lvl>
    <w:lvl w:ilvl="2">
      <w:start w:val="1"/>
      <w:numFmt w:val="lowerRoman"/>
      <w:lvlText w:val="%3."/>
      <w:lvlJc w:val="right"/>
      <w:pPr>
        <w:ind w:left="2312" w:hanging="180"/>
      </w:pPr>
      <w:rPr>
        <w:vertAlign w:val="baseline"/>
      </w:rPr>
    </w:lvl>
    <w:lvl w:ilvl="3">
      <w:start w:val="1"/>
      <w:numFmt w:val="decimal"/>
      <w:lvlText w:val="%4."/>
      <w:lvlJc w:val="left"/>
      <w:pPr>
        <w:ind w:left="2912" w:hanging="360"/>
      </w:pPr>
      <w:rPr>
        <w:rFonts w:ascii="Arial" w:eastAsia="Arial" w:hAnsi="Arial" w:cs="Arial"/>
        <w:b/>
        <w:vertAlign w:val="baseline"/>
      </w:rPr>
    </w:lvl>
    <w:lvl w:ilvl="4">
      <w:start w:val="1"/>
      <w:numFmt w:val="lowerLetter"/>
      <w:lvlText w:val="%5."/>
      <w:lvlJc w:val="left"/>
      <w:pPr>
        <w:ind w:left="3752" w:hanging="360"/>
      </w:pPr>
      <w:rPr>
        <w:vertAlign w:val="baseline"/>
      </w:rPr>
    </w:lvl>
    <w:lvl w:ilvl="5">
      <w:start w:val="1"/>
      <w:numFmt w:val="lowerRoman"/>
      <w:lvlText w:val="%6."/>
      <w:lvlJc w:val="right"/>
      <w:pPr>
        <w:ind w:left="4472" w:hanging="180"/>
      </w:pPr>
      <w:rPr>
        <w:vertAlign w:val="baseline"/>
      </w:rPr>
    </w:lvl>
    <w:lvl w:ilvl="6">
      <w:start w:val="1"/>
      <w:numFmt w:val="decimal"/>
      <w:lvlText w:val="%7."/>
      <w:lvlJc w:val="left"/>
      <w:pPr>
        <w:ind w:left="5192" w:hanging="360"/>
      </w:pPr>
      <w:rPr>
        <w:vertAlign w:val="baseline"/>
      </w:rPr>
    </w:lvl>
    <w:lvl w:ilvl="7">
      <w:start w:val="1"/>
      <w:numFmt w:val="lowerLetter"/>
      <w:lvlText w:val="%8."/>
      <w:lvlJc w:val="left"/>
      <w:pPr>
        <w:ind w:left="5912" w:hanging="360"/>
      </w:pPr>
      <w:rPr>
        <w:vertAlign w:val="baseline"/>
      </w:rPr>
    </w:lvl>
    <w:lvl w:ilvl="8">
      <w:start w:val="1"/>
      <w:numFmt w:val="lowerRoman"/>
      <w:lvlText w:val="%9."/>
      <w:lvlJc w:val="right"/>
      <w:pPr>
        <w:ind w:left="6632" w:hanging="180"/>
      </w:pPr>
      <w:rPr>
        <w:vertAlign w:val="baseline"/>
      </w:rPr>
    </w:lvl>
  </w:abstractNum>
  <w:abstractNum w:abstractNumId="5" w15:restartNumberingAfterBreak="0">
    <w:nsid w:val="0C2D5318"/>
    <w:multiLevelType w:val="multilevel"/>
    <w:tmpl w:val="7A9415FC"/>
    <w:lvl w:ilvl="0">
      <w:start w:val="1"/>
      <w:numFmt w:val="decimal"/>
      <w:lvlText w:val="%1."/>
      <w:lvlJc w:val="left"/>
      <w:pPr>
        <w:ind w:left="1009" w:hanging="452"/>
      </w:pPr>
      <w:rPr>
        <w:b/>
        <w:bCs/>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decimal"/>
      <w:lvlText w:val="%3)"/>
      <w:lvlJc w:val="right"/>
      <w:pPr>
        <w:ind w:left="2160" w:hanging="180"/>
      </w:pPr>
      <w:rPr>
        <w:rFonts w:ascii="Arial" w:eastAsia="Arial" w:hAnsi="Arial" w:cs="Arial"/>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0C2E7D48"/>
    <w:multiLevelType w:val="hybridMultilevel"/>
    <w:tmpl w:val="31AE3DC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 w15:restartNumberingAfterBreak="0">
    <w:nsid w:val="0E685336"/>
    <w:multiLevelType w:val="hybridMultilevel"/>
    <w:tmpl w:val="3A342D0A"/>
    <w:lvl w:ilvl="0" w:tplc="85FA5870">
      <w:start w:val="1"/>
      <w:numFmt w:val="lowerLetter"/>
      <w:lvlText w:val="%1)"/>
      <w:lvlJc w:val="left"/>
      <w:pPr>
        <w:ind w:left="786" w:hanging="360"/>
      </w:pPr>
      <w:rPr>
        <w:rFonts w:hint="default"/>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 w15:restartNumberingAfterBreak="0">
    <w:nsid w:val="0E701F43"/>
    <w:multiLevelType w:val="hybridMultilevel"/>
    <w:tmpl w:val="7C10E2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FE56AD4"/>
    <w:multiLevelType w:val="hybridMultilevel"/>
    <w:tmpl w:val="573E6B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2B55782"/>
    <w:multiLevelType w:val="hybridMultilevel"/>
    <w:tmpl w:val="CB6A5EF2"/>
    <w:lvl w:ilvl="0" w:tplc="1AA0E03A">
      <w:start w:val="1"/>
      <w:numFmt w:val="lowerLetter"/>
      <w:lvlText w:val="%1)"/>
      <w:lvlJc w:val="left"/>
      <w:pPr>
        <w:ind w:left="866" w:hanging="360"/>
      </w:pPr>
    </w:lvl>
    <w:lvl w:ilvl="1" w:tplc="04150019">
      <w:start w:val="1"/>
      <w:numFmt w:val="lowerLetter"/>
      <w:lvlText w:val="%2."/>
      <w:lvlJc w:val="left"/>
      <w:pPr>
        <w:ind w:left="1586" w:hanging="360"/>
      </w:pPr>
    </w:lvl>
    <w:lvl w:ilvl="2" w:tplc="0415001B">
      <w:start w:val="1"/>
      <w:numFmt w:val="lowerRoman"/>
      <w:lvlText w:val="%3."/>
      <w:lvlJc w:val="right"/>
      <w:pPr>
        <w:ind w:left="2306" w:hanging="180"/>
      </w:pPr>
    </w:lvl>
    <w:lvl w:ilvl="3" w:tplc="0415000F">
      <w:start w:val="1"/>
      <w:numFmt w:val="decimal"/>
      <w:lvlText w:val="%4."/>
      <w:lvlJc w:val="left"/>
      <w:pPr>
        <w:ind w:left="3026" w:hanging="360"/>
      </w:pPr>
    </w:lvl>
    <w:lvl w:ilvl="4" w:tplc="04150019">
      <w:start w:val="1"/>
      <w:numFmt w:val="lowerLetter"/>
      <w:lvlText w:val="%5."/>
      <w:lvlJc w:val="left"/>
      <w:pPr>
        <w:ind w:left="3746" w:hanging="360"/>
      </w:pPr>
    </w:lvl>
    <w:lvl w:ilvl="5" w:tplc="0415001B">
      <w:start w:val="1"/>
      <w:numFmt w:val="lowerRoman"/>
      <w:lvlText w:val="%6."/>
      <w:lvlJc w:val="right"/>
      <w:pPr>
        <w:ind w:left="4466" w:hanging="180"/>
      </w:pPr>
    </w:lvl>
    <w:lvl w:ilvl="6" w:tplc="0415000F">
      <w:start w:val="1"/>
      <w:numFmt w:val="decimal"/>
      <w:lvlText w:val="%7."/>
      <w:lvlJc w:val="left"/>
      <w:pPr>
        <w:ind w:left="5186" w:hanging="360"/>
      </w:pPr>
    </w:lvl>
    <w:lvl w:ilvl="7" w:tplc="04150019">
      <w:start w:val="1"/>
      <w:numFmt w:val="lowerLetter"/>
      <w:lvlText w:val="%8."/>
      <w:lvlJc w:val="left"/>
      <w:pPr>
        <w:ind w:left="5906" w:hanging="360"/>
      </w:pPr>
    </w:lvl>
    <w:lvl w:ilvl="8" w:tplc="0415001B">
      <w:start w:val="1"/>
      <w:numFmt w:val="lowerRoman"/>
      <w:lvlText w:val="%9."/>
      <w:lvlJc w:val="right"/>
      <w:pPr>
        <w:ind w:left="6626" w:hanging="180"/>
      </w:pPr>
    </w:lvl>
  </w:abstractNum>
  <w:abstractNum w:abstractNumId="11" w15:restartNumberingAfterBreak="0">
    <w:nsid w:val="13747A85"/>
    <w:multiLevelType w:val="multilevel"/>
    <w:tmpl w:val="4538EE0E"/>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178572BC"/>
    <w:multiLevelType w:val="hybridMultilevel"/>
    <w:tmpl w:val="CB761F34"/>
    <w:lvl w:ilvl="0" w:tplc="04150011">
      <w:start w:val="1"/>
      <w:numFmt w:val="decimal"/>
      <w:lvlText w:val="%1)"/>
      <w:lvlJc w:val="left"/>
      <w:pPr>
        <w:ind w:left="720" w:hanging="360"/>
      </w:pPr>
      <w:rPr>
        <w:rFonts w:hint="default"/>
      </w:rPr>
    </w:lvl>
    <w:lvl w:ilvl="1" w:tplc="C0AC1DFA">
      <w:start w:val="6"/>
      <w:numFmt w:val="bullet"/>
      <w:lvlText w:val="-"/>
      <w:lvlJc w:val="left"/>
      <w:pPr>
        <w:ind w:left="1440" w:hanging="360"/>
      </w:pPr>
      <w:rPr>
        <w:rFonts w:ascii="Arial" w:eastAsia="Arial" w:hAnsi="Arial" w:cs="Arial" w:hint="default"/>
      </w:rPr>
    </w:lvl>
    <w:lvl w:ilvl="2" w:tplc="78049500">
      <w:numFmt w:val="bullet"/>
      <w:lvlText w:val=""/>
      <w:lvlJc w:val="left"/>
      <w:pPr>
        <w:ind w:left="2340" w:hanging="360"/>
      </w:pPr>
      <w:rPr>
        <w:rFonts w:ascii="Symbol" w:eastAsia="Arial" w:hAnsi="Symbol" w:cs="Aria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788780E"/>
    <w:multiLevelType w:val="multilevel"/>
    <w:tmpl w:val="8A788578"/>
    <w:lvl w:ilvl="0">
      <w:start w:val="1"/>
      <w:numFmt w:val="decimal"/>
      <w:lvlText w:val="%1."/>
      <w:lvlJc w:val="left"/>
      <w:pPr>
        <w:ind w:left="916" w:hanging="360"/>
      </w:pPr>
      <w:rPr>
        <w:rFonts w:ascii="Arial" w:eastAsia="Arial" w:hAnsi="Arial" w:cs="Arial"/>
        <w:b/>
        <w:bCs/>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14" w15:restartNumberingAfterBreak="0">
    <w:nsid w:val="19CF4E5D"/>
    <w:multiLevelType w:val="hybridMultilevel"/>
    <w:tmpl w:val="D520C6A6"/>
    <w:lvl w:ilvl="0" w:tplc="9F6C7A5E">
      <w:start w:val="14"/>
      <w:numFmt w:val="bullet"/>
      <w:lvlText w:val="-"/>
      <w:lvlJc w:val="left"/>
      <w:pPr>
        <w:ind w:left="1211" w:hanging="360"/>
      </w:pPr>
      <w:rPr>
        <w:rFonts w:ascii="Arial" w:eastAsia="Arial" w:hAnsi="Arial" w:cs="Arial" w:hint="default"/>
      </w:rPr>
    </w:lvl>
    <w:lvl w:ilvl="1" w:tplc="04150003">
      <w:start w:val="1"/>
      <w:numFmt w:val="bullet"/>
      <w:lvlText w:val="o"/>
      <w:lvlJc w:val="left"/>
      <w:pPr>
        <w:ind w:left="1931" w:hanging="360"/>
      </w:pPr>
      <w:rPr>
        <w:rFonts w:ascii="Courier New" w:hAnsi="Courier New" w:cs="Courier New" w:hint="default"/>
      </w:rPr>
    </w:lvl>
    <w:lvl w:ilvl="2" w:tplc="04150005">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15" w15:restartNumberingAfterBreak="0">
    <w:nsid w:val="1AB9679C"/>
    <w:multiLevelType w:val="hybridMultilevel"/>
    <w:tmpl w:val="E6305CE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B984326"/>
    <w:multiLevelType w:val="hybridMultilevel"/>
    <w:tmpl w:val="B302E106"/>
    <w:lvl w:ilvl="0" w:tplc="9FC26190">
      <w:start w:val="1"/>
      <w:numFmt w:val="decimal"/>
      <w:lvlText w:val="%1."/>
      <w:lvlJc w:val="left"/>
      <w:pPr>
        <w:ind w:left="506" w:hanging="296"/>
      </w:pPr>
      <w:rPr>
        <w:rFonts w:ascii="Arial" w:eastAsia="Tuffy" w:hAnsi="Arial" w:cs="Arial" w:hint="default"/>
        <w:b w:val="0"/>
        <w:bCs w:val="0"/>
        <w:i w:val="0"/>
        <w:iCs w:val="0"/>
        <w:spacing w:val="0"/>
        <w:w w:val="98"/>
        <w:sz w:val="20"/>
        <w:szCs w:val="20"/>
        <w:lang w:val="pl-PL" w:eastAsia="en-US" w:bidi="ar-SA"/>
      </w:rPr>
    </w:lvl>
    <w:lvl w:ilvl="1" w:tplc="1CCABB76">
      <w:start w:val="1"/>
      <w:numFmt w:val="decimal"/>
      <w:lvlText w:val="%2)"/>
      <w:lvlJc w:val="left"/>
      <w:pPr>
        <w:ind w:left="728" w:hanging="223"/>
      </w:pPr>
      <w:rPr>
        <w:rFonts w:ascii="Arial" w:eastAsia="Tuffy" w:hAnsi="Arial" w:cs="Arial"/>
        <w:b/>
        <w:bCs/>
        <w:i w:val="0"/>
        <w:iCs w:val="0"/>
        <w:spacing w:val="0"/>
        <w:w w:val="98"/>
        <w:sz w:val="22"/>
        <w:szCs w:val="22"/>
        <w:lang w:val="pl-PL" w:eastAsia="en-US" w:bidi="ar-SA"/>
      </w:rPr>
    </w:lvl>
    <w:lvl w:ilvl="2" w:tplc="6400B8A0">
      <w:numFmt w:val="bullet"/>
      <w:lvlText w:val="-"/>
      <w:lvlJc w:val="left"/>
      <w:pPr>
        <w:ind w:left="1050" w:hanging="120"/>
      </w:pPr>
      <w:rPr>
        <w:rFonts w:ascii="Tuffy" w:eastAsia="Tuffy" w:hAnsi="Tuffy" w:cs="Tuffy" w:hint="default"/>
        <w:b w:val="0"/>
        <w:bCs w:val="0"/>
        <w:i w:val="0"/>
        <w:iCs w:val="0"/>
        <w:spacing w:val="0"/>
        <w:w w:val="85"/>
        <w:sz w:val="18"/>
        <w:szCs w:val="18"/>
        <w:lang w:val="pl-PL" w:eastAsia="en-US" w:bidi="ar-SA"/>
      </w:rPr>
    </w:lvl>
    <w:lvl w:ilvl="3" w:tplc="6CF43FB8">
      <w:numFmt w:val="bullet"/>
      <w:lvlText w:val="•"/>
      <w:lvlJc w:val="left"/>
      <w:pPr>
        <w:ind w:left="1060" w:hanging="120"/>
      </w:pPr>
      <w:rPr>
        <w:lang w:val="pl-PL" w:eastAsia="en-US" w:bidi="ar-SA"/>
      </w:rPr>
    </w:lvl>
    <w:lvl w:ilvl="4" w:tplc="C772EAF4">
      <w:numFmt w:val="bullet"/>
      <w:lvlText w:val="•"/>
      <w:lvlJc w:val="left"/>
      <w:pPr>
        <w:ind w:left="1160" w:hanging="120"/>
      </w:pPr>
      <w:rPr>
        <w:lang w:val="pl-PL" w:eastAsia="en-US" w:bidi="ar-SA"/>
      </w:rPr>
    </w:lvl>
    <w:lvl w:ilvl="5" w:tplc="2F24FB0A">
      <w:numFmt w:val="bullet"/>
      <w:lvlText w:val="•"/>
      <w:lvlJc w:val="left"/>
      <w:pPr>
        <w:ind w:left="2591" w:hanging="120"/>
      </w:pPr>
      <w:rPr>
        <w:lang w:val="pl-PL" w:eastAsia="en-US" w:bidi="ar-SA"/>
      </w:rPr>
    </w:lvl>
    <w:lvl w:ilvl="6" w:tplc="3C0E32B6">
      <w:numFmt w:val="bullet"/>
      <w:lvlText w:val="•"/>
      <w:lvlJc w:val="left"/>
      <w:pPr>
        <w:ind w:left="4022" w:hanging="120"/>
      </w:pPr>
      <w:rPr>
        <w:lang w:val="pl-PL" w:eastAsia="en-US" w:bidi="ar-SA"/>
      </w:rPr>
    </w:lvl>
    <w:lvl w:ilvl="7" w:tplc="BA20159C">
      <w:numFmt w:val="bullet"/>
      <w:lvlText w:val="•"/>
      <w:lvlJc w:val="left"/>
      <w:pPr>
        <w:ind w:left="5453" w:hanging="120"/>
      </w:pPr>
      <w:rPr>
        <w:lang w:val="pl-PL" w:eastAsia="en-US" w:bidi="ar-SA"/>
      </w:rPr>
    </w:lvl>
    <w:lvl w:ilvl="8" w:tplc="82F22710">
      <w:numFmt w:val="bullet"/>
      <w:lvlText w:val="•"/>
      <w:lvlJc w:val="left"/>
      <w:pPr>
        <w:ind w:left="6884" w:hanging="120"/>
      </w:pPr>
      <w:rPr>
        <w:lang w:val="pl-PL" w:eastAsia="en-US" w:bidi="ar-SA"/>
      </w:rPr>
    </w:lvl>
  </w:abstractNum>
  <w:abstractNum w:abstractNumId="17" w15:restartNumberingAfterBreak="0">
    <w:nsid w:val="1D796FC1"/>
    <w:multiLevelType w:val="hybridMultilevel"/>
    <w:tmpl w:val="9B6041FE"/>
    <w:lvl w:ilvl="0" w:tplc="1DC46B80">
      <w:start w:val="1"/>
      <w:numFmt w:val="decimal"/>
      <w:lvlText w:val="%1."/>
      <w:lvlJc w:val="left"/>
      <w:pPr>
        <w:ind w:left="1571" w:hanging="360"/>
      </w:pPr>
      <w:rPr>
        <w:rFonts w:asciiTheme="minorHAnsi" w:eastAsia="Tuffy" w:hAnsiTheme="minorHAnsi" w:cstheme="minorHAnsi"/>
        <w:b w:val="0"/>
        <w:bCs w:val="0"/>
        <w:i w:val="0"/>
        <w:iCs w:val="0"/>
        <w:spacing w:val="0"/>
        <w:w w:val="85"/>
        <w:sz w:val="18"/>
        <w:szCs w:val="18"/>
        <w:lang w:val="pl-PL" w:eastAsia="en-US" w:bidi="ar-SA"/>
      </w:rPr>
    </w:lvl>
    <w:lvl w:ilvl="1" w:tplc="04150003">
      <w:start w:val="1"/>
      <w:numFmt w:val="bullet"/>
      <w:lvlText w:val="o"/>
      <w:lvlJc w:val="left"/>
      <w:pPr>
        <w:ind w:left="2291" w:hanging="360"/>
      </w:pPr>
      <w:rPr>
        <w:rFonts w:ascii="Courier New" w:hAnsi="Courier New" w:cs="Courier New" w:hint="default"/>
      </w:rPr>
    </w:lvl>
    <w:lvl w:ilvl="2" w:tplc="04150005">
      <w:start w:val="1"/>
      <w:numFmt w:val="bullet"/>
      <w:lvlText w:val=""/>
      <w:lvlJc w:val="left"/>
      <w:pPr>
        <w:ind w:left="3011" w:hanging="360"/>
      </w:pPr>
      <w:rPr>
        <w:rFonts w:ascii="Wingdings" w:hAnsi="Wingdings" w:hint="default"/>
      </w:rPr>
    </w:lvl>
    <w:lvl w:ilvl="3" w:tplc="04150001">
      <w:start w:val="1"/>
      <w:numFmt w:val="bullet"/>
      <w:lvlText w:val=""/>
      <w:lvlJc w:val="left"/>
      <w:pPr>
        <w:ind w:left="3731" w:hanging="360"/>
      </w:pPr>
      <w:rPr>
        <w:rFonts w:ascii="Symbol" w:hAnsi="Symbol" w:hint="default"/>
      </w:rPr>
    </w:lvl>
    <w:lvl w:ilvl="4" w:tplc="04150003">
      <w:start w:val="1"/>
      <w:numFmt w:val="bullet"/>
      <w:lvlText w:val="o"/>
      <w:lvlJc w:val="left"/>
      <w:pPr>
        <w:ind w:left="4451" w:hanging="360"/>
      </w:pPr>
      <w:rPr>
        <w:rFonts w:ascii="Courier New" w:hAnsi="Courier New" w:cs="Courier New" w:hint="default"/>
      </w:rPr>
    </w:lvl>
    <w:lvl w:ilvl="5" w:tplc="04150005">
      <w:start w:val="1"/>
      <w:numFmt w:val="bullet"/>
      <w:lvlText w:val=""/>
      <w:lvlJc w:val="left"/>
      <w:pPr>
        <w:ind w:left="5171" w:hanging="360"/>
      </w:pPr>
      <w:rPr>
        <w:rFonts w:ascii="Wingdings" w:hAnsi="Wingdings" w:hint="default"/>
      </w:rPr>
    </w:lvl>
    <w:lvl w:ilvl="6" w:tplc="04150001">
      <w:start w:val="1"/>
      <w:numFmt w:val="bullet"/>
      <w:lvlText w:val=""/>
      <w:lvlJc w:val="left"/>
      <w:pPr>
        <w:ind w:left="5891" w:hanging="360"/>
      </w:pPr>
      <w:rPr>
        <w:rFonts w:ascii="Symbol" w:hAnsi="Symbol" w:hint="default"/>
      </w:rPr>
    </w:lvl>
    <w:lvl w:ilvl="7" w:tplc="04150003">
      <w:start w:val="1"/>
      <w:numFmt w:val="bullet"/>
      <w:lvlText w:val="o"/>
      <w:lvlJc w:val="left"/>
      <w:pPr>
        <w:ind w:left="6611" w:hanging="360"/>
      </w:pPr>
      <w:rPr>
        <w:rFonts w:ascii="Courier New" w:hAnsi="Courier New" w:cs="Courier New" w:hint="default"/>
      </w:rPr>
    </w:lvl>
    <w:lvl w:ilvl="8" w:tplc="04150005">
      <w:start w:val="1"/>
      <w:numFmt w:val="bullet"/>
      <w:lvlText w:val=""/>
      <w:lvlJc w:val="left"/>
      <w:pPr>
        <w:ind w:left="7331" w:hanging="360"/>
      </w:pPr>
      <w:rPr>
        <w:rFonts w:ascii="Wingdings" w:hAnsi="Wingdings" w:hint="default"/>
      </w:rPr>
    </w:lvl>
  </w:abstractNum>
  <w:abstractNum w:abstractNumId="18" w15:restartNumberingAfterBreak="0">
    <w:nsid w:val="1FED75FD"/>
    <w:multiLevelType w:val="hybridMultilevel"/>
    <w:tmpl w:val="477E24FC"/>
    <w:lvl w:ilvl="0" w:tplc="FFFFFFFF">
      <w:start w:val="1"/>
      <w:numFmt w:val="lowerLetter"/>
      <w:lvlText w:val="%1)"/>
      <w:lvlJc w:val="left"/>
      <w:pPr>
        <w:ind w:left="1287" w:hanging="360"/>
      </w:pPr>
    </w:lvl>
    <w:lvl w:ilvl="1" w:tplc="04150017">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9" w15:restartNumberingAfterBreak="0">
    <w:nsid w:val="25F97AA4"/>
    <w:multiLevelType w:val="multilevel"/>
    <w:tmpl w:val="810C0886"/>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15:restartNumberingAfterBreak="0">
    <w:nsid w:val="26D73A25"/>
    <w:multiLevelType w:val="multilevel"/>
    <w:tmpl w:val="CC429090"/>
    <w:lvl w:ilvl="0">
      <w:start w:val="1"/>
      <w:numFmt w:val="decimal"/>
      <w:lvlText w:val="%1."/>
      <w:lvlJc w:val="left"/>
      <w:pPr>
        <w:ind w:left="1009" w:hanging="452"/>
      </w:pPr>
      <w:rPr>
        <w:rFonts w:ascii="Arial" w:eastAsia="Arial" w:hAnsi="Arial" w:cs="Arial"/>
        <w:b/>
        <w:bCs/>
        <w:i w:val="0"/>
        <w:sz w:val="22"/>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1" w15:restartNumberingAfterBreak="0">
    <w:nsid w:val="287C645C"/>
    <w:multiLevelType w:val="multilevel"/>
    <w:tmpl w:val="87D452FE"/>
    <w:lvl w:ilvl="0">
      <w:start w:val="1"/>
      <w:numFmt w:val="decimal"/>
      <w:lvlText w:val="%1."/>
      <w:lvlJc w:val="left"/>
      <w:pPr>
        <w:ind w:left="454" w:hanging="454"/>
      </w:pPr>
      <w:rPr>
        <w:b/>
        <w:bCs/>
        <w:sz w:val="22"/>
        <w:szCs w:val="22"/>
        <w:vertAlign w:val="baseline"/>
      </w:rPr>
    </w:lvl>
    <w:lvl w:ilvl="1">
      <w:start w:val="1"/>
      <w:numFmt w:val="lowerLetter"/>
      <w:lvlText w:val="%2)"/>
      <w:lvlJc w:val="left"/>
      <w:pPr>
        <w:ind w:left="884" w:hanging="360"/>
      </w:pPr>
      <w:rPr>
        <w:rFonts w:ascii="Arial" w:eastAsia="Arial" w:hAnsi="Arial" w:cs="Arial"/>
        <w:b w:val="0"/>
        <w:bCs/>
        <w:vertAlign w:val="baseline"/>
      </w:rPr>
    </w:lvl>
    <w:lvl w:ilvl="2">
      <w:start w:val="1"/>
      <w:numFmt w:val="decimal"/>
      <w:lvlText w:val="%3)"/>
      <w:lvlJc w:val="left"/>
      <w:pPr>
        <w:ind w:left="1784" w:hanging="360"/>
      </w:pPr>
      <w:rPr>
        <w:b w:val="0"/>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22" w15:restartNumberingAfterBreak="0">
    <w:nsid w:val="28C14112"/>
    <w:multiLevelType w:val="hybridMultilevel"/>
    <w:tmpl w:val="663A5300"/>
    <w:lvl w:ilvl="0" w:tplc="96D26E6A">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9A30716"/>
    <w:multiLevelType w:val="multilevel"/>
    <w:tmpl w:val="4104C650"/>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29AB4EEE"/>
    <w:multiLevelType w:val="hybridMultilevel"/>
    <w:tmpl w:val="2CE6BD7E"/>
    <w:lvl w:ilvl="0" w:tplc="0B22701A">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5" w15:restartNumberingAfterBreak="0">
    <w:nsid w:val="2AA35FEA"/>
    <w:multiLevelType w:val="multilevel"/>
    <w:tmpl w:val="6298DD54"/>
    <w:lvl w:ilvl="0">
      <w:start w:val="1"/>
      <w:numFmt w:val="decimal"/>
      <w:lvlText w:val="%1."/>
      <w:lvlJc w:val="left"/>
      <w:pPr>
        <w:ind w:left="720" w:hanging="720"/>
      </w:pPr>
      <w:rPr>
        <w:rFonts w:ascii="Arial" w:eastAsia="Arial" w:hAnsi="Arial" w:cs="Arial"/>
        <w:b/>
        <w:bCs/>
        <w:i w:val="0"/>
        <w:color w:val="000000"/>
        <w:vertAlign w:val="baseline"/>
      </w:rPr>
    </w:lvl>
    <w:lvl w:ilvl="1">
      <w:start w:val="1"/>
      <w:numFmt w:val="decimal"/>
      <w:lvlText w:val="%2."/>
      <w:lvlJc w:val="left"/>
      <w:pPr>
        <w:ind w:left="720" w:hanging="360"/>
      </w:pPr>
      <w:rPr>
        <w:b/>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6" w15:restartNumberingAfterBreak="0">
    <w:nsid w:val="2B3F4382"/>
    <w:multiLevelType w:val="multilevel"/>
    <w:tmpl w:val="7368F32C"/>
    <w:lvl w:ilvl="0">
      <w:start w:val="1"/>
      <w:numFmt w:val="decimal"/>
      <w:lvlText w:val="%1."/>
      <w:lvlJc w:val="left"/>
      <w:pPr>
        <w:ind w:left="1009" w:hanging="452"/>
      </w:pPr>
      <w:rPr>
        <w:b/>
        <w:bCs/>
        <w:vertAlign w:val="baseline"/>
      </w:rPr>
    </w:lvl>
    <w:lvl w:ilvl="1">
      <w:start w:val="1"/>
      <w:numFmt w:val="decimal"/>
      <w:lvlText w:val="%2)"/>
      <w:lvlJc w:val="left"/>
      <w:pPr>
        <w:ind w:left="1440" w:hanging="360"/>
      </w:pPr>
      <w:rPr>
        <w:vertAlign w:val="baseline"/>
      </w:rPr>
    </w:lvl>
    <w:lvl w:ilvl="2">
      <w:start w:val="1"/>
      <w:numFmt w:val="decimal"/>
      <w:lvlText w:val="%3)"/>
      <w:lvlJc w:val="right"/>
      <w:pPr>
        <w:ind w:left="2160" w:hanging="180"/>
      </w:pPr>
      <w:rPr>
        <w:rFonts w:ascii="Arial" w:eastAsia="Arial" w:hAnsi="Arial" w:cs="Arial"/>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7" w15:restartNumberingAfterBreak="0">
    <w:nsid w:val="2C4510BB"/>
    <w:multiLevelType w:val="multilevel"/>
    <w:tmpl w:val="610A229A"/>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8" w15:restartNumberingAfterBreak="0">
    <w:nsid w:val="2CBC5203"/>
    <w:multiLevelType w:val="hybridMultilevel"/>
    <w:tmpl w:val="7804D29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EA36593"/>
    <w:multiLevelType w:val="hybridMultilevel"/>
    <w:tmpl w:val="88860C6C"/>
    <w:lvl w:ilvl="0" w:tplc="04150001">
      <w:start w:val="1"/>
      <w:numFmt w:val="bullet"/>
      <w:lvlText w:val=""/>
      <w:lvlJc w:val="left"/>
      <w:pPr>
        <w:ind w:left="2771" w:hanging="360"/>
      </w:pPr>
      <w:rPr>
        <w:rFonts w:ascii="Symbol" w:hAnsi="Symbol" w:hint="default"/>
      </w:rPr>
    </w:lvl>
    <w:lvl w:ilvl="1" w:tplc="04150003" w:tentative="1">
      <w:start w:val="1"/>
      <w:numFmt w:val="bullet"/>
      <w:lvlText w:val="o"/>
      <w:lvlJc w:val="left"/>
      <w:pPr>
        <w:ind w:left="2308" w:hanging="360"/>
      </w:pPr>
      <w:rPr>
        <w:rFonts w:ascii="Courier New" w:hAnsi="Courier New" w:cs="Courier New" w:hint="default"/>
      </w:rPr>
    </w:lvl>
    <w:lvl w:ilvl="2" w:tplc="04150005" w:tentative="1">
      <w:start w:val="1"/>
      <w:numFmt w:val="bullet"/>
      <w:lvlText w:val=""/>
      <w:lvlJc w:val="left"/>
      <w:pPr>
        <w:ind w:left="3028" w:hanging="360"/>
      </w:pPr>
      <w:rPr>
        <w:rFonts w:ascii="Wingdings" w:hAnsi="Wingdings" w:hint="default"/>
      </w:rPr>
    </w:lvl>
    <w:lvl w:ilvl="3" w:tplc="04150001" w:tentative="1">
      <w:start w:val="1"/>
      <w:numFmt w:val="bullet"/>
      <w:lvlText w:val=""/>
      <w:lvlJc w:val="left"/>
      <w:pPr>
        <w:ind w:left="3748" w:hanging="360"/>
      </w:pPr>
      <w:rPr>
        <w:rFonts w:ascii="Symbol" w:hAnsi="Symbol" w:hint="default"/>
      </w:rPr>
    </w:lvl>
    <w:lvl w:ilvl="4" w:tplc="04150003" w:tentative="1">
      <w:start w:val="1"/>
      <w:numFmt w:val="bullet"/>
      <w:lvlText w:val="o"/>
      <w:lvlJc w:val="left"/>
      <w:pPr>
        <w:ind w:left="4468" w:hanging="360"/>
      </w:pPr>
      <w:rPr>
        <w:rFonts w:ascii="Courier New" w:hAnsi="Courier New" w:cs="Courier New" w:hint="default"/>
      </w:rPr>
    </w:lvl>
    <w:lvl w:ilvl="5" w:tplc="04150005" w:tentative="1">
      <w:start w:val="1"/>
      <w:numFmt w:val="bullet"/>
      <w:lvlText w:val=""/>
      <w:lvlJc w:val="left"/>
      <w:pPr>
        <w:ind w:left="5188" w:hanging="360"/>
      </w:pPr>
      <w:rPr>
        <w:rFonts w:ascii="Wingdings" w:hAnsi="Wingdings" w:hint="default"/>
      </w:rPr>
    </w:lvl>
    <w:lvl w:ilvl="6" w:tplc="04150001" w:tentative="1">
      <w:start w:val="1"/>
      <w:numFmt w:val="bullet"/>
      <w:lvlText w:val=""/>
      <w:lvlJc w:val="left"/>
      <w:pPr>
        <w:ind w:left="5908" w:hanging="360"/>
      </w:pPr>
      <w:rPr>
        <w:rFonts w:ascii="Symbol" w:hAnsi="Symbol" w:hint="default"/>
      </w:rPr>
    </w:lvl>
    <w:lvl w:ilvl="7" w:tplc="04150003" w:tentative="1">
      <w:start w:val="1"/>
      <w:numFmt w:val="bullet"/>
      <w:lvlText w:val="o"/>
      <w:lvlJc w:val="left"/>
      <w:pPr>
        <w:ind w:left="6628" w:hanging="360"/>
      </w:pPr>
      <w:rPr>
        <w:rFonts w:ascii="Courier New" w:hAnsi="Courier New" w:cs="Courier New" w:hint="default"/>
      </w:rPr>
    </w:lvl>
    <w:lvl w:ilvl="8" w:tplc="04150005" w:tentative="1">
      <w:start w:val="1"/>
      <w:numFmt w:val="bullet"/>
      <w:lvlText w:val=""/>
      <w:lvlJc w:val="left"/>
      <w:pPr>
        <w:ind w:left="7348" w:hanging="360"/>
      </w:pPr>
      <w:rPr>
        <w:rFonts w:ascii="Wingdings" w:hAnsi="Wingdings" w:hint="default"/>
      </w:rPr>
    </w:lvl>
  </w:abstractNum>
  <w:abstractNum w:abstractNumId="30" w15:restartNumberingAfterBreak="0">
    <w:nsid w:val="3068442E"/>
    <w:multiLevelType w:val="multilevel"/>
    <w:tmpl w:val="C71297E4"/>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1" w15:restartNumberingAfterBreak="0">
    <w:nsid w:val="31DD23DA"/>
    <w:multiLevelType w:val="multilevel"/>
    <w:tmpl w:val="BBCE5E12"/>
    <w:lvl w:ilvl="0">
      <w:start w:val="1"/>
      <w:numFmt w:val="decimal"/>
      <w:lvlText w:val="%1)"/>
      <w:lvlJc w:val="left"/>
      <w:pPr>
        <w:ind w:left="720" w:hanging="360"/>
      </w:pPr>
      <w:rPr>
        <w:u w:val="none"/>
      </w:rPr>
    </w:lvl>
    <w:lvl w:ilvl="1">
      <w:start w:val="1"/>
      <w:numFmt w:val="decimal"/>
      <w:lvlText w:val="%2)"/>
      <w:lvlJc w:val="left"/>
      <w:pPr>
        <w:ind w:left="1637" w:hanging="360"/>
      </w:pPr>
      <w:rPr>
        <w:rFonts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33800397"/>
    <w:multiLevelType w:val="hybridMultilevel"/>
    <w:tmpl w:val="CAE07D5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35582C0C"/>
    <w:multiLevelType w:val="multilevel"/>
    <w:tmpl w:val="22163256"/>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4" w15:restartNumberingAfterBreak="0">
    <w:nsid w:val="38211223"/>
    <w:multiLevelType w:val="multilevel"/>
    <w:tmpl w:val="7A9415FC"/>
    <w:lvl w:ilvl="0">
      <w:start w:val="1"/>
      <w:numFmt w:val="decimal"/>
      <w:lvlText w:val="%1."/>
      <w:lvlJc w:val="left"/>
      <w:pPr>
        <w:ind w:left="1009" w:hanging="452"/>
      </w:pPr>
      <w:rPr>
        <w:b/>
        <w:bCs/>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decimal"/>
      <w:lvlText w:val="%3)"/>
      <w:lvlJc w:val="right"/>
      <w:pPr>
        <w:ind w:left="464" w:hanging="180"/>
      </w:pPr>
      <w:rPr>
        <w:rFonts w:ascii="Arial" w:eastAsia="Arial" w:hAnsi="Arial" w:cs="Arial"/>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5" w15:restartNumberingAfterBreak="0">
    <w:nsid w:val="390F4005"/>
    <w:multiLevelType w:val="multilevel"/>
    <w:tmpl w:val="A6CA319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395A66AA"/>
    <w:multiLevelType w:val="hybridMultilevel"/>
    <w:tmpl w:val="88D4CC5C"/>
    <w:lvl w:ilvl="0" w:tplc="FFFFFFFF">
      <w:start w:val="1"/>
      <w:numFmt w:val="bullet"/>
      <w:lvlText w:val="-"/>
      <w:lvlJc w:val="left"/>
      <w:pPr>
        <w:ind w:left="720" w:hanging="360"/>
      </w:pPr>
      <w:rPr>
        <w:rFonts w:ascii="Times New Roman" w:eastAsia="Times New Roman" w:hAnsi="Times New Roman" w:cs="Times New Roman"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39B21FE5"/>
    <w:multiLevelType w:val="hybridMultilevel"/>
    <w:tmpl w:val="AA3085A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8" w15:restartNumberingAfterBreak="0">
    <w:nsid w:val="3CBA6CB2"/>
    <w:multiLevelType w:val="multilevel"/>
    <w:tmpl w:val="5F0EF7CC"/>
    <w:lvl w:ilvl="0">
      <w:start w:val="55"/>
      <w:numFmt w:val="decimal"/>
      <w:lvlText w:val="%1"/>
      <w:lvlJc w:val="left"/>
      <w:pPr>
        <w:ind w:left="1335" w:hanging="1335"/>
      </w:pPr>
      <w:rPr>
        <w:rFonts w:hint="default"/>
      </w:rPr>
    </w:lvl>
    <w:lvl w:ilvl="1">
      <w:start w:val="52"/>
      <w:numFmt w:val="decimal"/>
      <w:lvlText w:val="%1.%2"/>
      <w:lvlJc w:val="left"/>
      <w:pPr>
        <w:ind w:left="1335" w:hanging="1335"/>
      </w:pPr>
      <w:rPr>
        <w:rFonts w:hint="default"/>
      </w:rPr>
    </w:lvl>
    <w:lvl w:ilvl="2">
      <w:numFmt w:val="decimalZero"/>
      <w:lvlText w:val="%1.%2.%3"/>
      <w:lvlJc w:val="left"/>
      <w:pPr>
        <w:ind w:left="1335" w:hanging="1335"/>
      </w:pPr>
      <w:rPr>
        <w:rFonts w:hint="default"/>
      </w:rPr>
    </w:lvl>
    <w:lvl w:ilvl="3">
      <w:numFmt w:val="decimalZero"/>
      <w:lvlText w:val="%1.%2.%3.%4"/>
      <w:lvlJc w:val="left"/>
      <w:pPr>
        <w:ind w:left="1335" w:hanging="1335"/>
      </w:pPr>
      <w:rPr>
        <w:rFonts w:hint="default"/>
      </w:rPr>
    </w:lvl>
    <w:lvl w:ilvl="4">
      <w:start w:val="1"/>
      <w:numFmt w:val="decimal"/>
      <w:lvlText w:val="%1.%2.%3.%4-%5"/>
      <w:lvlJc w:val="left"/>
      <w:pPr>
        <w:ind w:left="1335" w:hanging="1335"/>
      </w:pPr>
      <w:rPr>
        <w:rFonts w:hint="default"/>
      </w:rPr>
    </w:lvl>
    <w:lvl w:ilvl="5">
      <w:start w:val="1"/>
      <w:numFmt w:val="decimal"/>
      <w:lvlText w:val="%1.%2.%3.%4-%5.%6"/>
      <w:lvlJc w:val="left"/>
      <w:pPr>
        <w:ind w:left="1335" w:hanging="1335"/>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40E131C7"/>
    <w:multiLevelType w:val="multilevel"/>
    <w:tmpl w:val="3E10684C"/>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0" w15:restartNumberingAfterBreak="0">
    <w:nsid w:val="41411D6E"/>
    <w:multiLevelType w:val="hybridMultilevel"/>
    <w:tmpl w:val="75025AA4"/>
    <w:lvl w:ilvl="0" w:tplc="CD5CD998">
      <w:start w:val="1"/>
      <w:numFmt w:val="decimal"/>
      <w:lvlText w:val="%1."/>
      <w:lvlJc w:val="left"/>
      <w:pPr>
        <w:ind w:left="506" w:hanging="296"/>
      </w:pPr>
      <w:rPr>
        <w:rFonts w:ascii="Arial" w:eastAsia="Tuffy" w:hAnsi="Arial" w:cs="Arial" w:hint="default"/>
        <w:b w:val="0"/>
        <w:bCs w:val="0"/>
        <w:i w:val="0"/>
        <w:iCs w:val="0"/>
        <w:spacing w:val="0"/>
        <w:w w:val="98"/>
        <w:sz w:val="22"/>
        <w:szCs w:val="22"/>
        <w:lang w:val="pl-PL" w:eastAsia="en-US" w:bidi="ar-SA"/>
      </w:rPr>
    </w:lvl>
    <w:lvl w:ilvl="1" w:tplc="9DFAF3D6">
      <w:start w:val="1"/>
      <w:numFmt w:val="decimal"/>
      <w:lvlText w:val="%2)"/>
      <w:lvlJc w:val="left"/>
      <w:pPr>
        <w:ind w:left="728" w:hanging="223"/>
      </w:pPr>
      <w:rPr>
        <w:rFonts w:ascii="Arial" w:eastAsia="Tuffy" w:hAnsi="Arial" w:cs="Arial"/>
        <w:b w:val="0"/>
        <w:bCs w:val="0"/>
        <w:i w:val="0"/>
        <w:iCs w:val="0"/>
        <w:spacing w:val="0"/>
        <w:w w:val="98"/>
        <w:sz w:val="18"/>
        <w:szCs w:val="18"/>
        <w:lang w:val="pl-PL" w:eastAsia="en-US" w:bidi="ar-SA"/>
      </w:rPr>
    </w:lvl>
    <w:lvl w:ilvl="2" w:tplc="04150001">
      <w:start w:val="1"/>
      <w:numFmt w:val="bullet"/>
      <w:lvlText w:val=""/>
      <w:lvlJc w:val="left"/>
      <w:pPr>
        <w:ind w:left="1050" w:hanging="120"/>
      </w:pPr>
      <w:rPr>
        <w:rFonts w:ascii="Symbol" w:hAnsi="Symbol" w:hint="default"/>
        <w:b w:val="0"/>
        <w:bCs w:val="0"/>
        <w:i w:val="0"/>
        <w:iCs w:val="0"/>
        <w:spacing w:val="0"/>
        <w:w w:val="85"/>
        <w:sz w:val="18"/>
        <w:szCs w:val="18"/>
        <w:lang w:val="pl-PL" w:eastAsia="en-US" w:bidi="ar-SA"/>
      </w:rPr>
    </w:lvl>
    <w:lvl w:ilvl="3" w:tplc="6CF43FB8">
      <w:numFmt w:val="bullet"/>
      <w:lvlText w:val="•"/>
      <w:lvlJc w:val="left"/>
      <w:pPr>
        <w:ind w:left="1060" w:hanging="120"/>
      </w:pPr>
      <w:rPr>
        <w:lang w:val="pl-PL" w:eastAsia="en-US" w:bidi="ar-SA"/>
      </w:rPr>
    </w:lvl>
    <w:lvl w:ilvl="4" w:tplc="C772EAF4">
      <w:numFmt w:val="bullet"/>
      <w:lvlText w:val="•"/>
      <w:lvlJc w:val="left"/>
      <w:pPr>
        <w:ind w:left="1160" w:hanging="120"/>
      </w:pPr>
      <w:rPr>
        <w:lang w:val="pl-PL" w:eastAsia="en-US" w:bidi="ar-SA"/>
      </w:rPr>
    </w:lvl>
    <w:lvl w:ilvl="5" w:tplc="2F24FB0A">
      <w:numFmt w:val="bullet"/>
      <w:lvlText w:val="•"/>
      <w:lvlJc w:val="left"/>
      <w:pPr>
        <w:ind w:left="2591" w:hanging="120"/>
      </w:pPr>
      <w:rPr>
        <w:lang w:val="pl-PL" w:eastAsia="en-US" w:bidi="ar-SA"/>
      </w:rPr>
    </w:lvl>
    <w:lvl w:ilvl="6" w:tplc="3C0E32B6">
      <w:numFmt w:val="bullet"/>
      <w:lvlText w:val="•"/>
      <w:lvlJc w:val="left"/>
      <w:pPr>
        <w:ind w:left="4022" w:hanging="120"/>
      </w:pPr>
      <w:rPr>
        <w:lang w:val="pl-PL" w:eastAsia="en-US" w:bidi="ar-SA"/>
      </w:rPr>
    </w:lvl>
    <w:lvl w:ilvl="7" w:tplc="BA20159C">
      <w:numFmt w:val="bullet"/>
      <w:lvlText w:val="•"/>
      <w:lvlJc w:val="left"/>
      <w:pPr>
        <w:ind w:left="5453" w:hanging="120"/>
      </w:pPr>
      <w:rPr>
        <w:lang w:val="pl-PL" w:eastAsia="en-US" w:bidi="ar-SA"/>
      </w:rPr>
    </w:lvl>
    <w:lvl w:ilvl="8" w:tplc="82F22710">
      <w:numFmt w:val="bullet"/>
      <w:lvlText w:val="•"/>
      <w:lvlJc w:val="left"/>
      <w:pPr>
        <w:ind w:left="6884" w:hanging="120"/>
      </w:pPr>
      <w:rPr>
        <w:lang w:val="pl-PL" w:eastAsia="en-US" w:bidi="ar-SA"/>
      </w:rPr>
    </w:lvl>
  </w:abstractNum>
  <w:abstractNum w:abstractNumId="41" w15:restartNumberingAfterBreak="0">
    <w:nsid w:val="42DA6961"/>
    <w:multiLevelType w:val="hybridMultilevel"/>
    <w:tmpl w:val="D1F2A6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3F66CC6"/>
    <w:multiLevelType w:val="hybridMultilevel"/>
    <w:tmpl w:val="3788DE32"/>
    <w:lvl w:ilvl="0" w:tplc="FFFFFFFF">
      <w:start w:val="1"/>
      <w:numFmt w:val="decimal"/>
      <w:lvlText w:val="%1."/>
      <w:lvlJc w:val="left"/>
      <w:pPr>
        <w:ind w:left="506" w:hanging="296"/>
      </w:pPr>
      <w:rPr>
        <w:rFonts w:ascii="Arial" w:eastAsia="Tuffy" w:hAnsi="Arial" w:cs="Arial" w:hint="default"/>
        <w:b w:val="0"/>
        <w:bCs w:val="0"/>
        <w:i w:val="0"/>
        <w:iCs w:val="0"/>
        <w:spacing w:val="0"/>
        <w:w w:val="98"/>
        <w:sz w:val="20"/>
        <w:szCs w:val="20"/>
        <w:lang w:val="pl-PL" w:eastAsia="en-US" w:bidi="ar-SA"/>
      </w:rPr>
    </w:lvl>
    <w:lvl w:ilvl="1" w:tplc="2012BEEA">
      <w:start w:val="1"/>
      <w:numFmt w:val="bullet"/>
      <w:lvlText w:val=""/>
      <w:lvlJc w:val="left"/>
      <w:pPr>
        <w:ind w:left="865" w:hanging="360"/>
      </w:pPr>
      <w:rPr>
        <w:rFonts w:ascii="Symbol" w:hAnsi="Symbol" w:hint="default"/>
      </w:rPr>
    </w:lvl>
    <w:lvl w:ilvl="2" w:tplc="FFFFFFFF">
      <w:numFmt w:val="bullet"/>
      <w:lvlText w:val="-"/>
      <w:lvlJc w:val="left"/>
      <w:pPr>
        <w:ind w:left="1050" w:hanging="120"/>
      </w:pPr>
      <w:rPr>
        <w:rFonts w:ascii="Tuffy" w:eastAsia="Tuffy" w:hAnsi="Tuffy" w:cs="Tuffy" w:hint="default"/>
        <w:b w:val="0"/>
        <w:bCs w:val="0"/>
        <w:i w:val="0"/>
        <w:iCs w:val="0"/>
        <w:spacing w:val="0"/>
        <w:w w:val="85"/>
        <w:sz w:val="18"/>
        <w:szCs w:val="18"/>
        <w:lang w:val="pl-PL" w:eastAsia="en-US" w:bidi="ar-SA"/>
      </w:rPr>
    </w:lvl>
    <w:lvl w:ilvl="3" w:tplc="FFFFFFFF">
      <w:numFmt w:val="bullet"/>
      <w:lvlText w:val="•"/>
      <w:lvlJc w:val="left"/>
      <w:pPr>
        <w:ind w:left="1060" w:hanging="120"/>
      </w:pPr>
      <w:rPr>
        <w:lang w:val="pl-PL" w:eastAsia="en-US" w:bidi="ar-SA"/>
      </w:rPr>
    </w:lvl>
    <w:lvl w:ilvl="4" w:tplc="FFFFFFFF">
      <w:numFmt w:val="bullet"/>
      <w:lvlText w:val="•"/>
      <w:lvlJc w:val="left"/>
      <w:pPr>
        <w:ind w:left="1160" w:hanging="120"/>
      </w:pPr>
      <w:rPr>
        <w:lang w:val="pl-PL" w:eastAsia="en-US" w:bidi="ar-SA"/>
      </w:rPr>
    </w:lvl>
    <w:lvl w:ilvl="5" w:tplc="FFFFFFFF">
      <w:numFmt w:val="bullet"/>
      <w:lvlText w:val="•"/>
      <w:lvlJc w:val="left"/>
      <w:pPr>
        <w:ind w:left="2591" w:hanging="120"/>
      </w:pPr>
      <w:rPr>
        <w:lang w:val="pl-PL" w:eastAsia="en-US" w:bidi="ar-SA"/>
      </w:rPr>
    </w:lvl>
    <w:lvl w:ilvl="6" w:tplc="FFFFFFFF">
      <w:numFmt w:val="bullet"/>
      <w:lvlText w:val="•"/>
      <w:lvlJc w:val="left"/>
      <w:pPr>
        <w:ind w:left="4022" w:hanging="120"/>
      </w:pPr>
      <w:rPr>
        <w:lang w:val="pl-PL" w:eastAsia="en-US" w:bidi="ar-SA"/>
      </w:rPr>
    </w:lvl>
    <w:lvl w:ilvl="7" w:tplc="FFFFFFFF">
      <w:numFmt w:val="bullet"/>
      <w:lvlText w:val="•"/>
      <w:lvlJc w:val="left"/>
      <w:pPr>
        <w:ind w:left="5453" w:hanging="120"/>
      </w:pPr>
      <w:rPr>
        <w:lang w:val="pl-PL" w:eastAsia="en-US" w:bidi="ar-SA"/>
      </w:rPr>
    </w:lvl>
    <w:lvl w:ilvl="8" w:tplc="FFFFFFFF">
      <w:numFmt w:val="bullet"/>
      <w:lvlText w:val="•"/>
      <w:lvlJc w:val="left"/>
      <w:pPr>
        <w:ind w:left="6884" w:hanging="120"/>
      </w:pPr>
      <w:rPr>
        <w:lang w:val="pl-PL" w:eastAsia="en-US" w:bidi="ar-SA"/>
      </w:rPr>
    </w:lvl>
  </w:abstractNum>
  <w:abstractNum w:abstractNumId="43" w15:restartNumberingAfterBreak="0">
    <w:nsid w:val="451A2B6B"/>
    <w:multiLevelType w:val="hybridMultilevel"/>
    <w:tmpl w:val="197AC1F2"/>
    <w:lvl w:ilvl="0" w:tplc="9930671C">
      <w:start w:val="1"/>
      <w:numFmt w:val="lowerLetter"/>
      <w:lvlText w:val="%1)"/>
      <w:lvlJc w:val="left"/>
      <w:pPr>
        <w:ind w:left="866" w:hanging="360"/>
      </w:pPr>
    </w:lvl>
    <w:lvl w:ilvl="1" w:tplc="04150019">
      <w:start w:val="1"/>
      <w:numFmt w:val="lowerLetter"/>
      <w:lvlText w:val="%2."/>
      <w:lvlJc w:val="left"/>
      <w:pPr>
        <w:ind w:left="1586" w:hanging="360"/>
      </w:pPr>
    </w:lvl>
    <w:lvl w:ilvl="2" w:tplc="0415001B">
      <w:start w:val="1"/>
      <w:numFmt w:val="lowerRoman"/>
      <w:lvlText w:val="%3."/>
      <w:lvlJc w:val="right"/>
      <w:pPr>
        <w:ind w:left="2306" w:hanging="180"/>
      </w:pPr>
    </w:lvl>
    <w:lvl w:ilvl="3" w:tplc="0415000F">
      <w:start w:val="1"/>
      <w:numFmt w:val="decimal"/>
      <w:lvlText w:val="%4."/>
      <w:lvlJc w:val="left"/>
      <w:pPr>
        <w:ind w:left="3026" w:hanging="360"/>
      </w:pPr>
    </w:lvl>
    <w:lvl w:ilvl="4" w:tplc="04150019">
      <w:start w:val="1"/>
      <w:numFmt w:val="lowerLetter"/>
      <w:lvlText w:val="%5."/>
      <w:lvlJc w:val="left"/>
      <w:pPr>
        <w:ind w:left="3746" w:hanging="360"/>
      </w:pPr>
    </w:lvl>
    <w:lvl w:ilvl="5" w:tplc="0415001B">
      <w:start w:val="1"/>
      <w:numFmt w:val="lowerRoman"/>
      <w:lvlText w:val="%6."/>
      <w:lvlJc w:val="right"/>
      <w:pPr>
        <w:ind w:left="4466" w:hanging="180"/>
      </w:pPr>
    </w:lvl>
    <w:lvl w:ilvl="6" w:tplc="0415000F">
      <w:start w:val="1"/>
      <w:numFmt w:val="decimal"/>
      <w:lvlText w:val="%7."/>
      <w:lvlJc w:val="left"/>
      <w:pPr>
        <w:ind w:left="5186" w:hanging="360"/>
      </w:pPr>
    </w:lvl>
    <w:lvl w:ilvl="7" w:tplc="04150019">
      <w:start w:val="1"/>
      <w:numFmt w:val="lowerLetter"/>
      <w:lvlText w:val="%8."/>
      <w:lvlJc w:val="left"/>
      <w:pPr>
        <w:ind w:left="5906" w:hanging="360"/>
      </w:pPr>
    </w:lvl>
    <w:lvl w:ilvl="8" w:tplc="0415001B">
      <w:start w:val="1"/>
      <w:numFmt w:val="lowerRoman"/>
      <w:lvlText w:val="%9."/>
      <w:lvlJc w:val="right"/>
      <w:pPr>
        <w:ind w:left="6626" w:hanging="180"/>
      </w:pPr>
    </w:lvl>
  </w:abstractNum>
  <w:abstractNum w:abstractNumId="44" w15:restartNumberingAfterBreak="0">
    <w:nsid w:val="47E724F3"/>
    <w:multiLevelType w:val="multilevel"/>
    <w:tmpl w:val="E5F0AC84"/>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decimal"/>
      <w:lvlText w:val="%3)"/>
      <w:lvlJc w:val="right"/>
      <w:pPr>
        <w:ind w:left="884" w:hanging="180"/>
      </w:pPr>
      <w:rPr>
        <w:rFonts w:ascii="Arial" w:eastAsia="Arial" w:hAnsi="Arial" w:cs="Arial"/>
        <w:vertAlign w:val="baseline"/>
      </w:rPr>
    </w:lvl>
    <w:lvl w:ilvl="3">
      <w:start w:val="1"/>
      <w:numFmt w:val="decimal"/>
      <w:lvlText w:val="%4."/>
      <w:lvlJc w:val="left"/>
      <w:pPr>
        <w:ind w:left="1604" w:hanging="360"/>
      </w:pPr>
      <w:rPr>
        <w:b/>
        <w:sz w:val="22"/>
        <w:szCs w:val="22"/>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45" w15:restartNumberingAfterBreak="0">
    <w:nsid w:val="4DD82B8C"/>
    <w:multiLevelType w:val="multilevel"/>
    <w:tmpl w:val="77240028"/>
    <w:lvl w:ilvl="0">
      <w:start w:val="1"/>
      <w:numFmt w:val="decimal"/>
      <w:lvlText w:val="%1."/>
      <w:lvlJc w:val="left"/>
      <w:pPr>
        <w:ind w:left="720" w:hanging="360"/>
      </w:pPr>
      <w:rPr>
        <w:b/>
        <w:bCs/>
        <w:sz w:val="22"/>
        <w:szCs w:val="22"/>
        <w:u w:val="none"/>
      </w:rPr>
    </w:lvl>
    <w:lvl w:ilvl="1">
      <w:start w:val="1"/>
      <w:numFmt w:val="decimal"/>
      <w:lvlText w:val="%2)"/>
      <w:lvlJc w:val="left"/>
      <w:pPr>
        <w:ind w:left="1440" w:hanging="360"/>
      </w:pPr>
      <w:rPr>
        <w:rFonts w:ascii="Arial" w:eastAsia="Arial" w:hAnsi="Arial" w:cs="Arial" w:hint="default"/>
        <w:b w:val="0"/>
        <w:sz w:val="22"/>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6" w15:restartNumberingAfterBreak="0">
    <w:nsid w:val="535826EA"/>
    <w:multiLevelType w:val="multilevel"/>
    <w:tmpl w:val="56C0787C"/>
    <w:lvl w:ilvl="0">
      <w:start w:val="1"/>
      <w:numFmt w:val="decimal"/>
      <w:lvlText w:val="%1)"/>
      <w:lvlJc w:val="left"/>
      <w:pPr>
        <w:ind w:left="644" w:hanging="360"/>
      </w:pPr>
      <w:rPr>
        <w:b/>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47" w15:restartNumberingAfterBreak="0">
    <w:nsid w:val="536346AA"/>
    <w:multiLevelType w:val="multilevel"/>
    <w:tmpl w:val="4394E644"/>
    <w:lvl w:ilvl="0">
      <w:start w:val="1"/>
      <w:numFmt w:val="decimal"/>
      <w:lvlText w:val="%1."/>
      <w:lvlJc w:val="left"/>
      <w:pPr>
        <w:ind w:left="1146" w:hanging="360"/>
      </w:pPr>
      <w:rPr>
        <w:rFonts w:ascii="Arial" w:eastAsia="Arial" w:hAnsi="Arial" w:cs="Arial"/>
        <w:b/>
        <w:bCs/>
        <w:sz w:val="22"/>
        <w:szCs w:val="22"/>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48" w15:restartNumberingAfterBreak="0">
    <w:nsid w:val="570A6230"/>
    <w:multiLevelType w:val="multilevel"/>
    <w:tmpl w:val="719CEB58"/>
    <w:lvl w:ilvl="0">
      <w:start w:val="1"/>
      <w:numFmt w:val="decimal"/>
      <w:pStyle w:val="TableParagraph"/>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58B024EB"/>
    <w:multiLevelType w:val="hybridMultilevel"/>
    <w:tmpl w:val="481AA51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8C076D1"/>
    <w:multiLevelType w:val="multilevel"/>
    <w:tmpl w:val="0EE4B7B2"/>
    <w:lvl w:ilvl="0">
      <w:start w:val="1"/>
      <w:numFmt w:val="decimal"/>
      <w:lvlText w:val="%1."/>
      <w:lvlJc w:val="left"/>
      <w:pPr>
        <w:ind w:left="359" w:hanging="359"/>
      </w:pPr>
      <w:rPr>
        <w:b/>
        <w:vertAlign w:val="baseline"/>
      </w:rPr>
    </w:lvl>
    <w:lvl w:ilvl="1">
      <w:start w:val="1"/>
      <w:numFmt w:val="lowerLetter"/>
      <w:lvlText w:val="%2."/>
      <w:lvlJc w:val="left"/>
      <w:pPr>
        <w:ind w:left="1079" w:hanging="360"/>
      </w:pPr>
      <w:rPr>
        <w:vertAlign w:val="baseline"/>
      </w:rPr>
    </w:lvl>
    <w:lvl w:ilvl="2">
      <w:start w:val="1"/>
      <w:numFmt w:val="lowerRoman"/>
      <w:lvlText w:val="%3."/>
      <w:lvlJc w:val="right"/>
      <w:pPr>
        <w:ind w:left="1799" w:hanging="180"/>
      </w:pPr>
      <w:rPr>
        <w:vertAlign w:val="baseline"/>
      </w:rPr>
    </w:lvl>
    <w:lvl w:ilvl="3">
      <w:start w:val="1"/>
      <w:numFmt w:val="decimal"/>
      <w:lvlText w:val="%4."/>
      <w:lvlJc w:val="left"/>
      <w:pPr>
        <w:ind w:left="2519" w:hanging="360"/>
      </w:pPr>
      <w:rPr>
        <w:vertAlign w:val="baseline"/>
      </w:rPr>
    </w:lvl>
    <w:lvl w:ilvl="4">
      <w:start w:val="1"/>
      <w:numFmt w:val="lowerLetter"/>
      <w:lvlText w:val="%5."/>
      <w:lvlJc w:val="left"/>
      <w:pPr>
        <w:ind w:left="3239" w:hanging="360"/>
      </w:pPr>
      <w:rPr>
        <w:vertAlign w:val="baseline"/>
      </w:rPr>
    </w:lvl>
    <w:lvl w:ilvl="5">
      <w:start w:val="1"/>
      <w:numFmt w:val="lowerRoman"/>
      <w:lvlText w:val="%6."/>
      <w:lvlJc w:val="right"/>
      <w:pPr>
        <w:ind w:left="3959" w:hanging="180"/>
      </w:pPr>
      <w:rPr>
        <w:vertAlign w:val="baseline"/>
      </w:rPr>
    </w:lvl>
    <w:lvl w:ilvl="6">
      <w:start w:val="1"/>
      <w:numFmt w:val="decimal"/>
      <w:lvlText w:val="%7."/>
      <w:lvlJc w:val="left"/>
      <w:pPr>
        <w:ind w:left="4679" w:hanging="360"/>
      </w:pPr>
      <w:rPr>
        <w:vertAlign w:val="baseline"/>
      </w:rPr>
    </w:lvl>
    <w:lvl w:ilvl="7">
      <w:start w:val="1"/>
      <w:numFmt w:val="lowerLetter"/>
      <w:lvlText w:val="%8."/>
      <w:lvlJc w:val="left"/>
      <w:pPr>
        <w:ind w:left="5399" w:hanging="360"/>
      </w:pPr>
      <w:rPr>
        <w:vertAlign w:val="baseline"/>
      </w:rPr>
    </w:lvl>
    <w:lvl w:ilvl="8">
      <w:start w:val="1"/>
      <w:numFmt w:val="lowerRoman"/>
      <w:lvlText w:val="%9."/>
      <w:lvlJc w:val="right"/>
      <w:pPr>
        <w:ind w:left="6119" w:hanging="180"/>
      </w:pPr>
      <w:rPr>
        <w:vertAlign w:val="baseline"/>
      </w:rPr>
    </w:lvl>
  </w:abstractNum>
  <w:abstractNum w:abstractNumId="51" w15:restartNumberingAfterBreak="0">
    <w:nsid w:val="59711644"/>
    <w:multiLevelType w:val="multilevel"/>
    <w:tmpl w:val="D02005A8"/>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2" w15:restartNumberingAfterBreak="0">
    <w:nsid w:val="5D486EC9"/>
    <w:multiLevelType w:val="multilevel"/>
    <w:tmpl w:val="CEB4632A"/>
    <w:lvl w:ilvl="0">
      <w:start w:val="1"/>
      <w:numFmt w:val="decimal"/>
      <w:lvlText w:val="%1."/>
      <w:lvlJc w:val="left"/>
      <w:pPr>
        <w:ind w:left="1800" w:hanging="363"/>
      </w:pPr>
      <w:rPr>
        <w:rFonts w:ascii="Arial" w:eastAsia="Arial" w:hAnsi="Arial" w:cs="Arial"/>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3" w15:restartNumberingAfterBreak="0">
    <w:nsid w:val="62F6446B"/>
    <w:multiLevelType w:val="multilevel"/>
    <w:tmpl w:val="B6F8E9BA"/>
    <w:lvl w:ilvl="0">
      <w:start w:val="1"/>
      <w:numFmt w:val="decimal"/>
      <w:lvlText w:val="%1."/>
      <w:lvlJc w:val="left"/>
      <w:pPr>
        <w:ind w:left="3479" w:hanging="360"/>
      </w:pPr>
      <w:rPr>
        <w:rFonts w:ascii="Arial" w:hAnsi="Arial" w:cs="Arial" w:hint="default"/>
        <w:b/>
        <w:bCs/>
        <w:sz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4" w15:restartNumberingAfterBreak="0">
    <w:nsid w:val="662D0F46"/>
    <w:multiLevelType w:val="multilevel"/>
    <w:tmpl w:val="D0C229CC"/>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5" w15:restartNumberingAfterBreak="0">
    <w:nsid w:val="671E2525"/>
    <w:multiLevelType w:val="hybridMultilevel"/>
    <w:tmpl w:val="96D02E3C"/>
    <w:lvl w:ilvl="0" w:tplc="D46CEADC">
      <w:start w:val="1"/>
      <w:numFmt w:val="lowerLetter"/>
      <w:lvlText w:val="%1)"/>
      <w:lvlJc w:val="left"/>
      <w:pPr>
        <w:ind w:left="866" w:hanging="360"/>
      </w:pPr>
      <w:rPr>
        <w:w w:val="105"/>
      </w:rPr>
    </w:lvl>
    <w:lvl w:ilvl="1" w:tplc="04150019">
      <w:start w:val="1"/>
      <w:numFmt w:val="lowerLetter"/>
      <w:lvlText w:val="%2."/>
      <w:lvlJc w:val="left"/>
      <w:pPr>
        <w:ind w:left="1586" w:hanging="360"/>
      </w:pPr>
    </w:lvl>
    <w:lvl w:ilvl="2" w:tplc="0415001B">
      <w:start w:val="1"/>
      <w:numFmt w:val="lowerRoman"/>
      <w:lvlText w:val="%3."/>
      <w:lvlJc w:val="right"/>
      <w:pPr>
        <w:ind w:left="2306" w:hanging="180"/>
      </w:pPr>
    </w:lvl>
    <w:lvl w:ilvl="3" w:tplc="0415000F">
      <w:start w:val="1"/>
      <w:numFmt w:val="decimal"/>
      <w:lvlText w:val="%4."/>
      <w:lvlJc w:val="left"/>
      <w:pPr>
        <w:ind w:left="3026" w:hanging="360"/>
      </w:pPr>
    </w:lvl>
    <w:lvl w:ilvl="4" w:tplc="04150019">
      <w:start w:val="1"/>
      <w:numFmt w:val="lowerLetter"/>
      <w:lvlText w:val="%5."/>
      <w:lvlJc w:val="left"/>
      <w:pPr>
        <w:ind w:left="3746" w:hanging="360"/>
      </w:pPr>
    </w:lvl>
    <w:lvl w:ilvl="5" w:tplc="0415001B">
      <w:start w:val="1"/>
      <w:numFmt w:val="lowerRoman"/>
      <w:lvlText w:val="%6."/>
      <w:lvlJc w:val="right"/>
      <w:pPr>
        <w:ind w:left="4466" w:hanging="180"/>
      </w:pPr>
    </w:lvl>
    <w:lvl w:ilvl="6" w:tplc="0415000F">
      <w:start w:val="1"/>
      <w:numFmt w:val="decimal"/>
      <w:lvlText w:val="%7."/>
      <w:lvlJc w:val="left"/>
      <w:pPr>
        <w:ind w:left="5186" w:hanging="360"/>
      </w:pPr>
    </w:lvl>
    <w:lvl w:ilvl="7" w:tplc="04150019">
      <w:start w:val="1"/>
      <w:numFmt w:val="lowerLetter"/>
      <w:lvlText w:val="%8."/>
      <w:lvlJc w:val="left"/>
      <w:pPr>
        <w:ind w:left="5906" w:hanging="360"/>
      </w:pPr>
    </w:lvl>
    <w:lvl w:ilvl="8" w:tplc="0415001B">
      <w:start w:val="1"/>
      <w:numFmt w:val="lowerRoman"/>
      <w:lvlText w:val="%9."/>
      <w:lvlJc w:val="right"/>
      <w:pPr>
        <w:ind w:left="6626" w:hanging="180"/>
      </w:pPr>
    </w:lvl>
  </w:abstractNum>
  <w:abstractNum w:abstractNumId="56" w15:restartNumberingAfterBreak="0">
    <w:nsid w:val="683C21A1"/>
    <w:multiLevelType w:val="hybridMultilevel"/>
    <w:tmpl w:val="444A5A14"/>
    <w:lvl w:ilvl="0" w:tplc="F2403D98">
      <w:start w:val="14"/>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7" w15:restartNumberingAfterBreak="0">
    <w:nsid w:val="6F904597"/>
    <w:multiLevelType w:val="hybridMultilevel"/>
    <w:tmpl w:val="848C5660"/>
    <w:lvl w:ilvl="0" w:tplc="0415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8" w15:restartNumberingAfterBreak="0">
    <w:nsid w:val="754F1F7D"/>
    <w:multiLevelType w:val="multilevel"/>
    <w:tmpl w:val="53C63424"/>
    <w:lvl w:ilvl="0">
      <w:start w:val="1"/>
      <w:numFmt w:val="decimal"/>
      <w:lvlText w:val="%1)"/>
      <w:lvlJc w:val="left"/>
      <w:pPr>
        <w:ind w:left="502" w:hanging="360"/>
      </w:pPr>
      <w:rPr>
        <w:b w:val="0"/>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59" w15:restartNumberingAfterBreak="0">
    <w:nsid w:val="7B567768"/>
    <w:multiLevelType w:val="hybridMultilevel"/>
    <w:tmpl w:val="9CF86064"/>
    <w:lvl w:ilvl="0" w:tplc="04150011">
      <w:start w:val="1"/>
      <w:numFmt w:val="decimal"/>
      <w:lvlText w:val="%1)"/>
      <w:lvlJc w:val="left"/>
      <w:pPr>
        <w:ind w:left="720" w:hanging="360"/>
      </w:pPr>
    </w:lvl>
    <w:lvl w:ilvl="1" w:tplc="3BCEC77C">
      <w:start w:val="1"/>
      <w:numFmt w:val="decimal"/>
      <w:lvlText w:val="%2)"/>
      <w:lvlJc w:val="left"/>
      <w:pPr>
        <w:ind w:left="1440" w:hanging="360"/>
      </w:pPr>
      <w:rPr>
        <w:rFonts w:ascii="Arial" w:eastAsia="Arial" w:hAnsi="Arial"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E6A01E3"/>
    <w:multiLevelType w:val="multilevel"/>
    <w:tmpl w:val="35D226BA"/>
    <w:lvl w:ilvl="0">
      <w:start w:val="1"/>
      <w:numFmt w:val="decimal"/>
      <w:lvlText w:val="%1."/>
      <w:lvlJc w:val="left"/>
      <w:pPr>
        <w:ind w:left="1009" w:hanging="452"/>
      </w:pPr>
      <w:rPr>
        <w:b/>
        <w:bCs/>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Letter"/>
      <w:lvlText w:val="%3)"/>
      <w:lvlJc w:val="left"/>
      <w:pPr>
        <w:ind w:left="2340" w:hanging="360"/>
      </w:p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1" w15:restartNumberingAfterBreak="0">
    <w:nsid w:val="7F164ADC"/>
    <w:multiLevelType w:val="multilevel"/>
    <w:tmpl w:val="31E43F44"/>
    <w:lvl w:ilvl="0">
      <w:start w:val="1"/>
      <w:numFmt w:val="upperRoman"/>
      <w:pStyle w:val="Nagwek1"/>
      <w:suff w:val="space"/>
      <w:lvlText w:val="%1."/>
      <w:lvlJc w:val="right"/>
      <w:pPr>
        <w:ind w:left="284" w:firstLine="4"/>
      </w:pPr>
      <w:rPr>
        <w:rFonts w:ascii="Arial" w:hAnsi="Arial" w:hint="default"/>
        <w:b/>
        <w:i w:val="0"/>
        <w:color w:val="auto"/>
        <w:sz w:val="20"/>
      </w:rPr>
    </w:lvl>
    <w:lvl w:ilvl="1">
      <w:start w:val="1"/>
      <w:numFmt w:val="decimal"/>
      <w:pStyle w:val="2poziom"/>
      <w:suff w:val="space"/>
      <w:lvlText w:val="%2."/>
      <w:lvlJc w:val="right"/>
      <w:pPr>
        <w:ind w:left="567" w:firstLine="0"/>
      </w:pPr>
      <w:rPr>
        <w:rFonts w:ascii="Arial" w:hAnsi="Arial" w:hint="default"/>
        <w:b w:val="0"/>
        <w:bCs w:val="0"/>
        <w:i w:val="0"/>
        <w:color w:val="auto"/>
        <w:sz w:val="20"/>
      </w:rPr>
    </w:lvl>
    <w:lvl w:ilvl="2">
      <w:start w:val="1"/>
      <w:numFmt w:val="lowerLetter"/>
      <w:pStyle w:val="3poziom"/>
      <w:suff w:val="space"/>
      <w:lvlText w:val="%3."/>
      <w:lvlJc w:val="right"/>
      <w:pPr>
        <w:ind w:left="1135" w:firstLine="0"/>
      </w:pPr>
      <w:rPr>
        <w:rFonts w:ascii="Lato" w:eastAsia="Times New Roman" w:hAnsi="Lato" w:cs="Times New Roman"/>
        <w:b w:val="0"/>
        <w:i w:val="0"/>
        <w:sz w:val="20"/>
      </w:rPr>
    </w:lvl>
    <w:lvl w:ilvl="3">
      <w:start w:val="1"/>
      <w:numFmt w:val="decimal"/>
      <w:suff w:val="space"/>
      <w:lvlText w:val="%4."/>
      <w:lvlJc w:val="right"/>
      <w:pPr>
        <w:ind w:left="1418" w:firstLine="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lvlRestart w:val="3"/>
      <w:suff w:val="space"/>
      <w:lvlText w:val="%5."/>
      <w:lvlJc w:val="right"/>
      <w:pPr>
        <w:ind w:left="1418" w:firstLine="0"/>
      </w:pPr>
      <w:rPr>
        <w:rFonts w:hint="default"/>
      </w:rPr>
    </w:lvl>
    <w:lvl w:ilvl="5">
      <w:start w:val="1"/>
      <w:numFmt w:val="lowerRoman"/>
      <w:lvlText w:val="%6."/>
      <w:lvlJc w:val="right"/>
      <w:pPr>
        <w:ind w:left="3119" w:hanging="284"/>
      </w:pPr>
      <w:rPr>
        <w:rFonts w:hint="default"/>
      </w:rPr>
    </w:lvl>
    <w:lvl w:ilvl="6">
      <w:start w:val="1"/>
      <w:numFmt w:val="decimal"/>
      <w:lvlText w:val="%7."/>
      <w:lvlJc w:val="left"/>
      <w:pPr>
        <w:ind w:left="3686" w:hanging="284"/>
      </w:pPr>
      <w:rPr>
        <w:rFonts w:hint="default"/>
      </w:rPr>
    </w:lvl>
    <w:lvl w:ilvl="7">
      <w:start w:val="1"/>
      <w:numFmt w:val="lowerLetter"/>
      <w:lvlText w:val="%8."/>
      <w:lvlJc w:val="left"/>
      <w:pPr>
        <w:ind w:left="4253" w:hanging="284"/>
      </w:pPr>
      <w:rPr>
        <w:rFonts w:hint="default"/>
      </w:rPr>
    </w:lvl>
    <w:lvl w:ilvl="8">
      <w:start w:val="1"/>
      <w:numFmt w:val="lowerRoman"/>
      <w:lvlText w:val="%9."/>
      <w:lvlJc w:val="right"/>
      <w:pPr>
        <w:ind w:left="4820" w:hanging="284"/>
      </w:pPr>
      <w:rPr>
        <w:rFonts w:hint="default"/>
      </w:rPr>
    </w:lvl>
  </w:abstractNum>
  <w:num w:numId="1" w16cid:durableId="1611693703">
    <w:abstractNumId w:val="23"/>
  </w:num>
  <w:num w:numId="2" w16cid:durableId="1180776897">
    <w:abstractNumId w:val="25"/>
  </w:num>
  <w:num w:numId="3" w16cid:durableId="1436822723">
    <w:abstractNumId w:val="39"/>
  </w:num>
  <w:num w:numId="4" w16cid:durableId="349181682">
    <w:abstractNumId w:val="33"/>
  </w:num>
  <w:num w:numId="5" w16cid:durableId="1926069969">
    <w:abstractNumId w:val="44"/>
  </w:num>
  <w:num w:numId="6" w16cid:durableId="469328057">
    <w:abstractNumId w:val="13"/>
  </w:num>
  <w:num w:numId="7" w16cid:durableId="1690790714">
    <w:abstractNumId w:val="50"/>
  </w:num>
  <w:num w:numId="8" w16cid:durableId="1645428665">
    <w:abstractNumId w:val="52"/>
  </w:num>
  <w:num w:numId="9" w16cid:durableId="419838907">
    <w:abstractNumId w:val="54"/>
  </w:num>
  <w:num w:numId="10" w16cid:durableId="271278514">
    <w:abstractNumId w:val="45"/>
  </w:num>
  <w:num w:numId="11" w16cid:durableId="321662757">
    <w:abstractNumId w:val="20"/>
  </w:num>
  <w:num w:numId="12" w16cid:durableId="1408654317">
    <w:abstractNumId w:val="58"/>
  </w:num>
  <w:num w:numId="13" w16cid:durableId="2058818577">
    <w:abstractNumId w:val="53"/>
  </w:num>
  <w:num w:numId="14" w16cid:durableId="1836069807">
    <w:abstractNumId w:val="35"/>
  </w:num>
  <w:num w:numId="15" w16cid:durableId="1018701678">
    <w:abstractNumId w:val="4"/>
  </w:num>
  <w:num w:numId="16" w16cid:durableId="503672624">
    <w:abstractNumId w:val="51"/>
  </w:num>
  <w:num w:numId="17" w16cid:durableId="125126899">
    <w:abstractNumId w:val="11"/>
  </w:num>
  <w:num w:numId="18" w16cid:durableId="95711189">
    <w:abstractNumId w:val="9"/>
  </w:num>
  <w:num w:numId="19" w16cid:durableId="29596064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6529568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4173322">
    <w:abstractNumId w:val="26"/>
  </w:num>
  <w:num w:numId="22" w16cid:durableId="27567473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45553073">
    <w:abstractNumId w:val="14"/>
  </w:num>
  <w:num w:numId="24" w16cid:durableId="1414935170">
    <w:abstractNumId w:val="48"/>
  </w:num>
  <w:num w:numId="25" w16cid:durableId="1647004177">
    <w:abstractNumId w:val="2"/>
  </w:num>
  <w:num w:numId="26" w16cid:durableId="1193567368">
    <w:abstractNumId w:val="61"/>
  </w:num>
  <w:num w:numId="27" w16cid:durableId="1451128966">
    <w:abstractNumId w:val="30"/>
  </w:num>
  <w:num w:numId="28" w16cid:durableId="644965814">
    <w:abstractNumId w:val="27"/>
  </w:num>
  <w:num w:numId="29" w16cid:durableId="1187137690">
    <w:abstractNumId w:val="12"/>
  </w:num>
  <w:num w:numId="30" w16cid:durableId="717365852">
    <w:abstractNumId w:val="5"/>
  </w:num>
  <w:num w:numId="31" w16cid:durableId="1640300867">
    <w:abstractNumId w:val="34"/>
  </w:num>
  <w:num w:numId="32" w16cid:durableId="2106267610">
    <w:abstractNumId w:val="3"/>
  </w:num>
  <w:num w:numId="33" w16cid:durableId="2111928173">
    <w:abstractNumId w:val="31"/>
  </w:num>
  <w:num w:numId="34" w16cid:durableId="1977759004">
    <w:abstractNumId w:val="7"/>
  </w:num>
  <w:num w:numId="35" w16cid:durableId="1950887826">
    <w:abstractNumId w:val="37"/>
  </w:num>
  <w:num w:numId="36" w16cid:durableId="1993294783">
    <w:abstractNumId w:val="59"/>
  </w:num>
  <w:num w:numId="37" w16cid:durableId="1375347128">
    <w:abstractNumId w:val="19"/>
  </w:num>
  <w:num w:numId="38" w16cid:durableId="1450976649">
    <w:abstractNumId w:val="22"/>
  </w:num>
  <w:num w:numId="39" w16cid:durableId="1466238851">
    <w:abstractNumId w:val="56"/>
  </w:num>
  <w:num w:numId="40" w16cid:durableId="449713983">
    <w:abstractNumId w:val="0"/>
  </w:num>
  <w:num w:numId="41" w16cid:durableId="16395263">
    <w:abstractNumId w:val="60"/>
  </w:num>
  <w:num w:numId="42" w16cid:durableId="1278564388">
    <w:abstractNumId w:val="18"/>
  </w:num>
  <w:num w:numId="43" w16cid:durableId="1790121766">
    <w:abstractNumId w:val="57"/>
  </w:num>
  <w:num w:numId="44" w16cid:durableId="72893286">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33253798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430199353">
    <w:abstractNumId w:val="6"/>
  </w:num>
  <w:num w:numId="47" w16cid:durableId="632366151">
    <w:abstractNumId w:val="16"/>
    <w:lvlOverride w:ilvl="0">
      <w:startOverride w:val="1"/>
    </w:lvlOverride>
    <w:lvlOverride w:ilvl="1">
      <w:startOverride w:val="1"/>
    </w:lvlOverride>
    <w:lvlOverride w:ilvl="2"/>
    <w:lvlOverride w:ilvl="3"/>
    <w:lvlOverride w:ilvl="4"/>
    <w:lvlOverride w:ilvl="5"/>
    <w:lvlOverride w:ilvl="6"/>
    <w:lvlOverride w:ilvl="7"/>
    <w:lvlOverride w:ilvl="8"/>
  </w:num>
  <w:num w:numId="48" w16cid:durableId="694574804">
    <w:abstractNumId w:val="40"/>
    <w:lvlOverride w:ilvl="0">
      <w:startOverride w:val="1"/>
    </w:lvlOverride>
    <w:lvlOverride w:ilvl="1">
      <w:startOverride w:val="1"/>
    </w:lvlOverride>
    <w:lvlOverride w:ilvl="2"/>
    <w:lvlOverride w:ilvl="3"/>
    <w:lvlOverride w:ilvl="4"/>
    <w:lvlOverride w:ilvl="5"/>
    <w:lvlOverride w:ilvl="6"/>
    <w:lvlOverride w:ilvl="7"/>
    <w:lvlOverride w:ilvl="8"/>
  </w:num>
  <w:num w:numId="49" w16cid:durableId="58808266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478184103">
    <w:abstractNumId w:val="17"/>
    <w:lvlOverride w:ilvl="0">
      <w:startOverride w:val="1"/>
    </w:lvlOverride>
    <w:lvlOverride w:ilvl="1"/>
    <w:lvlOverride w:ilvl="2"/>
    <w:lvlOverride w:ilvl="3"/>
    <w:lvlOverride w:ilvl="4"/>
    <w:lvlOverride w:ilvl="5"/>
    <w:lvlOverride w:ilvl="6"/>
    <w:lvlOverride w:ilvl="7"/>
    <w:lvlOverride w:ilvl="8"/>
  </w:num>
  <w:num w:numId="51" w16cid:durableId="202069567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33962647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993213985">
    <w:abstractNumId w:val="1"/>
  </w:num>
  <w:num w:numId="54" w16cid:durableId="257979990">
    <w:abstractNumId w:val="8"/>
  </w:num>
  <w:num w:numId="55" w16cid:durableId="1907374143">
    <w:abstractNumId w:val="38"/>
  </w:num>
  <w:num w:numId="56" w16cid:durableId="136804597">
    <w:abstractNumId w:val="29"/>
  </w:num>
  <w:num w:numId="57" w16cid:durableId="1338919029">
    <w:abstractNumId w:val="16"/>
  </w:num>
  <w:num w:numId="58" w16cid:durableId="1820728382">
    <w:abstractNumId w:val="49"/>
  </w:num>
  <w:num w:numId="59" w16cid:durableId="923686664">
    <w:abstractNumId w:val="42"/>
  </w:num>
  <w:num w:numId="60" w16cid:durableId="196742409">
    <w:abstractNumId w:val="41"/>
  </w:num>
  <w:num w:numId="61" w16cid:durableId="1174026609">
    <w:abstractNumId w:val="15"/>
  </w:num>
  <w:num w:numId="62" w16cid:durableId="2134055830">
    <w:abstractNumId w:val="24"/>
  </w:num>
  <w:num w:numId="63" w16cid:durableId="1782139179">
    <w:abstractNumId w:val="28"/>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327A"/>
    <w:rsid w:val="00002696"/>
    <w:rsid w:val="00003257"/>
    <w:rsid w:val="000037B6"/>
    <w:rsid w:val="00004468"/>
    <w:rsid w:val="00010131"/>
    <w:rsid w:val="00011C46"/>
    <w:rsid w:val="00012EBD"/>
    <w:rsid w:val="00013E0A"/>
    <w:rsid w:val="000203B8"/>
    <w:rsid w:val="0002137C"/>
    <w:rsid w:val="000235D2"/>
    <w:rsid w:val="00023E61"/>
    <w:rsid w:val="000263B3"/>
    <w:rsid w:val="00026950"/>
    <w:rsid w:val="0002722D"/>
    <w:rsid w:val="00027C78"/>
    <w:rsid w:val="000326C9"/>
    <w:rsid w:val="00036B10"/>
    <w:rsid w:val="00037367"/>
    <w:rsid w:val="00041DAC"/>
    <w:rsid w:val="00042F5B"/>
    <w:rsid w:val="000435AD"/>
    <w:rsid w:val="00047FF4"/>
    <w:rsid w:val="0005094F"/>
    <w:rsid w:val="000515F4"/>
    <w:rsid w:val="00051D15"/>
    <w:rsid w:val="00053D63"/>
    <w:rsid w:val="000540D6"/>
    <w:rsid w:val="00055013"/>
    <w:rsid w:val="00063029"/>
    <w:rsid w:val="00065A15"/>
    <w:rsid w:val="00065C39"/>
    <w:rsid w:val="00067139"/>
    <w:rsid w:val="000725E0"/>
    <w:rsid w:val="00072F42"/>
    <w:rsid w:val="0007466C"/>
    <w:rsid w:val="000821C8"/>
    <w:rsid w:val="0008601E"/>
    <w:rsid w:val="00091F96"/>
    <w:rsid w:val="000935C1"/>
    <w:rsid w:val="00096191"/>
    <w:rsid w:val="000964AD"/>
    <w:rsid w:val="00096D70"/>
    <w:rsid w:val="00097490"/>
    <w:rsid w:val="000A2042"/>
    <w:rsid w:val="000A2D4E"/>
    <w:rsid w:val="000A3E53"/>
    <w:rsid w:val="000A56C7"/>
    <w:rsid w:val="000A677F"/>
    <w:rsid w:val="000B0A16"/>
    <w:rsid w:val="000B0E5F"/>
    <w:rsid w:val="000B1081"/>
    <w:rsid w:val="000B226F"/>
    <w:rsid w:val="000B42D2"/>
    <w:rsid w:val="000B46F3"/>
    <w:rsid w:val="000B53E7"/>
    <w:rsid w:val="000C1363"/>
    <w:rsid w:val="000C1671"/>
    <w:rsid w:val="000C1BD6"/>
    <w:rsid w:val="000C5FA3"/>
    <w:rsid w:val="000C654E"/>
    <w:rsid w:val="000C6E53"/>
    <w:rsid w:val="000C79A2"/>
    <w:rsid w:val="000D03AE"/>
    <w:rsid w:val="000D13E4"/>
    <w:rsid w:val="000D623E"/>
    <w:rsid w:val="000D6DA7"/>
    <w:rsid w:val="000D6FC5"/>
    <w:rsid w:val="000E371A"/>
    <w:rsid w:val="000E387B"/>
    <w:rsid w:val="000E533D"/>
    <w:rsid w:val="000E5EEC"/>
    <w:rsid w:val="000E66C5"/>
    <w:rsid w:val="000E6C9D"/>
    <w:rsid w:val="000F0664"/>
    <w:rsid w:val="000F13CE"/>
    <w:rsid w:val="000F4692"/>
    <w:rsid w:val="000F46FE"/>
    <w:rsid w:val="000F4C55"/>
    <w:rsid w:val="000F4FC8"/>
    <w:rsid w:val="000F59BA"/>
    <w:rsid w:val="001003B7"/>
    <w:rsid w:val="00100EED"/>
    <w:rsid w:val="00101050"/>
    <w:rsid w:val="001020F5"/>
    <w:rsid w:val="00102FD0"/>
    <w:rsid w:val="0010361F"/>
    <w:rsid w:val="00103EBA"/>
    <w:rsid w:val="001048E3"/>
    <w:rsid w:val="00104BEE"/>
    <w:rsid w:val="0010622B"/>
    <w:rsid w:val="00106A7A"/>
    <w:rsid w:val="00114749"/>
    <w:rsid w:val="00114EEA"/>
    <w:rsid w:val="00117A26"/>
    <w:rsid w:val="0012206F"/>
    <w:rsid w:val="00123B67"/>
    <w:rsid w:val="00126A2F"/>
    <w:rsid w:val="00126C5A"/>
    <w:rsid w:val="00135140"/>
    <w:rsid w:val="001352E9"/>
    <w:rsid w:val="00136249"/>
    <w:rsid w:val="001365CB"/>
    <w:rsid w:val="00137B4D"/>
    <w:rsid w:val="00140E2D"/>
    <w:rsid w:val="00140F09"/>
    <w:rsid w:val="0014724D"/>
    <w:rsid w:val="00147864"/>
    <w:rsid w:val="00153CF3"/>
    <w:rsid w:val="0015468A"/>
    <w:rsid w:val="001548ED"/>
    <w:rsid w:val="00156B1E"/>
    <w:rsid w:val="00157044"/>
    <w:rsid w:val="001570D7"/>
    <w:rsid w:val="001602F9"/>
    <w:rsid w:val="00161CB9"/>
    <w:rsid w:val="00162AC9"/>
    <w:rsid w:val="0016404C"/>
    <w:rsid w:val="001647BA"/>
    <w:rsid w:val="00164CC9"/>
    <w:rsid w:val="00171349"/>
    <w:rsid w:val="00171FE5"/>
    <w:rsid w:val="00172D3B"/>
    <w:rsid w:val="00173FD8"/>
    <w:rsid w:val="001758A6"/>
    <w:rsid w:val="00175D0D"/>
    <w:rsid w:val="00176635"/>
    <w:rsid w:val="00181353"/>
    <w:rsid w:val="001830A7"/>
    <w:rsid w:val="00185502"/>
    <w:rsid w:val="00186730"/>
    <w:rsid w:val="00191E54"/>
    <w:rsid w:val="00193E04"/>
    <w:rsid w:val="0019479C"/>
    <w:rsid w:val="00196393"/>
    <w:rsid w:val="001A096A"/>
    <w:rsid w:val="001A0D3B"/>
    <w:rsid w:val="001A210D"/>
    <w:rsid w:val="001A4CCD"/>
    <w:rsid w:val="001A50B6"/>
    <w:rsid w:val="001A519A"/>
    <w:rsid w:val="001A7AD0"/>
    <w:rsid w:val="001A7E2A"/>
    <w:rsid w:val="001B012E"/>
    <w:rsid w:val="001B0752"/>
    <w:rsid w:val="001B09D3"/>
    <w:rsid w:val="001B56EB"/>
    <w:rsid w:val="001B6F77"/>
    <w:rsid w:val="001C0338"/>
    <w:rsid w:val="001C1B73"/>
    <w:rsid w:val="001C31C4"/>
    <w:rsid w:val="001C714C"/>
    <w:rsid w:val="001C7324"/>
    <w:rsid w:val="001C78D6"/>
    <w:rsid w:val="001D3381"/>
    <w:rsid w:val="001D54DD"/>
    <w:rsid w:val="001D657B"/>
    <w:rsid w:val="001E1129"/>
    <w:rsid w:val="001E190E"/>
    <w:rsid w:val="001E1911"/>
    <w:rsid w:val="001E23D9"/>
    <w:rsid w:val="001E406D"/>
    <w:rsid w:val="001E4DBE"/>
    <w:rsid w:val="001E5111"/>
    <w:rsid w:val="001E5C01"/>
    <w:rsid w:val="001E6F5D"/>
    <w:rsid w:val="001E6F90"/>
    <w:rsid w:val="001E7C5A"/>
    <w:rsid w:val="001F145E"/>
    <w:rsid w:val="001F3AC4"/>
    <w:rsid w:val="001F3E53"/>
    <w:rsid w:val="001F51C7"/>
    <w:rsid w:val="001F5D2D"/>
    <w:rsid w:val="00202E07"/>
    <w:rsid w:val="00203E16"/>
    <w:rsid w:val="00206384"/>
    <w:rsid w:val="00210633"/>
    <w:rsid w:val="00211043"/>
    <w:rsid w:val="00214A87"/>
    <w:rsid w:val="00214EE4"/>
    <w:rsid w:val="00215CE7"/>
    <w:rsid w:val="00216132"/>
    <w:rsid w:val="002177CE"/>
    <w:rsid w:val="002201B4"/>
    <w:rsid w:val="002211DE"/>
    <w:rsid w:val="00221B9B"/>
    <w:rsid w:val="0022231B"/>
    <w:rsid w:val="00222DEC"/>
    <w:rsid w:val="00224636"/>
    <w:rsid w:val="00231A2C"/>
    <w:rsid w:val="00231A40"/>
    <w:rsid w:val="00231D51"/>
    <w:rsid w:val="00234557"/>
    <w:rsid w:val="00234A41"/>
    <w:rsid w:val="00235D23"/>
    <w:rsid w:val="00235DEB"/>
    <w:rsid w:val="00236ED3"/>
    <w:rsid w:val="002404C5"/>
    <w:rsid w:val="002416ED"/>
    <w:rsid w:val="002417F8"/>
    <w:rsid w:val="00242718"/>
    <w:rsid w:val="00242723"/>
    <w:rsid w:val="0024400F"/>
    <w:rsid w:val="00247A62"/>
    <w:rsid w:val="00250413"/>
    <w:rsid w:val="0025077D"/>
    <w:rsid w:val="00252E4B"/>
    <w:rsid w:val="00253108"/>
    <w:rsid w:val="002538D4"/>
    <w:rsid w:val="002539C8"/>
    <w:rsid w:val="00255B9E"/>
    <w:rsid w:val="00257089"/>
    <w:rsid w:val="002616C3"/>
    <w:rsid w:val="0026424B"/>
    <w:rsid w:val="0026462D"/>
    <w:rsid w:val="00271960"/>
    <w:rsid w:val="00272378"/>
    <w:rsid w:val="00273CB1"/>
    <w:rsid w:val="00277EBB"/>
    <w:rsid w:val="00283C2B"/>
    <w:rsid w:val="00283DB1"/>
    <w:rsid w:val="00287067"/>
    <w:rsid w:val="0029098C"/>
    <w:rsid w:val="00291A71"/>
    <w:rsid w:val="00291FA3"/>
    <w:rsid w:val="002931C3"/>
    <w:rsid w:val="00295109"/>
    <w:rsid w:val="00296528"/>
    <w:rsid w:val="002A6101"/>
    <w:rsid w:val="002A7844"/>
    <w:rsid w:val="002B107B"/>
    <w:rsid w:val="002B25AE"/>
    <w:rsid w:val="002C1A1C"/>
    <w:rsid w:val="002C3C2D"/>
    <w:rsid w:val="002C6AF5"/>
    <w:rsid w:val="002C79C8"/>
    <w:rsid w:val="002D2754"/>
    <w:rsid w:val="002D3C0A"/>
    <w:rsid w:val="002D48D8"/>
    <w:rsid w:val="002D533E"/>
    <w:rsid w:val="002D5FB9"/>
    <w:rsid w:val="002D665A"/>
    <w:rsid w:val="002E0162"/>
    <w:rsid w:val="002E49F3"/>
    <w:rsid w:val="002E4D92"/>
    <w:rsid w:val="002E7C8A"/>
    <w:rsid w:val="002F01A7"/>
    <w:rsid w:val="002F06F9"/>
    <w:rsid w:val="002F1106"/>
    <w:rsid w:val="002F2B62"/>
    <w:rsid w:val="002F4455"/>
    <w:rsid w:val="002F4D42"/>
    <w:rsid w:val="002F60E9"/>
    <w:rsid w:val="00301A80"/>
    <w:rsid w:val="00306D1A"/>
    <w:rsid w:val="003100BD"/>
    <w:rsid w:val="0031075F"/>
    <w:rsid w:val="00312FDC"/>
    <w:rsid w:val="00314280"/>
    <w:rsid w:val="00314F37"/>
    <w:rsid w:val="00315F49"/>
    <w:rsid w:val="00316034"/>
    <w:rsid w:val="00316E90"/>
    <w:rsid w:val="00320DFB"/>
    <w:rsid w:val="00321EE0"/>
    <w:rsid w:val="00325B97"/>
    <w:rsid w:val="003275EC"/>
    <w:rsid w:val="00332928"/>
    <w:rsid w:val="003347F2"/>
    <w:rsid w:val="00341AB0"/>
    <w:rsid w:val="00346BF5"/>
    <w:rsid w:val="0034702C"/>
    <w:rsid w:val="0034741F"/>
    <w:rsid w:val="00347649"/>
    <w:rsid w:val="00352299"/>
    <w:rsid w:val="003534EA"/>
    <w:rsid w:val="00356480"/>
    <w:rsid w:val="00356CBC"/>
    <w:rsid w:val="00361929"/>
    <w:rsid w:val="00361BE5"/>
    <w:rsid w:val="00362F7A"/>
    <w:rsid w:val="003656E9"/>
    <w:rsid w:val="00366C30"/>
    <w:rsid w:val="00372380"/>
    <w:rsid w:val="0037272C"/>
    <w:rsid w:val="00372B6A"/>
    <w:rsid w:val="00374B1A"/>
    <w:rsid w:val="00377FD8"/>
    <w:rsid w:val="0038309F"/>
    <w:rsid w:val="0038335E"/>
    <w:rsid w:val="003833C7"/>
    <w:rsid w:val="00383914"/>
    <w:rsid w:val="00383D1F"/>
    <w:rsid w:val="00386B2F"/>
    <w:rsid w:val="00387C3A"/>
    <w:rsid w:val="00393272"/>
    <w:rsid w:val="00393E11"/>
    <w:rsid w:val="0039587F"/>
    <w:rsid w:val="00395A2F"/>
    <w:rsid w:val="00397E29"/>
    <w:rsid w:val="003A0023"/>
    <w:rsid w:val="003A28D8"/>
    <w:rsid w:val="003A629F"/>
    <w:rsid w:val="003B26FF"/>
    <w:rsid w:val="003B44A1"/>
    <w:rsid w:val="003B79D3"/>
    <w:rsid w:val="003C0F3C"/>
    <w:rsid w:val="003C1EE6"/>
    <w:rsid w:val="003C34C2"/>
    <w:rsid w:val="003C3E72"/>
    <w:rsid w:val="003C7AF3"/>
    <w:rsid w:val="003C7E3A"/>
    <w:rsid w:val="003D03CB"/>
    <w:rsid w:val="003D26B9"/>
    <w:rsid w:val="003D31EF"/>
    <w:rsid w:val="003D4E3C"/>
    <w:rsid w:val="003D565D"/>
    <w:rsid w:val="003D6E16"/>
    <w:rsid w:val="003E17BF"/>
    <w:rsid w:val="003E1FC7"/>
    <w:rsid w:val="003E205B"/>
    <w:rsid w:val="003E4090"/>
    <w:rsid w:val="003F013E"/>
    <w:rsid w:val="003F2B70"/>
    <w:rsid w:val="003F38C6"/>
    <w:rsid w:val="003F55CE"/>
    <w:rsid w:val="00400758"/>
    <w:rsid w:val="00401DEF"/>
    <w:rsid w:val="00402FE0"/>
    <w:rsid w:val="00404191"/>
    <w:rsid w:val="0040479A"/>
    <w:rsid w:val="00405B7E"/>
    <w:rsid w:val="0040629F"/>
    <w:rsid w:val="00407027"/>
    <w:rsid w:val="0041002E"/>
    <w:rsid w:val="0041409A"/>
    <w:rsid w:val="00415530"/>
    <w:rsid w:val="00416D65"/>
    <w:rsid w:val="00417FE1"/>
    <w:rsid w:val="00420047"/>
    <w:rsid w:val="00424A82"/>
    <w:rsid w:val="00426551"/>
    <w:rsid w:val="00427ED1"/>
    <w:rsid w:val="004308D8"/>
    <w:rsid w:val="00430C51"/>
    <w:rsid w:val="00430EE6"/>
    <w:rsid w:val="00432DF1"/>
    <w:rsid w:val="004331DD"/>
    <w:rsid w:val="00436F7B"/>
    <w:rsid w:val="0044095A"/>
    <w:rsid w:val="00442D0A"/>
    <w:rsid w:val="00443A49"/>
    <w:rsid w:val="00444DC7"/>
    <w:rsid w:val="004450D3"/>
    <w:rsid w:val="004452A1"/>
    <w:rsid w:val="004464E3"/>
    <w:rsid w:val="00451368"/>
    <w:rsid w:val="0045233B"/>
    <w:rsid w:val="00452B3F"/>
    <w:rsid w:val="004534FF"/>
    <w:rsid w:val="004540EF"/>
    <w:rsid w:val="0045417A"/>
    <w:rsid w:val="00454625"/>
    <w:rsid w:val="004555F0"/>
    <w:rsid w:val="00457981"/>
    <w:rsid w:val="00460B6F"/>
    <w:rsid w:val="00460DC8"/>
    <w:rsid w:val="00462488"/>
    <w:rsid w:val="00464E27"/>
    <w:rsid w:val="004658D2"/>
    <w:rsid w:val="00465C00"/>
    <w:rsid w:val="00471719"/>
    <w:rsid w:val="00472155"/>
    <w:rsid w:val="00475EE9"/>
    <w:rsid w:val="0047694E"/>
    <w:rsid w:val="004769BD"/>
    <w:rsid w:val="00480DBC"/>
    <w:rsid w:val="00486508"/>
    <w:rsid w:val="004878AB"/>
    <w:rsid w:val="0049199F"/>
    <w:rsid w:val="0049778E"/>
    <w:rsid w:val="004A0107"/>
    <w:rsid w:val="004A33BC"/>
    <w:rsid w:val="004A64A1"/>
    <w:rsid w:val="004B38EC"/>
    <w:rsid w:val="004B45BE"/>
    <w:rsid w:val="004B55E6"/>
    <w:rsid w:val="004B6C78"/>
    <w:rsid w:val="004B7619"/>
    <w:rsid w:val="004C086E"/>
    <w:rsid w:val="004C2698"/>
    <w:rsid w:val="004C7B9A"/>
    <w:rsid w:val="004C7BDF"/>
    <w:rsid w:val="004D25B3"/>
    <w:rsid w:val="004D652A"/>
    <w:rsid w:val="004D6E33"/>
    <w:rsid w:val="004E24E4"/>
    <w:rsid w:val="004E68FE"/>
    <w:rsid w:val="004F1718"/>
    <w:rsid w:val="004F401D"/>
    <w:rsid w:val="004F47AC"/>
    <w:rsid w:val="004F53BC"/>
    <w:rsid w:val="004F580F"/>
    <w:rsid w:val="004F7C00"/>
    <w:rsid w:val="00501FE7"/>
    <w:rsid w:val="00502382"/>
    <w:rsid w:val="0050373D"/>
    <w:rsid w:val="00506C35"/>
    <w:rsid w:val="0051014D"/>
    <w:rsid w:val="00513BDA"/>
    <w:rsid w:val="00513DD4"/>
    <w:rsid w:val="00514D68"/>
    <w:rsid w:val="0051700E"/>
    <w:rsid w:val="00524312"/>
    <w:rsid w:val="00524564"/>
    <w:rsid w:val="0052499B"/>
    <w:rsid w:val="00530733"/>
    <w:rsid w:val="00531239"/>
    <w:rsid w:val="00531647"/>
    <w:rsid w:val="0053219E"/>
    <w:rsid w:val="00532DA6"/>
    <w:rsid w:val="00533198"/>
    <w:rsid w:val="005423AA"/>
    <w:rsid w:val="0054246C"/>
    <w:rsid w:val="00543AA9"/>
    <w:rsid w:val="00543AED"/>
    <w:rsid w:val="005468B0"/>
    <w:rsid w:val="00552F3B"/>
    <w:rsid w:val="00554B9D"/>
    <w:rsid w:val="00556CF0"/>
    <w:rsid w:val="00564F44"/>
    <w:rsid w:val="00564F5B"/>
    <w:rsid w:val="00565A42"/>
    <w:rsid w:val="00566358"/>
    <w:rsid w:val="00566600"/>
    <w:rsid w:val="0057173D"/>
    <w:rsid w:val="0058162A"/>
    <w:rsid w:val="00582060"/>
    <w:rsid w:val="00582209"/>
    <w:rsid w:val="00584DFC"/>
    <w:rsid w:val="00591B60"/>
    <w:rsid w:val="00591F21"/>
    <w:rsid w:val="005920C1"/>
    <w:rsid w:val="0059634F"/>
    <w:rsid w:val="0059721A"/>
    <w:rsid w:val="005A2F9F"/>
    <w:rsid w:val="005A70A6"/>
    <w:rsid w:val="005A7FDA"/>
    <w:rsid w:val="005B483E"/>
    <w:rsid w:val="005B5AD3"/>
    <w:rsid w:val="005C08A7"/>
    <w:rsid w:val="005C189F"/>
    <w:rsid w:val="005C1A40"/>
    <w:rsid w:val="005C3670"/>
    <w:rsid w:val="005C75F2"/>
    <w:rsid w:val="005D5AED"/>
    <w:rsid w:val="005D6558"/>
    <w:rsid w:val="005D6957"/>
    <w:rsid w:val="005E15CB"/>
    <w:rsid w:val="005E2208"/>
    <w:rsid w:val="005E541D"/>
    <w:rsid w:val="005E5E80"/>
    <w:rsid w:val="005E6D63"/>
    <w:rsid w:val="005E76B1"/>
    <w:rsid w:val="005F0364"/>
    <w:rsid w:val="005F19BC"/>
    <w:rsid w:val="005F2224"/>
    <w:rsid w:val="005F25E0"/>
    <w:rsid w:val="005F2700"/>
    <w:rsid w:val="005F3665"/>
    <w:rsid w:val="005F6613"/>
    <w:rsid w:val="005F6A04"/>
    <w:rsid w:val="005F6A45"/>
    <w:rsid w:val="006004DE"/>
    <w:rsid w:val="0060082A"/>
    <w:rsid w:val="006025FA"/>
    <w:rsid w:val="00602BD5"/>
    <w:rsid w:val="00603C60"/>
    <w:rsid w:val="00604154"/>
    <w:rsid w:val="00604DF7"/>
    <w:rsid w:val="006060EA"/>
    <w:rsid w:val="00606A92"/>
    <w:rsid w:val="00607712"/>
    <w:rsid w:val="006100DE"/>
    <w:rsid w:val="006110D9"/>
    <w:rsid w:val="00611425"/>
    <w:rsid w:val="00620796"/>
    <w:rsid w:val="00620DA5"/>
    <w:rsid w:val="00620E11"/>
    <w:rsid w:val="00630A7F"/>
    <w:rsid w:val="00632184"/>
    <w:rsid w:val="006328D8"/>
    <w:rsid w:val="00632ED7"/>
    <w:rsid w:val="00634362"/>
    <w:rsid w:val="00640E2D"/>
    <w:rsid w:val="006438E0"/>
    <w:rsid w:val="006459FF"/>
    <w:rsid w:val="0065038D"/>
    <w:rsid w:val="00650478"/>
    <w:rsid w:val="006511E9"/>
    <w:rsid w:val="00651769"/>
    <w:rsid w:val="006527BA"/>
    <w:rsid w:val="00653303"/>
    <w:rsid w:val="00653C55"/>
    <w:rsid w:val="00654C52"/>
    <w:rsid w:val="006550BD"/>
    <w:rsid w:val="00655E53"/>
    <w:rsid w:val="006566E1"/>
    <w:rsid w:val="00657143"/>
    <w:rsid w:val="006608B2"/>
    <w:rsid w:val="00660CB6"/>
    <w:rsid w:val="006617A1"/>
    <w:rsid w:val="006647EF"/>
    <w:rsid w:val="006649BD"/>
    <w:rsid w:val="0066638A"/>
    <w:rsid w:val="006671F5"/>
    <w:rsid w:val="00667432"/>
    <w:rsid w:val="006700B2"/>
    <w:rsid w:val="006713FA"/>
    <w:rsid w:val="00671543"/>
    <w:rsid w:val="0067388C"/>
    <w:rsid w:val="00674C3A"/>
    <w:rsid w:val="00680F94"/>
    <w:rsid w:val="0068323F"/>
    <w:rsid w:val="006844AC"/>
    <w:rsid w:val="006858AB"/>
    <w:rsid w:val="0068737A"/>
    <w:rsid w:val="006937C1"/>
    <w:rsid w:val="00694A87"/>
    <w:rsid w:val="00696CD9"/>
    <w:rsid w:val="006A075D"/>
    <w:rsid w:val="006A612B"/>
    <w:rsid w:val="006B12CA"/>
    <w:rsid w:val="006B25EC"/>
    <w:rsid w:val="006B269B"/>
    <w:rsid w:val="006B306B"/>
    <w:rsid w:val="006B7C06"/>
    <w:rsid w:val="006C0393"/>
    <w:rsid w:val="006C140E"/>
    <w:rsid w:val="006C2C2F"/>
    <w:rsid w:val="006C4E83"/>
    <w:rsid w:val="006C6AFD"/>
    <w:rsid w:val="006D2AE7"/>
    <w:rsid w:val="006D2B5D"/>
    <w:rsid w:val="006D4861"/>
    <w:rsid w:val="006D4F1A"/>
    <w:rsid w:val="006D5877"/>
    <w:rsid w:val="006D5917"/>
    <w:rsid w:val="006D5F24"/>
    <w:rsid w:val="006E03BC"/>
    <w:rsid w:val="006E116F"/>
    <w:rsid w:val="006E203C"/>
    <w:rsid w:val="006E281A"/>
    <w:rsid w:val="006E5B76"/>
    <w:rsid w:val="006E602E"/>
    <w:rsid w:val="006E63DB"/>
    <w:rsid w:val="006E64C2"/>
    <w:rsid w:val="006F0BD8"/>
    <w:rsid w:val="006F1E52"/>
    <w:rsid w:val="006F1EDB"/>
    <w:rsid w:val="006F5B76"/>
    <w:rsid w:val="006F702C"/>
    <w:rsid w:val="00700BFF"/>
    <w:rsid w:val="00702B00"/>
    <w:rsid w:val="007052F5"/>
    <w:rsid w:val="00705B42"/>
    <w:rsid w:val="007063F5"/>
    <w:rsid w:val="00710B8E"/>
    <w:rsid w:val="007118B2"/>
    <w:rsid w:val="007124B0"/>
    <w:rsid w:val="00712A3B"/>
    <w:rsid w:val="00715503"/>
    <w:rsid w:val="007168BF"/>
    <w:rsid w:val="0071749E"/>
    <w:rsid w:val="00717A6D"/>
    <w:rsid w:val="007229F8"/>
    <w:rsid w:val="0072376C"/>
    <w:rsid w:val="00723A45"/>
    <w:rsid w:val="007243F3"/>
    <w:rsid w:val="00724C5F"/>
    <w:rsid w:val="00724C6F"/>
    <w:rsid w:val="007337C0"/>
    <w:rsid w:val="00733E20"/>
    <w:rsid w:val="00736206"/>
    <w:rsid w:val="00736C85"/>
    <w:rsid w:val="007378CC"/>
    <w:rsid w:val="00741194"/>
    <w:rsid w:val="00741BE5"/>
    <w:rsid w:val="007435F4"/>
    <w:rsid w:val="00743C60"/>
    <w:rsid w:val="00744F58"/>
    <w:rsid w:val="007454FC"/>
    <w:rsid w:val="00745F88"/>
    <w:rsid w:val="00746A3C"/>
    <w:rsid w:val="007472E1"/>
    <w:rsid w:val="0075252D"/>
    <w:rsid w:val="00755D52"/>
    <w:rsid w:val="007567B0"/>
    <w:rsid w:val="00757018"/>
    <w:rsid w:val="00761E00"/>
    <w:rsid w:val="00764623"/>
    <w:rsid w:val="00770637"/>
    <w:rsid w:val="007741EE"/>
    <w:rsid w:val="00774608"/>
    <w:rsid w:val="0077482D"/>
    <w:rsid w:val="007751CE"/>
    <w:rsid w:val="00775F37"/>
    <w:rsid w:val="007770A2"/>
    <w:rsid w:val="007808D3"/>
    <w:rsid w:val="00782B83"/>
    <w:rsid w:val="007835C2"/>
    <w:rsid w:val="007838C1"/>
    <w:rsid w:val="00786DB1"/>
    <w:rsid w:val="007907EE"/>
    <w:rsid w:val="00794EAC"/>
    <w:rsid w:val="0079646F"/>
    <w:rsid w:val="007A001A"/>
    <w:rsid w:val="007A05C7"/>
    <w:rsid w:val="007A08C7"/>
    <w:rsid w:val="007A2DDE"/>
    <w:rsid w:val="007A3CB7"/>
    <w:rsid w:val="007A54A2"/>
    <w:rsid w:val="007A6E05"/>
    <w:rsid w:val="007B0B88"/>
    <w:rsid w:val="007B2B49"/>
    <w:rsid w:val="007B2E66"/>
    <w:rsid w:val="007B38D5"/>
    <w:rsid w:val="007B3FFB"/>
    <w:rsid w:val="007B5E03"/>
    <w:rsid w:val="007B6E61"/>
    <w:rsid w:val="007C2ACB"/>
    <w:rsid w:val="007C593B"/>
    <w:rsid w:val="007C5CFF"/>
    <w:rsid w:val="007D1F59"/>
    <w:rsid w:val="007D207D"/>
    <w:rsid w:val="007D2AA6"/>
    <w:rsid w:val="007D2FFF"/>
    <w:rsid w:val="007D3A66"/>
    <w:rsid w:val="007D3EB4"/>
    <w:rsid w:val="007D408C"/>
    <w:rsid w:val="007D4DC3"/>
    <w:rsid w:val="007D522C"/>
    <w:rsid w:val="007D598D"/>
    <w:rsid w:val="007E0BC8"/>
    <w:rsid w:val="007E257E"/>
    <w:rsid w:val="007E2B7A"/>
    <w:rsid w:val="007E6D04"/>
    <w:rsid w:val="007E7285"/>
    <w:rsid w:val="007E741A"/>
    <w:rsid w:val="007E7ACF"/>
    <w:rsid w:val="007F04DD"/>
    <w:rsid w:val="007F0BAA"/>
    <w:rsid w:val="007F0E8A"/>
    <w:rsid w:val="007F1CB7"/>
    <w:rsid w:val="007F3E60"/>
    <w:rsid w:val="007F5855"/>
    <w:rsid w:val="007F5B72"/>
    <w:rsid w:val="007F5DE2"/>
    <w:rsid w:val="007F603D"/>
    <w:rsid w:val="007F7CFC"/>
    <w:rsid w:val="00804CEB"/>
    <w:rsid w:val="00804DB2"/>
    <w:rsid w:val="00806866"/>
    <w:rsid w:val="0081036C"/>
    <w:rsid w:val="00811D35"/>
    <w:rsid w:val="00812A93"/>
    <w:rsid w:val="0081304C"/>
    <w:rsid w:val="008136A8"/>
    <w:rsid w:val="008151E1"/>
    <w:rsid w:val="00815FD5"/>
    <w:rsid w:val="008161C7"/>
    <w:rsid w:val="00817DFB"/>
    <w:rsid w:val="00822EFF"/>
    <w:rsid w:val="00823EF6"/>
    <w:rsid w:val="00824715"/>
    <w:rsid w:val="00825173"/>
    <w:rsid w:val="00830197"/>
    <w:rsid w:val="00831B32"/>
    <w:rsid w:val="00831C1F"/>
    <w:rsid w:val="00831CE1"/>
    <w:rsid w:val="00833AA7"/>
    <w:rsid w:val="008350E5"/>
    <w:rsid w:val="008352F3"/>
    <w:rsid w:val="008368EE"/>
    <w:rsid w:val="008373BB"/>
    <w:rsid w:val="00841986"/>
    <w:rsid w:val="00843AC4"/>
    <w:rsid w:val="00844A39"/>
    <w:rsid w:val="00844F91"/>
    <w:rsid w:val="0084561F"/>
    <w:rsid w:val="00845642"/>
    <w:rsid w:val="0085146C"/>
    <w:rsid w:val="008517A7"/>
    <w:rsid w:val="0085344A"/>
    <w:rsid w:val="008541E1"/>
    <w:rsid w:val="00854BD1"/>
    <w:rsid w:val="00856936"/>
    <w:rsid w:val="00860101"/>
    <w:rsid w:val="008613AD"/>
    <w:rsid w:val="00861821"/>
    <w:rsid w:val="0086487B"/>
    <w:rsid w:val="00865636"/>
    <w:rsid w:val="00866AB8"/>
    <w:rsid w:val="008729BE"/>
    <w:rsid w:val="00872E00"/>
    <w:rsid w:val="008750DE"/>
    <w:rsid w:val="00876F43"/>
    <w:rsid w:val="0087724D"/>
    <w:rsid w:val="00877403"/>
    <w:rsid w:val="00881412"/>
    <w:rsid w:val="00882F2E"/>
    <w:rsid w:val="00883AA5"/>
    <w:rsid w:val="00884ADE"/>
    <w:rsid w:val="00886A05"/>
    <w:rsid w:val="008871B2"/>
    <w:rsid w:val="00887D5B"/>
    <w:rsid w:val="008917C8"/>
    <w:rsid w:val="00892219"/>
    <w:rsid w:val="00893878"/>
    <w:rsid w:val="00893E1A"/>
    <w:rsid w:val="0089481D"/>
    <w:rsid w:val="008952DD"/>
    <w:rsid w:val="00895521"/>
    <w:rsid w:val="008964E3"/>
    <w:rsid w:val="008975E4"/>
    <w:rsid w:val="008A1189"/>
    <w:rsid w:val="008A55A1"/>
    <w:rsid w:val="008A5C76"/>
    <w:rsid w:val="008A65F7"/>
    <w:rsid w:val="008A7D12"/>
    <w:rsid w:val="008B08A8"/>
    <w:rsid w:val="008B0935"/>
    <w:rsid w:val="008B1F14"/>
    <w:rsid w:val="008B4665"/>
    <w:rsid w:val="008B5791"/>
    <w:rsid w:val="008B5FEA"/>
    <w:rsid w:val="008B7E44"/>
    <w:rsid w:val="008C1E10"/>
    <w:rsid w:val="008C6F0C"/>
    <w:rsid w:val="008D0047"/>
    <w:rsid w:val="008D32E0"/>
    <w:rsid w:val="008D37BF"/>
    <w:rsid w:val="008D5F73"/>
    <w:rsid w:val="008D6069"/>
    <w:rsid w:val="008D77DF"/>
    <w:rsid w:val="008E049C"/>
    <w:rsid w:val="008E1E42"/>
    <w:rsid w:val="008E24CC"/>
    <w:rsid w:val="008E4233"/>
    <w:rsid w:val="008F4975"/>
    <w:rsid w:val="008F4BA7"/>
    <w:rsid w:val="008F7681"/>
    <w:rsid w:val="00900397"/>
    <w:rsid w:val="00901674"/>
    <w:rsid w:val="0090486F"/>
    <w:rsid w:val="009053AD"/>
    <w:rsid w:val="00907578"/>
    <w:rsid w:val="00907D98"/>
    <w:rsid w:val="009144E7"/>
    <w:rsid w:val="009165A2"/>
    <w:rsid w:val="00920D25"/>
    <w:rsid w:val="00927AA8"/>
    <w:rsid w:val="00932FE5"/>
    <w:rsid w:val="00933668"/>
    <w:rsid w:val="009358AC"/>
    <w:rsid w:val="009550E5"/>
    <w:rsid w:val="009568EC"/>
    <w:rsid w:val="009579EE"/>
    <w:rsid w:val="009610BF"/>
    <w:rsid w:val="00962AAD"/>
    <w:rsid w:val="00962BCE"/>
    <w:rsid w:val="00964896"/>
    <w:rsid w:val="00965409"/>
    <w:rsid w:val="0096764C"/>
    <w:rsid w:val="00970176"/>
    <w:rsid w:val="0097046A"/>
    <w:rsid w:val="0097229E"/>
    <w:rsid w:val="0097335C"/>
    <w:rsid w:val="00973664"/>
    <w:rsid w:val="00977FCA"/>
    <w:rsid w:val="00981263"/>
    <w:rsid w:val="00982952"/>
    <w:rsid w:val="009844F7"/>
    <w:rsid w:val="00985391"/>
    <w:rsid w:val="00992C04"/>
    <w:rsid w:val="00993999"/>
    <w:rsid w:val="0099538E"/>
    <w:rsid w:val="009954D7"/>
    <w:rsid w:val="00996E40"/>
    <w:rsid w:val="009A0EA8"/>
    <w:rsid w:val="009A64FA"/>
    <w:rsid w:val="009A7816"/>
    <w:rsid w:val="009A7B6E"/>
    <w:rsid w:val="009B3E26"/>
    <w:rsid w:val="009B7A8F"/>
    <w:rsid w:val="009C09D5"/>
    <w:rsid w:val="009C106F"/>
    <w:rsid w:val="009C2E00"/>
    <w:rsid w:val="009C2F6A"/>
    <w:rsid w:val="009C5A43"/>
    <w:rsid w:val="009C655C"/>
    <w:rsid w:val="009C6AEE"/>
    <w:rsid w:val="009C7415"/>
    <w:rsid w:val="009D05E0"/>
    <w:rsid w:val="009D2945"/>
    <w:rsid w:val="009D34B9"/>
    <w:rsid w:val="009D477A"/>
    <w:rsid w:val="009D50C4"/>
    <w:rsid w:val="009D54B8"/>
    <w:rsid w:val="009D5B20"/>
    <w:rsid w:val="009E0167"/>
    <w:rsid w:val="009E1874"/>
    <w:rsid w:val="009E2A21"/>
    <w:rsid w:val="009E5FA8"/>
    <w:rsid w:val="009F195C"/>
    <w:rsid w:val="009F3D94"/>
    <w:rsid w:val="00A014EE"/>
    <w:rsid w:val="00A0212B"/>
    <w:rsid w:val="00A02CE3"/>
    <w:rsid w:val="00A02EB6"/>
    <w:rsid w:val="00A0369F"/>
    <w:rsid w:val="00A03D7E"/>
    <w:rsid w:val="00A03D99"/>
    <w:rsid w:val="00A03E3D"/>
    <w:rsid w:val="00A0431F"/>
    <w:rsid w:val="00A077B9"/>
    <w:rsid w:val="00A1161A"/>
    <w:rsid w:val="00A12188"/>
    <w:rsid w:val="00A12E56"/>
    <w:rsid w:val="00A1334C"/>
    <w:rsid w:val="00A13960"/>
    <w:rsid w:val="00A13AD6"/>
    <w:rsid w:val="00A162F5"/>
    <w:rsid w:val="00A16A5B"/>
    <w:rsid w:val="00A16B0B"/>
    <w:rsid w:val="00A178A2"/>
    <w:rsid w:val="00A2008B"/>
    <w:rsid w:val="00A22C16"/>
    <w:rsid w:val="00A25232"/>
    <w:rsid w:val="00A30002"/>
    <w:rsid w:val="00A30DF7"/>
    <w:rsid w:val="00A330C7"/>
    <w:rsid w:val="00A35CB1"/>
    <w:rsid w:val="00A3612D"/>
    <w:rsid w:val="00A376DD"/>
    <w:rsid w:val="00A42F10"/>
    <w:rsid w:val="00A43B4A"/>
    <w:rsid w:val="00A4446C"/>
    <w:rsid w:val="00A45344"/>
    <w:rsid w:val="00A4670C"/>
    <w:rsid w:val="00A4745F"/>
    <w:rsid w:val="00A477A4"/>
    <w:rsid w:val="00A5026E"/>
    <w:rsid w:val="00A51C85"/>
    <w:rsid w:val="00A54E2F"/>
    <w:rsid w:val="00A566C0"/>
    <w:rsid w:val="00A57266"/>
    <w:rsid w:val="00A615DF"/>
    <w:rsid w:val="00A61F5B"/>
    <w:rsid w:val="00A63438"/>
    <w:rsid w:val="00A641F5"/>
    <w:rsid w:val="00A64641"/>
    <w:rsid w:val="00A6681C"/>
    <w:rsid w:val="00A7056C"/>
    <w:rsid w:val="00A70804"/>
    <w:rsid w:val="00A71A1B"/>
    <w:rsid w:val="00A72CB2"/>
    <w:rsid w:val="00A759A6"/>
    <w:rsid w:val="00A772DB"/>
    <w:rsid w:val="00A80462"/>
    <w:rsid w:val="00A82596"/>
    <w:rsid w:val="00A83B5F"/>
    <w:rsid w:val="00A841CB"/>
    <w:rsid w:val="00A84DCE"/>
    <w:rsid w:val="00A85425"/>
    <w:rsid w:val="00A9451A"/>
    <w:rsid w:val="00A94526"/>
    <w:rsid w:val="00A94648"/>
    <w:rsid w:val="00A95C81"/>
    <w:rsid w:val="00A96742"/>
    <w:rsid w:val="00AA05CF"/>
    <w:rsid w:val="00AA5BE0"/>
    <w:rsid w:val="00AA5F45"/>
    <w:rsid w:val="00AA6432"/>
    <w:rsid w:val="00AA7AEF"/>
    <w:rsid w:val="00AB093D"/>
    <w:rsid w:val="00AB0970"/>
    <w:rsid w:val="00AB0EC4"/>
    <w:rsid w:val="00AB10D8"/>
    <w:rsid w:val="00AB1DC1"/>
    <w:rsid w:val="00AB3B2B"/>
    <w:rsid w:val="00AB6DE5"/>
    <w:rsid w:val="00AB6FA0"/>
    <w:rsid w:val="00AC0D26"/>
    <w:rsid w:val="00AC1406"/>
    <w:rsid w:val="00AC5426"/>
    <w:rsid w:val="00AC788D"/>
    <w:rsid w:val="00AD24E1"/>
    <w:rsid w:val="00AD54B9"/>
    <w:rsid w:val="00AD5838"/>
    <w:rsid w:val="00AD6437"/>
    <w:rsid w:val="00AD667D"/>
    <w:rsid w:val="00AD66E3"/>
    <w:rsid w:val="00AE121D"/>
    <w:rsid w:val="00AE208A"/>
    <w:rsid w:val="00AE31E7"/>
    <w:rsid w:val="00AE4BFA"/>
    <w:rsid w:val="00AE7B44"/>
    <w:rsid w:val="00AF13FC"/>
    <w:rsid w:val="00AF2941"/>
    <w:rsid w:val="00AF595B"/>
    <w:rsid w:val="00AF7C72"/>
    <w:rsid w:val="00B002B6"/>
    <w:rsid w:val="00B0586C"/>
    <w:rsid w:val="00B0728C"/>
    <w:rsid w:val="00B07FC9"/>
    <w:rsid w:val="00B107DA"/>
    <w:rsid w:val="00B13B0E"/>
    <w:rsid w:val="00B149A0"/>
    <w:rsid w:val="00B14D05"/>
    <w:rsid w:val="00B157C3"/>
    <w:rsid w:val="00B164C5"/>
    <w:rsid w:val="00B168CF"/>
    <w:rsid w:val="00B17019"/>
    <w:rsid w:val="00B17ABF"/>
    <w:rsid w:val="00B22EBA"/>
    <w:rsid w:val="00B232D9"/>
    <w:rsid w:val="00B252C5"/>
    <w:rsid w:val="00B256C6"/>
    <w:rsid w:val="00B26077"/>
    <w:rsid w:val="00B31BBC"/>
    <w:rsid w:val="00B3389E"/>
    <w:rsid w:val="00B342CE"/>
    <w:rsid w:val="00B34A3C"/>
    <w:rsid w:val="00B34DFD"/>
    <w:rsid w:val="00B34E58"/>
    <w:rsid w:val="00B37021"/>
    <w:rsid w:val="00B3719B"/>
    <w:rsid w:val="00B37A26"/>
    <w:rsid w:val="00B4039C"/>
    <w:rsid w:val="00B41515"/>
    <w:rsid w:val="00B44186"/>
    <w:rsid w:val="00B454FE"/>
    <w:rsid w:val="00B45B86"/>
    <w:rsid w:val="00B53A03"/>
    <w:rsid w:val="00B53DA4"/>
    <w:rsid w:val="00B557BF"/>
    <w:rsid w:val="00B6247A"/>
    <w:rsid w:val="00B63C1C"/>
    <w:rsid w:val="00B63C7A"/>
    <w:rsid w:val="00B64359"/>
    <w:rsid w:val="00B652DF"/>
    <w:rsid w:val="00B6647C"/>
    <w:rsid w:val="00B70E72"/>
    <w:rsid w:val="00B72F40"/>
    <w:rsid w:val="00B7645A"/>
    <w:rsid w:val="00B764E7"/>
    <w:rsid w:val="00B76B51"/>
    <w:rsid w:val="00B80259"/>
    <w:rsid w:val="00B808DF"/>
    <w:rsid w:val="00B81301"/>
    <w:rsid w:val="00B826AA"/>
    <w:rsid w:val="00B84FC3"/>
    <w:rsid w:val="00B85961"/>
    <w:rsid w:val="00B87CDF"/>
    <w:rsid w:val="00B9152C"/>
    <w:rsid w:val="00B91817"/>
    <w:rsid w:val="00B94EE7"/>
    <w:rsid w:val="00B95B4B"/>
    <w:rsid w:val="00BA0169"/>
    <w:rsid w:val="00BA360A"/>
    <w:rsid w:val="00BA3813"/>
    <w:rsid w:val="00BA5536"/>
    <w:rsid w:val="00BA5D14"/>
    <w:rsid w:val="00BA612A"/>
    <w:rsid w:val="00BB54F5"/>
    <w:rsid w:val="00BC0B7F"/>
    <w:rsid w:val="00BC11E5"/>
    <w:rsid w:val="00BC2DCA"/>
    <w:rsid w:val="00BC3A35"/>
    <w:rsid w:val="00BC3B58"/>
    <w:rsid w:val="00BD22A8"/>
    <w:rsid w:val="00BD5703"/>
    <w:rsid w:val="00BD5769"/>
    <w:rsid w:val="00BD77F2"/>
    <w:rsid w:val="00BE4865"/>
    <w:rsid w:val="00BE4EF9"/>
    <w:rsid w:val="00BE4F53"/>
    <w:rsid w:val="00BE7B20"/>
    <w:rsid w:val="00BE7B79"/>
    <w:rsid w:val="00BF00DF"/>
    <w:rsid w:val="00BF088B"/>
    <w:rsid w:val="00BF3059"/>
    <w:rsid w:val="00BF31BE"/>
    <w:rsid w:val="00BF32A7"/>
    <w:rsid w:val="00BF44E9"/>
    <w:rsid w:val="00BF4C9A"/>
    <w:rsid w:val="00BF57E3"/>
    <w:rsid w:val="00BF5965"/>
    <w:rsid w:val="00BF5B9D"/>
    <w:rsid w:val="00BF62B1"/>
    <w:rsid w:val="00C00F6E"/>
    <w:rsid w:val="00C014DB"/>
    <w:rsid w:val="00C05803"/>
    <w:rsid w:val="00C05E39"/>
    <w:rsid w:val="00C0773F"/>
    <w:rsid w:val="00C07FC1"/>
    <w:rsid w:val="00C1494E"/>
    <w:rsid w:val="00C14D7E"/>
    <w:rsid w:val="00C15D42"/>
    <w:rsid w:val="00C17276"/>
    <w:rsid w:val="00C2218C"/>
    <w:rsid w:val="00C26FB9"/>
    <w:rsid w:val="00C2745B"/>
    <w:rsid w:val="00C341DF"/>
    <w:rsid w:val="00C3548D"/>
    <w:rsid w:val="00C36305"/>
    <w:rsid w:val="00C373DD"/>
    <w:rsid w:val="00C378D2"/>
    <w:rsid w:val="00C3790E"/>
    <w:rsid w:val="00C408B7"/>
    <w:rsid w:val="00C4346F"/>
    <w:rsid w:val="00C444ED"/>
    <w:rsid w:val="00C44B16"/>
    <w:rsid w:val="00C44EC5"/>
    <w:rsid w:val="00C45C9A"/>
    <w:rsid w:val="00C5067F"/>
    <w:rsid w:val="00C55F3E"/>
    <w:rsid w:val="00C57886"/>
    <w:rsid w:val="00C63AA2"/>
    <w:rsid w:val="00C65554"/>
    <w:rsid w:val="00C659FE"/>
    <w:rsid w:val="00C66066"/>
    <w:rsid w:val="00C676D4"/>
    <w:rsid w:val="00C704DE"/>
    <w:rsid w:val="00C70949"/>
    <w:rsid w:val="00C70CE2"/>
    <w:rsid w:val="00C70E5B"/>
    <w:rsid w:val="00C719A2"/>
    <w:rsid w:val="00C74317"/>
    <w:rsid w:val="00C75165"/>
    <w:rsid w:val="00C75289"/>
    <w:rsid w:val="00C75B51"/>
    <w:rsid w:val="00C80556"/>
    <w:rsid w:val="00C80AF1"/>
    <w:rsid w:val="00C84912"/>
    <w:rsid w:val="00C8740E"/>
    <w:rsid w:val="00C91710"/>
    <w:rsid w:val="00C93FE2"/>
    <w:rsid w:val="00CA08DA"/>
    <w:rsid w:val="00CA2102"/>
    <w:rsid w:val="00CA3621"/>
    <w:rsid w:val="00CA5821"/>
    <w:rsid w:val="00CA59E2"/>
    <w:rsid w:val="00CA79AC"/>
    <w:rsid w:val="00CA7B94"/>
    <w:rsid w:val="00CB1E48"/>
    <w:rsid w:val="00CB4C46"/>
    <w:rsid w:val="00CB4F88"/>
    <w:rsid w:val="00CB5A3C"/>
    <w:rsid w:val="00CB65C4"/>
    <w:rsid w:val="00CC03A5"/>
    <w:rsid w:val="00CC0735"/>
    <w:rsid w:val="00CC1FCC"/>
    <w:rsid w:val="00CC20A9"/>
    <w:rsid w:val="00CC3169"/>
    <w:rsid w:val="00CC44A6"/>
    <w:rsid w:val="00CC4536"/>
    <w:rsid w:val="00CC4805"/>
    <w:rsid w:val="00CC51B8"/>
    <w:rsid w:val="00CC5F5B"/>
    <w:rsid w:val="00CC6A34"/>
    <w:rsid w:val="00CC7573"/>
    <w:rsid w:val="00CD03EF"/>
    <w:rsid w:val="00CD1A11"/>
    <w:rsid w:val="00CD429C"/>
    <w:rsid w:val="00CE0B5E"/>
    <w:rsid w:val="00CE31C4"/>
    <w:rsid w:val="00CE4F34"/>
    <w:rsid w:val="00CE65F0"/>
    <w:rsid w:val="00CE7F2A"/>
    <w:rsid w:val="00CF1CAD"/>
    <w:rsid w:val="00CF5644"/>
    <w:rsid w:val="00CF5ED8"/>
    <w:rsid w:val="00CF7B48"/>
    <w:rsid w:val="00D00E80"/>
    <w:rsid w:val="00D02349"/>
    <w:rsid w:val="00D03F7E"/>
    <w:rsid w:val="00D0491B"/>
    <w:rsid w:val="00D0739A"/>
    <w:rsid w:val="00D078A2"/>
    <w:rsid w:val="00D10F1D"/>
    <w:rsid w:val="00D1178D"/>
    <w:rsid w:val="00D13A46"/>
    <w:rsid w:val="00D13E98"/>
    <w:rsid w:val="00D16149"/>
    <w:rsid w:val="00D16179"/>
    <w:rsid w:val="00D16404"/>
    <w:rsid w:val="00D1714C"/>
    <w:rsid w:val="00D22118"/>
    <w:rsid w:val="00D27C0D"/>
    <w:rsid w:val="00D30732"/>
    <w:rsid w:val="00D31362"/>
    <w:rsid w:val="00D323F0"/>
    <w:rsid w:val="00D34784"/>
    <w:rsid w:val="00D3487C"/>
    <w:rsid w:val="00D35CC9"/>
    <w:rsid w:val="00D36153"/>
    <w:rsid w:val="00D42F9F"/>
    <w:rsid w:val="00D44AC5"/>
    <w:rsid w:val="00D450C5"/>
    <w:rsid w:val="00D4654A"/>
    <w:rsid w:val="00D46F67"/>
    <w:rsid w:val="00D504C4"/>
    <w:rsid w:val="00D506EF"/>
    <w:rsid w:val="00D51235"/>
    <w:rsid w:val="00D55057"/>
    <w:rsid w:val="00D60845"/>
    <w:rsid w:val="00D61EC8"/>
    <w:rsid w:val="00D62ED0"/>
    <w:rsid w:val="00D72800"/>
    <w:rsid w:val="00D76419"/>
    <w:rsid w:val="00D76AB8"/>
    <w:rsid w:val="00D77726"/>
    <w:rsid w:val="00D81AEE"/>
    <w:rsid w:val="00D83653"/>
    <w:rsid w:val="00D84B76"/>
    <w:rsid w:val="00D84D0C"/>
    <w:rsid w:val="00D85525"/>
    <w:rsid w:val="00D94C8F"/>
    <w:rsid w:val="00D96DA7"/>
    <w:rsid w:val="00D97238"/>
    <w:rsid w:val="00DA16E0"/>
    <w:rsid w:val="00DA1976"/>
    <w:rsid w:val="00DA2783"/>
    <w:rsid w:val="00DA3C69"/>
    <w:rsid w:val="00DA63C6"/>
    <w:rsid w:val="00DA7AC4"/>
    <w:rsid w:val="00DB2886"/>
    <w:rsid w:val="00DB7053"/>
    <w:rsid w:val="00DC15E6"/>
    <w:rsid w:val="00DC1AB6"/>
    <w:rsid w:val="00DC3157"/>
    <w:rsid w:val="00DC3EBB"/>
    <w:rsid w:val="00DC45A5"/>
    <w:rsid w:val="00DC4D9C"/>
    <w:rsid w:val="00DC541B"/>
    <w:rsid w:val="00DC71A0"/>
    <w:rsid w:val="00DD30A2"/>
    <w:rsid w:val="00DD3C3F"/>
    <w:rsid w:val="00DD4539"/>
    <w:rsid w:val="00DD5B3E"/>
    <w:rsid w:val="00DD68BB"/>
    <w:rsid w:val="00DD6BAC"/>
    <w:rsid w:val="00DD6C20"/>
    <w:rsid w:val="00DD74D8"/>
    <w:rsid w:val="00DE0F5C"/>
    <w:rsid w:val="00DE1299"/>
    <w:rsid w:val="00DE220F"/>
    <w:rsid w:val="00DE3A54"/>
    <w:rsid w:val="00DE4527"/>
    <w:rsid w:val="00DE4826"/>
    <w:rsid w:val="00DE4847"/>
    <w:rsid w:val="00DE5CAD"/>
    <w:rsid w:val="00DE6157"/>
    <w:rsid w:val="00DE6B49"/>
    <w:rsid w:val="00DE7EBD"/>
    <w:rsid w:val="00DF1821"/>
    <w:rsid w:val="00DF18A3"/>
    <w:rsid w:val="00DF1989"/>
    <w:rsid w:val="00DF4646"/>
    <w:rsid w:val="00DF7033"/>
    <w:rsid w:val="00DF7D6B"/>
    <w:rsid w:val="00E00592"/>
    <w:rsid w:val="00E02A3C"/>
    <w:rsid w:val="00E02C0D"/>
    <w:rsid w:val="00E0306D"/>
    <w:rsid w:val="00E12EC4"/>
    <w:rsid w:val="00E15E90"/>
    <w:rsid w:val="00E17710"/>
    <w:rsid w:val="00E20A9B"/>
    <w:rsid w:val="00E22E01"/>
    <w:rsid w:val="00E24102"/>
    <w:rsid w:val="00E24351"/>
    <w:rsid w:val="00E2605C"/>
    <w:rsid w:val="00E27E34"/>
    <w:rsid w:val="00E33270"/>
    <w:rsid w:val="00E33B80"/>
    <w:rsid w:val="00E36D07"/>
    <w:rsid w:val="00E373B0"/>
    <w:rsid w:val="00E37C8D"/>
    <w:rsid w:val="00E403DD"/>
    <w:rsid w:val="00E4078E"/>
    <w:rsid w:val="00E40C90"/>
    <w:rsid w:val="00E41354"/>
    <w:rsid w:val="00E41B8B"/>
    <w:rsid w:val="00E4327A"/>
    <w:rsid w:val="00E448B5"/>
    <w:rsid w:val="00E4563E"/>
    <w:rsid w:val="00E50648"/>
    <w:rsid w:val="00E531AB"/>
    <w:rsid w:val="00E54AD9"/>
    <w:rsid w:val="00E55116"/>
    <w:rsid w:val="00E643C8"/>
    <w:rsid w:val="00E65E8F"/>
    <w:rsid w:val="00E66CDC"/>
    <w:rsid w:val="00E67179"/>
    <w:rsid w:val="00E71AC9"/>
    <w:rsid w:val="00E71E51"/>
    <w:rsid w:val="00E72537"/>
    <w:rsid w:val="00E738EE"/>
    <w:rsid w:val="00E7399F"/>
    <w:rsid w:val="00E774D3"/>
    <w:rsid w:val="00E80111"/>
    <w:rsid w:val="00E81DB4"/>
    <w:rsid w:val="00E81F1C"/>
    <w:rsid w:val="00E85F2D"/>
    <w:rsid w:val="00E86D44"/>
    <w:rsid w:val="00E87F35"/>
    <w:rsid w:val="00E953E4"/>
    <w:rsid w:val="00E957A5"/>
    <w:rsid w:val="00E967F0"/>
    <w:rsid w:val="00E9698A"/>
    <w:rsid w:val="00EA00DB"/>
    <w:rsid w:val="00EA51EC"/>
    <w:rsid w:val="00EA59DC"/>
    <w:rsid w:val="00EA7037"/>
    <w:rsid w:val="00EA7C60"/>
    <w:rsid w:val="00EB0E3A"/>
    <w:rsid w:val="00EB375B"/>
    <w:rsid w:val="00EB40AA"/>
    <w:rsid w:val="00EB592B"/>
    <w:rsid w:val="00EB59D0"/>
    <w:rsid w:val="00EB5D12"/>
    <w:rsid w:val="00EB5F55"/>
    <w:rsid w:val="00EC03D6"/>
    <w:rsid w:val="00EC28CC"/>
    <w:rsid w:val="00EC624A"/>
    <w:rsid w:val="00EC6EE0"/>
    <w:rsid w:val="00ED41D4"/>
    <w:rsid w:val="00ED615F"/>
    <w:rsid w:val="00EE2105"/>
    <w:rsid w:val="00EE2FAE"/>
    <w:rsid w:val="00EE33B9"/>
    <w:rsid w:val="00EE398B"/>
    <w:rsid w:val="00EE3B89"/>
    <w:rsid w:val="00EE4DDF"/>
    <w:rsid w:val="00EE587B"/>
    <w:rsid w:val="00EE78E5"/>
    <w:rsid w:val="00EF00EE"/>
    <w:rsid w:val="00EF0635"/>
    <w:rsid w:val="00EF0B34"/>
    <w:rsid w:val="00EF4DA1"/>
    <w:rsid w:val="00EF7BAC"/>
    <w:rsid w:val="00F01222"/>
    <w:rsid w:val="00F0126E"/>
    <w:rsid w:val="00F01691"/>
    <w:rsid w:val="00F05870"/>
    <w:rsid w:val="00F05B81"/>
    <w:rsid w:val="00F06AF6"/>
    <w:rsid w:val="00F06C77"/>
    <w:rsid w:val="00F06EE6"/>
    <w:rsid w:val="00F072DE"/>
    <w:rsid w:val="00F10E34"/>
    <w:rsid w:val="00F149A2"/>
    <w:rsid w:val="00F17B06"/>
    <w:rsid w:val="00F20360"/>
    <w:rsid w:val="00F20ECD"/>
    <w:rsid w:val="00F21576"/>
    <w:rsid w:val="00F23F5E"/>
    <w:rsid w:val="00F24357"/>
    <w:rsid w:val="00F24F2F"/>
    <w:rsid w:val="00F26EAE"/>
    <w:rsid w:val="00F308D2"/>
    <w:rsid w:val="00F32863"/>
    <w:rsid w:val="00F335E4"/>
    <w:rsid w:val="00F3387E"/>
    <w:rsid w:val="00F35EE3"/>
    <w:rsid w:val="00F36530"/>
    <w:rsid w:val="00F37F7A"/>
    <w:rsid w:val="00F4044D"/>
    <w:rsid w:val="00F411B2"/>
    <w:rsid w:val="00F42B21"/>
    <w:rsid w:val="00F45402"/>
    <w:rsid w:val="00F464C1"/>
    <w:rsid w:val="00F5037F"/>
    <w:rsid w:val="00F507F6"/>
    <w:rsid w:val="00F51AE9"/>
    <w:rsid w:val="00F55B6F"/>
    <w:rsid w:val="00F61F49"/>
    <w:rsid w:val="00F65F2E"/>
    <w:rsid w:val="00F70C13"/>
    <w:rsid w:val="00F710E9"/>
    <w:rsid w:val="00F72DF2"/>
    <w:rsid w:val="00F73482"/>
    <w:rsid w:val="00F75F58"/>
    <w:rsid w:val="00F813BD"/>
    <w:rsid w:val="00F81CF6"/>
    <w:rsid w:val="00F82509"/>
    <w:rsid w:val="00F85198"/>
    <w:rsid w:val="00F86EAF"/>
    <w:rsid w:val="00F87401"/>
    <w:rsid w:val="00F87936"/>
    <w:rsid w:val="00F91047"/>
    <w:rsid w:val="00F92DE3"/>
    <w:rsid w:val="00F9341C"/>
    <w:rsid w:val="00F94C8B"/>
    <w:rsid w:val="00F95350"/>
    <w:rsid w:val="00F96317"/>
    <w:rsid w:val="00F96651"/>
    <w:rsid w:val="00F9791E"/>
    <w:rsid w:val="00F97CA2"/>
    <w:rsid w:val="00FA63D8"/>
    <w:rsid w:val="00FA6600"/>
    <w:rsid w:val="00FA6AF4"/>
    <w:rsid w:val="00FA6B68"/>
    <w:rsid w:val="00FA72FB"/>
    <w:rsid w:val="00FB0EB2"/>
    <w:rsid w:val="00FB12A5"/>
    <w:rsid w:val="00FB169D"/>
    <w:rsid w:val="00FB1746"/>
    <w:rsid w:val="00FB3800"/>
    <w:rsid w:val="00FC2F04"/>
    <w:rsid w:val="00FC2F36"/>
    <w:rsid w:val="00FC3FCD"/>
    <w:rsid w:val="00FC401B"/>
    <w:rsid w:val="00FC5891"/>
    <w:rsid w:val="00FC6389"/>
    <w:rsid w:val="00FC7F94"/>
    <w:rsid w:val="00FD1063"/>
    <w:rsid w:val="00FD115B"/>
    <w:rsid w:val="00FD11D3"/>
    <w:rsid w:val="00FD28EC"/>
    <w:rsid w:val="00FD39BE"/>
    <w:rsid w:val="00FD40EC"/>
    <w:rsid w:val="00FD5402"/>
    <w:rsid w:val="00FD54B9"/>
    <w:rsid w:val="00FD59B1"/>
    <w:rsid w:val="00FD6AA3"/>
    <w:rsid w:val="00FE124A"/>
    <w:rsid w:val="00FE584D"/>
    <w:rsid w:val="00FF1746"/>
    <w:rsid w:val="00FF1DD3"/>
    <w:rsid w:val="00FF4B92"/>
    <w:rsid w:val="00FF6AA3"/>
    <w:rsid w:val="00FF7110"/>
    <w:rsid w:val="00FF7E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95B8A"/>
  <w15:chartTrackingRefBased/>
  <w15:docId w15:val="{E01A7ECE-DA97-4846-8E8F-92E5C6A54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2A6101"/>
    <w:pPr>
      <w:spacing w:after="0" w:line="276" w:lineRule="auto"/>
    </w:pPr>
    <w:rPr>
      <w:rFonts w:ascii="Arial" w:eastAsia="Arial" w:hAnsi="Arial" w:cs="Arial"/>
      <w:lang w:val="pl" w:eastAsia="pl-PL"/>
    </w:rPr>
  </w:style>
  <w:style w:type="paragraph" w:styleId="Nagwek1">
    <w:name w:val="heading 1"/>
    <w:basedOn w:val="Normalny"/>
    <w:next w:val="Normalny"/>
    <w:link w:val="Nagwek1Znak"/>
    <w:autoRedefine/>
    <w:uiPriority w:val="9"/>
    <w:qFormat/>
    <w:rsid w:val="00F91047"/>
    <w:pPr>
      <w:keepNext/>
      <w:keepLines/>
      <w:numPr>
        <w:numId w:val="26"/>
      </w:numPr>
      <w:spacing w:before="360" w:after="120"/>
      <w:jc w:val="both"/>
      <w:outlineLvl w:val="0"/>
    </w:pPr>
    <w:rPr>
      <w:rFonts w:ascii="Lato" w:eastAsiaTheme="majorEastAsia" w:hAnsi="Lato" w:cstheme="majorBidi"/>
      <w:b/>
      <w:szCs w:val="32"/>
      <w:lang w:val="pl-PL"/>
    </w:rPr>
  </w:style>
  <w:style w:type="paragraph" w:styleId="Nagwek2">
    <w:name w:val="heading 2"/>
    <w:basedOn w:val="Normalny"/>
    <w:next w:val="Normalny"/>
    <w:link w:val="Nagwek2Znak"/>
    <w:rsid w:val="00E4327A"/>
    <w:pPr>
      <w:keepNext/>
      <w:keepLines/>
      <w:spacing w:before="360" w:after="120"/>
      <w:outlineLvl w:val="1"/>
    </w:pPr>
    <w:rPr>
      <w:sz w:val="32"/>
      <w:szCs w:val="32"/>
    </w:rPr>
  </w:style>
  <w:style w:type="paragraph" w:styleId="Nagwek3">
    <w:name w:val="heading 3"/>
    <w:basedOn w:val="Normalny"/>
    <w:next w:val="Normalny"/>
    <w:link w:val="Nagwek3Znak"/>
    <w:uiPriority w:val="9"/>
    <w:semiHidden/>
    <w:unhideWhenUsed/>
    <w:qFormat/>
    <w:rsid w:val="0053219E"/>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next w:val="Normalny"/>
    <w:link w:val="Nagwek4Znak"/>
    <w:qFormat/>
    <w:rsid w:val="000F13CE"/>
    <w:pPr>
      <w:keepNext/>
      <w:spacing w:before="240" w:after="60" w:line="240" w:lineRule="auto"/>
      <w:outlineLvl w:val="3"/>
    </w:pPr>
    <w:rPr>
      <w:rFonts w:ascii="Times New Roman" w:eastAsia="Times New Roman" w:hAnsi="Times New Roman" w:cs="Times New Roman"/>
      <w:b/>
      <w:bCs/>
      <w:sz w:val="28"/>
      <w:szCs w:val="28"/>
      <w:lang w:val="pl-PL"/>
    </w:rPr>
  </w:style>
  <w:style w:type="paragraph" w:styleId="Nagwek5">
    <w:name w:val="heading 5"/>
    <w:basedOn w:val="Normalny"/>
    <w:next w:val="Normalny"/>
    <w:link w:val="Nagwek5Znak"/>
    <w:rsid w:val="00E4327A"/>
    <w:pPr>
      <w:keepNext/>
      <w:keepLines/>
      <w:spacing w:before="240" w:after="80"/>
      <w:outlineLvl w:val="4"/>
    </w:pPr>
    <w:rPr>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E4327A"/>
    <w:rPr>
      <w:rFonts w:ascii="Arial" w:eastAsia="Arial" w:hAnsi="Arial" w:cs="Arial"/>
      <w:sz w:val="32"/>
      <w:szCs w:val="32"/>
      <w:lang w:val="pl" w:eastAsia="pl-PL"/>
    </w:rPr>
  </w:style>
  <w:style w:type="character" w:customStyle="1" w:styleId="Nagwek5Znak">
    <w:name w:val="Nagłówek 5 Znak"/>
    <w:basedOn w:val="Domylnaczcionkaakapitu"/>
    <w:link w:val="Nagwek5"/>
    <w:rsid w:val="00E4327A"/>
    <w:rPr>
      <w:rFonts w:ascii="Arial" w:eastAsia="Arial" w:hAnsi="Arial" w:cs="Arial"/>
      <w:color w:val="666666"/>
      <w:lang w:val="pl" w:eastAsia="pl-PL"/>
    </w:rPr>
  </w:style>
  <w:style w:type="character" w:styleId="Hipercze">
    <w:name w:val="Hyperlink"/>
    <w:uiPriority w:val="99"/>
    <w:rsid w:val="00E4327A"/>
    <w:rPr>
      <w:color w:val="0000FF"/>
      <w:u w:val="single"/>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1"/>
    <w:qFormat/>
    <w:rsid w:val="00E4327A"/>
    <w:pPr>
      <w:ind w:left="720"/>
      <w:contextualSpacing/>
    </w:p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qFormat/>
    <w:locked/>
    <w:rsid w:val="00E4327A"/>
    <w:rPr>
      <w:rFonts w:ascii="Arial" w:eastAsia="Arial" w:hAnsi="Arial" w:cs="Arial"/>
      <w:lang w:val="pl" w:eastAsia="pl-PL"/>
    </w:rPr>
  </w:style>
  <w:style w:type="character" w:styleId="UyteHipercze">
    <w:name w:val="FollowedHyperlink"/>
    <w:basedOn w:val="Domylnaczcionkaakapitu"/>
    <w:uiPriority w:val="99"/>
    <w:semiHidden/>
    <w:unhideWhenUsed/>
    <w:rsid w:val="00FD54B9"/>
    <w:rPr>
      <w:color w:val="954F72" w:themeColor="followedHyperlink"/>
      <w:u w:val="single"/>
    </w:rPr>
  </w:style>
  <w:style w:type="paragraph" w:customStyle="1" w:styleId="TableParagraph">
    <w:name w:val="Table Paragraph"/>
    <w:basedOn w:val="Normalny"/>
    <w:uiPriority w:val="1"/>
    <w:qFormat/>
    <w:rsid w:val="0022231B"/>
    <w:pPr>
      <w:widowControl w:val="0"/>
      <w:numPr>
        <w:numId w:val="24"/>
      </w:numPr>
      <w:autoSpaceDE w:val="0"/>
      <w:autoSpaceDN w:val="0"/>
      <w:spacing w:line="240" w:lineRule="auto"/>
    </w:pPr>
    <w:rPr>
      <w:rFonts w:ascii="Avenir-Light" w:eastAsia="Avenir-Light" w:hAnsi="Avenir-Light" w:cs="Avenir-Light"/>
      <w:lang w:val="en-US" w:eastAsia="en-US"/>
    </w:rPr>
  </w:style>
  <w:style w:type="paragraph" w:styleId="Tekstdymka">
    <w:name w:val="Balloon Text"/>
    <w:basedOn w:val="Normalny"/>
    <w:link w:val="TekstdymkaZnak"/>
    <w:uiPriority w:val="99"/>
    <w:semiHidden/>
    <w:unhideWhenUsed/>
    <w:rsid w:val="00973664"/>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73664"/>
    <w:rPr>
      <w:rFonts w:ascii="Segoe UI" w:eastAsia="Arial" w:hAnsi="Segoe UI" w:cs="Segoe UI"/>
      <w:sz w:val="18"/>
      <w:szCs w:val="18"/>
      <w:lang w:val="pl" w:eastAsia="pl-PL"/>
    </w:rPr>
  </w:style>
  <w:style w:type="character" w:customStyle="1" w:styleId="Nagwek1Znak">
    <w:name w:val="Nagłówek 1 Znak"/>
    <w:basedOn w:val="Domylnaczcionkaakapitu"/>
    <w:link w:val="Nagwek1"/>
    <w:uiPriority w:val="9"/>
    <w:rsid w:val="00F91047"/>
    <w:rPr>
      <w:rFonts w:ascii="Lato" w:eastAsiaTheme="majorEastAsia" w:hAnsi="Lato" w:cstheme="majorBidi"/>
      <w:b/>
      <w:szCs w:val="32"/>
      <w:lang w:eastAsia="pl-PL"/>
    </w:rPr>
  </w:style>
  <w:style w:type="paragraph" w:customStyle="1" w:styleId="2poziom">
    <w:name w:val="2poziom"/>
    <w:basedOn w:val="Normalny"/>
    <w:qFormat/>
    <w:rsid w:val="00F91047"/>
    <w:pPr>
      <w:numPr>
        <w:ilvl w:val="1"/>
        <w:numId w:val="26"/>
      </w:numPr>
      <w:spacing w:before="120" w:after="120" w:line="240" w:lineRule="auto"/>
      <w:jc w:val="both"/>
    </w:pPr>
    <w:rPr>
      <w:rFonts w:ascii="Lato" w:eastAsia="Times New Roman" w:hAnsi="Lato" w:cs="Times New Roman"/>
      <w:sz w:val="20"/>
      <w:szCs w:val="20"/>
      <w:lang w:val="pl-PL"/>
    </w:rPr>
  </w:style>
  <w:style w:type="paragraph" w:customStyle="1" w:styleId="3poziom">
    <w:name w:val="3poziom"/>
    <w:basedOn w:val="Bezodstpw"/>
    <w:link w:val="3poziomZnak"/>
    <w:qFormat/>
    <w:rsid w:val="00F91047"/>
    <w:pPr>
      <w:numPr>
        <w:ilvl w:val="2"/>
        <w:numId w:val="26"/>
      </w:numPr>
      <w:ind w:left="1134"/>
      <w:jc w:val="both"/>
    </w:pPr>
    <w:rPr>
      <w:rFonts w:ascii="Lato" w:eastAsia="Times New Roman" w:hAnsi="Lato" w:cs="Times New Roman"/>
      <w:sz w:val="20"/>
      <w:szCs w:val="20"/>
      <w:lang w:val="pl-PL"/>
    </w:rPr>
  </w:style>
  <w:style w:type="character" w:customStyle="1" w:styleId="3poziomZnak">
    <w:name w:val="3poziom Znak"/>
    <w:basedOn w:val="Domylnaczcionkaakapitu"/>
    <w:link w:val="3poziom"/>
    <w:rsid w:val="00F91047"/>
    <w:rPr>
      <w:rFonts w:ascii="Lato" w:eastAsia="Times New Roman" w:hAnsi="Lato" w:cs="Times New Roman"/>
      <w:sz w:val="20"/>
      <w:szCs w:val="20"/>
      <w:lang w:eastAsia="pl-PL"/>
    </w:rPr>
  </w:style>
  <w:style w:type="paragraph" w:styleId="Bezodstpw">
    <w:name w:val="No Spacing"/>
    <w:uiPriority w:val="1"/>
    <w:qFormat/>
    <w:rsid w:val="00F91047"/>
    <w:pPr>
      <w:spacing w:after="0" w:line="240" w:lineRule="auto"/>
    </w:pPr>
    <w:rPr>
      <w:rFonts w:ascii="Arial" w:eastAsia="Arial" w:hAnsi="Arial" w:cs="Arial"/>
      <w:lang w:val="pl" w:eastAsia="pl-PL"/>
    </w:rPr>
  </w:style>
  <w:style w:type="paragraph" w:styleId="Tekstprzypisudolnego">
    <w:name w:val="footnote text"/>
    <w:basedOn w:val="Normalny"/>
    <w:link w:val="TekstprzypisudolnegoZnak"/>
    <w:uiPriority w:val="99"/>
    <w:rsid w:val="00761E00"/>
    <w:pPr>
      <w:spacing w:line="240" w:lineRule="auto"/>
    </w:pPr>
    <w:rPr>
      <w:rFonts w:eastAsia="Times New Roman" w:cs="Times New Roman"/>
      <w:sz w:val="20"/>
      <w:szCs w:val="20"/>
      <w:lang w:val="fr-FR"/>
    </w:rPr>
  </w:style>
  <w:style w:type="character" w:customStyle="1" w:styleId="TekstprzypisudolnegoZnak">
    <w:name w:val="Tekst przypisu dolnego Znak"/>
    <w:basedOn w:val="Domylnaczcionkaakapitu"/>
    <w:link w:val="Tekstprzypisudolnego"/>
    <w:uiPriority w:val="99"/>
    <w:rsid w:val="00761E00"/>
    <w:rPr>
      <w:rFonts w:ascii="Arial" w:eastAsia="Times New Roman" w:hAnsi="Arial" w:cs="Times New Roman"/>
      <w:sz w:val="20"/>
      <w:szCs w:val="20"/>
      <w:lang w:val="fr-FR" w:eastAsia="pl-PL"/>
    </w:rPr>
  </w:style>
  <w:style w:type="character" w:styleId="Odwoanieprzypisudolnego">
    <w:name w:val="footnote reference"/>
    <w:uiPriority w:val="99"/>
    <w:rsid w:val="00761E00"/>
    <w:rPr>
      <w:vertAlign w:val="superscript"/>
    </w:rPr>
  </w:style>
  <w:style w:type="character" w:customStyle="1" w:styleId="Teksttreci2">
    <w:name w:val="Tekst treści (2)_"/>
    <w:link w:val="Teksttreci20"/>
    <w:locked/>
    <w:rsid w:val="00761E00"/>
    <w:rPr>
      <w:rFonts w:ascii="Arial" w:eastAsia="Arial" w:hAnsi="Arial" w:cs="Arial"/>
      <w:shd w:val="clear" w:color="auto" w:fill="FFFFFF"/>
    </w:rPr>
  </w:style>
  <w:style w:type="paragraph" w:customStyle="1" w:styleId="Teksttreci20">
    <w:name w:val="Tekst treści (2)"/>
    <w:basedOn w:val="Normalny"/>
    <w:link w:val="Teksttreci2"/>
    <w:rsid w:val="00761E00"/>
    <w:pPr>
      <w:widowControl w:val="0"/>
      <w:shd w:val="clear" w:color="auto" w:fill="FFFFFF"/>
      <w:spacing w:after="300" w:line="278" w:lineRule="exact"/>
      <w:ind w:hanging="400"/>
    </w:pPr>
    <w:rPr>
      <w:lang w:val="pl-PL" w:eastAsia="en-US"/>
    </w:rPr>
  </w:style>
  <w:style w:type="paragraph" w:customStyle="1" w:styleId="ZTIRLITwPKTzmlitwpkttiret">
    <w:name w:val="Z_TIR/LIT_w_PKT – zm. lit. w pkt tiret"/>
    <w:basedOn w:val="Normalny"/>
    <w:uiPriority w:val="57"/>
    <w:qFormat/>
    <w:rsid w:val="00761E00"/>
    <w:pPr>
      <w:spacing w:line="360" w:lineRule="auto"/>
      <w:ind w:left="2336" w:hanging="476"/>
      <w:jc w:val="both"/>
    </w:pPr>
    <w:rPr>
      <w:rFonts w:ascii="Times" w:eastAsia="Times New Roman" w:hAnsi="Times"/>
      <w:bCs/>
      <w:sz w:val="24"/>
      <w:szCs w:val="20"/>
      <w:lang w:val="pl-PL"/>
    </w:rPr>
  </w:style>
  <w:style w:type="paragraph" w:customStyle="1" w:styleId="Default">
    <w:name w:val="Default"/>
    <w:rsid w:val="00844A39"/>
    <w:pPr>
      <w:autoSpaceDE w:val="0"/>
      <w:autoSpaceDN w:val="0"/>
      <w:adjustRightInd w:val="0"/>
      <w:spacing w:after="0" w:line="240" w:lineRule="auto"/>
    </w:pPr>
    <w:rPr>
      <w:rFonts w:ascii="Calibri" w:hAnsi="Calibri" w:cs="Calibri"/>
      <w:color w:val="000000"/>
      <w:sz w:val="24"/>
      <w:szCs w:val="24"/>
    </w:rPr>
  </w:style>
  <w:style w:type="character" w:customStyle="1" w:styleId="sig">
    <w:name w:val="sig"/>
    <w:basedOn w:val="Domylnaczcionkaakapitu"/>
    <w:rsid w:val="003E205B"/>
  </w:style>
  <w:style w:type="paragraph" w:styleId="Tekstpodstawowy">
    <w:name w:val="Body Text"/>
    <w:basedOn w:val="Normalny"/>
    <w:link w:val="TekstpodstawowyZnak"/>
    <w:rsid w:val="005A7FDA"/>
    <w:pPr>
      <w:spacing w:after="120" w:line="240" w:lineRule="auto"/>
    </w:pPr>
    <w:rPr>
      <w:rFonts w:ascii="Times New Roman" w:eastAsia="Times New Roman" w:hAnsi="Times New Roman" w:cs="Times New Roman"/>
      <w:sz w:val="24"/>
      <w:szCs w:val="20"/>
      <w:lang w:val="pl-PL"/>
    </w:rPr>
  </w:style>
  <w:style w:type="character" w:customStyle="1" w:styleId="TekstpodstawowyZnak">
    <w:name w:val="Tekst podstawowy Znak"/>
    <w:basedOn w:val="Domylnaczcionkaakapitu"/>
    <w:link w:val="Tekstpodstawowy"/>
    <w:rsid w:val="005A7FDA"/>
    <w:rPr>
      <w:rFonts w:ascii="Times New Roman" w:eastAsia="Times New Roman" w:hAnsi="Times New Roman" w:cs="Times New Roman"/>
      <w:sz w:val="24"/>
      <w:szCs w:val="20"/>
      <w:lang w:eastAsia="pl-PL"/>
    </w:rPr>
  </w:style>
  <w:style w:type="character" w:customStyle="1" w:styleId="alb">
    <w:name w:val="a_lb"/>
    <w:basedOn w:val="Domylnaczcionkaakapitu"/>
    <w:rsid w:val="00F73482"/>
  </w:style>
  <w:style w:type="paragraph" w:customStyle="1" w:styleId="Standard">
    <w:name w:val="Standard"/>
    <w:link w:val="StandardZnak"/>
    <w:rsid w:val="003E17BF"/>
    <w:pPr>
      <w:widowControl w:val="0"/>
      <w:suppressAutoHyphens/>
      <w:autoSpaceDE w:val="0"/>
      <w:spacing w:after="0" w:line="240" w:lineRule="auto"/>
    </w:pPr>
    <w:rPr>
      <w:rFonts w:ascii="Times New Roman" w:eastAsia="Arial" w:hAnsi="Times New Roman" w:cs="Times New Roman"/>
      <w:kern w:val="1"/>
      <w:sz w:val="24"/>
      <w:szCs w:val="24"/>
      <w:lang w:eastAsia="ar-SA"/>
    </w:rPr>
  </w:style>
  <w:style w:type="character" w:customStyle="1" w:styleId="StandardZnak">
    <w:name w:val="Standard Znak"/>
    <w:link w:val="Standard"/>
    <w:locked/>
    <w:rsid w:val="003E17BF"/>
    <w:rPr>
      <w:rFonts w:ascii="Times New Roman" w:eastAsia="Arial" w:hAnsi="Times New Roman" w:cs="Times New Roman"/>
      <w:kern w:val="1"/>
      <w:sz w:val="24"/>
      <w:szCs w:val="24"/>
      <w:lang w:eastAsia="ar-SA"/>
    </w:rPr>
  </w:style>
  <w:style w:type="character" w:customStyle="1" w:styleId="StrongEmphasis">
    <w:name w:val="Strong Emphasis"/>
    <w:rsid w:val="00856936"/>
    <w:rPr>
      <w:b/>
      <w:bCs/>
    </w:rPr>
  </w:style>
  <w:style w:type="character" w:customStyle="1" w:styleId="Nagwek3Znak">
    <w:name w:val="Nagłówek 3 Znak"/>
    <w:basedOn w:val="Domylnaczcionkaakapitu"/>
    <w:link w:val="Nagwek3"/>
    <w:uiPriority w:val="9"/>
    <w:semiHidden/>
    <w:rsid w:val="0053219E"/>
    <w:rPr>
      <w:rFonts w:asciiTheme="majorHAnsi" w:eastAsiaTheme="majorEastAsia" w:hAnsiTheme="majorHAnsi" w:cstheme="majorBidi"/>
      <w:color w:val="1F4D78" w:themeColor="accent1" w:themeShade="7F"/>
      <w:sz w:val="24"/>
      <w:szCs w:val="24"/>
      <w:lang w:val="pl" w:eastAsia="pl-PL"/>
    </w:rPr>
  </w:style>
  <w:style w:type="paragraph" w:styleId="Nagwek">
    <w:name w:val="header"/>
    <w:basedOn w:val="Normalny"/>
    <w:link w:val="NagwekZnak"/>
    <w:uiPriority w:val="99"/>
    <w:unhideWhenUsed/>
    <w:rsid w:val="0024400F"/>
    <w:pPr>
      <w:tabs>
        <w:tab w:val="center" w:pos="4536"/>
        <w:tab w:val="right" w:pos="9072"/>
      </w:tabs>
      <w:spacing w:line="240" w:lineRule="auto"/>
    </w:pPr>
  </w:style>
  <w:style w:type="character" w:customStyle="1" w:styleId="NagwekZnak">
    <w:name w:val="Nagłówek Znak"/>
    <w:basedOn w:val="Domylnaczcionkaakapitu"/>
    <w:link w:val="Nagwek"/>
    <w:uiPriority w:val="99"/>
    <w:rsid w:val="0024400F"/>
    <w:rPr>
      <w:rFonts w:ascii="Arial" w:eastAsia="Arial" w:hAnsi="Arial" w:cs="Arial"/>
      <w:lang w:val="pl" w:eastAsia="pl-PL"/>
    </w:rPr>
  </w:style>
  <w:style w:type="paragraph" w:styleId="Stopka">
    <w:name w:val="footer"/>
    <w:basedOn w:val="Normalny"/>
    <w:link w:val="StopkaZnak"/>
    <w:uiPriority w:val="99"/>
    <w:unhideWhenUsed/>
    <w:rsid w:val="0024400F"/>
    <w:pPr>
      <w:tabs>
        <w:tab w:val="center" w:pos="4536"/>
        <w:tab w:val="right" w:pos="9072"/>
      </w:tabs>
      <w:spacing w:line="240" w:lineRule="auto"/>
    </w:pPr>
  </w:style>
  <w:style w:type="character" w:customStyle="1" w:styleId="StopkaZnak">
    <w:name w:val="Stopka Znak"/>
    <w:basedOn w:val="Domylnaczcionkaakapitu"/>
    <w:link w:val="Stopka"/>
    <w:uiPriority w:val="99"/>
    <w:rsid w:val="0024400F"/>
    <w:rPr>
      <w:rFonts w:ascii="Arial" w:eastAsia="Arial" w:hAnsi="Arial" w:cs="Arial"/>
      <w:lang w:val="pl" w:eastAsia="pl-PL"/>
    </w:rPr>
  </w:style>
  <w:style w:type="character" w:customStyle="1" w:styleId="Nierozpoznanawzmianka1">
    <w:name w:val="Nierozpoznana wzmianka1"/>
    <w:basedOn w:val="Domylnaczcionkaakapitu"/>
    <w:uiPriority w:val="99"/>
    <w:semiHidden/>
    <w:unhideWhenUsed/>
    <w:rPr>
      <w:color w:val="605E5C"/>
      <w:shd w:val="clear" w:color="auto" w:fill="E1DFDD"/>
    </w:rPr>
  </w:style>
  <w:style w:type="paragraph" w:styleId="Tekstkomentarza">
    <w:name w:val="annotation text"/>
    <w:basedOn w:val="Normalny"/>
    <w:link w:val="TekstkomentarzaZnak"/>
    <w:uiPriority w:val="99"/>
    <w:semiHidden/>
    <w:unhideWhenUsed/>
    <w:rsid w:val="00794EA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94EAC"/>
    <w:rPr>
      <w:rFonts w:ascii="Arial" w:eastAsia="Arial" w:hAnsi="Arial" w:cs="Arial"/>
      <w:sz w:val="20"/>
      <w:szCs w:val="20"/>
      <w:lang w:val="pl" w:eastAsia="pl-PL"/>
    </w:rPr>
  </w:style>
  <w:style w:type="character" w:customStyle="1" w:styleId="Nierozpoznanawzmianka2">
    <w:name w:val="Nierozpoznana wzmianka2"/>
    <w:basedOn w:val="Domylnaczcionkaakapitu"/>
    <w:uiPriority w:val="99"/>
    <w:semiHidden/>
    <w:unhideWhenUsed/>
    <w:rsid w:val="001F3AC4"/>
    <w:rPr>
      <w:color w:val="605E5C"/>
      <w:shd w:val="clear" w:color="auto" w:fill="E1DFDD"/>
    </w:rPr>
  </w:style>
  <w:style w:type="paragraph" w:customStyle="1" w:styleId="Domynie">
    <w:name w:val="Domy徑nie"/>
    <w:rsid w:val="00FF1DD3"/>
    <w:pPr>
      <w:widowControl w:val="0"/>
      <w:autoSpaceDE w:val="0"/>
      <w:autoSpaceDN w:val="0"/>
      <w:adjustRightInd w:val="0"/>
      <w:spacing w:after="0" w:line="240" w:lineRule="auto"/>
    </w:pPr>
    <w:rPr>
      <w:rFonts w:ascii="Times New Roman" w:eastAsia="Times New Roman" w:hAnsi="Times New Roman" w:cs="Times New Roman"/>
      <w:sz w:val="24"/>
      <w:szCs w:val="24"/>
      <w:lang w:eastAsia="pl-PL" w:bidi="hi-IN"/>
    </w:rPr>
  </w:style>
  <w:style w:type="paragraph" w:customStyle="1" w:styleId="Zawartotabeli">
    <w:name w:val="Zawarto?? tabeli"/>
    <w:basedOn w:val="Domynie"/>
    <w:uiPriority w:val="99"/>
    <w:rsid w:val="00FF1DD3"/>
    <w:rPr>
      <w:lang w:eastAsia="zh-CN" w:bidi="ar-SA"/>
    </w:rPr>
  </w:style>
  <w:style w:type="character" w:customStyle="1" w:styleId="Nagwek4Znak">
    <w:name w:val="Nagłówek 4 Znak"/>
    <w:basedOn w:val="Domylnaczcionkaakapitu"/>
    <w:link w:val="Nagwek4"/>
    <w:rsid w:val="000F13CE"/>
    <w:rPr>
      <w:rFonts w:ascii="Times New Roman" w:eastAsia="Times New Roman" w:hAnsi="Times New Roman" w:cs="Times New Roman"/>
      <w:b/>
      <w:bCs/>
      <w:sz w:val="28"/>
      <w:szCs w:val="28"/>
      <w:lang w:eastAsia="pl-PL"/>
    </w:rPr>
  </w:style>
  <w:style w:type="paragraph" w:customStyle="1" w:styleId="Tekstpodstawowy21">
    <w:name w:val="Tekst podstawowy 21"/>
    <w:basedOn w:val="Normalny"/>
    <w:qFormat/>
    <w:rsid w:val="000F13CE"/>
    <w:pPr>
      <w:overflowPunct w:val="0"/>
      <w:autoSpaceDE w:val="0"/>
      <w:autoSpaceDN w:val="0"/>
      <w:adjustRightInd w:val="0"/>
      <w:spacing w:line="240" w:lineRule="auto"/>
      <w:jc w:val="center"/>
      <w:textAlignment w:val="baseline"/>
    </w:pPr>
    <w:rPr>
      <w:rFonts w:ascii="Tahoma" w:eastAsia="Times New Roman" w:hAnsi="Tahoma" w:cs="Times New Roman"/>
      <w:smallCaps/>
      <w:shadow/>
      <w:kern w:val="144"/>
      <w:sz w:val="20"/>
      <w:szCs w:val="20"/>
      <w:lang w:val="pl-PL"/>
    </w:rPr>
  </w:style>
  <w:style w:type="paragraph" w:customStyle="1" w:styleId="Akapitzlist1">
    <w:name w:val="Akapit z listą1"/>
    <w:basedOn w:val="Normalny"/>
    <w:qFormat/>
    <w:rsid w:val="009C6AEE"/>
    <w:pPr>
      <w:spacing w:after="200"/>
      <w:ind w:left="720"/>
      <w:contextualSpacing/>
    </w:pPr>
    <w:rPr>
      <w:rFonts w:ascii="Calibri" w:eastAsia="Times New Roman" w:hAnsi="Calibri" w:cs="Times New Roman"/>
      <w:lang w:val="pl-PL" w:eastAsia="en-US"/>
    </w:rPr>
  </w:style>
  <w:style w:type="character" w:styleId="Nierozpoznanawzmianka">
    <w:name w:val="Unresolved Mention"/>
    <w:basedOn w:val="Domylnaczcionkaakapitu"/>
    <w:uiPriority w:val="99"/>
    <w:semiHidden/>
    <w:unhideWhenUsed/>
    <w:rsid w:val="0085146C"/>
    <w:rPr>
      <w:color w:val="605E5C"/>
      <w:shd w:val="clear" w:color="auto" w:fill="E1DFDD"/>
    </w:rPr>
  </w:style>
  <w:style w:type="paragraph" w:styleId="Spistreci2">
    <w:name w:val="toc 2"/>
    <w:basedOn w:val="Normalny"/>
    <w:next w:val="Normalny"/>
    <w:autoRedefine/>
    <w:uiPriority w:val="39"/>
    <w:unhideWhenUsed/>
    <w:rsid w:val="00506C35"/>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003475">
      <w:bodyDiv w:val="1"/>
      <w:marLeft w:val="0"/>
      <w:marRight w:val="0"/>
      <w:marTop w:val="0"/>
      <w:marBottom w:val="0"/>
      <w:divBdr>
        <w:top w:val="none" w:sz="0" w:space="0" w:color="auto"/>
        <w:left w:val="none" w:sz="0" w:space="0" w:color="auto"/>
        <w:bottom w:val="none" w:sz="0" w:space="0" w:color="auto"/>
        <w:right w:val="none" w:sz="0" w:space="0" w:color="auto"/>
      </w:divBdr>
    </w:div>
    <w:div w:id="68045229">
      <w:bodyDiv w:val="1"/>
      <w:marLeft w:val="0"/>
      <w:marRight w:val="0"/>
      <w:marTop w:val="0"/>
      <w:marBottom w:val="0"/>
      <w:divBdr>
        <w:top w:val="none" w:sz="0" w:space="0" w:color="auto"/>
        <w:left w:val="none" w:sz="0" w:space="0" w:color="auto"/>
        <w:bottom w:val="none" w:sz="0" w:space="0" w:color="auto"/>
        <w:right w:val="none" w:sz="0" w:space="0" w:color="auto"/>
      </w:divBdr>
    </w:div>
    <w:div w:id="140582818">
      <w:bodyDiv w:val="1"/>
      <w:marLeft w:val="0"/>
      <w:marRight w:val="0"/>
      <w:marTop w:val="0"/>
      <w:marBottom w:val="0"/>
      <w:divBdr>
        <w:top w:val="none" w:sz="0" w:space="0" w:color="auto"/>
        <w:left w:val="none" w:sz="0" w:space="0" w:color="auto"/>
        <w:bottom w:val="none" w:sz="0" w:space="0" w:color="auto"/>
        <w:right w:val="none" w:sz="0" w:space="0" w:color="auto"/>
      </w:divBdr>
    </w:div>
    <w:div w:id="333383187">
      <w:bodyDiv w:val="1"/>
      <w:marLeft w:val="0"/>
      <w:marRight w:val="0"/>
      <w:marTop w:val="0"/>
      <w:marBottom w:val="0"/>
      <w:divBdr>
        <w:top w:val="none" w:sz="0" w:space="0" w:color="auto"/>
        <w:left w:val="none" w:sz="0" w:space="0" w:color="auto"/>
        <w:bottom w:val="none" w:sz="0" w:space="0" w:color="auto"/>
        <w:right w:val="none" w:sz="0" w:space="0" w:color="auto"/>
      </w:divBdr>
    </w:div>
    <w:div w:id="365372584">
      <w:bodyDiv w:val="1"/>
      <w:marLeft w:val="0"/>
      <w:marRight w:val="0"/>
      <w:marTop w:val="0"/>
      <w:marBottom w:val="0"/>
      <w:divBdr>
        <w:top w:val="none" w:sz="0" w:space="0" w:color="auto"/>
        <w:left w:val="none" w:sz="0" w:space="0" w:color="auto"/>
        <w:bottom w:val="none" w:sz="0" w:space="0" w:color="auto"/>
        <w:right w:val="none" w:sz="0" w:space="0" w:color="auto"/>
      </w:divBdr>
    </w:div>
    <w:div w:id="402335254">
      <w:bodyDiv w:val="1"/>
      <w:marLeft w:val="0"/>
      <w:marRight w:val="0"/>
      <w:marTop w:val="0"/>
      <w:marBottom w:val="0"/>
      <w:divBdr>
        <w:top w:val="none" w:sz="0" w:space="0" w:color="auto"/>
        <w:left w:val="none" w:sz="0" w:space="0" w:color="auto"/>
        <w:bottom w:val="none" w:sz="0" w:space="0" w:color="auto"/>
        <w:right w:val="none" w:sz="0" w:space="0" w:color="auto"/>
      </w:divBdr>
    </w:div>
    <w:div w:id="458495798">
      <w:bodyDiv w:val="1"/>
      <w:marLeft w:val="0"/>
      <w:marRight w:val="0"/>
      <w:marTop w:val="0"/>
      <w:marBottom w:val="0"/>
      <w:divBdr>
        <w:top w:val="none" w:sz="0" w:space="0" w:color="auto"/>
        <w:left w:val="none" w:sz="0" w:space="0" w:color="auto"/>
        <w:bottom w:val="none" w:sz="0" w:space="0" w:color="auto"/>
        <w:right w:val="none" w:sz="0" w:space="0" w:color="auto"/>
      </w:divBdr>
    </w:div>
    <w:div w:id="666632918">
      <w:bodyDiv w:val="1"/>
      <w:marLeft w:val="0"/>
      <w:marRight w:val="0"/>
      <w:marTop w:val="0"/>
      <w:marBottom w:val="0"/>
      <w:divBdr>
        <w:top w:val="none" w:sz="0" w:space="0" w:color="auto"/>
        <w:left w:val="none" w:sz="0" w:space="0" w:color="auto"/>
        <w:bottom w:val="none" w:sz="0" w:space="0" w:color="auto"/>
        <w:right w:val="none" w:sz="0" w:space="0" w:color="auto"/>
      </w:divBdr>
    </w:div>
    <w:div w:id="723144738">
      <w:bodyDiv w:val="1"/>
      <w:marLeft w:val="0"/>
      <w:marRight w:val="0"/>
      <w:marTop w:val="0"/>
      <w:marBottom w:val="0"/>
      <w:divBdr>
        <w:top w:val="none" w:sz="0" w:space="0" w:color="auto"/>
        <w:left w:val="none" w:sz="0" w:space="0" w:color="auto"/>
        <w:bottom w:val="none" w:sz="0" w:space="0" w:color="auto"/>
        <w:right w:val="none" w:sz="0" w:space="0" w:color="auto"/>
      </w:divBdr>
    </w:div>
    <w:div w:id="744452515">
      <w:bodyDiv w:val="1"/>
      <w:marLeft w:val="0"/>
      <w:marRight w:val="0"/>
      <w:marTop w:val="0"/>
      <w:marBottom w:val="0"/>
      <w:divBdr>
        <w:top w:val="none" w:sz="0" w:space="0" w:color="auto"/>
        <w:left w:val="none" w:sz="0" w:space="0" w:color="auto"/>
        <w:bottom w:val="none" w:sz="0" w:space="0" w:color="auto"/>
        <w:right w:val="none" w:sz="0" w:space="0" w:color="auto"/>
      </w:divBdr>
    </w:div>
    <w:div w:id="811214292">
      <w:bodyDiv w:val="1"/>
      <w:marLeft w:val="0"/>
      <w:marRight w:val="0"/>
      <w:marTop w:val="0"/>
      <w:marBottom w:val="0"/>
      <w:divBdr>
        <w:top w:val="none" w:sz="0" w:space="0" w:color="auto"/>
        <w:left w:val="none" w:sz="0" w:space="0" w:color="auto"/>
        <w:bottom w:val="none" w:sz="0" w:space="0" w:color="auto"/>
        <w:right w:val="none" w:sz="0" w:space="0" w:color="auto"/>
      </w:divBdr>
    </w:div>
    <w:div w:id="849872316">
      <w:bodyDiv w:val="1"/>
      <w:marLeft w:val="0"/>
      <w:marRight w:val="0"/>
      <w:marTop w:val="0"/>
      <w:marBottom w:val="0"/>
      <w:divBdr>
        <w:top w:val="none" w:sz="0" w:space="0" w:color="auto"/>
        <w:left w:val="none" w:sz="0" w:space="0" w:color="auto"/>
        <w:bottom w:val="none" w:sz="0" w:space="0" w:color="auto"/>
        <w:right w:val="none" w:sz="0" w:space="0" w:color="auto"/>
      </w:divBdr>
    </w:div>
    <w:div w:id="1042752080">
      <w:bodyDiv w:val="1"/>
      <w:marLeft w:val="0"/>
      <w:marRight w:val="0"/>
      <w:marTop w:val="0"/>
      <w:marBottom w:val="0"/>
      <w:divBdr>
        <w:top w:val="none" w:sz="0" w:space="0" w:color="auto"/>
        <w:left w:val="none" w:sz="0" w:space="0" w:color="auto"/>
        <w:bottom w:val="none" w:sz="0" w:space="0" w:color="auto"/>
        <w:right w:val="none" w:sz="0" w:space="0" w:color="auto"/>
      </w:divBdr>
    </w:div>
    <w:div w:id="1079987558">
      <w:bodyDiv w:val="1"/>
      <w:marLeft w:val="0"/>
      <w:marRight w:val="0"/>
      <w:marTop w:val="0"/>
      <w:marBottom w:val="0"/>
      <w:divBdr>
        <w:top w:val="none" w:sz="0" w:space="0" w:color="auto"/>
        <w:left w:val="none" w:sz="0" w:space="0" w:color="auto"/>
        <w:bottom w:val="none" w:sz="0" w:space="0" w:color="auto"/>
        <w:right w:val="none" w:sz="0" w:space="0" w:color="auto"/>
      </w:divBdr>
    </w:div>
    <w:div w:id="1108769848">
      <w:bodyDiv w:val="1"/>
      <w:marLeft w:val="0"/>
      <w:marRight w:val="0"/>
      <w:marTop w:val="0"/>
      <w:marBottom w:val="0"/>
      <w:divBdr>
        <w:top w:val="none" w:sz="0" w:space="0" w:color="auto"/>
        <w:left w:val="none" w:sz="0" w:space="0" w:color="auto"/>
        <w:bottom w:val="none" w:sz="0" w:space="0" w:color="auto"/>
        <w:right w:val="none" w:sz="0" w:space="0" w:color="auto"/>
      </w:divBdr>
    </w:div>
    <w:div w:id="1180395178">
      <w:bodyDiv w:val="1"/>
      <w:marLeft w:val="0"/>
      <w:marRight w:val="0"/>
      <w:marTop w:val="0"/>
      <w:marBottom w:val="0"/>
      <w:divBdr>
        <w:top w:val="none" w:sz="0" w:space="0" w:color="auto"/>
        <w:left w:val="none" w:sz="0" w:space="0" w:color="auto"/>
        <w:bottom w:val="none" w:sz="0" w:space="0" w:color="auto"/>
        <w:right w:val="none" w:sz="0" w:space="0" w:color="auto"/>
      </w:divBdr>
    </w:div>
    <w:div w:id="1197163386">
      <w:bodyDiv w:val="1"/>
      <w:marLeft w:val="0"/>
      <w:marRight w:val="0"/>
      <w:marTop w:val="0"/>
      <w:marBottom w:val="0"/>
      <w:divBdr>
        <w:top w:val="none" w:sz="0" w:space="0" w:color="auto"/>
        <w:left w:val="none" w:sz="0" w:space="0" w:color="auto"/>
        <w:bottom w:val="none" w:sz="0" w:space="0" w:color="auto"/>
        <w:right w:val="none" w:sz="0" w:space="0" w:color="auto"/>
      </w:divBdr>
    </w:div>
    <w:div w:id="1225722123">
      <w:bodyDiv w:val="1"/>
      <w:marLeft w:val="0"/>
      <w:marRight w:val="0"/>
      <w:marTop w:val="0"/>
      <w:marBottom w:val="0"/>
      <w:divBdr>
        <w:top w:val="none" w:sz="0" w:space="0" w:color="auto"/>
        <w:left w:val="none" w:sz="0" w:space="0" w:color="auto"/>
        <w:bottom w:val="none" w:sz="0" w:space="0" w:color="auto"/>
        <w:right w:val="none" w:sz="0" w:space="0" w:color="auto"/>
      </w:divBdr>
    </w:div>
    <w:div w:id="1317414497">
      <w:bodyDiv w:val="1"/>
      <w:marLeft w:val="0"/>
      <w:marRight w:val="0"/>
      <w:marTop w:val="0"/>
      <w:marBottom w:val="0"/>
      <w:divBdr>
        <w:top w:val="none" w:sz="0" w:space="0" w:color="auto"/>
        <w:left w:val="none" w:sz="0" w:space="0" w:color="auto"/>
        <w:bottom w:val="none" w:sz="0" w:space="0" w:color="auto"/>
        <w:right w:val="none" w:sz="0" w:space="0" w:color="auto"/>
      </w:divBdr>
    </w:div>
    <w:div w:id="1328291623">
      <w:bodyDiv w:val="1"/>
      <w:marLeft w:val="0"/>
      <w:marRight w:val="0"/>
      <w:marTop w:val="0"/>
      <w:marBottom w:val="0"/>
      <w:divBdr>
        <w:top w:val="none" w:sz="0" w:space="0" w:color="auto"/>
        <w:left w:val="none" w:sz="0" w:space="0" w:color="auto"/>
        <w:bottom w:val="none" w:sz="0" w:space="0" w:color="auto"/>
        <w:right w:val="none" w:sz="0" w:space="0" w:color="auto"/>
      </w:divBdr>
    </w:div>
    <w:div w:id="1401176493">
      <w:bodyDiv w:val="1"/>
      <w:marLeft w:val="0"/>
      <w:marRight w:val="0"/>
      <w:marTop w:val="0"/>
      <w:marBottom w:val="0"/>
      <w:divBdr>
        <w:top w:val="none" w:sz="0" w:space="0" w:color="auto"/>
        <w:left w:val="none" w:sz="0" w:space="0" w:color="auto"/>
        <w:bottom w:val="none" w:sz="0" w:space="0" w:color="auto"/>
        <w:right w:val="none" w:sz="0" w:space="0" w:color="auto"/>
      </w:divBdr>
    </w:div>
    <w:div w:id="1474329966">
      <w:bodyDiv w:val="1"/>
      <w:marLeft w:val="0"/>
      <w:marRight w:val="0"/>
      <w:marTop w:val="0"/>
      <w:marBottom w:val="0"/>
      <w:divBdr>
        <w:top w:val="none" w:sz="0" w:space="0" w:color="auto"/>
        <w:left w:val="none" w:sz="0" w:space="0" w:color="auto"/>
        <w:bottom w:val="none" w:sz="0" w:space="0" w:color="auto"/>
        <w:right w:val="none" w:sz="0" w:space="0" w:color="auto"/>
      </w:divBdr>
    </w:div>
    <w:div w:id="1487357676">
      <w:bodyDiv w:val="1"/>
      <w:marLeft w:val="0"/>
      <w:marRight w:val="0"/>
      <w:marTop w:val="0"/>
      <w:marBottom w:val="0"/>
      <w:divBdr>
        <w:top w:val="none" w:sz="0" w:space="0" w:color="auto"/>
        <w:left w:val="none" w:sz="0" w:space="0" w:color="auto"/>
        <w:bottom w:val="none" w:sz="0" w:space="0" w:color="auto"/>
        <w:right w:val="none" w:sz="0" w:space="0" w:color="auto"/>
      </w:divBdr>
    </w:div>
    <w:div w:id="1581481647">
      <w:bodyDiv w:val="1"/>
      <w:marLeft w:val="0"/>
      <w:marRight w:val="0"/>
      <w:marTop w:val="0"/>
      <w:marBottom w:val="0"/>
      <w:divBdr>
        <w:top w:val="none" w:sz="0" w:space="0" w:color="auto"/>
        <w:left w:val="none" w:sz="0" w:space="0" w:color="auto"/>
        <w:bottom w:val="none" w:sz="0" w:space="0" w:color="auto"/>
        <w:right w:val="none" w:sz="0" w:space="0" w:color="auto"/>
      </w:divBdr>
    </w:div>
    <w:div w:id="1599677127">
      <w:bodyDiv w:val="1"/>
      <w:marLeft w:val="0"/>
      <w:marRight w:val="0"/>
      <w:marTop w:val="0"/>
      <w:marBottom w:val="0"/>
      <w:divBdr>
        <w:top w:val="none" w:sz="0" w:space="0" w:color="auto"/>
        <w:left w:val="none" w:sz="0" w:space="0" w:color="auto"/>
        <w:bottom w:val="none" w:sz="0" w:space="0" w:color="auto"/>
        <w:right w:val="none" w:sz="0" w:space="0" w:color="auto"/>
      </w:divBdr>
    </w:div>
    <w:div w:id="1661230686">
      <w:bodyDiv w:val="1"/>
      <w:marLeft w:val="0"/>
      <w:marRight w:val="0"/>
      <w:marTop w:val="0"/>
      <w:marBottom w:val="0"/>
      <w:divBdr>
        <w:top w:val="none" w:sz="0" w:space="0" w:color="auto"/>
        <w:left w:val="none" w:sz="0" w:space="0" w:color="auto"/>
        <w:bottom w:val="none" w:sz="0" w:space="0" w:color="auto"/>
        <w:right w:val="none" w:sz="0" w:space="0" w:color="auto"/>
      </w:divBdr>
    </w:div>
    <w:div w:id="1702394008">
      <w:bodyDiv w:val="1"/>
      <w:marLeft w:val="0"/>
      <w:marRight w:val="0"/>
      <w:marTop w:val="0"/>
      <w:marBottom w:val="0"/>
      <w:divBdr>
        <w:top w:val="none" w:sz="0" w:space="0" w:color="auto"/>
        <w:left w:val="none" w:sz="0" w:space="0" w:color="auto"/>
        <w:bottom w:val="none" w:sz="0" w:space="0" w:color="auto"/>
        <w:right w:val="none" w:sz="0" w:space="0" w:color="auto"/>
      </w:divBdr>
    </w:div>
    <w:div w:id="1756200039">
      <w:bodyDiv w:val="1"/>
      <w:marLeft w:val="0"/>
      <w:marRight w:val="0"/>
      <w:marTop w:val="0"/>
      <w:marBottom w:val="0"/>
      <w:divBdr>
        <w:top w:val="none" w:sz="0" w:space="0" w:color="auto"/>
        <w:left w:val="none" w:sz="0" w:space="0" w:color="auto"/>
        <w:bottom w:val="none" w:sz="0" w:space="0" w:color="auto"/>
        <w:right w:val="none" w:sz="0" w:space="0" w:color="auto"/>
      </w:divBdr>
    </w:div>
    <w:div w:id="1774469076">
      <w:bodyDiv w:val="1"/>
      <w:marLeft w:val="0"/>
      <w:marRight w:val="0"/>
      <w:marTop w:val="0"/>
      <w:marBottom w:val="0"/>
      <w:divBdr>
        <w:top w:val="none" w:sz="0" w:space="0" w:color="auto"/>
        <w:left w:val="none" w:sz="0" w:space="0" w:color="auto"/>
        <w:bottom w:val="none" w:sz="0" w:space="0" w:color="auto"/>
        <w:right w:val="none" w:sz="0" w:space="0" w:color="auto"/>
      </w:divBdr>
    </w:div>
    <w:div w:id="1774519669">
      <w:bodyDiv w:val="1"/>
      <w:marLeft w:val="0"/>
      <w:marRight w:val="0"/>
      <w:marTop w:val="0"/>
      <w:marBottom w:val="0"/>
      <w:divBdr>
        <w:top w:val="none" w:sz="0" w:space="0" w:color="auto"/>
        <w:left w:val="none" w:sz="0" w:space="0" w:color="auto"/>
        <w:bottom w:val="none" w:sz="0" w:space="0" w:color="auto"/>
        <w:right w:val="none" w:sz="0" w:space="0" w:color="auto"/>
      </w:divBdr>
    </w:div>
    <w:div w:id="1781796389">
      <w:bodyDiv w:val="1"/>
      <w:marLeft w:val="0"/>
      <w:marRight w:val="0"/>
      <w:marTop w:val="0"/>
      <w:marBottom w:val="0"/>
      <w:divBdr>
        <w:top w:val="none" w:sz="0" w:space="0" w:color="auto"/>
        <w:left w:val="none" w:sz="0" w:space="0" w:color="auto"/>
        <w:bottom w:val="none" w:sz="0" w:space="0" w:color="auto"/>
        <w:right w:val="none" w:sz="0" w:space="0" w:color="auto"/>
      </w:divBdr>
      <w:divsChild>
        <w:div w:id="271674225">
          <w:marLeft w:val="0"/>
          <w:marRight w:val="0"/>
          <w:marTop w:val="0"/>
          <w:marBottom w:val="0"/>
          <w:divBdr>
            <w:top w:val="none" w:sz="0" w:space="0" w:color="auto"/>
            <w:left w:val="none" w:sz="0" w:space="0" w:color="auto"/>
            <w:bottom w:val="none" w:sz="0" w:space="0" w:color="auto"/>
            <w:right w:val="none" w:sz="0" w:space="0" w:color="auto"/>
          </w:divBdr>
        </w:div>
        <w:div w:id="1097602248">
          <w:marLeft w:val="0"/>
          <w:marRight w:val="0"/>
          <w:marTop w:val="0"/>
          <w:marBottom w:val="0"/>
          <w:divBdr>
            <w:top w:val="none" w:sz="0" w:space="0" w:color="auto"/>
            <w:left w:val="none" w:sz="0" w:space="0" w:color="auto"/>
            <w:bottom w:val="none" w:sz="0" w:space="0" w:color="auto"/>
            <w:right w:val="none" w:sz="0" w:space="0" w:color="auto"/>
          </w:divBdr>
        </w:div>
        <w:div w:id="1509909445">
          <w:marLeft w:val="0"/>
          <w:marRight w:val="0"/>
          <w:marTop w:val="0"/>
          <w:marBottom w:val="0"/>
          <w:divBdr>
            <w:top w:val="none" w:sz="0" w:space="0" w:color="auto"/>
            <w:left w:val="none" w:sz="0" w:space="0" w:color="auto"/>
            <w:bottom w:val="none" w:sz="0" w:space="0" w:color="auto"/>
            <w:right w:val="none" w:sz="0" w:space="0" w:color="auto"/>
          </w:divBdr>
        </w:div>
      </w:divsChild>
    </w:div>
    <w:div w:id="1860505567">
      <w:bodyDiv w:val="1"/>
      <w:marLeft w:val="0"/>
      <w:marRight w:val="0"/>
      <w:marTop w:val="0"/>
      <w:marBottom w:val="0"/>
      <w:divBdr>
        <w:top w:val="none" w:sz="0" w:space="0" w:color="auto"/>
        <w:left w:val="none" w:sz="0" w:space="0" w:color="auto"/>
        <w:bottom w:val="none" w:sz="0" w:space="0" w:color="auto"/>
        <w:right w:val="none" w:sz="0" w:space="0" w:color="auto"/>
      </w:divBdr>
      <w:divsChild>
        <w:div w:id="1401751986">
          <w:marLeft w:val="0"/>
          <w:marRight w:val="0"/>
          <w:marTop w:val="0"/>
          <w:marBottom w:val="0"/>
          <w:divBdr>
            <w:top w:val="none" w:sz="0" w:space="0" w:color="auto"/>
            <w:left w:val="none" w:sz="0" w:space="0" w:color="auto"/>
            <w:bottom w:val="none" w:sz="0" w:space="0" w:color="auto"/>
            <w:right w:val="none" w:sz="0" w:space="0" w:color="auto"/>
          </w:divBdr>
        </w:div>
        <w:div w:id="1896159516">
          <w:marLeft w:val="0"/>
          <w:marRight w:val="0"/>
          <w:marTop w:val="0"/>
          <w:marBottom w:val="0"/>
          <w:divBdr>
            <w:top w:val="none" w:sz="0" w:space="0" w:color="auto"/>
            <w:left w:val="none" w:sz="0" w:space="0" w:color="auto"/>
            <w:bottom w:val="none" w:sz="0" w:space="0" w:color="auto"/>
            <w:right w:val="none" w:sz="0" w:space="0" w:color="auto"/>
          </w:divBdr>
        </w:div>
        <w:div w:id="2041662192">
          <w:marLeft w:val="0"/>
          <w:marRight w:val="0"/>
          <w:marTop w:val="0"/>
          <w:marBottom w:val="0"/>
          <w:divBdr>
            <w:top w:val="none" w:sz="0" w:space="0" w:color="auto"/>
            <w:left w:val="none" w:sz="0" w:space="0" w:color="auto"/>
            <w:bottom w:val="none" w:sz="0" w:space="0" w:color="auto"/>
            <w:right w:val="none" w:sz="0" w:space="0" w:color="auto"/>
          </w:divBdr>
        </w:div>
      </w:divsChild>
    </w:div>
    <w:div w:id="1879513572">
      <w:bodyDiv w:val="1"/>
      <w:marLeft w:val="0"/>
      <w:marRight w:val="0"/>
      <w:marTop w:val="0"/>
      <w:marBottom w:val="0"/>
      <w:divBdr>
        <w:top w:val="none" w:sz="0" w:space="0" w:color="auto"/>
        <w:left w:val="none" w:sz="0" w:space="0" w:color="auto"/>
        <w:bottom w:val="none" w:sz="0" w:space="0" w:color="auto"/>
        <w:right w:val="none" w:sz="0" w:space="0" w:color="auto"/>
      </w:divBdr>
    </w:div>
    <w:div w:id="1947031053">
      <w:bodyDiv w:val="1"/>
      <w:marLeft w:val="0"/>
      <w:marRight w:val="0"/>
      <w:marTop w:val="0"/>
      <w:marBottom w:val="0"/>
      <w:divBdr>
        <w:top w:val="none" w:sz="0" w:space="0" w:color="auto"/>
        <w:left w:val="none" w:sz="0" w:space="0" w:color="auto"/>
        <w:bottom w:val="none" w:sz="0" w:space="0" w:color="auto"/>
        <w:right w:val="none" w:sz="0" w:space="0" w:color="auto"/>
      </w:divBdr>
    </w:div>
    <w:div w:id="2077706254">
      <w:bodyDiv w:val="1"/>
      <w:marLeft w:val="0"/>
      <w:marRight w:val="0"/>
      <w:marTop w:val="0"/>
      <w:marBottom w:val="0"/>
      <w:divBdr>
        <w:top w:val="none" w:sz="0" w:space="0" w:color="auto"/>
        <w:left w:val="none" w:sz="0" w:space="0" w:color="auto"/>
        <w:bottom w:val="none" w:sz="0" w:space="0" w:color="auto"/>
        <w:right w:val="none" w:sz="0" w:space="0" w:color="auto"/>
      </w:divBdr>
    </w:div>
    <w:div w:id="2145660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transakcja/1035591" TargetMode="External"/><Relationship Id="rId18" Type="http://schemas.openxmlformats.org/officeDocument/2006/relationships/hyperlink" Target="https://moj.gov.pl/nforms/signer/upload?xFormsAppName=SIGNER"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platformazakupowa.pl/transakcja/1035591" TargetMode="External"/><Relationship Id="rId7" Type="http://schemas.openxmlformats.org/officeDocument/2006/relationships/endnotes" Target="endnotes.xml"/><Relationship Id="rId12" Type="http://schemas.openxmlformats.org/officeDocument/2006/relationships/hyperlink" Target="mailto:iod@iods.pl" TargetMode="External"/><Relationship Id="rId17" Type="http://schemas.openxmlformats.org/officeDocument/2006/relationships/hyperlink" Target="https://www.nccert.pl/" TargetMode="External"/><Relationship Id="rId25" Type="http://schemas.openxmlformats.org/officeDocument/2006/relationships/hyperlink" Target="https://bip.malopolska.pl/ugbochnia,m,441441,zgloszenia-naruszen-prawa.html" TargetMode="Externa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yperlink" Target="https://platformazakupowa.pl/transakcja/103559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g@bochnia-gmina.pl" TargetMode="External"/><Relationship Id="rId24"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hyperlink" Target="https://drive.google.com/file/d/1Kd1DttbBeiNWt4q4slS4t76lZVKPbkyD/view" TargetMode="External"/><Relationship Id="rId23" Type="http://schemas.openxmlformats.org/officeDocument/2006/relationships/hyperlink" Target="https://platformazakupowa.pl/transakcja/1035591" TargetMode="External"/><Relationship Id="rId28" Type="http://schemas.openxmlformats.org/officeDocument/2006/relationships/theme" Target="theme/theme1.xml"/><Relationship Id="rId10" Type="http://schemas.openxmlformats.org/officeDocument/2006/relationships/hyperlink" Target="https://platformazakupowa.pl/transakcja/1035591" TargetMode="External"/><Relationship Id="rId19" Type="http://schemas.openxmlformats.org/officeDocument/2006/relationships/hyperlink" Target="https://www.gov.pl/web/mswia/oprogramowanie-do-pobrania" TargetMode="External"/><Relationship Id="rId4" Type="http://schemas.openxmlformats.org/officeDocument/2006/relationships/settings" Target="settings.xml"/><Relationship Id="rId9" Type="http://schemas.openxmlformats.org/officeDocument/2006/relationships/hyperlink" Target="mailto:zamowienia@bochnia-gmina.pl%20%20" TargetMode="External"/><Relationship Id="rId14" Type="http://schemas.openxmlformats.org/officeDocument/2006/relationships/hyperlink" Target="https://platformazakupowa.pl/transakcja/1035591" TargetMode="External"/><Relationship Id="rId22" Type="http://schemas.openxmlformats.org/officeDocument/2006/relationships/hyperlink" Target="https://platformazakupowa.pl/transakcja/1035591" TargetMode="Externa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FCD7DF-E24E-4E6C-BCD8-0F3372932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1290</TotalTime>
  <Pages>24</Pages>
  <Words>11490</Words>
  <Characters>68944</Characters>
  <Application>Microsoft Office Word</Application>
  <DocSecurity>0</DocSecurity>
  <Lines>574</Lines>
  <Paragraphs>160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Kinga Papiez</cp:lastModifiedBy>
  <cp:revision>97</cp:revision>
  <cp:lastPrinted>2025-01-07T07:38:00Z</cp:lastPrinted>
  <dcterms:created xsi:type="dcterms:W3CDTF">2024-11-29T09:34:00Z</dcterms:created>
  <dcterms:modified xsi:type="dcterms:W3CDTF">2025-01-08T13:37:00Z</dcterms:modified>
</cp:coreProperties>
</file>