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7A" w:rsidRDefault="00500A7A" w:rsidP="00500A7A">
      <w:pPr>
        <w:jc w:val="right"/>
      </w:pPr>
      <w:bookmarkStart w:id="0" w:name="_GoBack"/>
      <w:r>
        <w:t>Załącznik nr 1</w:t>
      </w:r>
    </w:p>
    <w:bookmarkEnd w:id="0"/>
    <w:p w:rsidR="00324164" w:rsidRDefault="00324164" w:rsidP="00012D5F">
      <w:r>
        <w:t>SZCZEGÓŁY PRODUKTU</w:t>
      </w:r>
    </w:p>
    <w:p w:rsidR="001C158C" w:rsidRDefault="00012D5F" w:rsidP="00012D5F">
      <w:r w:rsidRPr="002845CF">
        <w:rPr>
          <w:b/>
          <w:color w:val="FF0000"/>
        </w:rPr>
        <w:t>RC Tech-Timer Strzelecki Gen. 2M1A2+</w:t>
      </w:r>
      <w:r w:rsidRPr="002845CF">
        <w:rPr>
          <w:color w:val="FF0000"/>
        </w:rPr>
        <w:t xml:space="preserve"> </w:t>
      </w:r>
      <w:r>
        <w:t>to zaawansowany timer strzelecki , kt</w:t>
      </w:r>
      <w:r w:rsidR="006034DF">
        <w:t>óry emituje dź</w:t>
      </w:r>
      <w:r>
        <w:t xml:space="preserve">więkowy </w:t>
      </w:r>
    </w:p>
    <w:p w:rsidR="00012D5F" w:rsidRDefault="00012D5F" w:rsidP="00012D5F">
      <w:r>
        <w:t xml:space="preserve">sygnał startowy , reaguje na dźwięk strzałów i rejstruje czas ich oddania. Jest idealny do treningów </w:t>
      </w:r>
    </w:p>
    <w:p w:rsidR="00012D5F" w:rsidRDefault="00012D5F" w:rsidP="00012D5F">
      <w:r>
        <w:t xml:space="preserve">strzeleckich dla służb mudurowych i wojska , a także do zawodów </w:t>
      </w:r>
      <w:r w:rsidR="00324164">
        <w:t xml:space="preserve">takich jak IPSC , IDPA 2GUN </w:t>
      </w:r>
    </w:p>
    <w:p w:rsidR="00324164" w:rsidRDefault="00324164" w:rsidP="00012D5F">
      <w:r>
        <w:t xml:space="preserve">oraz strzelectwo myśliwskie. Timer M1A2+ został zaprojektowany , aby pomóc użytkownikom </w:t>
      </w:r>
    </w:p>
    <w:p w:rsidR="00324164" w:rsidRDefault="00324164" w:rsidP="00012D5F">
      <w:r>
        <w:t>w doskonaleniu umiejętności strzeleckich , niezależnie od tego , czy są funkcjonariuszami organów</w:t>
      </w:r>
    </w:p>
    <w:p w:rsidR="00324164" w:rsidRDefault="00324164" w:rsidP="00012D5F">
      <w:r>
        <w:t>ścigania , wojskowymi , czy strzelcami sportowymi.</w:t>
      </w:r>
    </w:p>
    <w:p w:rsidR="00324164" w:rsidRDefault="00324164" w:rsidP="00012D5F">
      <w:r>
        <w:t xml:space="preserve">Urządzenie jest szeroko stosowane na całym świecie w treningach strzeleckich oraz profesjonalnych </w:t>
      </w:r>
      <w:r>
        <w:br/>
        <w:t>zawodach sporotwych.</w:t>
      </w:r>
    </w:p>
    <w:p w:rsidR="00324164" w:rsidRDefault="00324164" w:rsidP="00012D5F">
      <w:r>
        <w:t>KLUCZOWE FUNKCJE</w:t>
      </w:r>
    </w:p>
    <w:p w:rsidR="00324164" w:rsidRDefault="00324164" w:rsidP="00012D5F">
      <w:r>
        <w:t>Podświetlany ekran – po wykryciu strzałów</w:t>
      </w:r>
      <w:r w:rsidR="006034DF">
        <w:t xml:space="preserve"> </w:t>
      </w:r>
      <w:r>
        <w:t>ekran automatycznie się podświetla , co zapewnia czytelność danych nawet w intensywnym świetle słonecznym.</w:t>
      </w:r>
    </w:p>
    <w:p w:rsidR="006034DF" w:rsidRDefault="006034DF" w:rsidP="00012D5F">
      <w:r>
        <w:t>Filtracja dź</w:t>
      </w:r>
      <w:r w:rsidR="00324164">
        <w:t xml:space="preserve">wieku – w zamkniętych pomieszczeniach eliminuje zakłócenia </w:t>
      </w:r>
      <w:r>
        <w:t>dźwiękowe , takie jak echa , zapewniając precyzyjny pomiar czasu.</w:t>
      </w:r>
    </w:p>
    <w:p w:rsidR="006034DF" w:rsidRDefault="006034DF" w:rsidP="00012D5F">
      <w:r>
        <w:t>Automatyczne wyłączanie – możliwość dostosowania czasu automatycznego wyłączania w trybie eko , co pozwala oszczędzać energię.</w:t>
      </w:r>
    </w:p>
    <w:p w:rsidR="006034DF" w:rsidRDefault="006034DF" w:rsidP="00012D5F">
      <w:r>
        <w:t>Łączność Bluetooth – możliwość przesyłania danych do aplikacji PractiScore oraz oprogramowania ESS. Timer można także połączyć z chronografem oraz kamerą strzelecką , aby zsynchronizować dane.</w:t>
      </w:r>
    </w:p>
    <w:p w:rsidR="006034DF" w:rsidRDefault="006034DF" w:rsidP="00012D5F">
      <w:r>
        <w:t>Pojemna bateria – wbudowana bateria 1000 mAh , zapewniająca do 50 godzin ciągłej pracy.</w:t>
      </w:r>
    </w:p>
    <w:p w:rsidR="006034DF" w:rsidRDefault="0017274A" w:rsidP="00012D5F">
      <w:r>
        <w:t>Różne tryby sygnału dźwiękowego – szeroki zakres dźwiękowy o różnej częstotliwości , dostosowany do większości strzelców , w tym osób z niedosłuchem.</w:t>
      </w:r>
    </w:p>
    <w:p w:rsidR="0017274A" w:rsidRDefault="0017274A" w:rsidP="00012D5F">
      <w:r>
        <w:t>Obsługa wielu języków – interfejs dostępny w języku angielskim , portugalskim , hiszpańskim , rosyjskim , niemieckim , włoskim , japońskim oraz chińskim.</w:t>
      </w:r>
    </w:p>
    <w:p w:rsidR="002845CF" w:rsidRDefault="002845CF" w:rsidP="00012D5F">
      <w:r>
        <w:t>Kolor czarny.</w:t>
      </w:r>
    </w:p>
    <w:p w:rsidR="006034DF" w:rsidRPr="00012D5F" w:rsidRDefault="006034DF" w:rsidP="00012D5F"/>
    <w:sectPr w:rsidR="006034DF" w:rsidRPr="0001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8A" w:rsidRDefault="00E9798A">
      <w:pPr>
        <w:spacing w:after="0" w:line="240" w:lineRule="auto"/>
      </w:pPr>
    </w:p>
  </w:endnote>
  <w:endnote w:type="continuationSeparator" w:id="0">
    <w:p w:rsidR="00E9798A" w:rsidRDefault="00E9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8A" w:rsidRDefault="00E9798A">
      <w:pPr>
        <w:spacing w:after="0" w:line="240" w:lineRule="auto"/>
      </w:pPr>
    </w:p>
  </w:footnote>
  <w:footnote w:type="continuationSeparator" w:id="0">
    <w:p w:rsidR="00E9798A" w:rsidRDefault="00E979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27"/>
    <w:rsid w:val="00012D5F"/>
    <w:rsid w:val="0017274A"/>
    <w:rsid w:val="001C158C"/>
    <w:rsid w:val="002477B8"/>
    <w:rsid w:val="002845CF"/>
    <w:rsid w:val="00324164"/>
    <w:rsid w:val="00500A7A"/>
    <w:rsid w:val="00505527"/>
    <w:rsid w:val="005F081F"/>
    <w:rsid w:val="006034DF"/>
    <w:rsid w:val="00E83132"/>
    <w:rsid w:val="00E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6F537"/>
  <w15:chartTrackingRefBased/>
  <w15:docId w15:val="{AC981185-6985-4025-A6E8-FEF4F3C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41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41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41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274A"/>
  </w:style>
  <w:style w:type="paragraph" w:styleId="Stopka">
    <w:name w:val="footer"/>
    <w:basedOn w:val="Normalny"/>
    <w:link w:val="StopkaZnak"/>
    <w:uiPriority w:val="99"/>
    <w:unhideWhenUsed/>
    <w:rsid w:val="0017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DB8C6C-1A31-484A-A25F-312570DC4C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DYŻUR 1. WSzP</dc:creator>
  <cp:keywords/>
  <dc:description/>
  <cp:lastModifiedBy>Karaszewska Kamila</cp:lastModifiedBy>
  <cp:revision>5</cp:revision>
  <dcterms:created xsi:type="dcterms:W3CDTF">2025-04-07T17:06:00Z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100952cc-ba40-4541-a68f-54bfd05ca1b8</vt:lpwstr>
  </property>
  <property fmtid="{D5CDD505-2E9C-101B-9397-08002B2CF9AE}" pid="3" name="bjSaver">
    <vt:lpwstr>k8+l8Q+3QnYNADRpPMTWuBcu82bgURMw</vt:lpwstr>
  </property>
  <property fmtid="{D5CDD505-2E9C-101B-9397-08002B2CF9AE}" pid="4" name="s5636:Creator type=author">
    <vt:lpwstr>DYŻUR 1. WSzP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IP">
    <vt:lpwstr>10.60.94.137</vt:lpwstr>
  </property>
  <property fmtid="{D5CDD505-2E9C-101B-9397-08002B2CF9AE}" pid="11" name="bjPortionMark">
    <vt:lpwstr>[]</vt:lpwstr>
  </property>
</Properties>
</file>