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0127F" w14:textId="7317CDFD" w:rsidR="006904FB" w:rsidRDefault="006904FB" w:rsidP="006904FB">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noProof/>
          <w:color w:val="000000"/>
          <w:sz w:val="24"/>
          <w:szCs w:val="24"/>
          <w:lang w:eastAsia="pl-PL"/>
        </w:rPr>
        <w:drawing>
          <wp:inline distT="0" distB="0" distL="0" distR="0" wp14:anchorId="4730BA18" wp14:editId="45CA0B14">
            <wp:extent cx="1143000" cy="3505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350520"/>
                    </a:xfrm>
                    <a:prstGeom prst="rect">
                      <a:avLst/>
                    </a:prstGeom>
                    <a:noFill/>
                    <a:ln>
                      <a:noFill/>
                    </a:ln>
                  </pic:spPr>
                </pic:pic>
              </a:graphicData>
            </a:graphic>
          </wp:inline>
        </w:drawing>
      </w:r>
    </w:p>
    <w:p w14:paraId="0C86CDA8" w14:textId="77777777" w:rsidR="006904FB" w:rsidRDefault="006904FB" w:rsidP="0038522A">
      <w:pPr>
        <w:pStyle w:val="TableParagraph"/>
        <w:numPr>
          <w:ilvl w:val="0"/>
          <w:numId w:val="0"/>
        </w:numPr>
        <w:ind w:left="360" w:hanging="360"/>
        <w:rPr>
          <w:b/>
          <w:lang w:eastAsia="ar-SA"/>
        </w:rPr>
      </w:pPr>
    </w:p>
    <w:p w14:paraId="2CA49917" w14:textId="5A87861F" w:rsidR="00FE25A0" w:rsidRPr="0038522A" w:rsidRDefault="00FE25A0" w:rsidP="00A23A6F">
      <w:pPr>
        <w:pStyle w:val="TableParagraph"/>
        <w:numPr>
          <w:ilvl w:val="0"/>
          <w:numId w:val="0"/>
        </w:numPr>
        <w:spacing w:line="360" w:lineRule="auto"/>
        <w:ind w:left="360" w:hanging="360"/>
        <w:rPr>
          <w:rFonts w:eastAsia="Arial"/>
          <w:b/>
          <w:lang w:eastAsia="ar-SA"/>
        </w:rPr>
      </w:pPr>
      <w:r w:rsidRPr="0038522A">
        <w:rPr>
          <w:b/>
          <w:lang w:eastAsia="ar-SA"/>
        </w:rPr>
        <w:t>UNIWERSYTET MEDYCZNY W BIAŁYMSTOKU</w:t>
      </w:r>
    </w:p>
    <w:p w14:paraId="4191C4B9" w14:textId="4E00E3AE" w:rsidR="00FE25A0" w:rsidRPr="00904F13" w:rsidRDefault="00FE25A0" w:rsidP="00A23A6F">
      <w:pPr>
        <w:suppressAutoHyphens/>
        <w:spacing w:after="0" w:line="360" w:lineRule="auto"/>
        <w:rPr>
          <w:rFonts w:eastAsia="Times New Roman" w:cstheme="minorHAnsi"/>
          <w:b/>
          <w:lang w:eastAsia="ar-SA"/>
        </w:rPr>
      </w:pPr>
      <w:r w:rsidRPr="00904F13">
        <w:rPr>
          <w:rFonts w:eastAsia="Times New Roman" w:cstheme="minorHAnsi"/>
          <w:b/>
          <w:lang w:eastAsia="ar-SA"/>
        </w:rPr>
        <w:t>ul. Jana Kilińskiego 1, 15 – 089 Białystok</w:t>
      </w:r>
    </w:p>
    <w:p w14:paraId="526918AE" w14:textId="2F3C3B2E" w:rsidR="00FE25A0" w:rsidRPr="00904F13" w:rsidRDefault="00FE25A0" w:rsidP="00A23A6F">
      <w:pPr>
        <w:suppressAutoHyphens/>
        <w:spacing w:after="0" w:line="360" w:lineRule="auto"/>
        <w:rPr>
          <w:rFonts w:eastAsia="Times New Roman" w:cstheme="minorHAnsi"/>
          <w:lang w:eastAsia="ar-SA"/>
        </w:rPr>
      </w:pPr>
      <w:r w:rsidRPr="00904F13">
        <w:rPr>
          <w:rFonts w:eastAsia="Times New Roman" w:cstheme="minorHAnsi"/>
          <w:b/>
          <w:lang w:eastAsia="ar-SA"/>
        </w:rPr>
        <w:t xml:space="preserve">NIP: 542-021-17-17, </w:t>
      </w:r>
      <w:r w:rsidR="008B3C5E" w:rsidRPr="00904F13">
        <w:rPr>
          <w:rFonts w:eastAsia="Times New Roman" w:cstheme="minorHAnsi"/>
          <w:b/>
          <w:lang w:eastAsia="ar-SA"/>
        </w:rPr>
        <w:t>R</w:t>
      </w:r>
      <w:r w:rsidRPr="00904F13">
        <w:rPr>
          <w:rFonts w:eastAsia="Times New Roman" w:cstheme="minorHAnsi"/>
          <w:b/>
          <w:lang w:eastAsia="ar-SA"/>
        </w:rPr>
        <w:t>EGON: 000</w:t>
      </w:r>
      <w:r w:rsidR="00904F13" w:rsidRPr="00904F13">
        <w:rPr>
          <w:rFonts w:eastAsia="Times New Roman" w:cstheme="minorHAnsi"/>
          <w:b/>
          <w:lang w:eastAsia="ar-SA"/>
        </w:rPr>
        <w:t> </w:t>
      </w:r>
      <w:r w:rsidRPr="00904F13">
        <w:rPr>
          <w:rFonts w:eastAsia="Times New Roman" w:cstheme="minorHAnsi"/>
          <w:b/>
          <w:lang w:eastAsia="ar-SA"/>
        </w:rPr>
        <w:t>288</w:t>
      </w:r>
      <w:r w:rsidR="00904F13" w:rsidRPr="00904F13">
        <w:rPr>
          <w:rFonts w:eastAsia="Times New Roman" w:cstheme="minorHAnsi"/>
          <w:b/>
          <w:lang w:eastAsia="ar-SA"/>
        </w:rPr>
        <w:t xml:space="preserve"> </w:t>
      </w:r>
      <w:r w:rsidRPr="00904F13">
        <w:rPr>
          <w:rFonts w:eastAsia="Times New Roman" w:cstheme="minorHAnsi"/>
          <w:b/>
          <w:lang w:eastAsia="ar-SA"/>
        </w:rPr>
        <w:t>604</w:t>
      </w:r>
      <w:r w:rsidR="009F0E65" w:rsidRPr="00904F13">
        <w:rPr>
          <w:rFonts w:eastAsia="Times New Roman" w:cstheme="minorHAnsi"/>
          <w:b/>
          <w:lang w:eastAsia="ar-SA"/>
        </w:rPr>
        <w:t>,</w:t>
      </w:r>
      <w:r w:rsidR="008B3C5E" w:rsidRPr="00904F13">
        <w:rPr>
          <w:rFonts w:eastAsia="Times New Roman" w:cstheme="minorHAnsi"/>
          <w:lang w:eastAsia="ar-SA"/>
        </w:rPr>
        <w:t xml:space="preserve"> </w:t>
      </w:r>
      <w:hyperlink r:id="rId12" w:history="1">
        <w:r w:rsidR="008B3C5E" w:rsidRPr="00904F13">
          <w:rPr>
            <w:rStyle w:val="Hipercze"/>
            <w:rFonts w:eastAsia="Times New Roman" w:cstheme="minorHAnsi"/>
            <w:b/>
            <w:color w:val="auto"/>
            <w:lang w:eastAsia="ar-SA"/>
          </w:rPr>
          <w:t>www.umb.edu.pl</w:t>
        </w:r>
      </w:hyperlink>
    </w:p>
    <w:p w14:paraId="24E4A487" w14:textId="77777777" w:rsidR="00FE25A0" w:rsidRPr="00904F13" w:rsidRDefault="00FE25A0" w:rsidP="00A23A6F">
      <w:pPr>
        <w:suppressAutoHyphens/>
        <w:spacing w:after="0" w:line="360" w:lineRule="auto"/>
        <w:rPr>
          <w:rFonts w:eastAsia="Arial" w:cstheme="minorHAnsi"/>
          <w:lang w:eastAsia="ar-SA"/>
        </w:rPr>
      </w:pPr>
      <w:r w:rsidRPr="00904F13">
        <w:rPr>
          <w:rFonts w:eastAsia="Times New Roman" w:cstheme="minorHAnsi"/>
          <w:b/>
          <w:lang w:eastAsia="ar-SA"/>
        </w:rPr>
        <w:t>Kontakt: Dział Zamówień Publicznych</w:t>
      </w:r>
    </w:p>
    <w:p w14:paraId="6C6E2509" w14:textId="56FF74EF" w:rsidR="00A23A6F" w:rsidRDefault="00FE25A0" w:rsidP="00A23A6F">
      <w:pPr>
        <w:suppressAutoHyphens/>
        <w:spacing w:after="0" w:line="360" w:lineRule="auto"/>
        <w:rPr>
          <w:rFonts w:eastAsia="Times New Roman" w:cstheme="minorHAnsi"/>
          <w:lang w:eastAsia="ar-SA"/>
        </w:rPr>
      </w:pPr>
      <w:r w:rsidRPr="00904F13">
        <w:rPr>
          <w:rFonts w:eastAsia="Times New Roman" w:cstheme="minorHAnsi"/>
          <w:lang w:eastAsia="ar-SA"/>
        </w:rPr>
        <w:t>tel.</w:t>
      </w:r>
      <w:r w:rsidR="00C90C54" w:rsidRPr="00904F13">
        <w:rPr>
          <w:rFonts w:eastAsia="Times New Roman" w:cstheme="minorHAnsi"/>
          <w:lang w:eastAsia="ar-SA"/>
        </w:rPr>
        <w:t xml:space="preserve"> 85</w:t>
      </w:r>
      <w:r w:rsidRPr="00904F13">
        <w:rPr>
          <w:rFonts w:eastAsia="Times New Roman" w:cstheme="minorHAnsi"/>
          <w:lang w:eastAsia="ar-SA"/>
        </w:rPr>
        <w:t xml:space="preserve"> 748 </w:t>
      </w:r>
      <w:r w:rsidR="00C90C54" w:rsidRPr="00904F13">
        <w:rPr>
          <w:rFonts w:eastAsia="Times New Roman" w:cstheme="minorHAnsi"/>
          <w:lang w:eastAsia="ar-SA"/>
        </w:rPr>
        <w:t xml:space="preserve">55 39, 85 748 55 50, 85 748 </w:t>
      </w:r>
      <w:r w:rsidRPr="00904F13">
        <w:rPr>
          <w:rFonts w:eastAsia="Times New Roman" w:cstheme="minorHAnsi"/>
          <w:lang w:eastAsia="ar-SA"/>
        </w:rPr>
        <w:t xml:space="preserve">56 25, 85 748 </w:t>
      </w:r>
      <w:r w:rsidR="00C90C54" w:rsidRPr="00904F13">
        <w:rPr>
          <w:rFonts w:eastAsia="Times New Roman" w:cstheme="minorHAnsi"/>
          <w:lang w:eastAsia="ar-SA"/>
        </w:rPr>
        <w:t>56 26, 85 748 56 40, 85 748 56 27, 85 748 57 39</w:t>
      </w:r>
      <w:r w:rsidR="00A23A6F">
        <w:rPr>
          <w:rFonts w:eastAsia="Times New Roman" w:cstheme="minorHAnsi"/>
          <w:lang w:eastAsia="ar-SA"/>
        </w:rPr>
        <w:t>,</w:t>
      </w:r>
    </w:p>
    <w:p w14:paraId="7288964C" w14:textId="588FC8F9" w:rsidR="00FE25A0" w:rsidRPr="00904F13" w:rsidRDefault="009F0E65" w:rsidP="00A23A6F">
      <w:pPr>
        <w:suppressAutoHyphens/>
        <w:spacing w:after="0" w:line="360" w:lineRule="auto"/>
        <w:rPr>
          <w:rFonts w:eastAsia="Times New Roman" w:cstheme="minorHAnsi"/>
          <w:lang w:eastAsia="ar-SA"/>
        </w:rPr>
      </w:pPr>
      <w:r w:rsidRPr="00904F13">
        <w:rPr>
          <w:rFonts w:eastAsia="Times New Roman" w:cstheme="minorHAnsi"/>
          <w:lang w:eastAsia="ar-SA"/>
        </w:rPr>
        <w:t>85 686 51 37</w:t>
      </w:r>
    </w:p>
    <w:p w14:paraId="7CFAD7D8" w14:textId="3AB1217A" w:rsidR="00FE25A0" w:rsidRPr="00904F13" w:rsidRDefault="007F1F65" w:rsidP="00A23A6F">
      <w:pPr>
        <w:suppressAutoHyphens/>
        <w:spacing w:after="0" w:line="360" w:lineRule="auto"/>
        <w:rPr>
          <w:rFonts w:eastAsia="Times New Roman" w:cstheme="minorHAnsi"/>
          <w:b/>
          <w:lang w:val="en-US" w:eastAsia="ar-SA"/>
        </w:rPr>
      </w:pPr>
      <w:r w:rsidRPr="00904F13">
        <w:rPr>
          <w:rFonts w:eastAsia="Times New Roman" w:cstheme="minorHAnsi"/>
          <w:noProof/>
          <w:lang w:eastAsia="pl-PL"/>
        </w:rPr>
        <mc:AlternateContent>
          <mc:Choice Requires="wps">
            <w:drawing>
              <wp:anchor distT="0" distB="0" distL="114300" distR="114300" simplePos="0" relativeHeight="251659264" behindDoc="0" locked="0" layoutInCell="1" allowOverlap="1" wp14:anchorId="62AF2513" wp14:editId="63548EB1">
                <wp:simplePos x="0" y="0"/>
                <wp:positionH relativeFrom="column">
                  <wp:posOffset>13970</wp:posOffset>
                </wp:positionH>
                <wp:positionV relativeFrom="paragraph">
                  <wp:posOffset>247320</wp:posOffset>
                </wp:positionV>
                <wp:extent cx="5760720" cy="0"/>
                <wp:effectExtent l="19050" t="19050" r="30480" b="38100"/>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F16421B"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9.45pt" to="454.7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" strokeweight=".26mm">
                <v:stroke joinstyle="miter" endcap="square"/>
              </v:line>
            </w:pict>
          </mc:Fallback>
        </mc:AlternateContent>
      </w:r>
      <w:r w:rsidR="00FE25A0" w:rsidRPr="00904F13">
        <w:rPr>
          <w:rFonts w:eastAsia="Times New Roman" w:cstheme="minorHAnsi"/>
          <w:b/>
          <w:lang w:val="en-US" w:eastAsia="ar-SA"/>
        </w:rPr>
        <w:t xml:space="preserve">e-mail: </w:t>
      </w:r>
      <w:hyperlink r:id="rId13" w:history="1">
        <w:r w:rsidR="00FE25A0" w:rsidRPr="00904F13">
          <w:rPr>
            <w:rFonts w:eastAsia="Times New Roman" w:cstheme="minorHAnsi"/>
            <w:b/>
            <w:u w:val="single"/>
            <w:lang w:val="en-US" w:eastAsia="ar-SA"/>
          </w:rPr>
          <w:t>zampubl@umb.edu.pl</w:t>
        </w:r>
      </w:hyperlink>
    </w:p>
    <w:p w14:paraId="19F5D294" w14:textId="3943A2B7" w:rsidR="008B3C5E" w:rsidRPr="00733F46" w:rsidRDefault="008B3C5E" w:rsidP="00A23A6F">
      <w:pPr>
        <w:suppressAutoHyphens/>
        <w:spacing w:before="240" w:after="0" w:line="360" w:lineRule="auto"/>
        <w:rPr>
          <w:rFonts w:eastAsia="Times New Roman" w:cstheme="minorHAnsi"/>
          <w:color w:val="000000" w:themeColor="text1"/>
          <w:lang w:eastAsia="ar-SA"/>
        </w:rPr>
      </w:pPr>
      <w:r w:rsidRPr="00733F46">
        <w:rPr>
          <w:rFonts w:eastAsia="Times New Roman" w:cstheme="minorHAnsi"/>
          <w:color w:val="000000" w:themeColor="text1"/>
          <w:lang w:eastAsia="ar-SA"/>
        </w:rPr>
        <w:t>Białystok,</w:t>
      </w:r>
      <w:r w:rsidR="00BE65F3">
        <w:rPr>
          <w:rFonts w:eastAsia="Times New Roman" w:cstheme="minorHAnsi"/>
          <w:color w:val="000000" w:themeColor="text1"/>
          <w:lang w:eastAsia="ar-SA"/>
        </w:rPr>
        <w:t xml:space="preserve"> </w:t>
      </w:r>
      <w:r w:rsidR="00D7311A">
        <w:rPr>
          <w:rFonts w:eastAsia="Times New Roman" w:cstheme="minorHAnsi"/>
          <w:color w:val="000000" w:themeColor="text1"/>
          <w:lang w:eastAsia="ar-SA"/>
        </w:rPr>
        <w:t>04.11.</w:t>
      </w:r>
      <w:r w:rsidR="00BE65F3">
        <w:rPr>
          <w:rFonts w:eastAsia="Times New Roman" w:cstheme="minorHAnsi"/>
          <w:color w:val="000000" w:themeColor="text1"/>
          <w:lang w:eastAsia="ar-SA"/>
        </w:rPr>
        <w:t>2024</w:t>
      </w:r>
      <w:r w:rsidRPr="00733F46">
        <w:rPr>
          <w:rFonts w:eastAsia="Times New Roman" w:cstheme="minorHAnsi"/>
          <w:color w:val="000000" w:themeColor="text1"/>
          <w:lang w:eastAsia="ar-SA"/>
        </w:rPr>
        <w:t xml:space="preserve"> r.</w:t>
      </w:r>
    </w:p>
    <w:p w14:paraId="3CE7817A" w14:textId="77777777" w:rsidR="0068688C" w:rsidRDefault="0068688C" w:rsidP="006C59D8">
      <w:pPr>
        <w:pStyle w:val="Nagwek1"/>
      </w:pPr>
    </w:p>
    <w:p w14:paraId="4BD82D59" w14:textId="07ED31CE" w:rsidR="00FE25A0" w:rsidRPr="009F0E65" w:rsidRDefault="00555889" w:rsidP="006C59D8">
      <w:pPr>
        <w:pStyle w:val="Nagwek1"/>
      </w:pPr>
      <w:r w:rsidRPr="009F0E65">
        <w:t xml:space="preserve">Nr sprawy: </w:t>
      </w:r>
      <w:r w:rsidRPr="00D7311A">
        <w:rPr>
          <w:color w:val="FF0000"/>
        </w:rPr>
        <w:t>AZP.25.2.</w:t>
      </w:r>
      <w:r w:rsidR="006904FB" w:rsidRPr="00D7311A">
        <w:rPr>
          <w:color w:val="FF0000"/>
        </w:rPr>
        <w:t>18</w:t>
      </w:r>
      <w:r w:rsidRPr="00D7311A">
        <w:rPr>
          <w:color w:val="FF0000"/>
        </w:rPr>
        <w:t>.202</w:t>
      </w:r>
      <w:r w:rsidR="006168C8" w:rsidRPr="00D7311A">
        <w:rPr>
          <w:color w:val="FF0000"/>
        </w:rPr>
        <w:t>4</w:t>
      </w:r>
    </w:p>
    <w:p w14:paraId="2D75C2B4" w14:textId="77777777" w:rsidR="00904F13" w:rsidRDefault="00904F13" w:rsidP="006C59D8">
      <w:pPr>
        <w:keepNext/>
        <w:suppressAutoHyphens/>
        <w:spacing w:after="0" w:line="360" w:lineRule="auto"/>
        <w:rPr>
          <w:rFonts w:eastAsia="Times New Roman" w:cstheme="minorHAnsi"/>
          <w:b/>
          <w:kern w:val="1"/>
          <w:lang w:eastAsia="ar-SA"/>
        </w:rPr>
      </w:pPr>
    </w:p>
    <w:p w14:paraId="161C8CBD" w14:textId="77777777" w:rsidR="00F40A2B" w:rsidRPr="00ED1606" w:rsidRDefault="00FE25A0" w:rsidP="006C59D8">
      <w:pPr>
        <w:keepNext/>
        <w:suppressAutoHyphens/>
        <w:spacing w:after="0" w:line="360" w:lineRule="auto"/>
        <w:rPr>
          <w:rFonts w:eastAsia="Times New Roman" w:cstheme="minorHAnsi"/>
          <w:b/>
          <w:lang w:eastAsia="ar-SA"/>
        </w:rPr>
      </w:pPr>
      <w:r w:rsidRPr="00ED1606">
        <w:rPr>
          <w:rFonts w:eastAsia="Times New Roman" w:cstheme="minorHAnsi"/>
          <w:b/>
          <w:kern w:val="1"/>
          <w:lang w:eastAsia="ar-SA"/>
        </w:rPr>
        <w:t>S</w:t>
      </w:r>
      <w:r w:rsidR="00E0621C" w:rsidRPr="00ED1606">
        <w:rPr>
          <w:rFonts w:eastAsia="Times New Roman" w:cstheme="minorHAnsi"/>
          <w:b/>
          <w:kern w:val="1"/>
          <w:lang w:eastAsia="ar-SA"/>
        </w:rPr>
        <w:t xml:space="preserve">PECYFIKACJA WARUNKÓW ZAMÓWIENIA </w:t>
      </w:r>
      <w:r w:rsidRPr="00ED1606">
        <w:rPr>
          <w:rFonts w:eastAsia="Times New Roman" w:cstheme="minorHAnsi"/>
          <w:b/>
          <w:kern w:val="1"/>
          <w:lang w:eastAsia="ar-SA"/>
        </w:rPr>
        <w:t>(SWZ)</w:t>
      </w:r>
      <w:r w:rsidR="00E11CD0" w:rsidRPr="00ED1606">
        <w:rPr>
          <w:rFonts w:eastAsia="Times New Roman" w:cstheme="minorHAnsi"/>
          <w:b/>
          <w:lang w:eastAsia="ar-SA"/>
        </w:rPr>
        <w:t xml:space="preserve"> </w:t>
      </w:r>
    </w:p>
    <w:p w14:paraId="3CB2BA39" w14:textId="064B8B48" w:rsidR="00F40A2B" w:rsidRPr="00ED1606" w:rsidRDefault="00F40A2B" w:rsidP="00F40A2B">
      <w:pPr>
        <w:spacing w:after="0" w:line="360" w:lineRule="auto"/>
        <w:rPr>
          <w:rFonts w:cstheme="minorHAnsi"/>
          <w:b/>
          <w:lang w:eastAsia="pl-PL"/>
        </w:rPr>
      </w:pPr>
      <w:r w:rsidRPr="00ED1606">
        <w:rPr>
          <w:rFonts w:cstheme="minorHAnsi"/>
          <w:b/>
          <w:lang w:eastAsia="pl-PL"/>
        </w:rPr>
        <w:t>DLA ZAMÓWIENIA KLASYCZNEGO O SZACUNKOWEJ WARTOŚCI</w:t>
      </w:r>
      <w:r w:rsidR="00DB1125" w:rsidRPr="00ED1606">
        <w:rPr>
          <w:rFonts w:cstheme="minorHAnsi"/>
          <w:b/>
          <w:lang w:eastAsia="pl-PL"/>
        </w:rPr>
        <w:t xml:space="preserve"> </w:t>
      </w:r>
      <w:r w:rsidRPr="00ED1606">
        <w:rPr>
          <w:rFonts w:cstheme="minorHAnsi"/>
          <w:b/>
          <w:lang w:eastAsia="pl-PL"/>
        </w:rPr>
        <w:t>WIĘKSZEJ NIŻ PROGI UNIJNE</w:t>
      </w:r>
      <w:r w:rsidRPr="00ED1606">
        <w:rPr>
          <w:rFonts w:cstheme="minorHAnsi"/>
          <w:b/>
          <w:bCs/>
        </w:rPr>
        <w:t xml:space="preserve"> </w:t>
      </w:r>
      <w:r w:rsidR="00BD6D07" w:rsidRPr="00ED1606">
        <w:rPr>
          <w:rFonts w:cstheme="minorHAnsi"/>
          <w:b/>
          <w:bCs/>
        </w:rPr>
        <w:br/>
      </w:r>
      <w:r w:rsidRPr="00ED1606">
        <w:rPr>
          <w:rFonts w:cstheme="minorHAnsi"/>
          <w:b/>
          <w:bCs/>
        </w:rPr>
        <w:t>(2</w:t>
      </w:r>
      <w:r w:rsidR="006C09A2">
        <w:rPr>
          <w:rFonts w:cstheme="minorHAnsi"/>
          <w:b/>
          <w:bCs/>
        </w:rPr>
        <w:t>15</w:t>
      </w:r>
      <w:r w:rsidRPr="00ED1606">
        <w:rPr>
          <w:rFonts w:cstheme="minorHAnsi"/>
          <w:b/>
          <w:bCs/>
        </w:rPr>
        <w:t> 000 EURO)</w:t>
      </w:r>
    </w:p>
    <w:p w14:paraId="2F9EEE4E" w14:textId="32FCBC95" w:rsidR="00F40A2B" w:rsidRPr="001238FF" w:rsidRDefault="00F40A2B" w:rsidP="00F40A2B">
      <w:pPr>
        <w:spacing w:after="0" w:line="360" w:lineRule="auto"/>
        <w:rPr>
          <w:rFonts w:cstheme="minorHAnsi"/>
          <w:b/>
          <w:lang w:eastAsia="pl-PL"/>
        </w:rPr>
      </w:pPr>
      <w:r w:rsidRPr="001238FF">
        <w:rPr>
          <w:rFonts w:cstheme="minorHAnsi"/>
          <w:b/>
          <w:lang w:eastAsia="pl-PL"/>
        </w:rPr>
        <w:t xml:space="preserve">KATEGORIA – </w:t>
      </w:r>
      <w:r>
        <w:rPr>
          <w:rFonts w:cstheme="minorHAnsi"/>
          <w:b/>
          <w:lang w:eastAsia="pl-PL"/>
        </w:rPr>
        <w:t>USŁUGI</w:t>
      </w:r>
    </w:p>
    <w:p w14:paraId="7FF31A63" w14:textId="03EB0A31" w:rsidR="00FE25A0" w:rsidRPr="00435DC6" w:rsidRDefault="00FE25A0" w:rsidP="006C59D8">
      <w:pPr>
        <w:suppressAutoHyphens/>
        <w:spacing w:after="0" w:line="360" w:lineRule="auto"/>
        <w:rPr>
          <w:rFonts w:eastAsia="Times New Roman" w:cstheme="minorHAnsi"/>
          <w:lang w:eastAsia="ar-SA"/>
        </w:rPr>
      </w:pPr>
      <w:r w:rsidRPr="00435DC6">
        <w:rPr>
          <w:rFonts w:eastAsia="Times New Roman" w:cstheme="minorHAnsi"/>
          <w:lang w:eastAsia="ar-SA"/>
        </w:rPr>
        <w:t>Postępowanie o zamówienie publiczne jest prowadzone w trybie przetargu nieograniczonego</w:t>
      </w:r>
      <w:r w:rsidR="00AC667F">
        <w:rPr>
          <w:rFonts w:eastAsia="Times New Roman" w:cstheme="minorHAnsi"/>
          <w:lang w:eastAsia="ar-SA"/>
        </w:rPr>
        <w:t xml:space="preserve"> (art. 132)</w:t>
      </w:r>
      <w:r w:rsidRPr="00435DC6">
        <w:rPr>
          <w:rFonts w:eastAsia="Times New Roman" w:cstheme="minorHAnsi"/>
          <w:lang w:eastAsia="ar-SA"/>
        </w:rPr>
        <w:t>, zgodnie z ustawą z dnia 11 września 201</w:t>
      </w:r>
      <w:r w:rsidR="00FC1D55" w:rsidRPr="00435DC6">
        <w:rPr>
          <w:rFonts w:eastAsia="Times New Roman" w:cstheme="minorHAnsi"/>
          <w:lang w:eastAsia="ar-SA"/>
        </w:rPr>
        <w:t xml:space="preserve">9 r. Prawo zamówień publicznych </w:t>
      </w:r>
      <w:r w:rsidR="008B3C5E" w:rsidRPr="00435DC6">
        <w:rPr>
          <w:rFonts w:eastAsia="Times New Roman" w:cstheme="minorHAnsi"/>
          <w:lang w:eastAsia="ar-SA"/>
        </w:rPr>
        <w:t>(Dz. U. z 202</w:t>
      </w:r>
      <w:r w:rsidR="006904FB">
        <w:rPr>
          <w:rFonts w:eastAsia="Times New Roman" w:cstheme="minorHAnsi"/>
          <w:lang w:eastAsia="ar-SA"/>
        </w:rPr>
        <w:t>4</w:t>
      </w:r>
      <w:r w:rsidR="008B3C5E" w:rsidRPr="00435DC6">
        <w:rPr>
          <w:rFonts w:eastAsia="Times New Roman" w:cstheme="minorHAnsi"/>
          <w:lang w:eastAsia="ar-SA"/>
        </w:rPr>
        <w:t xml:space="preserve"> r.</w:t>
      </w:r>
      <w:r w:rsidR="005F7AF9">
        <w:rPr>
          <w:rFonts w:eastAsia="Times New Roman" w:cstheme="minorHAnsi"/>
          <w:lang w:eastAsia="ar-SA"/>
        </w:rPr>
        <w:t>,</w:t>
      </w:r>
      <w:r w:rsidR="008B3C5E" w:rsidRPr="00435DC6">
        <w:rPr>
          <w:rFonts w:eastAsia="Times New Roman" w:cstheme="minorHAnsi"/>
          <w:lang w:eastAsia="ar-SA"/>
        </w:rPr>
        <w:t xml:space="preserve"> poz. </w:t>
      </w:r>
      <w:r w:rsidR="00661696" w:rsidRPr="00435DC6">
        <w:rPr>
          <w:rFonts w:eastAsia="Times New Roman" w:cstheme="minorHAnsi"/>
          <w:lang w:eastAsia="ar-SA"/>
        </w:rPr>
        <w:t>1</w:t>
      </w:r>
      <w:r w:rsidR="006904FB">
        <w:rPr>
          <w:rFonts w:eastAsia="Times New Roman" w:cstheme="minorHAnsi"/>
          <w:lang w:eastAsia="ar-SA"/>
        </w:rPr>
        <w:t>320</w:t>
      </w:r>
      <w:r w:rsidRPr="00435DC6">
        <w:rPr>
          <w:rFonts w:eastAsia="Times New Roman" w:cstheme="minorHAnsi"/>
          <w:lang w:eastAsia="ar-SA"/>
        </w:rPr>
        <w:t xml:space="preserve">) – zwaną dalej „ustawą </w:t>
      </w:r>
      <w:proofErr w:type="spellStart"/>
      <w:r w:rsidRPr="00435DC6">
        <w:rPr>
          <w:rFonts w:eastAsia="Times New Roman" w:cstheme="minorHAnsi"/>
          <w:lang w:eastAsia="ar-SA"/>
        </w:rPr>
        <w:t>Pzp</w:t>
      </w:r>
      <w:proofErr w:type="spellEnd"/>
      <w:r w:rsidRPr="00435DC6">
        <w:rPr>
          <w:rFonts w:eastAsia="Times New Roman" w:cstheme="minorHAnsi"/>
          <w:lang w:eastAsia="ar-SA"/>
        </w:rPr>
        <w:t>”</w:t>
      </w:r>
      <w:r w:rsidR="00904F13" w:rsidRPr="00435DC6">
        <w:rPr>
          <w:rFonts w:eastAsia="Times New Roman" w:cstheme="minorHAnsi"/>
          <w:lang w:eastAsia="ar-SA"/>
        </w:rPr>
        <w:t>.</w:t>
      </w:r>
    </w:p>
    <w:p w14:paraId="428A42A5" w14:textId="77777777" w:rsidR="009F0E65" w:rsidRDefault="009F0E65" w:rsidP="006C59D8">
      <w:pPr>
        <w:suppressAutoHyphens/>
        <w:spacing w:after="0" w:line="360" w:lineRule="auto"/>
        <w:rPr>
          <w:rFonts w:eastAsia="Times New Roman" w:cstheme="minorHAnsi"/>
          <w:bCs/>
          <w:u w:val="single"/>
          <w:lang w:eastAsia="ar-SA"/>
        </w:rPr>
      </w:pPr>
    </w:p>
    <w:p w14:paraId="19DAE377" w14:textId="7460FD6B" w:rsidR="006904FB" w:rsidRPr="00236F4B" w:rsidRDefault="00236CD1" w:rsidP="00236F4B">
      <w:pPr>
        <w:suppressAutoHyphens/>
        <w:spacing w:after="0" w:line="360" w:lineRule="auto"/>
        <w:rPr>
          <w:rFonts w:eastAsia="Times New Roman" w:cstheme="minorHAnsi"/>
          <w:bCs/>
          <w:lang w:eastAsia="ar-SA"/>
        </w:rPr>
      </w:pPr>
      <w:r w:rsidRPr="00435DC6">
        <w:rPr>
          <w:rFonts w:eastAsia="Times New Roman" w:cstheme="minorHAnsi"/>
          <w:bCs/>
          <w:u w:val="single"/>
          <w:lang w:eastAsia="ar-SA"/>
        </w:rPr>
        <w:t>Przedmiot zamówienia</w:t>
      </w:r>
      <w:r w:rsidR="00FE25A0" w:rsidRPr="00435DC6">
        <w:rPr>
          <w:rFonts w:eastAsia="Times New Roman" w:cstheme="minorHAnsi"/>
          <w:bCs/>
          <w:u w:val="single"/>
          <w:lang w:eastAsia="ar-SA"/>
        </w:rPr>
        <w:t>:</w:t>
      </w:r>
      <w:r w:rsidR="00236F4B">
        <w:rPr>
          <w:rFonts w:eastAsia="Times New Roman" w:cstheme="minorHAnsi"/>
          <w:bCs/>
          <w:lang w:eastAsia="ar-SA"/>
        </w:rPr>
        <w:t xml:space="preserve"> </w:t>
      </w:r>
      <w:r w:rsidR="006904FB" w:rsidRPr="006904FB">
        <w:rPr>
          <w:rFonts w:eastAsia="Times New Roman" w:cstheme="minorHAnsi"/>
          <w:b/>
          <w:sz w:val="28"/>
          <w:szCs w:val="28"/>
          <w:lang w:eastAsia="pl-PL"/>
        </w:rPr>
        <w:t>Pełnienie nadzoru inwestorskiego nad realizacją inwestycji pn. „Budowa Centrum Pielęgniarstwa Uniwersytetu Medycznego w Białymstoku przy ulicy Żurawiej”</w:t>
      </w:r>
    </w:p>
    <w:p w14:paraId="50EA9D92" w14:textId="77777777" w:rsidR="00BE65F3" w:rsidRPr="00F35A4B" w:rsidRDefault="00BE65F3" w:rsidP="002556D6">
      <w:pPr>
        <w:spacing w:after="0" w:line="360" w:lineRule="auto"/>
        <w:rPr>
          <w:rFonts w:eastAsia="Times New Roman" w:cstheme="minorHAnsi"/>
          <w:b/>
          <w:lang w:eastAsia="pl-PL"/>
        </w:rPr>
      </w:pPr>
    </w:p>
    <w:p w14:paraId="1209655C" w14:textId="1CEB4D77" w:rsidR="00FE25A0" w:rsidRPr="00F35A4B" w:rsidRDefault="000D4D9C" w:rsidP="006C59D8">
      <w:pPr>
        <w:spacing w:after="0" w:line="360" w:lineRule="auto"/>
        <w:rPr>
          <w:rFonts w:eastAsia="Times New Roman" w:cstheme="minorHAnsi"/>
          <w:b/>
          <w:lang w:eastAsia="pl-PL"/>
        </w:rPr>
      </w:pPr>
      <w:r>
        <w:rPr>
          <w:rFonts w:eastAsia="Times New Roman" w:cstheme="minorHAnsi"/>
          <w:b/>
          <w:lang w:eastAsia="pl-PL"/>
        </w:rPr>
        <w:t xml:space="preserve"> z</w:t>
      </w:r>
      <w:r w:rsidR="006967A9" w:rsidRPr="00F35A4B">
        <w:rPr>
          <w:rFonts w:eastAsia="Times New Roman" w:cstheme="minorHAnsi"/>
          <w:b/>
          <w:lang w:eastAsia="pl-PL"/>
        </w:rPr>
        <w:t>atwierdzam</w:t>
      </w:r>
      <w:r>
        <w:rPr>
          <w:rFonts w:eastAsia="Times New Roman" w:cstheme="minorHAnsi"/>
          <w:b/>
          <w:lang w:eastAsia="pl-PL"/>
        </w:rPr>
        <w:t xml:space="preserve"> - </w:t>
      </w:r>
      <w:r w:rsidR="0017160E">
        <w:rPr>
          <w:rFonts w:eastAsia="Times New Roman" w:cstheme="minorHAnsi"/>
          <w:b/>
          <w:lang w:eastAsia="pl-PL"/>
        </w:rPr>
        <w:t>Kanclerz UMB</w:t>
      </w:r>
      <w:r>
        <w:rPr>
          <w:rFonts w:eastAsia="Times New Roman" w:cstheme="minorHAnsi"/>
          <w:b/>
          <w:lang w:eastAsia="pl-PL"/>
        </w:rPr>
        <w:t xml:space="preserve"> - </w:t>
      </w:r>
      <w:r w:rsidR="0017160E">
        <w:rPr>
          <w:rFonts w:eastAsia="Times New Roman" w:cstheme="minorHAnsi"/>
          <w:b/>
          <w:lang w:eastAsia="pl-PL"/>
        </w:rPr>
        <w:t>mgr Konrad Raczkowski</w:t>
      </w:r>
      <w:r>
        <w:rPr>
          <w:rFonts w:eastAsia="Times New Roman" w:cstheme="minorHAnsi"/>
          <w:b/>
          <w:lang w:eastAsia="pl-PL"/>
        </w:rPr>
        <w:t xml:space="preserve"> </w:t>
      </w:r>
      <w:r w:rsidR="00F35A4B" w:rsidRPr="00F35A4B">
        <w:rPr>
          <w:rFonts w:eastAsia="Times New Roman" w:cstheme="minorHAnsi"/>
          <w:b/>
          <w:lang w:eastAsia="pl-PL"/>
        </w:rPr>
        <w:t xml:space="preserve">- </w:t>
      </w:r>
      <w:r w:rsidR="001A0690">
        <w:rPr>
          <w:rFonts w:eastAsia="Times New Roman" w:cstheme="minorHAnsi"/>
          <w:b/>
          <w:lang w:eastAsia="pl-PL"/>
        </w:rPr>
        <w:t>……………………………………</w:t>
      </w:r>
      <w:r w:rsidR="00904F13" w:rsidRPr="00F35A4B">
        <w:rPr>
          <w:rFonts w:eastAsia="Times New Roman" w:cstheme="minorHAnsi"/>
          <w:b/>
          <w:lang w:eastAsia="pl-PL"/>
        </w:rPr>
        <w:t xml:space="preserve"> </w:t>
      </w:r>
      <w:r w:rsidR="001A0690">
        <w:rPr>
          <w:rFonts w:eastAsia="Times New Roman" w:cstheme="minorHAnsi"/>
          <w:b/>
          <w:lang w:eastAsia="pl-PL"/>
        </w:rPr>
        <w:t>/podpis na oryginale/</w:t>
      </w:r>
    </w:p>
    <w:p w14:paraId="382CE2EF" w14:textId="77777777" w:rsidR="006466E4" w:rsidRDefault="006466E4" w:rsidP="006C59D8">
      <w:pPr>
        <w:suppressAutoHyphens/>
        <w:spacing w:after="0" w:line="360" w:lineRule="auto"/>
        <w:rPr>
          <w:rFonts w:eastAsia="Times New Roman" w:cstheme="minorHAnsi"/>
          <w:lang w:eastAsia="ar-SA"/>
        </w:rPr>
      </w:pPr>
    </w:p>
    <w:p w14:paraId="1E1F63C5" w14:textId="0A079E68" w:rsidR="00FE25A0" w:rsidRDefault="0074400F" w:rsidP="006C59D8">
      <w:pPr>
        <w:suppressAutoHyphens/>
        <w:spacing w:after="0" w:line="360" w:lineRule="auto"/>
        <w:rPr>
          <w:rFonts w:eastAsia="Times New Roman" w:cstheme="minorHAnsi"/>
          <w:lang w:eastAsia="ar-SA"/>
        </w:rPr>
      </w:pPr>
      <w:r w:rsidRPr="00435DC6">
        <w:rPr>
          <w:rFonts w:eastAsia="Times New Roman" w:cstheme="minorHAnsi"/>
          <w:lang w:eastAsia="ar-SA"/>
        </w:rPr>
        <w:t>s</w:t>
      </w:r>
      <w:r w:rsidR="00C227A3" w:rsidRPr="00435DC6">
        <w:rPr>
          <w:rFonts w:eastAsia="Times New Roman" w:cstheme="minorHAnsi"/>
          <w:lang w:eastAsia="ar-SA"/>
        </w:rPr>
        <w:t>porządzi</w:t>
      </w:r>
      <w:r w:rsidR="006168C8">
        <w:rPr>
          <w:rFonts w:eastAsia="Times New Roman" w:cstheme="minorHAnsi"/>
          <w:lang w:eastAsia="ar-SA"/>
        </w:rPr>
        <w:t>ł</w:t>
      </w:r>
      <w:r w:rsidRPr="00435DC6">
        <w:rPr>
          <w:rFonts w:eastAsia="Times New Roman" w:cstheme="minorHAnsi"/>
          <w:lang w:eastAsia="ar-SA"/>
        </w:rPr>
        <w:t>a</w:t>
      </w:r>
      <w:r w:rsidR="00C227A3" w:rsidRPr="00435DC6">
        <w:rPr>
          <w:rFonts w:eastAsia="Times New Roman" w:cstheme="minorHAnsi"/>
          <w:lang w:eastAsia="ar-SA"/>
        </w:rPr>
        <w:t>:</w:t>
      </w:r>
      <w:r w:rsidRPr="00435DC6">
        <w:rPr>
          <w:rFonts w:eastAsia="Times New Roman" w:cstheme="minorHAnsi"/>
          <w:lang w:eastAsia="ar-SA"/>
        </w:rPr>
        <w:t xml:space="preserve"> </w:t>
      </w:r>
      <w:r w:rsidR="006904FB">
        <w:rPr>
          <w:rFonts w:eastAsia="Times New Roman" w:cstheme="minorHAnsi"/>
          <w:lang w:eastAsia="ar-SA"/>
        </w:rPr>
        <w:t>mgr Barbara Dokert-Świsłocka</w:t>
      </w:r>
    </w:p>
    <w:p w14:paraId="261ABD46" w14:textId="77777777" w:rsidR="00F35A4B" w:rsidRPr="00435DC6" w:rsidRDefault="00F35A4B" w:rsidP="006C59D8">
      <w:pPr>
        <w:suppressAutoHyphens/>
        <w:spacing w:after="0" w:line="360" w:lineRule="auto"/>
        <w:rPr>
          <w:rFonts w:eastAsia="Times New Roman" w:cstheme="minorHAnsi"/>
          <w:lang w:eastAsia="ar-SA"/>
        </w:rPr>
      </w:pPr>
    </w:p>
    <w:p w14:paraId="2EDB9390" w14:textId="390329CC" w:rsidR="00C227A3" w:rsidRDefault="00C227A3" w:rsidP="006C59D8">
      <w:pPr>
        <w:suppressAutoHyphens/>
        <w:spacing w:after="0" w:line="360" w:lineRule="auto"/>
        <w:rPr>
          <w:rFonts w:eastAsia="Times New Roman" w:cstheme="minorHAnsi"/>
          <w:lang w:eastAsia="ar-SA"/>
        </w:rPr>
      </w:pPr>
      <w:r w:rsidRPr="00435DC6">
        <w:rPr>
          <w:rFonts w:eastAsia="Times New Roman" w:cstheme="minorHAnsi"/>
          <w:lang w:eastAsia="ar-SA"/>
        </w:rPr>
        <w:t>sprawdził:</w:t>
      </w:r>
      <w:r w:rsidR="001A0690">
        <w:rPr>
          <w:rFonts w:eastAsia="Times New Roman" w:cstheme="minorHAnsi"/>
          <w:lang w:eastAsia="ar-SA"/>
        </w:rPr>
        <w:t xml:space="preserve"> mgr Jacek Domalewski</w:t>
      </w:r>
      <w:bookmarkStart w:id="0" w:name="_GoBack"/>
      <w:bookmarkEnd w:id="0"/>
    </w:p>
    <w:p w14:paraId="140ED3BC" w14:textId="77777777" w:rsidR="00F35A4B" w:rsidRPr="00435DC6" w:rsidRDefault="00F35A4B" w:rsidP="006C59D8">
      <w:pPr>
        <w:suppressAutoHyphens/>
        <w:spacing w:after="0" w:line="360" w:lineRule="auto"/>
        <w:rPr>
          <w:rFonts w:eastAsia="Times New Roman" w:cstheme="minorHAnsi"/>
          <w:lang w:eastAsia="ar-SA"/>
        </w:rPr>
      </w:pPr>
    </w:p>
    <w:p w14:paraId="6BED1C5A" w14:textId="458F1205" w:rsidR="00236CD1" w:rsidRPr="00435DC6" w:rsidRDefault="00236CD1" w:rsidP="006C59D8">
      <w:pPr>
        <w:suppressAutoHyphens/>
        <w:spacing w:after="0" w:line="360" w:lineRule="auto"/>
        <w:rPr>
          <w:rFonts w:eastAsia="Times New Roman" w:cstheme="minorHAnsi"/>
          <w:b/>
          <w:lang w:eastAsia="ar-SA"/>
        </w:rPr>
      </w:pPr>
      <w:r w:rsidRPr="00435DC6">
        <w:rPr>
          <w:rFonts w:eastAsia="Times New Roman" w:cstheme="minorHAnsi"/>
          <w:b/>
          <w:lang w:eastAsia="ar-SA"/>
        </w:rPr>
        <w:t>UWAGA!</w:t>
      </w:r>
    </w:p>
    <w:p w14:paraId="1F80AF83" w14:textId="1C65346A" w:rsidR="00661696" w:rsidRDefault="00661696" w:rsidP="006C59D8">
      <w:pPr>
        <w:spacing w:after="0" w:line="360" w:lineRule="auto"/>
        <w:rPr>
          <w:rFonts w:eastAsia="Times New Roman" w:cstheme="minorHAnsi"/>
          <w:b/>
        </w:rPr>
      </w:pPr>
      <w:r w:rsidRPr="00435DC6">
        <w:rPr>
          <w:rFonts w:eastAsia="Times New Roman" w:cstheme="minorHAnsi"/>
          <w:b/>
        </w:rPr>
        <w:t xml:space="preserve">Oferta, dokumenty i oświadczenia muszą być złożone pod rygorem nieważności w formie elektronicznej (opatrzonej kwalifikowanym podpisem elektronicznym) za pośrednictwem Platformy dostępnej pod </w:t>
      </w:r>
      <w:r w:rsidRPr="002F280A">
        <w:rPr>
          <w:rFonts w:eastAsia="Times New Roman" w:cstheme="minorHAnsi"/>
          <w:b/>
        </w:rPr>
        <w:t xml:space="preserve">adresem </w:t>
      </w:r>
      <w:r w:rsidR="006904FB" w:rsidRPr="006904FB">
        <w:rPr>
          <w:rStyle w:val="Hipercze"/>
          <w:rFonts w:eastAsia="Times New Roman" w:cstheme="minorHAnsi"/>
          <w:b/>
          <w:color w:val="auto"/>
          <w:u w:val="none"/>
        </w:rPr>
        <w:t>wskazanym w Części I pkt 4</w:t>
      </w:r>
    </w:p>
    <w:p w14:paraId="118EF3F2" w14:textId="77777777" w:rsidR="0017160E" w:rsidRDefault="0017160E" w:rsidP="006C59D8">
      <w:pPr>
        <w:pStyle w:val="Nagwek1"/>
      </w:pPr>
    </w:p>
    <w:p w14:paraId="34313EFE" w14:textId="77777777" w:rsidR="0017160E" w:rsidRDefault="0017160E" w:rsidP="006C59D8">
      <w:pPr>
        <w:pStyle w:val="Nagwek1"/>
      </w:pPr>
    </w:p>
    <w:p w14:paraId="38F1140E" w14:textId="532D4FDC" w:rsidR="000A35F7" w:rsidRPr="009F0E65" w:rsidRDefault="000A35F7" w:rsidP="006C59D8">
      <w:pPr>
        <w:pStyle w:val="Nagwek1"/>
      </w:pPr>
      <w:r w:rsidRPr="009F0E65">
        <w:t xml:space="preserve">Spis </w:t>
      </w:r>
      <w:r w:rsidR="00661696" w:rsidRPr="009F0E65">
        <w:t>t</w:t>
      </w:r>
      <w:r w:rsidRPr="009F0E65">
        <w:t>reści</w:t>
      </w:r>
    </w:p>
    <w:tbl>
      <w:tblPr>
        <w:tblStyle w:val="Tabela-Siatka"/>
        <w:tblW w:w="0" w:type="auto"/>
        <w:tblLook w:val="04A0" w:firstRow="1" w:lastRow="0" w:firstColumn="1" w:lastColumn="0" w:noHBand="0" w:noVBand="1"/>
      </w:tblPr>
      <w:tblGrid>
        <w:gridCol w:w="1413"/>
        <w:gridCol w:w="7649"/>
      </w:tblGrid>
      <w:tr w:rsidR="001821BA" w:rsidRPr="009F0E65" w14:paraId="61025179" w14:textId="77777777" w:rsidTr="00347647">
        <w:tc>
          <w:tcPr>
            <w:tcW w:w="1413" w:type="dxa"/>
          </w:tcPr>
          <w:p w14:paraId="26844498"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w:t>
            </w:r>
          </w:p>
        </w:tc>
        <w:tc>
          <w:tcPr>
            <w:tcW w:w="7649" w:type="dxa"/>
          </w:tcPr>
          <w:p w14:paraId="3B48556F" w14:textId="77777777" w:rsidR="001821BA" w:rsidRPr="009F0E65" w:rsidRDefault="001821BA" w:rsidP="006C59D8">
            <w:pPr>
              <w:suppressAutoHyphens/>
              <w:spacing w:line="240" w:lineRule="auto"/>
              <w:rPr>
                <w:rFonts w:eastAsia="Times New Roman" w:cstheme="minorHAnsi"/>
                <w:color w:val="000000" w:themeColor="text1"/>
                <w:lang w:val="cs-CZ" w:eastAsia="ar-SA"/>
              </w:rPr>
            </w:pPr>
            <w:r w:rsidRPr="009F0E65">
              <w:rPr>
                <w:rFonts w:eastAsia="Times New Roman" w:cstheme="minorHAnsi"/>
                <w:bCs/>
                <w:color w:val="000000" w:themeColor="text1"/>
                <w:lang w:val="cs-CZ" w:eastAsia="ar-SA"/>
              </w:rPr>
              <w:t>Nazwa i adres Zamawiającego</w:t>
            </w:r>
          </w:p>
        </w:tc>
      </w:tr>
      <w:tr w:rsidR="001821BA" w:rsidRPr="009F0E65" w14:paraId="531EFDCA" w14:textId="77777777" w:rsidTr="00347647">
        <w:tc>
          <w:tcPr>
            <w:tcW w:w="1413" w:type="dxa"/>
          </w:tcPr>
          <w:p w14:paraId="30FC7A1B"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II</w:t>
            </w:r>
          </w:p>
        </w:tc>
        <w:tc>
          <w:tcPr>
            <w:tcW w:w="7649" w:type="dxa"/>
          </w:tcPr>
          <w:p w14:paraId="60E52DE8"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1821BA" w:rsidRPr="009F0E65" w14:paraId="6EED2940" w14:textId="77777777" w:rsidTr="00347647">
        <w:tc>
          <w:tcPr>
            <w:tcW w:w="1413" w:type="dxa"/>
          </w:tcPr>
          <w:p w14:paraId="66FB066C"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III</w:t>
            </w:r>
          </w:p>
        </w:tc>
        <w:tc>
          <w:tcPr>
            <w:tcW w:w="7649" w:type="dxa"/>
          </w:tcPr>
          <w:p w14:paraId="4732477C" w14:textId="584CAAC3"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 xml:space="preserve">Tryb udzielenia zamówienia i </w:t>
            </w:r>
            <w:bookmarkStart w:id="1" w:name="_Hlk71708123"/>
            <w:r w:rsidRPr="009F0E65">
              <w:rPr>
                <w:rFonts w:eastAsia="Times New Roman" w:cstheme="minorHAnsi"/>
                <w:bCs/>
                <w:color w:val="000000" w:themeColor="text1"/>
                <w:lang w:val="cs-CZ" w:eastAsia="ar-SA"/>
              </w:rPr>
              <w:t>źródło finansowania</w:t>
            </w:r>
            <w:bookmarkEnd w:id="1"/>
            <w:r w:rsidR="00F71B25">
              <w:rPr>
                <w:rFonts w:eastAsia="Times New Roman" w:cstheme="minorHAnsi"/>
                <w:bCs/>
                <w:color w:val="000000" w:themeColor="text1"/>
                <w:lang w:val="cs-CZ" w:eastAsia="ar-SA"/>
              </w:rPr>
              <w:t>, środki przeznaczone na sfinansowanie zamówienia</w:t>
            </w:r>
          </w:p>
        </w:tc>
      </w:tr>
      <w:tr w:rsidR="001821BA" w:rsidRPr="009F0E65" w14:paraId="53F42805" w14:textId="77777777" w:rsidTr="00347647">
        <w:tc>
          <w:tcPr>
            <w:tcW w:w="1413" w:type="dxa"/>
          </w:tcPr>
          <w:p w14:paraId="1B5467D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IV</w:t>
            </w:r>
          </w:p>
        </w:tc>
        <w:tc>
          <w:tcPr>
            <w:tcW w:w="7649" w:type="dxa"/>
          </w:tcPr>
          <w:p w14:paraId="1020C36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przedmiotu zamówienia</w:t>
            </w:r>
          </w:p>
        </w:tc>
      </w:tr>
      <w:tr w:rsidR="001821BA" w:rsidRPr="009F0E65" w14:paraId="7AF67D1F" w14:textId="77777777" w:rsidTr="00347647">
        <w:tc>
          <w:tcPr>
            <w:tcW w:w="1413" w:type="dxa"/>
          </w:tcPr>
          <w:p w14:paraId="58B0221B"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w:t>
            </w:r>
          </w:p>
        </w:tc>
        <w:tc>
          <w:tcPr>
            <w:tcW w:w="7649" w:type="dxa"/>
          </w:tcPr>
          <w:p w14:paraId="78193AED"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przedmiotowych środkach dowodowych</w:t>
            </w:r>
          </w:p>
        </w:tc>
      </w:tr>
      <w:tr w:rsidR="001821BA" w:rsidRPr="009F0E65" w14:paraId="7A0158BC" w14:textId="77777777" w:rsidTr="00347647">
        <w:tc>
          <w:tcPr>
            <w:tcW w:w="1413" w:type="dxa"/>
          </w:tcPr>
          <w:p w14:paraId="5D2B052C"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w:t>
            </w:r>
          </w:p>
        </w:tc>
        <w:tc>
          <w:tcPr>
            <w:tcW w:w="7649" w:type="dxa"/>
          </w:tcPr>
          <w:p w14:paraId="56724D03"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realizacji zamówienia</w:t>
            </w:r>
          </w:p>
        </w:tc>
      </w:tr>
      <w:tr w:rsidR="001821BA" w:rsidRPr="009F0E65" w14:paraId="3DD50C04" w14:textId="77777777" w:rsidTr="00347647">
        <w:tc>
          <w:tcPr>
            <w:tcW w:w="1413" w:type="dxa"/>
          </w:tcPr>
          <w:p w14:paraId="20B60CA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VII</w:t>
            </w:r>
          </w:p>
        </w:tc>
        <w:tc>
          <w:tcPr>
            <w:tcW w:w="7649" w:type="dxa"/>
          </w:tcPr>
          <w:p w14:paraId="0310FD60" w14:textId="4BFC54D5"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Podstawy wykluczenia</w:t>
            </w:r>
            <w:r w:rsidRPr="009F0E65">
              <w:rPr>
                <w:rFonts w:eastAsia="Times New Roman" w:cstheme="minorHAnsi"/>
                <w:bCs/>
                <w:color w:val="FF0000"/>
                <w:lang w:val="cs-CZ" w:eastAsia="ar-SA"/>
              </w:rPr>
              <w:t xml:space="preserve"> </w:t>
            </w:r>
            <w:r w:rsidRPr="009F0E65">
              <w:rPr>
                <w:rFonts w:eastAsia="Times New Roman" w:cstheme="minorHAnsi"/>
                <w:bCs/>
                <w:color w:val="000000" w:themeColor="text1"/>
                <w:lang w:val="cs-CZ" w:eastAsia="ar-SA"/>
              </w:rPr>
              <w:t>wraz z wykazem podmiotowych środków dowodowych potwierdzających brak podstaw wykluczenia</w:t>
            </w:r>
          </w:p>
        </w:tc>
      </w:tr>
      <w:tr w:rsidR="001821BA" w:rsidRPr="009F0E65" w14:paraId="52D5F2EC" w14:textId="77777777" w:rsidTr="00347647">
        <w:tc>
          <w:tcPr>
            <w:tcW w:w="1413" w:type="dxa"/>
          </w:tcPr>
          <w:p w14:paraId="313ABB84"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VIII</w:t>
            </w:r>
          </w:p>
        </w:tc>
        <w:tc>
          <w:tcPr>
            <w:tcW w:w="7649" w:type="dxa"/>
          </w:tcPr>
          <w:p w14:paraId="35387B10"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warunkach udziału w postępowaniu o udzielenie zamówienia wraz z wykazem podmiotowych środków dowodowych potwierdzających spełnianie warunków udziału w postępowaniu</w:t>
            </w:r>
          </w:p>
        </w:tc>
      </w:tr>
      <w:tr w:rsidR="001821BA" w:rsidRPr="009F0E65" w14:paraId="5A703891" w14:textId="77777777" w:rsidTr="00347647">
        <w:tc>
          <w:tcPr>
            <w:tcW w:w="1413" w:type="dxa"/>
          </w:tcPr>
          <w:p w14:paraId="74D526F7"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IX</w:t>
            </w:r>
          </w:p>
        </w:tc>
        <w:tc>
          <w:tcPr>
            <w:tcW w:w="7649" w:type="dxa"/>
          </w:tcPr>
          <w:p w14:paraId="3044CCC4"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1821BA" w:rsidRPr="009F0E65" w14:paraId="13996FC4" w14:textId="77777777" w:rsidTr="00347647">
        <w:tc>
          <w:tcPr>
            <w:tcW w:w="1413" w:type="dxa"/>
          </w:tcPr>
          <w:p w14:paraId="1E3709D0"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w:t>
            </w:r>
          </w:p>
        </w:tc>
        <w:tc>
          <w:tcPr>
            <w:tcW w:w="7649" w:type="dxa"/>
          </w:tcPr>
          <w:p w14:paraId="4080430F"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Wskazanie osób uprawnionych do komunikowania się z wykonawcami</w:t>
            </w:r>
          </w:p>
        </w:tc>
      </w:tr>
      <w:tr w:rsidR="001821BA" w:rsidRPr="009F0E65" w14:paraId="05CE0BA2" w14:textId="77777777" w:rsidTr="00347647">
        <w:tc>
          <w:tcPr>
            <w:tcW w:w="1413" w:type="dxa"/>
          </w:tcPr>
          <w:p w14:paraId="00617977"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w:t>
            </w:r>
          </w:p>
        </w:tc>
        <w:tc>
          <w:tcPr>
            <w:tcW w:w="7649" w:type="dxa"/>
          </w:tcPr>
          <w:p w14:paraId="367D73BE"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związania ofertą</w:t>
            </w:r>
          </w:p>
        </w:tc>
      </w:tr>
      <w:tr w:rsidR="001821BA" w:rsidRPr="009F0E65" w14:paraId="66BB4965" w14:textId="77777777" w:rsidTr="00347647">
        <w:tc>
          <w:tcPr>
            <w:tcW w:w="1413" w:type="dxa"/>
          </w:tcPr>
          <w:p w14:paraId="4CA0EBEA"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 xml:space="preserve">Część XII  </w:t>
            </w:r>
          </w:p>
        </w:tc>
        <w:tc>
          <w:tcPr>
            <w:tcW w:w="7649" w:type="dxa"/>
          </w:tcPr>
          <w:p w14:paraId="54875456"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 xml:space="preserve">Wymagania dotyczące wadium  </w:t>
            </w:r>
          </w:p>
        </w:tc>
      </w:tr>
      <w:tr w:rsidR="001821BA" w:rsidRPr="009F0E65" w14:paraId="3113AF85" w14:textId="77777777" w:rsidTr="00347647">
        <w:tc>
          <w:tcPr>
            <w:tcW w:w="1413" w:type="dxa"/>
          </w:tcPr>
          <w:p w14:paraId="39FBA5F2"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 xml:space="preserve">Część XIII   </w:t>
            </w:r>
          </w:p>
        </w:tc>
        <w:tc>
          <w:tcPr>
            <w:tcW w:w="7649" w:type="dxa"/>
          </w:tcPr>
          <w:p w14:paraId="061A113B"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sposobu przygotowywania oferty</w:t>
            </w:r>
          </w:p>
        </w:tc>
      </w:tr>
      <w:tr w:rsidR="001821BA" w:rsidRPr="009F0E65" w14:paraId="42E5C471" w14:textId="77777777" w:rsidTr="00347647">
        <w:tc>
          <w:tcPr>
            <w:tcW w:w="1413" w:type="dxa"/>
          </w:tcPr>
          <w:p w14:paraId="5B4145C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XIV</w:t>
            </w:r>
          </w:p>
        </w:tc>
        <w:tc>
          <w:tcPr>
            <w:tcW w:w="7649" w:type="dxa"/>
          </w:tcPr>
          <w:p w14:paraId="721FA40F"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Sposób oraz termin składania ofert</w:t>
            </w:r>
          </w:p>
        </w:tc>
      </w:tr>
      <w:tr w:rsidR="001821BA" w:rsidRPr="009F0E65" w14:paraId="5B263CB3" w14:textId="77777777" w:rsidTr="00347647">
        <w:tc>
          <w:tcPr>
            <w:tcW w:w="1413" w:type="dxa"/>
          </w:tcPr>
          <w:p w14:paraId="03ADF99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w:t>
            </w:r>
          </w:p>
        </w:tc>
        <w:tc>
          <w:tcPr>
            <w:tcW w:w="7649" w:type="dxa"/>
          </w:tcPr>
          <w:p w14:paraId="444D0E3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otwarcia ofert</w:t>
            </w:r>
          </w:p>
        </w:tc>
      </w:tr>
      <w:tr w:rsidR="001821BA" w:rsidRPr="009F0E65" w14:paraId="608B0433" w14:textId="77777777" w:rsidTr="00347647">
        <w:tc>
          <w:tcPr>
            <w:tcW w:w="1413" w:type="dxa"/>
          </w:tcPr>
          <w:p w14:paraId="64F38321"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w:t>
            </w:r>
          </w:p>
        </w:tc>
        <w:tc>
          <w:tcPr>
            <w:tcW w:w="7649" w:type="dxa"/>
          </w:tcPr>
          <w:p w14:paraId="6CFA7C9A"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Sposób obliczenia ceny</w:t>
            </w:r>
          </w:p>
        </w:tc>
      </w:tr>
      <w:tr w:rsidR="001821BA" w:rsidRPr="009F0E65" w14:paraId="3FB0847E" w14:textId="77777777" w:rsidTr="00347647">
        <w:tc>
          <w:tcPr>
            <w:tcW w:w="1413" w:type="dxa"/>
          </w:tcPr>
          <w:p w14:paraId="502CF3D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XVII</w:t>
            </w:r>
          </w:p>
        </w:tc>
        <w:tc>
          <w:tcPr>
            <w:tcW w:w="7649" w:type="dxa"/>
          </w:tcPr>
          <w:p w14:paraId="67944F3B"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kryteriów oceny ofert wraz z podaniem wag tych kryteriów i sposobu oceny ofert</w:t>
            </w:r>
          </w:p>
        </w:tc>
      </w:tr>
      <w:tr w:rsidR="001821BA" w:rsidRPr="009F0E65" w14:paraId="5AD6983B" w14:textId="77777777" w:rsidTr="00347647">
        <w:tc>
          <w:tcPr>
            <w:tcW w:w="1413" w:type="dxa"/>
          </w:tcPr>
          <w:p w14:paraId="71D7AB7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XVIII</w:t>
            </w:r>
          </w:p>
        </w:tc>
        <w:tc>
          <w:tcPr>
            <w:tcW w:w="7649" w:type="dxa"/>
          </w:tcPr>
          <w:p w14:paraId="79DAD2D1" w14:textId="727F36E1"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 xml:space="preserve">Informacja o formalnościach, jakie muszą zostać dopełnione po wyborze oferty </w:t>
            </w:r>
            <w:r w:rsidR="00F35A4B">
              <w:rPr>
                <w:rFonts w:eastAsia="Times New Roman" w:cstheme="minorHAnsi"/>
                <w:bCs/>
                <w:color w:val="000000" w:themeColor="text1"/>
                <w:lang w:val="cs-CZ" w:eastAsia="ar-SA"/>
              </w:rPr>
              <w:br/>
            </w:r>
            <w:r w:rsidRPr="009F0E65">
              <w:rPr>
                <w:rFonts w:eastAsia="Times New Roman" w:cstheme="minorHAnsi"/>
                <w:bCs/>
                <w:color w:val="000000" w:themeColor="text1"/>
                <w:lang w:val="cs-CZ" w:eastAsia="ar-SA"/>
              </w:rPr>
              <w:t>w celu zawarcia umowy w sprawie zamówienia publicznego</w:t>
            </w:r>
          </w:p>
        </w:tc>
      </w:tr>
      <w:tr w:rsidR="001821BA" w:rsidRPr="009F0E65" w14:paraId="44512FBE" w14:textId="77777777" w:rsidTr="00347647">
        <w:tc>
          <w:tcPr>
            <w:tcW w:w="1413" w:type="dxa"/>
          </w:tcPr>
          <w:p w14:paraId="759AF675"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XIX</w:t>
            </w:r>
          </w:p>
        </w:tc>
        <w:tc>
          <w:tcPr>
            <w:tcW w:w="7649" w:type="dxa"/>
          </w:tcPr>
          <w:p w14:paraId="54EDDD57"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Projektowane postanowienia umowy w sprawie  zamówienia publicznego, które zostaną wprowadzone do umowy w sprawie zamówienia publicznego</w:t>
            </w:r>
          </w:p>
        </w:tc>
      </w:tr>
      <w:tr w:rsidR="001821BA" w:rsidRPr="009F0E65" w14:paraId="218FF2D3" w14:textId="77777777" w:rsidTr="00347647">
        <w:tc>
          <w:tcPr>
            <w:tcW w:w="1413" w:type="dxa"/>
          </w:tcPr>
          <w:p w14:paraId="79A15D64"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w:t>
            </w:r>
          </w:p>
        </w:tc>
        <w:tc>
          <w:tcPr>
            <w:tcW w:w="7649" w:type="dxa"/>
          </w:tcPr>
          <w:p w14:paraId="3E88CF92"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Pouczenie o środkach ochrony prawnej przysługujących wykonawcy</w:t>
            </w:r>
          </w:p>
        </w:tc>
      </w:tr>
      <w:tr w:rsidR="001821BA" w:rsidRPr="009F0E65" w14:paraId="65F45660" w14:textId="77777777" w:rsidTr="00347647">
        <w:tc>
          <w:tcPr>
            <w:tcW w:w="1413" w:type="dxa"/>
          </w:tcPr>
          <w:p w14:paraId="2A6359E0"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w:t>
            </w:r>
          </w:p>
        </w:tc>
        <w:tc>
          <w:tcPr>
            <w:tcW w:w="7649" w:type="dxa"/>
          </w:tcPr>
          <w:p w14:paraId="407BBC5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Informacje dotyczące zabezpieczenia należytego wykonania umowy</w:t>
            </w:r>
          </w:p>
        </w:tc>
      </w:tr>
      <w:tr w:rsidR="001821BA" w:rsidRPr="009F0E65" w14:paraId="01669D6B" w14:textId="77777777" w:rsidTr="00347647">
        <w:tc>
          <w:tcPr>
            <w:tcW w:w="1413" w:type="dxa"/>
          </w:tcPr>
          <w:p w14:paraId="69A290BE"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XXII</w:t>
            </w:r>
          </w:p>
        </w:tc>
        <w:tc>
          <w:tcPr>
            <w:tcW w:w="7649" w:type="dxa"/>
          </w:tcPr>
          <w:p w14:paraId="1C97AA22"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Klauzula informacyjna z art. 13 RODO dotycząca przetwarzania danych osobowych w celu związanym z postępowaniem o udzielenie zamówienia publicznego</w:t>
            </w:r>
          </w:p>
        </w:tc>
      </w:tr>
      <w:tr w:rsidR="001821BA" w:rsidRPr="009F0E65" w14:paraId="7FB8D660" w14:textId="77777777" w:rsidTr="00347647">
        <w:tc>
          <w:tcPr>
            <w:tcW w:w="1413" w:type="dxa"/>
          </w:tcPr>
          <w:p w14:paraId="58B1B4C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XXIII</w:t>
            </w:r>
          </w:p>
        </w:tc>
        <w:tc>
          <w:tcPr>
            <w:tcW w:w="7649" w:type="dxa"/>
          </w:tcPr>
          <w:p w14:paraId="34717596"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Pozostałe informacje</w:t>
            </w:r>
          </w:p>
        </w:tc>
      </w:tr>
      <w:tr w:rsidR="001821BA" w:rsidRPr="009F0E65" w14:paraId="3AAF312D" w14:textId="77777777" w:rsidTr="00347647">
        <w:tc>
          <w:tcPr>
            <w:tcW w:w="1413" w:type="dxa"/>
          </w:tcPr>
          <w:p w14:paraId="71052DB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XXIV</w:t>
            </w:r>
          </w:p>
        </w:tc>
        <w:tc>
          <w:tcPr>
            <w:tcW w:w="7649" w:type="dxa"/>
          </w:tcPr>
          <w:p w14:paraId="6EB89814"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Załączniki do SWZ</w:t>
            </w:r>
          </w:p>
        </w:tc>
      </w:tr>
    </w:tbl>
    <w:p w14:paraId="296DB623" w14:textId="596E3758" w:rsidR="008B3C5E" w:rsidRPr="009F0E65" w:rsidRDefault="008B3C5E" w:rsidP="006C59D8">
      <w:pPr>
        <w:suppressAutoHyphens/>
        <w:spacing w:after="0" w:line="240" w:lineRule="auto"/>
        <w:rPr>
          <w:rFonts w:eastAsia="Times New Roman" w:cstheme="minorHAnsi"/>
          <w:b/>
          <w:color w:val="0070C0"/>
          <w:lang w:eastAsia="ar-SA"/>
        </w:rPr>
      </w:pPr>
    </w:p>
    <w:p w14:paraId="744E04E1" w14:textId="77777777" w:rsidR="008B3C5E" w:rsidRPr="009F0E65" w:rsidRDefault="008B3C5E" w:rsidP="006C59D8">
      <w:pPr>
        <w:spacing w:after="0" w:line="360" w:lineRule="auto"/>
        <w:rPr>
          <w:rFonts w:eastAsia="Times New Roman" w:cstheme="minorHAnsi"/>
          <w:b/>
          <w:color w:val="0070C0"/>
          <w:lang w:eastAsia="ar-SA"/>
        </w:rPr>
      </w:pPr>
      <w:r w:rsidRPr="009F0E65">
        <w:rPr>
          <w:rFonts w:eastAsia="Times New Roman" w:cstheme="minorHAnsi"/>
          <w:b/>
          <w:color w:val="0070C0"/>
          <w:lang w:eastAsia="ar-SA"/>
        </w:rPr>
        <w:br w:type="page"/>
      </w:r>
    </w:p>
    <w:p w14:paraId="08752803" w14:textId="12D42973" w:rsidR="00FE25A0" w:rsidRPr="006904FB" w:rsidRDefault="00FE25A0" w:rsidP="006C59D8">
      <w:pPr>
        <w:pStyle w:val="Nagwek1"/>
        <w:rPr>
          <w:sz w:val="28"/>
          <w:szCs w:val="28"/>
        </w:rPr>
      </w:pPr>
      <w:r w:rsidRPr="006904FB">
        <w:rPr>
          <w:sz w:val="28"/>
          <w:szCs w:val="28"/>
        </w:rPr>
        <w:lastRenderedPageBreak/>
        <w:t>I. Nazwa i adres Zamawiającego</w:t>
      </w:r>
    </w:p>
    <w:p w14:paraId="789545F2" w14:textId="77777777" w:rsidR="006904FB" w:rsidRPr="00D131B4" w:rsidRDefault="006904FB" w:rsidP="006904FB">
      <w:pPr>
        <w:widowControl w:val="0"/>
        <w:numPr>
          <w:ilvl w:val="0"/>
          <w:numId w:val="48"/>
        </w:numPr>
        <w:suppressAutoHyphens/>
        <w:spacing w:after="0" w:line="360" w:lineRule="auto"/>
        <w:ind w:left="426" w:hanging="426"/>
        <w:textAlignment w:val="baseline"/>
        <w:rPr>
          <w:rFonts w:ascii="Calibri" w:eastAsia="NSimSun" w:hAnsi="Calibri" w:cs="Calibri"/>
          <w:b/>
          <w:kern w:val="2"/>
          <w:lang w:eastAsia="pl-PL" w:bidi="hi-IN"/>
        </w:rPr>
      </w:pPr>
      <w:r w:rsidRPr="00D131B4">
        <w:rPr>
          <w:rFonts w:ascii="Calibri" w:eastAsia="NSimSun" w:hAnsi="Calibri" w:cs="Calibri"/>
          <w:kern w:val="2"/>
          <w:lang w:eastAsia="pl-PL" w:bidi="hi-IN"/>
        </w:rPr>
        <w:t xml:space="preserve">Nazwa i adres Zamawiającego: </w:t>
      </w:r>
      <w:r w:rsidRPr="00D131B4">
        <w:rPr>
          <w:rFonts w:ascii="Calibri" w:eastAsia="NSimSun" w:hAnsi="Calibri" w:cs="Calibri"/>
          <w:b/>
          <w:kern w:val="2"/>
          <w:lang w:eastAsia="pl-PL" w:bidi="hi-IN"/>
        </w:rPr>
        <w:t>UNIWERSYTET MEDYCZNY w Białymstoku, ul. Jana Kilińskiego 1, 15-089 Białystok,</w:t>
      </w:r>
    </w:p>
    <w:p w14:paraId="11A95053" w14:textId="77777777" w:rsidR="006904FB" w:rsidRPr="00D131B4" w:rsidRDefault="006904FB" w:rsidP="006904FB">
      <w:pPr>
        <w:widowControl w:val="0"/>
        <w:numPr>
          <w:ilvl w:val="0"/>
          <w:numId w:val="48"/>
        </w:numPr>
        <w:suppressAutoHyphens/>
        <w:spacing w:after="0" w:line="360" w:lineRule="auto"/>
        <w:ind w:left="426" w:hanging="284"/>
        <w:textAlignment w:val="baseline"/>
        <w:rPr>
          <w:rFonts w:ascii="Calibri" w:eastAsia="NSimSun" w:hAnsi="Calibri" w:cs="Calibri"/>
          <w:kern w:val="2"/>
          <w:lang w:eastAsia="zh-CN" w:bidi="hi-IN"/>
        </w:rPr>
      </w:pPr>
      <w:r w:rsidRPr="00D131B4">
        <w:rPr>
          <w:rFonts w:ascii="Calibri" w:eastAsia="NSimSun" w:hAnsi="Calibri" w:cs="Calibri"/>
          <w:kern w:val="2"/>
          <w:lang w:eastAsia="pl-PL" w:bidi="hi-IN"/>
        </w:rPr>
        <w:t>Numery telefonów: 85 748 55 39, 85 748 56 25, 85 748 55 50, 85 748 56 26, 85 748 56 40, 85 748 57 39, 85 748 54 43, 85 686 51 37.</w:t>
      </w:r>
    </w:p>
    <w:p w14:paraId="277B39ED" w14:textId="77777777" w:rsidR="006904FB" w:rsidRDefault="006904FB" w:rsidP="006904FB">
      <w:pPr>
        <w:widowControl w:val="0"/>
        <w:numPr>
          <w:ilvl w:val="0"/>
          <w:numId w:val="48"/>
        </w:numPr>
        <w:suppressAutoHyphens/>
        <w:spacing w:after="0" w:line="360" w:lineRule="auto"/>
        <w:ind w:left="426" w:hanging="426"/>
        <w:textAlignment w:val="baseline"/>
        <w:rPr>
          <w:rFonts w:ascii="Calibri" w:eastAsia="NSimSun" w:hAnsi="Calibri" w:cs="Calibri"/>
          <w:kern w:val="2"/>
          <w:lang w:eastAsia="zh-CN" w:bidi="hi-IN"/>
        </w:rPr>
      </w:pPr>
      <w:r w:rsidRPr="00D131B4">
        <w:rPr>
          <w:rFonts w:ascii="Calibri" w:eastAsia="NSimSun" w:hAnsi="Calibri" w:cs="Calibri"/>
          <w:kern w:val="2"/>
          <w:lang w:eastAsia="zh-CN" w:bidi="hi-IN"/>
        </w:rPr>
        <w:t xml:space="preserve">Adres poczty elektronicznej: </w:t>
      </w:r>
      <w:hyperlink r:id="rId14" w:history="1">
        <w:r w:rsidRPr="00D131B4">
          <w:rPr>
            <w:rFonts w:ascii="Calibri" w:eastAsia="NSimSun" w:hAnsi="Calibri" w:cs="Calibri"/>
            <w:b/>
            <w:i/>
            <w:color w:val="0000FF"/>
            <w:kern w:val="2"/>
            <w:u w:val="single"/>
            <w:lang w:eastAsia="pl-PL" w:bidi="hi-IN"/>
          </w:rPr>
          <w:t>zampubl@umb.edu.pl</w:t>
        </w:r>
      </w:hyperlink>
      <w:r w:rsidRPr="00D131B4">
        <w:rPr>
          <w:rFonts w:ascii="Calibri" w:eastAsia="NSimSun" w:hAnsi="Calibri" w:cs="Calibri"/>
          <w:kern w:val="2"/>
          <w:lang w:eastAsia="zh-CN" w:bidi="hi-IN"/>
        </w:rPr>
        <w:t>.</w:t>
      </w:r>
    </w:p>
    <w:p w14:paraId="2B71AE70" w14:textId="333745A5" w:rsidR="000E27BD" w:rsidRPr="00CE7E75" w:rsidRDefault="006904FB" w:rsidP="00354507">
      <w:pPr>
        <w:widowControl w:val="0"/>
        <w:numPr>
          <w:ilvl w:val="0"/>
          <w:numId w:val="48"/>
        </w:numPr>
        <w:suppressAutoHyphens/>
        <w:spacing w:after="240" w:line="360" w:lineRule="auto"/>
        <w:ind w:left="425" w:hanging="425"/>
        <w:textAlignment w:val="baseline"/>
        <w:rPr>
          <w:rStyle w:val="Nagwek1Znak"/>
          <w:rFonts w:ascii="Calibri" w:eastAsia="NSimSun" w:hAnsi="Calibri" w:cs="Calibri"/>
          <w:b w:val="0"/>
          <w:kern w:val="2"/>
          <w:sz w:val="28"/>
          <w:szCs w:val="28"/>
          <w:lang w:eastAsia="zh-CN" w:bidi="hi-IN"/>
        </w:rPr>
      </w:pPr>
      <w:r w:rsidRPr="00D131B4">
        <w:rPr>
          <w:rFonts w:ascii="Calibri" w:eastAsia="NSimSun" w:hAnsi="Calibri" w:cs="Calibri"/>
          <w:kern w:val="2"/>
          <w:lang w:eastAsia="zh-CN" w:bidi="hi-IN"/>
        </w:rPr>
        <w:t xml:space="preserve">Adres strony internetowej prowadzonego postępowania: </w:t>
      </w:r>
      <w:r w:rsidRPr="00D131B4">
        <w:rPr>
          <w:rFonts w:eastAsia="Times New Roman" w:cstheme="minorHAnsi"/>
          <w:b/>
          <w:lang w:eastAsia="ar-SA"/>
        </w:rPr>
        <w:t xml:space="preserve"> </w:t>
      </w:r>
      <w:hyperlink r:id="rId15" w:history="1">
        <w:r w:rsidR="00CE7E75" w:rsidRPr="00CE7E75">
          <w:rPr>
            <w:b/>
            <w:color w:val="0000FF"/>
            <w:sz w:val="28"/>
            <w:szCs w:val="28"/>
            <w:u w:val="single"/>
          </w:rPr>
          <w:t xml:space="preserve">https://platformazakupowa.pl/transakcja/1006439 </w:t>
        </w:r>
      </w:hyperlink>
    </w:p>
    <w:p w14:paraId="1BC129B0" w14:textId="77777777" w:rsidR="006904FB" w:rsidRPr="006904FB" w:rsidRDefault="00E11CD0" w:rsidP="008225E3">
      <w:pPr>
        <w:pStyle w:val="Nagwek1"/>
        <w:rPr>
          <w:rStyle w:val="Nagwek1Znak"/>
          <w:rFonts w:eastAsiaTheme="minorHAnsi"/>
          <w:b/>
          <w:sz w:val="28"/>
          <w:szCs w:val="28"/>
        </w:rPr>
      </w:pPr>
      <w:r w:rsidRPr="006904FB">
        <w:rPr>
          <w:rStyle w:val="Nagwek1Znak"/>
          <w:rFonts w:eastAsiaTheme="minorHAnsi"/>
          <w:b/>
          <w:sz w:val="28"/>
          <w:szCs w:val="28"/>
        </w:rPr>
        <w:t xml:space="preserve">II. </w:t>
      </w:r>
      <w:r w:rsidR="00FE25A0" w:rsidRPr="006904FB">
        <w:rPr>
          <w:rStyle w:val="Nagwek1Znak"/>
          <w:rFonts w:eastAsiaTheme="minorHAnsi"/>
          <w:b/>
          <w:sz w:val="28"/>
          <w:szCs w:val="28"/>
        </w:rPr>
        <w:t>Adres strony internetowej, na której udostępniane będą  zmiany i wyjaśnienia SWZ oraz inne dokumenty zamówienia bezpośrednio związane z postępowaniem</w:t>
      </w:r>
    </w:p>
    <w:p w14:paraId="12C0372C" w14:textId="46925831" w:rsidR="008225E3" w:rsidRPr="006904FB" w:rsidRDefault="006904FB" w:rsidP="008225E3">
      <w:pPr>
        <w:pStyle w:val="Nagwek1"/>
      </w:pPr>
      <w:r w:rsidRPr="006904FB">
        <w:rPr>
          <w:rStyle w:val="Hipercze"/>
          <w:color w:val="auto"/>
          <w:u w:val="none"/>
        </w:rPr>
        <w:t>Adres wskazany w Części I pkt 4 SWZ</w:t>
      </w:r>
    </w:p>
    <w:p w14:paraId="433DCA11" w14:textId="1B4A09C3" w:rsidR="000E27BD" w:rsidRDefault="00236CD1" w:rsidP="00354507">
      <w:pPr>
        <w:pStyle w:val="Nagwek1"/>
        <w:spacing w:after="240"/>
      </w:pPr>
      <w:r w:rsidRPr="00F35A4B">
        <w:rPr>
          <w:b w:val="0"/>
        </w:rPr>
        <w:t xml:space="preserve">Zamawiający wymaga, aby wszystkie pisma związane z przedmiotowym postępowaniem były opatrzone numerem sprawy </w:t>
      </w:r>
      <w:r w:rsidRPr="00D7311A">
        <w:rPr>
          <w:color w:val="FF0000"/>
        </w:rPr>
        <w:t>AZP.25.</w:t>
      </w:r>
      <w:r w:rsidR="00630269" w:rsidRPr="00D7311A">
        <w:rPr>
          <w:color w:val="FF0000"/>
        </w:rPr>
        <w:t>2.</w:t>
      </w:r>
      <w:r w:rsidR="006904FB" w:rsidRPr="00D7311A">
        <w:rPr>
          <w:color w:val="FF0000"/>
        </w:rPr>
        <w:t>18</w:t>
      </w:r>
      <w:r w:rsidRPr="00D7311A">
        <w:rPr>
          <w:color w:val="FF0000"/>
        </w:rPr>
        <w:t>.202</w:t>
      </w:r>
      <w:r w:rsidR="006168C8" w:rsidRPr="00D7311A">
        <w:rPr>
          <w:color w:val="FF0000"/>
        </w:rPr>
        <w:t>4</w:t>
      </w:r>
      <w:r w:rsidRPr="00D7311A">
        <w:rPr>
          <w:color w:val="FF0000"/>
        </w:rPr>
        <w:t>.</w:t>
      </w:r>
    </w:p>
    <w:p w14:paraId="37D95E87" w14:textId="318BDE6A" w:rsidR="00FE25A0" w:rsidRPr="006904FB" w:rsidRDefault="00E11CD0" w:rsidP="006C59D8">
      <w:pPr>
        <w:pStyle w:val="Nagwek1"/>
        <w:rPr>
          <w:sz w:val="28"/>
          <w:szCs w:val="28"/>
        </w:rPr>
      </w:pPr>
      <w:r w:rsidRPr="006904FB">
        <w:rPr>
          <w:sz w:val="28"/>
          <w:szCs w:val="28"/>
        </w:rPr>
        <w:t xml:space="preserve">III. </w:t>
      </w:r>
      <w:r w:rsidR="00FE25A0" w:rsidRPr="006904FB">
        <w:rPr>
          <w:sz w:val="28"/>
          <w:szCs w:val="28"/>
        </w:rPr>
        <w:t>Tryb udzielenia zamówienia</w:t>
      </w:r>
      <w:r w:rsidR="001821BA" w:rsidRPr="006904FB">
        <w:rPr>
          <w:sz w:val="28"/>
          <w:szCs w:val="28"/>
        </w:rPr>
        <w:t xml:space="preserve"> i źródło finansowania</w:t>
      </w:r>
    </w:p>
    <w:p w14:paraId="290C2621" w14:textId="35DB08C4" w:rsidR="00FE25A0" w:rsidRDefault="00FE25A0" w:rsidP="002A58AE">
      <w:pPr>
        <w:widowControl w:val="0"/>
        <w:numPr>
          <w:ilvl w:val="1"/>
          <w:numId w:val="42"/>
        </w:numPr>
        <w:suppressAutoHyphens/>
        <w:autoSpaceDE w:val="0"/>
        <w:autoSpaceDN w:val="0"/>
        <w:adjustRightInd w:val="0"/>
        <w:spacing w:after="0" w:line="360" w:lineRule="auto"/>
        <w:textAlignment w:val="baseline"/>
        <w:rPr>
          <w:rFonts w:eastAsia="Times New Roman" w:cstheme="minorHAnsi"/>
          <w:lang w:eastAsia="ar-SA"/>
        </w:rPr>
      </w:pPr>
      <w:r w:rsidRPr="00632C42">
        <w:rPr>
          <w:rFonts w:eastAsia="Times New Roman" w:cstheme="minorHAnsi"/>
          <w:lang w:eastAsia="ar-SA"/>
        </w:rPr>
        <w:t xml:space="preserve">Postępowanie o udzielenie zamówienia publicznego prowadzone jest na podstawie art. 132 ustawy </w:t>
      </w:r>
      <w:r w:rsidR="00F35A4B">
        <w:rPr>
          <w:rFonts w:eastAsia="Times New Roman" w:cstheme="minorHAnsi"/>
          <w:lang w:eastAsia="ar-SA"/>
        </w:rPr>
        <w:br/>
      </w:r>
      <w:r w:rsidRPr="00632C42">
        <w:rPr>
          <w:rFonts w:eastAsia="Times New Roman" w:cstheme="minorHAnsi"/>
          <w:lang w:eastAsia="ar-SA"/>
        </w:rPr>
        <w:t>z dnia 11 września 2019 r. Pr</w:t>
      </w:r>
      <w:r w:rsidR="007E0554" w:rsidRPr="00632C42">
        <w:rPr>
          <w:rFonts w:eastAsia="Times New Roman" w:cstheme="minorHAnsi"/>
          <w:lang w:eastAsia="ar-SA"/>
        </w:rPr>
        <w:t>awo zamówień publicznych (</w:t>
      </w:r>
      <w:r w:rsidR="005F5372" w:rsidRPr="00632C42">
        <w:rPr>
          <w:rFonts w:eastAsia="Times New Roman" w:cstheme="minorHAnsi"/>
          <w:lang w:eastAsia="ar-SA"/>
        </w:rPr>
        <w:t>Dz.U.</w:t>
      </w:r>
      <w:r w:rsidR="009A2D37" w:rsidRPr="00632C42">
        <w:rPr>
          <w:rFonts w:eastAsia="Times New Roman" w:cstheme="minorHAnsi"/>
          <w:lang w:eastAsia="ar-SA"/>
        </w:rPr>
        <w:t xml:space="preserve"> z </w:t>
      </w:r>
      <w:r w:rsidR="005F5372" w:rsidRPr="00632C42">
        <w:rPr>
          <w:rFonts w:eastAsia="Times New Roman" w:cstheme="minorHAnsi"/>
          <w:lang w:eastAsia="ar-SA"/>
        </w:rPr>
        <w:t>202</w:t>
      </w:r>
      <w:r w:rsidR="006904FB">
        <w:rPr>
          <w:rFonts w:eastAsia="Times New Roman" w:cstheme="minorHAnsi"/>
          <w:lang w:eastAsia="ar-SA"/>
        </w:rPr>
        <w:t>4</w:t>
      </w:r>
      <w:r w:rsidR="009A2D37" w:rsidRPr="00632C42">
        <w:rPr>
          <w:rFonts w:eastAsia="Times New Roman" w:cstheme="minorHAnsi"/>
          <w:lang w:eastAsia="ar-SA"/>
        </w:rPr>
        <w:t xml:space="preserve"> r.</w:t>
      </w:r>
      <w:r w:rsidR="005F7AF9" w:rsidRPr="00632C42">
        <w:rPr>
          <w:rFonts w:eastAsia="Times New Roman" w:cstheme="minorHAnsi"/>
          <w:lang w:eastAsia="ar-SA"/>
        </w:rPr>
        <w:t>,</w:t>
      </w:r>
      <w:r w:rsidR="009A2D37" w:rsidRPr="00632C42">
        <w:rPr>
          <w:rFonts w:eastAsia="Times New Roman" w:cstheme="minorHAnsi"/>
          <w:lang w:eastAsia="ar-SA"/>
        </w:rPr>
        <w:t xml:space="preserve"> </w:t>
      </w:r>
      <w:r w:rsidR="005E639E" w:rsidRPr="00632C42">
        <w:rPr>
          <w:rFonts w:eastAsia="Times New Roman" w:cstheme="minorHAnsi"/>
          <w:lang w:eastAsia="ar-SA"/>
        </w:rPr>
        <w:t xml:space="preserve">poz. </w:t>
      </w:r>
      <w:r w:rsidR="009A2D37" w:rsidRPr="00632C42">
        <w:rPr>
          <w:rFonts w:eastAsia="Times New Roman" w:cstheme="minorHAnsi"/>
          <w:lang w:eastAsia="ar-SA"/>
        </w:rPr>
        <w:t>1</w:t>
      </w:r>
      <w:r w:rsidR="006904FB">
        <w:rPr>
          <w:rFonts w:eastAsia="Times New Roman" w:cstheme="minorHAnsi"/>
          <w:lang w:eastAsia="ar-SA"/>
        </w:rPr>
        <w:t>320</w:t>
      </w:r>
      <w:r w:rsidRPr="00632C42">
        <w:rPr>
          <w:rFonts w:eastAsia="Times New Roman" w:cstheme="minorHAnsi"/>
          <w:lang w:eastAsia="ar-SA"/>
        </w:rPr>
        <w:t>), zwanej dalej</w:t>
      </w:r>
      <w:r w:rsidR="009F1925" w:rsidRPr="00632C42">
        <w:rPr>
          <w:rFonts w:eastAsia="Times New Roman" w:cstheme="minorHAnsi"/>
          <w:lang w:eastAsia="ar-SA"/>
        </w:rPr>
        <w:t>:</w:t>
      </w:r>
      <w:r w:rsidRPr="00632C42">
        <w:rPr>
          <w:rFonts w:eastAsia="Times New Roman" w:cstheme="minorHAnsi"/>
          <w:lang w:eastAsia="ar-SA"/>
        </w:rPr>
        <w:t xml:space="preserve"> ustawą </w:t>
      </w:r>
      <w:proofErr w:type="spellStart"/>
      <w:r w:rsidRPr="00632C42">
        <w:rPr>
          <w:rFonts w:eastAsia="Times New Roman" w:cstheme="minorHAnsi"/>
          <w:lang w:eastAsia="ar-SA"/>
        </w:rPr>
        <w:t>Pzp</w:t>
      </w:r>
      <w:proofErr w:type="spellEnd"/>
      <w:r w:rsidRPr="00632C42">
        <w:rPr>
          <w:rFonts w:eastAsia="Times New Roman" w:cstheme="minorHAnsi"/>
          <w:lang w:eastAsia="ar-SA"/>
        </w:rPr>
        <w:t>, w trybie przetargu nieograniczonego o wartości przekraczającej progi unijne</w:t>
      </w:r>
      <w:r w:rsidR="00E432C7" w:rsidRPr="00632C42">
        <w:rPr>
          <w:rFonts w:eastAsia="Times New Roman" w:cstheme="minorHAnsi"/>
          <w:lang w:eastAsia="ar-SA"/>
        </w:rPr>
        <w:t xml:space="preserve">. </w:t>
      </w:r>
      <w:r w:rsidR="00F35A4B">
        <w:rPr>
          <w:rFonts w:eastAsia="Times New Roman" w:cstheme="minorHAnsi"/>
          <w:lang w:eastAsia="ar-SA"/>
        </w:rPr>
        <w:br/>
      </w:r>
      <w:r w:rsidRPr="00632C42">
        <w:rPr>
          <w:rFonts w:eastAsia="Times New Roman" w:cstheme="minorHAnsi"/>
          <w:lang w:eastAsia="ar-SA"/>
        </w:rPr>
        <w:t>W sprawach nieuregulowanych zapisami niniejszej SWZ, stosu</w:t>
      </w:r>
      <w:r w:rsidR="002A58AE">
        <w:rPr>
          <w:rFonts w:eastAsia="Times New Roman" w:cstheme="minorHAnsi"/>
          <w:lang w:eastAsia="ar-SA"/>
        </w:rPr>
        <w:t xml:space="preserve">je się przepisy ustawy </w:t>
      </w:r>
      <w:proofErr w:type="spellStart"/>
      <w:r w:rsidR="002A58AE">
        <w:rPr>
          <w:rFonts w:eastAsia="Times New Roman" w:cstheme="minorHAnsi"/>
          <w:lang w:eastAsia="ar-SA"/>
        </w:rPr>
        <w:t>Pzp</w:t>
      </w:r>
      <w:proofErr w:type="spellEnd"/>
      <w:r w:rsidR="002A58AE">
        <w:rPr>
          <w:rFonts w:eastAsia="Times New Roman" w:cstheme="minorHAnsi"/>
          <w:lang w:eastAsia="ar-SA"/>
        </w:rPr>
        <w:t xml:space="preserve">, </w:t>
      </w:r>
      <w:r w:rsidRPr="00632C42">
        <w:rPr>
          <w:rFonts w:eastAsia="Times New Roman" w:cstheme="minorHAnsi"/>
          <w:lang w:eastAsia="ar-SA"/>
        </w:rPr>
        <w:t>aktów wykonawczych wydanych na podstawie ustawy</w:t>
      </w:r>
      <w:r w:rsidR="002A58AE">
        <w:rPr>
          <w:rFonts w:eastAsia="Times New Roman" w:cstheme="minorHAnsi"/>
          <w:lang w:eastAsia="ar-SA"/>
        </w:rPr>
        <w:t xml:space="preserve"> </w:t>
      </w:r>
      <w:proofErr w:type="spellStart"/>
      <w:r w:rsidR="002A58AE">
        <w:rPr>
          <w:rFonts w:eastAsia="Times New Roman" w:cstheme="minorHAnsi"/>
          <w:lang w:eastAsia="ar-SA"/>
        </w:rPr>
        <w:t>Pzp</w:t>
      </w:r>
      <w:proofErr w:type="spellEnd"/>
      <w:r w:rsidR="002A58AE">
        <w:rPr>
          <w:rFonts w:eastAsia="Times New Roman" w:cstheme="minorHAnsi"/>
          <w:lang w:eastAsia="ar-SA"/>
        </w:rPr>
        <w:t xml:space="preserve"> oraz </w:t>
      </w:r>
      <w:r w:rsidR="002A58AE" w:rsidRPr="00A322E6">
        <w:rPr>
          <w:rFonts w:ascii="Calibri" w:eastAsia="NSimSun" w:hAnsi="Calibri" w:cs="Calibri"/>
          <w:kern w:val="2"/>
          <w:lang w:eastAsia="zh-CN" w:bidi="hi-IN"/>
        </w:rPr>
        <w:t>ustawy z dnia 23 kwietnia 1964 r. – Kodeks cywilny</w:t>
      </w:r>
      <w:r w:rsidRPr="00632C42">
        <w:rPr>
          <w:rFonts w:eastAsia="Times New Roman" w:cstheme="minorHAnsi"/>
          <w:lang w:eastAsia="ar-SA"/>
        </w:rPr>
        <w:t>.</w:t>
      </w:r>
    </w:p>
    <w:p w14:paraId="67E48C60" w14:textId="112D0049" w:rsidR="00C53D85" w:rsidRDefault="00C53D85" w:rsidP="00D116E1">
      <w:pPr>
        <w:widowControl w:val="0"/>
        <w:numPr>
          <w:ilvl w:val="1"/>
          <w:numId w:val="42"/>
        </w:numPr>
        <w:suppressAutoHyphens/>
        <w:autoSpaceDE w:val="0"/>
        <w:autoSpaceDN w:val="0"/>
        <w:adjustRightInd w:val="0"/>
        <w:spacing w:after="0" w:line="360" w:lineRule="auto"/>
        <w:textAlignment w:val="baseline"/>
        <w:rPr>
          <w:rFonts w:eastAsia="Times New Roman" w:cstheme="minorHAnsi"/>
          <w:b/>
          <w:u w:val="single"/>
          <w:lang w:eastAsia="ar-SA"/>
        </w:rPr>
      </w:pPr>
      <w:r w:rsidRPr="002F75A7">
        <w:rPr>
          <w:rFonts w:eastAsia="Times New Roman" w:cstheme="minorHAnsi"/>
          <w:b/>
          <w:u w:val="single"/>
          <w:lang w:eastAsia="ar-SA"/>
        </w:rPr>
        <w:t xml:space="preserve">Zamawiający zamierza sfinansować przedmiot zamówienia ze środków </w:t>
      </w:r>
      <w:r w:rsidR="00D116E1">
        <w:rPr>
          <w:rFonts w:eastAsia="Times New Roman" w:cstheme="minorHAnsi"/>
          <w:b/>
          <w:u w:val="single"/>
          <w:lang w:eastAsia="ar-SA"/>
        </w:rPr>
        <w:t>Krajowego</w:t>
      </w:r>
      <w:r w:rsidR="00D116E1" w:rsidRPr="00D116E1">
        <w:rPr>
          <w:rFonts w:eastAsia="Times New Roman" w:cstheme="minorHAnsi"/>
          <w:b/>
          <w:u w:val="single"/>
          <w:lang w:eastAsia="ar-SA"/>
        </w:rPr>
        <w:t xml:space="preserve"> Plan</w:t>
      </w:r>
      <w:r w:rsidR="00D116E1">
        <w:rPr>
          <w:rFonts w:eastAsia="Times New Roman" w:cstheme="minorHAnsi"/>
          <w:b/>
          <w:u w:val="single"/>
          <w:lang w:eastAsia="ar-SA"/>
        </w:rPr>
        <w:t>u</w:t>
      </w:r>
      <w:r w:rsidR="00D116E1" w:rsidRPr="00D116E1">
        <w:rPr>
          <w:rFonts w:eastAsia="Times New Roman" w:cstheme="minorHAnsi"/>
          <w:b/>
          <w:u w:val="single"/>
          <w:lang w:eastAsia="ar-SA"/>
        </w:rPr>
        <w:t xml:space="preserve"> Odbudowy i Zwiększania Odporności (KPO), Projekt pn.:” Budowa, modernizacja i doposażenie obiektów dydaktycznych do celów kształcenia przedklinicznego w związku ze zwiększeniem limitów przyjęć na studia medyczne Uniwersytetu Medycznego w Białymstoku”</w:t>
      </w:r>
      <w:r w:rsidR="00D116E1">
        <w:rPr>
          <w:rFonts w:eastAsia="Times New Roman" w:cstheme="minorHAnsi"/>
          <w:b/>
          <w:u w:val="single"/>
          <w:lang w:eastAsia="ar-SA"/>
        </w:rPr>
        <w:t>, KPOD.07.05-IP.10-0017/24.</w:t>
      </w:r>
    </w:p>
    <w:p w14:paraId="20C7715E" w14:textId="6EED372D" w:rsidR="00E25F88" w:rsidRPr="00E25F88" w:rsidRDefault="00E25F88" w:rsidP="00D116E1">
      <w:pPr>
        <w:widowControl w:val="0"/>
        <w:numPr>
          <w:ilvl w:val="1"/>
          <w:numId w:val="42"/>
        </w:numPr>
        <w:suppressAutoHyphens/>
        <w:autoSpaceDE w:val="0"/>
        <w:autoSpaceDN w:val="0"/>
        <w:adjustRightInd w:val="0"/>
        <w:spacing w:after="0" w:line="360" w:lineRule="auto"/>
        <w:textAlignment w:val="baseline"/>
        <w:rPr>
          <w:rFonts w:eastAsia="Times New Roman" w:cstheme="minorHAnsi"/>
          <w:b/>
          <w:u w:val="single"/>
          <w:lang w:eastAsia="ar-SA"/>
        </w:rPr>
      </w:pPr>
      <w:r w:rsidRPr="00E25F88">
        <w:rPr>
          <w:b/>
        </w:rPr>
        <w:t>Zamawiający zastrzega możliwość unieważnienia</w:t>
      </w:r>
      <w:r>
        <w:rPr>
          <w:b/>
        </w:rPr>
        <w:t xml:space="preserve"> postępowania</w:t>
      </w:r>
      <w:r w:rsidRPr="00E25F88">
        <w:rPr>
          <w:b/>
        </w:rPr>
        <w:t xml:space="preserve"> o udzielenie zamówienia, jeżeli środki publiczne, które zamawiający zamierzał przeznaczyć na sfinansowanie całości lub części zamówienia, nie zostaną mu przyznane.</w:t>
      </w:r>
    </w:p>
    <w:p w14:paraId="0F638D25" w14:textId="0534800F" w:rsidR="00D7311A" w:rsidRDefault="007123D8" w:rsidP="00354507">
      <w:pPr>
        <w:widowControl w:val="0"/>
        <w:numPr>
          <w:ilvl w:val="1"/>
          <w:numId w:val="42"/>
        </w:numPr>
        <w:suppressAutoHyphens/>
        <w:autoSpaceDE w:val="0"/>
        <w:autoSpaceDN w:val="0"/>
        <w:adjustRightInd w:val="0"/>
        <w:spacing w:after="240" w:line="360" w:lineRule="auto"/>
        <w:ind w:left="357" w:hanging="357"/>
        <w:textAlignment w:val="baseline"/>
        <w:rPr>
          <w:rFonts w:eastAsia="Times New Roman" w:cstheme="minorHAnsi"/>
          <w:lang w:eastAsia="ar-SA"/>
        </w:rPr>
      </w:pPr>
      <w:r w:rsidRPr="00C53D85">
        <w:rPr>
          <w:rFonts w:eastAsia="Times New Roman" w:cstheme="minorHAnsi"/>
          <w:lang w:eastAsia="ar-SA"/>
        </w:rPr>
        <w:t xml:space="preserve">Łączna wartość poszczególnych części zamówienia realizowanych w ramach </w:t>
      </w:r>
      <w:r w:rsidR="00C53D85">
        <w:rPr>
          <w:rFonts w:eastAsia="Times New Roman" w:cstheme="minorHAnsi"/>
          <w:lang w:eastAsia="ar-SA"/>
        </w:rPr>
        <w:t>programu</w:t>
      </w:r>
      <w:r w:rsidRPr="00C53D85">
        <w:rPr>
          <w:rFonts w:eastAsia="Times New Roman" w:cstheme="minorHAnsi"/>
          <w:lang w:eastAsia="ar-SA"/>
        </w:rPr>
        <w:t xml:space="preserve"> przekracza równowartość kwoty określonej w przepisach wykonawczych wydanych na podstawie art. 3 ust. 3 ustawy </w:t>
      </w:r>
      <w:proofErr w:type="spellStart"/>
      <w:r w:rsidRPr="00C53D85">
        <w:rPr>
          <w:rFonts w:eastAsia="Times New Roman" w:cstheme="minorHAnsi"/>
          <w:lang w:eastAsia="ar-SA"/>
        </w:rPr>
        <w:t>Pzp</w:t>
      </w:r>
      <w:proofErr w:type="spellEnd"/>
      <w:r w:rsidRPr="00C53D85">
        <w:rPr>
          <w:rFonts w:eastAsia="Times New Roman" w:cstheme="minorHAnsi"/>
          <w:lang w:eastAsia="ar-SA"/>
        </w:rPr>
        <w:t>, w związku z tym postępowanie prowadzone jest jak dla zamówienia o wartości przekraczającej równowartość kwoty określonej w przepisach wykonawczych wydanych na podstawie art. 3 ust. 3 ustawy.</w:t>
      </w:r>
    </w:p>
    <w:p w14:paraId="4A21764C" w14:textId="77777777" w:rsidR="00D7311A" w:rsidRDefault="00D7311A">
      <w:pPr>
        <w:spacing w:line="259" w:lineRule="auto"/>
        <w:rPr>
          <w:rFonts w:eastAsia="Times New Roman" w:cstheme="minorHAnsi"/>
          <w:lang w:eastAsia="ar-SA"/>
        </w:rPr>
      </w:pPr>
      <w:r>
        <w:rPr>
          <w:rFonts w:eastAsia="Times New Roman" w:cstheme="minorHAnsi"/>
          <w:lang w:eastAsia="ar-SA"/>
        </w:rPr>
        <w:br w:type="page"/>
      </w:r>
    </w:p>
    <w:p w14:paraId="1E550E9C" w14:textId="78487954" w:rsidR="00FE25A0" w:rsidRPr="006904FB" w:rsidRDefault="00E11CD0" w:rsidP="006904FB">
      <w:pPr>
        <w:spacing w:line="259" w:lineRule="auto"/>
        <w:rPr>
          <w:b/>
          <w:sz w:val="28"/>
          <w:szCs w:val="28"/>
          <w:u w:val="single"/>
        </w:rPr>
      </w:pPr>
      <w:r w:rsidRPr="006904FB">
        <w:rPr>
          <w:b/>
          <w:sz w:val="28"/>
          <w:szCs w:val="28"/>
        </w:rPr>
        <w:lastRenderedPageBreak/>
        <w:t>IV</w:t>
      </w:r>
      <w:r w:rsidR="00207DC2" w:rsidRPr="006904FB">
        <w:rPr>
          <w:b/>
          <w:sz w:val="28"/>
          <w:szCs w:val="28"/>
        </w:rPr>
        <w:t>.</w:t>
      </w:r>
      <w:r w:rsidRPr="006904FB">
        <w:rPr>
          <w:b/>
          <w:sz w:val="28"/>
          <w:szCs w:val="28"/>
        </w:rPr>
        <w:t xml:space="preserve"> </w:t>
      </w:r>
      <w:r w:rsidR="00FE25A0" w:rsidRPr="006904FB">
        <w:rPr>
          <w:b/>
          <w:sz w:val="28"/>
          <w:szCs w:val="28"/>
        </w:rPr>
        <w:t>Opis przedmiotu zamówienia</w:t>
      </w:r>
    </w:p>
    <w:p w14:paraId="31415445" w14:textId="53660065" w:rsidR="00236F4B" w:rsidRPr="00236F4B" w:rsidRDefault="00207DC2" w:rsidP="00236F4B">
      <w:pPr>
        <w:pStyle w:val="Akapitzlist"/>
        <w:numPr>
          <w:ilvl w:val="0"/>
          <w:numId w:val="9"/>
        </w:numPr>
        <w:spacing w:line="360" w:lineRule="auto"/>
        <w:ind w:left="284" w:hanging="284"/>
        <w:contextualSpacing w:val="0"/>
        <w:rPr>
          <w:rFonts w:cstheme="minorHAnsi"/>
          <w:b/>
          <w:sz w:val="22"/>
          <w:szCs w:val="22"/>
          <w:lang w:val="pl-PL"/>
        </w:rPr>
      </w:pPr>
      <w:r w:rsidRPr="00236F4B">
        <w:rPr>
          <w:rFonts w:cstheme="minorHAnsi"/>
          <w:sz w:val="22"/>
          <w:szCs w:val="22"/>
        </w:rPr>
        <w:t xml:space="preserve">Przedmiotem zamówienia jest </w:t>
      </w:r>
      <w:r w:rsidR="00236F4B" w:rsidRPr="00236F4B">
        <w:rPr>
          <w:rFonts w:cstheme="minorHAnsi"/>
          <w:b/>
          <w:sz w:val="22"/>
          <w:szCs w:val="22"/>
          <w:lang w:val="pl-PL"/>
        </w:rPr>
        <w:t>pełnienie nadzoru inwestorskiego nad realizacją inwestycji pn. „Budowa Centrum Pielęgniarstwa Uniwersytetu Medycznego w Białymstoku przy ulicy Żurawiej”</w:t>
      </w:r>
      <w:r w:rsidR="00236F4B">
        <w:rPr>
          <w:rFonts w:cstheme="minorHAnsi"/>
          <w:b/>
          <w:sz w:val="22"/>
          <w:szCs w:val="22"/>
          <w:lang w:val="pl-PL"/>
        </w:rPr>
        <w:t>.</w:t>
      </w:r>
    </w:p>
    <w:p w14:paraId="05CBFA9E" w14:textId="30E08B00" w:rsidR="00DF7540" w:rsidRPr="00236F4B" w:rsidRDefault="00DF7540" w:rsidP="00CB27DD">
      <w:pPr>
        <w:pStyle w:val="Akapitzlist"/>
        <w:numPr>
          <w:ilvl w:val="0"/>
          <w:numId w:val="9"/>
        </w:numPr>
        <w:spacing w:line="360" w:lineRule="auto"/>
        <w:ind w:left="284" w:hanging="284"/>
        <w:rPr>
          <w:rFonts w:cstheme="minorHAnsi"/>
          <w:sz w:val="22"/>
          <w:szCs w:val="22"/>
        </w:rPr>
      </w:pPr>
      <w:r w:rsidRPr="00236F4B">
        <w:rPr>
          <w:rFonts w:cstheme="minorHAnsi"/>
          <w:sz w:val="22"/>
          <w:szCs w:val="22"/>
        </w:rPr>
        <w:t xml:space="preserve">Symbol Wspólnego Słownika Zamówień (CPV):  </w:t>
      </w:r>
      <w:r w:rsidR="007123D8" w:rsidRPr="00236F4B">
        <w:rPr>
          <w:rFonts w:cstheme="minorHAnsi"/>
          <w:sz w:val="22"/>
          <w:szCs w:val="22"/>
        </w:rPr>
        <w:t>71247000-1  Nadzór nad robotami budowlanymi, 71520000-9 Usługi nadzoru budowlanego</w:t>
      </w:r>
      <w:r w:rsidRPr="00236F4B">
        <w:rPr>
          <w:rFonts w:cstheme="minorHAnsi"/>
          <w:sz w:val="22"/>
          <w:szCs w:val="22"/>
        </w:rPr>
        <w:t>.</w:t>
      </w:r>
    </w:p>
    <w:p w14:paraId="5C8C1A1D" w14:textId="55FE7A82" w:rsidR="007B02A9" w:rsidRDefault="007B02A9" w:rsidP="002556D6">
      <w:pPr>
        <w:pStyle w:val="Akapitzlist"/>
        <w:numPr>
          <w:ilvl w:val="0"/>
          <w:numId w:val="9"/>
        </w:numPr>
        <w:spacing w:line="360" w:lineRule="auto"/>
        <w:ind w:left="284" w:hanging="284"/>
        <w:rPr>
          <w:rFonts w:cstheme="minorHAnsi"/>
          <w:sz w:val="22"/>
          <w:szCs w:val="22"/>
        </w:rPr>
      </w:pPr>
      <w:r w:rsidRPr="000F7EE5">
        <w:rPr>
          <w:rFonts w:cstheme="minorHAnsi"/>
          <w:sz w:val="22"/>
          <w:szCs w:val="22"/>
        </w:rPr>
        <w:t>Szczegółowy opis przedmiotu zamówienia</w:t>
      </w:r>
      <w:r w:rsidR="006B604F" w:rsidRPr="000F7EE5">
        <w:rPr>
          <w:rFonts w:cstheme="minorHAnsi"/>
          <w:sz w:val="22"/>
          <w:szCs w:val="22"/>
        </w:rPr>
        <w:t>,</w:t>
      </w:r>
      <w:r w:rsidRPr="000F7EE5">
        <w:rPr>
          <w:rFonts w:cstheme="minorHAnsi"/>
          <w:sz w:val="22"/>
          <w:szCs w:val="22"/>
        </w:rPr>
        <w:t xml:space="preserve"> </w:t>
      </w:r>
      <w:r w:rsidR="006B604F" w:rsidRPr="000F7EE5">
        <w:rPr>
          <w:rFonts w:cstheme="minorHAnsi"/>
          <w:sz w:val="22"/>
          <w:szCs w:val="22"/>
        </w:rPr>
        <w:t>warunki realizacji zamówienia</w:t>
      </w:r>
      <w:r w:rsidR="00F35A4B" w:rsidRPr="000F7EE5">
        <w:rPr>
          <w:rFonts w:cstheme="minorHAnsi"/>
          <w:sz w:val="22"/>
          <w:szCs w:val="22"/>
        </w:rPr>
        <w:t xml:space="preserve"> </w:t>
      </w:r>
      <w:r w:rsidR="0081425C" w:rsidRPr="000F7EE5">
        <w:rPr>
          <w:rFonts w:cstheme="minorHAnsi"/>
          <w:sz w:val="22"/>
          <w:szCs w:val="22"/>
        </w:rPr>
        <w:t xml:space="preserve">oraz obowiązki Zamawiającego </w:t>
      </w:r>
      <w:r w:rsidR="00F35A4B" w:rsidRPr="000F7EE5">
        <w:rPr>
          <w:rFonts w:cstheme="minorHAnsi"/>
          <w:sz w:val="22"/>
          <w:szCs w:val="22"/>
        </w:rPr>
        <w:br/>
      </w:r>
      <w:r w:rsidR="0081425C" w:rsidRPr="000F7EE5">
        <w:rPr>
          <w:rFonts w:cstheme="minorHAnsi"/>
          <w:sz w:val="22"/>
          <w:szCs w:val="22"/>
        </w:rPr>
        <w:t xml:space="preserve">i Wykonawcy </w:t>
      </w:r>
      <w:r w:rsidRPr="000F7EE5">
        <w:rPr>
          <w:rFonts w:cstheme="minorHAnsi"/>
          <w:sz w:val="22"/>
          <w:szCs w:val="22"/>
        </w:rPr>
        <w:t xml:space="preserve">zawiera </w:t>
      </w:r>
      <w:r w:rsidRPr="000F7EE5">
        <w:rPr>
          <w:rFonts w:cstheme="minorHAnsi"/>
          <w:b/>
          <w:sz w:val="22"/>
          <w:szCs w:val="22"/>
        </w:rPr>
        <w:t xml:space="preserve">Załącznik nr </w:t>
      </w:r>
      <w:r w:rsidR="00FB7B6E">
        <w:rPr>
          <w:rFonts w:cstheme="minorHAnsi"/>
          <w:b/>
          <w:sz w:val="22"/>
          <w:szCs w:val="22"/>
        </w:rPr>
        <w:t xml:space="preserve">2 – Opis przedmiotu zamówienia oraz Załącznik nr </w:t>
      </w:r>
      <w:r w:rsidR="000F7EE5" w:rsidRPr="000F7EE5">
        <w:rPr>
          <w:rFonts w:cstheme="minorHAnsi"/>
          <w:b/>
          <w:sz w:val="22"/>
          <w:szCs w:val="22"/>
        </w:rPr>
        <w:t>8</w:t>
      </w:r>
      <w:r w:rsidRPr="000F7EE5">
        <w:rPr>
          <w:rFonts w:cstheme="minorHAnsi"/>
          <w:b/>
          <w:sz w:val="22"/>
          <w:szCs w:val="22"/>
        </w:rPr>
        <w:t xml:space="preserve"> do SWZ</w:t>
      </w:r>
      <w:r w:rsidRPr="000F7EE5">
        <w:rPr>
          <w:rFonts w:cstheme="minorHAnsi"/>
          <w:sz w:val="22"/>
          <w:szCs w:val="22"/>
        </w:rPr>
        <w:t xml:space="preserve"> </w:t>
      </w:r>
      <w:r w:rsidRPr="00FB7B6E">
        <w:rPr>
          <w:rFonts w:cstheme="minorHAnsi"/>
          <w:b/>
          <w:sz w:val="22"/>
          <w:szCs w:val="22"/>
        </w:rPr>
        <w:t>- wzór umowy</w:t>
      </w:r>
      <w:r w:rsidRPr="000F7EE5">
        <w:rPr>
          <w:rFonts w:cstheme="minorHAnsi"/>
          <w:sz w:val="22"/>
          <w:szCs w:val="22"/>
        </w:rPr>
        <w:t>.</w:t>
      </w:r>
    </w:p>
    <w:p w14:paraId="1DC8654D" w14:textId="6DCEBB96" w:rsidR="00236CD1" w:rsidRPr="00DF7540" w:rsidRDefault="00DF7540" w:rsidP="0052371A">
      <w:pPr>
        <w:spacing w:after="0" w:line="360" w:lineRule="auto"/>
        <w:ind w:left="284" w:hanging="284"/>
        <w:rPr>
          <w:rFonts w:cstheme="minorHAnsi"/>
        </w:rPr>
      </w:pPr>
      <w:r>
        <w:rPr>
          <w:rFonts w:cstheme="minorHAnsi"/>
        </w:rPr>
        <w:t>4</w:t>
      </w:r>
      <w:r w:rsidR="006962D9">
        <w:rPr>
          <w:rFonts w:cstheme="minorHAnsi"/>
        </w:rPr>
        <w:t>.</w:t>
      </w:r>
      <w:r w:rsidR="0052371A">
        <w:rPr>
          <w:rFonts w:cstheme="minorHAnsi"/>
        </w:rPr>
        <w:tab/>
      </w:r>
      <w:r w:rsidR="00236CD1" w:rsidRPr="006962D9">
        <w:rPr>
          <w:rFonts w:cstheme="minorHAnsi"/>
        </w:rPr>
        <w:t xml:space="preserve">Zgodnie z art. 101 ust. 4 ustawy </w:t>
      </w:r>
      <w:proofErr w:type="spellStart"/>
      <w:r w:rsidR="00236CD1" w:rsidRPr="006962D9">
        <w:rPr>
          <w:rFonts w:cstheme="minorHAnsi"/>
        </w:rPr>
        <w:t>Pzp</w:t>
      </w:r>
      <w:proofErr w:type="spellEnd"/>
      <w:r w:rsidR="00236CD1" w:rsidRPr="006962D9">
        <w:rPr>
          <w:rFonts w:cstheme="minorHAnsi"/>
        </w:rPr>
        <w:t xml:space="preserve"> w sytuacji gdyby w dokumentach opisujących przedmiot zamówienia, zawarto odniesienie do norm, ocen technicznych, specyfikacji technicznych i systemów referencji technicznych, o których mowa w art. 101 ust. 1 pkt 2 i ust. 3 </w:t>
      </w:r>
      <w:proofErr w:type="spellStart"/>
      <w:r w:rsidR="00236CD1" w:rsidRPr="006962D9">
        <w:rPr>
          <w:rFonts w:cstheme="minorHAnsi"/>
        </w:rPr>
        <w:t>Pzp</w:t>
      </w:r>
      <w:proofErr w:type="spellEnd"/>
      <w:r w:rsidR="00236CD1" w:rsidRPr="006962D9">
        <w:rPr>
          <w:rFonts w:cstheme="minorHAnsi"/>
        </w:rPr>
        <w:t xml:space="preserve"> 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w:t>
      </w:r>
      <w:r w:rsidR="00563C59" w:rsidRPr="006962D9">
        <w:rPr>
          <w:rFonts w:cstheme="minorHAnsi"/>
        </w:rPr>
        <w:t>normie, ocenie technicznej,  spe</w:t>
      </w:r>
      <w:r w:rsidR="00236CD1" w:rsidRPr="006962D9">
        <w:rPr>
          <w:rFonts w:cstheme="minorHAnsi"/>
        </w:rPr>
        <w:t xml:space="preserve">cyfikacji technicznej, systemie referencji technicznych występujących w opisie przedmiotu zamówienia towarzyszą wyrazy „lub równoważne". Zgodnie z art. 101 ust. 5 </w:t>
      </w:r>
      <w:proofErr w:type="spellStart"/>
      <w:r w:rsidR="00236CD1" w:rsidRPr="006962D9">
        <w:rPr>
          <w:rFonts w:cstheme="minorHAnsi"/>
        </w:rPr>
        <w:t>Pzp</w:t>
      </w:r>
      <w:proofErr w:type="spellEnd"/>
      <w:r w:rsidR="00236CD1" w:rsidRPr="006962D9">
        <w:rPr>
          <w:rFonts w:cstheme="minorHAnsi"/>
        </w:rPr>
        <w:t xml:space="preserve"> wykonawca, który powołuje się na rozwiązania równoważne opisywanym w tych dokumentach, jest obowiązany udowodnić, poprzez dołączenie do oferty stosownych </w:t>
      </w:r>
      <w:r w:rsidR="00236CD1" w:rsidRPr="00DF7540">
        <w:rPr>
          <w:rFonts w:cstheme="minorHAnsi"/>
        </w:rPr>
        <w:t>przedmiotowych środków dowodowych, o których mowa w art. 104</w:t>
      </w:r>
      <w:r w:rsidR="00AE34BB" w:rsidRPr="00DF7540">
        <w:rPr>
          <w:rFonts w:cstheme="minorHAnsi"/>
        </w:rPr>
        <w:t xml:space="preserve"> </w:t>
      </w:r>
      <w:r w:rsidR="00236CD1" w:rsidRPr="00DF7540">
        <w:rPr>
          <w:rFonts w:cstheme="minorHAnsi"/>
        </w:rPr>
        <w:t>–</w:t>
      </w:r>
      <w:r w:rsidR="00AE34BB" w:rsidRPr="00DF7540">
        <w:rPr>
          <w:rFonts w:cstheme="minorHAnsi"/>
        </w:rPr>
        <w:t xml:space="preserve"> </w:t>
      </w:r>
      <w:r w:rsidR="00236CD1" w:rsidRPr="00DF7540">
        <w:rPr>
          <w:rFonts w:cstheme="minorHAnsi"/>
        </w:rPr>
        <w:t xml:space="preserve">107 </w:t>
      </w:r>
      <w:proofErr w:type="spellStart"/>
      <w:r w:rsidR="00236CD1" w:rsidRPr="00DF7540">
        <w:rPr>
          <w:rFonts w:cstheme="minorHAnsi"/>
        </w:rPr>
        <w:t>Pzp</w:t>
      </w:r>
      <w:proofErr w:type="spellEnd"/>
      <w:r w:rsidR="00236CD1" w:rsidRPr="00DF7540">
        <w:rPr>
          <w:rFonts w:cstheme="minorHAnsi"/>
        </w:rPr>
        <w:t>, że proponowane rozwiązania w równoważnym stopniu spełniają wymagania określone w opisie przedmiotu zamówienia.</w:t>
      </w:r>
    </w:p>
    <w:p w14:paraId="75390ED6" w14:textId="3754A363" w:rsidR="000E27BD" w:rsidRDefault="0073558D" w:rsidP="0073558D">
      <w:pPr>
        <w:pStyle w:val="Akapitzlist"/>
        <w:numPr>
          <w:ilvl w:val="0"/>
          <w:numId w:val="37"/>
        </w:numPr>
        <w:suppressAutoHyphens/>
        <w:spacing w:line="360" w:lineRule="auto"/>
        <w:ind w:left="284" w:hanging="284"/>
        <w:rPr>
          <w:rFonts w:eastAsia="Times New Roman" w:cstheme="minorHAnsi"/>
          <w:sz w:val="22"/>
          <w:szCs w:val="22"/>
          <w:lang w:eastAsia="ar-SA"/>
        </w:rPr>
      </w:pPr>
      <w:r w:rsidRPr="0073558D">
        <w:rPr>
          <w:rFonts w:eastAsia="Times New Roman" w:cstheme="minorHAnsi"/>
          <w:sz w:val="22"/>
          <w:szCs w:val="22"/>
          <w:lang w:eastAsia="ar-SA"/>
        </w:rPr>
        <w:t>Przedmiot zamówienia niniejszego postępowania jest niepodzielny. Tak opisany przedmiot zamówienia nie narusza konkurencji poprzez ograniczenie możliwości ubiegania się o zamówienie mniejszym podmiotom, w szczególności małym i średnim przedsiębiorstwom.</w:t>
      </w:r>
    </w:p>
    <w:p w14:paraId="450CCED4" w14:textId="3D00B00A" w:rsidR="0073558D" w:rsidRPr="00354507" w:rsidRDefault="006F47F5" w:rsidP="00354507">
      <w:pPr>
        <w:pStyle w:val="Akapitzlist"/>
        <w:numPr>
          <w:ilvl w:val="0"/>
          <w:numId w:val="37"/>
        </w:numPr>
        <w:suppressAutoHyphens/>
        <w:spacing w:after="240" w:line="360" w:lineRule="auto"/>
        <w:ind w:left="284" w:hanging="284"/>
        <w:rPr>
          <w:rFonts w:eastAsia="Times New Roman" w:cstheme="minorHAnsi"/>
          <w:sz w:val="22"/>
          <w:szCs w:val="22"/>
          <w:lang w:eastAsia="ar-SA"/>
        </w:rPr>
      </w:pPr>
      <w:r w:rsidRPr="006F47F5">
        <w:rPr>
          <w:rFonts w:eastAsia="Times New Roman" w:cstheme="minorHAnsi"/>
          <w:sz w:val="22"/>
          <w:szCs w:val="22"/>
          <w:lang w:eastAsia="ar-SA"/>
        </w:rPr>
        <w:t xml:space="preserve">Zamawiający zaleca skonfrontowanie szczegółów dotyczących przedmiotu zamówienia poprzez przeprowadzenie </w:t>
      </w:r>
      <w:r w:rsidRPr="006F47F5">
        <w:rPr>
          <w:rFonts w:eastAsia="Times New Roman" w:cstheme="minorHAnsi"/>
          <w:b/>
          <w:sz w:val="22"/>
          <w:szCs w:val="22"/>
          <w:lang w:eastAsia="ar-SA"/>
        </w:rPr>
        <w:t>wizji lokalnej</w:t>
      </w:r>
      <w:r w:rsidRPr="006F47F5">
        <w:rPr>
          <w:rFonts w:eastAsia="Times New Roman" w:cstheme="minorHAnsi"/>
          <w:sz w:val="22"/>
          <w:szCs w:val="22"/>
          <w:lang w:eastAsia="ar-SA"/>
        </w:rPr>
        <w:t xml:space="preserve">. Termin przeprowadzenia wizji należy uzgodnić z Zamawiającym - osoba do kontaktu odpowiedzialna merytorycznie. Odbycie wizji lokalnej lub sprawdzenie dokumentów niezbędnych do realizacji zamówienia dostępnych na miejscu u Zamawiającego nie jest warunkiem koniecznym do złożenia oferty. W </w:t>
      </w:r>
      <w:r>
        <w:rPr>
          <w:rFonts w:eastAsia="Times New Roman" w:cstheme="minorHAnsi"/>
          <w:sz w:val="22"/>
          <w:szCs w:val="22"/>
          <w:lang w:eastAsia="ar-SA"/>
        </w:rPr>
        <w:t xml:space="preserve">przedmiotowym </w:t>
      </w:r>
      <w:r w:rsidRPr="006F47F5">
        <w:rPr>
          <w:rFonts w:eastAsia="Times New Roman" w:cstheme="minorHAnsi"/>
          <w:sz w:val="22"/>
          <w:szCs w:val="22"/>
          <w:lang w:eastAsia="ar-SA"/>
        </w:rPr>
        <w:t>postępowaniu powyższe nie stanowi przesłanki odrzucenia oferty Wykonawcy, o której mowa w art. 226 ust. 1 pkt 18 ustawy Pzp.</w:t>
      </w:r>
    </w:p>
    <w:p w14:paraId="682CA8D4" w14:textId="2A985649" w:rsidR="00FE25A0" w:rsidRPr="00354507" w:rsidRDefault="00FE25A0" w:rsidP="006C59D8">
      <w:pPr>
        <w:pStyle w:val="Nagwek1"/>
        <w:rPr>
          <w:sz w:val="28"/>
          <w:szCs w:val="28"/>
        </w:rPr>
      </w:pPr>
      <w:r w:rsidRPr="00354507">
        <w:rPr>
          <w:sz w:val="28"/>
          <w:szCs w:val="28"/>
        </w:rPr>
        <w:t>V. Informacja o przedmiotowych środkach dowodowych</w:t>
      </w:r>
    </w:p>
    <w:p w14:paraId="6DE5D3AF" w14:textId="080BA256" w:rsidR="003C1FF3" w:rsidRPr="00354507" w:rsidRDefault="00FE25A0" w:rsidP="00354507">
      <w:pPr>
        <w:autoSpaceDE w:val="0"/>
        <w:spacing w:after="240" w:line="360" w:lineRule="auto"/>
        <w:rPr>
          <w:rFonts w:eastAsia="Times New Roman" w:cstheme="minorHAnsi"/>
          <w:lang w:eastAsia="ar-SA"/>
        </w:rPr>
      </w:pPr>
      <w:r w:rsidRPr="009C5409">
        <w:rPr>
          <w:rFonts w:eastAsia="Times New Roman" w:cstheme="minorHAnsi"/>
          <w:lang w:eastAsia="ar-SA"/>
        </w:rPr>
        <w:t xml:space="preserve">Zamawiający nie wymaga złożenia przedmiotowych środków dowodowych potwierdzających </w:t>
      </w:r>
      <w:r w:rsidR="007E0554" w:rsidRPr="009C5409">
        <w:rPr>
          <w:rFonts w:eastAsia="Times New Roman" w:cstheme="minorHAnsi"/>
          <w:lang w:eastAsia="ar-SA"/>
        </w:rPr>
        <w:t xml:space="preserve">zgodność oferowanej </w:t>
      </w:r>
      <w:r w:rsidR="00313465" w:rsidRPr="009C5409">
        <w:rPr>
          <w:rFonts w:eastAsia="Times New Roman" w:cstheme="minorHAnsi"/>
          <w:lang w:eastAsia="ar-SA"/>
        </w:rPr>
        <w:t>usługi</w:t>
      </w:r>
      <w:r w:rsidR="007E0554" w:rsidRPr="009C5409">
        <w:rPr>
          <w:rFonts w:eastAsia="Times New Roman" w:cstheme="minorHAnsi"/>
          <w:lang w:eastAsia="ar-SA"/>
        </w:rPr>
        <w:t xml:space="preserve"> z wymaganiami, cechami lub kryteriami określonymi w </w:t>
      </w:r>
      <w:r w:rsidR="005F0E43" w:rsidRPr="009C5409">
        <w:rPr>
          <w:rFonts w:eastAsia="Times New Roman" w:cstheme="minorHAnsi"/>
          <w:lang w:eastAsia="ar-SA"/>
        </w:rPr>
        <w:t>SWZ</w:t>
      </w:r>
      <w:r w:rsidRPr="009C5409">
        <w:rPr>
          <w:rFonts w:eastAsia="Times New Roman" w:cstheme="minorHAnsi"/>
          <w:lang w:eastAsia="ar-SA"/>
        </w:rPr>
        <w:t>.</w:t>
      </w:r>
    </w:p>
    <w:p w14:paraId="5EC74265" w14:textId="37DF1615" w:rsidR="00FE25A0" w:rsidRPr="00354507" w:rsidRDefault="00AD0752" w:rsidP="00354507">
      <w:pPr>
        <w:spacing w:line="259" w:lineRule="auto"/>
        <w:rPr>
          <w:b/>
          <w:sz w:val="28"/>
          <w:szCs w:val="28"/>
        </w:rPr>
      </w:pPr>
      <w:r w:rsidRPr="00354507">
        <w:rPr>
          <w:b/>
          <w:sz w:val="28"/>
          <w:szCs w:val="28"/>
        </w:rPr>
        <w:t xml:space="preserve">VI. </w:t>
      </w:r>
      <w:r w:rsidR="00FE25A0" w:rsidRPr="00354507">
        <w:rPr>
          <w:b/>
          <w:sz w:val="28"/>
          <w:szCs w:val="28"/>
        </w:rPr>
        <w:t>Termin realizacji zamówienia</w:t>
      </w:r>
    </w:p>
    <w:p w14:paraId="222607CA" w14:textId="59CDF81B" w:rsidR="00A3118B" w:rsidRPr="00354507" w:rsidRDefault="00630269" w:rsidP="00354507">
      <w:pPr>
        <w:autoSpaceDE w:val="0"/>
        <w:spacing w:after="240" w:line="360" w:lineRule="auto"/>
        <w:rPr>
          <w:rStyle w:val="Nagwek1Znak"/>
          <w:rFonts w:eastAsiaTheme="minorHAnsi"/>
        </w:rPr>
      </w:pPr>
      <w:r w:rsidRPr="008A62C7">
        <w:rPr>
          <w:rFonts w:eastAsia="Times New Roman" w:cstheme="minorHAnsi"/>
          <w:u w:val="single"/>
          <w:lang w:eastAsia="ar-SA"/>
        </w:rPr>
        <w:t>Termin realizacji zamówienia:</w:t>
      </w:r>
      <w:r w:rsidRPr="009C5409">
        <w:rPr>
          <w:rFonts w:eastAsia="Times New Roman" w:cstheme="minorHAnsi"/>
          <w:lang w:eastAsia="ar-SA"/>
        </w:rPr>
        <w:t xml:space="preserve"> </w:t>
      </w:r>
      <w:r w:rsidR="003C1FF3" w:rsidRPr="003C1FF3">
        <w:rPr>
          <w:rFonts w:eastAsia="Times New Roman" w:cstheme="minorHAnsi"/>
          <w:lang w:eastAsia="ar-SA"/>
        </w:rPr>
        <w:t xml:space="preserve">rozpoczęcie od daty zawarcia umowy, zakończenie do daty podpisania protokołu odbioru końcowego robót budowlanych, po usunięciu przez wykonawcę robót budowlanych </w:t>
      </w:r>
      <w:r w:rsidR="003C1FF3" w:rsidRPr="003C1FF3">
        <w:rPr>
          <w:rFonts w:eastAsia="Times New Roman" w:cstheme="minorHAnsi"/>
          <w:lang w:eastAsia="ar-SA"/>
        </w:rPr>
        <w:lastRenderedPageBreak/>
        <w:t>wszystkich istotnych wad stwierdzonych przy odbiorze oraz p</w:t>
      </w:r>
      <w:r w:rsidR="003C1FF3">
        <w:rPr>
          <w:rFonts w:eastAsia="Times New Roman" w:cstheme="minorHAnsi"/>
          <w:lang w:eastAsia="ar-SA"/>
        </w:rPr>
        <w:t xml:space="preserve">o </w:t>
      </w:r>
      <w:r w:rsidR="00236F4B">
        <w:rPr>
          <w:rFonts w:eastAsia="Times New Roman" w:cstheme="minorHAnsi"/>
          <w:lang w:eastAsia="ar-SA"/>
        </w:rPr>
        <w:t xml:space="preserve">złożeniu wniosku o wydanie decyzji </w:t>
      </w:r>
      <w:r w:rsidR="003C1FF3" w:rsidRPr="003C1FF3">
        <w:rPr>
          <w:rFonts w:eastAsia="Times New Roman" w:cstheme="minorHAnsi"/>
          <w:lang w:eastAsia="ar-SA"/>
        </w:rPr>
        <w:t>o pozwoleni</w:t>
      </w:r>
      <w:r w:rsidR="00236F4B">
        <w:rPr>
          <w:rFonts w:eastAsia="Times New Roman" w:cstheme="minorHAnsi"/>
          <w:lang w:eastAsia="ar-SA"/>
        </w:rPr>
        <w:t>u</w:t>
      </w:r>
      <w:r w:rsidR="00CE7E75">
        <w:rPr>
          <w:rFonts w:eastAsia="Times New Roman" w:cstheme="minorHAnsi"/>
          <w:lang w:eastAsia="ar-SA"/>
        </w:rPr>
        <w:t xml:space="preserve"> na użytkowanie </w:t>
      </w:r>
      <w:r w:rsidR="003C1FF3" w:rsidRPr="003C1FF3">
        <w:rPr>
          <w:rFonts w:eastAsia="Times New Roman" w:cstheme="minorHAnsi"/>
          <w:lang w:eastAsia="ar-SA"/>
        </w:rPr>
        <w:t>(</w:t>
      </w:r>
      <w:r w:rsidR="003C1FF3" w:rsidRPr="00CE7E75">
        <w:rPr>
          <w:rFonts w:eastAsia="Times New Roman" w:cstheme="minorHAnsi"/>
          <w:b/>
          <w:lang w:eastAsia="ar-SA"/>
        </w:rPr>
        <w:t>przewidywany termin 16.</w:t>
      </w:r>
      <w:r w:rsidR="00236F4B" w:rsidRPr="00CE7E75">
        <w:rPr>
          <w:rFonts w:eastAsia="Times New Roman" w:cstheme="minorHAnsi"/>
          <w:b/>
          <w:lang w:eastAsia="ar-SA"/>
        </w:rPr>
        <w:t>02.2026</w:t>
      </w:r>
      <w:r w:rsidR="003C1FF3" w:rsidRPr="00CE7E75">
        <w:rPr>
          <w:rFonts w:eastAsia="Times New Roman" w:cstheme="minorHAnsi"/>
          <w:b/>
          <w:lang w:eastAsia="ar-SA"/>
        </w:rPr>
        <w:t xml:space="preserve"> r.</w:t>
      </w:r>
      <w:r w:rsidR="003C1FF3" w:rsidRPr="003C1FF3">
        <w:rPr>
          <w:rFonts w:eastAsia="Times New Roman" w:cstheme="minorHAnsi"/>
          <w:lang w:eastAsia="ar-SA"/>
        </w:rPr>
        <w:t>)</w:t>
      </w:r>
      <w:r w:rsidR="00236F4B">
        <w:rPr>
          <w:rFonts w:eastAsia="Times New Roman" w:cstheme="minorHAnsi"/>
          <w:lang w:eastAsia="ar-SA"/>
        </w:rPr>
        <w:t>.</w:t>
      </w:r>
    </w:p>
    <w:p w14:paraId="0C069002" w14:textId="566643C8" w:rsidR="007E0554" w:rsidRPr="00354507" w:rsidRDefault="00AD0752" w:rsidP="00C07D44">
      <w:pPr>
        <w:spacing w:line="259" w:lineRule="auto"/>
        <w:rPr>
          <w:b/>
          <w:sz w:val="28"/>
          <w:szCs w:val="28"/>
        </w:rPr>
      </w:pPr>
      <w:r w:rsidRPr="00354507">
        <w:rPr>
          <w:rStyle w:val="Nagwek1Znak"/>
          <w:rFonts w:eastAsiaTheme="minorHAnsi"/>
          <w:sz w:val="28"/>
          <w:szCs w:val="28"/>
        </w:rPr>
        <w:t xml:space="preserve">VII. </w:t>
      </w:r>
      <w:r w:rsidR="007E0554" w:rsidRPr="00354507">
        <w:rPr>
          <w:rStyle w:val="Nagwek1Znak"/>
          <w:rFonts w:eastAsiaTheme="minorHAnsi"/>
          <w:sz w:val="28"/>
          <w:szCs w:val="28"/>
        </w:rPr>
        <w:t>Podstawy wykluczenia</w:t>
      </w:r>
      <w:r w:rsidR="009C5409" w:rsidRPr="00354507">
        <w:rPr>
          <w:rStyle w:val="Nagwek1Znak"/>
          <w:rFonts w:eastAsiaTheme="minorHAnsi"/>
          <w:sz w:val="28"/>
          <w:szCs w:val="28"/>
        </w:rPr>
        <w:t xml:space="preserve"> </w:t>
      </w:r>
      <w:r w:rsidR="008B097D" w:rsidRPr="00354507">
        <w:rPr>
          <w:rStyle w:val="Nagwek1Znak"/>
          <w:rFonts w:eastAsiaTheme="minorHAnsi"/>
          <w:sz w:val="28"/>
          <w:szCs w:val="28"/>
        </w:rPr>
        <w:t>wraz</w:t>
      </w:r>
      <w:r w:rsidR="00A747C6" w:rsidRPr="00354507">
        <w:rPr>
          <w:rStyle w:val="Nagwek1Znak"/>
          <w:rFonts w:eastAsiaTheme="minorHAnsi"/>
          <w:sz w:val="28"/>
          <w:szCs w:val="28"/>
        </w:rPr>
        <w:t xml:space="preserve"> </w:t>
      </w:r>
      <w:r w:rsidR="008B097D" w:rsidRPr="00354507">
        <w:rPr>
          <w:b/>
          <w:sz w:val="28"/>
          <w:szCs w:val="28"/>
        </w:rPr>
        <w:t>z wykazem podmiotowych środków dowodowych</w:t>
      </w:r>
      <w:r w:rsidR="00236CD1" w:rsidRPr="00354507">
        <w:rPr>
          <w:b/>
          <w:sz w:val="28"/>
          <w:szCs w:val="28"/>
        </w:rPr>
        <w:t xml:space="preserve"> potwierdzających brak podstaw wykluczenia</w:t>
      </w:r>
    </w:p>
    <w:p w14:paraId="43F53EA5"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Zgodnie z art. 108 ust. 1 ustawy Pzp z postępowania o udzielenie zamówienia wyklucza się wykonawcę:</w:t>
      </w:r>
    </w:p>
    <w:p w14:paraId="32711A62"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1) będącego osobą fizyczną, którego prawomocnie skazano za przestępstwo:</w:t>
      </w:r>
    </w:p>
    <w:p w14:paraId="380DDE4B"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a) </w:t>
      </w:r>
      <w:r w:rsidRPr="009F0E65">
        <w:rPr>
          <w:rFonts w:eastAsia="Times New Roman" w:cstheme="minorHAnsi"/>
          <w:lang w:eastAsia="ar-SA"/>
        </w:rPr>
        <w:tab/>
        <w:t>udziału w zorganizowanej grupie przestępczej albo związku mającym na celu popełnienie przestępstwa lub przestępstwa skarbowego, o którym mowa w art. 258 Kodeksu karnego,</w:t>
      </w:r>
    </w:p>
    <w:p w14:paraId="0715C209"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b) </w:t>
      </w:r>
      <w:r w:rsidRPr="009F0E65">
        <w:rPr>
          <w:rFonts w:eastAsia="Times New Roman" w:cstheme="minorHAnsi"/>
          <w:lang w:eastAsia="ar-SA"/>
        </w:rPr>
        <w:tab/>
        <w:t>handlu ludźmi, o którym mowa w art. 189a Kodeksu karnego,</w:t>
      </w:r>
    </w:p>
    <w:p w14:paraId="68C17E20"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2108DEE"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d) </w:t>
      </w:r>
      <w:r w:rsidRPr="009F0E65">
        <w:rPr>
          <w:rFonts w:eastAsia="Times New Roman" w:cstheme="minorHAnsi"/>
          <w:lang w:eastAsia="ar-SA"/>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21CA6A"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e) </w:t>
      </w:r>
      <w:r w:rsidRPr="009F0E65">
        <w:rPr>
          <w:rFonts w:eastAsia="Times New Roman" w:cstheme="minorHAnsi"/>
          <w:color w:val="FF0000"/>
          <w:lang w:eastAsia="ar-SA"/>
        </w:rPr>
        <w:tab/>
      </w:r>
      <w:r w:rsidRPr="009F0E65">
        <w:rPr>
          <w:rFonts w:eastAsia="Times New Roman" w:cstheme="minorHAnsi"/>
          <w:lang w:eastAsia="ar-SA"/>
        </w:rPr>
        <w:t>o charakterze terrorystycznym, o którym mowa w art. 115 § 20 Kodeksu karnego, lub mające na celu popełnienie tego przestępstwa,</w:t>
      </w:r>
    </w:p>
    <w:p w14:paraId="1B5F0E04" w14:textId="1E45949B"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f) </w:t>
      </w:r>
      <w:r w:rsidRPr="009F0E65">
        <w:rPr>
          <w:rFonts w:eastAsia="Times New Roman" w:cstheme="minorHAnsi"/>
          <w:lang w:eastAsia="ar-SA"/>
        </w:rPr>
        <w:tab/>
        <w:t>powierzenia wykonywania pracy małoletniemu cudzozi</w:t>
      </w:r>
      <w:r w:rsidR="006F0EFD">
        <w:rPr>
          <w:rFonts w:eastAsia="Times New Roman" w:cstheme="minorHAnsi"/>
          <w:lang w:eastAsia="ar-SA"/>
        </w:rPr>
        <w:t xml:space="preserve">emcowi, o którym mowa w art. 9 </w:t>
      </w:r>
      <w:r w:rsidRPr="009F0E65">
        <w:rPr>
          <w:rFonts w:eastAsia="Times New Roman" w:cstheme="minorHAnsi"/>
          <w:lang w:eastAsia="ar-SA"/>
        </w:rPr>
        <w:t>ust. 2 ustawy z dnia 15 czerwca 2012 r. o skutkach powierzania wykonywania pracy cudzoziemcom przebywającym wbrew przepisom na terytorium Rzeczypospolitej Polskiej (Dz. U. z 2021 r. poz. 1745),</w:t>
      </w:r>
    </w:p>
    <w:p w14:paraId="28A96A33"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g) </w:t>
      </w:r>
      <w:r w:rsidRPr="009F0E65">
        <w:rPr>
          <w:rFonts w:eastAsia="Times New Roman" w:cstheme="minorHAnsi"/>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65BE998"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h) </w:t>
      </w:r>
      <w:r w:rsidRPr="009F0E65">
        <w:rPr>
          <w:rFonts w:eastAsia="Times New Roman" w:cstheme="minorHAnsi"/>
          <w:lang w:eastAsia="ar-SA"/>
        </w:rPr>
        <w:tab/>
        <w:t>o którym mowa w art. 9 ust. 1 i 3 lub art. 10 ustawy z dnia 15 czerwca 2012 r. o skutkach powierzania wykonywania pracy cudzoziemcom przebywającym wbrew przepisom na terytorium Rzeczypospolitej Polskiej</w:t>
      </w:r>
    </w:p>
    <w:p w14:paraId="0F1D0F23"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lub za odpowiedni czyn zabroniony określony w przepisach prawa obcego;</w:t>
      </w:r>
    </w:p>
    <w:p w14:paraId="68DA7DEA" w14:textId="18EF5268"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2) </w:t>
      </w:r>
      <w:r w:rsidR="0068688C">
        <w:rPr>
          <w:rFonts w:eastAsia="Times New Roman" w:cstheme="minorHAnsi"/>
          <w:lang w:eastAsia="ar-SA"/>
        </w:rPr>
        <w:tab/>
      </w:r>
      <w:r w:rsidRPr="009F0E65">
        <w:rPr>
          <w:rFonts w:eastAsia="Times New Roman" w:cstheme="minorHAnsi"/>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666475">
        <w:rPr>
          <w:rFonts w:eastAsia="Times New Roman" w:cstheme="minorHAnsi"/>
          <w:lang w:eastAsia="ar-SA"/>
        </w:rPr>
        <w:t>.</w:t>
      </w:r>
      <w:r w:rsidRPr="009F0E65">
        <w:rPr>
          <w:rFonts w:eastAsia="Times New Roman" w:cstheme="minorHAnsi"/>
          <w:lang w:eastAsia="ar-SA"/>
        </w:rPr>
        <w:t xml:space="preserve"> 1);</w:t>
      </w:r>
    </w:p>
    <w:p w14:paraId="211D6FCC" w14:textId="258E6626"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3) </w:t>
      </w:r>
      <w:r w:rsidR="0068688C">
        <w:rPr>
          <w:rFonts w:eastAsia="Times New Roman" w:cstheme="minorHAnsi"/>
          <w:lang w:eastAsia="ar-SA"/>
        </w:rPr>
        <w:tab/>
      </w:r>
      <w:r w:rsidRPr="009F0E65">
        <w:rPr>
          <w:rFonts w:eastAsia="Times New Roman" w:cstheme="minorHAnsi"/>
          <w:lang w:eastAsia="ar-SA"/>
        </w:rPr>
        <w:t>wobec którego wydano prawomocny wyrok sądu lub osta</w:t>
      </w:r>
      <w:r w:rsidR="006F0EFD">
        <w:rPr>
          <w:rFonts w:eastAsia="Times New Roman" w:cstheme="minorHAnsi"/>
          <w:lang w:eastAsia="ar-SA"/>
        </w:rPr>
        <w:t xml:space="preserve">teczną decyzję administracyjną </w:t>
      </w:r>
      <w:r w:rsidRPr="009F0E65">
        <w:rPr>
          <w:rFonts w:eastAsia="Times New Roman" w:cstheme="minorHAnsi"/>
          <w:lang w:eastAsia="ar-SA"/>
        </w:rPr>
        <w:t xml:space="preserve">o zaleganiu </w:t>
      </w:r>
      <w:r w:rsidR="00AE34BB">
        <w:rPr>
          <w:rFonts w:eastAsia="Times New Roman" w:cstheme="minorHAnsi"/>
          <w:lang w:eastAsia="ar-SA"/>
        </w:rPr>
        <w:br/>
      </w:r>
      <w:r w:rsidRPr="009F0E65">
        <w:rPr>
          <w:rFonts w:eastAsia="Times New Roman" w:cstheme="minorHAnsi"/>
          <w:lang w:eastAsia="ar-SA"/>
        </w:rPr>
        <w:t>z uiszczeniem podatków, opłat lub składek na ubezpieczenie społeczne lub zdrowotne, chyba że Wykonawca odpowiednio przed upływem terminu do składania wni</w:t>
      </w:r>
      <w:r w:rsidR="006F0EFD">
        <w:rPr>
          <w:rFonts w:eastAsia="Times New Roman" w:cstheme="minorHAnsi"/>
          <w:lang w:eastAsia="ar-SA"/>
        </w:rPr>
        <w:t xml:space="preserve">osków o dopuszczenie do udziału </w:t>
      </w:r>
      <w:r w:rsidRPr="009F0E65">
        <w:rPr>
          <w:rFonts w:eastAsia="Times New Roman" w:cstheme="minorHAnsi"/>
          <w:lang w:eastAsia="ar-SA"/>
        </w:rPr>
        <w:lastRenderedPageBreak/>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56AD45" w14:textId="62F18975"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4) </w:t>
      </w:r>
      <w:r w:rsidR="0068688C">
        <w:rPr>
          <w:rFonts w:eastAsia="Times New Roman" w:cstheme="minorHAnsi"/>
          <w:lang w:eastAsia="ar-SA"/>
        </w:rPr>
        <w:tab/>
      </w:r>
      <w:r w:rsidRPr="009F0E65">
        <w:rPr>
          <w:rFonts w:eastAsia="Times New Roman" w:cstheme="minorHAnsi"/>
          <w:lang w:eastAsia="ar-SA"/>
        </w:rPr>
        <w:t>wobec którego prawomocnie orzeczono zakaz ubiegania się o zamówienia publiczne;</w:t>
      </w:r>
    </w:p>
    <w:p w14:paraId="7541E078" w14:textId="33A6A80B"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5)</w:t>
      </w:r>
      <w:r w:rsidR="0068688C">
        <w:rPr>
          <w:rFonts w:eastAsia="Times New Roman" w:cstheme="minorHAnsi"/>
          <w:lang w:eastAsia="ar-SA"/>
        </w:rPr>
        <w:tab/>
      </w:r>
      <w:r w:rsidRPr="009F0E65">
        <w:rPr>
          <w:rFonts w:eastAsia="Times New Roman" w:cstheme="minorHAnsi"/>
          <w:lang w:eastAsia="ar-SA"/>
        </w:rPr>
        <w:t xml:space="preserve">jeżeli zamawiający może stwierdzić, na podstawie wiarygodnych przesłanek, że wykonawca zawarł </w:t>
      </w:r>
      <w:r w:rsidR="0068688C">
        <w:rPr>
          <w:rFonts w:eastAsia="Times New Roman" w:cstheme="minorHAnsi"/>
          <w:lang w:eastAsia="ar-SA"/>
        </w:rPr>
        <w:br/>
      </w:r>
      <w:r w:rsidRPr="009F0E65">
        <w:rPr>
          <w:rFonts w:eastAsia="Times New Roman" w:cstheme="minorHAnsi"/>
          <w:lang w:eastAsia="ar-SA"/>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B4D4278" w14:textId="1B897807" w:rsidR="00A747C6"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6) </w:t>
      </w:r>
      <w:r w:rsidR="0068688C">
        <w:rPr>
          <w:rFonts w:eastAsia="Times New Roman" w:cstheme="minorHAnsi"/>
          <w:lang w:eastAsia="ar-SA"/>
        </w:rPr>
        <w:tab/>
      </w:r>
      <w:r w:rsidRPr="009F0E65">
        <w:rPr>
          <w:rFonts w:eastAsia="Times New Roman" w:cstheme="minorHAnsi"/>
          <w:lang w:eastAsia="ar-SA"/>
        </w:rPr>
        <w:t xml:space="preserve">jeżeli, w przypadkach, o których mowa w art. 85 ust. 1 ustawy, doszło do zakłócenia konkurencji wynikającego z wcześniejszego zaangażowania tego wykonawcy lub podmiotu, który należy </w:t>
      </w:r>
      <w:r w:rsidR="0068688C">
        <w:rPr>
          <w:rFonts w:eastAsia="Times New Roman" w:cstheme="minorHAnsi"/>
          <w:lang w:eastAsia="ar-SA"/>
        </w:rPr>
        <w:br/>
      </w:r>
      <w:r w:rsidRPr="009F0E65">
        <w:rPr>
          <w:rFonts w:eastAsia="Times New Roman" w:cstheme="minorHAnsi"/>
          <w:lang w:eastAsia="ar-SA"/>
        </w:rPr>
        <w:t xml:space="preserve">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68688C">
        <w:rPr>
          <w:rFonts w:eastAsia="Times New Roman" w:cstheme="minorHAnsi"/>
          <w:lang w:eastAsia="ar-SA"/>
        </w:rPr>
        <w:br/>
      </w:r>
      <w:r w:rsidRPr="009F0E65">
        <w:rPr>
          <w:rFonts w:eastAsia="Times New Roman" w:cstheme="minorHAnsi"/>
          <w:lang w:eastAsia="ar-SA"/>
        </w:rPr>
        <w:t>o udzielenie zamówienia.</w:t>
      </w:r>
    </w:p>
    <w:p w14:paraId="5DFBEA1B"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Okresy wykluczenia - wykluczenie wykonawcy następuje:</w:t>
      </w:r>
    </w:p>
    <w:p w14:paraId="2450F908"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2.1.    w przypadkach, o których mowa w art. 108 ust. 1 pkt 1 lit. a-g i pkt 2, na okres 5 lat od dnia uprawomocnienia się wyroku potwierdzającego zaistnienie jednej z podstaw wykluczenia, chyba że w tym wyroku został określony inny okres wykluczenia;</w:t>
      </w:r>
    </w:p>
    <w:p w14:paraId="516E7EF9" w14:textId="68ACFF81"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 xml:space="preserve">2.2.    w przypadkach, o których mowa w art. 108 ust. 1 pkt 1 lit. h i pkt 2, gdy osoba, o której mowa </w:t>
      </w:r>
      <w:r w:rsidR="00AE34BB">
        <w:rPr>
          <w:rFonts w:eastAsia="Times New Roman" w:cstheme="minorHAnsi"/>
          <w:lang w:eastAsia="ar-SA"/>
        </w:rPr>
        <w:br/>
      </w:r>
      <w:r w:rsidRPr="009F0E65">
        <w:rPr>
          <w:rFonts w:eastAsia="Times New Roman" w:cstheme="minorHAnsi"/>
          <w:lang w:eastAsia="ar-SA"/>
        </w:rPr>
        <w:t>w tych przepisach, została skazana za przestępstwo wymienione w art. 108 ust. 1 pkt 1 lit. h,</w:t>
      </w:r>
    </w:p>
    <w:p w14:paraId="1709F2D9" w14:textId="77777777" w:rsidR="00A747C6" w:rsidRPr="009F0E65" w:rsidRDefault="00A747C6" w:rsidP="006C59D8">
      <w:pPr>
        <w:autoSpaceDE w:val="0"/>
        <w:spacing w:after="0" w:line="360" w:lineRule="auto"/>
        <w:ind w:left="851"/>
        <w:rPr>
          <w:rFonts w:eastAsia="Times New Roman" w:cstheme="minorHAnsi"/>
          <w:lang w:eastAsia="ar-SA"/>
        </w:rPr>
      </w:pPr>
      <w:r w:rsidRPr="009F0E65">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3B620E2"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2.3.</w:t>
      </w:r>
      <w:r w:rsidRPr="009F0E65">
        <w:rPr>
          <w:rFonts w:eastAsia="Times New Roman" w:cstheme="minorHAnsi"/>
          <w:lang w:eastAsia="ar-SA"/>
        </w:rPr>
        <w:tab/>
        <w:t>w przypadku, o którym mowa w art. 108 ust. 1 pkt 4, na okres, na jaki został prawomocnie orzeczony zakaz ubiegania się o zamówienia publiczne;</w:t>
      </w:r>
    </w:p>
    <w:p w14:paraId="2D1864D4"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2.4.</w:t>
      </w:r>
      <w:r w:rsidRPr="009F0E65">
        <w:rPr>
          <w:rFonts w:eastAsia="Times New Roman" w:cstheme="minorHAnsi"/>
          <w:lang w:eastAsia="ar-SA"/>
        </w:rPr>
        <w:tab/>
        <w:t>w przypadkach, o których mowa w art. 108 ust. 1 pkt 5, na okres 3 lat od zaistnienia zdarzenia będącego podstawą wykluczenia;</w:t>
      </w:r>
    </w:p>
    <w:p w14:paraId="1BE0F40E"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 xml:space="preserve">2.5. </w:t>
      </w:r>
      <w:r w:rsidRPr="009F0E65">
        <w:rPr>
          <w:rFonts w:eastAsia="Times New Roman" w:cstheme="minorHAnsi"/>
          <w:lang w:eastAsia="ar-SA"/>
        </w:rPr>
        <w:tab/>
        <w:t>w przypadkach, o których mowa w art. 108 ust. 1 pkt 6 w postępowaniu o udzielenie zamówienia, w którym zaistniało zdarzenie będące podstawą wykluczenia.</w:t>
      </w:r>
    </w:p>
    <w:p w14:paraId="1FFF8B2A"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Informacja dotycząca samooczyszczenia (art. 110 ust. 2 ustawy Pzp) - Wykonawca, nie podlega wykluczeniu w okolicznościach określonych w art. 108 ust. 1 pkt 1, 2 i 5 jeżeli udowodni zamawiającemu, że spełnił łącznie następujące przesłanki:</w:t>
      </w:r>
    </w:p>
    <w:p w14:paraId="298A8813"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 xml:space="preserve">3.1. </w:t>
      </w:r>
      <w:r w:rsidRPr="009F0E65">
        <w:rPr>
          <w:rFonts w:eastAsia="Times New Roman" w:cstheme="minorHAnsi"/>
          <w:lang w:eastAsia="ar-SA"/>
        </w:rPr>
        <w:tab/>
        <w:t>naprawił lub zobowiązał się do naprawienia szkody wyrządzonej przestępstwem, wykroczeniem lub swoim nieprawidłowym postępowaniem, w tym poprzez zadośćuczynienie pieniężne;</w:t>
      </w:r>
    </w:p>
    <w:p w14:paraId="4293151F"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lastRenderedPageBreak/>
        <w:t>3.2.</w:t>
      </w:r>
      <w:r w:rsidRPr="009F0E65">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F9E2666"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 xml:space="preserve">3.3. </w:t>
      </w:r>
      <w:r w:rsidRPr="009F0E65">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1133CC42"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a)</w:t>
      </w:r>
      <w:r w:rsidRPr="009F0E65">
        <w:rPr>
          <w:rFonts w:eastAsia="Times New Roman" w:cstheme="minorHAnsi"/>
          <w:lang w:eastAsia="ar-SA"/>
        </w:rPr>
        <w:tab/>
        <w:t>zerwał wszelkie powiązania z osobami lub podmiotami odpowiedzialnymi za nieprawidłowe postępowanie wykonawcy,</w:t>
      </w:r>
    </w:p>
    <w:p w14:paraId="0B2FB21B"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b) </w:t>
      </w:r>
      <w:r w:rsidRPr="009F0E65">
        <w:rPr>
          <w:rFonts w:eastAsia="Times New Roman" w:cstheme="minorHAnsi"/>
          <w:lang w:eastAsia="ar-SA"/>
        </w:rPr>
        <w:tab/>
        <w:t>zreorganizował personel,</w:t>
      </w:r>
    </w:p>
    <w:p w14:paraId="3FD07D24"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wdrożył system sprawozdawczości i kontroli,</w:t>
      </w:r>
    </w:p>
    <w:p w14:paraId="3C5DA4EC" w14:textId="77777777" w:rsidR="00A747C6" w:rsidRPr="009F0E65" w:rsidRDefault="00A747C6" w:rsidP="006C59D8">
      <w:pPr>
        <w:autoSpaceDE w:val="0"/>
        <w:spacing w:after="0" w:line="360" w:lineRule="auto"/>
        <w:ind w:left="1419" w:hanging="285"/>
        <w:rPr>
          <w:rFonts w:eastAsia="Times New Roman" w:cstheme="minorHAnsi"/>
          <w:lang w:eastAsia="ar-SA"/>
        </w:rPr>
      </w:pPr>
      <w:r w:rsidRPr="009F0E65">
        <w:rPr>
          <w:rFonts w:eastAsia="Times New Roman" w:cstheme="minorHAnsi"/>
          <w:lang w:eastAsia="ar-SA"/>
        </w:rPr>
        <w:t xml:space="preserve">d) </w:t>
      </w:r>
      <w:r w:rsidRPr="009F0E65">
        <w:rPr>
          <w:rFonts w:eastAsia="Times New Roman" w:cstheme="minorHAnsi"/>
          <w:lang w:eastAsia="ar-SA"/>
        </w:rPr>
        <w:tab/>
        <w:t>utworzył struktury audytu wewnętrznego do monitorowania przestrzegania przepisów, wewnętrznych regulacji lub standardów,</w:t>
      </w:r>
    </w:p>
    <w:p w14:paraId="6F8CB937"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e) </w:t>
      </w:r>
      <w:r w:rsidRPr="009F0E65">
        <w:rPr>
          <w:rFonts w:eastAsia="Times New Roman" w:cstheme="minorHAnsi"/>
          <w:lang w:eastAsia="ar-SA"/>
        </w:rPr>
        <w:tab/>
        <w:t>wprowadził wewnętrzne regulacje dotyczące odpowiedzialności i odszkodowań za nieprzestrzeganie przepisów, wewnętrznych regulacji lub standardów.</w:t>
      </w:r>
    </w:p>
    <w:p w14:paraId="04AA57C3" w14:textId="212874FB"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15F59328"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Zamawiający może wykluczyć wykonawcę na każdym etapie postępowania o udzielenie zamówienia.</w:t>
      </w:r>
    </w:p>
    <w:p w14:paraId="091B2BAB"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Zamawiający nie przewiduje podstaw wykluczenia, o których mowa w art. 109 ustawy Pzp.</w:t>
      </w:r>
    </w:p>
    <w:p w14:paraId="7266F332" w14:textId="77777777" w:rsidR="00A747C6" w:rsidRPr="009F0E65" w:rsidRDefault="00A747C6" w:rsidP="007B26B1">
      <w:pPr>
        <w:pStyle w:val="Akapitzlist"/>
        <w:numPr>
          <w:ilvl w:val="0"/>
          <w:numId w:val="15"/>
        </w:numPr>
        <w:suppressAutoHyphens/>
        <w:spacing w:line="360" w:lineRule="auto"/>
        <w:rPr>
          <w:rFonts w:eastAsia="Times New Roman" w:cstheme="minorHAnsi"/>
          <w:b/>
          <w:sz w:val="22"/>
          <w:szCs w:val="22"/>
          <w:u w:val="single"/>
          <w:lang w:eastAsia="ar-SA"/>
        </w:rPr>
      </w:pPr>
      <w:r w:rsidRPr="009F0E65">
        <w:rPr>
          <w:rFonts w:eastAsia="Times New Roman" w:cstheme="minorHAnsi"/>
          <w:b/>
          <w:sz w:val="22"/>
          <w:szCs w:val="22"/>
          <w:u w:val="single"/>
          <w:lang w:eastAsia="ar-SA"/>
        </w:rPr>
        <w:t>W celu potwierdzenia braku podstaw wykluczenia z udziału w postępowaniu, wykonawca, na wezwanie zamawiającego, zobowiązany będzie złożyć następujące podmiotowe środki dowodowe:</w:t>
      </w:r>
    </w:p>
    <w:p w14:paraId="728CA837" w14:textId="77777777" w:rsidR="00A747C6" w:rsidRPr="009F0E65" w:rsidRDefault="00A747C6" w:rsidP="006C59D8">
      <w:pPr>
        <w:autoSpaceDE w:val="0"/>
        <w:autoSpaceDN w:val="0"/>
        <w:adjustRightInd w:val="0"/>
        <w:spacing w:after="0" w:line="360" w:lineRule="auto"/>
        <w:ind w:firstLine="284"/>
        <w:rPr>
          <w:rFonts w:eastAsia="Times New Roman" w:cstheme="minorHAnsi"/>
          <w:color w:val="000000"/>
          <w:lang w:eastAsia="pl-PL"/>
        </w:rPr>
      </w:pPr>
      <w:r w:rsidRPr="009F0E65">
        <w:rPr>
          <w:rFonts w:eastAsia="Times New Roman" w:cstheme="minorHAnsi"/>
          <w:color w:val="000000"/>
          <w:lang w:eastAsia="pl-PL"/>
        </w:rPr>
        <w:t>7.1. informację z Krajowego Rejestru Karnego w zakresie:</w:t>
      </w:r>
    </w:p>
    <w:p w14:paraId="191E4B48" w14:textId="77777777" w:rsidR="00A747C6" w:rsidRPr="009F0E65" w:rsidRDefault="00A747C6" w:rsidP="006C59D8">
      <w:pPr>
        <w:autoSpaceDE w:val="0"/>
        <w:autoSpaceDN w:val="0"/>
        <w:adjustRightInd w:val="0"/>
        <w:spacing w:after="0" w:line="360" w:lineRule="auto"/>
        <w:ind w:firstLine="709"/>
        <w:rPr>
          <w:rFonts w:eastAsia="Times New Roman" w:cstheme="minorHAnsi"/>
          <w:color w:val="000000"/>
          <w:lang w:eastAsia="pl-PL"/>
        </w:rPr>
      </w:pPr>
      <w:r w:rsidRPr="009F0E65">
        <w:rPr>
          <w:rFonts w:eastAsia="Times New Roman" w:cstheme="minorHAnsi"/>
          <w:color w:val="000000"/>
          <w:lang w:eastAsia="pl-PL"/>
        </w:rPr>
        <w:t xml:space="preserve">a) art. 108 ust. 1 pkt 1 i 2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3A3AC207" w14:textId="77777777" w:rsidR="00A747C6" w:rsidRPr="009F0E65" w:rsidRDefault="00A747C6" w:rsidP="006C59D8">
      <w:pPr>
        <w:autoSpaceDE w:val="0"/>
        <w:autoSpaceDN w:val="0"/>
        <w:adjustRightInd w:val="0"/>
        <w:spacing w:after="0" w:line="360" w:lineRule="auto"/>
        <w:ind w:left="851" w:hanging="142"/>
        <w:rPr>
          <w:rFonts w:eastAsia="Times New Roman" w:cstheme="minorHAnsi"/>
          <w:lang w:eastAsia="pl-PL"/>
        </w:rPr>
      </w:pPr>
      <w:r w:rsidRPr="009F0E65">
        <w:rPr>
          <w:rFonts w:eastAsia="Times New Roman" w:cstheme="minorHAnsi"/>
          <w:color w:val="000000"/>
          <w:lang w:eastAsia="pl-PL"/>
        </w:rPr>
        <w:t xml:space="preserve">b) art. 108 ust. 1 pkt 4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xml:space="preserve">, </w:t>
      </w:r>
      <w:r w:rsidRPr="009F0E65">
        <w:rPr>
          <w:rFonts w:eastAsia="Times New Roman" w:cstheme="minorHAnsi"/>
          <w:lang w:eastAsia="pl-PL"/>
        </w:rPr>
        <w:t>dotyczącej orzeczenia zakazu ubiegania się o zamówienie publiczne tytułem środka karnego</w:t>
      </w:r>
    </w:p>
    <w:p w14:paraId="7B325B35" w14:textId="77777777" w:rsidR="00A747C6" w:rsidRPr="009F0E65" w:rsidRDefault="00A747C6" w:rsidP="006C59D8">
      <w:pPr>
        <w:autoSpaceDE w:val="0"/>
        <w:autoSpaceDN w:val="0"/>
        <w:adjustRightInd w:val="0"/>
        <w:spacing w:after="0" w:line="360" w:lineRule="auto"/>
        <w:ind w:firstLine="708"/>
        <w:rPr>
          <w:rFonts w:eastAsia="Times New Roman" w:cstheme="minorHAnsi"/>
          <w:color w:val="000000"/>
          <w:lang w:eastAsia="pl-PL"/>
        </w:rPr>
      </w:pPr>
      <w:r w:rsidRPr="009F0E65">
        <w:rPr>
          <w:rFonts w:eastAsia="Times New Roman" w:cstheme="minorHAnsi"/>
          <w:color w:val="000000"/>
          <w:lang w:eastAsia="pl-PL"/>
        </w:rPr>
        <w:t>- sporządzonej nie wcześniej niż 6 miesięcy przed jej złożeniem;</w:t>
      </w:r>
    </w:p>
    <w:p w14:paraId="55E20A32" w14:textId="01702A4D" w:rsidR="00A747C6" w:rsidRPr="00A547B4" w:rsidRDefault="00A747C6" w:rsidP="006C59D8">
      <w:pPr>
        <w:autoSpaceDE w:val="0"/>
        <w:autoSpaceDN w:val="0"/>
        <w:adjustRightInd w:val="0"/>
        <w:spacing w:after="0" w:line="360" w:lineRule="auto"/>
        <w:ind w:left="709" w:hanging="425"/>
        <w:rPr>
          <w:rFonts w:eastAsia="Times New Roman" w:cstheme="minorHAnsi"/>
          <w:color w:val="000000"/>
          <w:lang w:eastAsia="pl-PL"/>
        </w:rPr>
      </w:pPr>
      <w:r w:rsidRPr="00A547B4">
        <w:rPr>
          <w:rFonts w:eastAsia="Times New Roman" w:cstheme="minorHAnsi"/>
          <w:color w:val="000000"/>
          <w:lang w:eastAsia="pl-PL"/>
        </w:rPr>
        <w:t xml:space="preserve">7.2. oświadczenie wykonawcy, w zakresie art. 108 ust. 1 pkt 5 ustawy </w:t>
      </w:r>
      <w:proofErr w:type="spellStart"/>
      <w:r w:rsidRPr="00A547B4">
        <w:rPr>
          <w:rFonts w:eastAsia="Times New Roman" w:cstheme="minorHAnsi"/>
          <w:color w:val="000000"/>
          <w:lang w:eastAsia="pl-PL"/>
        </w:rPr>
        <w:t>Pzp</w:t>
      </w:r>
      <w:proofErr w:type="spellEnd"/>
      <w:r w:rsidRPr="00A547B4">
        <w:rPr>
          <w:rFonts w:eastAsia="Times New Roman" w:cstheme="minorHAnsi"/>
          <w:color w:val="000000"/>
          <w:lang w:eastAsia="pl-PL"/>
        </w:rPr>
        <w:t xml:space="preserve">, o braku przynależności do tej samej grupy kapitałowej w rozumieniu ustawy z dnia 16 lutego 2007 r. o ochronie konkurencji </w:t>
      </w:r>
      <w:r w:rsidR="001D77D2">
        <w:rPr>
          <w:rFonts w:eastAsia="Times New Roman" w:cstheme="minorHAnsi"/>
          <w:color w:val="000000"/>
          <w:lang w:eastAsia="pl-PL"/>
        </w:rPr>
        <w:br/>
      </w:r>
      <w:r w:rsidRPr="00A547B4">
        <w:rPr>
          <w:rFonts w:eastAsia="Times New Roman" w:cstheme="minorHAnsi"/>
          <w:color w:val="000000"/>
          <w:lang w:eastAsia="pl-PL"/>
        </w:rPr>
        <w:t xml:space="preserve">i konsumentów (Dz. U. z 2020 r. poz. 1076 i 1086), z innym wykonawcą, który złożył odrębną ofertę, ofertę częściową, albo oświadczenia o przynależności do tej samej grupy kapitałowej wraz </w:t>
      </w:r>
      <w:r w:rsidR="002A58AE">
        <w:rPr>
          <w:rFonts w:eastAsia="Times New Roman" w:cstheme="minorHAnsi"/>
          <w:color w:val="000000"/>
          <w:lang w:eastAsia="pl-PL"/>
        </w:rPr>
        <w:br/>
      </w:r>
      <w:r w:rsidRPr="00A547B4">
        <w:rPr>
          <w:rFonts w:eastAsia="Times New Roman" w:cstheme="minorHAnsi"/>
          <w:color w:val="000000"/>
          <w:lang w:eastAsia="pl-PL"/>
        </w:rPr>
        <w:t>z dokumentami lub informacjami potwierdzającymi przygotowanie oferty, oferty częściowej, niezależnie od innego wykonawcy należącego do tej samej grupy kapitałowej;</w:t>
      </w:r>
    </w:p>
    <w:p w14:paraId="5BAE0970" w14:textId="73CF88B0" w:rsidR="00A747C6" w:rsidRPr="00EC509E" w:rsidRDefault="00A747C6" w:rsidP="006C59D8">
      <w:pPr>
        <w:autoSpaceDE w:val="0"/>
        <w:autoSpaceDN w:val="0"/>
        <w:adjustRightInd w:val="0"/>
        <w:spacing w:after="0" w:line="360" w:lineRule="auto"/>
        <w:ind w:left="709" w:hanging="1"/>
        <w:rPr>
          <w:rFonts w:eastAsia="Times New Roman" w:cstheme="minorHAnsi"/>
          <w:b/>
          <w:u w:val="single"/>
          <w:lang w:eastAsia="pl-PL"/>
        </w:rPr>
      </w:pPr>
      <w:r w:rsidRPr="006F0EFD">
        <w:rPr>
          <w:rFonts w:eastAsia="Times New Roman" w:cstheme="minorHAnsi"/>
          <w:u w:val="single"/>
          <w:lang w:eastAsia="pl-PL"/>
        </w:rPr>
        <w:t xml:space="preserve">Wykonawca może sporządzić oświadczenie zgodnie ze wzorem stanowiącym </w:t>
      </w:r>
      <w:r w:rsidRPr="00EC509E">
        <w:rPr>
          <w:rFonts w:eastAsia="Times New Roman" w:cstheme="minorHAnsi"/>
          <w:b/>
          <w:u w:val="single"/>
          <w:lang w:eastAsia="pl-PL"/>
        </w:rPr>
        <w:t xml:space="preserve">Załącznik nr </w:t>
      </w:r>
      <w:r w:rsidR="000F7EE5">
        <w:rPr>
          <w:rFonts w:eastAsia="Times New Roman" w:cstheme="minorHAnsi"/>
          <w:b/>
          <w:u w:val="single"/>
          <w:lang w:eastAsia="pl-PL"/>
        </w:rPr>
        <w:t>9</w:t>
      </w:r>
      <w:r w:rsidRPr="00EC509E">
        <w:rPr>
          <w:rFonts w:eastAsia="Times New Roman" w:cstheme="minorHAnsi"/>
          <w:b/>
          <w:u w:val="single"/>
          <w:lang w:eastAsia="pl-PL"/>
        </w:rPr>
        <w:t xml:space="preserve"> </w:t>
      </w:r>
      <w:r w:rsidRPr="00EC509E">
        <w:rPr>
          <w:rFonts w:eastAsia="Times New Roman" w:cstheme="minorHAnsi"/>
          <w:b/>
          <w:u w:val="single"/>
          <w:lang w:eastAsia="pl-PL"/>
        </w:rPr>
        <w:br/>
        <w:t>do SWZ.</w:t>
      </w:r>
    </w:p>
    <w:p w14:paraId="3EACEF65" w14:textId="71D83E21" w:rsidR="00A747C6" w:rsidRPr="009F0E65" w:rsidRDefault="00A747C6" w:rsidP="006C59D8">
      <w:pPr>
        <w:autoSpaceDE w:val="0"/>
        <w:autoSpaceDN w:val="0"/>
        <w:adjustRightInd w:val="0"/>
        <w:spacing w:after="0" w:line="360" w:lineRule="auto"/>
        <w:ind w:left="709" w:hanging="425"/>
        <w:rPr>
          <w:rFonts w:eastAsia="Times New Roman" w:cstheme="minorHAnsi"/>
          <w:color w:val="000000"/>
          <w:lang w:eastAsia="pl-PL"/>
        </w:rPr>
      </w:pPr>
      <w:r w:rsidRPr="009F0E65">
        <w:rPr>
          <w:rFonts w:eastAsia="Times New Roman" w:cstheme="minorHAnsi"/>
          <w:color w:val="000000"/>
          <w:lang w:eastAsia="pl-PL"/>
        </w:rPr>
        <w:t>7.3.</w:t>
      </w:r>
      <w:r w:rsidRPr="009F0E65">
        <w:rPr>
          <w:rFonts w:eastAsia="Times New Roman" w:cstheme="minorHAnsi"/>
          <w:color w:val="000000"/>
          <w:lang w:eastAsia="pl-PL"/>
        </w:rPr>
        <w:tab/>
        <w:t xml:space="preserve">oświadczenie wykonawcy o aktualności informacji zawartych w oświadczeniu, o którym mowa </w:t>
      </w:r>
      <w:r w:rsidR="00DF7540">
        <w:rPr>
          <w:rFonts w:eastAsia="Times New Roman" w:cstheme="minorHAnsi"/>
          <w:color w:val="000000"/>
          <w:lang w:eastAsia="pl-PL"/>
        </w:rPr>
        <w:br/>
      </w:r>
      <w:r w:rsidRPr="009F0E65">
        <w:rPr>
          <w:rFonts w:eastAsia="Times New Roman" w:cstheme="minorHAnsi"/>
          <w:color w:val="000000"/>
          <w:lang w:eastAsia="pl-PL"/>
        </w:rPr>
        <w:t xml:space="preserve">w art. 125 ust. 1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w zakresie podstaw wykluczenia z postępowania wskazanych przez zamawiającego, o których mowa w:</w:t>
      </w:r>
    </w:p>
    <w:p w14:paraId="0B68CA24"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lastRenderedPageBreak/>
        <w:t xml:space="preserve">a) </w:t>
      </w:r>
      <w:r w:rsidRPr="009F0E65">
        <w:rPr>
          <w:rFonts w:eastAsia="Times New Roman" w:cstheme="minorHAnsi"/>
          <w:color w:val="000000"/>
          <w:lang w:eastAsia="pl-PL"/>
        </w:rPr>
        <w:tab/>
        <w:t xml:space="preserve">art. 108 ust. 1 pkt 3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4E1F6F64"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b) </w:t>
      </w:r>
      <w:r w:rsidRPr="009F0E65">
        <w:rPr>
          <w:rFonts w:eastAsia="Times New Roman" w:cstheme="minorHAnsi"/>
          <w:color w:val="000000"/>
          <w:lang w:eastAsia="pl-PL"/>
        </w:rPr>
        <w:tab/>
        <w:t xml:space="preserve">art. 108 ust. 1 pkt 4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dotyczących orzeczenia zakazu ubiegania się o zamówienie publiczne tytułem środka zapobiegawczego,</w:t>
      </w:r>
    </w:p>
    <w:p w14:paraId="27011E87"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c) </w:t>
      </w:r>
      <w:r w:rsidRPr="009F0E65">
        <w:rPr>
          <w:rFonts w:eastAsia="Times New Roman" w:cstheme="minorHAnsi"/>
          <w:color w:val="000000"/>
          <w:lang w:eastAsia="pl-PL"/>
        </w:rPr>
        <w:tab/>
        <w:t xml:space="preserve">art. 108 ust. 1 pkt 5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dotyczących zawarcia z innymi wykonawcami porozumienia mającego na celu zakłócenie konkurencji,</w:t>
      </w:r>
    </w:p>
    <w:p w14:paraId="70FCFAA8"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d) </w:t>
      </w:r>
      <w:r w:rsidRPr="009F0E65">
        <w:rPr>
          <w:rFonts w:eastAsia="Times New Roman" w:cstheme="minorHAnsi"/>
          <w:color w:val="000000"/>
          <w:lang w:eastAsia="pl-PL"/>
        </w:rPr>
        <w:tab/>
        <w:t xml:space="preserve">art. 108 ust. 1 pkt 6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3428E22A" w14:textId="6A50C8FC" w:rsidR="00A747C6" w:rsidRPr="006F0EFD" w:rsidRDefault="00A747C6" w:rsidP="006C59D8">
      <w:pPr>
        <w:autoSpaceDE w:val="0"/>
        <w:autoSpaceDN w:val="0"/>
        <w:adjustRightInd w:val="0"/>
        <w:spacing w:after="0" w:line="360" w:lineRule="auto"/>
        <w:ind w:left="709" w:hanging="1"/>
        <w:rPr>
          <w:rFonts w:eastAsia="Times New Roman" w:cstheme="minorHAnsi"/>
          <w:u w:val="single"/>
          <w:lang w:eastAsia="pl-PL"/>
        </w:rPr>
      </w:pPr>
      <w:r w:rsidRPr="006F0EFD">
        <w:rPr>
          <w:rFonts w:eastAsia="Times New Roman" w:cstheme="minorHAnsi"/>
          <w:u w:val="single"/>
          <w:lang w:eastAsia="pl-PL"/>
        </w:rPr>
        <w:t xml:space="preserve">Wykonawca może sporządzić oświadczenie zgodnie ze wzorem stanowiącym </w:t>
      </w:r>
      <w:r w:rsidRPr="006F0EFD">
        <w:rPr>
          <w:rFonts w:eastAsia="Times New Roman" w:cstheme="minorHAnsi"/>
          <w:b/>
          <w:u w:val="single"/>
          <w:lang w:eastAsia="pl-PL"/>
        </w:rPr>
        <w:t xml:space="preserve">Załącznik nr </w:t>
      </w:r>
      <w:r w:rsidR="000F7EE5">
        <w:rPr>
          <w:rFonts w:eastAsia="Times New Roman" w:cstheme="minorHAnsi"/>
          <w:b/>
          <w:u w:val="single"/>
          <w:lang w:eastAsia="pl-PL"/>
        </w:rPr>
        <w:t>10</w:t>
      </w:r>
      <w:r w:rsidRPr="006F0EFD">
        <w:rPr>
          <w:rFonts w:eastAsia="Times New Roman" w:cstheme="minorHAnsi"/>
          <w:u w:val="single"/>
          <w:lang w:eastAsia="pl-PL"/>
        </w:rPr>
        <w:t xml:space="preserve"> </w:t>
      </w:r>
      <w:r w:rsidRPr="006F0EFD">
        <w:rPr>
          <w:rFonts w:eastAsia="Times New Roman" w:cstheme="minorHAnsi"/>
          <w:u w:val="single"/>
          <w:lang w:eastAsia="pl-PL"/>
        </w:rPr>
        <w:br/>
      </w:r>
      <w:r w:rsidRPr="00EC509E">
        <w:rPr>
          <w:rFonts w:eastAsia="Times New Roman" w:cstheme="minorHAnsi"/>
          <w:b/>
          <w:u w:val="single"/>
          <w:lang w:eastAsia="pl-PL"/>
        </w:rPr>
        <w:t>do SWZ.</w:t>
      </w:r>
    </w:p>
    <w:p w14:paraId="1F7924B9" w14:textId="77777777" w:rsidR="00A747C6" w:rsidRPr="009F0E65" w:rsidRDefault="00A747C6" w:rsidP="007B26B1">
      <w:pPr>
        <w:pStyle w:val="Akapitzlist"/>
        <w:numPr>
          <w:ilvl w:val="0"/>
          <w:numId w:val="15"/>
        </w:numPr>
        <w:suppressAutoHyphens/>
        <w:spacing w:line="360" w:lineRule="auto"/>
        <w:rPr>
          <w:rFonts w:eastAsia="Times New Roman" w:cstheme="minorHAnsi"/>
          <w:b/>
          <w:sz w:val="22"/>
          <w:szCs w:val="22"/>
          <w:u w:val="single"/>
          <w:lang w:eastAsia="ar-SA"/>
        </w:rPr>
      </w:pPr>
      <w:r w:rsidRPr="009F0E65">
        <w:rPr>
          <w:rFonts w:eastAsia="Times New Roman" w:cstheme="minorHAnsi"/>
          <w:b/>
          <w:sz w:val="22"/>
          <w:szCs w:val="22"/>
          <w:u w:val="single"/>
          <w:lang w:eastAsia="ar-SA"/>
        </w:rPr>
        <w:t>Dokumenty podmiotów zagranicznych</w:t>
      </w:r>
    </w:p>
    <w:p w14:paraId="0582A148" w14:textId="77777777" w:rsidR="00A747C6" w:rsidRPr="009F0E65" w:rsidRDefault="00A747C6" w:rsidP="006C59D8">
      <w:pPr>
        <w:autoSpaceDE w:val="0"/>
        <w:autoSpaceDN w:val="0"/>
        <w:adjustRightInd w:val="0"/>
        <w:spacing w:after="0" w:line="360" w:lineRule="auto"/>
        <w:ind w:left="783" w:hanging="426"/>
        <w:rPr>
          <w:rFonts w:eastAsia="Times New Roman" w:cstheme="minorHAnsi"/>
          <w:lang w:eastAsia="pl-PL"/>
        </w:rPr>
      </w:pPr>
      <w:r w:rsidRPr="009F0E65">
        <w:rPr>
          <w:rFonts w:eastAsia="Times New Roman" w:cstheme="minorHAnsi"/>
          <w:lang w:eastAsia="pl-PL"/>
        </w:rPr>
        <w:t>8.1.</w:t>
      </w:r>
      <w:r w:rsidRPr="009F0E65">
        <w:rPr>
          <w:rFonts w:eastAsia="Times New Roman" w:cstheme="minorHAnsi"/>
          <w:lang w:eastAsia="pl-PL"/>
        </w:rPr>
        <w:tab/>
        <w:t>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7F71F2FC" w14:textId="1CD478CD" w:rsidR="00A747C6" w:rsidRPr="009F0E65" w:rsidRDefault="00A747C6" w:rsidP="006C59D8">
      <w:pPr>
        <w:autoSpaceDE w:val="0"/>
        <w:autoSpaceDN w:val="0"/>
        <w:adjustRightInd w:val="0"/>
        <w:spacing w:after="0" w:line="360" w:lineRule="auto"/>
        <w:ind w:left="783" w:hanging="426"/>
        <w:rPr>
          <w:rFonts w:eastAsia="Times New Roman" w:cstheme="minorHAnsi"/>
          <w:lang w:eastAsia="pl-PL"/>
        </w:rPr>
      </w:pPr>
      <w:r w:rsidRPr="009F0E65">
        <w:rPr>
          <w:rFonts w:eastAsia="Times New Roman" w:cstheme="minorHAnsi"/>
          <w:lang w:eastAsia="pl-PL"/>
        </w:rPr>
        <w:t>8.2.</w:t>
      </w:r>
      <w:r w:rsidRPr="009F0E65">
        <w:rPr>
          <w:rFonts w:eastAsia="Times New Roman" w:cstheme="minorHAnsi"/>
          <w:lang w:eastAsia="pl-PL"/>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 art. 108 ust. 1 </w:t>
      </w:r>
      <w:r w:rsidR="00060092">
        <w:rPr>
          <w:rFonts w:eastAsia="Times New Roman" w:cstheme="minorHAnsi"/>
          <w:lang w:eastAsia="pl-PL"/>
        </w:rPr>
        <w:br/>
      </w:r>
      <w:r w:rsidRPr="009F0E65">
        <w:rPr>
          <w:rFonts w:eastAsia="Times New Roman" w:cstheme="minorHAnsi"/>
          <w:lang w:eastAsia="pl-PL"/>
        </w:rPr>
        <w:t xml:space="preserve">pkt 1, 2 i 4 ustawy </w:t>
      </w:r>
      <w:proofErr w:type="spellStart"/>
      <w:r w:rsidRPr="009F0E65">
        <w:rPr>
          <w:rFonts w:eastAsia="Times New Roman" w:cstheme="minorHAnsi"/>
          <w:lang w:eastAsia="pl-PL"/>
        </w:rPr>
        <w:t>Pzp</w:t>
      </w:r>
      <w:proofErr w:type="spellEnd"/>
      <w:r w:rsidRPr="009F0E65">
        <w:rPr>
          <w:rFonts w:eastAsia="Times New Roman" w:cstheme="minorHAnsi"/>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5183B7B7" w14:textId="48400FC6" w:rsidR="00A747C6" w:rsidRPr="00F7238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F72385">
        <w:rPr>
          <w:rFonts w:eastAsia="Times New Roman" w:cstheme="minorHAnsi"/>
          <w:sz w:val="22"/>
          <w:szCs w:val="22"/>
          <w:lang w:eastAsia="ar-SA"/>
        </w:rPr>
        <w:t xml:space="preserve">Wykonawca, który polega na zdolnościach technicznych lub zawodowych </w:t>
      </w:r>
      <w:r w:rsidR="00D0522B" w:rsidRPr="00F72385">
        <w:rPr>
          <w:rFonts w:cstheme="minorHAnsi"/>
          <w:sz w:val="22"/>
          <w:szCs w:val="22"/>
          <w:lang w:val="pl-PL"/>
        </w:rPr>
        <w:t xml:space="preserve">lub sytuacji finansowej lub ekonomicznej </w:t>
      </w:r>
      <w:r w:rsidRPr="00F72385">
        <w:rPr>
          <w:rFonts w:eastAsia="Times New Roman" w:cstheme="minorHAnsi"/>
          <w:sz w:val="22"/>
          <w:szCs w:val="22"/>
          <w:lang w:eastAsia="ar-SA"/>
        </w:rPr>
        <w:t xml:space="preserve">podmiotów udostępniających zasoby na zasadach określonych w art. 118 ustawy, zobowiązany jest do przedstawienia podmiotowych środków dowodowych, o których mowa w pkt. 7.1. </w:t>
      </w:r>
      <w:r w:rsidR="00DF7540">
        <w:rPr>
          <w:rFonts w:eastAsia="Times New Roman" w:cstheme="minorHAnsi"/>
          <w:sz w:val="22"/>
          <w:szCs w:val="22"/>
          <w:lang w:eastAsia="ar-SA"/>
        </w:rPr>
        <w:br/>
      </w:r>
      <w:r w:rsidRPr="00F72385">
        <w:rPr>
          <w:rFonts w:eastAsia="Times New Roman" w:cstheme="minorHAnsi"/>
          <w:sz w:val="22"/>
          <w:szCs w:val="22"/>
          <w:lang w:eastAsia="ar-SA"/>
        </w:rPr>
        <w:t>i 7.</w:t>
      </w:r>
      <w:r w:rsidR="00091685" w:rsidRPr="00F72385">
        <w:rPr>
          <w:rFonts w:eastAsia="Times New Roman" w:cstheme="minorHAnsi"/>
          <w:sz w:val="22"/>
          <w:szCs w:val="22"/>
          <w:lang w:eastAsia="ar-SA"/>
        </w:rPr>
        <w:t xml:space="preserve">3., dotyczących tych podmiotów, </w:t>
      </w:r>
      <w:r w:rsidR="00DF7540">
        <w:rPr>
          <w:rFonts w:eastAsia="Times New Roman" w:cstheme="minorHAnsi"/>
          <w:sz w:val="22"/>
          <w:szCs w:val="22"/>
          <w:lang w:eastAsia="ar-SA"/>
        </w:rPr>
        <w:t>potwierdzających</w:t>
      </w:r>
      <w:r w:rsidRPr="00F72385">
        <w:rPr>
          <w:rFonts w:eastAsia="Times New Roman" w:cstheme="minorHAnsi"/>
          <w:sz w:val="22"/>
          <w:szCs w:val="22"/>
          <w:lang w:eastAsia="ar-SA"/>
        </w:rPr>
        <w:t>, że nie zachodzą wobec tych podmiotów podstawy wykluczenia z postępowania.</w:t>
      </w:r>
    </w:p>
    <w:p w14:paraId="452BBF39"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W przypadku wykonawców wspólnie ubiegających się o udzielenie zamówienia, podmiotowe środki dowodowe wskazane w pkt. 7.1. – 7.3. składa odrębnie każdy z wykonawców wspólnie ubiegających się o udzielenia zamówienia.</w:t>
      </w:r>
    </w:p>
    <w:p w14:paraId="3A53BC15" w14:textId="77777777" w:rsidR="00A747C6" w:rsidRPr="00873D36"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873D36">
        <w:rPr>
          <w:rFonts w:eastAsia="Times New Roman" w:cstheme="minorHAnsi"/>
          <w:sz w:val="22"/>
          <w:szCs w:val="22"/>
          <w:lang w:eastAsia="ar-SA"/>
        </w:rPr>
        <w:lastRenderedPageBreak/>
        <w:t>Zamawiający wykluczy z postępowania wykonawcę na podstawie:</w:t>
      </w:r>
    </w:p>
    <w:p w14:paraId="39634B52" w14:textId="069F9E4D" w:rsidR="00A747C6" w:rsidRPr="00873D36" w:rsidRDefault="00A747C6" w:rsidP="007B26B1">
      <w:pPr>
        <w:pStyle w:val="Akapitzlist"/>
        <w:numPr>
          <w:ilvl w:val="0"/>
          <w:numId w:val="16"/>
        </w:numPr>
        <w:tabs>
          <w:tab w:val="left" w:pos="1843"/>
        </w:tabs>
        <w:spacing w:line="360" w:lineRule="auto"/>
        <w:rPr>
          <w:rFonts w:eastAsia="Times New Roman" w:cstheme="minorHAnsi"/>
          <w:sz w:val="22"/>
          <w:szCs w:val="22"/>
        </w:rPr>
      </w:pPr>
      <w:r w:rsidRPr="00873D36">
        <w:rPr>
          <w:rFonts w:cstheme="minorHAnsi"/>
          <w:sz w:val="22"/>
          <w:szCs w:val="22"/>
        </w:rPr>
        <w:t>art. 5k rozporządzenia Rady (UE) nr 833/2014 z dnia 31 lipca 2014 r. dotyczącego środków ograniczających w związku z działaniami Rosji destabil</w:t>
      </w:r>
      <w:r w:rsidR="00283209">
        <w:rPr>
          <w:rFonts w:cstheme="minorHAnsi"/>
          <w:sz w:val="22"/>
          <w:szCs w:val="22"/>
        </w:rPr>
        <w:t xml:space="preserve">izującymi sytuację na Ukrainie </w:t>
      </w:r>
      <w:r w:rsidR="00C07D44">
        <w:rPr>
          <w:rFonts w:cstheme="minorHAnsi"/>
          <w:sz w:val="22"/>
          <w:szCs w:val="22"/>
        </w:rPr>
        <w:br/>
      </w:r>
      <w:r w:rsidRPr="00873D36">
        <w:rPr>
          <w:rFonts w:cstheme="minorHAnsi"/>
          <w:sz w:val="22"/>
          <w:szCs w:val="22"/>
        </w:rPr>
        <w:t>(Dz. Urz. UE nr L 229 z 31.7.2014, str. 1</w:t>
      </w:r>
      <w:r w:rsidR="00951814">
        <w:rPr>
          <w:rFonts w:cstheme="minorHAnsi"/>
          <w:sz w:val="22"/>
          <w:szCs w:val="22"/>
        </w:rPr>
        <w:t xml:space="preserve"> ze zm.</w:t>
      </w:r>
      <w:r w:rsidRPr="00873D36">
        <w:rPr>
          <w:rFonts w:cstheme="minorHAnsi"/>
          <w:sz w:val="22"/>
          <w:szCs w:val="22"/>
        </w:rPr>
        <w:t xml:space="preserve">), dalej: rozporządzenie 833/2014, </w:t>
      </w:r>
    </w:p>
    <w:p w14:paraId="6DC02A11" w14:textId="6E902505" w:rsidR="00A547B4" w:rsidRPr="00354507" w:rsidRDefault="00A747C6" w:rsidP="00354507">
      <w:pPr>
        <w:pStyle w:val="Akapitzlist"/>
        <w:numPr>
          <w:ilvl w:val="0"/>
          <w:numId w:val="16"/>
        </w:numPr>
        <w:tabs>
          <w:tab w:val="left" w:pos="1843"/>
        </w:tabs>
        <w:spacing w:after="240" w:line="360" w:lineRule="auto"/>
        <w:ind w:left="714" w:hanging="357"/>
        <w:rPr>
          <w:rFonts w:eastAsia="Times New Roman" w:cstheme="minorHAnsi"/>
          <w:sz w:val="22"/>
          <w:szCs w:val="22"/>
        </w:rPr>
      </w:pPr>
      <w:r w:rsidRPr="00873D36">
        <w:rPr>
          <w:rFonts w:cstheme="minorHAnsi"/>
          <w:sz w:val="22"/>
          <w:szCs w:val="22"/>
        </w:rPr>
        <w:t>art. 7 ust. 1 ustawy z dnia 13 kwietnia 2022 r. o szczeg</w:t>
      </w:r>
      <w:r w:rsidR="00283209">
        <w:rPr>
          <w:rFonts w:cstheme="minorHAnsi"/>
          <w:sz w:val="22"/>
          <w:szCs w:val="22"/>
        </w:rPr>
        <w:t xml:space="preserve">ólnych rozwiązaniach w zakresie </w:t>
      </w:r>
      <w:r w:rsidRPr="00873D36">
        <w:rPr>
          <w:rFonts w:cstheme="minorHAnsi"/>
          <w:sz w:val="22"/>
          <w:szCs w:val="22"/>
        </w:rPr>
        <w:t>przeciwdziałania wspieraniu agresji na Ukrainę oraz służących ochronie bezpieczeństwa narodowego (Dz.U. z 2023 r. poz. 1497 ze zm.).</w:t>
      </w:r>
    </w:p>
    <w:p w14:paraId="6D254501" w14:textId="6E93D6B4" w:rsidR="00FE25A0" w:rsidRPr="00354507" w:rsidRDefault="00FE25A0" w:rsidP="006C59D8">
      <w:pPr>
        <w:pStyle w:val="Nagwek1"/>
        <w:rPr>
          <w:sz w:val="28"/>
          <w:szCs w:val="28"/>
        </w:rPr>
      </w:pPr>
      <w:r w:rsidRPr="00354507">
        <w:rPr>
          <w:sz w:val="28"/>
          <w:szCs w:val="28"/>
        </w:rPr>
        <w:t>VIII. Informacja o warunkach udziału w postępowaniu o udzielenie zamówienia</w:t>
      </w:r>
      <w:r w:rsidR="008B097D" w:rsidRPr="00354507">
        <w:rPr>
          <w:sz w:val="28"/>
          <w:szCs w:val="28"/>
        </w:rPr>
        <w:t xml:space="preserve"> wraz z wykazem podmiotowych środków dowodowych</w:t>
      </w:r>
      <w:r w:rsidR="001875CD" w:rsidRPr="00354507">
        <w:rPr>
          <w:sz w:val="28"/>
          <w:szCs w:val="28"/>
        </w:rPr>
        <w:t xml:space="preserve"> potwierdzających spełnianie warunków udziału w postępowaniu</w:t>
      </w:r>
    </w:p>
    <w:p w14:paraId="5E048C70" w14:textId="77777777" w:rsidR="00091685" w:rsidRPr="009F0E65" w:rsidRDefault="00091685" w:rsidP="007B26B1">
      <w:pPr>
        <w:pStyle w:val="Akapitzlist"/>
        <w:numPr>
          <w:ilvl w:val="0"/>
          <w:numId w:val="17"/>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Zgodnie z art. 112 ust. 2 ustawy Pzp, Zamawiający ustala warunki udziału w postępowaniu dotyczące:</w:t>
      </w:r>
    </w:p>
    <w:p w14:paraId="6F8C8EEF" w14:textId="63770C23" w:rsidR="00091685" w:rsidRPr="009F0E65" w:rsidRDefault="00091685"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1.1. zdolności do występo</w:t>
      </w:r>
      <w:r w:rsidR="00EB2452">
        <w:rPr>
          <w:rFonts w:eastAsia="Times New Roman" w:cstheme="minorHAnsi"/>
          <w:lang w:eastAsia="ar-SA"/>
        </w:rPr>
        <w:t>wania w obrocie gospodarczym - Z</w:t>
      </w:r>
      <w:r w:rsidRPr="009F0E65">
        <w:rPr>
          <w:rFonts w:eastAsia="Times New Roman" w:cstheme="minorHAnsi"/>
          <w:lang w:eastAsia="ar-SA"/>
        </w:rPr>
        <w:t>amawiający nie określa warunku;</w:t>
      </w:r>
    </w:p>
    <w:p w14:paraId="7E545664" w14:textId="5CA9EE21" w:rsidR="00091685" w:rsidRPr="009F0E65" w:rsidRDefault="00091685" w:rsidP="004C19C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 xml:space="preserve">1.2. uprawnień do prowadzenia określonej działalności gospodarczej lub zawodowej, o ile wynika to </w:t>
      </w:r>
      <w:r w:rsidR="00DF7540">
        <w:rPr>
          <w:rFonts w:eastAsia="Times New Roman" w:cstheme="minorHAnsi"/>
          <w:lang w:eastAsia="ar-SA"/>
        </w:rPr>
        <w:br/>
      </w:r>
      <w:r w:rsidRPr="009F0E65">
        <w:rPr>
          <w:rFonts w:eastAsia="Times New Roman" w:cstheme="minorHAnsi"/>
          <w:lang w:eastAsia="ar-SA"/>
        </w:rPr>
        <w:t xml:space="preserve">z odrębnych przepisów - </w:t>
      </w:r>
      <w:r w:rsidR="00EB2452">
        <w:rPr>
          <w:rFonts w:eastAsia="Times New Roman" w:cstheme="minorHAnsi"/>
          <w:lang w:eastAsia="ar-SA"/>
        </w:rPr>
        <w:t>Z</w:t>
      </w:r>
      <w:r w:rsidRPr="009F0E65">
        <w:rPr>
          <w:rFonts w:eastAsia="Times New Roman" w:cstheme="minorHAnsi"/>
          <w:lang w:eastAsia="ar-SA"/>
        </w:rPr>
        <w:t>amawiający nie określa warunku;</w:t>
      </w:r>
    </w:p>
    <w:p w14:paraId="04832601" w14:textId="66B80FD7" w:rsidR="00091685" w:rsidRPr="009F0E65" w:rsidRDefault="00091685" w:rsidP="004C19C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1.3. sytuacji eko</w:t>
      </w:r>
      <w:r w:rsidR="00EB2452">
        <w:rPr>
          <w:rFonts w:eastAsia="Times New Roman" w:cstheme="minorHAnsi"/>
          <w:lang w:eastAsia="ar-SA"/>
        </w:rPr>
        <w:t>nomicznej lub finansowej - Z</w:t>
      </w:r>
      <w:r w:rsidRPr="009F0E65">
        <w:rPr>
          <w:rFonts w:eastAsia="Times New Roman" w:cstheme="minorHAnsi"/>
          <w:lang w:eastAsia="ar-SA"/>
        </w:rPr>
        <w:t>amawiający nie określa warunku;</w:t>
      </w:r>
    </w:p>
    <w:p w14:paraId="0F31737D" w14:textId="383B4CBB" w:rsidR="00091685" w:rsidRPr="00AC667F" w:rsidRDefault="00091685" w:rsidP="004C19C8">
      <w:pPr>
        <w:autoSpaceDE w:val="0"/>
        <w:spacing w:after="0" w:line="360" w:lineRule="auto"/>
        <w:ind w:left="709" w:hanging="425"/>
        <w:rPr>
          <w:rFonts w:eastAsia="Times New Roman" w:cstheme="minorHAnsi"/>
          <w:b/>
          <w:lang w:eastAsia="ar-SA"/>
        </w:rPr>
      </w:pPr>
      <w:r w:rsidRPr="00AC667F">
        <w:rPr>
          <w:rFonts w:eastAsia="Times New Roman" w:cstheme="minorHAnsi"/>
          <w:lang w:eastAsia="ar-SA"/>
        </w:rPr>
        <w:t>1.4.</w:t>
      </w:r>
      <w:r w:rsidRPr="00AC667F">
        <w:rPr>
          <w:rFonts w:eastAsia="Times New Roman" w:cstheme="minorHAnsi"/>
          <w:b/>
          <w:lang w:eastAsia="ar-SA"/>
        </w:rPr>
        <w:t xml:space="preserve"> </w:t>
      </w:r>
      <w:r w:rsidRPr="00AC667F">
        <w:rPr>
          <w:rFonts w:eastAsia="Times New Roman" w:cstheme="minorHAnsi"/>
          <w:b/>
          <w:u w:val="single"/>
          <w:lang w:eastAsia="ar-SA"/>
        </w:rPr>
        <w:t>zdolno</w:t>
      </w:r>
      <w:r w:rsidR="00950C97" w:rsidRPr="00AC667F">
        <w:rPr>
          <w:rFonts w:eastAsia="Times New Roman" w:cstheme="minorHAnsi"/>
          <w:b/>
          <w:u w:val="single"/>
          <w:lang w:eastAsia="ar-SA"/>
        </w:rPr>
        <w:t>ści technicznej lub zawodowej</w:t>
      </w:r>
      <w:r w:rsidR="00950C97" w:rsidRPr="00AC667F">
        <w:rPr>
          <w:rFonts w:eastAsia="Times New Roman" w:cstheme="minorHAnsi"/>
          <w:b/>
          <w:lang w:eastAsia="ar-SA"/>
        </w:rPr>
        <w:t xml:space="preserve">:  </w:t>
      </w:r>
    </w:p>
    <w:p w14:paraId="4E30DB8E" w14:textId="77777777" w:rsidR="00AC667F" w:rsidRDefault="000F7EE5" w:rsidP="004C19C8">
      <w:pPr>
        <w:spacing w:after="0" w:line="360" w:lineRule="auto"/>
        <w:ind w:left="709"/>
        <w:rPr>
          <w:rFonts w:eastAsia="Calibri" w:cstheme="minorHAnsi"/>
        </w:rPr>
      </w:pPr>
      <w:r w:rsidRPr="00140D1E">
        <w:rPr>
          <w:rFonts w:eastAsia="Times New Roman" w:cstheme="minorHAnsi"/>
          <w:b/>
          <w:lang w:eastAsia="ar-SA"/>
        </w:rPr>
        <w:t xml:space="preserve">1.4.1. </w:t>
      </w:r>
      <w:r w:rsidR="00410CC4" w:rsidRPr="00140D1E">
        <w:rPr>
          <w:rFonts w:eastAsia="Times New Roman" w:cstheme="minorHAnsi"/>
          <w:b/>
          <w:lang w:eastAsia="ar-SA"/>
        </w:rPr>
        <w:t>Wykonawca</w:t>
      </w:r>
      <w:r w:rsidRPr="00140D1E">
        <w:rPr>
          <w:rFonts w:eastAsia="Times New Roman" w:cstheme="minorHAnsi"/>
          <w:b/>
          <w:lang w:eastAsia="ar-SA"/>
        </w:rPr>
        <w:t xml:space="preserve"> winien wykazać, </w:t>
      </w:r>
      <w:r w:rsidRPr="00140D1E">
        <w:rPr>
          <w:rFonts w:eastAsia="Times New Roman" w:cstheme="minorHAnsi"/>
          <w:lang w:eastAsia="pl-PL"/>
        </w:rPr>
        <w:t xml:space="preserve">że w okresie ostatnich trzech lat, przed upływem terminu składania ofert, a jeżeli okres prowadzenia działalności jest krótszy -  w tym okresie – wykonał co najmniej 1 zamówienie obejmujące swoim </w:t>
      </w:r>
      <w:r w:rsidRPr="00AC667F">
        <w:rPr>
          <w:rFonts w:eastAsia="Times New Roman" w:cstheme="minorHAnsi"/>
          <w:lang w:eastAsia="pl-PL"/>
        </w:rPr>
        <w:t xml:space="preserve">rodzajem nadzór inwestorski nad robotami budowlanymi, polegającymi na budowie lub przebudowie lub rozbudowie lub nadbudowie </w:t>
      </w:r>
      <w:r w:rsidRPr="00AC667F">
        <w:rPr>
          <w:rFonts w:eastAsia="Calibri" w:cstheme="minorHAnsi"/>
        </w:rPr>
        <w:t>obiektu użyteczności publicznej o powierzchni użytkowej min. 2</w:t>
      </w:r>
      <w:r w:rsidR="00AC667F">
        <w:rPr>
          <w:rFonts w:eastAsia="Calibri" w:cstheme="minorHAnsi"/>
        </w:rPr>
        <w:t xml:space="preserve"> 000 m</w:t>
      </w:r>
      <w:r w:rsidR="00AC667F">
        <w:rPr>
          <w:rFonts w:eastAsia="Calibri" w:cstheme="minorHAnsi"/>
          <w:vertAlign w:val="superscript"/>
        </w:rPr>
        <w:t>2</w:t>
      </w:r>
      <w:r w:rsidRPr="00AC667F">
        <w:rPr>
          <w:rFonts w:eastAsia="Calibri" w:cstheme="minorHAnsi"/>
        </w:rPr>
        <w:t xml:space="preserve">, w branży budowlanej, sanitarnej, elektrycznej </w:t>
      </w:r>
      <w:r w:rsidR="00AC667F">
        <w:rPr>
          <w:rFonts w:eastAsia="Calibri" w:cstheme="minorHAnsi"/>
        </w:rPr>
        <w:br/>
      </w:r>
      <w:r w:rsidRPr="00AC667F">
        <w:rPr>
          <w:rFonts w:eastAsia="Calibri" w:cstheme="minorHAnsi"/>
        </w:rPr>
        <w:t xml:space="preserve">i teletechnicznej, przy czym Zamawiający nie wymaga aby nadzory branżowe były pełnione na tym samym obiekcie, </w:t>
      </w:r>
    </w:p>
    <w:p w14:paraId="107AB72B" w14:textId="5DE1C4EF" w:rsidR="00A3118B" w:rsidRPr="00354507" w:rsidRDefault="000F7EE5" w:rsidP="00354507">
      <w:pPr>
        <w:spacing w:after="0" w:line="360" w:lineRule="auto"/>
        <w:ind w:left="709"/>
        <w:rPr>
          <w:rFonts w:eastAsia="Times New Roman" w:cstheme="minorHAnsi"/>
          <w:i/>
          <w:u w:val="single"/>
          <w:lang w:eastAsia="pl-PL"/>
        </w:rPr>
      </w:pPr>
      <w:r w:rsidRPr="00140D1E">
        <w:rPr>
          <w:rFonts w:eastAsia="Times New Roman" w:cstheme="minorHAnsi"/>
          <w:i/>
          <w:u w:val="single"/>
          <w:lang w:eastAsia="pl-PL"/>
        </w:rPr>
        <w:t xml:space="preserve">wraz z podaniem ich </w:t>
      </w:r>
      <w:r w:rsidR="00140D1E" w:rsidRPr="00140D1E">
        <w:rPr>
          <w:rFonts w:eastAsia="Times New Roman" w:cstheme="minorHAnsi"/>
          <w:i/>
          <w:u w:val="single"/>
          <w:lang w:eastAsia="pl-PL"/>
        </w:rPr>
        <w:t xml:space="preserve">przedmiotu (ze wskazaniem powierzchni), </w:t>
      </w:r>
      <w:r w:rsidRPr="00140D1E">
        <w:rPr>
          <w:rFonts w:eastAsia="Times New Roman" w:cstheme="minorHAnsi"/>
          <w:i/>
          <w:u w:val="single"/>
          <w:lang w:eastAsia="pl-PL"/>
        </w:rPr>
        <w:t xml:space="preserve">dat </w:t>
      </w:r>
      <w:r w:rsidR="00140D1E" w:rsidRPr="00140D1E">
        <w:rPr>
          <w:rFonts w:eastAsia="Times New Roman" w:cstheme="minorHAnsi"/>
          <w:i/>
          <w:u w:val="single"/>
          <w:lang w:eastAsia="pl-PL"/>
        </w:rPr>
        <w:t xml:space="preserve">wykonania i podmiotów, na rzecz których usługi zostały wykonane </w:t>
      </w:r>
      <w:r w:rsidRPr="00140D1E">
        <w:rPr>
          <w:rFonts w:eastAsia="Times New Roman" w:cstheme="minorHAnsi"/>
          <w:i/>
          <w:u w:val="single"/>
          <w:lang w:eastAsia="pl-PL"/>
        </w:rPr>
        <w:t xml:space="preserve">oraz z załączeniem dowodów określających czy usługi te zostały wykonane </w:t>
      </w:r>
      <w:r w:rsidR="00140D1E" w:rsidRPr="00140D1E">
        <w:rPr>
          <w:rFonts w:eastAsia="Times New Roman" w:cstheme="minorHAnsi"/>
          <w:i/>
          <w:u w:val="single"/>
          <w:lang w:eastAsia="pl-PL"/>
        </w:rPr>
        <w:t>należycie;</w:t>
      </w:r>
    </w:p>
    <w:p w14:paraId="088BBFDF" w14:textId="77777777" w:rsidR="000F7EE5" w:rsidRDefault="000F7EE5" w:rsidP="00DF4A72">
      <w:pPr>
        <w:pStyle w:val="paragraph"/>
        <w:spacing w:before="0" w:beforeAutospacing="0" w:after="0" w:afterAutospacing="0" w:line="360" w:lineRule="auto"/>
        <w:ind w:left="993" w:hanging="270"/>
        <w:jc w:val="both"/>
        <w:textAlignment w:val="baseline"/>
      </w:pPr>
      <w:r>
        <w:rPr>
          <w:rStyle w:val="normaltextrun"/>
          <w:rFonts w:ascii="Calibri" w:hAnsi="Calibri" w:cs="Calibri"/>
          <w:sz w:val="22"/>
          <w:szCs w:val="22"/>
          <w:shd w:val="clear" w:color="auto" w:fill="FFFFFF"/>
        </w:rPr>
        <w:t>1.4.1.1.Dowodami o których mowa wyżej, są: </w:t>
      </w:r>
      <w:r>
        <w:rPr>
          <w:rStyle w:val="eop"/>
          <w:rFonts w:ascii="Calibri" w:hAnsi="Calibri" w:cs="Calibri"/>
          <w:sz w:val="22"/>
          <w:szCs w:val="22"/>
        </w:rPr>
        <w:t> </w:t>
      </w:r>
    </w:p>
    <w:p w14:paraId="744C8694" w14:textId="54969BA7" w:rsidR="000F7EE5" w:rsidRDefault="000F7EE5" w:rsidP="00DF4A72">
      <w:pPr>
        <w:pStyle w:val="paragraph"/>
        <w:spacing w:before="0" w:beforeAutospacing="0" w:after="0" w:afterAutospacing="0" w:line="360" w:lineRule="auto"/>
        <w:ind w:left="993" w:hanging="270"/>
        <w:textAlignment w:val="baseline"/>
      </w:pPr>
      <w:r>
        <w:rPr>
          <w:rStyle w:val="normaltextrun"/>
          <w:rFonts w:ascii="Calibri" w:hAnsi="Calibri" w:cs="Calibri"/>
          <w:sz w:val="22"/>
          <w:szCs w:val="22"/>
          <w:shd w:val="clear" w:color="auto" w:fill="FFFFFF"/>
        </w:rPr>
        <w:t xml:space="preserve">1. referencje bądź inne dokumenty sporządzone przez podmiot, </w:t>
      </w:r>
      <w:r w:rsidR="006E5F37">
        <w:rPr>
          <w:rStyle w:val="normaltextrun"/>
          <w:rFonts w:ascii="Calibri" w:hAnsi="Calibri" w:cs="Calibri"/>
          <w:sz w:val="22"/>
          <w:szCs w:val="22"/>
          <w:shd w:val="clear" w:color="auto" w:fill="FFFFFF"/>
        </w:rPr>
        <w:t xml:space="preserve">na rzecz którego usługi zostały </w:t>
      </w:r>
      <w:r>
        <w:rPr>
          <w:rStyle w:val="normaltextrun"/>
          <w:rFonts w:ascii="Calibri" w:hAnsi="Calibri" w:cs="Calibri"/>
          <w:sz w:val="22"/>
          <w:szCs w:val="22"/>
          <w:shd w:val="clear" w:color="auto" w:fill="FFFFFF"/>
        </w:rPr>
        <w:t>wykonywane, </w:t>
      </w:r>
      <w:r>
        <w:rPr>
          <w:rStyle w:val="eop"/>
          <w:rFonts w:ascii="Calibri" w:hAnsi="Calibri" w:cs="Calibri"/>
          <w:sz w:val="22"/>
          <w:szCs w:val="22"/>
        </w:rPr>
        <w:t> </w:t>
      </w:r>
    </w:p>
    <w:p w14:paraId="36D3E14A" w14:textId="77777777" w:rsidR="000F7EE5" w:rsidRDefault="000F7EE5" w:rsidP="00DF4A72">
      <w:pPr>
        <w:pStyle w:val="paragraph"/>
        <w:spacing w:before="0" w:beforeAutospacing="0" w:after="0" w:afterAutospacing="0" w:line="360" w:lineRule="auto"/>
        <w:ind w:left="993" w:hanging="270"/>
        <w:textAlignment w:val="baseline"/>
      </w:pPr>
      <w:r>
        <w:rPr>
          <w:rStyle w:val="normaltextrun"/>
          <w:rFonts w:ascii="Calibri" w:hAnsi="Calibri" w:cs="Calibri"/>
          <w:sz w:val="22"/>
          <w:szCs w:val="22"/>
          <w:shd w:val="clear" w:color="auto" w:fill="FFFFFF"/>
        </w:rPr>
        <w:t>2.  oświadczenie Wykonawcy, jeżeli z przyczyn niezależnych od Wykonawcy nie jest on w stanie uzyskać tych dokumentów. </w:t>
      </w:r>
      <w:r>
        <w:rPr>
          <w:rStyle w:val="eop"/>
          <w:rFonts w:ascii="Calibri" w:hAnsi="Calibri" w:cs="Calibri"/>
          <w:sz w:val="22"/>
          <w:szCs w:val="22"/>
        </w:rPr>
        <w:t> </w:t>
      </w:r>
    </w:p>
    <w:p w14:paraId="7976A1BB" w14:textId="30DE428A" w:rsidR="000F7EE5" w:rsidRDefault="000F7EE5" w:rsidP="00DF4A72">
      <w:pPr>
        <w:pStyle w:val="paragraph"/>
        <w:spacing w:before="0" w:beforeAutospacing="0" w:after="0" w:afterAutospacing="0" w:line="360" w:lineRule="auto"/>
        <w:ind w:left="993"/>
        <w:textAlignment w:val="baseline"/>
        <w:rPr>
          <w:rStyle w:val="eop"/>
          <w:rFonts w:ascii="Calibri" w:hAnsi="Calibri" w:cs="Calibri"/>
          <w:sz w:val="22"/>
          <w:szCs w:val="22"/>
        </w:rPr>
      </w:pPr>
      <w:r w:rsidRPr="00D929FD">
        <w:rPr>
          <w:rStyle w:val="normaltextrun"/>
          <w:rFonts w:ascii="Calibri" w:hAnsi="Calibri" w:cs="Calibri"/>
          <w:sz w:val="22"/>
          <w:szCs w:val="22"/>
        </w:rPr>
        <w:t xml:space="preserve">Wykonawca nie jest zobowiązany do złożenia dowodów, o których mowa w punkcie 1.4.1.1., jeżeli Zamawiający je posiada, a Wykonawca wskaże te dowody oraz potwierdzi ich prawidłowość </w:t>
      </w:r>
      <w:r w:rsidRPr="00D929FD">
        <w:rPr>
          <w:rStyle w:val="scxw110338367"/>
          <w:rFonts w:ascii="Calibri" w:hAnsi="Calibri" w:cs="Calibri"/>
          <w:sz w:val="22"/>
          <w:szCs w:val="22"/>
        </w:rPr>
        <w:t> </w:t>
      </w:r>
      <w:r w:rsidRPr="00D929FD">
        <w:rPr>
          <w:rStyle w:val="normaltextrun"/>
          <w:rFonts w:ascii="Calibri" w:hAnsi="Calibri" w:cs="Calibri"/>
          <w:sz w:val="22"/>
          <w:szCs w:val="22"/>
        </w:rPr>
        <w:t>i aktualność.</w:t>
      </w:r>
      <w:r w:rsidRPr="00D929FD">
        <w:rPr>
          <w:rStyle w:val="eop"/>
          <w:rFonts w:ascii="Calibri" w:hAnsi="Calibri" w:cs="Calibri"/>
          <w:sz w:val="22"/>
          <w:szCs w:val="22"/>
        </w:rPr>
        <w:t> </w:t>
      </w:r>
    </w:p>
    <w:p w14:paraId="56579A65" w14:textId="77777777" w:rsidR="00410CC4" w:rsidRPr="00140D1E" w:rsidRDefault="00410CC4" w:rsidP="00F37DC1">
      <w:pPr>
        <w:autoSpaceDE w:val="0"/>
        <w:spacing w:after="0" w:line="360" w:lineRule="auto"/>
        <w:ind w:left="709" w:hanging="1"/>
        <w:rPr>
          <w:rFonts w:eastAsia="Times New Roman" w:cstheme="minorHAnsi"/>
          <w:b/>
          <w:lang w:eastAsia="ar-SA"/>
        </w:rPr>
      </w:pPr>
      <w:r w:rsidRPr="00140D1E">
        <w:rPr>
          <w:rFonts w:eastAsia="Times New Roman" w:cstheme="minorHAnsi"/>
          <w:b/>
          <w:lang w:eastAsia="ar-SA"/>
        </w:rPr>
        <w:t>1.4.2.</w:t>
      </w:r>
      <w:r w:rsidRPr="00140D1E">
        <w:rPr>
          <w:rFonts w:eastAsia="Times New Roman" w:cstheme="minorHAnsi"/>
          <w:b/>
          <w:lang w:eastAsia="ar-SA"/>
        </w:rPr>
        <w:tab/>
        <w:t>Wykonawca skieruje do realizacji zamówienia następujące osoby:</w:t>
      </w:r>
    </w:p>
    <w:p w14:paraId="6AB15153" w14:textId="3583426C" w:rsidR="000F7EE5" w:rsidRPr="00140D1E" w:rsidRDefault="00410CC4" w:rsidP="00F37DC1">
      <w:pPr>
        <w:spacing w:after="0" w:line="360" w:lineRule="auto"/>
        <w:ind w:left="1134" w:hanging="425"/>
        <w:rPr>
          <w:rFonts w:eastAsia="Calibri" w:cstheme="minorHAnsi"/>
        </w:rPr>
      </w:pPr>
      <w:r w:rsidRPr="00140D1E">
        <w:rPr>
          <w:rFonts w:eastAsia="Times New Roman" w:cstheme="minorHAnsi"/>
          <w:lang w:eastAsia="ar-SA"/>
        </w:rPr>
        <w:lastRenderedPageBreak/>
        <w:t>a)</w:t>
      </w:r>
      <w:r w:rsidRPr="00140D1E">
        <w:rPr>
          <w:rFonts w:eastAsia="Times New Roman" w:cstheme="minorHAnsi"/>
          <w:b/>
          <w:lang w:eastAsia="ar-SA"/>
        </w:rPr>
        <w:tab/>
      </w:r>
      <w:r w:rsidR="000F7EE5" w:rsidRPr="00140D1E">
        <w:rPr>
          <w:rFonts w:eastAsia="Times New Roman" w:cstheme="minorHAnsi"/>
          <w:bCs/>
          <w:lang w:eastAsia="pl-PL"/>
        </w:rPr>
        <w:t xml:space="preserve">co najmniej 1 osobę posiadającą ważne uprawnienia do kierowania robotami budowlanymi bez </w:t>
      </w:r>
      <w:r w:rsidR="000F7EE5" w:rsidRPr="00140D1E">
        <w:rPr>
          <w:rFonts w:eastAsia="Times New Roman" w:cstheme="minorHAnsi"/>
          <w:bCs/>
          <w:color w:val="000000"/>
          <w:lang w:eastAsia="pl-PL"/>
        </w:rPr>
        <w:t>ograniczeń oraz wykonywania nadzoru inwestorskiego w specjalności konstrukcyjno-budowlanej, posiadającą co najmniej 5-letnie doświadczenie, po uzyskaniu uprawnień budowlanych bez ograniczeń</w:t>
      </w:r>
      <w:r w:rsidR="00140D1E">
        <w:rPr>
          <w:rFonts w:eastAsia="Times New Roman" w:cstheme="minorHAnsi"/>
          <w:bCs/>
          <w:color w:val="000000"/>
          <w:lang w:eastAsia="pl-PL"/>
        </w:rPr>
        <w:t xml:space="preserve"> </w:t>
      </w:r>
      <w:r w:rsidR="000F7EE5" w:rsidRPr="00140D1E">
        <w:rPr>
          <w:rFonts w:eastAsia="Times New Roman" w:cstheme="minorHAnsi"/>
          <w:bCs/>
          <w:color w:val="000000"/>
          <w:lang w:eastAsia="pl-PL"/>
        </w:rPr>
        <w:t>i będącą członkiem właściwej izby samorządu zawodowego;</w:t>
      </w:r>
      <w:r w:rsidR="000F7EE5" w:rsidRPr="00140D1E">
        <w:rPr>
          <w:rFonts w:eastAsia="Calibri" w:cstheme="minorHAnsi"/>
        </w:rPr>
        <w:t xml:space="preserve"> </w:t>
      </w:r>
    </w:p>
    <w:p w14:paraId="2F89E047" w14:textId="22EDF2EF" w:rsidR="000F7EE5" w:rsidRPr="00140D1E" w:rsidRDefault="000F7EE5" w:rsidP="00F37DC1">
      <w:pPr>
        <w:pStyle w:val="Akapitzlist"/>
        <w:numPr>
          <w:ilvl w:val="0"/>
          <w:numId w:val="47"/>
        </w:numPr>
        <w:spacing w:line="360" w:lineRule="auto"/>
        <w:ind w:left="1134" w:hanging="425"/>
        <w:rPr>
          <w:rFonts w:eastAsia="Times New Roman" w:cstheme="minorHAnsi"/>
          <w:color w:val="000000"/>
          <w:sz w:val="22"/>
          <w:szCs w:val="22"/>
        </w:rPr>
      </w:pPr>
      <w:r w:rsidRPr="00140D1E">
        <w:rPr>
          <w:rFonts w:eastAsia="Times New Roman" w:cstheme="minorHAnsi"/>
          <w:bCs/>
          <w:color w:val="000000"/>
          <w:sz w:val="22"/>
          <w:szCs w:val="22"/>
        </w:rPr>
        <w:t>co najmniej 1 osobę posiadającą ważne uprawnienia do kierowania robotami w specjalności instalacyjnej w zakresie sieci, instalacji i urządzeń elektrycznych i elektroenergetycznych bez ograniczeń oraz wykonywania nadzoru</w:t>
      </w:r>
      <w:r w:rsidRPr="00140D1E">
        <w:rPr>
          <w:rFonts w:eastAsia="Times New Roman" w:cstheme="minorHAnsi"/>
          <w:color w:val="000000"/>
          <w:sz w:val="22"/>
          <w:szCs w:val="22"/>
        </w:rPr>
        <w:t xml:space="preserve"> </w:t>
      </w:r>
      <w:r w:rsidRPr="00140D1E">
        <w:rPr>
          <w:rFonts w:eastAsia="Times New Roman" w:cstheme="minorHAnsi"/>
          <w:bCs/>
          <w:color w:val="000000"/>
          <w:sz w:val="22"/>
          <w:szCs w:val="22"/>
        </w:rPr>
        <w:t>inwestorskiego, posiadającą co najmniej 5-letnie doświadczenie, po uzyskaniu uprawnień budowlanych bez ograniczeń i będącą członkiem właściwej izby samorządu zawodowego;</w:t>
      </w:r>
    </w:p>
    <w:p w14:paraId="576DD8B0" w14:textId="6E1CC64F" w:rsidR="000F7EE5" w:rsidRPr="00140D1E" w:rsidRDefault="000F7EE5" w:rsidP="00F37DC1">
      <w:pPr>
        <w:pStyle w:val="Akapitzlist"/>
        <w:numPr>
          <w:ilvl w:val="0"/>
          <w:numId w:val="47"/>
        </w:numPr>
        <w:spacing w:line="360" w:lineRule="auto"/>
        <w:rPr>
          <w:rFonts w:eastAsia="Times New Roman" w:cstheme="minorHAnsi"/>
          <w:color w:val="000000"/>
          <w:sz w:val="22"/>
          <w:szCs w:val="22"/>
        </w:rPr>
      </w:pPr>
      <w:r w:rsidRPr="00140D1E">
        <w:rPr>
          <w:rFonts w:eastAsia="Times New Roman" w:cstheme="minorHAnsi"/>
          <w:bCs/>
          <w:color w:val="000000"/>
          <w:sz w:val="22"/>
          <w:szCs w:val="22"/>
        </w:rPr>
        <w:t>co najmniej 1 osobę posiadającą ważne uprawnienia do kierowania robotami w specjalności instalacyjnej w zakresie sieci, instalacji i urządzeń telekomunikacyjnych bez ograniczeń oraz wykonywania nadzoru</w:t>
      </w:r>
      <w:r w:rsidRPr="00140D1E">
        <w:rPr>
          <w:rFonts w:eastAsia="Times New Roman" w:cstheme="minorHAnsi"/>
          <w:color w:val="000000"/>
          <w:sz w:val="22"/>
          <w:szCs w:val="22"/>
        </w:rPr>
        <w:t xml:space="preserve"> </w:t>
      </w:r>
      <w:r w:rsidRPr="00140D1E">
        <w:rPr>
          <w:rFonts w:eastAsia="Times New Roman" w:cstheme="minorHAnsi"/>
          <w:bCs/>
          <w:color w:val="000000"/>
          <w:sz w:val="22"/>
          <w:szCs w:val="22"/>
        </w:rPr>
        <w:t>inwestorskiego, posiadającą co najmniej 5-letnie doświadczenie, po uzyskaniu uprawnień budowlanych bez ograniczeń i będącą członkami właściwej izby samorządu zawodowego;</w:t>
      </w:r>
    </w:p>
    <w:p w14:paraId="68F938CF" w14:textId="77777777" w:rsidR="00243D3D" w:rsidRDefault="000F7EE5" w:rsidP="00243D3D">
      <w:pPr>
        <w:numPr>
          <w:ilvl w:val="0"/>
          <w:numId w:val="47"/>
        </w:numPr>
        <w:tabs>
          <w:tab w:val="num" w:pos="720"/>
        </w:tabs>
        <w:spacing w:after="0" w:line="360" w:lineRule="auto"/>
        <w:rPr>
          <w:rFonts w:eastAsia="Times New Roman" w:cstheme="minorHAnsi"/>
          <w:color w:val="000000"/>
          <w:lang w:eastAsia="pl-PL"/>
        </w:rPr>
      </w:pPr>
      <w:r w:rsidRPr="00140D1E">
        <w:rPr>
          <w:rFonts w:eastAsia="Times New Roman" w:cstheme="minorHAnsi"/>
          <w:bCs/>
          <w:color w:val="000000"/>
          <w:lang w:eastAsia="pl-PL"/>
        </w:rPr>
        <w:t>co najmniej 1 osobę posiadającą ważne uprawnienia do kierowania robotami w specjalności instalacyjnej w zakresie sieci, instalacji i urządzeń cieplnych, wentylacyjnych, gazowych, wodociągowych i kanalizacyjnych bez ograniczeń oraz wykonywania nadzoru</w:t>
      </w:r>
      <w:r w:rsidRPr="00140D1E">
        <w:rPr>
          <w:rFonts w:eastAsia="Times New Roman" w:cstheme="minorHAnsi"/>
          <w:color w:val="000000"/>
          <w:lang w:eastAsia="pl-PL"/>
        </w:rPr>
        <w:t xml:space="preserve"> </w:t>
      </w:r>
      <w:r w:rsidRPr="00140D1E">
        <w:rPr>
          <w:rFonts w:eastAsia="Times New Roman" w:cstheme="minorHAnsi"/>
          <w:bCs/>
          <w:color w:val="000000"/>
          <w:lang w:eastAsia="pl-PL"/>
        </w:rPr>
        <w:t>inwestorskiego, posiadającą co najmniej 5-letnie doświadczenie, po uzyskaniu uprawnień budowlanych bez ograniczeń, i będącą członkiem właściwej izby samorządu zawodowego;</w:t>
      </w:r>
    </w:p>
    <w:p w14:paraId="3F06BBBF" w14:textId="4DC04B76" w:rsidR="00243D3D" w:rsidRPr="00243D3D" w:rsidRDefault="00243D3D" w:rsidP="00243D3D">
      <w:pPr>
        <w:numPr>
          <w:ilvl w:val="0"/>
          <w:numId w:val="47"/>
        </w:numPr>
        <w:tabs>
          <w:tab w:val="num" w:pos="720"/>
        </w:tabs>
        <w:spacing w:after="0" w:line="360" w:lineRule="auto"/>
        <w:ind w:left="1077" w:hanging="357"/>
        <w:rPr>
          <w:rFonts w:eastAsia="Times New Roman" w:cstheme="minorHAnsi"/>
          <w:color w:val="000000"/>
          <w:lang w:eastAsia="pl-PL"/>
        </w:rPr>
      </w:pPr>
      <w:r w:rsidRPr="00243D3D">
        <w:rPr>
          <w:rFonts w:eastAsia="Times New Roman" w:cstheme="minorHAnsi"/>
          <w:bCs/>
          <w:color w:val="000000"/>
          <w:lang w:eastAsia="pl-PL"/>
        </w:rPr>
        <w:t xml:space="preserve">co najmniej 1 osobę </w:t>
      </w:r>
      <w:r w:rsidRPr="00243D3D">
        <w:rPr>
          <w:rFonts w:cstheme="minorHAnsi"/>
        </w:rPr>
        <w:t>- specjalistę ds. zrównoważonego rozwoju i środowiska w zakresie:</w:t>
      </w:r>
    </w:p>
    <w:p w14:paraId="005D738B" w14:textId="77777777" w:rsidR="00243D3D" w:rsidRPr="00243D3D" w:rsidRDefault="00243D3D" w:rsidP="00243D3D">
      <w:pPr>
        <w:numPr>
          <w:ilvl w:val="0"/>
          <w:numId w:val="49"/>
        </w:numPr>
        <w:spacing w:after="0" w:line="360" w:lineRule="auto"/>
        <w:ind w:left="1077" w:hanging="357"/>
        <w:jc w:val="both"/>
        <w:rPr>
          <w:rFonts w:eastAsia="Times New Roman" w:cstheme="minorHAnsi"/>
          <w:lang w:eastAsia="pl-PL"/>
        </w:rPr>
      </w:pPr>
      <w:r w:rsidRPr="00243D3D">
        <w:rPr>
          <w:rFonts w:cstheme="minorHAnsi"/>
        </w:rPr>
        <w:t>zasad horyzontalnych polityki spójności obowiązujących na wszystkich etapach realizacji funduszy Unii Europejskiej, w tym Krajowego Planu Odbudowy i Zwiększania Odporności (KPO) tj. zasady równości szans kobiet i mężczyzn; zasady równości szans i niedyskryminacji, w tym dostępności dla osób z niepełnosprawnościami, zasady partnerstwa, zasadę zrównoważonego rozwoju, zasady DNSH - „nie wyrządzaj znaczącej szkody dla środowiska” (</w:t>
      </w:r>
      <w:r w:rsidRPr="00243D3D">
        <w:rPr>
          <w:rFonts w:eastAsia="Times New Roman" w:cstheme="minorHAnsi"/>
          <w:lang w:eastAsia="pl-PL"/>
        </w:rPr>
        <w:t>łagodzenie zmian klimatu; adaptacja</w:t>
      </w:r>
      <w:r w:rsidRPr="00243D3D">
        <w:rPr>
          <w:rFonts w:eastAsia="Times New Roman" w:cstheme="minorHAnsi"/>
          <w:lang w:eastAsia="pl-PL"/>
        </w:rPr>
        <w:br/>
        <w:t xml:space="preserve"> do zmian klimatu; </w:t>
      </w:r>
      <w:r w:rsidRPr="00243D3D">
        <w:rPr>
          <w:rFonts w:eastAsia="Times New Roman" w:cstheme="minorHAnsi"/>
          <w:color w:val="212529"/>
          <w:lang w:eastAsia="pl-PL"/>
        </w:rPr>
        <w:t xml:space="preserve">zrównoważone wykorzystywanie </w:t>
      </w:r>
      <w:r w:rsidRPr="00243D3D">
        <w:rPr>
          <w:rFonts w:eastAsia="Times New Roman" w:cstheme="minorHAnsi"/>
          <w:lang w:eastAsia="pl-PL"/>
        </w:rPr>
        <w:t xml:space="preserve">i ochrona zasobów wodnych i morskich; gospodarka o obiegu zamkniętym, w tym zapobieganie powstawaniu odpadów i recykling; zapobieganie i kontrola zanieczyszczeń powietrza, wody lub ziemi; ochrona i odtwarzanie bioróżnorodności i ekosystemów), </w:t>
      </w:r>
    </w:p>
    <w:p w14:paraId="1C265737" w14:textId="77777777" w:rsidR="00243D3D" w:rsidRPr="00243D3D" w:rsidRDefault="00243D3D" w:rsidP="00243D3D">
      <w:pPr>
        <w:numPr>
          <w:ilvl w:val="0"/>
          <w:numId w:val="49"/>
        </w:numPr>
        <w:spacing w:after="0" w:line="360" w:lineRule="auto"/>
        <w:ind w:left="1077" w:hanging="357"/>
        <w:jc w:val="both"/>
        <w:rPr>
          <w:rFonts w:eastAsia="Times New Roman" w:cstheme="minorHAnsi"/>
          <w:lang w:eastAsia="pl-PL"/>
        </w:rPr>
      </w:pPr>
      <w:r w:rsidRPr="00243D3D">
        <w:rPr>
          <w:rFonts w:eastAsia="Times New Roman" w:cstheme="minorHAnsi"/>
          <w:lang w:eastAsia="pl-PL"/>
        </w:rPr>
        <w:t xml:space="preserve">strategii transformacji gospodarki Unii Europejskiej (w szczególności </w:t>
      </w:r>
      <w:r w:rsidRPr="00243D3D">
        <w:rPr>
          <w:rFonts w:cstheme="minorHAnsi"/>
        </w:rPr>
        <w:t xml:space="preserve">strategii Europejskiego Zielonego Ładu, którego najważniejszym celem jest osiągnięcie neutralności klimatycznej do 2050 roku), </w:t>
      </w:r>
    </w:p>
    <w:p w14:paraId="05ECA9E9" w14:textId="77777777" w:rsidR="00243D3D" w:rsidRPr="00243D3D" w:rsidRDefault="00243D3D" w:rsidP="00243D3D">
      <w:pPr>
        <w:numPr>
          <w:ilvl w:val="0"/>
          <w:numId w:val="49"/>
        </w:numPr>
        <w:spacing w:after="0" w:line="360" w:lineRule="auto"/>
        <w:ind w:left="1077" w:hanging="357"/>
        <w:jc w:val="both"/>
        <w:rPr>
          <w:rFonts w:cstheme="minorHAnsi"/>
        </w:rPr>
      </w:pPr>
      <w:r w:rsidRPr="00243D3D">
        <w:rPr>
          <w:rFonts w:cstheme="minorHAnsi"/>
        </w:rPr>
        <w:t xml:space="preserve">prawa międzynarodowego i krajowego w zakresie ochrony środowiska naturalnego i przepisów pokrewnych ( w tym </w:t>
      </w:r>
      <w:r w:rsidRPr="00243D3D">
        <w:rPr>
          <w:rFonts w:eastAsia="Times New Roman" w:cstheme="minorHAnsi"/>
          <w:lang w:eastAsia="pl-PL"/>
        </w:rPr>
        <w:t xml:space="preserve">zrównoważony rozwój i cele zrównoważonego rozwoju, nowe technologie dla zrównoważonego rozwoju, odnawialne źródła energii, gospodarka obiegu zamkniętego, </w:t>
      </w:r>
      <w:r w:rsidRPr="00243D3D">
        <w:rPr>
          <w:rFonts w:cstheme="minorHAnsi"/>
        </w:rPr>
        <w:t>ograniczanie poboru energii, właściwe odprowadzanie ścieków, ograniczanie emisji gazów i pyłów, segregowanie odpadów, itp.)</w:t>
      </w:r>
    </w:p>
    <w:p w14:paraId="633EF1BC" w14:textId="19B2F2A6" w:rsidR="00243D3D" w:rsidRPr="00243D3D" w:rsidRDefault="00243D3D" w:rsidP="00243D3D">
      <w:pPr>
        <w:numPr>
          <w:ilvl w:val="0"/>
          <w:numId w:val="49"/>
        </w:numPr>
        <w:spacing w:after="0" w:line="360" w:lineRule="auto"/>
        <w:ind w:left="1077" w:hanging="357"/>
        <w:jc w:val="both"/>
        <w:rPr>
          <w:rFonts w:eastAsia="Times New Roman" w:cstheme="minorHAnsi"/>
          <w:lang w:eastAsia="pl-PL"/>
        </w:rPr>
      </w:pPr>
      <w:r w:rsidRPr="00243D3D">
        <w:rPr>
          <w:rFonts w:cstheme="minorHAnsi"/>
        </w:rPr>
        <w:lastRenderedPageBreak/>
        <w:t xml:space="preserve">przepisów delegowanych do taksonomii, w szczególności wynikających z </w:t>
      </w:r>
      <w:r w:rsidRPr="00243D3D">
        <w:rPr>
          <w:rFonts w:eastAsia="Times New Roman" w:cstheme="minorHAnsi"/>
          <w:lang w:eastAsia="pl-PL"/>
        </w:rPr>
        <w:t>rozporządzenia Parlamentu Europejskiego i Rady (UE) 2020/852 z dnia 18 czerwca 2020 r. w sprawie ustanowienia ram ułatwiających zrównoważone inwestycje</w:t>
      </w:r>
      <w:r>
        <w:rPr>
          <w:rFonts w:eastAsia="Times New Roman" w:cstheme="minorHAnsi"/>
          <w:lang w:eastAsia="pl-PL"/>
        </w:rPr>
        <w:t>;</w:t>
      </w:r>
    </w:p>
    <w:p w14:paraId="4B527262" w14:textId="011397B6" w:rsidR="000F7EE5" w:rsidRPr="00243D3D" w:rsidRDefault="000F7EE5" w:rsidP="00243D3D">
      <w:pPr>
        <w:spacing w:after="0" w:line="360" w:lineRule="auto"/>
        <w:ind w:left="426"/>
        <w:rPr>
          <w:rFonts w:eastAsia="Times New Roman" w:cstheme="minorHAnsi"/>
          <w:i/>
          <w:u w:val="single"/>
          <w:lang w:eastAsia="pl-PL"/>
        </w:rPr>
      </w:pPr>
      <w:r w:rsidRPr="00243D3D">
        <w:rPr>
          <w:rFonts w:eastAsia="Times New Roman" w:cstheme="minorHAnsi"/>
          <w:i/>
          <w:u w:val="single"/>
          <w:lang w:eastAsia="pl-PL"/>
        </w:rPr>
        <w:t xml:space="preserve">z podaniem informacji na temat ich kwalifikacji zawodowych, </w:t>
      </w:r>
      <w:r w:rsidR="00140D1E" w:rsidRPr="00243D3D">
        <w:rPr>
          <w:rFonts w:eastAsia="Times New Roman" w:cstheme="minorHAnsi"/>
          <w:i/>
          <w:u w:val="single"/>
          <w:lang w:eastAsia="pl-PL"/>
        </w:rPr>
        <w:t xml:space="preserve">uprawnień, </w:t>
      </w:r>
      <w:r w:rsidRPr="00243D3D">
        <w:rPr>
          <w:rFonts w:eastAsia="Times New Roman" w:cstheme="minorHAnsi"/>
          <w:i/>
          <w:u w:val="single"/>
          <w:lang w:eastAsia="pl-PL"/>
        </w:rPr>
        <w:t xml:space="preserve">doświadczenia </w:t>
      </w:r>
      <w:r w:rsidR="00140D1E" w:rsidRPr="00243D3D">
        <w:rPr>
          <w:rFonts w:eastAsia="Times New Roman" w:cstheme="minorHAnsi"/>
          <w:i/>
          <w:u w:val="single"/>
          <w:lang w:eastAsia="pl-PL"/>
        </w:rPr>
        <w:t xml:space="preserve">i wykształcenia </w:t>
      </w:r>
      <w:r w:rsidRPr="00243D3D">
        <w:rPr>
          <w:rFonts w:eastAsia="Times New Roman" w:cstheme="minorHAnsi"/>
          <w:i/>
          <w:u w:val="single"/>
          <w:lang w:eastAsia="pl-PL"/>
        </w:rPr>
        <w:t>niezbędnych do wykonania zamówienia, a także zakresu wykonywanych przez nie czynności oraz informacją o podstawie do dysponowania tymi osobami;</w:t>
      </w:r>
    </w:p>
    <w:p w14:paraId="378A9133" w14:textId="77777777" w:rsidR="00005731" w:rsidRPr="00140D1E" w:rsidRDefault="00005731" w:rsidP="00F37DC1">
      <w:pPr>
        <w:spacing w:after="0" w:line="360" w:lineRule="auto"/>
        <w:ind w:left="709"/>
        <w:jc w:val="both"/>
        <w:rPr>
          <w:rFonts w:eastAsia="Times New Roman" w:cstheme="minorHAnsi"/>
          <w:i/>
          <w:u w:val="single"/>
          <w:lang w:eastAsia="pl-PL"/>
        </w:rPr>
      </w:pPr>
    </w:p>
    <w:p w14:paraId="6355D1D9" w14:textId="77777777" w:rsidR="00410CC4" w:rsidRPr="00D702F6" w:rsidRDefault="00410CC4" w:rsidP="00410CC4">
      <w:pPr>
        <w:autoSpaceDE w:val="0"/>
        <w:spacing w:after="0" w:line="360" w:lineRule="auto"/>
        <w:ind w:left="709" w:hanging="425"/>
        <w:rPr>
          <w:rFonts w:eastAsia="Times New Roman" w:cstheme="minorHAnsi"/>
          <w:b/>
          <w:lang w:eastAsia="ar-SA"/>
        </w:rPr>
      </w:pPr>
      <w:r w:rsidRPr="00D702F6">
        <w:rPr>
          <w:rFonts w:eastAsia="Times New Roman" w:cstheme="minorHAnsi"/>
          <w:b/>
          <w:lang w:eastAsia="ar-SA"/>
        </w:rPr>
        <w:t>Zamawiający dopuszcza wskazanie osoby/osób spełniającej/-</w:t>
      </w:r>
      <w:proofErr w:type="spellStart"/>
      <w:r w:rsidRPr="00D702F6">
        <w:rPr>
          <w:rFonts w:eastAsia="Times New Roman" w:cstheme="minorHAnsi"/>
          <w:b/>
          <w:lang w:eastAsia="ar-SA"/>
        </w:rPr>
        <w:t>cych</w:t>
      </w:r>
      <w:proofErr w:type="spellEnd"/>
      <w:r w:rsidRPr="00D702F6">
        <w:rPr>
          <w:rFonts w:eastAsia="Times New Roman" w:cstheme="minorHAnsi"/>
          <w:b/>
          <w:lang w:eastAsia="ar-SA"/>
        </w:rPr>
        <w:t xml:space="preserve"> łącznie określone wyżej warunki.</w:t>
      </w:r>
    </w:p>
    <w:p w14:paraId="59F10FDE" w14:textId="77777777" w:rsidR="00005731" w:rsidRPr="00D702F6" w:rsidRDefault="00005731" w:rsidP="00410CC4">
      <w:pPr>
        <w:autoSpaceDE w:val="0"/>
        <w:spacing w:after="0" w:line="360" w:lineRule="auto"/>
        <w:ind w:left="709" w:hanging="425"/>
        <w:rPr>
          <w:rFonts w:eastAsia="Times New Roman" w:cstheme="minorHAnsi"/>
          <w:b/>
          <w:lang w:eastAsia="ar-SA"/>
        </w:rPr>
      </w:pPr>
    </w:p>
    <w:p w14:paraId="20165CBE" w14:textId="31D2A269" w:rsidR="00410CC4" w:rsidRDefault="00410CC4" w:rsidP="00005731">
      <w:pPr>
        <w:autoSpaceDE w:val="0"/>
        <w:spacing w:after="0" w:line="360" w:lineRule="auto"/>
        <w:ind w:left="284"/>
        <w:rPr>
          <w:rFonts w:eastAsia="Times New Roman" w:cstheme="minorHAnsi"/>
          <w:b/>
          <w:lang w:eastAsia="ar-SA"/>
        </w:rPr>
      </w:pPr>
      <w:r w:rsidRPr="00140D1E">
        <w:rPr>
          <w:rFonts w:eastAsia="Times New Roman" w:cstheme="minorHAnsi"/>
          <w:b/>
          <w:lang w:eastAsia="ar-SA"/>
        </w:rPr>
        <w:t>Zamawiający akceptuje uprawnienia budowlane odpowiadające uprawnieniom wymaganym przez Zamawiającego, które zostały wydane na podstawie</w:t>
      </w:r>
      <w:r w:rsidRPr="00005731">
        <w:rPr>
          <w:rFonts w:eastAsia="Times New Roman" w:cstheme="minorHAnsi"/>
          <w:b/>
          <w:lang w:eastAsia="ar-SA"/>
        </w:rPr>
        <w:t xml:space="preserve"> wcześniej wydanych przepisów oraz zagraniczne uprawnienia uznane w zakresie i na zasadach określonych ustawą z dnia 22 grudnia 2015 r. o zasadach uznawania kwalifikacji zawodowych nabytych w państwach członkowskich Unii Europejskiej </w:t>
      </w:r>
      <w:r w:rsidR="00005731">
        <w:rPr>
          <w:rFonts w:eastAsia="Times New Roman" w:cstheme="minorHAnsi"/>
          <w:b/>
          <w:lang w:eastAsia="ar-SA"/>
        </w:rPr>
        <w:br/>
      </w:r>
      <w:r w:rsidRPr="00005731">
        <w:rPr>
          <w:rFonts w:eastAsia="Times New Roman" w:cstheme="minorHAnsi"/>
          <w:b/>
          <w:lang w:eastAsia="ar-SA"/>
        </w:rPr>
        <w:t>(tj. Dz.U. z 2020, poz. 220).</w:t>
      </w:r>
    </w:p>
    <w:p w14:paraId="4A64AE11" w14:textId="77777777" w:rsidR="004C19C8" w:rsidRPr="00005731" w:rsidRDefault="004C19C8" w:rsidP="00005731">
      <w:pPr>
        <w:autoSpaceDE w:val="0"/>
        <w:spacing w:after="0" w:line="360" w:lineRule="auto"/>
        <w:ind w:left="284"/>
        <w:rPr>
          <w:rFonts w:eastAsia="Times New Roman" w:cstheme="minorHAnsi"/>
          <w:b/>
          <w:lang w:eastAsia="ar-SA"/>
        </w:rPr>
      </w:pPr>
    </w:p>
    <w:p w14:paraId="449E7191" w14:textId="65C413E0" w:rsidR="00091685" w:rsidRPr="00DF7540" w:rsidRDefault="00091685" w:rsidP="00DF7540">
      <w:pPr>
        <w:pStyle w:val="Akapitzlist"/>
        <w:numPr>
          <w:ilvl w:val="0"/>
          <w:numId w:val="18"/>
        </w:numPr>
        <w:shd w:val="clear" w:color="auto" w:fill="FFFFFF"/>
        <w:spacing w:line="360" w:lineRule="auto"/>
        <w:rPr>
          <w:rFonts w:eastAsia="Times New Roman" w:cstheme="minorHAnsi"/>
          <w:sz w:val="22"/>
          <w:szCs w:val="22"/>
          <w:lang w:eastAsia="ar-SA"/>
        </w:rPr>
      </w:pPr>
      <w:r w:rsidRPr="00DF7540">
        <w:rPr>
          <w:rFonts w:eastAsia="Times New Roman" w:cstheme="minorHAnsi"/>
          <w:sz w:val="22"/>
          <w:szCs w:val="22"/>
          <w:lang w:eastAsia="ar-SA"/>
        </w:rPr>
        <w:t>W celu potwierdzenia spełniania przez Wykonawcę warunków udziału w postępowaniu wykonawca</w:t>
      </w:r>
      <w:r w:rsidR="00DF7540">
        <w:rPr>
          <w:rFonts w:eastAsia="Times New Roman" w:cstheme="minorHAnsi"/>
          <w:sz w:val="22"/>
          <w:szCs w:val="22"/>
          <w:lang w:eastAsia="ar-SA"/>
        </w:rPr>
        <w:t>,</w:t>
      </w:r>
      <w:r w:rsidRPr="00DF7540">
        <w:rPr>
          <w:rFonts w:eastAsia="Times New Roman" w:cstheme="minorHAnsi"/>
          <w:sz w:val="22"/>
          <w:szCs w:val="22"/>
          <w:lang w:eastAsia="ar-SA"/>
        </w:rPr>
        <w:t xml:space="preserve"> na wezwanie zamawiającego</w:t>
      </w:r>
      <w:r w:rsidR="00DF7540">
        <w:rPr>
          <w:rFonts w:eastAsia="Times New Roman" w:cstheme="minorHAnsi"/>
          <w:sz w:val="22"/>
          <w:szCs w:val="22"/>
          <w:lang w:eastAsia="ar-SA"/>
        </w:rPr>
        <w:t>,</w:t>
      </w:r>
      <w:r w:rsidRPr="00DF7540">
        <w:rPr>
          <w:rFonts w:eastAsia="Times New Roman" w:cstheme="minorHAnsi"/>
          <w:sz w:val="22"/>
          <w:szCs w:val="22"/>
          <w:lang w:eastAsia="ar-SA"/>
        </w:rPr>
        <w:t xml:space="preserve"> zobowiązany będzie złożyć następujące podmiotowe środki dowodowe - </w:t>
      </w:r>
      <w:r w:rsidR="00E11491" w:rsidRPr="00DF7540">
        <w:rPr>
          <w:rFonts w:eastAsia="Times New Roman" w:cstheme="minorHAnsi"/>
          <w:sz w:val="22"/>
          <w:szCs w:val="22"/>
          <w:lang w:eastAsia="ar-SA"/>
        </w:rPr>
        <w:br/>
      </w:r>
      <w:r w:rsidRPr="00DF7540">
        <w:rPr>
          <w:rFonts w:eastAsia="Times New Roman" w:cstheme="minorHAnsi"/>
          <w:b/>
          <w:sz w:val="22"/>
          <w:szCs w:val="22"/>
          <w:u w:val="single"/>
          <w:lang w:eastAsia="ar-SA"/>
        </w:rPr>
        <w:t>w zakresie zdolności technicznej lub zawodowej</w:t>
      </w:r>
      <w:r w:rsidRPr="00DF7540">
        <w:rPr>
          <w:rFonts w:eastAsia="Times New Roman" w:cstheme="minorHAnsi"/>
          <w:sz w:val="22"/>
          <w:szCs w:val="22"/>
          <w:lang w:eastAsia="ar-SA"/>
        </w:rPr>
        <w:t>:</w:t>
      </w:r>
    </w:p>
    <w:p w14:paraId="0D77ACAF" w14:textId="4D3D282F" w:rsidR="00091685" w:rsidRPr="002209DD" w:rsidRDefault="00091685" w:rsidP="002209DD">
      <w:pPr>
        <w:pStyle w:val="Akapitzlist"/>
        <w:numPr>
          <w:ilvl w:val="1"/>
          <w:numId w:val="18"/>
        </w:numPr>
        <w:autoSpaceDE w:val="0"/>
        <w:autoSpaceDN w:val="0"/>
        <w:adjustRightInd w:val="0"/>
        <w:spacing w:line="360" w:lineRule="auto"/>
        <w:rPr>
          <w:rFonts w:eastAsia="Times New Roman" w:cstheme="minorHAnsi"/>
          <w:iCs/>
          <w:sz w:val="22"/>
          <w:szCs w:val="22"/>
        </w:rPr>
      </w:pPr>
      <w:r w:rsidRPr="002209DD">
        <w:rPr>
          <w:rFonts w:eastAsia="Times New Roman" w:cstheme="minorHAnsi"/>
          <w:b/>
          <w:iCs/>
          <w:sz w:val="22"/>
          <w:szCs w:val="22"/>
        </w:rPr>
        <w:t>wykaz osób</w:t>
      </w:r>
      <w:r w:rsidRPr="002209DD">
        <w:rPr>
          <w:rFonts w:eastAsia="Times New Roman" w:cstheme="minorHAnsi"/>
          <w:iCs/>
          <w:sz w:val="22"/>
          <w:szCs w:val="22"/>
        </w:rPr>
        <w:t>, skierowanych przez wykonawcę do realizacji zamówienia publicznego, w szczególności odpowiedzialnych za świadczenie usług, kontrolę jakości, wraz z informacjami na temat ich kwalifikacji zawodowych</w:t>
      </w:r>
      <w:r w:rsidR="00850266" w:rsidRPr="002209DD">
        <w:rPr>
          <w:rFonts w:eastAsia="Times New Roman" w:cstheme="minorHAnsi"/>
          <w:iCs/>
          <w:sz w:val="22"/>
          <w:szCs w:val="22"/>
        </w:rPr>
        <w:t>, uprawnień</w:t>
      </w:r>
      <w:r w:rsidR="004917A9" w:rsidRPr="002209DD">
        <w:rPr>
          <w:rFonts w:eastAsia="Times New Roman" w:cstheme="minorHAnsi"/>
          <w:iCs/>
          <w:sz w:val="22"/>
          <w:szCs w:val="22"/>
        </w:rPr>
        <w:t>, doświadczenia</w:t>
      </w:r>
      <w:r w:rsidR="009F0E65" w:rsidRPr="002209DD">
        <w:rPr>
          <w:rFonts w:eastAsia="Times New Roman" w:cstheme="minorHAnsi"/>
          <w:iCs/>
          <w:sz w:val="22"/>
          <w:szCs w:val="22"/>
        </w:rPr>
        <w:t xml:space="preserve"> i wykształcenia </w:t>
      </w:r>
      <w:r w:rsidRPr="002209DD">
        <w:rPr>
          <w:rFonts w:eastAsia="Times New Roman" w:cstheme="minorHAnsi"/>
          <w:iCs/>
          <w:sz w:val="22"/>
          <w:szCs w:val="22"/>
        </w:rPr>
        <w:t>niezbędnych do wykonania zamówienia publicznego, a także zakresu wykonywanych przez nie czynności oraz informacją</w:t>
      </w:r>
      <w:r w:rsidR="00745D29" w:rsidRPr="002209DD">
        <w:rPr>
          <w:rFonts w:eastAsia="Times New Roman" w:cstheme="minorHAnsi"/>
          <w:iCs/>
          <w:sz w:val="22"/>
          <w:szCs w:val="22"/>
        </w:rPr>
        <w:br/>
      </w:r>
      <w:r w:rsidRPr="002209DD">
        <w:rPr>
          <w:rFonts w:eastAsia="Times New Roman" w:cstheme="minorHAnsi"/>
          <w:iCs/>
          <w:sz w:val="22"/>
          <w:szCs w:val="22"/>
        </w:rPr>
        <w:t>o podstaw</w:t>
      </w:r>
      <w:r w:rsidR="003B5BC0" w:rsidRPr="002209DD">
        <w:rPr>
          <w:rFonts w:eastAsia="Times New Roman" w:cstheme="minorHAnsi"/>
          <w:iCs/>
          <w:sz w:val="22"/>
          <w:szCs w:val="22"/>
        </w:rPr>
        <w:t>ie do dysponowania tymi osobami</w:t>
      </w:r>
      <w:r w:rsidR="00992586" w:rsidRPr="002209DD">
        <w:rPr>
          <w:rFonts w:eastAsia="Times New Roman" w:cstheme="minorHAnsi"/>
          <w:iCs/>
          <w:sz w:val="22"/>
          <w:szCs w:val="22"/>
        </w:rPr>
        <w:t>.</w:t>
      </w:r>
    </w:p>
    <w:p w14:paraId="4328635B" w14:textId="29171284" w:rsidR="00091685" w:rsidRPr="002209DD" w:rsidRDefault="00091685" w:rsidP="002209DD">
      <w:pPr>
        <w:pStyle w:val="Akapitzlist"/>
        <w:autoSpaceDE w:val="0"/>
        <w:autoSpaceDN w:val="0"/>
        <w:adjustRightInd w:val="0"/>
        <w:spacing w:line="360" w:lineRule="auto"/>
        <w:ind w:left="810"/>
        <w:rPr>
          <w:rFonts w:eastAsia="Times New Roman" w:cstheme="minorHAnsi"/>
          <w:b/>
          <w:iCs/>
          <w:sz w:val="22"/>
          <w:szCs w:val="22"/>
          <w:u w:val="single"/>
        </w:rPr>
      </w:pPr>
      <w:r w:rsidRPr="002209DD">
        <w:rPr>
          <w:rFonts w:eastAsia="Times New Roman" w:cstheme="minorHAnsi"/>
          <w:iCs/>
          <w:sz w:val="22"/>
          <w:szCs w:val="22"/>
          <w:u w:val="single"/>
        </w:rPr>
        <w:t xml:space="preserve">Wykonawca może sporządzić wykaz osób zgodnie ze wzorem stanowiącym </w:t>
      </w:r>
      <w:r w:rsidRPr="002209DD">
        <w:rPr>
          <w:rFonts w:eastAsia="Times New Roman" w:cstheme="minorHAnsi"/>
          <w:b/>
          <w:iCs/>
          <w:sz w:val="22"/>
          <w:szCs w:val="22"/>
          <w:u w:val="single"/>
        </w:rPr>
        <w:t xml:space="preserve">Załącznik nr </w:t>
      </w:r>
      <w:r w:rsidR="002209DD">
        <w:rPr>
          <w:rFonts w:eastAsia="Times New Roman" w:cstheme="minorHAnsi"/>
          <w:b/>
          <w:iCs/>
          <w:sz w:val="22"/>
          <w:szCs w:val="22"/>
          <w:u w:val="single"/>
        </w:rPr>
        <w:t>4</w:t>
      </w:r>
      <w:r w:rsidR="003B5BC0" w:rsidRPr="002209DD">
        <w:rPr>
          <w:rFonts w:eastAsia="Times New Roman" w:cstheme="minorHAnsi"/>
          <w:b/>
          <w:iCs/>
          <w:sz w:val="22"/>
          <w:szCs w:val="22"/>
          <w:u w:val="single"/>
        </w:rPr>
        <w:t xml:space="preserve"> </w:t>
      </w:r>
      <w:r w:rsidRPr="002209DD">
        <w:rPr>
          <w:rFonts w:eastAsia="Times New Roman" w:cstheme="minorHAnsi"/>
          <w:b/>
          <w:iCs/>
          <w:sz w:val="22"/>
          <w:szCs w:val="22"/>
          <w:u w:val="single"/>
        </w:rPr>
        <w:t>do SWZ.</w:t>
      </w:r>
    </w:p>
    <w:p w14:paraId="1E32E5EB" w14:textId="6DFEEDC0" w:rsidR="002209DD" w:rsidRPr="002209DD" w:rsidRDefault="002209DD" w:rsidP="002209DD">
      <w:pPr>
        <w:pStyle w:val="Akapitzlist"/>
        <w:numPr>
          <w:ilvl w:val="1"/>
          <w:numId w:val="18"/>
        </w:numPr>
        <w:spacing w:line="360" w:lineRule="auto"/>
        <w:rPr>
          <w:rFonts w:eastAsia="Times New Roman" w:cstheme="minorHAnsi"/>
          <w:i/>
          <w:iCs/>
          <w:color w:val="FF0000"/>
          <w:sz w:val="22"/>
          <w:szCs w:val="22"/>
          <w:u w:val="single"/>
          <w:lang w:val="pl-PL"/>
        </w:rPr>
      </w:pPr>
      <w:r w:rsidRPr="002209DD">
        <w:rPr>
          <w:rFonts w:eastAsia="Times New Roman" w:cstheme="minorHAnsi"/>
          <w:b/>
          <w:iCs/>
          <w:sz w:val="22"/>
          <w:szCs w:val="22"/>
        </w:rPr>
        <w:t>w</w:t>
      </w:r>
      <w:r w:rsidR="00410CC4" w:rsidRPr="002209DD">
        <w:rPr>
          <w:rFonts w:eastAsia="Times New Roman" w:cstheme="minorHAnsi"/>
          <w:b/>
          <w:iCs/>
          <w:sz w:val="22"/>
          <w:szCs w:val="22"/>
        </w:rPr>
        <w:t>ykaz usług</w:t>
      </w:r>
      <w:r w:rsidRPr="002209DD">
        <w:rPr>
          <w:rFonts w:eastAsia="Times New Roman" w:cstheme="minorHAnsi"/>
          <w:iCs/>
          <w:sz w:val="22"/>
          <w:szCs w:val="22"/>
        </w:rPr>
        <w:t xml:space="preserve">, </w:t>
      </w:r>
      <w:r w:rsidR="00410CC4" w:rsidRPr="002209DD">
        <w:rPr>
          <w:rFonts w:eastAsia="Times New Roman" w:cstheme="minorHAnsi"/>
          <w:iCs/>
          <w:sz w:val="22"/>
          <w:szCs w:val="22"/>
        </w:rPr>
        <w:t>wykonanych w okresie ostatnich trzech lat,</w:t>
      </w:r>
      <w:r w:rsidR="00F37061">
        <w:rPr>
          <w:rFonts w:eastAsia="Times New Roman" w:cstheme="minorHAnsi"/>
          <w:iCs/>
          <w:sz w:val="22"/>
          <w:szCs w:val="22"/>
        </w:rPr>
        <w:t xml:space="preserve"> przed </w:t>
      </w:r>
      <w:r w:rsidR="00A47D7A">
        <w:rPr>
          <w:rFonts w:eastAsia="Times New Roman" w:cstheme="minorHAnsi"/>
          <w:iCs/>
          <w:sz w:val="22"/>
          <w:szCs w:val="22"/>
        </w:rPr>
        <w:t xml:space="preserve">upływem </w:t>
      </w:r>
      <w:r w:rsidR="00F37061">
        <w:rPr>
          <w:rFonts w:eastAsia="Times New Roman" w:cstheme="minorHAnsi"/>
          <w:iCs/>
          <w:sz w:val="22"/>
          <w:szCs w:val="22"/>
        </w:rPr>
        <w:t>termin</w:t>
      </w:r>
      <w:r w:rsidR="00A47D7A">
        <w:rPr>
          <w:rFonts w:eastAsia="Times New Roman" w:cstheme="minorHAnsi"/>
          <w:iCs/>
          <w:sz w:val="22"/>
          <w:szCs w:val="22"/>
        </w:rPr>
        <w:t xml:space="preserve">u </w:t>
      </w:r>
      <w:r w:rsidR="00F37061">
        <w:rPr>
          <w:rFonts w:eastAsia="Times New Roman" w:cstheme="minorHAnsi"/>
          <w:iCs/>
          <w:sz w:val="22"/>
          <w:szCs w:val="22"/>
        </w:rPr>
        <w:t xml:space="preserve">składania ofert, </w:t>
      </w:r>
      <w:r w:rsidR="00410CC4" w:rsidRPr="002209DD">
        <w:rPr>
          <w:rFonts w:eastAsia="Times New Roman" w:cstheme="minorHAnsi"/>
          <w:iCs/>
          <w:sz w:val="22"/>
          <w:szCs w:val="22"/>
        </w:rPr>
        <w:t xml:space="preserve"> </w:t>
      </w:r>
      <w:r w:rsidR="00A47D7A">
        <w:rPr>
          <w:rFonts w:eastAsia="Times New Roman" w:cstheme="minorHAnsi"/>
          <w:iCs/>
          <w:sz w:val="22"/>
          <w:szCs w:val="22"/>
        </w:rPr>
        <w:br/>
      </w:r>
      <w:r w:rsidR="00410CC4" w:rsidRPr="002209DD">
        <w:rPr>
          <w:rFonts w:eastAsia="Times New Roman" w:cstheme="minorHAnsi"/>
          <w:iCs/>
          <w:sz w:val="22"/>
          <w:szCs w:val="22"/>
        </w:rPr>
        <w:t xml:space="preserve">a jeżeli okres prowadzenia działalności jest krótszy - w tym okresie, </w:t>
      </w:r>
      <w:r w:rsidRPr="002209DD">
        <w:rPr>
          <w:rFonts w:eastAsia="Times New Roman" w:cstheme="minorHAnsi"/>
          <w:iCs/>
          <w:sz w:val="22"/>
          <w:szCs w:val="22"/>
        </w:rPr>
        <w:t>z podaniem ich przedmiotu</w:t>
      </w:r>
      <w:r w:rsidR="00A47D7A">
        <w:rPr>
          <w:rFonts w:eastAsia="Times New Roman" w:cstheme="minorHAnsi"/>
          <w:iCs/>
          <w:sz w:val="22"/>
          <w:szCs w:val="22"/>
        </w:rPr>
        <w:br/>
      </w:r>
      <w:r w:rsidRPr="002209DD">
        <w:rPr>
          <w:rFonts w:eastAsia="Times New Roman" w:cstheme="minorHAnsi"/>
          <w:iCs/>
          <w:sz w:val="22"/>
          <w:szCs w:val="22"/>
        </w:rPr>
        <w:t>(ze wskazaniem powierzchni), dat wykonania i podmiotów, na rzecz których usługi zostały wykonane oraz z załączeniem dowodów określających czy usługi te zostały wykonane należycie</w:t>
      </w:r>
      <w:r>
        <w:rPr>
          <w:rFonts w:eastAsia="Times New Roman" w:cstheme="minorHAnsi"/>
          <w:iCs/>
          <w:sz w:val="22"/>
          <w:szCs w:val="22"/>
        </w:rPr>
        <w:t>.</w:t>
      </w:r>
    </w:p>
    <w:p w14:paraId="0B1B4BEC" w14:textId="5B52D5E6" w:rsidR="00410CC4" w:rsidRPr="002209DD" w:rsidRDefault="00410CC4" w:rsidP="002209DD">
      <w:pPr>
        <w:pStyle w:val="Akapitzlist"/>
        <w:spacing w:line="360" w:lineRule="auto"/>
        <w:ind w:left="810"/>
        <w:rPr>
          <w:rFonts w:eastAsia="Times New Roman" w:cstheme="minorHAnsi"/>
          <w:b/>
          <w:i/>
          <w:iCs/>
          <w:color w:val="FF0000"/>
          <w:sz w:val="22"/>
          <w:szCs w:val="22"/>
          <w:u w:val="single"/>
          <w:lang w:val="pl-PL"/>
        </w:rPr>
      </w:pPr>
      <w:r w:rsidRPr="002209DD">
        <w:rPr>
          <w:rFonts w:eastAsia="Times New Roman" w:cstheme="minorHAnsi"/>
          <w:iCs/>
          <w:sz w:val="22"/>
          <w:szCs w:val="22"/>
          <w:u w:val="single"/>
          <w:lang w:val="pl-PL"/>
        </w:rPr>
        <w:t>Wykonawca może sporządzić wykaz usług zgodnie ze w</w:t>
      </w:r>
      <w:r w:rsidR="002209DD" w:rsidRPr="002209DD">
        <w:rPr>
          <w:rFonts w:eastAsia="Times New Roman" w:cstheme="minorHAnsi"/>
          <w:iCs/>
          <w:sz w:val="22"/>
          <w:szCs w:val="22"/>
          <w:u w:val="single"/>
          <w:lang w:val="pl-PL"/>
        </w:rPr>
        <w:t xml:space="preserve">zorem stanowiącym </w:t>
      </w:r>
      <w:r w:rsidR="002209DD" w:rsidRPr="002209DD">
        <w:rPr>
          <w:rFonts w:eastAsia="Times New Roman" w:cstheme="minorHAnsi"/>
          <w:b/>
          <w:iCs/>
          <w:sz w:val="22"/>
          <w:szCs w:val="22"/>
          <w:u w:val="single"/>
          <w:lang w:val="pl-PL"/>
        </w:rPr>
        <w:t>Załącznik nr 5</w:t>
      </w:r>
      <w:r w:rsidRPr="002209DD">
        <w:rPr>
          <w:rFonts w:eastAsia="Times New Roman" w:cstheme="minorHAnsi"/>
          <w:b/>
          <w:iCs/>
          <w:sz w:val="22"/>
          <w:szCs w:val="22"/>
          <w:u w:val="single"/>
          <w:lang w:val="pl-PL"/>
        </w:rPr>
        <w:t xml:space="preserve"> do SWZ</w:t>
      </w:r>
      <w:r w:rsidRPr="002209DD">
        <w:rPr>
          <w:rFonts w:eastAsia="Times New Roman" w:cstheme="minorHAnsi"/>
          <w:b/>
          <w:i/>
          <w:iCs/>
          <w:sz w:val="22"/>
          <w:szCs w:val="22"/>
          <w:u w:val="single"/>
          <w:lang w:val="pl-PL"/>
        </w:rPr>
        <w:t>.</w:t>
      </w:r>
    </w:p>
    <w:p w14:paraId="313C5F1F" w14:textId="2C512211" w:rsidR="00410CC4" w:rsidRPr="009C2E8B" w:rsidRDefault="00410CC4" w:rsidP="002209DD">
      <w:pPr>
        <w:autoSpaceDN w:val="0"/>
        <w:adjustRightInd w:val="0"/>
        <w:spacing w:line="360" w:lineRule="auto"/>
        <w:rPr>
          <w:rFonts w:eastAsia="Times New Roman" w:cstheme="minorHAnsi"/>
          <w:iCs/>
          <w:u w:val="single"/>
        </w:rPr>
      </w:pPr>
      <w:r w:rsidRPr="009C2E8B">
        <w:rPr>
          <w:rFonts w:eastAsia="Times New Roman" w:cstheme="minorHAnsi"/>
          <w:iCs/>
          <w:u w:val="single"/>
        </w:rPr>
        <w:t xml:space="preserve">Jeżeli wykonawca powołuje się na doświadczenie w realizacji usług, wykonywanych wspólnie z innymi wykonawcami, wykaz, o którym mowa w pkt 2.2., dotyczy usług, w których wykonaniu wykonawca ten </w:t>
      </w:r>
      <w:r w:rsidR="009C2E8B" w:rsidRPr="009C2E8B">
        <w:rPr>
          <w:rFonts w:eastAsia="Times New Roman" w:cstheme="minorHAnsi"/>
          <w:iCs/>
          <w:u w:val="single"/>
        </w:rPr>
        <w:t>bezpośrednio uczestniczył.</w:t>
      </w:r>
    </w:p>
    <w:p w14:paraId="28396F5D" w14:textId="1BE5156B" w:rsidR="00FE25A0" w:rsidRPr="00CA4DBB" w:rsidRDefault="00CA4DBB" w:rsidP="006C59D8">
      <w:pPr>
        <w:autoSpaceDE w:val="0"/>
        <w:spacing w:after="0" w:line="360" w:lineRule="auto"/>
        <w:rPr>
          <w:rFonts w:eastAsia="Times New Roman" w:cstheme="minorHAnsi"/>
          <w:b/>
          <w:u w:val="single"/>
          <w:lang w:eastAsia="ar-SA"/>
        </w:rPr>
      </w:pPr>
      <w:r w:rsidRPr="00CA4DBB">
        <w:rPr>
          <w:rFonts w:eastAsia="Times New Roman" w:cstheme="minorHAnsi"/>
          <w:b/>
          <w:u w:val="single"/>
          <w:lang w:eastAsia="ar-SA"/>
        </w:rPr>
        <w:t>Zasady korzystania z zasobów innych podmiotów:</w:t>
      </w:r>
    </w:p>
    <w:p w14:paraId="3E721C2D" w14:textId="404EE296" w:rsidR="00FE25A0" w:rsidRPr="009F0E65" w:rsidRDefault="00FB319E" w:rsidP="006C59D8">
      <w:pPr>
        <w:autoSpaceDE w:val="0"/>
        <w:spacing w:after="0" w:line="360" w:lineRule="auto"/>
        <w:ind w:left="284" w:hanging="284"/>
        <w:rPr>
          <w:rFonts w:eastAsia="Times New Roman" w:cstheme="minorHAnsi"/>
          <w:lang w:eastAsia="ar-SA"/>
        </w:rPr>
      </w:pPr>
      <w:r w:rsidRPr="009F0E65">
        <w:rPr>
          <w:rFonts w:eastAsia="Times New Roman" w:cstheme="minorHAnsi"/>
          <w:lang w:eastAsia="ar-SA"/>
        </w:rPr>
        <w:t>3</w:t>
      </w:r>
      <w:r w:rsidR="000B61E6" w:rsidRPr="009F0E65">
        <w:rPr>
          <w:rFonts w:eastAsia="Times New Roman" w:cstheme="minorHAnsi"/>
          <w:lang w:eastAsia="ar-SA"/>
        </w:rPr>
        <w:t>.</w:t>
      </w:r>
      <w:r w:rsidR="000B61E6" w:rsidRPr="009F0E65">
        <w:rPr>
          <w:rFonts w:eastAsia="Times New Roman" w:cstheme="minorHAnsi"/>
          <w:lang w:eastAsia="ar-SA"/>
        </w:rPr>
        <w:tab/>
      </w:r>
      <w:r w:rsidR="00FE25A0" w:rsidRPr="009F0E65">
        <w:rPr>
          <w:rFonts w:eastAsia="Times New Roman" w:cstheme="minorHAnsi"/>
          <w:lang w:eastAsia="ar-SA"/>
        </w:rPr>
        <w:t>Wykonawca może w celu potwierdzenia spełniania w</w:t>
      </w:r>
      <w:r w:rsidR="00DC7636">
        <w:rPr>
          <w:rFonts w:eastAsia="Times New Roman" w:cstheme="minorHAnsi"/>
          <w:lang w:eastAsia="ar-SA"/>
        </w:rPr>
        <w:t xml:space="preserve">arunków udziału w postępowaniu </w:t>
      </w:r>
      <w:r w:rsidR="00FE25A0" w:rsidRPr="009F0E65">
        <w:rPr>
          <w:rFonts w:eastAsia="Times New Roman" w:cstheme="minorHAnsi"/>
          <w:lang w:eastAsia="ar-SA"/>
        </w:rPr>
        <w:t xml:space="preserve">w stosownych sytuacjach oraz w odniesieniu do zamówienia, lub jego części, polegać na zdolnościach technicznych lub </w:t>
      </w:r>
      <w:r w:rsidR="00FE25A0" w:rsidRPr="009F0E65">
        <w:rPr>
          <w:rFonts w:eastAsia="Times New Roman" w:cstheme="minorHAnsi"/>
          <w:lang w:eastAsia="ar-SA"/>
        </w:rPr>
        <w:lastRenderedPageBreak/>
        <w:t>zawodowych lub sytuacji finansowej lub ekonomicznej podmiotów udostępniających zasoby, niezależnie od charakteru prawnego łączących go z nimi stosunków prawnych.</w:t>
      </w:r>
    </w:p>
    <w:p w14:paraId="3AAFB893" w14:textId="5834C780"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1875CD" w:rsidRPr="009F0E65">
        <w:rPr>
          <w:rFonts w:eastAsia="Times New Roman" w:cstheme="minorHAnsi"/>
          <w:lang w:eastAsia="ar-SA"/>
        </w:rPr>
        <w:t>.1.</w:t>
      </w:r>
      <w:r w:rsidR="001875CD" w:rsidRPr="009F0E65">
        <w:rPr>
          <w:rFonts w:eastAsia="Times New Roman" w:cstheme="minorHAnsi"/>
          <w:lang w:eastAsia="ar-SA"/>
        </w:rPr>
        <w:tab/>
      </w:r>
      <w:r w:rsidR="00FE25A0" w:rsidRPr="009F0E65">
        <w:rPr>
          <w:rFonts w:eastAsia="Times New Roman" w:cstheme="minorHAnsi"/>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9F0E65">
        <w:rPr>
          <w:rFonts w:eastAsia="Times New Roman" w:cstheme="minorHAnsi"/>
          <w:lang w:eastAsia="ar-SA"/>
        </w:rPr>
        <w:t>ek dowodowy potwierdzający, że w</w:t>
      </w:r>
      <w:r w:rsidR="00FE25A0" w:rsidRPr="009F0E65">
        <w:rPr>
          <w:rFonts w:eastAsia="Times New Roman" w:cstheme="minorHAnsi"/>
          <w:lang w:eastAsia="ar-SA"/>
        </w:rPr>
        <w:t>ykonawca realizując zamówienie, będzie dysponował niezbędnymi zasobami tych podmiotów. Zobowiązanie podmio</w:t>
      </w:r>
      <w:r w:rsidR="00846BB9" w:rsidRPr="009F0E65">
        <w:rPr>
          <w:rFonts w:eastAsia="Times New Roman" w:cstheme="minorHAnsi"/>
          <w:lang w:eastAsia="ar-SA"/>
        </w:rPr>
        <w:t>tu udostępniającego zasoby potwierdza, że stosunek łączący w</w:t>
      </w:r>
      <w:r w:rsidR="00FE25A0" w:rsidRPr="009F0E65">
        <w:rPr>
          <w:rFonts w:eastAsia="Times New Roman" w:cstheme="minorHAnsi"/>
          <w:lang w:eastAsia="ar-SA"/>
        </w:rPr>
        <w:t xml:space="preserve">ykonawcę z podmiotami udostępniającymi zasoby gwarantuje rzeczywisty dostęp do tych zasobów oraz </w:t>
      </w:r>
      <w:r w:rsidR="00846BB9" w:rsidRPr="009F0E65">
        <w:rPr>
          <w:rFonts w:eastAsia="Times New Roman" w:cstheme="minorHAnsi"/>
          <w:lang w:eastAsia="ar-SA"/>
        </w:rPr>
        <w:t>określa</w:t>
      </w:r>
      <w:r w:rsidR="00FE25A0" w:rsidRPr="009F0E65">
        <w:rPr>
          <w:rFonts w:eastAsia="Times New Roman" w:cstheme="minorHAnsi"/>
          <w:lang w:eastAsia="ar-SA"/>
        </w:rPr>
        <w:t xml:space="preserve"> w szczególności:</w:t>
      </w:r>
    </w:p>
    <w:p w14:paraId="38DAE982" w14:textId="38D3749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 xml:space="preserve">a) </w:t>
      </w:r>
      <w:r w:rsidRPr="009F0E65">
        <w:rPr>
          <w:rFonts w:eastAsia="Times New Roman" w:cstheme="minorHAnsi"/>
          <w:lang w:eastAsia="ar-SA"/>
        </w:rPr>
        <w:tab/>
        <w:t>zakres do</w:t>
      </w:r>
      <w:r w:rsidR="00846BB9" w:rsidRPr="009F0E65">
        <w:rPr>
          <w:rFonts w:eastAsia="Times New Roman" w:cstheme="minorHAnsi"/>
          <w:lang w:eastAsia="ar-SA"/>
        </w:rPr>
        <w:t>stępnych w</w:t>
      </w:r>
      <w:r w:rsidRPr="009F0E65">
        <w:rPr>
          <w:rFonts w:eastAsia="Times New Roman" w:cstheme="minorHAnsi"/>
          <w:lang w:eastAsia="ar-SA"/>
        </w:rPr>
        <w:t>ykonawcy zasobów p</w:t>
      </w:r>
      <w:r w:rsidR="006101E1">
        <w:rPr>
          <w:rFonts w:eastAsia="Times New Roman" w:cstheme="minorHAnsi"/>
          <w:lang w:eastAsia="ar-SA"/>
        </w:rPr>
        <w:t>odmiotu udostępniającego zasoby,</w:t>
      </w:r>
    </w:p>
    <w:p w14:paraId="413D011D" w14:textId="1851612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b)</w:t>
      </w:r>
      <w:r w:rsidR="00846BB9" w:rsidRPr="009F0E65">
        <w:rPr>
          <w:rFonts w:eastAsia="Times New Roman" w:cstheme="minorHAnsi"/>
          <w:lang w:eastAsia="ar-SA"/>
        </w:rPr>
        <w:t xml:space="preserve"> </w:t>
      </w:r>
      <w:r w:rsidR="00846BB9" w:rsidRPr="009F0E65">
        <w:rPr>
          <w:rFonts w:eastAsia="Times New Roman" w:cstheme="minorHAnsi"/>
          <w:lang w:eastAsia="ar-SA"/>
        </w:rPr>
        <w:tab/>
        <w:t>sposób i okres udostępnienia w</w:t>
      </w:r>
      <w:r w:rsidRPr="009F0E65">
        <w:rPr>
          <w:rFonts w:eastAsia="Times New Roman" w:cstheme="minorHAnsi"/>
          <w:lang w:eastAsia="ar-SA"/>
        </w:rPr>
        <w:t>ykonawcy i wykorzystania przez niego zasobów podmiotu udostępniającego te zas</w:t>
      </w:r>
      <w:r w:rsidR="006101E1">
        <w:rPr>
          <w:rFonts w:eastAsia="Times New Roman" w:cstheme="minorHAnsi"/>
          <w:lang w:eastAsia="ar-SA"/>
        </w:rPr>
        <w:t>oby przy wykonywaniu zamówienia,</w:t>
      </w:r>
    </w:p>
    <w:p w14:paraId="5C607AB1" w14:textId="797AD15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czy i w jakim zakresie podmiot udostępniający z</w:t>
      </w:r>
      <w:r w:rsidR="00846BB9" w:rsidRPr="009F0E65">
        <w:rPr>
          <w:rFonts w:eastAsia="Times New Roman" w:cstheme="minorHAnsi"/>
          <w:lang w:eastAsia="ar-SA"/>
        </w:rPr>
        <w:t>asoby, na zdolnościach którego w</w:t>
      </w:r>
      <w:r w:rsidRPr="009F0E65">
        <w:rPr>
          <w:rFonts w:eastAsia="Times New Roman" w:cstheme="minorHAnsi"/>
          <w:lang w:eastAsia="ar-SA"/>
        </w:rPr>
        <w:t>ykonawca polega w odniesieniu do warunków udziału w postępowaniu dotyczących wykształcenia, kwalifikacji zawodowych lub doświadczenia, zrealizuje usługi lub roboty budowlane, których wskazane zdolności dotyczą.</w:t>
      </w:r>
    </w:p>
    <w:p w14:paraId="19D2A09B" w14:textId="471BBC32" w:rsidR="009F0E65" w:rsidRPr="006101E1" w:rsidRDefault="009F0E65" w:rsidP="006C59D8">
      <w:pPr>
        <w:pStyle w:val="Akapitzlist"/>
        <w:autoSpaceDE w:val="0"/>
        <w:autoSpaceDN w:val="0"/>
        <w:adjustRightInd w:val="0"/>
        <w:spacing w:line="360" w:lineRule="auto"/>
        <w:ind w:left="668"/>
        <w:rPr>
          <w:rFonts w:eastAsia="Times New Roman" w:cstheme="minorHAnsi"/>
          <w:b/>
          <w:iCs/>
          <w:sz w:val="22"/>
          <w:szCs w:val="22"/>
          <w:u w:val="single"/>
        </w:rPr>
      </w:pPr>
      <w:r w:rsidRPr="006101E1">
        <w:rPr>
          <w:rFonts w:eastAsia="Times New Roman" w:cstheme="minorHAnsi"/>
          <w:iCs/>
          <w:sz w:val="22"/>
          <w:szCs w:val="22"/>
          <w:u w:val="single"/>
        </w:rPr>
        <w:t xml:space="preserve">Wykonawca może sporządzić zobowiązanie zgodnie ze wzorem stanowiącym </w:t>
      </w:r>
      <w:r w:rsidRPr="006101E1">
        <w:rPr>
          <w:rFonts w:eastAsia="Times New Roman" w:cstheme="minorHAnsi"/>
          <w:b/>
          <w:iCs/>
          <w:sz w:val="22"/>
          <w:szCs w:val="22"/>
          <w:u w:val="single"/>
        </w:rPr>
        <w:t xml:space="preserve">Załącznik nr </w:t>
      </w:r>
      <w:r w:rsidR="009C2E8B">
        <w:rPr>
          <w:rFonts w:eastAsia="Times New Roman" w:cstheme="minorHAnsi"/>
          <w:b/>
          <w:iCs/>
          <w:sz w:val="22"/>
          <w:szCs w:val="22"/>
          <w:u w:val="single"/>
        </w:rPr>
        <w:t>7</w:t>
      </w:r>
      <w:r w:rsidRPr="006101E1">
        <w:rPr>
          <w:rFonts w:eastAsia="Times New Roman" w:cstheme="minorHAnsi"/>
          <w:b/>
          <w:iCs/>
          <w:sz w:val="22"/>
          <w:szCs w:val="22"/>
          <w:u w:val="single"/>
        </w:rPr>
        <w:t xml:space="preserve"> do SWZ.</w:t>
      </w:r>
    </w:p>
    <w:p w14:paraId="7C4FCB3D" w14:textId="4642EBE4"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.3.</w:t>
      </w:r>
      <w:r w:rsidR="00FE25A0" w:rsidRPr="009F0E65">
        <w:rPr>
          <w:rFonts w:eastAsia="Times New Roman" w:cstheme="minorHAnsi"/>
          <w:lang w:eastAsia="ar-SA"/>
        </w:rPr>
        <w:tab/>
        <w:t xml:space="preserve">Podmiot, który zobowiązał się do udostępnienia zasobów, odpowiada solidarnie </w:t>
      </w:r>
      <w:r w:rsidR="00141A68" w:rsidRPr="009F0E65">
        <w:rPr>
          <w:rFonts w:eastAsia="Times New Roman" w:cstheme="minorHAnsi"/>
          <w:lang w:eastAsia="ar-SA"/>
        </w:rPr>
        <w:t xml:space="preserve"> </w:t>
      </w:r>
      <w:r w:rsidR="00FE25A0" w:rsidRPr="009F0E65">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30546F48"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 xml:space="preserve">.4. Jeżeli zdolności techniczne lub zawodowe, sytuacja ekonomiczna lub finansowa podmiotu udostępniającego zasoby nie potwierdzają spełniania przez Wykonawcę warunków udziału </w:t>
      </w:r>
      <w:r w:rsidR="00DF7540">
        <w:rPr>
          <w:rFonts w:eastAsia="Times New Roman" w:cstheme="minorHAnsi"/>
          <w:lang w:eastAsia="ar-SA"/>
        </w:rPr>
        <w:br/>
      </w:r>
      <w:r w:rsidR="00FE25A0" w:rsidRPr="009F0E65">
        <w:rPr>
          <w:rFonts w:eastAsia="Times New Roman" w:cstheme="minorHAnsi"/>
          <w:lang w:eastAsia="ar-SA"/>
        </w:rPr>
        <w:t>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4AECAC99" w14:textId="12952993" w:rsidR="008B2DEB" w:rsidRPr="00354507" w:rsidRDefault="00FB319E" w:rsidP="00354507">
      <w:pPr>
        <w:autoSpaceDE w:val="0"/>
        <w:spacing w:after="24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.5.</w:t>
      </w:r>
      <w:r w:rsidR="00FE25A0" w:rsidRPr="009F0E65">
        <w:rPr>
          <w:rFonts w:eastAsia="Times New Roman" w:cstheme="minorHAnsi"/>
          <w:lang w:eastAsia="ar-SA"/>
        </w:rPr>
        <w:tab/>
        <w:t>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2248AF46" w14:textId="20056533" w:rsidR="00FE25A0" w:rsidRPr="00354507" w:rsidRDefault="00D27884" w:rsidP="006C59D8">
      <w:pPr>
        <w:pStyle w:val="Nagwek1"/>
        <w:rPr>
          <w:sz w:val="28"/>
          <w:szCs w:val="28"/>
        </w:rPr>
      </w:pPr>
      <w:r w:rsidRPr="00354507">
        <w:rPr>
          <w:sz w:val="28"/>
          <w:szCs w:val="28"/>
        </w:rPr>
        <w:t>I</w:t>
      </w:r>
      <w:r w:rsidR="00FE25A0" w:rsidRPr="00354507">
        <w:rPr>
          <w:sz w:val="28"/>
          <w:szCs w:val="28"/>
        </w:rPr>
        <w:t xml:space="preserve">X. Informacja o środkach komunikacji elektronicznej, przy użyciu których zamawiający będzie komunikował się z wykonawcami, oraz informacje o </w:t>
      </w:r>
      <w:r w:rsidR="00FE25A0" w:rsidRPr="00354507">
        <w:rPr>
          <w:sz w:val="28"/>
          <w:szCs w:val="28"/>
        </w:rPr>
        <w:lastRenderedPageBreak/>
        <w:t>wymaganiach technicznych i organizacyjnych sporządzania, wysyłania i odbierania korespondencji elektronicznej</w:t>
      </w:r>
    </w:p>
    <w:p w14:paraId="522F87F8" w14:textId="77777777" w:rsidR="008B2DEB" w:rsidRPr="000B55AC" w:rsidRDefault="008B2DEB" w:rsidP="006C59D8">
      <w:pPr>
        <w:spacing w:after="0" w:line="360" w:lineRule="auto"/>
        <w:rPr>
          <w:rFonts w:cstheme="minorHAnsi"/>
        </w:rPr>
      </w:pPr>
      <w:r w:rsidRPr="000B55AC">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ze zm.), w szczególności:</w:t>
      </w:r>
    </w:p>
    <w:p w14:paraId="048022B8" w14:textId="2609BA53" w:rsidR="008B2DEB" w:rsidRPr="00350C5E" w:rsidRDefault="008B2DEB" w:rsidP="007B26B1">
      <w:pPr>
        <w:pStyle w:val="Akapitzlist"/>
        <w:numPr>
          <w:ilvl w:val="0"/>
          <w:numId w:val="19"/>
        </w:numPr>
        <w:tabs>
          <w:tab w:val="num" w:pos="357"/>
        </w:tabs>
        <w:spacing w:line="360" w:lineRule="auto"/>
        <w:ind w:left="284" w:hanging="284"/>
        <w:rPr>
          <w:rFonts w:cstheme="minorHAnsi"/>
          <w:sz w:val="22"/>
          <w:szCs w:val="22"/>
        </w:rPr>
      </w:pPr>
      <w:r w:rsidRPr="00350C5E">
        <w:rPr>
          <w:rFonts w:cstheme="minorHAnsi"/>
          <w:sz w:val="22"/>
          <w:szCs w:val="22"/>
        </w:rPr>
        <w:t>Oferty, oświadczenia JEDZ, oświadczenia, o których mowa w części XIII ust. 1 pkt 1.8 i 1.9 SWZ</w:t>
      </w:r>
      <w:r w:rsidR="00350C5E" w:rsidRPr="00350C5E">
        <w:rPr>
          <w:rFonts w:cstheme="minorHAnsi"/>
          <w:sz w:val="22"/>
          <w:szCs w:val="22"/>
        </w:rPr>
        <w:t>,</w:t>
      </w:r>
      <w:r w:rsidRPr="00350C5E">
        <w:rPr>
          <w:rFonts w:cstheme="minorHAnsi"/>
          <w:sz w:val="22"/>
          <w:szCs w:val="22"/>
        </w:rPr>
        <w:t xml:space="preserve"> należy złożyć pod rygorem nieważności w formie elektronicznej, opatrzonej kwalifikowanym podpisem elektronicznym. </w:t>
      </w:r>
    </w:p>
    <w:p w14:paraId="42C0965B" w14:textId="10B37A2D" w:rsidR="008B2DEB" w:rsidRPr="00350C5E" w:rsidRDefault="008B2DEB" w:rsidP="007B26B1">
      <w:pPr>
        <w:pStyle w:val="Akapitzlist"/>
        <w:numPr>
          <w:ilvl w:val="0"/>
          <w:numId w:val="19"/>
        </w:numPr>
        <w:tabs>
          <w:tab w:val="num" w:pos="357"/>
        </w:tabs>
        <w:spacing w:line="360" w:lineRule="auto"/>
        <w:ind w:left="284" w:hanging="284"/>
        <w:rPr>
          <w:rFonts w:cstheme="minorHAnsi"/>
          <w:sz w:val="22"/>
          <w:szCs w:val="22"/>
        </w:rPr>
      </w:pPr>
      <w:r w:rsidRPr="00350C5E">
        <w:rPr>
          <w:rFonts w:cstheme="minorHAnsi"/>
          <w:sz w:val="22"/>
          <w:szCs w:val="22"/>
        </w:rPr>
        <w:t xml:space="preserve">Oferty, oświadczenia JEDZ, oświadczenia, o których mowa w części XIII ust. 1 pkt 1.8 i 1.9 SWZ, podmiotowe środki dowodowe, zobowiązanie podmiotu udostępniającego zasoby, przedmiotowe środki dowodowe, pełnomocnictwo oraz inne informacje, oświadczenia lub dokumenty przekazywane </w:t>
      </w:r>
      <w:r w:rsidR="00740BF1">
        <w:rPr>
          <w:rFonts w:cstheme="minorHAnsi"/>
          <w:sz w:val="22"/>
          <w:szCs w:val="22"/>
        </w:rPr>
        <w:br/>
      </w:r>
      <w:r w:rsidRPr="00350C5E">
        <w:rPr>
          <w:rFonts w:cstheme="minorHAnsi"/>
          <w:sz w:val="22"/>
          <w:szCs w:val="22"/>
        </w:rPr>
        <w:t>w postępowaniu, sporządza się w postaci elektronicznej, w formatach danych określonych w przepisach wydanych na podstawie art. 18 ustawy z dnia 17 lutego 2005 r. o informatyzacji działalności podmiotów realizujący</w:t>
      </w:r>
      <w:r w:rsidR="00927518" w:rsidRPr="00350C5E">
        <w:rPr>
          <w:rFonts w:cstheme="minorHAnsi"/>
          <w:sz w:val="22"/>
          <w:szCs w:val="22"/>
        </w:rPr>
        <w:t xml:space="preserve">ch zadania publiczne (Dz. U. z </w:t>
      </w:r>
      <w:r w:rsidRPr="00350C5E">
        <w:rPr>
          <w:rFonts w:cstheme="minorHAnsi"/>
          <w:sz w:val="22"/>
          <w:szCs w:val="22"/>
        </w:rPr>
        <w:t xml:space="preserve">2023 r. poz. 57 ze zm.), z uwzględnieniem rodzaju przekazywanych danych.  </w:t>
      </w:r>
    </w:p>
    <w:p w14:paraId="7154ECA9"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6207F3CC"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zostały wystawione przez upoważnione podmioty inne niż wykonawca, wykonawca wspólnie ubiegający się o udzielenie zamówienia, podmiot udostępniający zasoby lub podwykonawca jako dokument elektroniczny – przekazuje się ten dokument,</w:t>
      </w:r>
    </w:p>
    <w:p w14:paraId="6620C23B" w14:textId="323DFB31"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w:t>
      </w:r>
      <w:r w:rsidR="00DF7540">
        <w:rPr>
          <w:rFonts w:cstheme="minorHAnsi"/>
          <w:sz w:val="22"/>
          <w:szCs w:val="22"/>
        </w:rPr>
        <w:br/>
      </w:r>
      <w:r w:rsidRPr="000837C8">
        <w:rPr>
          <w:rFonts w:cstheme="minorHAnsi"/>
          <w:sz w:val="22"/>
          <w:szCs w:val="22"/>
        </w:rPr>
        <w:t>z dokumentem w postaci papierowej.</w:t>
      </w:r>
    </w:p>
    <w:p w14:paraId="11C84B92" w14:textId="0EDA5F12"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 xml:space="preserve">Poświadczenia zgodności cyfrowego odwzorowania z dokumentem w postaci papierowej, dokonuje </w:t>
      </w:r>
      <w:r w:rsidR="00DF7540">
        <w:rPr>
          <w:rFonts w:cstheme="minorHAnsi"/>
          <w:sz w:val="22"/>
          <w:szCs w:val="22"/>
        </w:rPr>
        <w:br/>
      </w:r>
      <w:r w:rsidRPr="000837C8">
        <w:rPr>
          <w:rFonts w:cstheme="minorHAnsi"/>
          <w:sz w:val="22"/>
          <w:szCs w:val="22"/>
        </w:rPr>
        <w:t>w przypadku:</w:t>
      </w:r>
    </w:p>
    <w:p w14:paraId="4C07D65D" w14:textId="6A7DE7F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podmiotowych środków dowodowych oraz dokumentów potwierdzających umocowanie do reprezentowania – odpowiednio wykonawca, wykonawca wspólnie ubiegający się o udzielenie </w:t>
      </w:r>
      <w:r w:rsidRPr="000837C8">
        <w:rPr>
          <w:rFonts w:cstheme="minorHAnsi"/>
          <w:sz w:val="22"/>
          <w:szCs w:val="22"/>
        </w:rPr>
        <w:lastRenderedPageBreak/>
        <w:t xml:space="preserve">zamówienia, podmiot udostępniający zasoby lub podwykonawca, w zakresie podmiotowych środków dowodowych lub dokumentów potwierdzających umocowanie do reprezentowania, które każdego </w:t>
      </w:r>
      <w:r w:rsidR="00DF7540">
        <w:rPr>
          <w:rFonts w:cstheme="minorHAnsi"/>
          <w:sz w:val="22"/>
          <w:szCs w:val="22"/>
        </w:rPr>
        <w:br/>
      </w:r>
      <w:r w:rsidRPr="000837C8">
        <w:rPr>
          <w:rFonts w:cstheme="minorHAnsi"/>
          <w:sz w:val="22"/>
          <w:szCs w:val="22"/>
        </w:rPr>
        <w:t>z nich dotyczą,</w:t>
      </w:r>
    </w:p>
    <w:p w14:paraId="63B77BB5"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przedmiotowych środków dowodowych – odpowiednio wykonawca lub wykonawca wspólnie ubiegający się o udzielenie zamówienia,</w:t>
      </w:r>
    </w:p>
    <w:p w14:paraId="1111CB5D"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innych dokumentów – odpowiednio wykonawca lub wykonawca wspólnie ubiegający się </w:t>
      </w:r>
      <w:r w:rsidRPr="000837C8">
        <w:rPr>
          <w:rFonts w:cstheme="minorHAnsi"/>
          <w:sz w:val="22"/>
          <w:szCs w:val="22"/>
        </w:rPr>
        <w:br/>
        <w:t>o udzielenie zamówienia, w zakresie dokumentów, które każdego z nich dotyczą.</w:t>
      </w:r>
    </w:p>
    <w:p w14:paraId="72B364E1"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Podmiotowe środki dowodowe, zobowiązanie podmiotu udostępniającego zasoby, przedmiotowe środki dowodowe, niewystawione przez upoważnione podmioty oraz pełnomocnictwo:</w:t>
      </w:r>
    </w:p>
    <w:p w14:paraId="6732117C"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przekazuje się w postaci elektronicznej i opatruje się kwalifikowanym podpisem elektronicznym, </w:t>
      </w:r>
    </w:p>
    <w:p w14:paraId="06D5A4BB" w14:textId="7B38D1EF"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4D1D55E0"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Poświadczenia zgodności cyfrowego odwzorowania z dokumentem w postaci papierowej, dokonuje</w:t>
      </w:r>
      <w:r w:rsidRPr="000837C8">
        <w:rPr>
          <w:rFonts w:cstheme="minorHAnsi"/>
          <w:sz w:val="22"/>
          <w:szCs w:val="22"/>
        </w:rPr>
        <w:br/>
        <w:t>w przypadku:</w:t>
      </w:r>
    </w:p>
    <w:p w14:paraId="79745833" w14:textId="4DDAAA8B"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7F6896F5"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przedmiotowego środka dowodowego lub zobowiązania podmiotu udostępniającego zasoby – odpowiednio wykonawca lub wykonawca wspólnie ubiegający się o udzielenie zamówienia,</w:t>
      </w:r>
    </w:p>
    <w:p w14:paraId="6A742DB6"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pełnomocnictwa – mocodawca.</w:t>
      </w:r>
    </w:p>
    <w:p w14:paraId="060A90F0" w14:textId="77777777" w:rsidR="008B2DEB" w:rsidRPr="00723B5A" w:rsidRDefault="008B2DEB" w:rsidP="007B26B1">
      <w:pPr>
        <w:pStyle w:val="Akapitzlist"/>
        <w:numPr>
          <w:ilvl w:val="0"/>
          <w:numId w:val="19"/>
        </w:numPr>
        <w:tabs>
          <w:tab w:val="num" w:pos="357"/>
        </w:tabs>
        <w:spacing w:line="360" w:lineRule="auto"/>
        <w:ind w:left="284" w:hanging="284"/>
        <w:rPr>
          <w:rFonts w:cstheme="minorHAnsi"/>
          <w:sz w:val="22"/>
          <w:szCs w:val="22"/>
        </w:rPr>
      </w:pPr>
      <w:r w:rsidRPr="00723B5A">
        <w:rPr>
          <w:rFonts w:cstheme="minorHAnsi"/>
          <w:sz w:val="22"/>
          <w:szCs w:val="22"/>
        </w:rPr>
        <w:t>Poświadczenia zgodności cyfrowego odwzorowania z dokumentem w postaci papierowej, o którym mowa w ust. 3 i 5, może dokonać również notariusz.</w:t>
      </w:r>
    </w:p>
    <w:p w14:paraId="5E66F74A" w14:textId="71CFDFA6" w:rsidR="008B2DEB" w:rsidRPr="00E94695" w:rsidRDefault="008B2DEB" w:rsidP="007B26B1">
      <w:pPr>
        <w:pStyle w:val="Akapitzlist"/>
        <w:numPr>
          <w:ilvl w:val="0"/>
          <w:numId w:val="19"/>
        </w:numPr>
        <w:tabs>
          <w:tab w:val="num" w:pos="357"/>
        </w:tabs>
        <w:spacing w:line="360" w:lineRule="auto"/>
        <w:ind w:left="284" w:hanging="284"/>
        <w:rPr>
          <w:rFonts w:cstheme="minorHAnsi"/>
          <w:sz w:val="22"/>
          <w:szCs w:val="22"/>
        </w:rPr>
      </w:pPr>
      <w:r w:rsidRPr="00E94695">
        <w:rPr>
          <w:rFonts w:cstheme="minorHAnsi"/>
          <w:sz w:val="22"/>
          <w:szCs w:val="22"/>
        </w:rPr>
        <w:t>Podmiotowe środki dowodowe, przedmiotowe środki dowodowe oraz inne dokumenty lub oświadczenia, sporządzone w języku obcym, przekazuje się wraz z tłumaczeniem na język polski</w:t>
      </w:r>
      <w:r w:rsidR="008E1E6F" w:rsidRPr="00E94695">
        <w:rPr>
          <w:rFonts w:cstheme="minorHAnsi"/>
          <w:sz w:val="22"/>
          <w:szCs w:val="22"/>
        </w:rPr>
        <w:t>.</w:t>
      </w:r>
    </w:p>
    <w:p w14:paraId="2F29C340" w14:textId="7C8978DE" w:rsidR="008B2DEB" w:rsidRPr="000B55AC" w:rsidRDefault="008B2DEB" w:rsidP="007B26B1">
      <w:pPr>
        <w:pStyle w:val="Akapitzlist"/>
        <w:numPr>
          <w:ilvl w:val="0"/>
          <w:numId w:val="19"/>
        </w:numPr>
        <w:tabs>
          <w:tab w:val="num" w:pos="357"/>
        </w:tabs>
        <w:spacing w:line="360" w:lineRule="auto"/>
        <w:ind w:left="284" w:hanging="284"/>
        <w:rPr>
          <w:rFonts w:cstheme="minorHAnsi"/>
          <w:sz w:val="22"/>
          <w:szCs w:val="22"/>
        </w:rPr>
      </w:pPr>
      <w:r w:rsidRPr="000B55AC">
        <w:rPr>
          <w:rFonts w:cstheme="minorHAnsi"/>
          <w:sz w:val="22"/>
          <w:szCs w:val="22"/>
        </w:rPr>
        <w:t xml:space="preserve">W przypadku, gdy dokumenty elektroniczne w postępowaniu, przekazywane przy użyciu środków komunikacji elektronicznej, zawierają informacje stanowiące </w:t>
      </w:r>
      <w:r w:rsidRPr="000B55AC">
        <w:rPr>
          <w:rFonts w:cstheme="minorHAnsi"/>
          <w:b/>
          <w:sz w:val="22"/>
          <w:szCs w:val="22"/>
        </w:rPr>
        <w:t>tajemnicę przedsiębiorstwa</w:t>
      </w:r>
      <w:r w:rsidRPr="000B55AC">
        <w:rPr>
          <w:rFonts w:cstheme="minorHAnsi"/>
          <w:sz w:val="22"/>
          <w:szCs w:val="22"/>
        </w:rPr>
        <w:t xml:space="preserve"> w rozumieniu przepisów ustawy z dnia 16 kwietnia 1993 r. o zwalczaniu nieuczciwej konkurencji (Dz. U. z 2022 r. poz. 1233), Wykonawca, w celu utrzymania w poufności tych informacji, przekazuje je w wydzielonym  </w:t>
      </w:r>
      <w:r w:rsidR="00BE3575">
        <w:rPr>
          <w:rFonts w:cstheme="minorHAnsi"/>
          <w:sz w:val="22"/>
          <w:szCs w:val="22"/>
        </w:rPr>
        <w:br/>
      </w:r>
      <w:r w:rsidRPr="000B55AC">
        <w:rPr>
          <w:rFonts w:cstheme="minorHAnsi"/>
          <w:sz w:val="22"/>
          <w:szCs w:val="22"/>
        </w:rPr>
        <w:t>i odpowiednio oznaczonym pliku.</w:t>
      </w:r>
    </w:p>
    <w:p w14:paraId="70344145"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FB8D7CC" w14:textId="77777777" w:rsidR="008B2DEB" w:rsidRPr="000837C8" w:rsidRDefault="008B2DEB" w:rsidP="006C59D8">
      <w:pPr>
        <w:pStyle w:val="Akapitzlist"/>
        <w:spacing w:line="360" w:lineRule="auto"/>
        <w:ind w:left="284" w:hanging="284"/>
        <w:rPr>
          <w:rFonts w:cstheme="minorHAnsi"/>
          <w:b/>
          <w:sz w:val="22"/>
          <w:szCs w:val="22"/>
          <w:u w:val="single"/>
        </w:rPr>
      </w:pPr>
      <w:r w:rsidRPr="000837C8">
        <w:rPr>
          <w:rFonts w:cstheme="minorHAnsi"/>
          <w:b/>
          <w:sz w:val="22"/>
          <w:szCs w:val="22"/>
          <w:u w:val="single"/>
        </w:rPr>
        <w:t>PLATFORMA ZAKUPOWA  - OpenNexus:</w:t>
      </w:r>
    </w:p>
    <w:p w14:paraId="113B7DF6" w14:textId="77777777" w:rsidR="008B2DEB" w:rsidRPr="000837C8" w:rsidRDefault="008B2DEB" w:rsidP="007B26B1">
      <w:pPr>
        <w:pStyle w:val="Akapitzlist"/>
        <w:numPr>
          <w:ilvl w:val="0"/>
          <w:numId w:val="20"/>
        </w:numPr>
        <w:spacing w:line="360" w:lineRule="auto"/>
        <w:rPr>
          <w:rFonts w:cstheme="minorHAnsi"/>
          <w:sz w:val="22"/>
          <w:szCs w:val="22"/>
        </w:rPr>
      </w:pPr>
      <w:r w:rsidRPr="000837C8">
        <w:rPr>
          <w:rFonts w:cstheme="minorHAnsi"/>
          <w:sz w:val="22"/>
          <w:szCs w:val="22"/>
        </w:rPr>
        <w:lastRenderedPageBreak/>
        <w:t xml:space="preserve">Komunikacja między zamawiającym a wykonawcami odbywa się za pośrednictwem platformazakupowa.pl i formularza „Wyślij wiadomość do zamawiającego”.  </w:t>
      </w:r>
    </w:p>
    <w:p w14:paraId="325BF978" w14:textId="77777777" w:rsidR="008B2DEB" w:rsidRPr="000837C8" w:rsidRDefault="008B2DEB" w:rsidP="006C59D8">
      <w:pPr>
        <w:pStyle w:val="Akapitzlist"/>
        <w:spacing w:line="360" w:lineRule="auto"/>
        <w:ind w:left="357"/>
        <w:rPr>
          <w:rFonts w:cstheme="minorHAnsi"/>
          <w:sz w:val="22"/>
          <w:szCs w:val="22"/>
        </w:rPr>
      </w:pPr>
      <w:r w:rsidRPr="000837C8">
        <w:rPr>
          <w:rFonts w:cstheme="minorHAnsi"/>
          <w:sz w:val="22"/>
          <w:szCs w:val="22"/>
        </w:rPr>
        <w:t>Instrukcja korzystania z systemu jest dostępna pod wyżej wskazanym adresem.</w:t>
      </w:r>
    </w:p>
    <w:p w14:paraId="0D7E45CA" w14:textId="77777777" w:rsidR="008B2DEB" w:rsidRPr="000837C8" w:rsidRDefault="008B2DEB" w:rsidP="007B26B1">
      <w:pPr>
        <w:pStyle w:val="Akapitzlist"/>
        <w:numPr>
          <w:ilvl w:val="0"/>
          <w:numId w:val="20"/>
        </w:numPr>
        <w:spacing w:line="360" w:lineRule="auto"/>
        <w:rPr>
          <w:rFonts w:cstheme="minorHAnsi"/>
          <w:sz w:val="22"/>
          <w:szCs w:val="22"/>
        </w:rPr>
      </w:pPr>
      <w:r w:rsidRPr="000837C8">
        <w:rPr>
          <w:rFonts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0481E04" w14:textId="77777777" w:rsidR="008B2DEB" w:rsidRPr="000837C8" w:rsidRDefault="008B2DEB" w:rsidP="006C59D8">
      <w:pPr>
        <w:widowControl w:val="0"/>
        <w:autoSpaceDE w:val="0"/>
        <w:autoSpaceDN w:val="0"/>
        <w:spacing w:after="0" w:line="360" w:lineRule="auto"/>
        <w:rPr>
          <w:rFonts w:eastAsia="Times New Roman" w:cstheme="minorHAnsi"/>
          <w:b/>
          <w:u w:val="single"/>
          <w:lang w:eastAsia="ar-SA"/>
        </w:rPr>
      </w:pPr>
      <w:r w:rsidRPr="000837C8">
        <w:rPr>
          <w:rFonts w:eastAsia="Times New Roman" w:cstheme="minorHAnsi"/>
          <w:b/>
          <w:u w:val="single"/>
          <w:lang w:eastAsia="ar-SA"/>
        </w:rPr>
        <w:t>Ogólne zasady korzystania z Platformy:</w:t>
      </w:r>
    </w:p>
    <w:p w14:paraId="29B44BCF"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4CCFB33"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6CD9371"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79E2D91" w14:textId="77777777" w:rsidR="008B2DEB" w:rsidRPr="000837C8" w:rsidRDefault="008B2DEB" w:rsidP="004B715B">
      <w:pPr>
        <w:spacing w:after="0" w:line="360" w:lineRule="auto"/>
        <w:ind w:left="993" w:hanging="284"/>
        <w:rPr>
          <w:rFonts w:cstheme="minorHAnsi"/>
        </w:rPr>
      </w:pPr>
      <w:r w:rsidRPr="000837C8">
        <w:rPr>
          <w:rFonts w:cstheme="minorHAnsi"/>
        </w:rPr>
        <w:t>a)</w:t>
      </w:r>
      <w:r w:rsidRPr="000837C8">
        <w:rPr>
          <w:rFonts w:cstheme="minorHAnsi"/>
        </w:rPr>
        <w:tab/>
        <w:t xml:space="preserve">stały dostęp do sieci Internet o gwarantowanej przepustowości nie mniejszej niż 512 </w:t>
      </w:r>
      <w:proofErr w:type="spellStart"/>
      <w:r w:rsidRPr="000837C8">
        <w:rPr>
          <w:rFonts w:cstheme="minorHAnsi"/>
        </w:rPr>
        <w:t>kb</w:t>
      </w:r>
      <w:proofErr w:type="spellEnd"/>
      <w:r w:rsidRPr="000837C8">
        <w:rPr>
          <w:rFonts w:cstheme="minorHAnsi"/>
        </w:rPr>
        <w:t>/s,</w:t>
      </w:r>
    </w:p>
    <w:p w14:paraId="6A46F382" w14:textId="77777777" w:rsidR="008B2DEB" w:rsidRPr="000837C8" w:rsidRDefault="008B2DEB" w:rsidP="004B715B">
      <w:pPr>
        <w:spacing w:after="0" w:line="360" w:lineRule="auto"/>
        <w:ind w:left="993" w:hanging="284"/>
        <w:rPr>
          <w:rFonts w:cstheme="minorHAnsi"/>
        </w:rPr>
      </w:pPr>
      <w:r w:rsidRPr="000837C8">
        <w:rPr>
          <w:rFonts w:cstheme="minorHAnsi"/>
        </w:rPr>
        <w:t>b)</w:t>
      </w:r>
      <w:r w:rsidRPr="000837C8">
        <w:rPr>
          <w:rFonts w:cstheme="minorHAnsi"/>
        </w:rPr>
        <w:tab/>
        <w:t>komputer klasy PC lub MAC o następującej konfiguracji: pamięć min. 2 GB Ram, procesor Intel IV 2 GHZ lub jego nowsza wersja, jeden z systemów operacyjnych - MS Windows 7, Mac Os x 10 4, Linux, lub ich nowsze wersje,</w:t>
      </w:r>
    </w:p>
    <w:p w14:paraId="3EF8A847" w14:textId="77777777" w:rsidR="008B2DEB" w:rsidRPr="000837C8" w:rsidRDefault="008B2DEB" w:rsidP="004B715B">
      <w:pPr>
        <w:spacing w:after="0" w:line="360" w:lineRule="auto"/>
        <w:ind w:left="993" w:hanging="284"/>
        <w:rPr>
          <w:rFonts w:cstheme="minorHAnsi"/>
        </w:rPr>
      </w:pPr>
      <w:r w:rsidRPr="000837C8">
        <w:rPr>
          <w:rFonts w:cstheme="minorHAnsi"/>
        </w:rPr>
        <w:t>c)</w:t>
      </w:r>
      <w:r w:rsidRPr="000837C8">
        <w:rPr>
          <w:rFonts w:cstheme="minorHAnsi"/>
        </w:rPr>
        <w:tab/>
        <w:t xml:space="preserve">zainstalowana dowolna, inna przeglądarka internetowa niż Internet Explorer,  </w:t>
      </w:r>
    </w:p>
    <w:p w14:paraId="645C94C4" w14:textId="77777777" w:rsidR="008B2DEB" w:rsidRPr="000837C8" w:rsidRDefault="008B2DEB" w:rsidP="004B715B">
      <w:pPr>
        <w:spacing w:after="0" w:line="360" w:lineRule="auto"/>
        <w:ind w:left="993" w:hanging="284"/>
        <w:rPr>
          <w:rFonts w:cstheme="minorHAnsi"/>
        </w:rPr>
      </w:pPr>
      <w:r w:rsidRPr="000837C8">
        <w:rPr>
          <w:rFonts w:cstheme="minorHAnsi"/>
        </w:rPr>
        <w:t>d)</w:t>
      </w:r>
      <w:r w:rsidRPr="000837C8">
        <w:rPr>
          <w:rFonts w:cstheme="minorHAnsi"/>
        </w:rPr>
        <w:tab/>
        <w:t>włączona obsługa JavaScript,</w:t>
      </w:r>
    </w:p>
    <w:p w14:paraId="4EC40F66" w14:textId="77777777" w:rsidR="008B2DEB" w:rsidRPr="000837C8" w:rsidRDefault="008B2DEB" w:rsidP="004B715B">
      <w:pPr>
        <w:spacing w:after="0" w:line="360" w:lineRule="auto"/>
        <w:ind w:left="993" w:hanging="284"/>
        <w:rPr>
          <w:rFonts w:cstheme="minorHAnsi"/>
        </w:rPr>
      </w:pPr>
      <w:r w:rsidRPr="000837C8">
        <w:rPr>
          <w:rFonts w:cstheme="minorHAnsi"/>
        </w:rPr>
        <w:t>e)</w:t>
      </w:r>
      <w:r w:rsidRPr="000837C8">
        <w:rPr>
          <w:rFonts w:cstheme="minorHAnsi"/>
        </w:rPr>
        <w:tab/>
        <w:t xml:space="preserve">zainstalowany program Adobe </w:t>
      </w:r>
      <w:proofErr w:type="spellStart"/>
      <w:r w:rsidRPr="000837C8">
        <w:rPr>
          <w:rFonts w:cstheme="minorHAnsi"/>
        </w:rPr>
        <w:t>Acrobat</w:t>
      </w:r>
      <w:proofErr w:type="spellEnd"/>
      <w:r w:rsidRPr="000837C8">
        <w:rPr>
          <w:rFonts w:cstheme="minorHAnsi"/>
        </w:rPr>
        <w:t xml:space="preserve"> Reader lub inny obsługujący format plików .pdf,</w:t>
      </w:r>
    </w:p>
    <w:p w14:paraId="528FA0FB" w14:textId="77777777" w:rsidR="008B2DEB" w:rsidRPr="000837C8" w:rsidRDefault="008B2DEB" w:rsidP="004B715B">
      <w:pPr>
        <w:spacing w:after="0" w:line="360" w:lineRule="auto"/>
        <w:ind w:left="993" w:hanging="284"/>
        <w:rPr>
          <w:rFonts w:cstheme="minorHAnsi"/>
        </w:rPr>
      </w:pPr>
      <w:r w:rsidRPr="000837C8">
        <w:rPr>
          <w:rFonts w:cstheme="minorHAnsi"/>
        </w:rPr>
        <w:t>f)</w:t>
      </w:r>
      <w:r w:rsidRPr="000837C8">
        <w:rPr>
          <w:rFonts w:cstheme="minorHAnsi"/>
        </w:rPr>
        <w:tab/>
        <w:t>Platformazakupowa.pl działa według standardu przyjętego w komunikacji sieciowej - kodowanie UTF8,</w:t>
      </w:r>
    </w:p>
    <w:p w14:paraId="6B1FB0B9" w14:textId="77777777" w:rsidR="008B2DEB" w:rsidRPr="000837C8" w:rsidRDefault="008B2DEB" w:rsidP="004B715B">
      <w:pPr>
        <w:spacing w:after="0" w:line="360" w:lineRule="auto"/>
        <w:ind w:left="993" w:hanging="284"/>
        <w:rPr>
          <w:rFonts w:cstheme="minorHAnsi"/>
        </w:rPr>
      </w:pPr>
      <w:r w:rsidRPr="000837C8">
        <w:rPr>
          <w:rFonts w:cstheme="minorHAnsi"/>
        </w:rPr>
        <w:t>g)</w:t>
      </w:r>
      <w:r w:rsidRPr="000837C8">
        <w:rPr>
          <w:rFonts w:cstheme="minorHAnsi"/>
        </w:rPr>
        <w:tab/>
        <w:t>Oznaczenie czasu odbioru danych przez platformę zakupową stanowi datę oraz dokładny czas (</w:t>
      </w:r>
      <w:proofErr w:type="spellStart"/>
      <w:r w:rsidRPr="000837C8">
        <w:rPr>
          <w:rFonts w:cstheme="minorHAnsi"/>
        </w:rPr>
        <w:t>hh:mm:ss</w:t>
      </w:r>
      <w:proofErr w:type="spellEnd"/>
      <w:r w:rsidRPr="000837C8">
        <w:rPr>
          <w:rFonts w:cstheme="minorHAnsi"/>
        </w:rPr>
        <w:t>) generowany wg. czasu lokalnego serwera synchronizowanego z zegarem Głównego Urzędu Miar.</w:t>
      </w:r>
    </w:p>
    <w:p w14:paraId="39CB867E"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Wykonawca, przystępując do niniejszego postępowania o udzielenie zamówienia publicznego:</w:t>
      </w:r>
    </w:p>
    <w:p w14:paraId="4FF36F28" w14:textId="77777777" w:rsidR="008B2DEB" w:rsidRPr="000837C8" w:rsidRDefault="008B2DEB" w:rsidP="004B715B">
      <w:pPr>
        <w:spacing w:after="0" w:line="360" w:lineRule="auto"/>
        <w:ind w:left="993" w:hanging="284"/>
        <w:rPr>
          <w:rFonts w:cstheme="minorHAnsi"/>
        </w:rPr>
      </w:pPr>
      <w:r w:rsidRPr="000837C8">
        <w:rPr>
          <w:rFonts w:cstheme="minorHAnsi"/>
        </w:rPr>
        <w:t>a)</w:t>
      </w:r>
      <w:r w:rsidRPr="000837C8">
        <w:rPr>
          <w:rFonts w:cstheme="minorHAnsi"/>
        </w:rPr>
        <w:tab/>
        <w:t>akceptuje warunki korzystania z platformazakupowa.pl określone w Regulaminie zamieszczonym na stronie internetowej pod linkiem  w zakładce „Regulamin" oraz uznaje go za wiążący,</w:t>
      </w:r>
    </w:p>
    <w:p w14:paraId="48FC3423" w14:textId="77777777" w:rsidR="008B2DEB" w:rsidRPr="000837C8" w:rsidRDefault="008B2DEB" w:rsidP="004B715B">
      <w:pPr>
        <w:spacing w:after="0" w:line="360" w:lineRule="auto"/>
        <w:ind w:left="993" w:hanging="284"/>
        <w:rPr>
          <w:rFonts w:cstheme="minorHAnsi"/>
        </w:rPr>
      </w:pPr>
      <w:r w:rsidRPr="000837C8">
        <w:rPr>
          <w:rFonts w:cstheme="minorHAnsi"/>
        </w:rPr>
        <w:t>b)</w:t>
      </w:r>
      <w:r w:rsidRPr="000837C8">
        <w:rPr>
          <w:rFonts w:cstheme="minorHAnsi"/>
        </w:rPr>
        <w:tab/>
        <w:t xml:space="preserve">zapoznał i stosuje się do Instrukcji składania ofert/wniosków dostępnej pod linkiem. </w:t>
      </w:r>
    </w:p>
    <w:p w14:paraId="0E68FE0E"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lastRenderedPageBreak/>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CE722AB" w14:textId="5FEDC91A" w:rsidR="008B2DEB" w:rsidRPr="005364E2" w:rsidRDefault="008B2DEB" w:rsidP="00354507">
      <w:pPr>
        <w:pStyle w:val="Akapitzlist"/>
        <w:numPr>
          <w:ilvl w:val="0"/>
          <w:numId w:val="21"/>
        </w:numPr>
        <w:spacing w:after="240" w:line="360" w:lineRule="auto"/>
        <w:rPr>
          <w:rFonts w:cstheme="minorHAnsi"/>
          <w:b/>
          <w:sz w:val="22"/>
          <w:szCs w:val="22"/>
        </w:rPr>
      </w:pPr>
      <w:r w:rsidRPr="005364E2">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A75CF5">
        <w:rPr>
          <w:rStyle w:val="Hipercze"/>
          <w:rFonts w:cstheme="minorHAnsi"/>
          <w:b/>
          <w:sz w:val="22"/>
          <w:szCs w:val="22"/>
        </w:rPr>
        <w:fldChar w:fldCharType="begin"/>
      </w:r>
      <w:r w:rsidR="00A75CF5">
        <w:rPr>
          <w:rStyle w:val="Hipercze"/>
          <w:rFonts w:cstheme="minorHAnsi"/>
          <w:b/>
          <w:sz w:val="22"/>
          <w:szCs w:val="22"/>
        </w:rPr>
        <w:instrText xml:space="preserve"> HYPERLINK "https://platformazakupowa.pl/strona/45-instrukcje" </w:instrText>
      </w:r>
      <w:r w:rsidR="00A75CF5">
        <w:rPr>
          <w:rStyle w:val="Hipercze"/>
          <w:rFonts w:cstheme="minorHAnsi"/>
          <w:b/>
          <w:sz w:val="22"/>
          <w:szCs w:val="22"/>
        </w:rPr>
        <w:fldChar w:fldCharType="separate"/>
      </w:r>
      <w:r w:rsidR="006904FB" w:rsidRPr="001D74FD">
        <w:rPr>
          <w:rStyle w:val="Hipercze"/>
          <w:rFonts w:cstheme="minorHAnsi"/>
          <w:b/>
          <w:sz w:val="22"/>
          <w:szCs w:val="22"/>
        </w:rPr>
        <w:t>https://platformazakupowa.pl/strona/45-instrukcje</w:t>
      </w:r>
      <w:r w:rsidR="00A75CF5">
        <w:rPr>
          <w:rStyle w:val="Hipercze"/>
          <w:rFonts w:cstheme="minorHAnsi"/>
          <w:b/>
          <w:sz w:val="22"/>
          <w:szCs w:val="22"/>
        </w:rPr>
        <w:fldChar w:fldCharType="end"/>
      </w:r>
      <w:r w:rsidRPr="005364E2">
        <w:rPr>
          <w:rFonts w:cstheme="minorHAnsi"/>
          <w:b/>
          <w:sz w:val="22"/>
          <w:szCs w:val="22"/>
        </w:rPr>
        <w:t>.</w:t>
      </w:r>
    </w:p>
    <w:p w14:paraId="2EDEFFA2" w14:textId="5EC2A3E9" w:rsidR="00FE25A0" w:rsidRPr="00354507" w:rsidRDefault="00D27884" w:rsidP="006C59D8">
      <w:pPr>
        <w:pStyle w:val="Nagwek1"/>
        <w:rPr>
          <w:sz w:val="28"/>
          <w:szCs w:val="28"/>
        </w:rPr>
      </w:pPr>
      <w:r w:rsidRPr="00354507">
        <w:rPr>
          <w:sz w:val="28"/>
          <w:szCs w:val="28"/>
        </w:rPr>
        <w:t>X</w:t>
      </w:r>
      <w:r w:rsidR="00FE25A0" w:rsidRPr="00354507">
        <w:rPr>
          <w:sz w:val="28"/>
          <w:szCs w:val="28"/>
        </w:rPr>
        <w:t>. Wskazanie osób uprawnionych do komunikowania się z wykonawcami</w:t>
      </w:r>
    </w:p>
    <w:p w14:paraId="3C01BC0C" w14:textId="77777777" w:rsidR="00FE25A0" w:rsidRPr="00B84AF3" w:rsidRDefault="00FE25A0" w:rsidP="006C59D8">
      <w:pPr>
        <w:shd w:val="clear" w:color="auto" w:fill="FFFFFF"/>
        <w:tabs>
          <w:tab w:val="left" w:pos="1134"/>
        </w:tabs>
        <w:suppressAutoHyphens/>
        <w:spacing w:after="0" w:line="360" w:lineRule="auto"/>
        <w:rPr>
          <w:rFonts w:eastAsia="Times New Roman" w:cstheme="minorHAnsi"/>
          <w:bCs/>
          <w:spacing w:val="-2"/>
          <w:lang w:eastAsia="ar-SA"/>
        </w:rPr>
      </w:pPr>
      <w:r w:rsidRPr="00B84AF3">
        <w:rPr>
          <w:rFonts w:eastAsia="Times New Roman" w:cstheme="minorHAnsi"/>
          <w:bCs/>
          <w:spacing w:val="-2"/>
          <w:lang w:eastAsia="ar-SA"/>
        </w:rPr>
        <w:t>1. Do komunikowania się z wykonawcami uprawnieni są:</w:t>
      </w:r>
    </w:p>
    <w:p w14:paraId="2997FC2A" w14:textId="03CA24C0" w:rsidR="00FE25A0" w:rsidRPr="00F35A4B" w:rsidRDefault="00FE25A0" w:rsidP="006C59D8">
      <w:pPr>
        <w:shd w:val="clear" w:color="auto" w:fill="FFFFFF"/>
        <w:suppressAutoHyphens/>
        <w:spacing w:after="0" w:line="360" w:lineRule="auto"/>
        <w:ind w:left="426" w:hanging="284"/>
        <w:rPr>
          <w:rFonts w:eastAsia="Times New Roman" w:cstheme="minorHAnsi"/>
          <w:bCs/>
          <w:spacing w:val="-2"/>
          <w:lang w:eastAsia="ar-SA"/>
        </w:rPr>
      </w:pPr>
      <w:r w:rsidRPr="00B84AF3">
        <w:rPr>
          <w:rFonts w:eastAsia="Times New Roman" w:cstheme="minorHAnsi"/>
          <w:bCs/>
          <w:spacing w:val="-2"/>
          <w:lang w:eastAsia="ar-SA"/>
        </w:rPr>
        <w:t xml:space="preserve">- w sprawach merytorycznych związanych z przedmiotem </w:t>
      </w:r>
      <w:r w:rsidRPr="00740BF1">
        <w:rPr>
          <w:rFonts w:eastAsia="Times New Roman" w:cstheme="minorHAnsi"/>
          <w:bCs/>
          <w:spacing w:val="-2"/>
          <w:lang w:eastAsia="ar-SA"/>
        </w:rPr>
        <w:t xml:space="preserve">zamówienia: </w:t>
      </w:r>
      <w:r w:rsidR="003C1FF3">
        <w:rPr>
          <w:rFonts w:eastAsia="Times New Roman" w:cstheme="minorHAnsi"/>
          <w:bCs/>
          <w:spacing w:val="-2"/>
          <w:lang w:eastAsia="ar-SA"/>
        </w:rPr>
        <w:t>Adam Korzunowicz</w:t>
      </w:r>
      <w:r w:rsidR="0094119C" w:rsidRPr="00F35A4B">
        <w:rPr>
          <w:rFonts w:eastAsia="Times New Roman" w:cstheme="minorHAnsi"/>
          <w:bCs/>
          <w:spacing w:val="-2"/>
          <w:lang w:eastAsia="ar-SA"/>
        </w:rPr>
        <w:t>, tel. 85</w:t>
      </w:r>
      <w:r w:rsidR="003C1FF3">
        <w:rPr>
          <w:rFonts w:eastAsia="Times New Roman" w:cstheme="minorHAnsi"/>
          <w:bCs/>
          <w:spacing w:val="-2"/>
          <w:lang w:eastAsia="ar-SA"/>
        </w:rPr>
        <w:t> 748 57 51</w:t>
      </w:r>
      <w:r w:rsidR="00740BF1" w:rsidRPr="00F35A4B">
        <w:rPr>
          <w:rFonts w:eastAsia="Times New Roman" w:cstheme="minorHAnsi"/>
          <w:bCs/>
          <w:spacing w:val="-2"/>
          <w:lang w:eastAsia="ar-SA"/>
        </w:rPr>
        <w:t>,</w:t>
      </w:r>
    </w:p>
    <w:p w14:paraId="46B1AF00" w14:textId="04120C56" w:rsidR="00FE25A0" w:rsidRPr="00740BF1" w:rsidRDefault="00FE25A0" w:rsidP="006C59D8">
      <w:pPr>
        <w:shd w:val="clear" w:color="auto" w:fill="FFFFFF"/>
        <w:suppressAutoHyphens/>
        <w:spacing w:after="0" w:line="360" w:lineRule="auto"/>
        <w:ind w:left="851" w:hanging="709"/>
        <w:rPr>
          <w:rFonts w:eastAsia="Times New Roman" w:cstheme="minorHAnsi"/>
          <w:bCs/>
          <w:spacing w:val="-2"/>
          <w:lang w:eastAsia="ar-SA"/>
        </w:rPr>
      </w:pPr>
      <w:r w:rsidRPr="00740BF1">
        <w:rPr>
          <w:rFonts w:eastAsia="Times New Roman" w:cstheme="minorHAnsi"/>
          <w:bCs/>
          <w:spacing w:val="-2"/>
          <w:lang w:eastAsia="ar-SA"/>
        </w:rPr>
        <w:t xml:space="preserve">- w sprawach procedury przetargowej: </w:t>
      </w:r>
      <w:r w:rsidR="00354507">
        <w:rPr>
          <w:rFonts w:eastAsia="Times New Roman" w:cstheme="minorHAnsi"/>
          <w:bCs/>
          <w:spacing w:val="-2"/>
          <w:lang w:eastAsia="ar-SA"/>
        </w:rPr>
        <w:t>Barbara Dokert-Świsłocka</w:t>
      </w:r>
      <w:r w:rsidR="0094119C" w:rsidRPr="00740BF1">
        <w:rPr>
          <w:rFonts w:eastAsia="Times New Roman" w:cstheme="minorHAnsi"/>
          <w:bCs/>
          <w:spacing w:val="-2"/>
          <w:lang w:eastAsia="ar-SA"/>
        </w:rPr>
        <w:t xml:space="preserve">, tel. 85 748 </w:t>
      </w:r>
      <w:r w:rsidR="00740BF1" w:rsidRPr="00740BF1">
        <w:rPr>
          <w:rFonts w:eastAsia="Times New Roman" w:cstheme="minorHAnsi"/>
          <w:bCs/>
          <w:spacing w:val="-2"/>
          <w:lang w:eastAsia="ar-SA"/>
        </w:rPr>
        <w:t>5</w:t>
      </w:r>
      <w:r w:rsidR="00354507">
        <w:rPr>
          <w:rFonts w:eastAsia="Times New Roman" w:cstheme="minorHAnsi"/>
          <w:bCs/>
          <w:spacing w:val="-2"/>
          <w:lang w:eastAsia="ar-SA"/>
        </w:rPr>
        <w:t>5</w:t>
      </w:r>
      <w:r w:rsidR="00740BF1" w:rsidRPr="00740BF1">
        <w:rPr>
          <w:rFonts w:eastAsia="Times New Roman" w:cstheme="minorHAnsi"/>
          <w:bCs/>
          <w:spacing w:val="-2"/>
          <w:lang w:eastAsia="ar-SA"/>
        </w:rPr>
        <w:t xml:space="preserve"> 39.</w:t>
      </w:r>
    </w:p>
    <w:p w14:paraId="43DF917A" w14:textId="6E731DD5" w:rsidR="009302D2" w:rsidRPr="009F0E65" w:rsidRDefault="00FE25A0" w:rsidP="006C59D8">
      <w:pPr>
        <w:spacing w:after="0" w:line="360" w:lineRule="auto"/>
        <w:ind w:left="284" w:hanging="284"/>
        <w:rPr>
          <w:rFonts w:eastAsia="Times New Roman" w:cstheme="minorHAnsi"/>
          <w:bCs/>
          <w:spacing w:val="-2"/>
          <w:lang w:eastAsia="ar-SA"/>
        </w:rPr>
      </w:pPr>
      <w:r w:rsidRPr="00740BF1">
        <w:rPr>
          <w:rFonts w:eastAsia="Times New Roman" w:cstheme="minorHAnsi"/>
          <w:bCs/>
          <w:color w:val="000000"/>
          <w:spacing w:val="-2"/>
          <w:lang w:eastAsia="ar-SA"/>
        </w:rPr>
        <w:t xml:space="preserve">2. </w:t>
      </w:r>
      <w:r w:rsidRPr="00740BF1">
        <w:rPr>
          <w:rFonts w:eastAsia="Times New Roman" w:cstheme="minorHAnsi"/>
          <w:bCs/>
          <w:color w:val="000000"/>
          <w:spacing w:val="-2"/>
          <w:lang w:eastAsia="ar-SA"/>
        </w:rPr>
        <w:tab/>
      </w:r>
      <w:r w:rsidR="009302D2" w:rsidRPr="00740BF1">
        <w:rPr>
          <w:rFonts w:eastAsia="Times New Roman" w:cstheme="minorHAnsi"/>
          <w:bCs/>
          <w:spacing w:val="-2"/>
          <w:lang w:eastAsia="ar-SA"/>
        </w:rPr>
        <w:t>Komunikacja ustna dopuszczalna jest tylko w odniesieniu do inf</w:t>
      </w:r>
      <w:r w:rsidR="00B84AF3" w:rsidRPr="00740BF1">
        <w:rPr>
          <w:rFonts w:eastAsia="Times New Roman" w:cstheme="minorHAnsi"/>
          <w:bCs/>
          <w:spacing w:val="-2"/>
          <w:lang w:eastAsia="ar-SA"/>
        </w:rPr>
        <w:t xml:space="preserve">ormacji, które nie są istotne, </w:t>
      </w:r>
      <w:r w:rsidR="009302D2" w:rsidRPr="00740BF1">
        <w:rPr>
          <w:rFonts w:eastAsia="Times New Roman" w:cstheme="minorHAnsi"/>
          <w:bCs/>
          <w:spacing w:val="-2"/>
          <w:lang w:eastAsia="ar-SA"/>
        </w:rPr>
        <w:t>w</w:t>
      </w:r>
      <w:r w:rsidR="009302D2" w:rsidRPr="009F0E65">
        <w:rPr>
          <w:rFonts w:eastAsia="Times New Roman" w:cstheme="minorHAnsi"/>
          <w:bCs/>
          <w:spacing w:val="-2"/>
          <w:lang w:eastAsia="ar-SA"/>
        </w:rPr>
        <w:t xml:space="preserve"> szczególności nie dotyczą ogłoszenia o zamówieniu lub dokumentów zamówienia.</w:t>
      </w:r>
    </w:p>
    <w:p w14:paraId="160B7991" w14:textId="77C4EA11" w:rsidR="00FE25A0" w:rsidRPr="009F0E65" w:rsidRDefault="00FE25A0" w:rsidP="006C59D8">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9F0E65">
        <w:rPr>
          <w:rFonts w:eastAsia="Times New Roman" w:cstheme="minorHAnsi"/>
          <w:bCs/>
          <w:color w:val="000000"/>
          <w:spacing w:val="-2"/>
          <w:lang w:eastAsia="ar-SA"/>
        </w:rPr>
        <w:t xml:space="preserve">3. </w:t>
      </w:r>
      <w:r w:rsidR="00D27884" w:rsidRPr="009F0E65">
        <w:rPr>
          <w:rFonts w:eastAsia="Times New Roman" w:cstheme="minorHAnsi"/>
          <w:bCs/>
          <w:color w:val="000000"/>
          <w:spacing w:val="-2"/>
          <w:lang w:eastAsia="ar-SA"/>
        </w:rPr>
        <w:tab/>
        <w:t>Wykonawca może zwrócić się do z</w:t>
      </w:r>
      <w:r w:rsidRPr="009F0E65">
        <w:rPr>
          <w:rFonts w:eastAsia="Times New Roman" w:cstheme="minorHAnsi"/>
          <w:bCs/>
          <w:color w:val="000000"/>
          <w:spacing w:val="-2"/>
          <w:lang w:eastAsia="ar-SA"/>
        </w:rPr>
        <w:t xml:space="preserve">amawiającego z wnioskiem o wyjaśnienie treści SWZ. </w:t>
      </w:r>
      <w:r w:rsidRPr="009F0E65">
        <w:rPr>
          <w:rFonts w:eastAsia="Times New Roman" w:cstheme="minorHAnsi"/>
          <w:bCs/>
          <w:spacing w:val="-2"/>
          <w:lang w:eastAsia="ar-SA"/>
        </w:rPr>
        <w:t>Wnioski należy sk</w:t>
      </w:r>
      <w:r w:rsidR="00D27884" w:rsidRPr="009F0E65">
        <w:rPr>
          <w:rFonts w:eastAsia="Times New Roman" w:cstheme="minorHAnsi"/>
          <w:bCs/>
          <w:spacing w:val="-2"/>
          <w:lang w:eastAsia="ar-SA"/>
        </w:rPr>
        <w:t xml:space="preserve">ładać w sposób wskazany w </w:t>
      </w:r>
      <w:r w:rsidR="0094119C" w:rsidRPr="000B55AC">
        <w:rPr>
          <w:rFonts w:cstheme="minorHAnsi"/>
        </w:rPr>
        <w:t xml:space="preserve">ust. 1 (PLATFORMA ZAKUPOWA  - </w:t>
      </w:r>
      <w:proofErr w:type="spellStart"/>
      <w:r w:rsidR="0094119C" w:rsidRPr="000B55AC">
        <w:rPr>
          <w:rFonts w:cstheme="minorHAnsi"/>
        </w:rPr>
        <w:t>OpenNexus</w:t>
      </w:r>
      <w:proofErr w:type="spellEnd"/>
      <w:r w:rsidR="0094119C" w:rsidRPr="000B55AC">
        <w:rPr>
          <w:rFonts w:cstheme="minorHAnsi"/>
        </w:rPr>
        <w:t>) części IX SWZ.</w:t>
      </w:r>
    </w:p>
    <w:p w14:paraId="494BD4E0" w14:textId="77777777" w:rsidR="00C823C0" w:rsidRPr="009858B8" w:rsidRDefault="00FE25A0" w:rsidP="006C59D8">
      <w:pPr>
        <w:shd w:val="clear" w:color="auto" w:fill="FFFFFF"/>
        <w:tabs>
          <w:tab w:val="left" w:pos="1134"/>
        </w:tabs>
        <w:suppressAutoHyphens/>
        <w:spacing w:after="0" w:line="360" w:lineRule="auto"/>
        <w:ind w:left="284" w:hanging="284"/>
        <w:rPr>
          <w:rFonts w:cstheme="minorHAnsi"/>
        </w:rPr>
      </w:pPr>
      <w:r w:rsidRPr="009858B8">
        <w:rPr>
          <w:rFonts w:eastAsia="Times New Roman" w:cstheme="minorHAnsi"/>
          <w:bCs/>
          <w:color w:val="000000"/>
          <w:spacing w:val="-2"/>
          <w:lang w:eastAsia="ar-SA"/>
        </w:rPr>
        <w:t xml:space="preserve">4. </w:t>
      </w:r>
      <w:r w:rsidRPr="009858B8">
        <w:rPr>
          <w:rFonts w:eastAsia="Times New Roman" w:cstheme="minorHAnsi"/>
          <w:bCs/>
          <w:color w:val="000000"/>
          <w:spacing w:val="-2"/>
          <w:lang w:eastAsia="ar-SA"/>
        </w:rPr>
        <w:tab/>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A7150E" w:rsidRPr="009858B8">
        <w:rPr>
          <w:rFonts w:cstheme="minorHAnsi"/>
        </w:rPr>
        <w:t xml:space="preserve"> </w:t>
      </w:r>
    </w:p>
    <w:p w14:paraId="51437369" w14:textId="111E280A" w:rsidR="00FE25A0" w:rsidRPr="009858B8" w:rsidRDefault="00A7150E" w:rsidP="006C59D8">
      <w:pPr>
        <w:shd w:val="clear" w:color="auto" w:fill="FFFFFF"/>
        <w:tabs>
          <w:tab w:val="left" w:pos="1134"/>
        </w:tabs>
        <w:suppressAutoHyphens/>
        <w:spacing w:after="0" w:line="360" w:lineRule="auto"/>
        <w:ind w:left="284"/>
        <w:rPr>
          <w:rFonts w:eastAsia="Times New Roman" w:cstheme="minorHAnsi"/>
          <w:bCs/>
          <w:color w:val="000000"/>
          <w:spacing w:val="-2"/>
          <w:lang w:eastAsia="ar-SA"/>
        </w:rPr>
      </w:pPr>
      <w:r w:rsidRPr="009858B8">
        <w:rPr>
          <w:rFonts w:eastAsia="Times New Roman" w:cstheme="minorHAnsi"/>
          <w:bCs/>
          <w:color w:val="000000"/>
          <w:spacing w:val="-2"/>
          <w:lang w:eastAsia="ar-SA"/>
        </w:rPr>
        <w:t>W przypadku wyznaczenia krótszego terminu składania ofert, jeżeli zachodzi pilna potrzeba udzielenia zamówienia i skróceni</w:t>
      </w:r>
      <w:r w:rsidR="00C823C0" w:rsidRPr="009858B8">
        <w:rPr>
          <w:rFonts w:eastAsia="Times New Roman" w:cstheme="minorHAnsi"/>
          <w:bCs/>
          <w:color w:val="000000"/>
          <w:spacing w:val="-2"/>
          <w:lang w:eastAsia="ar-SA"/>
        </w:rPr>
        <w:t>a</w:t>
      </w:r>
      <w:r w:rsidRPr="009858B8">
        <w:rPr>
          <w:rFonts w:eastAsia="Times New Roman" w:cstheme="minorHAnsi"/>
          <w:bCs/>
          <w:color w:val="000000"/>
          <w:spacing w:val="-2"/>
          <w:lang w:eastAsia="ar-SA"/>
        </w:rPr>
        <w:t xml:space="preserve"> terminu składania ofert,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9F0E65" w:rsidRDefault="00FE25A0" w:rsidP="006C59D8">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9F0E65">
        <w:rPr>
          <w:rFonts w:eastAsia="Times New Roman" w:cstheme="minorHAnsi"/>
          <w:bCs/>
          <w:color w:val="000000"/>
          <w:spacing w:val="-2"/>
          <w:lang w:eastAsia="ar-SA"/>
        </w:rPr>
        <w:t xml:space="preserve">5. </w:t>
      </w:r>
      <w:r w:rsidRPr="009F0E65">
        <w:rPr>
          <w:rFonts w:eastAsia="Times New Roman" w:cstheme="minorHAnsi"/>
          <w:bCs/>
          <w:color w:val="000000"/>
          <w:spacing w:val="-2"/>
          <w:lang w:eastAsia="ar-SA"/>
        </w:rPr>
        <w:tab/>
        <w:t>Przedłużenie terminu składania ofert nie wpływa na bieg terminu składania wniosku o wyjaśnienie treści SWZ.</w:t>
      </w:r>
    </w:p>
    <w:p w14:paraId="20C566ED" w14:textId="0C1D09EB" w:rsidR="000E27BD" w:rsidRPr="006F3AF2" w:rsidRDefault="00FE25A0" w:rsidP="006F3AF2">
      <w:pPr>
        <w:shd w:val="clear" w:color="auto" w:fill="FFFFFF"/>
        <w:tabs>
          <w:tab w:val="left" w:pos="1134"/>
        </w:tabs>
        <w:suppressAutoHyphens/>
        <w:spacing w:after="240" w:line="360" w:lineRule="auto"/>
        <w:ind w:left="284" w:hanging="284"/>
        <w:rPr>
          <w:rFonts w:eastAsia="Times New Roman" w:cstheme="minorHAnsi"/>
          <w:bCs/>
          <w:color w:val="000000"/>
          <w:spacing w:val="-2"/>
          <w:lang w:eastAsia="ar-SA"/>
        </w:rPr>
      </w:pPr>
      <w:r w:rsidRPr="009F0E65">
        <w:rPr>
          <w:rFonts w:eastAsia="Times New Roman" w:cstheme="minorHAnsi"/>
          <w:bCs/>
          <w:color w:val="000000"/>
          <w:spacing w:val="-2"/>
          <w:lang w:eastAsia="ar-SA"/>
        </w:rPr>
        <w:t xml:space="preserve">6. </w:t>
      </w:r>
      <w:r w:rsidRPr="009F0E65">
        <w:rPr>
          <w:rFonts w:eastAsia="Times New Roman" w:cstheme="minorHAnsi"/>
          <w:bCs/>
          <w:color w:val="000000"/>
          <w:spacing w:val="-2"/>
          <w:lang w:eastAsia="ar-SA"/>
        </w:rPr>
        <w:tab/>
        <w:t>W przypadku gdy wniosek o wyjaśnienie treści SWZ nie wpł</w:t>
      </w:r>
      <w:r w:rsidR="009D1B80">
        <w:rPr>
          <w:rFonts w:eastAsia="Times New Roman" w:cstheme="minorHAnsi"/>
          <w:bCs/>
          <w:color w:val="000000"/>
          <w:spacing w:val="-2"/>
          <w:lang w:eastAsia="ar-SA"/>
        </w:rPr>
        <w:t xml:space="preserve">ynął w terminie, o którym mowa </w:t>
      </w:r>
      <w:r w:rsidRPr="009F0E65">
        <w:rPr>
          <w:rFonts w:eastAsia="Times New Roman" w:cstheme="minorHAnsi"/>
          <w:bCs/>
          <w:color w:val="000000"/>
          <w:spacing w:val="-2"/>
          <w:lang w:eastAsia="ar-SA"/>
        </w:rPr>
        <w:t>w ust. 4, Zamawiający nie ma obowiązku udzielania wyjaśnień SWZ oraz obowiązku przedłużenia terminu składania ofert.</w:t>
      </w:r>
    </w:p>
    <w:p w14:paraId="53F3819C" w14:textId="14A004EA" w:rsidR="00FE25A0" w:rsidRPr="006F3AF2" w:rsidRDefault="00D27884" w:rsidP="006C59D8">
      <w:pPr>
        <w:pStyle w:val="Nagwek1"/>
        <w:rPr>
          <w:sz w:val="28"/>
          <w:szCs w:val="28"/>
        </w:rPr>
      </w:pPr>
      <w:r w:rsidRPr="006F3AF2">
        <w:rPr>
          <w:sz w:val="28"/>
          <w:szCs w:val="28"/>
        </w:rPr>
        <w:t>XI</w:t>
      </w:r>
      <w:r w:rsidR="00FE25A0" w:rsidRPr="006F3AF2">
        <w:rPr>
          <w:sz w:val="28"/>
          <w:szCs w:val="28"/>
        </w:rPr>
        <w:t>. Termin związania ofertą</w:t>
      </w:r>
    </w:p>
    <w:p w14:paraId="3FC01ACF" w14:textId="7E245F08" w:rsidR="00FE25A0" w:rsidRPr="004D0822" w:rsidRDefault="00FE25A0" w:rsidP="007B26B1">
      <w:pPr>
        <w:numPr>
          <w:ilvl w:val="3"/>
          <w:numId w:val="7"/>
        </w:numPr>
        <w:suppressAutoHyphens/>
        <w:autoSpaceDE w:val="0"/>
        <w:autoSpaceDN w:val="0"/>
        <w:adjustRightInd w:val="0"/>
        <w:spacing w:after="0" w:line="360" w:lineRule="auto"/>
        <w:ind w:left="284" w:hanging="284"/>
        <w:rPr>
          <w:rFonts w:eastAsia="Times New Roman" w:cstheme="minorHAnsi"/>
          <w:b/>
          <w:color w:val="FF0000"/>
          <w:lang w:eastAsia="pl-PL"/>
        </w:rPr>
      </w:pPr>
      <w:r w:rsidRPr="009F0E65">
        <w:rPr>
          <w:rFonts w:eastAsia="Times New Roman" w:cstheme="minorHAnsi"/>
          <w:lang w:eastAsia="pl-PL"/>
        </w:rPr>
        <w:t xml:space="preserve">Wykonawca składający ofertę jest nią związany nie dłużej niż </w:t>
      </w:r>
      <w:r w:rsidRPr="00B84AF3">
        <w:rPr>
          <w:rFonts w:eastAsia="Times New Roman" w:cstheme="minorHAnsi"/>
          <w:b/>
          <w:lang w:eastAsia="pl-PL"/>
        </w:rPr>
        <w:t>90 dni</w:t>
      </w:r>
      <w:r w:rsidRPr="00B84AF3">
        <w:rPr>
          <w:rFonts w:eastAsia="Times New Roman" w:cstheme="minorHAnsi"/>
          <w:lang w:eastAsia="pl-PL"/>
        </w:rPr>
        <w:t xml:space="preserve"> </w:t>
      </w:r>
      <w:r w:rsidRPr="009F0E65">
        <w:rPr>
          <w:rFonts w:eastAsia="Times New Roman" w:cstheme="minorHAnsi"/>
          <w:lang w:eastAsia="pl-PL"/>
        </w:rPr>
        <w:t>od dnia upływu terminu składania ofert</w:t>
      </w:r>
      <w:r w:rsidRPr="00F374ED">
        <w:rPr>
          <w:rFonts w:eastAsia="Times New Roman" w:cstheme="minorHAnsi"/>
          <w:lang w:eastAsia="pl-PL"/>
        </w:rPr>
        <w:t>, tj.</w:t>
      </w:r>
      <w:r w:rsidRPr="009F0E65">
        <w:rPr>
          <w:rFonts w:eastAsia="Times New Roman" w:cstheme="minorHAnsi"/>
          <w:b/>
          <w:lang w:eastAsia="pl-PL"/>
        </w:rPr>
        <w:t xml:space="preserve"> </w:t>
      </w:r>
      <w:r w:rsidRPr="004D0822">
        <w:rPr>
          <w:rFonts w:eastAsia="Times New Roman" w:cstheme="minorHAnsi"/>
          <w:b/>
          <w:color w:val="FF0000"/>
          <w:lang w:eastAsia="pl-PL"/>
        </w:rPr>
        <w:t xml:space="preserve">do dnia </w:t>
      </w:r>
      <w:r w:rsidR="00D7311A">
        <w:rPr>
          <w:rFonts w:eastAsia="Times New Roman" w:cstheme="minorHAnsi"/>
          <w:b/>
          <w:color w:val="FF0000"/>
          <w:lang w:eastAsia="pl-PL"/>
        </w:rPr>
        <w:t>08.03.2025</w:t>
      </w:r>
      <w:r w:rsidR="00550B9D" w:rsidRPr="004D0822">
        <w:rPr>
          <w:rFonts w:eastAsia="Times New Roman" w:cstheme="minorHAnsi"/>
          <w:b/>
          <w:color w:val="FF0000"/>
          <w:lang w:eastAsia="pl-PL"/>
        </w:rPr>
        <w:t xml:space="preserve"> r.</w:t>
      </w:r>
    </w:p>
    <w:p w14:paraId="47D14892" w14:textId="538299C2"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lastRenderedPageBreak/>
        <w:t xml:space="preserve">2. </w:t>
      </w:r>
      <w:r w:rsidRPr="009F0E65">
        <w:rPr>
          <w:rFonts w:eastAsia="Times New Roman" w:cstheme="minorHAnsi"/>
          <w:lang w:eastAsia="pl-PL"/>
        </w:rPr>
        <w:tab/>
        <w:t xml:space="preserve">W przypadku gdy wybór najkorzystniejszej oferty nie nastąpi przed upływem terminu związania ofertą, </w:t>
      </w:r>
      <w:r w:rsidR="00BE3575">
        <w:rPr>
          <w:rFonts w:eastAsia="Times New Roman" w:cstheme="minorHAnsi"/>
          <w:lang w:eastAsia="pl-PL"/>
        </w:rPr>
        <w:br/>
      </w:r>
      <w:r w:rsidRPr="009F0E65">
        <w:rPr>
          <w:rFonts w:eastAsia="Times New Roman" w:cstheme="minorHAnsi"/>
          <w:lang w:eastAsia="pl-PL"/>
        </w:rPr>
        <w:t>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3. </w:t>
      </w:r>
      <w:r w:rsidRPr="009F0E65">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C643B67" w14:textId="1D559A85" w:rsidR="004C19C8" w:rsidRPr="006F3AF2" w:rsidRDefault="00FE25A0" w:rsidP="006F3AF2">
      <w:pPr>
        <w:autoSpaceDE w:val="0"/>
        <w:autoSpaceDN w:val="0"/>
        <w:adjustRightInd w:val="0"/>
        <w:spacing w:after="240" w:line="360" w:lineRule="auto"/>
        <w:ind w:left="284" w:hanging="284"/>
        <w:rPr>
          <w:rFonts w:eastAsia="Times New Roman" w:cstheme="minorHAnsi"/>
          <w:b/>
          <w:bCs/>
          <w:color w:val="000000"/>
          <w:spacing w:val="-2"/>
          <w:u w:val="single"/>
          <w:lang w:eastAsia="ar-SA"/>
        </w:rPr>
      </w:pPr>
      <w:r w:rsidRPr="009F0E65">
        <w:rPr>
          <w:rFonts w:eastAsia="Times New Roman" w:cstheme="minorHAnsi"/>
          <w:lang w:eastAsia="pl-PL"/>
        </w:rPr>
        <w:t xml:space="preserve">4. </w:t>
      </w:r>
      <w:r w:rsidRPr="009F0E65">
        <w:rPr>
          <w:rFonts w:eastAsia="Times New Roman" w:cstheme="minorHAnsi"/>
          <w:lang w:eastAsia="pl-PL"/>
        </w:rPr>
        <w:tab/>
        <w:t>W przypadku gdy zamawiający żąda wniesienia wadium, przedłuż</w:t>
      </w:r>
      <w:r w:rsidR="00640463">
        <w:rPr>
          <w:rFonts w:eastAsia="Times New Roman" w:cstheme="minorHAnsi"/>
          <w:lang w:eastAsia="pl-PL"/>
        </w:rPr>
        <w:t xml:space="preserve">enie terminu związania ofertą, </w:t>
      </w:r>
      <w:r w:rsidRPr="009F0E65">
        <w:rPr>
          <w:rFonts w:eastAsia="Times New Roman" w:cstheme="minorHAnsi"/>
          <w:lang w:eastAsia="pl-PL"/>
        </w:rPr>
        <w:t>o którym mowa w ust. 1, następuje wraz z przedłużeniem okresu ważności wadium albo, jeżeli nie jest to możliwe, z wniesieniem nowego wadium na przedłużony okres związania ofertą.</w:t>
      </w:r>
    </w:p>
    <w:p w14:paraId="23136D2B" w14:textId="65F19EA5" w:rsidR="00FE25A0" w:rsidRPr="006F3AF2" w:rsidRDefault="00D27884" w:rsidP="006C59D8">
      <w:pPr>
        <w:pStyle w:val="Nagwek1"/>
        <w:rPr>
          <w:sz w:val="28"/>
          <w:szCs w:val="28"/>
        </w:rPr>
      </w:pPr>
      <w:r w:rsidRPr="006F3AF2">
        <w:rPr>
          <w:sz w:val="28"/>
          <w:szCs w:val="28"/>
        </w:rPr>
        <w:t>XI</w:t>
      </w:r>
      <w:r w:rsidR="00FE25A0" w:rsidRPr="006F3AF2">
        <w:rPr>
          <w:sz w:val="28"/>
          <w:szCs w:val="28"/>
        </w:rPr>
        <w:t xml:space="preserve">I.  Wymagania dotyczące wadium  </w:t>
      </w:r>
    </w:p>
    <w:p w14:paraId="1DFD4CB3" w14:textId="21188BE9" w:rsidR="00DD059C" w:rsidRPr="006F3AF2" w:rsidRDefault="00DD059C" w:rsidP="006F3AF2">
      <w:pPr>
        <w:suppressAutoHyphens/>
        <w:spacing w:after="240" w:line="360" w:lineRule="auto"/>
        <w:ind w:left="284" w:hanging="284"/>
        <w:rPr>
          <w:rFonts w:eastAsia="Times New Roman" w:cstheme="minorHAnsi"/>
          <w:lang w:eastAsia="ar-SA"/>
        </w:rPr>
      </w:pPr>
      <w:r w:rsidRPr="00DD059C">
        <w:rPr>
          <w:rFonts w:eastAsia="Times New Roman" w:cstheme="minorHAnsi"/>
          <w:lang w:eastAsia="ar-SA"/>
        </w:rPr>
        <w:t xml:space="preserve">W przedmiotowym postępowaniu Wykonawca nie jest zobowiązany do wniesienia </w:t>
      </w:r>
      <w:r>
        <w:rPr>
          <w:rFonts w:eastAsia="Times New Roman" w:cstheme="minorHAnsi"/>
          <w:lang w:eastAsia="ar-SA"/>
        </w:rPr>
        <w:t>wadium.</w:t>
      </w:r>
    </w:p>
    <w:p w14:paraId="681CFDB2" w14:textId="7F5C2CCB" w:rsidR="00FE25A0" w:rsidRPr="006F3AF2" w:rsidRDefault="00D27884" w:rsidP="006C59D8">
      <w:pPr>
        <w:pStyle w:val="Nagwek1"/>
        <w:rPr>
          <w:sz w:val="28"/>
          <w:szCs w:val="28"/>
        </w:rPr>
      </w:pPr>
      <w:r w:rsidRPr="006F3AF2">
        <w:rPr>
          <w:color w:val="000000"/>
          <w:sz w:val="28"/>
          <w:szCs w:val="28"/>
        </w:rPr>
        <w:t>XIII</w:t>
      </w:r>
      <w:r w:rsidR="00FE25A0" w:rsidRPr="006F3AF2">
        <w:rPr>
          <w:color w:val="000000"/>
          <w:sz w:val="28"/>
          <w:szCs w:val="28"/>
        </w:rPr>
        <w:t xml:space="preserve">. </w:t>
      </w:r>
      <w:r w:rsidR="00FE25A0" w:rsidRPr="006F3AF2">
        <w:rPr>
          <w:sz w:val="28"/>
          <w:szCs w:val="28"/>
        </w:rPr>
        <w:t xml:space="preserve">Opis sposobu przygotowywania oferty </w:t>
      </w:r>
    </w:p>
    <w:p w14:paraId="3920623C" w14:textId="41455247" w:rsidR="00FE25A0" w:rsidRPr="007403F7" w:rsidRDefault="00A75205" w:rsidP="007B26B1">
      <w:pPr>
        <w:pStyle w:val="Akapitzlist"/>
        <w:numPr>
          <w:ilvl w:val="0"/>
          <w:numId w:val="25"/>
        </w:numPr>
        <w:spacing w:line="360" w:lineRule="auto"/>
        <w:rPr>
          <w:rFonts w:cstheme="minorHAnsi"/>
          <w:sz w:val="22"/>
          <w:szCs w:val="22"/>
        </w:rPr>
      </w:pPr>
      <w:r w:rsidRPr="007403F7">
        <w:rPr>
          <w:rFonts w:cstheme="minorHAnsi"/>
          <w:sz w:val="22"/>
          <w:szCs w:val="22"/>
        </w:rPr>
        <w:t>W</w:t>
      </w:r>
      <w:r w:rsidR="00FE25A0" w:rsidRPr="007403F7">
        <w:rPr>
          <w:rFonts w:cstheme="minorHAnsi"/>
          <w:sz w:val="22"/>
          <w:szCs w:val="22"/>
        </w:rPr>
        <w:t>ykonawca zobowiązany jest złożyć</w:t>
      </w:r>
      <w:r w:rsidRPr="007403F7">
        <w:rPr>
          <w:rFonts w:cstheme="minorHAnsi"/>
          <w:sz w:val="22"/>
          <w:szCs w:val="22"/>
        </w:rPr>
        <w:t xml:space="preserve"> zamawiającemu o</w:t>
      </w:r>
      <w:r w:rsidR="00FE25A0" w:rsidRPr="007403F7">
        <w:rPr>
          <w:rFonts w:cstheme="minorHAnsi"/>
          <w:sz w:val="22"/>
          <w:szCs w:val="22"/>
        </w:rPr>
        <w:t>fertę zawierającą:</w:t>
      </w:r>
    </w:p>
    <w:p w14:paraId="4EAD295C" w14:textId="6C961CB0" w:rsidR="00BC5BEB" w:rsidRPr="000837C8" w:rsidRDefault="00BC5BEB" w:rsidP="007B26B1">
      <w:pPr>
        <w:pStyle w:val="Akapitzlist"/>
        <w:numPr>
          <w:ilvl w:val="1"/>
          <w:numId w:val="10"/>
        </w:numPr>
        <w:autoSpaceDE w:val="0"/>
        <w:autoSpaceDN w:val="0"/>
        <w:adjustRightInd w:val="0"/>
        <w:spacing w:line="360" w:lineRule="auto"/>
        <w:ind w:left="709" w:hanging="425"/>
        <w:rPr>
          <w:rFonts w:eastAsia="Times New Roman" w:cstheme="minorHAnsi"/>
          <w:b/>
          <w:color w:val="000000"/>
          <w:sz w:val="22"/>
          <w:szCs w:val="22"/>
        </w:rPr>
      </w:pPr>
      <w:r w:rsidRPr="000837C8">
        <w:rPr>
          <w:rFonts w:eastAsia="Times New Roman" w:cstheme="minorHAnsi"/>
          <w:b/>
          <w:color w:val="000000"/>
          <w:sz w:val="22"/>
          <w:szCs w:val="22"/>
          <w:u w:val="single"/>
        </w:rPr>
        <w:t>formularz ofertowy -</w:t>
      </w:r>
      <w:r w:rsidRPr="000837C8">
        <w:rPr>
          <w:rFonts w:eastAsia="Times New Roman" w:cstheme="minorHAnsi"/>
          <w:b/>
          <w:i/>
          <w:color w:val="000000"/>
          <w:sz w:val="22"/>
          <w:szCs w:val="22"/>
          <w:u w:val="single"/>
        </w:rPr>
        <w:t xml:space="preserve"> </w:t>
      </w:r>
      <w:r w:rsidRPr="00204610">
        <w:rPr>
          <w:rFonts w:eastAsia="Times New Roman" w:cstheme="minorHAnsi"/>
          <w:b/>
          <w:color w:val="000000"/>
          <w:sz w:val="22"/>
          <w:szCs w:val="22"/>
          <w:u w:val="single"/>
        </w:rPr>
        <w:t xml:space="preserve">Załącznik nr </w:t>
      </w:r>
      <w:r w:rsidR="00204610">
        <w:rPr>
          <w:rFonts w:eastAsia="Times New Roman" w:cstheme="minorHAnsi"/>
          <w:b/>
          <w:color w:val="000000"/>
          <w:sz w:val="22"/>
          <w:szCs w:val="22"/>
          <w:u w:val="single"/>
        </w:rPr>
        <w:t>1</w:t>
      </w:r>
      <w:r w:rsidRPr="00204610">
        <w:rPr>
          <w:rFonts w:eastAsia="Times New Roman" w:cstheme="minorHAnsi"/>
          <w:b/>
          <w:color w:val="000000"/>
          <w:sz w:val="22"/>
          <w:szCs w:val="22"/>
          <w:u w:val="single"/>
        </w:rPr>
        <w:t xml:space="preserve"> do SWZ</w:t>
      </w:r>
      <w:r w:rsidRPr="000837C8">
        <w:rPr>
          <w:rFonts w:eastAsia="Times New Roman" w:cstheme="minorHAnsi"/>
          <w:color w:val="000000"/>
          <w:sz w:val="22"/>
          <w:szCs w:val="22"/>
        </w:rPr>
        <w:t>,</w:t>
      </w:r>
      <w:r w:rsidRPr="000837C8">
        <w:rPr>
          <w:rFonts w:cstheme="minorHAnsi"/>
          <w:sz w:val="22"/>
          <w:szCs w:val="22"/>
        </w:rPr>
        <w:t xml:space="preserve"> </w:t>
      </w:r>
      <w:r w:rsidRPr="000837C8">
        <w:rPr>
          <w:rFonts w:eastAsia="Times New Roman" w:cstheme="minorHAnsi"/>
          <w:color w:val="000000"/>
          <w:sz w:val="22"/>
          <w:szCs w:val="22"/>
        </w:rPr>
        <w:t>w formie elektronicznej (opatrzonej kwalifikowanym podpisem elektronicznym),</w:t>
      </w:r>
    </w:p>
    <w:p w14:paraId="6418870F" w14:textId="0A0AC0EB"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B55AC">
        <w:rPr>
          <w:rFonts w:eastAsia="Times New Roman" w:cstheme="minorHAnsi"/>
          <w:b/>
          <w:lang w:eastAsia="pl-PL"/>
        </w:rPr>
        <w:t>1.2.</w:t>
      </w:r>
      <w:r w:rsidRPr="000B55AC">
        <w:rPr>
          <w:rFonts w:eastAsia="Times New Roman" w:cstheme="minorHAnsi"/>
          <w:lang w:eastAsia="pl-PL"/>
        </w:rPr>
        <w:t xml:space="preserve"> </w:t>
      </w:r>
      <w:r w:rsidRPr="000B55AC">
        <w:rPr>
          <w:rFonts w:eastAsia="Times New Roman" w:cstheme="minorHAnsi"/>
          <w:b/>
          <w:u w:val="single"/>
          <w:lang w:eastAsia="pl-PL"/>
        </w:rPr>
        <w:t>oświadczenie o niepodleganiu wykluczeni</w:t>
      </w:r>
      <w:r>
        <w:rPr>
          <w:rFonts w:eastAsia="Times New Roman" w:cstheme="minorHAnsi"/>
          <w:b/>
          <w:u w:val="single"/>
          <w:lang w:eastAsia="pl-PL"/>
        </w:rPr>
        <w:t xml:space="preserve">u, spełnianiu warunków udziału </w:t>
      </w:r>
      <w:r w:rsidRPr="000B55AC">
        <w:rPr>
          <w:rFonts w:eastAsia="Times New Roman" w:cstheme="minorHAnsi"/>
          <w:b/>
          <w:u w:val="single"/>
          <w:lang w:eastAsia="pl-PL"/>
        </w:rPr>
        <w:t xml:space="preserve">w postępowaniu </w:t>
      </w:r>
      <w:r w:rsidR="00740BF1">
        <w:rPr>
          <w:rFonts w:eastAsia="Times New Roman" w:cstheme="minorHAnsi"/>
          <w:b/>
          <w:u w:val="single"/>
          <w:lang w:eastAsia="pl-PL"/>
        </w:rPr>
        <w:br/>
      </w:r>
      <w:r w:rsidRPr="000B55AC">
        <w:rPr>
          <w:rFonts w:eastAsia="Times New Roman" w:cstheme="minorHAnsi"/>
          <w:b/>
          <w:u w:val="single"/>
          <w:lang w:eastAsia="pl-PL"/>
        </w:rPr>
        <w:t>w zakresie wskazanym przez zamawiającego, składane na formularzu jednolitego europejskiego dokumentu zamówienia (JEDZ)</w:t>
      </w:r>
      <w:r w:rsidRPr="000B55AC">
        <w:rPr>
          <w:rFonts w:eastAsia="Times New Roman" w:cstheme="minorHAnsi"/>
          <w:lang w:eastAsia="pl-PL"/>
        </w:rPr>
        <w:t xml:space="preserve">, sporządzone zgodnie ze wzorem standardowego formularza określonym w rozporządzeniu wykonawczym Komisji (UE) 2016/7 z dnia 5 stycznia 2016r. ustanawiającym standardowy formularz jednolitego europejskiego dokumentu zamówienia (Dz.U. UE L 3 z 06.01.2016, </w:t>
      </w:r>
      <w:r w:rsidR="00BE3575">
        <w:rPr>
          <w:rFonts w:eastAsia="Times New Roman" w:cstheme="minorHAnsi"/>
          <w:lang w:eastAsia="pl-PL"/>
        </w:rPr>
        <w:br/>
      </w:r>
      <w:r w:rsidRPr="000B55AC">
        <w:rPr>
          <w:rFonts w:eastAsia="Times New Roman" w:cstheme="minorHAnsi"/>
          <w:lang w:eastAsia="pl-PL"/>
        </w:rPr>
        <w:t xml:space="preserve">str. 16), zwanego dalej "JEDZ", którego wzór stanowi </w:t>
      </w:r>
      <w:r w:rsidRPr="00204610">
        <w:rPr>
          <w:rFonts w:eastAsia="Times New Roman" w:cstheme="minorHAnsi"/>
          <w:b/>
          <w:u w:val="single"/>
          <w:lang w:eastAsia="pl-PL"/>
        </w:rPr>
        <w:t xml:space="preserve">Załącznik nr </w:t>
      </w:r>
      <w:r w:rsidR="009C2E8B">
        <w:rPr>
          <w:rFonts w:eastAsia="Times New Roman" w:cstheme="minorHAnsi"/>
          <w:b/>
          <w:u w:val="single"/>
          <w:lang w:eastAsia="pl-PL"/>
        </w:rPr>
        <w:t>6</w:t>
      </w:r>
      <w:r w:rsidRPr="00204610">
        <w:rPr>
          <w:rFonts w:eastAsia="Times New Roman" w:cstheme="minorHAnsi"/>
          <w:b/>
          <w:u w:val="single"/>
          <w:lang w:eastAsia="pl-PL"/>
        </w:rPr>
        <w:t xml:space="preserve"> do SWZ</w:t>
      </w:r>
      <w:r w:rsidRPr="000B55AC">
        <w:rPr>
          <w:rFonts w:eastAsia="Times New Roman" w:cstheme="minorHAnsi"/>
          <w:lang w:eastAsia="pl-PL"/>
        </w:rPr>
        <w:t xml:space="preserve">. </w:t>
      </w:r>
      <w:r w:rsidRPr="000837C8">
        <w:rPr>
          <w:rFonts w:eastAsia="Times New Roman" w:cstheme="minorHAnsi"/>
          <w:color w:val="000000"/>
          <w:lang w:eastAsia="pl-PL"/>
        </w:rPr>
        <w:t>Oświadczenie, o którym mowa, potwierdzające brak podstaw wykluczenia, spełnianie warunków udziału w postępowaniu, odpowiednio na dzień składania ofert, tymczasowo zastępujący wymagane przez zamawiającego podmiotowe środki dowodowe.</w:t>
      </w:r>
    </w:p>
    <w:p w14:paraId="1C024615" w14:textId="77777777" w:rsidR="00BC5BEB" w:rsidRPr="00575F29" w:rsidRDefault="00BC5BEB" w:rsidP="006C59D8">
      <w:pPr>
        <w:autoSpaceDE w:val="0"/>
        <w:autoSpaceDN w:val="0"/>
        <w:adjustRightInd w:val="0"/>
        <w:spacing w:after="0" w:line="360" w:lineRule="auto"/>
        <w:ind w:left="284"/>
        <w:rPr>
          <w:rFonts w:eastAsia="Times New Roman" w:cstheme="minorHAnsi"/>
          <w:color w:val="000000"/>
          <w:lang w:eastAsia="pl-PL"/>
        </w:rPr>
      </w:pPr>
      <w:r w:rsidRPr="00575F29">
        <w:rPr>
          <w:rFonts w:eastAsia="Times New Roman" w:cstheme="minorHAnsi"/>
          <w:color w:val="000000"/>
          <w:lang w:eastAsia="pl-PL"/>
        </w:rPr>
        <w:t>W przypadku wspólnego ubiegania się o zamówienie przez wykonawców, oświadczenie, o którym mowa, składa każdy z wykonawców. Oświadczenia te potwierdzają brak podstaw wykluczenia oraz spełnianie warunków udziału w postępowaniu w zakresie, w jakim każdy z wykonawców wykazuje spełnianie warunków udziału w postępowaniu.</w:t>
      </w:r>
    </w:p>
    <w:p w14:paraId="1E47623B" w14:textId="77777777" w:rsidR="00BC5BEB" w:rsidRPr="00575F29" w:rsidRDefault="00BC5BEB" w:rsidP="006C59D8">
      <w:pPr>
        <w:autoSpaceDE w:val="0"/>
        <w:autoSpaceDN w:val="0"/>
        <w:adjustRightInd w:val="0"/>
        <w:spacing w:after="0" w:line="360" w:lineRule="auto"/>
        <w:ind w:left="284"/>
        <w:rPr>
          <w:rFonts w:eastAsia="Times New Roman" w:cstheme="minorHAnsi"/>
          <w:color w:val="000000"/>
          <w:lang w:eastAsia="pl-PL"/>
        </w:rPr>
      </w:pPr>
      <w:r w:rsidRPr="00575F29">
        <w:rPr>
          <w:rFonts w:eastAsia="Times New Roman" w:cstheme="minorHAnsi"/>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339039AA" w14:textId="77777777"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837C8">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3F010C7E" w14:textId="77777777"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837C8">
        <w:rPr>
          <w:rFonts w:eastAsia="Times New Roman" w:cstheme="minorHAnsi"/>
          <w:color w:val="000000"/>
          <w:lang w:eastAsia="pl-PL"/>
        </w:rPr>
        <w:lastRenderedPageBreak/>
        <w:t>Wykonawca sporządza dokument JEDZ, pod rygorem nieważności, w postaci elektronicznej, opatrzonej kwalifikowanym podpisem elektronicznym, w którym winien podać następujące informacje:</w:t>
      </w:r>
    </w:p>
    <w:p w14:paraId="26492088" w14:textId="63E8CC3D" w:rsidR="00BC5BEB" w:rsidRPr="005132EE" w:rsidRDefault="00BC5BEB" w:rsidP="006C59D8">
      <w:pPr>
        <w:autoSpaceDE w:val="0"/>
        <w:autoSpaceDN w:val="0"/>
        <w:adjustRightInd w:val="0"/>
        <w:spacing w:after="0" w:line="360" w:lineRule="auto"/>
        <w:ind w:left="709" w:hanging="425"/>
        <w:rPr>
          <w:rFonts w:eastAsia="Times New Roman" w:cstheme="minorHAnsi"/>
          <w:lang w:eastAsia="pl-PL"/>
        </w:rPr>
      </w:pPr>
      <w:r w:rsidRPr="005132EE">
        <w:rPr>
          <w:rFonts w:eastAsia="Times New Roman" w:cstheme="minorHAnsi"/>
          <w:lang w:eastAsia="pl-PL"/>
        </w:rPr>
        <w:t>A.</w:t>
      </w:r>
      <w:r w:rsidR="003E6C07" w:rsidRPr="005132EE">
        <w:rPr>
          <w:rFonts w:eastAsia="Times New Roman" w:cstheme="minorHAnsi"/>
          <w:lang w:eastAsia="pl-PL"/>
        </w:rPr>
        <w:t xml:space="preserve"> </w:t>
      </w:r>
      <w:r w:rsidRPr="005132EE">
        <w:rPr>
          <w:rFonts w:eastAsia="Times New Roman" w:cstheme="minorHAnsi"/>
          <w:lang w:eastAsia="pl-PL"/>
        </w:rPr>
        <w:t xml:space="preserve">Część II </w:t>
      </w:r>
      <w:r w:rsidR="00752EC2" w:rsidRPr="005132EE">
        <w:rPr>
          <w:rFonts w:eastAsia="Times New Roman" w:cstheme="minorHAnsi"/>
          <w:lang w:eastAsia="pl-PL"/>
        </w:rPr>
        <w:t xml:space="preserve">- </w:t>
      </w:r>
      <w:r w:rsidRPr="005132EE">
        <w:rPr>
          <w:rFonts w:eastAsia="Times New Roman" w:cstheme="minorHAnsi"/>
          <w:lang w:eastAsia="pl-PL"/>
        </w:rPr>
        <w:t>należy wypełnić w całości (bez poz. A.2.2 i A.4</w:t>
      </w:r>
      <w:r w:rsidR="005132EE">
        <w:rPr>
          <w:rFonts w:eastAsia="Times New Roman" w:cstheme="minorHAnsi"/>
          <w:lang w:eastAsia="pl-PL"/>
        </w:rPr>
        <w:t>.</w:t>
      </w:r>
      <w:r w:rsidRPr="005132EE">
        <w:rPr>
          <w:rFonts w:eastAsia="Times New Roman" w:cstheme="minorHAnsi"/>
          <w:lang w:eastAsia="pl-PL"/>
        </w:rPr>
        <w:t>)</w:t>
      </w:r>
      <w:r w:rsidR="005132EE">
        <w:rPr>
          <w:rFonts w:eastAsia="Times New Roman" w:cstheme="minorHAnsi"/>
          <w:lang w:eastAsia="pl-PL"/>
        </w:rPr>
        <w:t>;</w:t>
      </w:r>
    </w:p>
    <w:p w14:paraId="5E71C451" w14:textId="74F01BF2" w:rsidR="00BC5BEB" w:rsidRPr="005132EE" w:rsidRDefault="00BC5BEB" w:rsidP="006C59D8">
      <w:pPr>
        <w:autoSpaceDE w:val="0"/>
        <w:autoSpaceDN w:val="0"/>
        <w:adjustRightInd w:val="0"/>
        <w:spacing w:after="0" w:line="360" w:lineRule="auto"/>
        <w:ind w:left="709" w:hanging="425"/>
        <w:rPr>
          <w:rFonts w:eastAsia="Times New Roman" w:cstheme="minorHAnsi"/>
          <w:lang w:eastAsia="pl-PL"/>
        </w:rPr>
      </w:pPr>
      <w:r w:rsidRPr="005132EE">
        <w:rPr>
          <w:rFonts w:eastAsia="Times New Roman" w:cstheme="minorHAnsi"/>
          <w:lang w:eastAsia="pl-PL"/>
        </w:rPr>
        <w:t>B.</w:t>
      </w:r>
      <w:r w:rsidR="003E6C07" w:rsidRPr="005132EE">
        <w:rPr>
          <w:rFonts w:eastAsia="Times New Roman" w:cstheme="minorHAnsi"/>
          <w:lang w:eastAsia="pl-PL"/>
        </w:rPr>
        <w:t xml:space="preserve"> </w:t>
      </w:r>
      <w:r w:rsidRPr="005132EE">
        <w:rPr>
          <w:rFonts w:eastAsia="Times New Roman" w:cstheme="minorHAnsi"/>
          <w:lang w:eastAsia="pl-PL"/>
        </w:rPr>
        <w:t xml:space="preserve">Część III </w:t>
      </w:r>
      <w:r w:rsidR="00752EC2" w:rsidRPr="005132EE">
        <w:rPr>
          <w:rFonts w:eastAsia="Times New Roman" w:cstheme="minorHAnsi"/>
          <w:lang w:eastAsia="pl-PL"/>
        </w:rPr>
        <w:t xml:space="preserve">- </w:t>
      </w:r>
      <w:r w:rsidRPr="005132EE">
        <w:rPr>
          <w:rFonts w:eastAsia="Times New Roman" w:cstheme="minorHAnsi"/>
          <w:lang w:eastAsia="pl-PL"/>
        </w:rPr>
        <w:t>należy wypełnić następująco:</w:t>
      </w:r>
      <w:r w:rsidR="00752EC2" w:rsidRPr="005132EE">
        <w:rPr>
          <w:rFonts w:eastAsia="Times New Roman" w:cstheme="minorHAnsi"/>
          <w:lang w:eastAsia="pl-PL"/>
        </w:rPr>
        <w:t xml:space="preserve"> poz. A.1., B.1., C 1.1., C 1.4., C 1.6., D.1.</w:t>
      </w:r>
      <w:r w:rsidR="005132EE">
        <w:rPr>
          <w:rFonts w:eastAsia="Times New Roman" w:cstheme="minorHAnsi"/>
          <w:lang w:eastAsia="pl-PL"/>
        </w:rPr>
        <w:t>;</w:t>
      </w:r>
    </w:p>
    <w:p w14:paraId="39B2E81B" w14:textId="3A6D004F" w:rsidR="00BC5BEB" w:rsidRPr="005132EE" w:rsidRDefault="003E6C07" w:rsidP="00304BEC">
      <w:pPr>
        <w:autoSpaceDE w:val="0"/>
        <w:autoSpaceDN w:val="0"/>
        <w:adjustRightInd w:val="0"/>
        <w:spacing w:after="0" w:line="360" w:lineRule="auto"/>
        <w:ind w:left="284"/>
        <w:rPr>
          <w:rFonts w:eastAsia="Times New Roman" w:cstheme="minorHAnsi"/>
          <w:lang w:eastAsia="pl-PL"/>
        </w:rPr>
      </w:pPr>
      <w:r w:rsidRPr="005132EE">
        <w:rPr>
          <w:rFonts w:eastAsia="Times New Roman" w:cstheme="minorHAnsi"/>
          <w:lang w:eastAsia="pl-PL"/>
        </w:rPr>
        <w:t xml:space="preserve">C. </w:t>
      </w:r>
      <w:r w:rsidR="00BC5BEB" w:rsidRPr="005132EE">
        <w:rPr>
          <w:rFonts w:eastAsia="Times New Roman" w:cstheme="minorHAnsi"/>
          <w:lang w:eastAsia="pl-PL"/>
        </w:rPr>
        <w:t>Część IV - należy ograniczyć się do wypełnienia sekcji α – ogólne oświadczenie dotyczące wszystkich kr</w:t>
      </w:r>
      <w:r w:rsidR="00752EC2" w:rsidRPr="005132EE">
        <w:rPr>
          <w:rFonts w:eastAsia="Times New Roman" w:cstheme="minorHAnsi"/>
          <w:lang w:eastAsia="pl-PL"/>
        </w:rPr>
        <w:t>yteriów kwalifikacji</w:t>
      </w:r>
      <w:r w:rsidR="005132EE">
        <w:rPr>
          <w:rFonts w:eastAsia="Times New Roman" w:cstheme="minorHAnsi"/>
          <w:lang w:eastAsia="pl-PL"/>
        </w:rPr>
        <w:t>;</w:t>
      </w:r>
    </w:p>
    <w:p w14:paraId="1F7F20EA" w14:textId="02B1B809" w:rsidR="00BC5BEB" w:rsidRPr="005132EE" w:rsidRDefault="00BC5BEB" w:rsidP="006C59D8">
      <w:pPr>
        <w:autoSpaceDE w:val="0"/>
        <w:autoSpaceDN w:val="0"/>
        <w:adjustRightInd w:val="0"/>
        <w:spacing w:after="0" w:line="360" w:lineRule="auto"/>
        <w:ind w:left="142"/>
        <w:rPr>
          <w:rFonts w:eastAsia="Times New Roman" w:cstheme="minorHAnsi"/>
          <w:lang w:eastAsia="pl-PL"/>
        </w:rPr>
      </w:pPr>
      <w:r w:rsidRPr="005132EE">
        <w:rPr>
          <w:rFonts w:eastAsia="Times New Roman" w:cstheme="minorHAnsi"/>
          <w:lang w:eastAsia="pl-PL"/>
        </w:rPr>
        <w:t xml:space="preserve">  </w:t>
      </w:r>
      <w:r w:rsidR="003E6C07" w:rsidRPr="005132EE">
        <w:rPr>
          <w:rFonts w:eastAsia="Times New Roman" w:cstheme="minorHAnsi"/>
          <w:lang w:eastAsia="pl-PL"/>
        </w:rPr>
        <w:t xml:space="preserve">D. </w:t>
      </w:r>
      <w:r w:rsidRPr="005132EE">
        <w:rPr>
          <w:rFonts w:eastAsia="Times New Roman" w:cstheme="minorHAnsi"/>
          <w:lang w:eastAsia="pl-PL"/>
        </w:rPr>
        <w:t>Część VI – należy wypełnić w całości</w:t>
      </w:r>
      <w:r w:rsidR="005132EE">
        <w:rPr>
          <w:rFonts w:eastAsia="Times New Roman" w:cstheme="minorHAnsi"/>
          <w:lang w:eastAsia="pl-PL"/>
        </w:rPr>
        <w:t>.</w:t>
      </w:r>
    </w:p>
    <w:p w14:paraId="6B1E60F6" w14:textId="3DD13664" w:rsidR="00BC5BEB" w:rsidRPr="000837C8" w:rsidRDefault="00BC5BEB" w:rsidP="00CE7E75">
      <w:pPr>
        <w:autoSpaceDE w:val="0"/>
        <w:autoSpaceDN w:val="0"/>
        <w:adjustRightInd w:val="0"/>
        <w:spacing w:after="0" w:line="360" w:lineRule="auto"/>
        <w:ind w:left="709" w:hanging="425"/>
        <w:rPr>
          <w:rFonts w:eastAsia="Times New Roman" w:cstheme="minorHAnsi"/>
          <w:b/>
          <w:color w:val="000000"/>
          <w:u w:val="single"/>
          <w:lang w:eastAsia="pl-PL"/>
        </w:rPr>
      </w:pPr>
      <w:r w:rsidRPr="000837C8">
        <w:rPr>
          <w:rFonts w:eastAsia="Times New Roman" w:cstheme="minorHAnsi"/>
          <w:b/>
          <w:color w:val="000000"/>
          <w:lang w:eastAsia="pl-PL"/>
        </w:rPr>
        <w:t>1.3.</w:t>
      </w:r>
      <w:r w:rsidRPr="000837C8">
        <w:rPr>
          <w:rFonts w:eastAsia="Times New Roman" w:cstheme="minorHAnsi"/>
          <w:color w:val="000000"/>
          <w:lang w:eastAsia="pl-PL"/>
        </w:rPr>
        <w:tab/>
      </w:r>
      <w:r w:rsidRPr="000837C8">
        <w:rPr>
          <w:rFonts w:eastAsia="Times New Roman" w:cstheme="minorHAnsi"/>
          <w:b/>
          <w:color w:val="000000"/>
          <w:u w:val="single"/>
          <w:lang w:eastAsia="pl-PL"/>
        </w:rPr>
        <w:t>pełnomocnictwo do złożenia oferty udzielone pod rygorem nieważności, w formie elektronicznej (opatrzonej kwalifikowanym podpisem e</w:t>
      </w:r>
      <w:r w:rsidR="00CE7E75">
        <w:rPr>
          <w:rFonts w:eastAsia="Times New Roman" w:cstheme="minorHAnsi"/>
          <w:b/>
          <w:color w:val="000000"/>
          <w:u w:val="single"/>
          <w:lang w:eastAsia="pl-PL"/>
        </w:rPr>
        <w:t>lektronicznym) – jeżeli dotyczy;</w:t>
      </w:r>
    </w:p>
    <w:p w14:paraId="077AA0CD" w14:textId="5F62D84A" w:rsidR="00BC5BEB" w:rsidRPr="000837C8" w:rsidRDefault="00BC5BEB" w:rsidP="00CE7E75">
      <w:pPr>
        <w:tabs>
          <w:tab w:val="left" w:pos="709"/>
        </w:tabs>
        <w:autoSpaceDE w:val="0"/>
        <w:autoSpaceDN w:val="0"/>
        <w:adjustRightInd w:val="0"/>
        <w:spacing w:after="0" w:line="360" w:lineRule="auto"/>
        <w:ind w:left="709" w:hanging="425"/>
        <w:rPr>
          <w:rFonts w:eastAsia="Times New Roman" w:cstheme="minorHAnsi"/>
          <w:b/>
          <w:color w:val="000000"/>
          <w:u w:val="single"/>
          <w:lang w:eastAsia="pl-PL"/>
        </w:rPr>
      </w:pPr>
      <w:r w:rsidRPr="000837C8">
        <w:rPr>
          <w:rFonts w:eastAsia="Times New Roman" w:cstheme="minorHAnsi"/>
          <w:b/>
          <w:color w:val="000000"/>
          <w:lang w:eastAsia="pl-PL"/>
        </w:rPr>
        <w:t>1.4.</w:t>
      </w:r>
      <w:r w:rsidRPr="000837C8">
        <w:rPr>
          <w:rFonts w:eastAsia="Times New Roman" w:cstheme="minorHAnsi"/>
          <w:b/>
          <w:color w:val="000000"/>
          <w:lang w:eastAsia="pl-PL"/>
        </w:rPr>
        <w:tab/>
      </w:r>
      <w:r w:rsidRPr="000837C8">
        <w:rPr>
          <w:rFonts w:eastAsia="Times New Roman" w:cstheme="minorHAnsi"/>
          <w:b/>
          <w:color w:val="000000"/>
          <w:u w:val="single"/>
          <w:lang w:eastAsia="pl-PL"/>
        </w:rPr>
        <w:t>pełnomocnictwo dla pełnomocnika ustanowionego przez Wykonawców wspólnie ubiegających się o udzielenie zamówienia, pełnomocnictwo powinno być udzielone pod rygorem nieważności, w formie elektronicznej (opatrzonej kwalifikowanym podpisem e</w:t>
      </w:r>
      <w:r w:rsidR="00CE7E75">
        <w:rPr>
          <w:rFonts w:eastAsia="Times New Roman" w:cstheme="minorHAnsi"/>
          <w:b/>
          <w:color w:val="000000"/>
          <w:u w:val="single"/>
          <w:lang w:eastAsia="pl-PL"/>
        </w:rPr>
        <w:t>lektronicznym) – jeżeli dotyczy;</w:t>
      </w:r>
    </w:p>
    <w:p w14:paraId="06778D73" w14:textId="09966FF7" w:rsidR="00BC5BEB" w:rsidRPr="00C210C2" w:rsidRDefault="00BC5BEB" w:rsidP="00CE7E75">
      <w:pPr>
        <w:tabs>
          <w:tab w:val="left" w:pos="709"/>
        </w:tabs>
        <w:autoSpaceDE w:val="0"/>
        <w:autoSpaceDN w:val="0"/>
        <w:adjustRightInd w:val="0"/>
        <w:spacing w:after="0" w:line="360" w:lineRule="auto"/>
        <w:ind w:left="709" w:hanging="425"/>
        <w:rPr>
          <w:rFonts w:eastAsia="Times New Roman" w:cstheme="minorHAnsi"/>
          <w:b/>
          <w:u w:val="single"/>
          <w:lang w:eastAsia="pl-PL"/>
        </w:rPr>
      </w:pPr>
      <w:r w:rsidRPr="00C210C2">
        <w:rPr>
          <w:rFonts w:eastAsia="Times New Roman" w:cstheme="minorHAnsi"/>
          <w:b/>
          <w:lang w:eastAsia="pl-PL"/>
        </w:rPr>
        <w:t xml:space="preserve">1.5. </w:t>
      </w:r>
      <w:r w:rsidRPr="00C210C2">
        <w:rPr>
          <w:rFonts w:eastAsia="Times New Roman" w:cstheme="minorHAnsi"/>
          <w:b/>
          <w:u w:val="single"/>
          <w:lang w:eastAsia="pl-PL"/>
        </w:rPr>
        <w:t>zobowiązanie podmiotu udostępniającego zasoby lub inny podmiotowy środek dowodowy potwierdzający, że wykonawca realizując zamówienie, będzie dysponował niezbędnymi zasobami tych podmiotów,</w:t>
      </w:r>
      <w:r w:rsidRPr="00C210C2">
        <w:rPr>
          <w:rFonts w:cstheme="minorHAnsi"/>
          <w:u w:val="single"/>
        </w:rPr>
        <w:t xml:space="preserve"> </w:t>
      </w:r>
      <w:r w:rsidRPr="00C210C2">
        <w:rPr>
          <w:rFonts w:eastAsia="Times New Roman" w:cstheme="minorHAnsi"/>
          <w:b/>
          <w:u w:val="single"/>
          <w:lang w:eastAsia="pl-PL"/>
        </w:rPr>
        <w:t xml:space="preserve">w formie elektronicznej (opatrzonej kwalifikowanym podpisem elektronicznym) zgodnie z </w:t>
      </w:r>
      <w:r w:rsidRPr="00A475D4">
        <w:rPr>
          <w:rFonts w:eastAsia="Times New Roman" w:cstheme="minorHAnsi"/>
          <w:b/>
          <w:u w:val="single"/>
          <w:lang w:eastAsia="pl-PL"/>
        </w:rPr>
        <w:t xml:space="preserve">Załącznikiem nr </w:t>
      </w:r>
      <w:r w:rsidR="009C2E8B">
        <w:rPr>
          <w:rFonts w:eastAsia="Times New Roman" w:cstheme="minorHAnsi"/>
          <w:b/>
          <w:u w:val="single"/>
          <w:lang w:eastAsia="pl-PL"/>
        </w:rPr>
        <w:t>7</w:t>
      </w:r>
      <w:r w:rsidR="00A475D4">
        <w:rPr>
          <w:rFonts w:eastAsia="Times New Roman" w:cstheme="minorHAnsi"/>
          <w:b/>
          <w:u w:val="single"/>
          <w:lang w:eastAsia="pl-PL"/>
        </w:rPr>
        <w:t xml:space="preserve"> </w:t>
      </w:r>
      <w:r w:rsidRPr="00A475D4">
        <w:rPr>
          <w:rFonts w:eastAsia="Times New Roman" w:cstheme="minorHAnsi"/>
          <w:b/>
          <w:u w:val="single"/>
          <w:lang w:eastAsia="pl-PL"/>
        </w:rPr>
        <w:t>do SWZ</w:t>
      </w:r>
      <w:r w:rsidR="00CE7E75">
        <w:rPr>
          <w:rFonts w:eastAsia="Times New Roman" w:cstheme="minorHAnsi"/>
          <w:b/>
          <w:u w:val="single"/>
          <w:lang w:eastAsia="pl-PL"/>
        </w:rPr>
        <w:t xml:space="preserve"> – jeżeli dotyczy;</w:t>
      </w:r>
    </w:p>
    <w:p w14:paraId="337A385D" w14:textId="454765F6" w:rsidR="00BC5BEB" w:rsidRPr="000837C8" w:rsidRDefault="00BC5BEB" w:rsidP="00CE7E75">
      <w:pPr>
        <w:tabs>
          <w:tab w:val="left" w:pos="709"/>
        </w:tabs>
        <w:autoSpaceDE w:val="0"/>
        <w:autoSpaceDN w:val="0"/>
        <w:adjustRightInd w:val="0"/>
        <w:spacing w:after="0" w:line="360" w:lineRule="auto"/>
        <w:ind w:left="709" w:hanging="425"/>
        <w:rPr>
          <w:rFonts w:eastAsia="Times New Roman" w:cstheme="minorHAnsi"/>
          <w:b/>
          <w:strike/>
          <w:color w:val="000000"/>
          <w:u w:val="single"/>
          <w:lang w:eastAsia="pl-PL"/>
        </w:rPr>
      </w:pPr>
      <w:r w:rsidRPr="000837C8">
        <w:rPr>
          <w:rFonts w:eastAsia="Times New Roman" w:cstheme="minorHAnsi"/>
          <w:b/>
          <w:strike/>
          <w:color w:val="000000"/>
          <w:lang w:eastAsia="pl-PL"/>
        </w:rPr>
        <w:t>1.6.</w:t>
      </w:r>
      <w:r w:rsidRPr="000837C8">
        <w:rPr>
          <w:rFonts w:eastAsia="Times New Roman" w:cstheme="minorHAnsi"/>
          <w:b/>
          <w:strike/>
          <w:color w:val="000000"/>
          <w:lang w:eastAsia="pl-PL"/>
        </w:rPr>
        <w:tab/>
      </w:r>
      <w:r w:rsidRPr="000837C8">
        <w:rPr>
          <w:rFonts w:eastAsia="Times New Roman" w:cstheme="minorHAnsi"/>
          <w:b/>
          <w:strike/>
          <w:color w:val="000000"/>
          <w:u w:val="single"/>
          <w:lang w:eastAsia="pl-PL"/>
        </w:rPr>
        <w:t>wadium w oryginale w formie elektronicznej (opatrzonej kwalifikowanym podpisem elektronicznym osób upoważnionych do jego wystawienia) - tylko, gdy Wykonawca wnosi wadium w formie</w:t>
      </w:r>
      <w:r w:rsidR="00CE7E75">
        <w:rPr>
          <w:rFonts w:eastAsia="Times New Roman" w:cstheme="minorHAnsi"/>
          <w:b/>
          <w:strike/>
          <w:color w:val="000000"/>
          <w:u w:val="single"/>
          <w:lang w:eastAsia="pl-PL"/>
        </w:rPr>
        <w:t xml:space="preserve"> niepieniężnej – jeżeli dotyczy;</w:t>
      </w:r>
    </w:p>
    <w:p w14:paraId="72D11B7A" w14:textId="521314C1" w:rsidR="00BC5BEB" w:rsidRPr="004932AE" w:rsidRDefault="00BC5BEB" w:rsidP="00CE7E75">
      <w:pPr>
        <w:tabs>
          <w:tab w:val="left" w:pos="709"/>
        </w:tabs>
        <w:autoSpaceDE w:val="0"/>
        <w:autoSpaceDN w:val="0"/>
        <w:adjustRightInd w:val="0"/>
        <w:spacing w:after="0" w:line="360" w:lineRule="auto"/>
        <w:ind w:left="709" w:hanging="425"/>
        <w:rPr>
          <w:rFonts w:eastAsia="Times New Roman" w:cstheme="minorHAnsi"/>
          <w:b/>
          <w:u w:val="single"/>
          <w:lang w:eastAsia="pl-PL"/>
        </w:rPr>
      </w:pPr>
      <w:r w:rsidRPr="009102C4">
        <w:rPr>
          <w:rFonts w:eastAsia="Times New Roman" w:cstheme="minorHAnsi"/>
          <w:b/>
          <w:lang w:eastAsia="pl-PL"/>
        </w:rPr>
        <w:t>1.7.</w:t>
      </w:r>
      <w:r w:rsidRPr="009102C4">
        <w:rPr>
          <w:rFonts w:eastAsia="Times New Roman" w:cstheme="minorHAnsi"/>
          <w:b/>
          <w:u w:val="single"/>
          <w:lang w:eastAsia="pl-PL"/>
        </w:rPr>
        <w:t xml:space="preserve"> oświadczenie, o którym mowa w części XIII ust. 28 pkt 3, z którego wynika, które usługi wykonają poszczególni wykonawcy,</w:t>
      </w:r>
      <w:r w:rsidRPr="009102C4">
        <w:rPr>
          <w:rFonts w:cstheme="minorHAnsi"/>
          <w:u w:val="single"/>
        </w:rPr>
        <w:t xml:space="preserve"> </w:t>
      </w:r>
      <w:r w:rsidRPr="009102C4">
        <w:rPr>
          <w:rFonts w:eastAsia="Times New Roman" w:cstheme="minorHAnsi"/>
          <w:b/>
          <w:u w:val="single"/>
          <w:lang w:eastAsia="pl-PL"/>
        </w:rPr>
        <w:t>w formie elektronicznej (opatrzonej kwalifikowanym podpisem e</w:t>
      </w:r>
      <w:r w:rsidR="00CE7E75">
        <w:rPr>
          <w:rFonts w:eastAsia="Times New Roman" w:cstheme="minorHAnsi"/>
          <w:b/>
          <w:u w:val="single"/>
          <w:lang w:eastAsia="pl-PL"/>
        </w:rPr>
        <w:t>lektronicznym) – jeżeli dotyczy;</w:t>
      </w:r>
    </w:p>
    <w:p w14:paraId="5B181366" w14:textId="203ADD3A" w:rsidR="00BC5BEB" w:rsidRPr="00F13AB3" w:rsidRDefault="00BC5BEB" w:rsidP="00CE7E75">
      <w:pPr>
        <w:tabs>
          <w:tab w:val="left" w:pos="709"/>
        </w:tabs>
        <w:autoSpaceDE w:val="0"/>
        <w:autoSpaceDN w:val="0"/>
        <w:adjustRightInd w:val="0"/>
        <w:spacing w:after="0" w:line="360" w:lineRule="auto"/>
        <w:ind w:left="709" w:hanging="425"/>
        <w:rPr>
          <w:rFonts w:eastAsia="Times New Roman" w:cstheme="minorHAnsi"/>
          <w:b/>
          <w:u w:val="single"/>
          <w:lang w:eastAsia="pl-PL"/>
        </w:rPr>
      </w:pPr>
      <w:r w:rsidRPr="00F13AB3">
        <w:rPr>
          <w:rFonts w:eastAsia="Times New Roman" w:cstheme="minorHAnsi"/>
          <w:b/>
          <w:lang w:eastAsia="pl-PL"/>
        </w:rPr>
        <w:t>1.8.</w:t>
      </w:r>
      <w:r w:rsidRPr="00F13AB3">
        <w:rPr>
          <w:rFonts w:eastAsia="Times New Roman" w:cstheme="minorHAnsi"/>
          <w:b/>
          <w:u w:val="single"/>
          <w:lang w:eastAsia="pl-PL"/>
        </w:rPr>
        <w:t xml:space="preserve"> oświadczenie wykonawcy dotyczące przesłanek wykluczenia z art. 5k rozporządzenia 833/2014 oraz art. 7 ust. 1 ustawy o szczególnych rozwiązaniach w zakresie przeciwdziałania wspieraniu agresji na Ukrainę oraz służących ochronie bezpieczeństwa narodowego zgodnie z </w:t>
      </w:r>
      <w:r w:rsidRPr="007A3B42">
        <w:rPr>
          <w:rFonts w:eastAsia="Times New Roman" w:cstheme="minorHAnsi"/>
          <w:b/>
          <w:u w:val="single"/>
          <w:lang w:eastAsia="pl-PL"/>
        </w:rPr>
        <w:t xml:space="preserve">Załącznikiem </w:t>
      </w:r>
      <w:r w:rsidR="007A3B42" w:rsidRPr="007A3B42">
        <w:rPr>
          <w:rFonts w:eastAsia="Times New Roman" w:cstheme="minorHAnsi"/>
          <w:b/>
          <w:u w:val="single"/>
          <w:lang w:eastAsia="pl-PL"/>
        </w:rPr>
        <w:t>3a</w:t>
      </w:r>
      <w:r w:rsidRPr="007A3B42">
        <w:rPr>
          <w:rFonts w:eastAsia="Times New Roman" w:cstheme="minorHAnsi"/>
          <w:b/>
          <w:u w:val="single"/>
          <w:lang w:eastAsia="pl-PL"/>
        </w:rPr>
        <w:t xml:space="preserve"> do SWZ </w:t>
      </w:r>
      <w:r w:rsidRPr="00F13AB3">
        <w:rPr>
          <w:rFonts w:eastAsia="Times New Roman" w:cstheme="minorHAnsi"/>
          <w:b/>
          <w:u w:val="single"/>
          <w:lang w:eastAsia="pl-PL"/>
        </w:rPr>
        <w:t>w formie elektronicznej (opatrzonej kwalifik</w:t>
      </w:r>
      <w:r w:rsidR="00CE7E75">
        <w:rPr>
          <w:rFonts w:eastAsia="Times New Roman" w:cstheme="minorHAnsi"/>
          <w:b/>
          <w:u w:val="single"/>
          <w:lang w:eastAsia="pl-PL"/>
        </w:rPr>
        <w:t>owanym podpisem elektronicznym);</w:t>
      </w:r>
    </w:p>
    <w:p w14:paraId="45AD2877" w14:textId="3437116A" w:rsidR="00BC5BEB" w:rsidRPr="00F13AB3" w:rsidRDefault="00BC5BEB" w:rsidP="0096385F">
      <w:pPr>
        <w:tabs>
          <w:tab w:val="left" w:pos="709"/>
        </w:tabs>
        <w:autoSpaceDE w:val="0"/>
        <w:autoSpaceDN w:val="0"/>
        <w:adjustRightInd w:val="0"/>
        <w:spacing w:after="0" w:line="360" w:lineRule="auto"/>
        <w:ind w:left="709"/>
        <w:rPr>
          <w:rFonts w:eastAsia="Times New Roman" w:cstheme="minorHAnsi"/>
          <w:lang w:eastAsia="pl-PL"/>
        </w:rPr>
      </w:pPr>
      <w:r w:rsidRPr="00F13AB3">
        <w:rPr>
          <w:rFonts w:eastAsia="Times New Roman" w:cstheme="minorHAnsi"/>
          <w:lang w:eastAsia="pl-PL"/>
        </w:rPr>
        <w:t>W przypadku wspólnego ubiegania się o zamówienie p</w:t>
      </w:r>
      <w:r w:rsidR="0096385F">
        <w:rPr>
          <w:rFonts w:eastAsia="Times New Roman" w:cstheme="minorHAnsi"/>
          <w:lang w:eastAsia="pl-PL"/>
        </w:rPr>
        <w:t xml:space="preserve">rzez wykonawców, oświadczenie, </w:t>
      </w:r>
      <w:r w:rsidRPr="00F13AB3">
        <w:rPr>
          <w:rFonts w:eastAsia="Times New Roman" w:cstheme="minorHAnsi"/>
          <w:lang w:eastAsia="pl-PL"/>
        </w:rPr>
        <w:t>o którym mowa, składa każdy z wykonawców.</w:t>
      </w:r>
    </w:p>
    <w:p w14:paraId="1EF6331A" w14:textId="4FEF39AF" w:rsidR="00BC5BEB" w:rsidRDefault="00BC5BEB" w:rsidP="00CE7E75">
      <w:pPr>
        <w:tabs>
          <w:tab w:val="left" w:pos="709"/>
        </w:tabs>
        <w:autoSpaceDE w:val="0"/>
        <w:autoSpaceDN w:val="0"/>
        <w:adjustRightInd w:val="0"/>
        <w:spacing w:after="0" w:line="360" w:lineRule="auto"/>
        <w:ind w:left="709" w:hanging="425"/>
        <w:rPr>
          <w:rFonts w:eastAsia="Times New Roman" w:cstheme="minorHAnsi"/>
          <w:lang w:eastAsia="pl-PL"/>
        </w:rPr>
      </w:pPr>
      <w:r w:rsidRPr="00F13AB3">
        <w:rPr>
          <w:rFonts w:eastAsia="Times New Roman" w:cstheme="minorHAnsi"/>
          <w:b/>
          <w:lang w:eastAsia="pl-PL"/>
        </w:rPr>
        <w:t>1.9.</w:t>
      </w:r>
      <w:r w:rsidRPr="00F13AB3">
        <w:rPr>
          <w:rFonts w:eastAsia="Times New Roman" w:cstheme="minorHAnsi"/>
          <w:b/>
          <w:u w:val="single"/>
          <w:lang w:eastAsia="pl-PL"/>
        </w:rPr>
        <w:t xml:space="preserve"> oświadczenie podmiotu udostępniającego zasoby dotyczące przesłanek wykluczenia </w:t>
      </w:r>
      <w:r w:rsidRPr="00F13AB3">
        <w:rPr>
          <w:rFonts w:eastAsia="Times New Roman" w:cstheme="minorHAnsi"/>
          <w:b/>
          <w:u w:val="single"/>
          <w:lang w:eastAsia="pl-PL"/>
        </w:rPr>
        <w:br/>
        <w:t xml:space="preserve">z art. 5k rozporządzenia 833/2014 oraz art. 7 ust. 1 ustawy o szczególnych rozwiązaniach </w:t>
      </w:r>
      <w:r w:rsidR="00666475">
        <w:rPr>
          <w:rFonts w:eastAsia="Times New Roman" w:cstheme="minorHAnsi"/>
          <w:b/>
          <w:u w:val="single"/>
          <w:lang w:eastAsia="pl-PL"/>
        </w:rPr>
        <w:br/>
      </w:r>
      <w:r w:rsidRPr="00F13AB3">
        <w:rPr>
          <w:rFonts w:eastAsia="Times New Roman" w:cstheme="minorHAnsi"/>
          <w:b/>
          <w:u w:val="single"/>
          <w:lang w:eastAsia="pl-PL"/>
        </w:rPr>
        <w:t xml:space="preserve">w zakresie przeciwdziałania wspieraniu agresji na Ukrainę oraz służących ochronie bezpieczeństwa narodowego zgodnie z </w:t>
      </w:r>
      <w:r w:rsidRPr="003576FE">
        <w:rPr>
          <w:rFonts w:eastAsia="Times New Roman" w:cstheme="minorHAnsi"/>
          <w:b/>
          <w:u w:val="single"/>
          <w:lang w:eastAsia="pl-PL"/>
        </w:rPr>
        <w:t xml:space="preserve">Załącznikiem nr </w:t>
      </w:r>
      <w:r w:rsidR="003576FE" w:rsidRPr="003576FE">
        <w:rPr>
          <w:rFonts w:eastAsia="Times New Roman" w:cstheme="minorHAnsi"/>
          <w:b/>
          <w:u w:val="single"/>
          <w:lang w:eastAsia="pl-PL"/>
        </w:rPr>
        <w:t>3b</w:t>
      </w:r>
      <w:r w:rsidRPr="003576FE">
        <w:rPr>
          <w:rFonts w:eastAsia="Times New Roman" w:cstheme="minorHAnsi"/>
          <w:b/>
          <w:u w:val="single"/>
          <w:lang w:eastAsia="pl-PL"/>
        </w:rPr>
        <w:t xml:space="preserve"> do SWZ</w:t>
      </w:r>
      <w:r w:rsidRPr="00F13AB3">
        <w:rPr>
          <w:rFonts w:eastAsia="Times New Roman" w:cstheme="minorHAnsi"/>
          <w:b/>
          <w:u w:val="single"/>
          <w:lang w:eastAsia="pl-PL"/>
        </w:rPr>
        <w:t xml:space="preserve"> w formie elektronicznej (opatrzonej kwalifikowanym podpisem elektronicznym)</w:t>
      </w:r>
      <w:r w:rsidRPr="00F13AB3">
        <w:rPr>
          <w:rFonts w:eastAsia="Times New Roman" w:cstheme="minorHAnsi"/>
          <w:b/>
          <w:lang w:eastAsia="pl-PL"/>
        </w:rPr>
        <w:t xml:space="preserve"> - </w:t>
      </w:r>
      <w:r w:rsidRPr="00F13AB3">
        <w:rPr>
          <w:rFonts w:eastAsia="Times New Roman" w:cstheme="minorHAnsi"/>
          <w:lang w:eastAsia="pl-PL"/>
        </w:rPr>
        <w:t>w przypadku polegania na zdolnościach lub sytuacji po</w:t>
      </w:r>
      <w:r w:rsidR="00CE7E75">
        <w:rPr>
          <w:rFonts w:eastAsia="Times New Roman" w:cstheme="minorHAnsi"/>
          <w:lang w:eastAsia="pl-PL"/>
        </w:rPr>
        <w:t>dmiotów udostępniających zasoby;</w:t>
      </w:r>
    </w:p>
    <w:p w14:paraId="48A07D2E" w14:textId="342A244B" w:rsidR="00CE7E75" w:rsidRPr="00F13AB3" w:rsidRDefault="00CE7E75" w:rsidP="00CE7E75">
      <w:pPr>
        <w:tabs>
          <w:tab w:val="left" w:pos="709"/>
        </w:tabs>
        <w:autoSpaceDE w:val="0"/>
        <w:autoSpaceDN w:val="0"/>
        <w:adjustRightInd w:val="0"/>
        <w:spacing w:after="0" w:line="360" w:lineRule="auto"/>
        <w:ind w:left="709" w:hanging="425"/>
        <w:rPr>
          <w:rFonts w:eastAsia="Times New Roman" w:cstheme="minorHAnsi"/>
          <w:b/>
          <w:u w:val="single"/>
          <w:lang w:eastAsia="pl-PL"/>
        </w:rPr>
      </w:pPr>
      <w:r w:rsidRPr="00CA3DA6">
        <w:rPr>
          <w:rFonts w:eastAsia="Times New Roman" w:cstheme="minorHAnsi"/>
          <w:b/>
          <w:lang w:eastAsia="pl-PL"/>
        </w:rPr>
        <w:t>1.10.</w:t>
      </w:r>
      <w:r>
        <w:rPr>
          <w:rFonts w:eastAsia="Times New Roman" w:cstheme="minorHAnsi"/>
          <w:b/>
          <w:u w:val="single"/>
          <w:lang w:eastAsia="pl-PL"/>
        </w:rPr>
        <w:t xml:space="preserve"> </w:t>
      </w:r>
      <w:r w:rsidRPr="00AE72F6">
        <w:rPr>
          <w:rFonts w:eastAsia="NSimSun" w:cstheme="minorHAnsi"/>
          <w:b/>
          <w:color w:val="000000" w:themeColor="text1"/>
          <w:kern w:val="2"/>
          <w:u w:val="single"/>
          <w:lang w:eastAsia="zh-CN" w:bidi="hi-IN"/>
        </w:rPr>
        <w:t>przedmiotowe środki dowodowe,  o których mowa w Części IV pkt 4 SWZ (jeżeli</w:t>
      </w:r>
      <w:r>
        <w:rPr>
          <w:rFonts w:eastAsia="NSimSun" w:cstheme="minorHAnsi"/>
          <w:b/>
          <w:color w:val="000000" w:themeColor="text1"/>
          <w:kern w:val="2"/>
          <w:u w:val="single"/>
          <w:lang w:eastAsia="zh-CN" w:bidi="hi-IN"/>
        </w:rPr>
        <w:t xml:space="preserve"> do</w:t>
      </w:r>
      <w:r w:rsidR="00FB7B6E">
        <w:rPr>
          <w:rFonts w:eastAsia="NSimSun" w:cstheme="minorHAnsi"/>
          <w:b/>
          <w:color w:val="000000" w:themeColor="text1"/>
          <w:kern w:val="2"/>
          <w:u w:val="single"/>
          <w:lang w:eastAsia="zh-CN" w:bidi="hi-IN"/>
        </w:rPr>
        <w:t>tyczy).</w:t>
      </w:r>
    </w:p>
    <w:p w14:paraId="6613261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Wykonawca może złożyć tylko jedną ofertę.</w:t>
      </w:r>
    </w:p>
    <w:p w14:paraId="07A827CE"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Treść oferty musi być zgodna z wymaganiami zamawiającego określonymi w dokumentach zamówienia.</w:t>
      </w:r>
    </w:p>
    <w:p w14:paraId="590BC434"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lastRenderedPageBreak/>
        <w:t xml:space="preserve">W ofercie Wykonawca winien skalkulować cenę dla całości przedmiotu zamówienia. Podana cena musi uwzględniać wszystkie wymogi realizacji zamówienia określone niniejszą specyfikacją oraz przepisami dotyczącymi przedmiotu zamówienia. </w:t>
      </w:r>
    </w:p>
    <w:p w14:paraId="3372EBD6"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Wykonawca ponosi wszelkie koszty przygotowania i złożenia oferty.</w:t>
      </w:r>
    </w:p>
    <w:p w14:paraId="5ACE4EA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Oferta wraz z załącznikami powinna być podpisana przez osobę upoważnioną do reprezentowania Wykonawcy. Oferta sporządzona w formie elektronicznej powinna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37AB40D1"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3FE272F5" w14:textId="43F6F1FC" w:rsidR="00BC5BEB" w:rsidRPr="00123DD3" w:rsidRDefault="00BC5BEB" w:rsidP="007B26B1">
      <w:pPr>
        <w:pStyle w:val="Akapitzlist"/>
        <w:numPr>
          <w:ilvl w:val="0"/>
          <w:numId w:val="25"/>
        </w:numPr>
        <w:spacing w:line="360" w:lineRule="auto"/>
        <w:rPr>
          <w:rFonts w:cstheme="minorHAnsi"/>
          <w:sz w:val="22"/>
          <w:szCs w:val="22"/>
        </w:rPr>
      </w:pPr>
      <w:r w:rsidRPr="00123DD3">
        <w:rPr>
          <w:rFonts w:cstheme="minorHAnsi"/>
          <w:sz w:val="22"/>
          <w:szCs w:val="22"/>
        </w:rPr>
        <w:t>Dokumenty sporządzone w języku obcym należy złożyć wraz z tłumaczeniem na język polski</w:t>
      </w:r>
      <w:r w:rsidR="007403F7" w:rsidRPr="00123DD3">
        <w:rPr>
          <w:rFonts w:cstheme="minorHAnsi"/>
          <w:sz w:val="22"/>
          <w:szCs w:val="22"/>
        </w:rPr>
        <w:t>.</w:t>
      </w:r>
    </w:p>
    <w:p w14:paraId="6D610375" w14:textId="45F1EEAC" w:rsidR="00BC5BEB" w:rsidRDefault="00BC5BEB" w:rsidP="003C1FF3">
      <w:pPr>
        <w:pStyle w:val="Akapitzlist"/>
        <w:numPr>
          <w:ilvl w:val="0"/>
          <w:numId w:val="25"/>
        </w:numPr>
        <w:spacing w:line="360" w:lineRule="auto"/>
        <w:rPr>
          <w:rFonts w:cstheme="minorHAnsi"/>
          <w:sz w:val="22"/>
          <w:szCs w:val="22"/>
        </w:rPr>
      </w:pPr>
      <w:r w:rsidRPr="000837C8">
        <w:rPr>
          <w:rFonts w:cstheme="minorHAnsi"/>
          <w:sz w:val="22"/>
          <w:szCs w:val="22"/>
        </w:rPr>
        <w:t xml:space="preserve">Oferta powinna być złożona przy użyciu środków komunikacji elektronicznej tzn. za pośrednictwem platformazakupowa.pl </w:t>
      </w:r>
    </w:p>
    <w:p w14:paraId="3DCE9345"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Do oferty należy dołączyć wszystkie wymagane w SWZ dokumenty.</w:t>
      </w:r>
    </w:p>
    <w:p w14:paraId="38F489F8" w14:textId="77777777" w:rsidR="00BC5BEB" w:rsidRPr="00F06CBA"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Po </w:t>
      </w:r>
      <w:r w:rsidRPr="00F06CBA">
        <w:rPr>
          <w:rFonts w:cstheme="minorHAnsi"/>
          <w:sz w:val="22"/>
          <w:szCs w:val="22"/>
        </w:rPr>
        <w:t>wypełnieniu Formularza składania oferty i dołączenia  wszystkich wymaganych załączników należy kliknąć przycisk „Przejdź do podsumowania”.</w:t>
      </w:r>
    </w:p>
    <w:p w14:paraId="7300969D" w14:textId="3D9CD4E6" w:rsidR="00F06CBA" w:rsidRPr="00F06CBA" w:rsidRDefault="00BC5BEB" w:rsidP="00F06CBA">
      <w:pPr>
        <w:pStyle w:val="Akapitzlist"/>
        <w:numPr>
          <w:ilvl w:val="0"/>
          <w:numId w:val="25"/>
        </w:numPr>
        <w:spacing w:line="360" w:lineRule="auto"/>
        <w:rPr>
          <w:rFonts w:cstheme="minorHAnsi"/>
          <w:sz w:val="22"/>
          <w:szCs w:val="22"/>
        </w:rPr>
      </w:pPr>
      <w:r w:rsidRPr="00F06CBA">
        <w:rPr>
          <w:rFonts w:cstheme="minorHAnsi"/>
          <w:sz w:val="22"/>
          <w:szCs w:val="22"/>
        </w:rPr>
        <w:t xml:space="preserve">Oferta lub wniosek składana elektronicznie musi zostać podpisana elektronicznym podpisem kwalifikowanym. W procesie składania oferty za pośrednictwem </w:t>
      </w:r>
      <w:r w:rsidR="00A75CF5">
        <w:rPr>
          <w:rFonts w:cstheme="minorHAnsi"/>
          <w:sz w:val="22"/>
          <w:szCs w:val="22"/>
        </w:rPr>
        <w:fldChar w:fldCharType="begin"/>
      </w:r>
      <w:r w:rsidR="00A75CF5">
        <w:rPr>
          <w:rFonts w:cstheme="minorHAnsi"/>
          <w:sz w:val="22"/>
          <w:szCs w:val="22"/>
        </w:rPr>
        <w:instrText xml:space="preserve"> HYPERLINK "http://platformazakupowa.pl" \h </w:instrText>
      </w:r>
      <w:r w:rsidR="00A75CF5">
        <w:rPr>
          <w:rFonts w:cstheme="minorHAnsi"/>
          <w:sz w:val="22"/>
          <w:szCs w:val="22"/>
        </w:rPr>
        <w:fldChar w:fldCharType="separate"/>
      </w:r>
      <w:r w:rsidRPr="00F06CBA">
        <w:rPr>
          <w:rFonts w:cstheme="minorHAnsi"/>
          <w:sz w:val="22"/>
          <w:szCs w:val="22"/>
        </w:rPr>
        <w:t>platformazakupowa.pl</w:t>
      </w:r>
      <w:r w:rsidR="00A75CF5">
        <w:rPr>
          <w:rFonts w:cstheme="minorHAnsi"/>
          <w:sz w:val="22"/>
          <w:szCs w:val="22"/>
        </w:rPr>
        <w:fldChar w:fldCharType="end"/>
      </w:r>
      <w:r w:rsidRPr="00F06CBA">
        <w:rPr>
          <w:rFonts w:cstheme="minorHAnsi"/>
          <w:sz w:val="22"/>
          <w:szCs w:val="22"/>
        </w:rPr>
        <w:t xml:space="preserve">, Wykonawca powinien złożyć podpis bezpośrednio na dokumentach przesłanych za pośrednictwem </w:t>
      </w:r>
      <w:r w:rsidR="00A75CF5">
        <w:rPr>
          <w:rStyle w:val="Hipercze"/>
          <w:rFonts w:ascii="Calibri" w:hAnsi="Calibri" w:cs="Calibri"/>
          <w:color w:val="000000" w:themeColor="text1"/>
          <w:sz w:val="22"/>
          <w:szCs w:val="22"/>
          <w:u w:val="none"/>
        </w:rPr>
        <w:fldChar w:fldCharType="begin"/>
      </w:r>
      <w:r w:rsidR="00A75CF5">
        <w:rPr>
          <w:rStyle w:val="Hipercze"/>
          <w:rFonts w:ascii="Calibri" w:hAnsi="Calibri" w:cs="Calibri"/>
          <w:color w:val="000000" w:themeColor="text1"/>
          <w:sz w:val="22"/>
          <w:szCs w:val="22"/>
          <w:u w:val="none"/>
        </w:rPr>
        <w:instrText xml:space="preserve"> HYPERLINK "https://platformazakupowa.pl/pn/umb" </w:instrText>
      </w:r>
      <w:r w:rsidR="00A75CF5">
        <w:rPr>
          <w:rStyle w:val="Hipercze"/>
          <w:rFonts w:ascii="Calibri" w:hAnsi="Calibri" w:cs="Calibri"/>
          <w:color w:val="000000" w:themeColor="text1"/>
          <w:sz w:val="22"/>
          <w:szCs w:val="22"/>
          <w:u w:val="none"/>
        </w:rPr>
        <w:fldChar w:fldCharType="separate"/>
      </w:r>
      <w:r w:rsidR="006F3AF2" w:rsidRPr="006D09E5">
        <w:rPr>
          <w:rStyle w:val="Hipercze"/>
          <w:rFonts w:ascii="Calibri" w:hAnsi="Calibri" w:cs="Calibri"/>
          <w:color w:val="000000" w:themeColor="text1"/>
          <w:sz w:val="22"/>
          <w:szCs w:val="22"/>
          <w:u w:val="none"/>
        </w:rPr>
        <w:t>https://platformazakupowa.pl/pn/umb</w:t>
      </w:r>
      <w:r w:rsidR="00A75CF5">
        <w:rPr>
          <w:rStyle w:val="Hipercze"/>
          <w:rFonts w:ascii="Calibri" w:hAnsi="Calibri" w:cs="Calibri"/>
          <w:color w:val="000000" w:themeColor="text1"/>
          <w:sz w:val="22"/>
          <w:szCs w:val="22"/>
          <w:u w:val="none"/>
        </w:rPr>
        <w:fldChar w:fldCharType="end"/>
      </w:r>
      <w:r w:rsidR="006F3AF2" w:rsidRPr="006D09E5">
        <w:rPr>
          <w:rFonts w:ascii="Calibri" w:hAnsi="Calibri" w:cs="Calibri"/>
          <w:color w:val="000000" w:themeColor="text1"/>
          <w:sz w:val="22"/>
          <w:szCs w:val="22"/>
        </w:rPr>
        <w:t>.</w:t>
      </w:r>
    </w:p>
    <w:p w14:paraId="60F52A5D" w14:textId="796356A9" w:rsidR="00BC5BEB" w:rsidRPr="00F06CBA" w:rsidRDefault="00BC5BEB" w:rsidP="00D91B98">
      <w:pPr>
        <w:pStyle w:val="Akapitzlist"/>
        <w:numPr>
          <w:ilvl w:val="0"/>
          <w:numId w:val="25"/>
        </w:numPr>
        <w:spacing w:line="360" w:lineRule="auto"/>
        <w:rPr>
          <w:rFonts w:cstheme="minorHAnsi"/>
          <w:sz w:val="22"/>
          <w:szCs w:val="22"/>
        </w:rPr>
      </w:pPr>
      <w:r w:rsidRPr="00F06CBA">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8672D6B"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Szczegółowa instrukcja dla Wykonawców dotycząca złożenia, zmiany i wycofania oferty znajduje się na stronie internetowej pod adresem:  </w:t>
      </w:r>
      <w:r w:rsidR="00A75CF5">
        <w:rPr>
          <w:rFonts w:cstheme="minorHAnsi"/>
          <w:sz w:val="22"/>
          <w:szCs w:val="22"/>
        </w:rPr>
        <w:fldChar w:fldCharType="begin"/>
      </w:r>
      <w:r w:rsidR="00A75CF5">
        <w:rPr>
          <w:rFonts w:cstheme="minorHAnsi"/>
          <w:sz w:val="22"/>
          <w:szCs w:val="22"/>
        </w:rPr>
        <w:instrText xml:space="preserve"> HYPERLINK "https://platformazakupowa.pl/strona/45-instrukcje" \h </w:instrText>
      </w:r>
      <w:r w:rsidR="00A75CF5">
        <w:rPr>
          <w:rFonts w:cstheme="minorHAnsi"/>
          <w:sz w:val="22"/>
          <w:szCs w:val="22"/>
        </w:rPr>
        <w:fldChar w:fldCharType="separate"/>
      </w:r>
      <w:r w:rsidRPr="000837C8">
        <w:rPr>
          <w:rFonts w:cstheme="minorHAnsi"/>
          <w:sz w:val="22"/>
          <w:szCs w:val="22"/>
        </w:rPr>
        <w:t>https://platformazakupowa.pl/strona/45-instrukcje</w:t>
      </w:r>
      <w:r w:rsidR="00A75CF5">
        <w:rPr>
          <w:rFonts w:cstheme="minorHAnsi"/>
          <w:sz w:val="22"/>
          <w:szCs w:val="22"/>
        </w:rPr>
        <w:fldChar w:fldCharType="end"/>
      </w:r>
    </w:p>
    <w:p w14:paraId="69463078"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44BE5A3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596C12C"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rekomenduje wykorzystanie formatów: .pdf .doc .docx .xls .xlsx .jpg (.jpeg) ze szczególnym wskazaniem na .pdf</w:t>
      </w:r>
    </w:p>
    <w:p w14:paraId="137D97BE"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 celu ewentualnej kompresji danych Zamawiający rekomenduje wykorzystanie jednego z rozszerzeń: </w:t>
      </w:r>
    </w:p>
    <w:p w14:paraId="543316EF" w14:textId="77777777" w:rsidR="00BC5BEB" w:rsidRPr="000837C8" w:rsidRDefault="00BC5BEB" w:rsidP="006C59D8">
      <w:pPr>
        <w:spacing w:after="0" w:line="360" w:lineRule="auto"/>
        <w:ind w:left="426"/>
        <w:rPr>
          <w:rFonts w:cstheme="minorHAnsi"/>
        </w:rPr>
      </w:pPr>
      <w:r w:rsidRPr="000837C8">
        <w:rPr>
          <w:rFonts w:cstheme="minorHAnsi"/>
        </w:rPr>
        <w:lastRenderedPageBreak/>
        <w:t xml:space="preserve">.zip </w:t>
      </w:r>
    </w:p>
    <w:p w14:paraId="4703B088" w14:textId="77777777" w:rsidR="00BC5BEB" w:rsidRPr="000837C8" w:rsidRDefault="00BC5BEB" w:rsidP="006C59D8">
      <w:pPr>
        <w:spacing w:after="0" w:line="360" w:lineRule="auto"/>
        <w:ind w:left="426"/>
        <w:rPr>
          <w:rFonts w:cstheme="minorHAnsi"/>
        </w:rPr>
      </w:pPr>
      <w:r w:rsidRPr="000837C8">
        <w:rPr>
          <w:rFonts w:cstheme="minorHAnsi"/>
        </w:rPr>
        <w:t>.7Z</w:t>
      </w:r>
    </w:p>
    <w:p w14:paraId="739825D9"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Wśród rozszerzeń powszechnych a niewystępujących w Rozporządzeniu KRI występują: .rar .gif .bmp .numbers .pages. </w:t>
      </w:r>
      <w:r w:rsidRPr="000837C8">
        <w:rPr>
          <w:rFonts w:cstheme="minorHAnsi"/>
          <w:b/>
          <w:sz w:val="22"/>
          <w:szCs w:val="22"/>
        </w:rPr>
        <w:t>Dokumenty złożone w takich plikach zostaną uznane za złożone nieskutecznie</w:t>
      </w:r>
      <w:r w:rsidRPr="000837C8">
        <w:rPr>
          <w:rFonts w:cstheme="minorHAnsi"/>
          <w:sz w:val="22"/>
          <w:szCs w:val="22"/>
        </w:rPr>
        <w:t>.</w:t>
      </w:r>
    </w:p>
    <w:p w14:paraId="2EF0EADF"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6B6F3C5C"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Pliki w innych formatach niż PDF zaleca się opatrzyć podpisem w formacie XAdES o typie zewnętrznym. Wykonawca powinien pamiętać, aby plik z podpisem przekazywać łącznie z dokumentem podpisywanym.</w:t>
      </w:r>
    </w:p>
    <w:p w14:paraId="256B7CFA"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rekomenduje wykorzystanie podpisu z kwalifikowanym znacznikiem czasu.</w:t>
      </w:r>
    </w:p>
    <w:p w14:paraId="27A6377F"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zaleca, aby Wykonawca z odpowiednim wyprzedzeniem przetestował możliwość prawidłowego wykorzystania wybranej metody podpisania plików oferty.</w:t>
      </w:r>
    </w:p>
    <w:p w14:paraId="2EABD137"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085E8CD"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Jeśli Wykonawca pakuje dokumenty np. w plik o rozszerzeniu .zip, zaleca się wcześniejsze podpisanie każdego ze skompresowanych plików. </w:t>
      </w:r>
    </w:p>
    <w:p w14:paraId="7C40AE53"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Zamawiający zaleca aby nie wprowadzać jakichkolwiek zmian w plikach po podpisaniu ich podpisem kwalifikowanym. Może to skutkować naruszeniem integralności plików co równoważne będzie </w:t>
      </w:r>
      <w:r w:rsidRPr="000837C8">
        <w:rPr>
          <w:rFonts w:cstheme="minorHAnsi"/>
          <w:sz w:val="22"/>
          <w:szCs w:val="22"/>
        </w:rPr>
        <w:br/>
        <w:t>z koniecznością odrzucenia oferty.</w:t>
      </w:r>
    </w:p>
    <w:p w14:paraId="586CACA6" w14:textId="054FFD8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Zgodnie z art. 18 ust. 3 ustawy Pzp, nie ujawnia się informacji stanowiących tajemnicę przedsiębiorstwa, w rozumieniu przepisów o zwalczaniu nieuczciwej konkurencji. Jeżeli Wykonawca, nie później niż </w:t>
      </w:r>
      <w:r w:rsidR="00740BF1">
        <w:rPr>
          <w:rFonts w:cstheme="minorHAnsi"/>
          <w:sz w:val="22"/>
          <w:szCs w:val="22"/>
        </w:rPr>
        <w:br/>
      </w:r>
      <w:r w:rsidRPr="000837C8">
        <w:rPr>
          <w:rFonts w:cstheme="minorHAnsi"/>
          <w:sz w:val="22"/>
          <w:szCs w:val="22"/>
        </w:rPr>
        <w:t>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C2837F1"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Wykonawcy wspólnie ubiegający się o udzielenie zamówienia:</w:t>
      </w:r>
    </w:p>
    <w:p w14:paraId="0DF6F803" w14:textId="586BDF2F"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w:t>
      </w:r>
      <w:r w:rsidR="00740BF1">
        <w:rPr>
          <w:rFonts w:cstheme="minorHAnsi"/>
          <w:sz w:val="22"/>
          <w:szCs w:val="22"/>
        </w:rPr>
        <w:br/>
      </w:r>
      <w:r w:rsidRPr="000837C8">
        <w:rPr>
          <w:rFonts w:cstheme="minorHAnsi"/>
          <w:sz w:val="22"/>
          <w:szCs w:val="22"/>
        </w:rPr>
        <w:t xml:space="preserve">o udzielenie zamówienia. Dokument pełnomocnictwa musi być załączony do oferty i zawierać </w:t>
      </w:r>
      <w:r w:rsidR="00740BF1">
        <w:rPr>
          <w:rFonts w:cstheme="minorHAnsi"/>
          <w:sz w:val="22"/>
          <w:szCs w:val="22"/>
        </w:rPr>
        <w:br/>
      </w:r>
      <w:r w:rsidRPr="000837C8">
        <w:rPr>
          <w:rFonts w:cstheme="minorHAnsi"/>
          <w:sz w:val="22"/>
          <w:szCs w:val="22"/>
        </w:rPr>
        <w:t xml:space="preserve">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w:t>
      </w:r>
      <w:r w:rsidRPr="000837C8">
        <w:rPr>
          <w:rFonts w:cstheme="minorHAnsi"/>
          <w:sz w:val="22"/>
          <w:szCs w:val="22"/>
        </w:rPr>
        <w:lastRenderedPageBreak/>
        <w:t>ubiegających się o udzielenie zamówienia publicznego, złożenie oferty wspólnie, prowadzenie korespondencji i podejmowanie zobowiązań związanych z postępowaniem o udzielenie zamówienia publicznego.</w:t>
      </w:r>
    </w:p>
    <w:p w14:paraId="56954E4D" w14:textId="77777777"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8E9B731" w14:textId="77777777" w:rsidR="00BC5BEB" w:rsidRPr="000837C8" w:rsidRDefault="00BC5BEB" w:rsidP="006C59D8">
      <w:pPr>
        <w:pStyle w:val="Akapitzlist"/>
        <w:spacing w:line="360" w:lineRule="auto"/>
        <w:rPr>
          <w:rFonts w:cstheme="minorHAnsi"/>
          <w:sz w:val="22"/>
          <w:szCs w:val="22"/>
        </w:rPr>
      </w:pPr>
      <w:r w:rsidRPr="000837C8">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 wie) lub na utworzone wspólne konto rozliczeniowe, na które wpłacane będą należności za świadczenia wykonane przez poszczególne podmioty.</w:t>
      </w:r>
    </w:p>
    <w:p w14:paraId="792596C2" w14:textId="77777777" w:rsidR="00BC5BEB" w:rsidRPr="000837C8" w:rsidRDefault="00BC5BEB" w:rsidP="007B26B1">
      <w:pPr>
        <w:pStyle w:val="Akapitzlist"/>
        <w:numPr>
          <w:ilvl w:val="0"/>
          <w:numId w:val="23"/>
        </w:numPr>
        <w:spacing w:line="360" w:lineRule="auto"/>
        <w:rPr>
          <w:rFonts w:cstheme="minorHAnsi"/>
          <w:b/>
          <w:sz w:val="22"/>
          <w:szCs w:val="22"/>
        </w:rPr>
      </w:pPr>
      <w:r w:rsidRPr="000837C8">
        <w:rPr>
          <w:rFonts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0837C8">
        <w:rPr>
          <w:rFonts w:cstheme="minorHAnsi"/>
          <w:b/>
          <w:sz w:val="22"/>
          <w:szCs w:val="22"/>
        </w:rPr>
        <w:t>W takim przypadku, wykonawcy wspólnie ubiegający się o udzielenie zamówienia dołączają do oferty oświadczenie, z którego wynika, które usługi wykonają poszczególni wykonawcy.</w:t>
      </w:r>
    </w:p>
    <w:p w14:paraId="32158704" w14:textId="77777777"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Wykonawcy wspólnie ubiegający się o udzielenie zamówienia publicznego, ponoszą solidarną odpowiedzialność za wykonanie umowy.</w:t>
      </w:r>
    </w:p>
    <w:p w14:paraId="7EE965B6" w14:textId="0091E429" w:rsidR="00BC5BEB" w:rsidRPr="000837C8" w:rsidRDefault="00BC5BEB" w:rsidP="007B26B1">
      <w:pPr>
        <w:pStyle w:val="Akapitzlist"/>
        <w:numPr>
          <w:ilvl w:val="0"/>
          <w:numId w:val="23"/>
        </w:numPr>
        <w:spacing w:line="360" w:lineRule="auto"/>
        <w:rPr>
          <w:rFonts w:cstheme="minorHAnsi"/>
          <w:color w:val="FF0000"/>
          <w:sz w:val="22"/>
          <w:szCs w:val="22"/>
        </w:rPr>
      </w:pPr>
      <w:r w:rsidRPr="000837C8">
        <w:rPr>
          <w:rFonts w:cstheme="minorHAnsi"/>
          <w:sz w:val="22"/>
          <w:szCs w:val="22"/>
        </w:rPr>
        <w:t xml:space="preserve">Zamawiający zastrzega sobie prawo do zażądania przed zawarciem umowy w sprawie zamówienia publicznego, umowy regulującej zasady współpracy wykonawców wspólnie ubiegających się </w:t>
      </w:r>
      <w:r w:rsidR="0055324A">
        <w:rPr>
          <w:rFonts w:cstheme="minorHAnsi"/>
          <w:sz w:val="22"/>
          <w:szCs w:val="22"/>
        </w:rPr>
        <w:br/>
      </w:r>
      <w:r w:rsidRPr="000837C8">
        <w:rPr>
          <w:rFonts w:cstheme="minorHAnsi"/>
          <w:sz w:val="22"/>
          <w:szCs w:val="22"/>
        </w:rPr>
        <w:t>o udzielenie zamówienia.</w:t>
      </w:r>
    </w:p>
    <w:p w14:paraId="5AEFFF56"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Informacja o podwykonawcach:</w:t>
      </w:r>
    </w:p>
    <w:p w14:paraId="442368C6" w14:textId="75178A61"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 xml:space="preserve">Zamawiający żąda wskazania przez Wykonawcę, części zamówienia, których wykonanie zamierza powierzyć podwykonawcom, </w:t>
      </w:r>
      <w:r w:rsidR="00887A7E">
        <w:rPr>
          <w:rFonts w:cstheme="minorHAnsi"/>
          <w:sz w:val="22"/>
          <w:szCs w:val="22"/>
        </w:rPr>
        <w:t xml:space="preserve">na których zdolnościach nie polega, </w:t>
      </w:r>
      <w:r w:rsidRPr="000837C8">
        <w:rPr>
          <w:rFonts w:cstheme="minorHAnsi"/>
          <w:sz w:val="22"/>
          <w:szCs w:val="22"/>
        </w:rPr>
        <w:t>oraz podania nazw ewentualnych podwykonawców, jeżeli są już znani (część II – pkt D.1. JEDZ).</w:t>
      </w:r>
    </w:p>
    <w:p w14:paraId="1D77484D"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41D79AF" w14:textId="77EA9C68"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 xml:space="preserve">Zgodnie z art. 7 pkt 27 ustawy Pzp przez umowę o podwykonawstwo należy rozumieć umowę </w:t>
      </w:r>
      <w:r w:rsidRPr="000837C8">
        <w:rPr>
          <w:rFonts w:cstheme="minorHAnsi"/>
          <w:sz w:val="22"/>
          <w:szCs w:val="22"/>
        </w:rPr>
        <w:br/>
        <w:t xml:space="preserve">w formie pisemnej o charakterze odpłatnym, zawartą między wykonawcą a podwykonawcą, </w:t>
      </w:r>
      <w:r w:rsidRPr="000837C8">
        <w:rPr>
          <w:rFonts w:cstheme="minorHAnsi"/>
          <w:sz w:val="22"/>
          <w:szCs w:val="22"/>
        </w:rPr>
        <w:br/>
        <w:t xml:space="preserve">a w przypadku zamówienia na roboty budowlane innego niż zamówienie w dziedzinach obronności </w:t>
      </w:r>
      <w:r w:rsidR="0055324A">
        <w:rPr>
          <w:rFonts w:cstheme="minorHAnsi"/>
          <w:sz w:val="22"/>
          <w:szCs w:val="22"/>
        </w:rPr>
        <w:br/>
      </w:r>
      <w:r w:rsidRPr="000837C8">
        <w:rPr>
          <w:rFonts w:cstheme="minorHAnsi"/>
          <w:sz w:val="22"/>
          <w:szCs w:val="22"/>
        </w:rPr>
        <w:t xml:space="preserve">i bezpieczeństwa, także między podwykonawcą a dalszym podwykonawcą lub między dalszymi </w:t>
      </w:r>
      <w:r w:rsidRPr="000837C8">
        <w:rPr>
          <w:rFonts w:cstheme="minorHAnsi"/>
          <w:sz w:val="22"/>
          <w:szCs w:val="22"/>
        </w:rPr>
        <w:lastRenderedPageBreak/>
        <w:t>podwykonawcami, na mocy której odpowiednio podwykonawca lub dalszy podwykonawca, zobowiązuje się wykonać część zamówienia.</w:t>
      </w:r>
    </w:p>
    <w:p w14:paraId="79D1DB87"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Przyjmuje się, że brak wskazania części zamówienia, której wykonawca zamierza powierzyć podwykonawcy oznacza realizację zamówienia siłami własnymi.</w:t>
      </w:r>
    </w:p>
    <w:p w14:paraId="02DFC9A6"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b/>
          <w:sz w:val="22"/>
          <w:szCs w:val="22"/>
        </w:rPr>
        <w:t>Zamawiający informuje, że w niniejszym postępowaniu stosuje tzw. odwróconą kolejność oceny ofert.</w:t>
      </w:r>
      <w:r w:rsidRPr="000837C8">
        <w:rPr>
          <w:rFonts w:cstheme="minorHAnsi"/>
          <w:sz w:val="22"/>
          <w:szCs w:val="22"/>
        </w:rPr>
        <w:t xml:space="preserve"> Zgodnie z art. 139 ust. 1 ustawy Pzp, Zamawiający najpierw dokona badania i oceny ofert, a następnie dokona kwalifikacji podmiotowej wykonawcy, którego oferta została najwyżej oceniona, w zakresie braku podstaw wykluczenia oraz spełniania warunków udziału w postępowaniu.</w:t>
      </w:r>
    </w:p>
    <w:p w14:paraId="5E47A5AB"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Zgodnie z art. 126 ust. 1 ustawy Pzp zamawiający wezwie wykonawcę, którego oferta została najwyżej oceniona, do złożenia w wyznaczonym terminie, nie krótszym niż 10 dni, aktualnych na dzień złożenia podmiotowych środków dowodowych:</w:t>
      </w:r>
    </w:p>
    <w:p w14:paraId="7DAB6C15" w14:textId="77777777" w:rsidR="00BC5BEB" w:rsidRPr="000837C8" w:rsidRDefault="00BC5BEB" w:rsidP="007B26B1">
      <w:pPr>
        <w:pStyle w:val="Akapitzlist"/>
        <w:numPr>
          <w:ilvl w:val="0"/>
          <w:numId w:val="26"/>
        </w:numPr>
        <w:tabs>
          <w:tab w:val="num" w:pos="900"/>
        </w:tabs>
        <w:spacing w:line="360" w:lineRule="auto"/>
        <w:rPr>
          <w:rFonts w:cstheme="minorHAnsi"/>
          <w:b/>
          <w:sz w:val="22"/>
          <w:szCs w:val="22"/>
        </w:rPr>
      </w:pPr>
      <w:r w:rsidRPr="000837C8">
        <w:rPr>
          <w:rFonts w:cstheme="minorHAnsi"/>
          <w:b/>
          <w:sz w:val="22"/>
          <w:szCs w:val="22"/>
        </w:rPr>
        <w:t>potwierdzających brak podstaw wykluczenia:</w:t>
      </w:r>
    </w:p>
    <w:p w14:paraId="345E661A" w14:textId="77777777" w:rsidR="00BC5BEB" w:rsidRPr="000837C8"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0837C8">
        <w:rPr>
          <w:rFonts w:cstheme="minorHAnsi"/>
          <w:sz w:val="22"/>
          <w:szCs w:val="22"/>
        </w:rPr>
        <w:t>informacja z Krajowego Rejestru Karnego w zakresie:</w:t>
      </w:r>
    </w:p>
    <w:p w14:paraId="247FD2AE" w14:textId="77777777" w:rsidR="00BC5BEB" w:rsidRPr="000837C8" w:rsidRDefault="00BC5BEB" w:rsidP="007B26B1">
      <w:pPr>
        <w:pStyle w:val="Akapitzlist"/>
        <w:numPr>
          <w:ilvl w:val="0"/>
          <w:numId w:val="28"/>
        </w:numPr>
        <w:autoSpaceDE w:val="0"/>
        <w:autoSpaceDN w:val="0"/>
        <w:adjustRightInd w:val="0"/>
        <w:spacing w:line="360" w:lineRule="auto"/>
        <w:ind w:left="1353"/>
        <w:rPr>
          <w:rFonts w:eastAsia="Times New Roman" w:cstheme="minorHAnsi"/>
          <w:color w:val="000000"/>
          <w:sz w:val="22"/>
          <w:szCs w:val="22"/>
        </w:rPr>
      </w:pPr>
      <w:r w:rsidRPr="000837C8">
        <w:rPr>
          <w:rFonts w:eastAsia="Times New Roman" w:cstheme="minorHAnsi"/>
          <w:color w:val="000000"/>
          <w:sz w:val="22"/>
          <w:szCs w:val="22"/>
        </w:rPr>
        <w:t>art. 108 ust. 1 pkt 1 i 2 ustawy Pzp,</w:t>
      </w:r>
    </w:p>
    <w:p w14:paraId="56C231E1" w14:textId="77777777" w:rsidR="00BC5BEB" w:rsidRPr="000837C8" w:rsidRDefault="00BC5BEB" w:rsidP="007B26B1">
      <w:pPr>
        <w:pStyle w:val="Akapitzlist"/>
        <w:numPr>
          <w:ilvl w:val="0"/>
          <w:numId w:val="28"/>
        </w:numPr>
        <w:autoSpaceDE w:val="0"/>
        <w:autoSpaceDN w:val="0"/>
        <w:adjustRightInd w:val="0"/>
        <w:spacing w:line="360" w:lineRule="auto"/>
        <w:ind w:left="1353"/>
        <w:rPr>
          <w:rFonts w:eastAsia="Times New Roman" w:cstheme="minorHAnsi"/>
          <w:sz w:val="22"/>
          <w:szCs w:val="22"/>
        </w:rPr>
      </w:pPr>
      <w:r w:rsidRPr="000837C8">
        <w:rPr>
          <w:rFonts w:eastAsia="Times New Roman" w:cstheme="minorHAnsi"/>
          <w:color w:val="000000"/>
          <w:sz w:val="22"/>
          <w:szCs w:val="22"/>
        </w:rPr>
        <w:t xml:space="preserve">art. 108 ust. 1 pkt 4 ustawy Pzp, </w:t>
      </w:r>
      <w:r w:rsidRPr="000837C8">
        <w:rPr>
          <w:rFonts w:eastAsia="Times New Roman" w:cstheme="minorHAnsi"/>
          <w:sz w:val="22"/>
          <w:szCs w:val="22"/>
        </w:rPr>
        <w:t>dotyczącej orzeczenia zakazu ubiegania się o zamówienie publiczne tytułem środka karnego</w:t>
      </w:r>
    </w:p>
    <w:p w14:paraId="73006851" w14:textId="77777777" w:rsidR="00BC5BEB" w:rsidRPr="000837C8" w:rsidRDefault="00BC5BEB" w:rsidP="006C59D8">
      <w:pPr>
        <w:autoSpaceDE w:val="0"/>
        <w:autoSpaceDN w:val="0"/>
        <w:adjustRightInd w:val="0"/>
        <w:spacing w:after="0" w:line="360" w:lineRule="auto"/>
        <w:ind w:left="633" w:firstLine="360"/>
        <w:rPr>
          <w:rFonts w:eastAsia="Times New Roman" w:cstheme="minorHAnsi"/>
          <w:color w:val="000000"/>
          <w:lang w:eastAsia="pl-PL"/>
        </w:rPr>
      </w:pPr>
      <w:r w:rsidRPr="000837C8">
        <w:rPr>
          <w:rFonts w:eastAsia="Times New Roman" w:cstheme="minorHAnsi"/>
          <w:color w:val="000000"/>
          <w:lang w:eastAsia="pl-PL"/>
        </w:rPr>
        <w:t>- sporządzonej nie wcześniej niż 6 miesięcy przed jej złożeniem.</w:t>
      </w:r>
    </w:p>
    <w:p w14:paraId="71AED49F" w14:textId="77777777" w:rsidR="00BC5BEB" w:rsidRPr="008A3E1D"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8A3E1D">
        <w:rPr>
          <w:rFonts w:cstheme="minorHAnsi"/>
          <w:sz w:val="22"/>
          <w:szCs w:val="22"/>
        </w:rPr>
        <w:t>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B1FD8DD" w14:textId="5670F7FF" w:rsidR="00BC5BEB" w:rsidRPr="00666475" w:rsidRDefault="00BC5BEB" w:rsidP="00666475">
      <w:pPr>
        <w:spacing w:line="360" w:lineRule="auto"/>
        <w:ind w:left="360"/>
        <w:rPr>
          <w:rFonts w:cstheme="minorHAnsi"/>
          <w:b/>
          <w:u w:val="single"/>
        </w:rPr>
      </w:pPr>
      <w:r w:rsidRPr="00666475">
        <w:rPr>
          <w:rFonts w:cstheme="minorHAnsi"/>
          <w:u w:val="single"/>
        </w:rPr>
        <w:t xml:space="preserve">Wykonawca może sporządzić oświadczenie zgodnie ze wzorem stanowiącym </w:t>
      </w:r>
      <w:r w:rsidRPr="00666475">
        <w:rPr>
          <w:rFonts w:cstheme="minorHAnsi"/>
          <w:b/>
          <w:u w:val="single"/>
        </w:rPr>
        <w:t xml:space="preserve">Załącznik nr </w:t>
      </w:r>
      <w:r w:rsidR="00F06CBA">
        <w:rPr>
          <w:rFonts w:cstheme="minorHAnsi"/>
          <w:b/>
          <w:u w:val="single"/>
        </w:rPr>
        <w:t>9</w:t>
      </w:r>
      <w:r w:rsidRPr="00666475">
        <w:rPr>
          <w:rFonts w:cstheme="minorHAnsi"/>
          <w:b/>
          <w:u w:val="single"/>
        </w:rPr>
        <w:t xml:space="preserve"> do SWZ.</w:t>
      </w:r>
    </w:p>
    <w:p w14:paraId="6FCF6EEC" w14:textId="7E7F45BA" w:rsidR="00BC5BEB" w:rsidRPr="000837C8"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0837C8">
        <w:rPr>
          <w:rFonts w:cstheme="minorHAnsi"/>
          <w:sz w:val="22"/>
          <w:szCs w:val="22"/>
        </w:rPr>
        <w:t xml:space="preserve">oświadczenie wykonawcy o aktualności informacji zawartych w oświadczeniu, o którym mowa </w:t>
      </w:r>
      <w:r w:rsidR="0055324A">
        <w:rPr>
          <w:rFonts w:cstheme="minorHAnsi"/>
          <w:sz w:val="22"/>
          <w:szCs w:val="22"/>
        </w:rPr>
        <w:br/>
      </w:r>
      <w:r w:rsidRPr="000837C8">
        <w:rPr>
          <w:rFonts w:cstheme="minorHAnsi"/>
          <w:sz w:val="22"/>
          <w:szCs w:val="22"/>
        </w:rPr>
        <w:t>w art. 125 ust. 1 ustawy Pzp, w zakresie podstaw wykluczenia z postępowania wskazanych przez zamawiającego, o których mowa w:</w:t>
      </w:r>
    </w:p>
    <w:p w14:paraId="03DF4F5F"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3 ustawy Pzp,</w:t>
      </w:r>
    </w:p>
    <w:p w14:paraId="28F497E6"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 xml:space="preserve">art. 108 ust. 1 pkt 4 ustawy Pzp, dotyczących orzeczenia zakazu ubiegania się </w:t>
      </w:r>
      <w:r w:rsidRPr="000837C8">
        <w:rPr>
          <w:rFonts w:eastAsia="Times New Roman" w:cstheme="minorHAnsi"/>
          <w:color w:val="000000"/>
          <w:sz w:val="22"/>
          <w:szCs w:val="22"/>
        </w:rPr>
        <w:br/>
        <w:t>o zamówienie publiczne tytułem środka zapobiegawczego,</w:t>
      </w:r>
    </w:p>
    <w:p w14:paraId="4A7428B9"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5 ustawy Pzp, dotyczących zawarcia z innymi wykonawcami porozumienia mającego na celu zakłócenie konkurencji,</w:t>
      </w:r>
    </w:p>
    <w:p w14:paraId="654B16B3"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6 ustawy Pzp.</w:t>
      </w:r>
    </w:p>
    <w:p w14:paraId="0CB2B489" w14:textId="1FE7CFAF" w:rsidR="00BC5BEB" w:rsidRDefault="00BC5BEB" w:rsidP="00666475">
      <w:pPr>
        <w:spacing w:line="360" w:lineRule="auto"/>
        <w:rPr>
          <w:rFonts w:cstheme="minorHAnsi"/>
          <w:b/>
          <w:u w:val="single"/>
        </w:rPr>
      </w:pPr>
      <w:r w:rsidRPr="00666475">
        <w:rPr>
          <w:rFonts w:cstheme="minorHAnsi"/>
          <w:u w:val="single"/>
        </w:rPr>
        <w:t xml:space="preserve">Wykonawca może sporządzić oświadczenie zgodnie ze wzorem stanowiącym </w:t>
      </w:r>
      <w:r w:rsidRPr="00666475">
        <w:rPr>
          <w:rFonts w:cstheme="minorHAnsi"/>
          <w:b/>
          <w:u w:val="single"/>
        </w:rPr>
        <w:t xml:space="preserve">Załącznik nr </w:t>
      </w:r>
      <w:r w:rsidR="00F06CBA">
        <w:rPr>
          <w:rFonts w:cstheme="minorHAnsi"/>
          <w:b/>
          <w:u w:val="single"/>
        </w:rPr>
        <w:t>10</w:t>
      </w:r>
      <w:r w:rsidRPr="00666475">
        <w:rPr>
          <w:rFonts w:cstheme="minorHAnsi"/>
          <w:b/>
          <w:u w:val="single"/>
        </w:rPr>
        <w:t xml:space="preserve"> do SWZ.</w:t>
      </w:r>
    </w:p>
    <w:p w14:paraId="3EC4A7A3" w14:textId="77777777" w:rsidR="00BC5BEB" w:rsidRPr="000837C8" w:rsidRDefault="00BC5BEB" w:rsidP="007B26B1">
      <w:pPr>
        <w:pStyle w:val="Akapitzlist"/>
        <w:numPr>
          <w:ilvl w:val="0"/>
          <w:numId w:val="26"/>
        </w:numPr>
        <w:tabs>
          <w:tab w:val="num" w:pos="900"/>
        </w:tabs>
        <w:spacing w:line="360" w:lineRule="auto"/>
        <w:rPr>
          <w:rFonts w:cstheme="minorHAnsi"/>
          <w:b/>
          <w:sz w:val="22"/>
          <w:szCs w:val="22"/>
        </w:rPr>
      </w:pPr>
      <w:r w:rsidRPr="000837C8">
        <w:rPr>
          <w:rFonts w:cstheme="minorHAnsi"/>
          <w:b/>
          <w:sz w:val="22"/>
          <w:szCs w:val="22"/>
        </w:rPr>
        <w:t>potwierdzających spełnianie warunków udziału w postępowaniu:</w:t>
      </w:r>
    </w:p>
    <w:p w14:paraId="195FF714" w14:textId="72790768" w:rsidR="00BC5BEB" w:rsidRPr="00A06F34"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A06F34">
        <w:rPr>
          <w:rFonts w:cstheme="minorHAnsi"/>
          <w:b/>
          <w:sz w:val="22"/>
          <w:szCs w:val="22"/>
        </w:rPr>
        <w:lastRenderedPageBreak/>
        <w:t>wykaz osób</w:t>
      </w:r>
      <w:r w:rsidRPr="00A06F34">
        <w:rPr>
          <w:rFonts w:cstheme="minorHAnsi"/>
          <w:sz w:val="22"/>
          <w:szCs w:val="22"/>
        </w:rPr>
        <w:t xml:space="preserve">, skierowanych przez wykonawcę do realizacji zamówienia publicznego, </w:t>
      </w:r>
      <w:r w:rsidR="00740BF1">
        <w:rPr>
          <w:rFonts w:cstheme="minorHAnsi"/>
          <w:sz w:val="22"/>
          <w:szCs w:val="22"/>
        </w:rPr>
        <w:br/>
      </w:r>
      <w:r w:rsidRPr="00A06F34">
        <w:rPr>
          <w:rFonts w:cstheme="minorHAnsi"/>
          <w:sz w:val="22"/>
          <w:szCs w:val="22"/>
        </w:rPr>
        <w:t>w szczególności odpowiedzialnych za świadczenie usług, kontrolę jakości, wraz z informacjami na temat ich kwalifikacji zawodowych</w:t>
      </w:r>
      <w:r w:rsidR="00A815C6" w:rsidRPr="00A06F34">
        <w:rPr>
          <w:rFonts w:eastAsia="Times New Roman" w:cstheme="minorHAnsi"/>
          <w:iCs/>
          <w:sz w:val="22"/>
          <w:szCs w:val="22"/>
        </w:rPr>
        <w:t>, uprawnień</w:t>
      </w:r>
      <w:r w:rsidR="004D0822">
        <w:rPr>
          <w:rFonts w:eastAsia="Times New Roman" w:cstheme="minorHAnsi"/>
          <w:iCs/>
          <w:sz w:val="22"/>
          <w:szCs w:val="22"/>
        </w:rPr>
        <w:t>, doświadczenia</w:t>
      </w:r>
      <w:r w:rsidR="008A3E1D" w:rsidRPr="00A06F34">
        <w:rPr>
          <w:rFonts w:cstheme="minorHAnsi"/>
          <w:sz w:val="22"/>
          <w:szCs w:val="22"/>
        </w:rPr>
        <w:t xml:space="preserve"> i wykształcenia </w:t>
      </w:r>
      <w:r w:rsidRPr="00A06F34">
        <w:rPr>
          <w:rFonts w:cstheme="minorHAnsi"/>
          <w:sz w:val="22"/>
          <w:szCs w:val="22"/>
        </w:rPr>
        <w:t>niezbędnych do wykonania zamówienia publicznego, a także zakresu wykonywanych przez nie czynności oraz informacją o podstawie do dysponowania tymi osobami.</w:t>
      </w:r>
    </w:p>
    <w:p w14:paraId="11966C19" w14:textId="62AB1395" w:rsidR="00BC5BEB" w:rsidRDefault="00BC5BEB" w:rsidP="00666475">
      <w:pPr>
        <w:spacing w:line="360" w:lineRule="auto"/>
        <w:ind w:left="360"/>
        <w:rPr>
          <w:rFonts w:cstheme="minorHAnsi"/>
          <w:b/>
          <w:u w:val="single"/>
        </w:rPr>
      </w:pPr>
      <w:r w:rsidRPr="00666475">
        <w:rPr>
          <w:rFonts w:cstheme="minorHAnsi"/>
          <w:u w:val="single"/>
        </w:rPr>
        <w:t xml:space="preserve">Wykonawca może sporządzić wykaz osób zgodnie ze wzorem stanowiącym </w:t>
      </w:r>
      <w:r w:rsidRPr="00666475">
        <w:rPr>
          <w:rFonts w:cstheme="minorHAnsi"/>
          <w:b/>
          <w:u w:val="single"/>
        </w:rPr>
        <w:t xml:space="preserve">Załącznik nr </w:t>
      </w:r>
      <w:r w:rsidR="00F06CBA">
        <w:rPr>
          <w:rFonts w:cstheme="minorHAnsi"/>
          <w:b/>
          <w:u w:val="single"/>
        </w:rPr>
        <w:t>4</w:t>
      </w:r>
      <w:r w:rsidR="00123DD3" w:rsidRPr="00666475">
        <w:rPr>
          <w:rFonts w:cstheme="minorHAnsi"/>
          <w:b/>
          <w:u w:val="single"/>
        </w:rPr>
        <w:t xml:space="preserve"> </w:t>
      </w:r>
      <w:r w:rsidRPr="00666475">
        <w:rPr>
          <w:rFonts w:cstheme="minorHAnsi"/>
          <w:b/>
          <w:u w:val="single"/>
        </w:rPr>
        <w:t>do SWZ.</w:t>
      </w:r>
    </w:p>
    <w:p w14:paraId="6E406BBA" w14:textId="16A91AA4" w:rsidR="00824BA4" w:rsidRPr="00F37DC1" w:rsidRDefault="00F06CBA" w:rsidP="00F37DC1">
      <w:pPr>
        <w:pStyle w:val="Akapitzlist"/>
        <w:numPr>
          <w:ilvl w:val="1"/>
          <w:numId w:val="27"/>
        </w:numPr>
        <w:tabs>
          <w:tab w:val="clear" w:pos="805"/>
        </w:tabs>
        <w:spacing w:line="360" w:lineRule="auto"/>
        <w:ind w:left="993" w:hanging="567"/>
        <w:rPr>
          <w:rFonts w:cstheme="minorHAnsi"/>
          <w:iCs/>
          <w:sz w:val="22"/>
          <w:szCs w:val="22"/>
        </w:rPr>
      </w:pPr>
      <w:r w:rsidRPr="00F37DC1">
        <w:rPr>
          <w:rFonts w:cstheme="minorHAnsi"/>
          <w:b/>
          <w:iCs/>
          <w:sz w:val="22"/>
          <w:szCs w:val="22"/>
        </w:rPr>
        <w:t>w</w:t>
      </w:r>
      <w:r w:rsidR="00824BA4" w:rsidRPr="00F37DC1">
        <w:rPr>
          <w:rFonts w:cstheme="minorHAnsi"/>
          <w:b/>
          <w:iCs/>
          <w:sz w:val="22"/>
          <w:szCs w:val="22"/>
        </w:rPr>
        <w:t>ykaz usług</w:t>
      </w:r>
      <w:r w:rsidR="00824BA4" w:rsidRPr="00F37DC1">
        <w:rPr>
          <w:rFonts w:cstheme="minorHAnsi"/>
          <w:iCs/>
          <w:sz w:val="22"/>
          <w:szCs w:val="22"/>
        </w:rPr>
        <w:t>, wykonanych w okresie ostatnich trzech lat,</w:t>
      </w:r>
      <w:r w:rsidR="00F37061">
        <w:rPr>
          <w:rFonts w:cstheme="minorHAnsi"/>
          <w:iCs/>
          <w:sz w:val="22"/>
          <w:szCs w:val="22"/>
        </w:rPr>
        <w:t xml:space="preserve"> przed </w:t>
      </w:r>
      <w:r w:rsidR="00A47D7A">
        <w:rPr>
          <w:rFonts w:cstheme="minorHAnsi"/>
          <w:iCs/>
          <w:sz w:val="22"/>
          <w:szCs w:val="22"/>
        </w:rPr>
        <w:t xml:space="preserve">upływem </w:t>
      </w:r>
      <w:r w:rsidR="00F37061">
        <w:rPr>
          <w:rFonts w:cstheme="minorHAnsi"/>
          <w:iCs/>
          <w:sz w:val="22"/>
          <w:szCs w:val="22"/>
        </w:rPr>
        <w:t>termin</w:t>
      </w:r>
      <w:r w:rsidR="00A47D7A">
        <w:rPr>
          <w:rFonts w:cstheme="minorHAnsi"/>
          <w:iCs/>
          <w:sz w:val="22"/>
          <w:szCs w:val="22"/>
        </w:rPr>
        <w:t>u</w:t>
      </w:r>
      <w:r w:rsidR="00F37061">
        <w:rPr>
          <w:rFonts w:cstheme="minorHAnsi"/>
          <w:iCs/>
          <w:sz w:val="22"/>
          <w:szCs w:val="22"/>
        </w:rPr>
        <w:t xml:space="preserve"> składania ofert,</w:t>
      </w:r>
      <w:r w:rsidR="00824BA4" w:rsidRPr="00F37DC1">
        <w:rPr>
          <w:rFonts w:cstheme="minorHAnsi"/>
          <w:iCs/>
          <w:sz w:val="22"/>
          <w:szCs w:val="22"/>
        </w:rPr>
        <w:t xml:space="preserve"> </w:t>
      </w:r>
      <w:r w:rsidR="00F37061">
        <w:rPr>
          <w:rFonts w:cstheme="minorHAnsi"/>
          <w:iCs/>
          <w:sz w:val="22"/>
          <w:szCs w:val="22"/>
        </w:rPr>
        <w:br/>
      </w:r>
      <w:r w:rsidR="00824BA4" w:rsidRPr="00F37DC1">
        <w:rPr>
          <w:rFonts w:cstheme="minorHAnsi"/>
          <w:iCs/>
          <w:sz w:val="22"/>
          <w:szCs w:val="22"/>
        </w:rPr>
        <w:t xml:space="preserve">a jeżeli okres prowadzenia działalności jest krótszy - w tym okresie, </w:t>
      </w:r>
      <w:r w:rsidR="00F37DC1" w:rsidRPr="00F37DC1">
        <w:rPr>
          <w:rFonts w:cstheme="minorHAnsi"/>
          <w:iCs/>
          <w:sz w:val="22"/>
          <w:szCs w:val="22"/>
        </w:rPr>
        <w:t xml:space="preserve">ich przedmiotu </w:t>
      </w:r>
      <w:r w:rsidR="00F37061">
        <w:rPr>
          <w:rFonts w:cstheme="minorHAnsi"/>
          <w:iCs/>
          <w:sz w:val="22"/>
          <w:szCs w:val="22"/>
        </w:rPr>
        <w:br/>
      </w:r>
      <w:r w:rsidR="00F37DC1" w:rsidRPr="00F37DC1">
        <w:rPr>
          <w:rFonts w:cstheme="minorHAnsi"/>
          <w:iCs/>
          <w:sz w:val="22"/>
          <w:szCs w:val="22"/>
        </w:rPr>
        <w:t>(ze wskazaniem powierzchni), dat wykonania i podmiotów, na rzecz których usługi zostały wykonane oraz z załączeniem dowodów określających czy usługi te zostały wykonane należycie;</w:t>
      </w:r>
      <w:r w:rsidR="00824BA4" w:rsidRPr="00F37DC1">
        <w:rPr>
          <w:rFonts w:cstheme="minorHAnsi"/>
          <w:iCs/>
          <w:sz w:val="22"/>
          <w:szCs w:val="22"/>
        </w:rPr>
        <w:t xml:space="preserve">.  </w:t>
      </w:r>
    </w:p>
    <w:p w14:paraId="3871C212" w14:textId="566972E4" w:rsidR="00824BA4" w:rsidRPr="00F37DC1" w:rsidRDefault="00824BA4" w:rsidP="00824BA4">
      <w:pPr>
        <w:spacing w:line="360" w:lineRule="auto"/>
        <w:ind w:left="360"/>
        <w:rPr>
          <w:rFonts w:cstheme="minorHAnsi"/>
          <w:b/>
          <w:iCs/>
          <w:u w:val="single"/>
        </w:rPr>
      </w:pPr>
      <w:r w:rsidRPr="00F37DC1">
        <w:rPr>
          <w:rFonts w:cstheme="minorHAnsi"/>
          <w:iCs/>
          <w:u w:val="single"/>
        </w:rPr>
        <w:t>Wykonawca może sporządzić wykaz usług zgodnie ze wzorem stanowiącym</w:t>
      </w:r>
      <w:r w:rsidRPr="00F37DC1">
        <w:rPr>
          <w:rFonts w:cstheme="minorHAnsi"/>
          <w:b/>
          <w:i/>
          <w:iCs/>
          <w:u w:val="single"/>
        </w:rPr>
        <w:t xml:space="preserve"> </w:t>
      </w:r>
      <w:r w:rsidR="00F37DC1" w:rsidRPr="00F37DC1">
        <w:rPr>
          <w:rFonts w:cstheme="minorHAnsi"/>
          <w:b/>
          <w:iCs/>
          <w:u w:val="single"/>
        </w:rPr>
        <w:t>Załącznik nr 5</w:t>
      </w:r>
      <w:r w:rsidRPr="00F37DC1">
        <w:rPr>
          <w:rFonts w:cstheme="minorHAnsi"/>
          <w:b/>
          <w:iCs/>
          <w:u w:val="single"/>
        </w:rPr>
        <w:t xml:space="preserve"> do SWZ.</w:t>
      </w:r>
    </w:p>
    <w:p w14:paraId="1BBD1E6F" w14:textId="3A9FACDD" w:rsidR="00BC5BEB" w:rsidRPr="00D3282A" w:rsidRDefault="00BC5BEB" w:rsidP="007B26B1">
      <w:pPr>
        <w:pStyle w:val="Akapitzlist"/>
        <w:numPr>
          <w:ilvl w:val="0"/>
          <w:numId w:val="25"/>
        </w:numPr>
        <w:spacing w:line="360" w:lineRule="auto"/>
        <w:rPr>
          <w:rFonts w:cstheme="minorHAnsi"/>
          <w:sz w:val="22"/>
          <w:szCs w:val="22"/>
        </w:rPr>
      </w:pPr>
      <w:r w:rsidRPr="0053758B">
        <w:rPr>
          <w:rFonts w:cstheme="minorHAnsi"/>
          <w:sz w:val="22"/>
          <w:szCs w:val="22"/>
        </w:rPr>
        <w:t xml:space="preserve">Jeżeli wykonawca nie złożył oświadczenia, o którym mowa w art. 125 ust. 1 ustawy Pzp,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33F86F99" w14:textId="77777777" w:rsidR="000E27BD" w:rsidRDefault="000E27BD" w:rsidP="006C59D8">
      <w:pPr>
        <w:pStyle w:val="Nagwek1"/>
      </w:pPr>
    </w:p>
    <w:p w14:paraId="509CF31E" w14:textId="0F9829E9" w:rsidR="00FE25A0" w:rsidRPr="005C36C3" w:rsidRDefault="00FE25A0" w:rsidP="006C59D8">
      <w:pPr>
        <w:pStyle w:val="Nagwek1"/>
        <w:rPr>
          <w:sz w:val="28"/>
          <w:szCs w:val="28"/>
        </w:rPr>
      </w:pPr>
      <w:r w:rsidRPr="005C36C3">
        <w:rPr>
          <w:sz w:val="28"/>
          <w:szCs w:val="28"/>
        </w:rPr>
        <w:t>X</w:t>
      </w:r>
      <w:r w:rsidR="009302D2" w:rsidRPr="005C36C3">
        <w:rPr>
          <w:sz w:val="28"/>
          <w:szCs w:val="28"/>
        </w:rPr>
        <w:t>I</w:t>
      </w:r>
      <w:r w:rsidRPr="005C36C3">
        <w:rPr>
          <w:sz w:val="28"/>
          <w:szCs w:val="28"/>
        </w:rPr>
        <w:t>V. Sposób oraz termin składania ofert</w:t>
      </w:r>
    </w:p>
    <w:p w14:paraId="30279D7E" w14:textId="1486B529" w:rsidR="00FE25A0" w:rsidRPr="004D0822" w:rsidRDefault="00FE25A0" w:rsidP="007B26B1">
      <w:pPr>
        <w:numPr>
          <w:ilvl w:val="4"/>
          <w:numId w:val="7"/>
        </w:numPr>
        <w:shd w:val="clear" w:color="auto" w:fill="FFFFFF"/>
        <w:suppressAutoHyphens/>
        <w:spacing w:after="0" w:line="360" w:lineRule="auto"/>
        <w:ind w:left="284" w:hanging="284"/>
        <w:rPr>
          <w:rFonts w:eastAsia="Times New Roman" w:cstheme="minorHAnsi"/>
          <w:b/>
          <w:color w:val="FF0000"/>
          <w:lang w:eastAsia="pl-PL"/>
        </w:rPr>
      </w:pPr>
      <w:r w:rsidRPr="009F0E65">
        <w:rPr>
          <w:rFonts w:eastAsia="Times New Roman" w:cstheme="minorHAnsi"/>
          <w:color w:val="000000"/>
          <w:lang w:eastAsia="pl-PL"/>
        </w:rPr>
        <w:t xml:space="preserve">Ofertę należy złożyć w terminie </w:t>
      </w:r>
      <w:r w:rsidR="009302D2" w:rsidRPr="004D0822">
        <w:rPr>
          <w:rFonts w:eastAsia="Times New Roman" w:cstheme="minorHAnsi"/>
          <w:b/>
          <w:color w:val="FF0000"/>
          <w:lang w:eastAsia="pl-PL"/>
        </w:rPr>
        <w:t xml:space="preserve">do dnia </w:t>
      </w:r>
      <w:r w:rsidR="00D7311A">
        <w:rPr>
          <w:rFonts w:eastAsia="Times New Roman" w:cstheme="minorHAnsi"/>
          <w:b/>
          <w:color w:val="FF0000"/>
          <w:lang w:eastAsia="pl-PL"/>
        </w:rPr>
        <w:t>09.12.</w:t>
      </w:r>
      <w:r w:rsidR="0072137C" w:rsidRPr="004D0822">
        <w:rPr>
          <w:rFonts w:eastAsia="Times New Roman" w:cstheme="minorHAnsi"/>
          <w:b/>
          <w:color w:val="FF0000"/>
          <w:lang w:eastAsia="pl-PL"/>
        </w:rPr>
        <w:t>202</w:t>
      </w:r>
      <w:r w:rsidR="008A3E1D" w:rsidRPr="004D0822">
        <w:rPr>
          <w:rFonts w:eastAsia="Times New Roman" w:cstheme="minorHAnsi"/>
          <w:b/>
          <w:color w:val="FF0000"/>
          <w:lang w:eastAsia="pl-PL"/>
        </w:rPr>
        <w:t>4</w:t>
      </w:r>
      <w:r w:rsidR="00550B9D" w:rsidRPr="004D0822">
        <w:rPr>
          <w:rFonts w:eastAsia="Times New Roman" w:cstheme="minorHAnsi"/>
          <w:b/>
          <w:color w:val="FF0000"/>
          <w:lang w:eastAsia="pl-PL"/>
        </w:rPr>
        <w:t xml:space="preserve"> r.</w:t>
      </w:r>
      <w:r w:rsidR="009302D2" w:rsidRPr="004D0822">
        <w:rPr>
          <w:rFonts w:eastAsia="Times New Roman" w:cstheme="minorHAnsi"/>
          <w:b/>
          <w:color w:val="FF0000"/>
          <w:lang w:eastAsia="pl-PL"/>
        </w:rPr>
        <w:t xml:space="preserve"> do godz. 09</w:t>
      </w:r>
      <w:r w:rsidRPr="004D0822">
        <w:rPr>
          <w:rFonts w:eastAsia="Times New Roman" w:cstheme="minorHAnsi"/>
          <w:b/>
          <w:color w:val="FF0000"/>
          <w:lang w:eastAsia="pl-PL"/>
        </w:rPr>
        <w:t>.00.</w:t>
      </w:r>
    </w:p>
    <w:p w14:paraId="705DDABD" w14:textId="466C40F5" w:rsidR="00F35A4B" w:rsidRPr="00F35A4B" w:rsidRDefault="00FE25A0" w:rsidP="007B26B1">
      <w:pPr>
        <w:numPr>
          <w:ilvl w:val="4"/>
          <w:numId w:val="7"/>
        </w:numPr>
        <w:shd w:val="clear" w:color="auto" w:fill="FFFFFF"/>
        <w:suppressAutoHyphens/>
        <w:spacing w:after="0" w:line="360" w:lineRule="auto"/>
        <w:ind w:left="284" w:hanging="284"/>
        <w:rPr>
          <w:rFonts w:eastAsia="Times New Roman" w:cstheme="minorHAnsi"/>
          <w:b/>
          <w:u w:val="single"/>
          <w:lang w:eastAsia="pl-PL"/>
        </w:rPr>
      </w:pPr>
      <w:r w:rsidRPr="00D3282A">
        <w:rPr>
          <w:rFonts w:eastAsia="Times New Roman" w:cstheme="minorHAnsi"/>
          <w:lang w:eastAsia="pl-PL"/>
        </w:rPr>
        <w:t xml:space="preserve">Ofertę należy złożyć za pośrednictwem </w:t>
      </w:r>
      <w:r w:rsidR="00C0145F" w:rsidRPr="00D3282A">
        <w:rPr>
          <w:rFonts w:eastAsia="Times New Roman" w:cstheme="minorHAnsi"/>
          <w:lang w:eastAsia="pl-PL"/>
        </w:rPr>
        <w:t>Platformy zakupow</w:t>
      </w:r>
      <w:r w:rsidR="005C36C3">
        <w:rPr>
          <w:rFonts w:eastAsia="Times New Roman" w:cstheme="minorHAnsi"/>
          <w:lang w:eastAsia="pl-PL"/>
        </w:rPr>
        <w:t>ej znajdującej się pod adresem wskazanym w Części I pkt 4 SWZ.</w:t>
      </w:r>
    </w:p>
    <w:p w14:paraId="5CDE0225" w14:textId="7B9E4F21" w:rsidR="000E27BD" w:rsidRPr="005C36C3" w:rsidRDefault="00FE25A0" w:rsidP="005C36C3">
      <w:pPr>
        <w:numPr>
          <w:ilvl w:val="4"/>
          <w:numId w:val="7"/>
        </w:numPr>
        <w:shd w:val="clear" w:color="auto" w:fill="FFFFFF"/>
        <w:tabs>
          <w:tab w:val="clear" w:pos="2160"/>
        </w:tabs>
        <w:suppressAutoHyphens/>
        <w:spacing w:after="240" w:line="360" w:lineRule="auto"/>
        <w:ind w:left="284" w:hanging="284"/>
        <w:rPr>
          <w:rFonts w:eastAsia="Times New Roman" w:cstheme="minorHAnsi"/>
          <w:lang w:eastAsia="pl-PL"/>
        </w:rPr>
      </w:pPr>
      <w:r w:rsidRPr="00D3282A">
        <w:rPr>
          <w:rFonts w:eastAsia="Times New Roman" w:cstheme="minorHAnsi"/>
          <w:lang w:eastAsia="pl-PL"/>
        </w:rPr>
        <w:t>Ofertę należy sporządzić zgodnie z wymaganiami</w:t>
      </w:r>
      <w:r w:rsidR="00C0145F" w:rsidRPr="00D3282A">
        <w:rPr>
          <w:rFonts w:eastAsia="Times New Roman" w:cstheme="minorHAnsi"/>
          <w:lang w:eastAsia="pl-PL"/>
        </w:rPr>
        <w:t xml:space="preserve"> części XI</w:t>
      </w:r>
      <w:r w:rsidR="00D105E6" w:rsidRPr="00D3282A">
        <w:rPr>
          <w:rFonts w:eastAsia="Times New Roman" w:cstheme="minorHAnsi"/>
          <w:lang w:eastAsia="pl-PL"/>
        </w:rPr>
        <w:t>II</w:t>
      </w:r>
      <w:r w:rsidR="00C0145F" w:rsidRPr="00D3282A">
        <w:rPr>
          <w:rFonts w:eastAsia="Times New Roman" w:cstheme="minorHAnsi"/>
          <w:lang w:eastAsia="pl-PL"/>
        </w:rPr>
        <w:t xml:space="preserve"> SWZ.</w:t>
      </w:r>
    </w:p>
    <w:p w14:paraId="0D1A35AE" w14:textId="592D8E51" w:rsidR="00FE25A0" w:rsidRPr="005C36C3" w:rsidRDefault="009302D2" w:rsidP="006C59D8">
      <w:pPr>
        <w:pStyle w:val="Nagwek1"/>
        <w:rPr>
          <w:bCs/>
          <w:spacing w:val="-2"/>
          <w:sz w:val="28"/>
          <w:szCs w:val="28"/>
        </w:rPr>
      </w:pPr>
      <w:r w:rsidRPr="005C36C3">
        <w:rPr>
          <w:sz w:val="28"/>
          <w:szCs w:val="28"/>
        </w:rPr>
        <w:t>XV.</w:t>
      </w:r>
      <w:r w:rsidR="00FE25A0" w:rsidRPr="005C36C3">
        <w:rPr>
          <w:sz w:val="28"/>
          <w:szCs w:val="28"/>
        </w:rPr>
        <w:t xml:space="preserve"> Termin otwarcia ofert</w:t>
      </w:r>
    </w:p>
    <w:p w14:paraId="65C62E95" w14:textId="5D9BB2D0" w:rsidR="00FE25A0" w:rsidRPr="005C36C3" w:rsidRDefault="00FE25A0" w:rsidP="005C36C3">
      <w:pPr>
        <w:numPr>
          <w:ilvl w:val="0"/>
          <w:numId w:val="2"/>
        </w:numPr>
        <w:suppressAutoHyphens/>
        <w:autoSpaceDE w:val="0"/>
        <w:spacing w:after="0" w:line="360" w:lineRule="auto"/>
        <w:ind w:left="284" w:hanging="284"/>
        <w:rPr>
          <w:rFonts w:eastAsia="Calibri" w:cstheme="minorHAnsi"/>
          <w:b/>
          <w:color w:val="FF0000"/>
          <w:lang w:eastAsia="ar-SA"/>
        </w:rPr>
      </w:pPr>
      <w:r w:rsidRPr="005C36C3">
        <w:rPr>
          <w:rFonts w:eastAsia="Calibri" w:cstheme="minorHAnsi"/>
          <w:lang w:eastAsia="ar-SA"/>
        </w:rPr>
        <w:t xml:space="preserve">Otwarcie ofert nastąpi </w:t>
      </w:r>
      <w:r w:rsidRPr="005C36C3">
        <w:rPr>
          <w:rFonts w:eastAsia="Calibri" w:cstheme="minorHAnsi"/>
          <w:b/>
          <w:color w:val="FF0000"/>
          <w:lang w:eastAsia="ar-SA"/>
        </w:rPr>
        <w:t xml:space="preserve">w dniu </w:t>
      </w:r>
      <w:r w:rsidR="00D7311A">
        <w:rPr>
          <w:rFonts w:eastAsia="Calibri" w:cstheme="minorHAnsi"/>
          <w:b/>
          <w:color w:val="FF0000"/>
          <w:lang w:eastAsia="ar-SA"/>
        </w:rPr>
        <w:t>09.12.</w:t>
      </w:r>
      <w:r w:rsidR="007D6FD3" w:rsidRPr="005C36C3">
        <w:rPr>
          <w:rFonts w:eastAsia="Calibri" w:cstheme="minorHAnsi"/>
          <w:b/>
          <w:color w:val="FF0000"/>
          <w:lang w:eastAsia="ar-SA"/>
        </w:rPr>
        <w:t>202</w:t>
      </w:r>
      <w:r w:rsidR="006F1C7E" w:rsidRPr="005C36C3">
        <w:rPr>
          <w:rFonts w:eastAsia="Calibri" w:cstheme="minorHAnsi"/>
          <w:b/>
          <w:color w:val="FF0000"/>
          <w:lang w:eastAsia="ar-SA"/>
        </w:rPr>
        <w:t>4</w:t>
      </w:r>
      <w:r w:rsidRPr="005C36C3">
        <w:rPr>
          <w:rFonts w:eastAsia="Calibri" w:cstheme="minorHAnsi"/>
          <w:b/>
          <w:color w:val="FF0000"/>
          <w:lang w:eastAsia="ar-SA"/>
        </w:rPr>
        <w:t xml:space="preserve"> r. o godz</w:t>
      </w:r>
      <w:r w:rsidR="00D3282A" w:rsidRPr="005C36C3">
        <w:rPr>
          <w:rFonts w:eastAsia="Calibri" w:cstheme="minorHAnsi"/>
          <w:b/>
          <w:color w:val="FF0000"/>
          <w:lang w:eastAsia="ar-SA"/>
        </w:rPr>
        <w:t>.</w:t>
      </w:r>
      <w:r w:rsidRPr="005C36C3">
        <w:rPr>
          <w:rFonts w:eastAsia="Calibri" w:cstheme="minorHAnsi"/>
          <w:b/>
          <w:color w:val="FF0000"/>
          <w:lang w:eastAsia="ar-SA"/>
        </w:rPr>
        <w:t xml:space="preserve"> </w:t>
      </w:r>
      <w:r w:rsidR="009302D2" w:rsidRPr="005C36C3">
        <w:rPr>
          <w:rFonts w:eastAsia="Calibri" w:cstheme="minorHAnsi"/>
          <w:b/>
          <w:color w:val="FF0000"/>
          <w:lang w:eastAsia="ar-SA"/>
        </w:rPr>
        <w:t>0</w:t>
      </w:r>
      <w:r w:rsidR="006F1C7E" w:rsidRPr="005C36C3">
        <w:rPr>
          <w:rFonts w:eastAsia="Calibri" w:cstheme="minorHAnsi"/>
          <w:b/>
          <w:color w:val="FF0000"/>
          <w:lang w:eastAsia="ar-SA"/>
        </w:rPr>
        <w:t>9</w:t>
      </w:r>
      <w:r w:rsidRPr="005C36C3">
        <w:rPr>
          <w:rFonts w:eastAsia="Calibri" w:cstheme="minorHAnsi"/>
          <w:b/>
          <w:color w:val="FF0000"/>
          <w:lang w:eastAsia="ar-SA"/>
        </w:rPr>
        <w:t>.</w:t>
      </w:r>
      <w:r w:rsidR="00AF1F39" w:rsidRPr="005C36C3">
        <w:rPr>
          <w:rFonts w:eastAsia="Calibri" w:cstheme="minorHAnsi"/>
          <w:b/>
          <w:color w:val="FF0000"/>
          <w:lang w:eastAsia="ar-SA"/>
        </w:rPr>
        <w:t>05</w:t>
      </w:r>
      <w:r w:rsidR="00C0145F" w:rsidRPr="005C36C3">
        <w:rPr>
          <w:rFonts w:eastAsia="Calibri" w:cstheme="minorHAnsi"/>
          <w:b/>
          <w:color w:val="FF0000"/>
          <w:lang w:eastAsia="ar-SA"/>
        </w:rPr>
        <w:t>.</w:t>
      </w:r>
    </w:p>
    <w:p w14:paraId="4F7D0DE2" w14:textId="18700EB8" w:rsidR="00D44B9B" w:rsidRPr="00CB27DD" w:rsidRDefault="00D44B9B" w:rsidP="00CB27DD">
      <w:pPr>
        <w:pStyle w:val="Akapitzlist"/>
        <w:numPr>
          <w:ilvl w:val="0"/>
          <w:numId w:val="2"/>
        </w:numPr>
        <w:spacing w:line="360" w:lineRule="auto"/>
        <w:ind w:left="284" w:hanging="284"/>
        <w:contextualSpacing w:val="0"/>
        <w:rPr>
          <w:rFonts w:eastAsia="Calibri" w:cstheme="minorHAnsi"/>
          <w:sz w:val="22"/>
          <w:szCs w:val="22"/>
          <w:lang w:val="pl-PL" w:eastAsia="ar-SA"/>
        </w:rPr>
      </w:pPr>
      <w:r w:rsidRPr="00CB27DD">
        <w:rPr>
          <w:rFonts w:eastAsia="Calibri" w:cstheme="minorHAnsi"/>
          <w:sz w:val="22"/>
          <w:szCs w:val="22"/>
          <w:lang w:eastAsia="ar-SA"/>
        </w:rPr>
        <w:t xml:space="preserve">Informacja z otwarcia ofert opublikowana zostanie na stronie postępowania </w:t>
      </w:r>
      <w:r w:rsidR="005C36C3" w:rsidRPr="00CB27DD">
        <w:rPr>
          <w:rFonts w:eastAsia="Calibri" w:cstheme="minorHAnsi"/>
          <w:sz w:val="22"/>
          <w:szCs w:val="22"/>
          <w:lang w:val="pl-PL" w:eastAsia="ar-SA"/>
        </w:rPr>
        <w:t xml:space="preserve">wskazanym w Części I pkt 4 </w:t>
      </w:r>
      <w:r w:rsidR="00CB27DD" w:rsidRPr="00CB27DD">
        <w:rPr>
          <w:rFonts w:eastAsia="Calibri" w:cstheme="minorHAnsi"/>
          <w:sz w:val="22"/>
          <w:szCs w:val="22"/>
          <w:lang w:val="pl-PL" w:eastAsia="ar-SA"/>
        </w:rPr>
        <w:t xml:space="preserve">SWZ </w:t>
      </w:r>
      <w:r w:rsidRPr="00CB27DD">
        <w:rPr>
          <w:rFonts w:eastAsia="Calibri" w:cstheme="minorHAnsi"/>
          <w:sz w:val="22"/>
          <w:szCs w:val="22"/>
          <w:lang w:eastAsia="ar-SA"/>
        </w:rPr>
        <w:t>w sekcji „Komunikaty” i zawierać będzie dane określone w art. 222 ust. 5 Pzp.</w:t>
      </w:r>
    </w:p>
    <w:p w14:paraId="17994EE4" w14:textId="4EAA5805" w:rsidR="007F6278" w:rsidRPr="009F0E65" w:rsidRDefault="007F6278" w:rsidP="007B26B1">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W przypadku awarii systemu teleinformatycznego, która powoduje brak możliwości otwarcia ofert </w:t>
      </w:r>
      <w:r w:rsidR="00740BF1">
        <w:rPr>
          <w:rFonts w:eastAsia="Times New Roman" w:cstheme="minorHAnsi"/>
          <w:color w:val="000000"/>
          <w:lang w:eastAsia="ar-SA"/>
        </w:rPr>
        <w:br/>
      </w:r>
      <w:r w:rsidRPr="009F0E65">
        <w:rPr>
          <w:rFonts w:eastAsia="Times New Roman" w:cstheme="minorHAnsi"/>
          <w:color w:val="000000"/>
          <w:lang w:eastAsia="ar-SA"/>
        </w:rPr>
        <w:t>w terminie określonym przez Zamawiającego, otwarcie ofert nastąpi niezwłocznie po usunięciu awarii.</w:t>
      </w:r>
    </w:p>
    <w:p w14:paraId="6F744995" w14:textId="6A89A18E" w:rsidR="007F6278" w:rsidRPr="009F0E65" w:rsidRDefault="007F6278" w:rsidP="007B26B1">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Zamawiający poinformuje o zmianie terminu otwarcia ofert na stronie internetowej prowadzonego postępowania.</w:t>
      </w:r>
    </w:p>
    <w:p w14:paraId="4C051CCF" w14:textId="7C99C932" w:rsidR="000E27BD" w:rsidRPr="005C36C3" w:rsidRDefault="007F6278" w:rsidP="005C36C3">
      <w:pPr>
        <w:widowControl w:val="0"/>
        <w:numPr>
          <w:ilvl w:val="0"/>
          <w:numId w:val="2"/>
        </w:numPr>
        <w:tabs>
          <w:tab w:val="clear" w:pos="0"/>
        </w:tabs>
        <w:suppressAutoHyphens/>
        <w:autoSpaceDE w:val="0"/>
        <w:autoSpaceDN w:val="0"/>
        <w:adjustRightInd w:val="0"/>
        <w:spacing w:after="240" w:line="360" w:lineRule="auto"/>
        <w:ind w:left="284" w:hanging="284"/>
        <w:rPr>
          <w:rFonts w:eastAsia="Times New Roman" w:cstheme="minorHAnsi"/>
          <w:color w:val="000000"/>
          <w:lang w:eastAsia="ar-SA"/>
        </w:rPr>
      </w:pPr>
      <w:r w:rsidRPr="009F0E65">
        <w:rPr>
          <w:rFonts w:eastAsia="Times New Roman"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24DA2188" w14:textId="444A473C" w:rsidR="00FE25A0" w:rsidRPr="005C36C3" w:rsidRDefault="009302D2" w:rsidP="006C59D8">
      <w:pPr>
        <w:pStyle w:val="Nagwek1"/>
        <w:rPr>
          <w:sz w:val="28"/>
          <w:szCs w:val="28"/>
        </w:rPr>
      </w:pPr>
      <w:r w:rsidRPr="005C36C3">
        <w:rPr>
          <w:sz w:val="28"/>
          <w:szCs w:val="28"/>
        </w:rPr>
        <w:lastRenderedPageBreak/>
        <w:t>XV</w:t>
      </w:r>
      <w:r w:rsidR="00FE25A0" w:rsidRPr="005C36C3">
        <w:rPr>
          <w:sz w:val="28"/>
          <w:szCs w:val="28"/>
        </w:rPr>
        <w:t>I. Sposób obliczenia ceny</w:t>
      </w:r>
    </w:p>
    <w:p w14:paraId="5EAC2B51" w14:textId="2588D3B6" w:rsidR="00E90948" w:rsidRPr="009F0E65" w:rsidRDefault="00231095" w:rsidP="007B26B1">
      <w:pPr>
        <w:numPr>
          <w:ilvl w:val="0"/>
          <w:numId w:val="5"/>
        </w:numPr>
        <w:suppressAutoHyphens/>
        <w:spacing w:after="0" w:line="360" w:lineRule="auto"/>
        <w:ind w:left="284" w:hanging="284"/>
        <w:rPr>
          <w:rFonts w:eastAsia="Times New Roman" w:cstheme="minorHAnsi"/>
          <w:lang w:eastAsia="ar-SA"/>
        </w:rPr>
      </w:pPr>
      <w:r w:rsidRPr="009F0E65">
        <w:rPr>
          <w:rFonts w:eastAsia="Times New Roman" w:cstheme="minorHAnsi"/>
          <w:lang w:eastAsia="ar-SA"/>
        </w:rPr>
        <w:t xml:space="preserve">Cena musi być podana w </w:t>
      </w:r>
      <w:r w:rsidR="00683FC3" w:rsidRPr="009F0E65">
        <w:rPr>
          <w:rFonts w:eastAsia="Times New Roman" w:cstheme="minorHAnsi"/>
          <w:lang w:eastAsia="ar-SA"/>
        </w:rPr>
        <w:t>PLN</w:t>
      </w:r>
      <w:r w:rsidR="00E90948" w:rsidRPr="009F0E65">
        <w:rPr>
          <w:rFonts w:eastAsia="Times New Roman" w:cstheme="minorHAnsi"/>
          <w:lang w:eastAsia="ar-SA"/>
        </w:rPr>
        <w:t xml:space="preserve">. </w:t>
      </w:r>
    </w:p>
    <w:p w14:paraId="78055A2F" w14:textId="6387754E" w:rsidR="00FE25A0" w:rsidRPr="009F0E65" w:rsidRDefault="00E90948"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Cen</w:t>
      </w:r>
      <w:r w:rsidR="00FE25A0" w:rsidRPr="009F0E65">
        <w:rPr>
          <w:rFonts w:eastAsia="Times New Roman" w:cstheme="minorHAnsi"/>
          <w:color w:val="000000"/>
          <w:lang w:eastAsia="ar-SA"/>
        </w:rPr>
        <w:t>a oferty powinna obejmować pełny zakres u</w:t>
      </w:r>
      <w:r w:rsidR="00DF4C5F" w:rsidRPr="009F0E65">
        <w:rPr>
          <w:rFonts w:eastAsia="Times New Roman" w:cstheme="minorHAnsi"/>
          <w:color w:val="000000"/>
          <w:lang w:eastAsia="ar-SA"/>
        </w:rPr>
        <w:t>sług określonych w niniejszej S</w:t>
      </w:r>
      <w:r w:rsidR="00FE25A0" w:rsidRPr="009F0E65">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27A7E87B" w:rsidR="00FE25A0" w:rsidRPr="009F0E65" w:rsidRDefault="00FE25A0" w:rsidP="007B26B1">
      <w:pPr>
        <w:numPr>
          <w:ilvl w:val="0"/>
          <w:numId w:val="5"/>
        </w:numPr>
        <w:suppressAutoHyphens/>
        <w:spacing w:after="0" w:line="360" w:lineRule="auto"/>
        <w:ind w:left="284" w:hanging="284"/>
        <w:rPr>
          <w:rFonts w:eastAsia="Times New Roman" w:cstheme="minorHAnsi"/>
          <w:lang w:eastAsia="ar-SA"/>
        </w:rPr>
      </w:pPr>
      <w:r w:rsidRPr="009F0E65">
        <w:rPr>
          <w:rFonts w:eastAsia="Times New Roman" w:cstheme="minorHAnsi"/>
          <w:color w:val="000000"/>
          <w:lang w:eastAsia="ar-SA"/>
        </w:rPr>
        <w:t xml:space="preserve">Dla porównania ofert zamawiający przyjmie cenę </w:t>
      </w:r>
      <w:r w:rsidR="00DF4C5F" w:rsidRPr="009F0E65">
        <w:rPr>
          <w:rFonts w:eastAsia="Times New Roman" w:cstheme="minorHAnsi"/>
          <w:color w:val="000000"/>
          <w:lang w:eastAsia="ar-SA"/>
        </w:rPr>
        <w:t xml:space="preserve">oferty </w:t>
      </w:r>
      <w:r w:rsidRPr="009F0E65">
        <w:rPr>
          <w:rFonts w:eastAsia="Times New Roman" w:cstheme="minorHAnsi"/>
          <w:color w:val="000000"/>
          <w:lang w:eastAsia="ar-SA"/>
        </w:rPr>
        <w:t>brutto określoną w Formularzu ofertowym.</w:t>
      </w:r>
    </w:p>
    <w:p w14:paraId="3FBB6925" w14:textId="3B668323"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lang w:eastAsia="ar-SA"/>
        </w:rPr>
        <w:t xml:space="preserve">Wykonawca zobowiązany jest do wypełnienia </w:t>
      </w:r>
      <w:r w:rsidR="00BF6BDE" w:rsidRPr="006F1C7E">
        <w:rPr>
          <w:rFonts w:eastAsia="Times New Roman" w:cstheme="minorHAnsi"/>
          <w:b/>
          <w:lang w:eastAsia="ar-SA"/>
        </w:rPr>
        <w:t>Formularza</w:t>
      </w:r>
      <w:r w:rsidRPr="006F1C7E">
        <w:rPr>
          <w:rFonts w:eastAsia="Times New Roman" w:cstheme="minorHAnsi"/>
          <w:b/>
          <w:lang w:eastAsia="ar-SA"/>
        </w:rPr>
        <w:t xml:space="preserve"> </w:t>
      </w:r>
      <w:r w:rsidR="00BF6BDE" w:rsidRPr="006F1C7E">
        <w:rPr>
          <w:rFonts w:eastAsia="Times New Roman" w:cstheme="minorHAnsi"/>
          <w:b/>
          <w:lang w:eastAsia="ar-SA"/>
        </w:rPr>
        <w:t>ofertowego</w:t>
      </w:r>
      <w:r w:rsidRPr="006F1C7E">
        <w:rPr>
          <w:rFonts w:eastAsia="Times New Roman" w:cstheme="minorHAnsi"/>
          <w:b/>
          <w:lang w:eastAsia="ar-SA"/>
        </w:rPr>
        <w:t xml:space="preserve"> (Załącznik nr 1 do SWZ)</w:t>
      </w:r>
      <w:r w:rsidRPr="009F0E65">
        <w:rPr>
          <w:rFonts w:eastAsia="Times New Roman" w:cstheme="minorHAnsi"/>
          <w:lang w:eastAsia="ar-SA"/>
        </w:rPr>
        <w:t>.</w:t>
      </w:r>
    </w:p>
    <w:p w14:paraId="13BD8976" w14:textId="6BB90F30"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Cena ofertowa musi być podana w złotych polskich, cyfrowo i słownie, łącznie z podatkiem VAT naliczonym zgodnie z obowiązującymi w terminie składania oferty przepisami. Obowiązkiem składającego ofertę jest wypełnić formularz ofertowy, dokonując obliczeń wg zasad uznanych w rachunkowości. </w:t>
      </w:r>
    </w:p>
    <w:p w14:paraId="694F2DA2" w14:textId="3FCD1277"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Wszystkie ceny określone w </w:t>
      </w:r>
      <w:r w:rsidR="00BF6BDE">
        <w:rPr>
          <w:rFonts w:eastAsia="Times New Roman" w:cstheme="minorHAnsi"/>
          <w:color w:val="000000"/>
          <w:lang w:eastAsia="ar-SA"/>
        </w:rPr>
        <w:t>F</w:t>
      </w:r>
      <w:r w:rsidR="00BF6BDE" w:rsidRPr="009F0E65">
        <w:rPr>
          <w:rFonts w:eastAsia="Times New Roman" w:cstheme="minorHAnsi"/>
          <w:color w:val="000000"/>
          <w:lang w:eastAsia="ar-SA"/>
        </w:rPr>
        <w:t>ormularzu</w:t>
      </w:r>
      <w:r w:rsidRPr="009F0E65">
        <w:rPr>
          <w:rFonts w:eastAsia="Times New Roman" w:cstheme="minorHAnsi"/>
          <w:color w:val="000000"/>
          <w:lang w:eastAsia="ar-SA"/>
        </w:rPr>
        <w:t xml:space="preserve"> </w:t>
      </w:r>
      <w:r w:rsidR="00BF6BDE" w:rsidRPr="009F0E65">
        <w:rPr>
          <w:rFonts w:eastAsia="Times New Roman" w:cstheme="minorHAnsi"/>
          <w:color w:val="000000"/>
          <w:lang w:eastAsia="ar-SA"/>
        </w:rPr>
        <w:t>ofertowym</w:t>
      </w:r>
      <w:r w:rsidRPr="009F0E65">
        <w:rPr>
          <w:rFonts w:eastAsia="Times New Roman" w:cstheme="minorHAnsi"/>
          <w:color w:val="000000"/>
          <w:lang w:eastAsia="ar-SA"/>
        </w:rPr>
        <w:t xml:space="preserve"> winny być liczone z dokładnością do dwóch miejsc po przecinku.</w:t>
      </w:r>
    </w:p>
    <w:p w14:paraId="1D96A1C8" w14:textId="0590F50D" w:rsidR="00FE25A0" w:rsidRPr="00BF6BDE" w:rsidRDefault="00FE25A0" w:rsidP="007B26B1">
      <w:pPr>
        <w:numPr>
          <w:ilvl w:val="0"/>
          <w:numId w:val="5"/>
        </w:numPr>
        <w:suppressAutoHyphens/>
        <w:spacing w:after="0" w:line="360" w:lineRule="auto"/>
        <w:ind w:left="284" w:hanging="284"/>
        <w:rPr>
          <w:rFonts w:eastAsia="Times New Roman" w:cstheme="minorHAnsi"/>
          <w:b/>
          <w:bCs/>
          <w:spacing w:val="-2"/>
          <w:u w:val="single"/>
          <w:lang w:eastAsia="ar-SA"/>
        </w:rPr>
      </w:pPr>
      <w:r w:rsidRPr="00BF6BDE">
        <w:rPr>
          <w:rFonts w:eastAsia="Times New Roman" w:cstheme="minorHAnsi"/>
          <w:lang w:eastAsia="ar-SA"/>
        </w:rPr>
        <w:t>Stawka podatku VAT jest określana zgodnie z ustawą z dnia 11 marca 2004 r. podatku od towarów i usług (Dz. U. 20</w:t>
      </w:r>
      <w:r w:rsidR="006F1C7E" w:rsidRPr="00BF6BDE">
        <w:rPr>
          <w:rFonts w:eastAsia="Times New Roman" w:cstheme="minorHAnsi"/>
          <w:lang w:eastAsia="ar-SA"/>
        </w:rPr>
        <w:t>23</w:t>
      </w:r>
      <w:r w:rsidRPr="00BF6BDE">
        <w:rPr>
          <w:rFonts w:eastAsia="Times New Roman" w:cstheme="minorHAnsi"/>
          <w:lang w:eastAsia="ar-SA"/>
        </w:rPr>
        <w:t xml:space="preserve"> r. poz. </w:t>
      </w:r>
      <w:r w:rsidR="006F1C7E" w:rsidRPr="00BF6BDE">
        <w:rPr>
          <w:rFonts w:eastAsia="Times New Roman" w:cstheme="minorHAnsi"/>
          <w:lang w:eastAsia="ar-SA"/>
        </w:rPr>
        <w:t>1570</w:t>
      </w:r>
      <w:r w:rsidRPr="00BF6BDE">
        <w:rPr>
          <w:rFonts w:eastAsia="Times New Roman" w:cstheme="minorHAnsi"/>
          <w:lang w:eastAsia="ar-SA"/>
        </w:rPr>
        <w:t xml:space="preserve"> ze zm.).</w:t>
      </w:r>
    </w:p>
    <w:p w14:paraId="7B2F0318" w14:textId="456EC94E" w:rsidR="000E27BD" w:rsidRPr="005C36C3" w:rsidRDefault="009302D2" w:rsidP="006C59D8">
      <w:pPr>
        <w:numPr>
          <w:ilvl w:val="0"/>
          <w:numId w:val="5"/>
        </w:numPr>
        <w:suppressAutoHyphens/>
        <w:spacing w:after="240" w:line="360" w:lineRule="auto"/>
        <w:ind w:left="284" w:hanging="284"/>
        <w:rPr>
          <w:rFonts w:eastAsia="Times New Roman" w:cstheme="minorHAnsi"/>
          <w:bCs/>
          <w:spacing w:val="-2"/>
          <w:lang w:eastAsia="ar-SA"/>
        </w:rPr>
      </w:pPr>
      <w:r w:rsidRPr="009F0E65">
        <w:rPr>
          <w:rFonts w:eastAsia="Times New Roman" w:cstheme="minorHAnsi"/>
          <w:bCs/>
          <w:color w:val="000000"/>
          <w:spacing w:val="-2"/>
          <w:lang w:eastAsia="ar-SA"/>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w:t>
      </w:r>
      <w:r w:rsidRPr="00287898">
        <w:rPr>
          <w:rFonts w:eastAsia="Times New Roman" w:cstheme="minorHAnsi"/>
          <w:bCs/>
          <w:spacing w:val="-2"/>
          <w:lang w:eastAsia="ar-SA"/>
        </w:rPr>
        <w:t>zgodnie z wiedzą wykonawcy, będzie miała zastosowanie.</w:t>
      </w:r>
    </w:p>
    <w:p w14:paraId="5E08115A" w14:textId="49D67A67" w:rsidR="00FE25A0" w:rsidRPr="005C36C3" w:rsidRDefault="009302D2" w:rsidP="006C59D8">
      <w:pPr>
        <w:pStyle w:val="Nagwek1"/>
        <w:rPr>
          <w:sz w:val="28"/>
          <w:szCs w:val="28"/>
        </w:rPr>
      </w:pPr>
      <w:r w:rsidRPr="005C36C3">
        <w:rPr>
          <w:sz w:val="28"/>
          <w:szCs w:val="28"/>
        </w:rPr>
        <w:t>XVI</w:t>
      </w:r>
      <w:r w:rsidR="00FE25A0" w:rsidRPr="005C36C3">
        <w:rPr>
          <w:sz w:val="28"/>
          <w:szCs w:val="28"/>
        </w:rPr>
        <w:t>I. Opis kryteriów oceny ofert wraz</w:t>
      </w:r>
      <w:r w:rsidR="00287898" w:rsidRPr="005C36C3">
        <w:rPr>
          <w:sz w:val="28"/>
          <w:szCs w:val="28"/>
        </w:rPr>
        <w:t xml:space="preserve"> z podaniem wag tych kryteriów </w:t>
      </w:r>
      <w:r w:rsidR="00FE25A0" w:rsidRPr="005C36C3">
        <w:rPr>
          <w:sz w:val="28"/>
          <w:szCs w:val="28"/>
        </w:rPr>
        <w:t>i sposobu oceny ofert</w:t>
      </w:r>
    </w:p>
    <w:p w14:paraId="2F71F0BF" w14:textId="5F8B70F3" w:rsidR="00DD1BBD" w:rsidRPr="005C36C3" w:rsidRDefault="00824BA4" w:rsidP="00824BA4">
      <w:pPr>
        <w:numPr>
          <w:ilvl w:val="2"/>
          <w:numId w:val="4"/>
        </w:numPr>
        <w:tabs>
          <w:tab w:val="clear" w:pos="2160"/>
        </w:tabs>
        <w:suppressAutoHyphens/>
        <w:spacing w:after="0" w:line="360" w:lineRule="auto"/>
        <w:ind w:left="284" w:hanging="284"/>
        <w:rPr>
          <w:rFonts w:eastAsia="Times New Roman" w:cstheme="minorHAnsi"/>
          <w:b/>
          <w:lang w:eastAsia="ar-SA"/>
        </w:rPr>
      </w:pPr>
      <w:r w:rsidRPr="00824BA4">
        <w:rPr>
          <w:rFonts w:eastAsia="Times New Roman" w:cstheme="minorHAnsi"/>
          <w:lang w:eastAsia="ar-SA"/>
        </w:rPr>
        <w:t>Przy wyborze oferty najkorzystniejszej Zamawiający będzie kierował się następującymi kryteriami:</w:t>
      </w:r>
    </w:p>
    <w:p w14:paraId="412DA208" w14:textId="0378FDB6" w:rsidR="00DD1BBD" w:rsidRPr="005C36C3" w:rsidRDefault="00824BA4" w:rsidP="00824BA4">
      <w:pPr>
        <w:suppressAutoHyphens/>
        <w:spacing w:after="0" w:line="360" w:lineRule="auto"/>
        <w:rPr>
          <w:rFonts w:eastAsia="Times New Roman" w:cstheme="minorHAnsi"/>
          <w:b/>
          <w:lang w:eastAsia="ar-SA"/>
        </w:rPr>
      </w:pPr>
      <w:r w:rsidRPr="00824BA4">
        <w:rPr>
          <w:rFonts w:eastAsia="Times New Roman" w:cstheme="minorHAnsi"/>
          <w:b/>
          <w:lang w:eastAsia="ar-SA"/>
        </w:rPr>
        <w:t>- cena (C) – 60%,</w:t>
      </w:r>
    </w:p>
    <w:p w14:paraId="6C8E702A" w14:textId="53A9E404" w:rsidR="00DD1BBD" w:rsidRPr="00824BA4" w:rsidRDefault="00F37DC1" w:rsidP="00824BA4">
      <w:pPr>
        <w:suppressAutoHyphens/>
        <w:spacing w:after="0" w:line="360" w:lineRule="auto"/>
        <w:rPr>
          <w:rFonts w:eastAsia="Times New Roman" w:cstheme="minorHAnsi"/>
          <w:b/>
          <w:lang w:eastAsia="ar-SA"/>
        </w:rPr>
      </w:pPr>
      <w:r>
        <w:rPr>
          <w:rFonts w:eastAsia="Times New Roman" w:cstheme="minorHAnsi"/>
          <w:b/>
          <w:lang w:eastAsia="ar-SA"/>
        </w:rPr>
        <w:t xml:space="preserve">- </w:t>
      </w:r>
      <w:r w:rsidR="00D91B98">
        <w:rPr>
          <w:rFonts w:eastAsia="Times New Roman" w:cstheme="minorHAnsi"/>
          <w:b/>
          <w:lang w:eastAsia="ar-SA"/>
        </w:rPr>
        <w:t>udział w przeglądach</w:t>
      </w:r>
      <w:r w:rsidR="00824BA4" w:rsidRPr="00824BA4">
        <w:rPr>
          <w:rFonts w:eastAsia="Times New Roman" w:cstheme="minorHAnsi"/>
          <w:b/>
          <w:lang w:eastAsia="ar-SA"/>
        </w:rPr>
        <w:t xml:space="preserve"> gwarancyjnych (PG) – 40%.</w:t>
      </w:r>
    </w:p>
    <w:p w14:paraId="37B6FD96" w14:textId="77777777" w:rsidR="00824BA4" w:rsidRPr="00824BA4" w:rsidRDefault="00824BA4" w:rsidP="00F37DC1">
      <w:pPr>
        <w:numPr>
          <w:ilvl w:val="0"/>
          <w:numId w:val="4"/>
        </w:numPr>
        <w:tabs>
          <w:tab w:val="clear" w:pos="1440"/>
        </w:tabs>
        <w:suppressAutoHyphens/>
        <w:spacing w:after="0" w:line="360" w:lineRule="auto"/>
        <w:ind w:left="284" w:hanging="284"/>
        <w:rPr>
          <w:rFonts w:eastAsia="Times New Roman" w:cstheme="minorHAnsi"/>
          <w:lang w:val="cs-CZ" w:eastAsia="ar-SA"/>
        </w:rPr>
      </w:pPr>
      <w:r w:rsidRPr="00824BA4">
        <w:rPr>
          <w:rFonts w:eastAsia="Times New Roman" w:cstheme="minorHAnsi"/>
          <w:b/>
          <w:lang w:val="cs-CZ" w:eastAsia="ar-SA"/>
        </w:rPr>
        <w:t xml:space="preserve">Ilość punktów, </w:t>
      </w:r>
      <w:r w:rsidRPr="00824BA4">
        <w:rPr>
          <w:rFonts w:eastAsia="Times New Roman" w:cstheme="minorHAnsi"/>
          <w:lang w:val="cs-CZ" w:eastAsia="ar-SA"/>
        </w:rPr>
        <w:t xml:space="preserve">jaką otrzyma rozpatrywana i oceniana oferta w kryterium </w:t>
      </w:r>
      <w:r w:rsidRPr="00824BA4">
        <w:rPr>
          <w:rFonts w:eastAsia="Times New Roman" w:cstheme="minorHAnsi"/>
          <w:b/>
          <w:lang w:val="cs-CZ" w:eastAsia="ar-SA"/>
        </w:rPr>
        <w:t>„cena”,</w:t>
      </w:r>
      <w:r w:rsidRPr="00824BA4">
        <w:rPr>
          <w:rFonts w:eastAsia="Times New Roman" w:cstheme="minorHAnsi"/>
          <w:lang w:val="cs-CZ" w:eastAsia="ar-SA"/>
        </w:rPr>
        <w:t xml:space="preserve"> zostanie obliczona według wzoru:</w:t>
      </w:r>
    </w:p>
    <w:p w14:paraId="022B41AE" w14:textId="08F60258" w:rsidR="00824BA4"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b/>
          <w:lang w:eastAsia="ar-SA"/>
        </w:rPr>
        <w:t>C = (CN / CR) x waga kryterium</w:t>
      </w:r>
      <w:r w:rsidR="009B1D1F">
        <w:rPr>
          <w:rFonts w:eastAsia="Times New Roman" w:cstheme="minorHAnsi"/>
          <w:b/>
          <w:lang w:eastAsia="ar-SA"/>
        </w:rPr>
        <w:t xml:space="preserve"> (60%)</w:t>
      </w:r>
    </w:p>
    <w:p w14:paraId="5083700D" w14:textId="77777777" w:rsidR="00824BA4"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lang w:eastAsia="ar-SA"/>
        </w:rPr>
        <w:t>gdzie :</w:t>
      </w:r>
    </w:p>
    <w:p w14:paraId="5D6E7345" w14:textId="77777777" w:rsidR="00824BA4"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lang w:eastAsia="ar-SA"/>
        </w:rPr>
        <w:t>CN – najniższa cena spośród ofert niepodlegających odrzuceniu,</w:t>
      </w:r>
    </w:p>
    <w:p w14:paraId="586073AC" w14:textId="379D506F" w:rsidR="009B1D1F"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lang w:eastAsia="ar-SA"/>
        </w:rPr>
        <w:t>CR – cena oferty rozpatrywanej,</w:t>
      </w:r>
    </w:p>
    <w:p w14:paraId="3139CB52" w14:textId="29238A24" w:rsidR="000D4D9C"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lang w:eastAsia="ar-SA"/>
        </w:rPr>
        <w:lastRenderedPageBreak/>
        <w:t xml:space="preserve">3. Ilość punktów, jaką otrzyma rozpatrywana i oceniana oferta w kryterium </w:t>
      </w:r>
      <w:r w:rsidR="00D91B98">
        <w:rPr>
          <w:rFonts w:eastAsia="Times New Roman" w:cstheme="minorHAnsi"/>
          <w:b/>
          <w:lang w:eastAsia="ar-SA"/>
        </w:rPr>
        <w:t xml:space="preserve">„udział w </w:t>
      </w:r>
      <w:r w:rsidRPr="00824BA4">
        <w:rPr>
          <w:rFonts w:eastAsia="Times New Roman" w:cstheme="minorHAnsi"/>
          <w:b/>
          <w:lang w:eastAsia="ar-SA"/>
        </w:rPr>
        <w:t>przegląd</w:t>
      </w:r>
      <w:r w:rsidR="00D91B98">
        <w:rPr>
          <w:rFonts w:eastAsia="Times New Roman" w:cstheme="minorHAnsi"/>
          <w:b/>
          <w:lang w:eastAsia="ar-SA"/>
        </w:rPr>
        <w:t>ach</w:t>
      </w:r>
      <w:r w:rsidRPr="00824BA4">
        <w:rPr>
          <w:rFonts w:eastAsia="Times New Roman" w:cstheme="minorHAnsi"/>
          <w:b/>
          <w:lang w:eastAsia="ar-SA"/>
        </w:rPr>
        <w:t xml:space="preserve"> gwarancyjnych”</w:t>
      </w:r>
      <w:r w:rsidRPr="00824BA4">
        <w:rPr>
          <w:rFonts w:eastAsia="Times New Roman" w:cstheme="minorHAnsi"/>
          <w:lang w:eastAsia="ar-SA"/>
        </w:rPr>
        <w:t xml:space="preserve"> </w:t>
      </w:r>
      <w:r w:rsidRPr="00824BA4">
        <w:rPr>
          <w:rFonts w:eastAsia="Times New Roman" w:cstheme="minorHAnsi"/>
          <w:b/>
          <w:lang w:eastAsia="ar-SA"/>
        </w:rPr>
        <w:t>(PG),</w:t>
      </w:r>
      <w:r w:rsidRPr="00824BA4">
        <w:rPr>
          <w:rFonts w:eastAsia="Times New Roman" w:cstheme="minorHAnsi"/>
          <w:lang w:eastAsia="ar-SA"/>
        </w:rPr>
        <w:t xml:space="preserve"> zostanie przyznana w następujący sposób:*</w:t>
      </w:r>
    </w:p>
    <w:p w14:paraId="0AD04DB5" w14:textId="6FEADEDD" w:rsidR="00824BA4" w:rsidRPr="00824BA4" w:rsidRDefault="00824BA4" w:rsidP="00824BA4">
      <w:pPr>
        <w:numPr>
          <w:ilvl w:val="0"/>
          <w:numId w:val="45"/>
        </w:numPr>
        <w:suppressAutoHyphens/>
        <w:spacing w:after="0" w:line="360" w:lineRule="auto"/>
        <w:rPr>
          <w:rFonts w:eastAsia="Times New Roman" w:cstheme="minorHAnsi"/>
          <w:lang w:val="cs-CZ" w:eastAsia="ar-SA"/>
        </w:rPr>
      </w:pPr>
      <w:r w:rsidRPr="00824BA4">
        <w:rPr>
          <w:rFonts w:eastAsia="Times New Roman" w:cstheme="minorHAnsi"/>
          <w:b/>
          <w:lang w:val="cs-CZ" w:eastAsia="ar-SA"/>
        </w:rPr>
        <w:t xml:space="preserve">38 pkt. - </w:t>
      </w:r>
      <w:r w:rsidRPr="00A3118B">
        <w:rPr>
          <w:rFonts w:eastAsia="Times New Roman" w:cstheme="minorHAnsi"/>
          <w:lang w:val="cs-CZ" w:eastAsia="ar-SA"/>
        </w:rPr>
        <w:t>udział w</w:t>
      </w:r>
      <w:r w:rsidR="000D4D9C" w:rsidRPr="00A3118B">
        <w:rPr>
          <w:rFonts w:eastAsia="Times New Roman" w:cstheme="minorHAnsi"/>
          <w:lang w:val="cs-CZ" w:eastAsia="ar-SA"/>
        </w:rPr>
        <w:t xml:space="preserve"> jednym</w:t>
      </w:r>
      <w:r w:rsidRPr="00A3118B">
        <w:rPr>
          <w:rFonts w:eastAsia="Times New Roman" w:cstheme="minorHAnsi"/>
          <w:lang w:val="cs-CZ" w:eastAsia="ar-SA"/>
        </w:rPr>
        <w:t xml:space="preserve"> przeglądzie gwarancyjnym,</w:t>
      </w:r>
      <w:r w:rsidRPr="00824BA4">
        <w:rPr>
          <w:rFonts w:eastAsia="Times New Roman" w:cstheme="minorHAnsi"/>
          <w:lang w:val="cs-CZ" w:eastAsia="ar-SA"/>
        </w:rPr>
        <w:t xml:space="preserve"> p</w:t>
      </w:r>
      <w:r w:rsidR="009B1D1F">
        <w:rPr>
          <w:rFonts w:eastAsia="Times New Roman" w:cstheme="minorHAnsi"/>
          <w:lang w:val="cs-CZ" w:eastAsia="ar-SA"/>
        </w:rPr>
        <w:t>rzed upływ</w:t>
      </w:r>
      <w:r w:rsidRPr="00824BA4">
        <w:rPr>
          <w:rFonts w:eastAsia="Times New Roman" w:cstheme="minorHAnsi"/>
          <w:lang w:val="cs-CZ" w:eastAsia="ar-SA"/>
        </w:rPr>
        <w:t>e</w:t>
      </w:r>
      <w:r w:rsidR="009B1D1F">
        <w:rPr>
          <w:rFonts w:eastAsia="Times New Roman" w:cstheme="minorHAnsi"/>
          <w:lang w:val="cs-CZ" w:eastAsia="ar-SA"/>
        </w:rPr>
        <w:t>m</w:t>
      </w:r>
      <w:r w:rsidRPr="00824BA4">
        <w:rPr>
          <w:rFonts w:eastAsia="Times New Roman" w:cstheme="minorHAnsi"/>
          <w:lang w:val="cs-CZ" w:eastAsia="ar-SA"/>
        </w:rPr>
        <w:t xml:space="preserve"> okresu gwarancji</w:t>
      </w:r>
      <w:r w:rsidR="009B1D1F">
        <w:rPr>
          <w:rFonts w:eastAsia="Times New Roman" w:cstheme="minorHAnsi"/>
          <w:lang w:val="cs-CZ" w:eastAsia="ar-SA"/>
        </w:rPr>
        <w:t xml:space="preserve"> w termine uzgodnionym z Zamawiającym</w:t>
      </w:r>
      <w:r w:rsidRPr="00824BA4">
        <w:rPr>
          <w:rFonts w:eastAsia="Times New Roman" w:cstheme="minorHAnsi"/>
          <w:lang w:val="cs-CZ" w:eastAsia="ar-SA"/>
        </w:rPr>
        <w:t>,</w:t>
      </w:r>
    </w:p>
    <w:p w14:paraId="7441CCC0" w14:textId="115A158D" w:rsidR="00824BA4" w:rsidRPr="00824BA4" w:rsidRDefault="00824BA4" w:rsidP="009B1D1F">
      <w:pPr>
        <w:numPr>
          <w:ilvl w:val="0"/>
          <w:numId w:val="45"/>
        </w:numPr>
        <w:suppressAutoHyphens/>
        <w:spacing w:after="0" w:line="360" w:lineRule="auto"/>
        <w:rPr>
          <w:rFonts w:eastAsia="Times New Roman" w:cstheme="minorHAnsi"/>
          <w:lang w:val="cs-CZ" w:eastAsia="ar-SA"/>
        </w:rPr>
      </w:pPr>
      <w:r w:rsidRPr="00824BA4">
        <w:rPr>
          <w:rFonts w:eastAsia="Times New Roman" w:cstheme="minorHAnsi"/>
          <w:b/>
          <w:lang w:val="cs-CZ" w:eastAsia="ar-SA"/>
        </w:rPr>
        <w:t xml:space="preserve">39 pkt. - </w:t>
      </w:r>
      <w:r w:rsidRPr="00824BA4">
        <w:rPr>
          <w:rFonts w:eastAsia="Times New Roman" w:cstheme="minorHAnsi"/>
          <w:lang w:val="cs-CZ" w:eastAsia="ar-SA"/>
        </w:rPr>
        <w:t>dodatkowy udzi</w:t>
      </w:r>
      <w:r w:rsidR="009B1D1F">
        <w:rPr>
          <w:rFonts w:eastAsia="Times New Roman" w:cstheme="minorHAnsi"/>
          <w:lang w:val="cs-CZ" w:eastAsia="ar-SA"/>
        </w:rPr>
        <w:t>ał w przeglądzie gwarancyjnym przed upływem</w:t>
      </w:r>
      <w:r w:rsidRPr="00824BA4">
        <w:rPr>
          <w:rFonts w:eastAsia="Times New Roman" w:cstheme="minorHAnsi"/>
          <w:lang w:val="cs-CZ" w:eastAsia="ar-SA"/>
        </w:rPr>
        <w:t xml:space="preserve"> okresu gwaranc</w:t>
      </w:r>
      <w:r w:rsidR="009B1D1F">
        <w:rPr>
          <w:rFonts w:eastAsia="Times New Roman" w:cstheme="minorHAnsi"/>
          <w:lang w:val="cs-CZ" w:eastAsia="ar-SA"/>
        </w:rPr>
        <w:t xml:space="preserve">ji </w:t>
      </w:r>
      <w:r w:rsidR="009B1D1F">
        <w:rPr>
          <w:rFonts w:eastAsia="Times New Roman" w:cstheme="minorHAnsi"/>
          <w:lang w:val="cs-CZ" w:eastAsia="ar-SA"/>
        </w:rPr>
        <w:br/>
        <w:t>w terminach uzgodnionych</w:t>
      </w:r>
      <w:r w:rsidR="009B1D1F" w:rsidRPr="009B1D1F">
        <w:rPr>
          <w:rFonts w:eastAsia="Times New Roman" w:cstheme="minorHAnsi"/>
          <w:lang w:val="cs-CZ" w:eastAsia="ar-SA"/>
        </w:rPr>
        <w:t xml:space="preserve"> z Zamawiającym </w:t>
      </w:r>
      <w:r w:rsidR="00A3118B">
        <w:rPr>
          <w:rFonts w:eastAsia="Times New Roman" w:cstheme="minorHAnsi"/>
          <w:lang w:val="cs-CZ" w:eastAsia="ar-SA"/>
        </w:rPr>
        <w:t xml:space="preserve">- </w:t>
      </w:r>
      <w:r w:rsidRPr="00824BA4">
        <w:rPr>
          <w:rFonts w:eastAsia="Times New Roman" w:cstheme="minorHAnsi"/>
          <w:lang w:val="cs-CZ" w:eastAsia="ar-SA"/>
        </w:rPr>
        <w:t xml:space="preserve">łącznie </w:t>
      </w:r>
      <w:r w:rsidRPr="00824BA4">
        <w:rPr>
          <w:rFonts w:eastAsia="Times New Roman" w:cstheme="minorHAnsi"/>
          <w:b/>
          <w:lang w:val="cs-CZ" w:eastAsia="ar-SA"/>
        </w:rPr>
        <w:t>2 przeglądy</w:t>
      </w:r>
      <w:r w:rsidR="000D4D9C">
        <w:rPr>
          <w:rFonts w:eastAsia="Times New Roman" w:cstheme="minorHAnsi"/>
          <w:lang w:val="cs-CZ" w:eastAsia="ar-SA"/>
        </w:rPr>
        <w:t>,</w:t>
      </w:r>
    </w:p>
    <w:p w14:paraId="1B58E434" w14:textId="5A5CFD42" w:rsidR="00824BA4" w:rsidRPr="00824BA4" w:rsidRDefault="00824BA4" w:rsidP="009B1D1F">
      <w:pPr>
        <w:numPr>
          <w:ilvl w:val="0"/>
          <w:numId w:val="45"/>
        </w:numPr>
        <w:suppressAutoHyphens/>
        <w:spacing w:after="0" w:line="360" w:lineRule="auto"/>
        <w:rPr>
          <w:rFonts w:eastAsia="Times New Roman" w:cstheme="minorHAnsi"/>
          <w:lang w:val="cs-CZ" w:eastAsia="ar-SA"/>
        </w:rPr>
      </w:pPr>
      <w:r w:rsidRPr="00824BA4">
        <w:rPr>
          <w:rFonts w:eastAsia="Times New Roman" w:cstheme="minorHAnsi"/>
          <w:b/>
          <w:lang w:val="cs-CZ" w:eastAsia="ar-SA"/>
        </w:rPr>
        <w:t>40 pkt. -</w:t>
      </w:r>
      <w:r w:rsidRPr="00824BA4">
        <w:rPr>
          <w:rFonts w:eastAsia="Times New Roman" w:cstheme="minorHAnsi"/>
          <w:lang w:val="cs-CZ" w:eastAsia="ar-SA"/>
        </w:rPr>
        <w:t xml:space="preserve"> dodatkowy udział w przeglądzie gwarancyjnym </w:t>
      </w:r>
      <w:r w:rsidR="009B1D1F" w:rsidRPr="009B1D1F">
        <w:rPr>
          <w:rFonts w:eastAsia="Times New Roman" w:cstheme="minorHAnsi"/>
          <w:lang w:val="cs-CZ" w:eastAsia="ar-SA"/>
        </w:rPr>
        <w:t xml:space="preserve">przed upływem okresu gwarancji </w:t>
      </w:r>
      <w:r w:rsidR="009B1D1F">
        <w:rPr>
          <w:rFonts w:eastAsia="Times New Roman" w:cstheme="minorHAnsi"/>
          <w:lang w:val="cs-CZ" w:eastAsia="ar-SA"/>
        </w:rPr>
        <w:br/>
      </w:r>
      <w:r w:rsidR="009B1D1F" w:rsidRPr="009B1D1F">
        <w:rPr>
          <w:rFonts w:eastAsia="Times New Roman" w:cstheme="minorHAnsi"/>
          <w:lang w:val="cs-CZ" w:eastAsia="ar-SA"/>
        </w:rPr>
        <w:t xml:space="preserve">w terminach uzgodnionych z Zamawiającym </w:t>
      </w:r>
      <w:r w:rsidR="00A3118B">
        <w:rPr>
          <w:rFonts w:eastAsia="Times New Roman" w:cstheme="minorHAnsi"/>
          <w:lang w:val="cs-CZ" w:eastAsia="ar-SA"/>
        </w:rPr>
        <w:t xml:space="preserve">- </w:t>
      </w:r>
      <w:r w:rsidRPr="00824BA4">
        <w:rPr>
          <w:rFonts w:eastAsia="Times New Roman" w:cstheme="minorHAnsi"/>
          <w:lang w:val="cs-CZ" w:eastAsia="ar-SA"/>
        </w:rPr>
        <w:t xml:space="preserve">łącznie </w:t>
      </w:r>
      <w:r w:rsidR="00A3118B">
        <w:rPr>
          <w:rFonts w:eastAsia="Times New Roman" w:cstheme="minorHAnsi"/>
          <w:b/>
          <w:lang w:val="cs-CZ" w:eastAsia="ar-SA"/>
        </w:rPr>
        <w:t>3 przeglądy,</w:t>
      </w:r>
    </w:p>
    <w:p w14:paraId="3C375B82" w14:textId="2418F369" w:rsidR="00824BA4"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lang w:eastAsia="ar-SA"/>
        </w:rPr>
        <w:t>40 – maksymalna ilość punktów, jaką moż</w:t>
      </w:r>
      <w:r w:rsidR="00D91B98">
        <w:rPr>
          <w:rFonts w:eastAsia="Times New Roman" w:cstheme="minorHAnsi"/>
          <w:lang w:eastAsia="ar-SA"/>
        </w:rPr>
        <w:t xml:space="preserve">e uzyskać oferta wg kryterium „udział w </w:t>
      </w:r>
      <w:r w:rsidRPr="00824BA4">
        <w:rPr>
          <w:rFonts w:eastAsia="Times New Roman" w:cstheme="minorHAnsi"/>
          <w:lang w:eastAsia="ar-SA"/>
        </w:rPr>
        <w:t>przegląd</w:t>
      </w:r>
      <w:r w:rsidR="00D91B98">
        <w:rPr>
          <w:rFonts w:eastAsia="Times New Roman" w:cstheme="minorHAnsi"/>
          <w:lang w:eastAsia="ar-SA"/>
        </w:rPr>
        <w:t xml:space="preserve">ach </w:t>
      </w:r>
      <w:r w:rsidRPr="00824BA4">
        <w:rPr>
          <w:rFonts w:eastAsia="Times New Roman" w:cstheme="minorHAnsi"/>
          <w:lang w:eastAsia="ar-SA"/>
        </w:rPr>
        <w:t>gwarancyjnych” 40%.</w:t>
      </w:r>
    </w:p>
    <w:p w14:paraId="265D9D2B" w14:textId="77777777" w:rsidR="00A3118B" w:rsidRDefault="00824BA4" w:rsidP="00824BA4">
      <w:pPr>
        <w:suppressAutoHyphens/>
        <w:spacing w:after="0" w:line="360" w:lineRule="auto"/>
        <w:rPr>
          <w:rFonts w:eastAsia="Times New Roman" w:cstheme="minorHAnsi"/>
          <w:i/>
          <w:lang w:eastAsia="ar-SA"/>
        </w:rPr>
      </w:pPr>
      <w:r w:rsidRPr="00824BA4">
        <w:rPr>
          <w:rFonts w:eastAsia="Times New Roman" w:cstheme="minorHAnsi"/>
          <w:i/>
          <w:lang w:eastAsia="ar-SA"/>
        </w:rPr>
        <w:t>*</w:t>
      </w:r>
      <w:r w:rsidRPr="00350ACF">
        <w:rPr>
          <w:rFonts w:eastAsia="Times New Roman" w:cstheme="minorHAnsi"/>
          <w:i/>
          <w:lang w:eastAsia="ar-SA"/>
        </w:rPr>
        <w:t xml:space="preserve">Uwaga: </w:t>
      </w:r>
    </w:p>
    <w:p w14:paraId="2AC0A62A" w14:textId="105FFFC5" w:rsidR="00A3118B" w:rsidRPr="00766DA0" w:rsidRDefault="00A3118B" w:rsidP="00824BA4">
      <w:pPr>
        <w:suppressAutoHyphens/>
        <w:spacing w:after="0" w:line="360" w:lineRule="auto"/>
        <w:rPr>
          <w:rFonts w:eastAsia="Times New Roman" w:cstheme="minorHAnsi"/>
          <w:i/>
          <w:u w:val="single"/>
          <w:lang w:eastAsia="ar-SA"/>
        </w:rPr>
      </w:pPr>
      <w:r w:rsidRPr="00766DA0">
        <w:rPr>
          <w:rFonts w:eastAsia="Times New Roman" w:cstheme="minorHAnsi"/>
          <w:i/>
          <w:u w:val="single"/>
          <w:lang w:eastAsia="ar-SA"/>
        </w:rPr>
        <w:t xml:space="preserve">1) Okres gwarancji w umowie na roboty budowlane wynosi </w:t>
      </w:r>
      <w:r w:rsidRPr="00A00A70">
        <w:rPr>
          <w:rFonts w:eastAsia="Times New Roman" w:cstheme="minorHAnsi"/>
          <w:i/>
          <w:u w:val="single"/>
          <w:lang w:eastAsia="ar-SA"/>
        </w:rPr>
        <w:t>84 miesiące.</w:t>
      </w:r>
    </w:p>
    <w:p w14:paraId="32BE620B" w14:textId="3F430C5E" w:rsidR="00824BA4" w:rsidRDefault="00A3118B" w:rsidP="00824BA4">
      <w:pPr>
        <w:suppressAutoHyphens/>
        <w:spacing w:after="0" w:line="360" w:lineRule="auto"/>
        <w:rPr>
          <w:rFonts w:eastAsia="Times New Roman" w:cstheme="minorHAnsi"/>
          <w:i/>
          <w:lang w:eastAsia="ar-SA"/>
        </w:rPr>
      </w:pPr>
      <w:r>
        <w:rPr>
          <w:rFonts w:eastAsia="Times New Roman" w:cstheme="minorHAnsi"/>
          <w:i/>
          <w:lang w:eastAsia="ar-SA"/>
        </w:rPr>
        <w:t xml:space="preserve">2) </w:t>
      </w:r>
      <w:r w:rsidR="00824BA4" w:rsidRPr="00350ACF">
        <w:rPr>
          <w:rFonts w:eastAsia="Times New Roman" w:cstheme="minorHAnsi"/>
          <w:i/>
          <w:lang w:eastAsia="ar-SA"/>
        </w:rPr>
        <w:t xml:space="preserve">W przypadku, gdy Wykonawca nie wpisze w Formularzu ofertowym oferowanej ilości </w:t>
      </w:r>
      <w:r w:rsidR="00350ACF" w:rsidRPr="00350ACF">
        <w:rPr>
          <w:rFonts w:eastAsia="Times New Roman" w:cstheme="minorHAnsi"/>
          <w:i/>
          <w:lang w:eastAsia="ar-SA"/>
        </w:rPr>
        <w:t>udziałów</w:t>
      </w:r>
      <w:r w:rsidR="00D91B98" w:rsidRPr="00350ACF">
        <w:rPr>
          <w:rFonts w:eastAsia="Times New Roman" w:cstheme="minorHAnsi"/>
          <w:i/>
          <w:lang w:eastAsia="ar-SA"/>
        </w:rPr>
        <w:t xml:space="preserve"> </w:t>
      </w:r>
      <w:r w:rsidR="00D91B98" w:rsidRPr="00350ACF">
        <w:rPr>
          <w:rFonts w:eastAsia="Times New Roman" w:cstheme="minorHAnsi"/>
          <w:i/>
          <w:lang w:eastAsia="ar-SA"/>
        </w:rPr>
        <w:br/>
        <w:t>w przeglądach</w:t>
      </w:r>
      <w:r w:rsidR="00824BA4" w:rsidRPr="00350ACF">
        <w:rPr>
          <w:rFonts w:eastAsia="Times New Roman" w:cstheme="minorHAnsi"/>
          <w:i/>
          <w:lang w:eastAsia="ar-SA"/>
        </w:rPr>
        <w:t xml:space="preserve"> gwarancyjnych (PG), Zamawiający przyjmie minimalną dopuszczoną ilość, tj.</w:t>
      </w:r>
      <w:r w:rsidR="00D91B98" w:rsidRPr="00350ACF">
        <w:rPr>
          <w:rFonts w:eastAsia="Times New Roman" w:cstheme="minorHAnsi"/>
          <w:i/>
          <w:lang w:eastAsia="ar-SA"/>
        </w:rPr>
        <w:t xml:space="preserve"> udział w</w:t>
      </w:r>
      <w:r w:rsidR="00350ACF" w:rsidRPr="00350ACF">
        <w:rPr>
          <w:rFonts w:eastAsia="Times New Roman" w:cstheme="minorHAnsi"/>
          <w:i/>
          <w:lang w:eastAsia="ar-SA"/>
        </w:rPr>
        <w:t xml:space="preserve"> jednym</w:t>
      </w:r>
      <w:r w:rsidR="00824BA4" w:rsidRPr="00350ACF">
        <w:rPr>
          <w:rFonts w:eastAsia="Times New Roman" w:cstheme="minorHAnsi"/>
          <w:i/>
          <w:lang w:eastAsia="ar-SA"/>
        </w:rPr>
        <w:t xml:space="preserve"> przegląd</w:t>
      </w:r>
      <w:r w:rsidR="00D91B98" w:rsidRPr="00350ACF">
        <w:rPr>
          <w:rFonts w:eastAsia="Times New Roman" w:cstheme="minorHAnsi"/>
          <w:i/>
          <w:lang w:eastAsia="ar-SA"/>
        </w:rPr>
        <w:t>zie</w:t>
      </w:r>
      <w:r w:rsidR="00824BA4" w:rsidRPr="00350ACF">
        <w:rPr>
          <w:rFonts w:eastAsia="Times New Roman" w:cstheme="minorHAnsi"/>
          <w:i/>
          <w:lang w:eastAsia="ar-SA"/>
        </w:rPr>
        <w:t xml:space="preserve"> i przyzna </w:t>
      </w:r>
      <w:r w:rsidR="00824BA4" w:rsidRPr="00824BA4">
        <w:rPr>
          <w:rFonts w:eastAsia="Times New Roman" w:cstheme="minorHAnsi"/>
          <w:i/>
          <w:lang w:eastAsia="ar-SA"/>
        </w:rPr>
        <w:t xml:space="preserve">Wykonawcy 38 pkt.  </w:t>
      </w:r>
    </w:p>
    <w:p w14:paraId="366BCBAE" w14:textId="77777777" w:rsidR="000D4D9C" w:rsidRPr="00824BA4" w:rsidRDefault="000D4D9C" w:rsidP="00824BA4">
      <w:pPr>
        <w:suppressAutoHyphens/>
        <w:spacing w:after="0" w:line="360" w:lineRule="auto"/>
        <w:rPr>
          <w:rFonts w:eastAsia="Times New Roman" w:cstheme="minorHAnsi"/>
          <w:i/>
          <w:lang w:eastAsia="ar-SA"/>
        </w:rPr>
      </w:pPr>
    </w:p>
    <w:p w14:paraId="6E8C201A" w14:textId="6D58ABB1" w:rsidR="00287898" w:rsidRPr="00287898" w:rsidRDefault="00824BA4" w:rsidP="00DD059C">
      <w:pPr>
        <w:suppressAutoHyphens/>
        <w:spacing w:after="0" w:line="360" w:lineRule="auto"/>
        <w:rPr>
          <w:rFonts w:eastAsia="Times New Roman" w:cstheme="minorHAnsi"/>
          <w:lang w:eastAsia="ar-SA"/>
        </w:rPr>
      </w:pPr>
      <w:r w:rsidRPr="00824BA4">
        <w:rPr>
          <w:rFonts w:eastAsia="Times New Roman" w:cstheme="minorHAnsi"/>
          <w:b/>
          <w:lang w:eastAsia="ar-SA"/>
        </w:rPr>
        <w:t>Jako oferta najkorzystniejsza</w:t>
      </w:r>
      <w:r w:rsidRPr="00824BA4">
        <w:rPr>
          <w:rFonts w:eastAsia="Times New Roman" w:cstheme="minorHAnsi"/>
          <w:lang w:eastAsia="ar-SA"/>
        </w:rPr>
        <w:t xml:space="preserve"> wybrana zostanie oferta, która odpowiada wszystkim wymaganiom zawartym w SWZ i uzyska największą sumę punktów, zg</w:t>
      </w:r>
      <w:r w:rsidR="000D4D9C">
        <w:rPr>
          <w:rFonts w:eastAsia="Times New Roman" w:cstheme="minorHAnsi"/>
          <w:lang w:eastAsia="ar-SA"/>
        </w:rPr>
        <w:t>odnie z ustalonymi kryteriami</w:t>
      </w:r>
      <w:r w:rsidR="00DE159C" w:rsidRPr="00287898">
        <w:rPr>
          <w:rFonts w:eastAsia="Times New Roman" w:cstheme="minorHAnsi"/>
          <w:lang w:eastAsia="ar-SA"/>
        </w:rPr>
        <w:t xml:space="preserve">, obliczoną według wzoru:  </w:t>
      </w:r>
    </w:p>
    <w:p w14:paraId="55969E03" w14:textId="167465EE" w:rsidR="000E27BD" w:rsidRPr="005C36C3" w:rsidRDefault="00DE159C" w:rsidP="005C36C3">
      <w:pPr>
        <w:suppressAutoHyphens/>
        <w:spacing w:after="240" w:line="360" w:lineRule="auto"/>
        <w:ind w:left="3822" w:firstLine="425"/>
        <w:rPr>
          <w:rFonts w:eastAsia="Times New Roman" w:cstheme="minorHAnsi"/>
          <w:b/>
          <w:lang w:eastAsia="ar-SA"/>
        </w:rPr>
      </w:pPr>
      <w:r w:rsidRPr="00287898">
        <w:rPr>
          <w:rFonts w:eastAsia="Times New Roman" w:cstheme="minorHAnsi"/>
          <w:b/>
          <w:lang w:eastAsia="ar-SA"/>
        </w:rPr>
        <w:t xml:space="preserve">P = C + </w:t>
      </w:r>
      <w:r w:rsidR="000D4D9C">
        <w:rPr>
          <w:rFonts w:eastAsia="Times New Roman" w:cstheme="minorHAnsi"/>
          <w:b/>
          <w:lang w:eastAsia="ar-SA"/>
        </w:rPr>
        <w:t>PG</w:t>
      </w:r>
      <w:r w:rsidR="00287898" w:rsidRPr="00287898">
        <w:rPr>
          <w:rFonts w:eastAsia="Times New Roman" w:cstheme="minorHAnsi"/>
          <w:b/>
          <w:lang w:eastAsia="ar-SA"/>
        </w:rPr>
        <w:t>.</w:t>
      </w:r>
    </w:p>
    <w:p w14:paraId="7FDF0698" w14:textId="26EE6CF9" w:rsidR="00FE25A0" w:rsidRPr="005C36C3" w:rsidRDefault="009302D2" w:rsidP="006C59D8">
      <w:pPr>
        <w:pStyle w:val="Nagwek1"/>
        <w:rPr>
          <w:sz w:val="28"/>
          <w:szCs w:val="28"/>
        </w:rPr>
      </w:pPr>
      <w:r w:rsidRPr="005C36C3">
        <w:rPr>
          <w:sz w:val="28"/>
          <w:szCs w:val="28"/>
        </w:rPr>
        <w:t>XVIII</w:t>
      </w:r>
      <w:r w:rsidR="00FE25A0" w:rsidRPr="005C36C3">
        <w:rPr>
          <w:sz w:val="28"/>
          <w:szCs w:val="28"/>
        </w:rPr>
        <w:t>. Informacja o formalnościach, jakie muszą zostać dopełnione po wyborze oferty w celu zawarcia umowy w sprawie zamówienia publicznego</w:t>
      </w:r>
    </w:p>
    <w:p w14:paraId="2A0CECF5" w14:textId="5F56FB5A" w:rsidR="00FE25A0" w:rsidRPr="004778F5"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 xml:space="preserve">Umowę w sprawie zamówienia publicznego, z uwzględnieniem art. 577 ustawy </w:t>
      </w:r>
      <w:proofErr w:type="spellStart"/>
      <w:r w:rsidRPr="004778F5">
        <w:rPr>
          <w:rFonts w:eastAsia="Times New Roman" w:cstheme="minorHAnsi"/>
          <w:lang w:eastAsia="pl-PL"/>
        </w:rPr>
        <w:t>P</w:t>
      </w:r>
      <w:r w:rsidR="00FB216B" w:rsidRPr="004778F5">
        <w:rPr>
          <w:rFonts w:eastAsia="Times New Roman" w:cstheme="minorHAnsi"/>
          <w:lang w:eastAsia="pl-PL"/>
        </w:rPr>
        <w:t>zp</w:t>
      </w:r>
      <w:proofErr w:type="spellEnd"/>
      <w:r w:rsidRPr="004778F5">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153944E8" w:rsidR="00FE25A0"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4778F5">
        <w:rPr>
          <w:rFonts w:eastAsia="Times New Roman" w:cstheme="minorHAnsi"/>
          <w:lang w:eastAsia="pl-PL"/>
        </w:rPr>
        <w:t xml:space="preserve"> </w:t>
      </w:r>
      <w:r w:rsidRPr="004778F5">
        <w:rPr>
          <w:rFonts w:eastAsia="Times New Roman" w:cstheme="minorHAnsi"/>
          <w:lang w:eastAsia="pl-PL"/>
        </w:rPr>
        <w:t>jedną ofertę.</w:t>
      </w:r>
    </w:p>
    <w:p w14:paraId="383DAB5B" w14:textId="4FCCDABF" w:rsidR="006E7460" w:rsidRPr="004F6565" w:rsidRDefault="006E746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F6565">
        <w:rPr>
          <w:rFonts w:eastAsia="Times New Roman" w:cstheme="minorHAnsi"/>
          <w:lang w:eastAsia="pl-PL"/>
        </w:rPr>
        <w:t>Przed zawarciem umowy Wykonawca, na wezwanie Zamawiającego, zobowiązany jest do podania wszelkich informacji niezbędnych do wypełnienia treści umowy.</w:t>
      </w:r>
    </w:p>
    <w:p w14:paraId="26471F78" w14:textId="1CA412B7" w:rsidR="00FE25A0" w:rsidRPr="004778F5"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sidR="00D67656">
        <w:rPr>
          <w:rFonts w:eastAsia="Times New Roman" w:cstheme="minorHAnsi"/>
          <w:lang w:eastAsia="pl-PL"/>
        </w:rPr>
        <w:br/>
      </w:r>
      <w:r w:rsidRPr="004778F5">
        <w:rPr>
          <w:rFonts w:eastAsia="Times New Roman" w:cstheme="minorHAnsi"/>
          <w:lang w:eastAsia="pl-PL"/>
        </w:rPr>
        <w:t>w postępowaniu wykonawców oraz wybrać najkorzystniejszą ofertę albo unieważnić postępowanie.</w:t>
      </w:r>
    </w:p>
    <w:p w14:paraId="0E38C152" w14:textId="7A74BD44" w:rsidR="000E27BD" w:rsidRPr="005C36C3" w:rsidRDefault="00FE25A0" w:rsidP="005C36C3">
      <w:pPr>
        <w:numPr>
          <w:ilvl w:val="3"/>
          <w:numId w:val="30"/>
        </w:numPr>
        <w:suppressAutoHyphens/>
        <w:autoSpaceDE w:val="0"/>
        <w:autoSpaceDN w:val="0"/>
        <w:adjustRightInd w:val="0"/>
        <w:spacing w:after="240" w:line="360" w:lineRule="auto"/>
        <w:rPr>
          <w:rFonts w:eastAsia="Times New Roman" w:cstheme="minorHAnsi"/>
          <w:lang w:eastAsia="pl-PL"/>
        </w:rPr>
      </w:pPr>
      <w:r w:rsidRPr="004778F5">
        <w:rPr>
          <w:rFonts w:eastAsia="Times New Roman" w:cstheme="minorHAnsi"/>
          <w:lang w:eastAsia="pl-PL"/>
        </w:rPr>
        <w:t>O terminie i miejscu podpisania umowy zam</w:t>
      </w:r>
      <w:r w:rsidR="00CB2B3E" w:rsidRPr="004778F5">
        <w:rPr>
          <w:rFonts w:eastAsia="Times New Roman" w:cstheme="minorHAnsi"/>
          <w:lang w:eastAsia="pl-PL"/>
        </w:rPr>
        <w:t>awiający poinformuje wybranego w</w:t>
      </w:r>
      <w:r w:rsidRPr="004778F5">
        <w:rPr>
          <w:rFonts w:eastAsia="Times New Roman" w:cstheme="minorHAnsi"/>
          <w:lang w:eastAsia="pl-PL"/>
        </w:rPr>
        <w:t>ykonawcę.</w:t>
      </w:r>
    </w:p>
    <w:p w14:paraId="6FCF68E7" w14:textId="406C01BB" w:rsidR="00FE25A0" w:rsidRPr="005C36C3" w:rsidRDefault="00FE25A0" w:rsidP="00E50619">
      <w:pPr>
        <w:spacing w:line="259" w:lineRule="auto"/>
        <w:rPr>
          <w:b/>
          <w:sz w:val="28"/>
          <w:szCs w:val="28"/>
        </w:rPr>
      </w:pPr>
      <w:r w:rsidRPr="005C36C3">
        <w:rPr>
          <w:b/>
          <w:sz w:val="28"/>
          <w:szCs w:val="28"/>
        </w:rPr>
        <w:lastRenderedPageBreak/>
        <w:t>X</w:t>
      </w:r>
      <w:r w:rsidR="009302D2" w:rsidRPr="005C36C3">
        <w:rPr>
          <w:b/>
          <w:sz w:val="28"/>
          <w:szCs w:val="28"/>
        </w:rPr>
        <w:t>I</w:t>
      </w:r>
      <w:r w:rsidRPr="005C36C3">
        <w:rPr>
          <w:b/>
          <w:sz w:val="28"/>
          <w:szCs w:val="28"/>
        </w:rPr>
        <w:t>X. Projektowane postanowienia umowy w sprawie  zamówienia publicznego, które zostaną wprowadzone do umowy w sprawie zamówienia publicznego</w:t>
      </w:r>
    </w:p>
    <w:p w14:paraId="15ECB73D" w14:textId="18F54CCC" w:rsidR="00E270C2" w:rsidRPr="005C36C3" w:rsidRDefault="00FE25A0" w:rsidP="005C36C3">
      <w:pPr>
        <w:shd w:val="clear" w:color="auto" w:fill="FFFFFF"/>
        <w:suppressAutoHyphens/>
        <w:spacing w:after="240" w:line="360" w:lineRule="auto"/>
        <w:rPr>
          <w:rFonts w:eastAsia="Times New Roman" w:cstheme="minorHAnsi"/>
          <w:lang w:eastAsia="ar-SA"/>
        </w:rPr>
      </w:pPr>
      <w:r w:rsidRPr="009F0E65">
        <w:rPr>
          <w:rFonts w:eastAsia="Times New Roman" w:cstheme="minorHAnsi"/>
          <w:bCs/>
          <w:color w:val="000000"/>
          <w:spacing w:val="-2"/>
          <w:lang w:eastAsia="ar-SA"/>
        </w:rPr>
        <w:t xml:space="preserve">Projektowane postanowienia </w:t>
      </w:r>
      <w:r w:rsidRPr="009F0E65">
        <w:rPr>
          <w:rFonts w:eastAsia="Times New Roman" w:cstheme="minorHAnsi"/>
          <w:lang w:eastAsia="ar-SA"/>
        </w:rPr>
        <w:t xml:space="preserve">istotne dla Zamawiającego określa wzór umowy stanowiący integralną część SWZ - </w:t>
      </w:r>
      <w:r w:rsidRPr="00417C67">
        <w:rPr>
          <w:rFonts w:eastAsia="Times New Roman" w:cstheme="minorHAnsi"/>
          <w:b/>
          <w:color w:val="000000"/>
          <w:lang w:eastAsia="ar-SA"/>
        </w:rPr>
        <w:t xml:space="preserve">Załącznik </w:t>
      </w:r>
      <w:r w:rsidRPr="00417C67">
        <w:rPr>
          <w:rFonts w:eastAsia="Times New Roman" w:cstheme="minorHAnsi"/>
          <w:b/>
          <w:lang w:eastAsia="ar-SA"/>
        </w:rPr>
        <w:t xml:space="preserve">nr </w:t>
      </w:r>
      <w:r w:rsidR="000D4D9C">
        <w:rPr>
          <w:rFonts w:eastAsia="Times New Roman" w:cstheme="minorHAnsi"/>
          <w:b/>
          <w:lang w:eastAsia="ar-SA"/>
        </w:rPr>
        <w:t>8</w:t>
      </w:r>
      <w:r w:rsidRPr="00417C67">
        <w:rPr>
          <w:rFonts w:eastAsia="Times New Roman" w:cstheme="minorHAnsi"/>
          <w:b/>
          <w:lang w:eastAsia="ar-SA"/>
        </w:rPr>
        <w:t xml:space="preserve"> </w:t>
      </w:r>
      <w:r w:rsidRPr="00417C67">
        <w:rPr>
          <w:rFonts w:eastAsia="Times New Roman" w:cstheme="minorHAnsi"/>
          <w:b/>
          <w:color w:val="000000"/>
          <w:lang w:eastAsia="ar-SA"/>
        </w:rPr>
        <w:t>do SWZ</w:t>
      </w:r>
      <w:r w:rsidRPr="009F0E65">
        <w:rPr>
          <w:rFonts w:eastAsia="Times New Roman" w:cstheme="minorHAnsi"/>
          <w:color w:val="000000"/>
          <w:lang w:eastAsia="ar-SA"/>
        </w:rPr>
        <w:t>.</w:t>
      </w:r>
      <w:r w:rsidRPr="009F0E65">
        <w:rPr>
          <w:rFonts w:eastAsia="Times New Roman" w:cstheme="minorHAnsi"/>
          <w:lang w:eastAsia="ar-SA"/>
        </w:rPr>
        <w:t xml:space="preserve"> Wykonawca, który przedstawił najkorzystniejszą ofertę, będzie zobowiązany do podpisania umowy zgodnie z załączonym wzorem umowy.</w:t>
      </w:r>
      <w:r w:rsidRPr="009F0E65">
        <w:rPr>
          <w:rFonts w:eastAsia="Times New Roman" w:cstheme="minorHAnsi"/>
          <w:color w:val="FF0000"/>
          <w:lang w:eastAsia="ar-SA"/>
        </w:rPr>
        <w:t xml:space="preserve"> </w:t>
      </w:r>
      <w:r w:rsidRPr="009F0E65">
        <w:rPr>
          <w:rFonts w:eastAsia="Times New Roman" w:cstheme="minorHAnsi"/>
          <w:lang w:eastAsia="ar-SA"/>
        </w:rPr>
        <w:t>Złożenie oferty jest równoznaczne z pełną ak</w:t>
      </w:r>
      <w:r w:rsidR="00417C67">
        <w:rPr>
          <w:rFonts w:eastAsia="Times New Roman" w:cstheme="minorHAnsi"/>
          <w:lang w:eastAsia="ar-SA"/>
        </w:rPr>
        <w:t>ceptacją umowy przez Wykonawcę.</w:t>
      </w:r>
    </w:p>
    <w:p w14:paraId="5D0710CA" w14:textId="6FD11B13" w:rsidR="00FE25A0" w:rsidRPr="005C36C3" w:rsidRDefault="009302D2" w:rsidP="006C59D8">
      <w:pPr>
        <w:pStyle w:val="Nagwek1"/>
        <w:rPr>
          <w:sz w:val="28"/>
          <w:szCs w:val="28"/>
        </w:rPr>
      </w:pPr>
      <w:r w:rsidRPr="005C36C3">
        <w:rPr>
          <w:sz w:val="28"/>
          <w:szCs w:val="28"/>
        </w:rPr>
        <w:t>XX</w:t>
      </w:r>
      <w:r w:rsidR="00FE25A0" w:rsidRPr="005C36C3">
        <w:rPr>
          <w:sz w:val="28"/>
          <w:szCs w:val="28"/>
        </w:rPr>
        <w:t>. Pouczenie o środkach ochrony prawnej przysługujących wykonawcy</w:t>
      </w:r>
    </w:p>
    <w:p w14:paraId="731C0B4F" w14:textId="2E34F9C0" w:rsidR="00FE25A0" w:rsidRPr="009F0E65" w:rsidRDefault="00FE25A0" w:rsidP="007B26B1">
      <w:pPr>
        <w:numPr>
          <w:ilvl w:val="4"/>
          <w:numId w:val="30"/>
        </w:numPr>
        <w:suppressAutoHyphens/>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Środki ochrony prawnej przewidziane w Dziale IX ust</w:t>
      </w:r>
      <w:r w:rsidR="00202740">
        <w:rPr>
          <w:rFonts w:eastAsia="Times New Roman" w:cstheme="minorHAnsi"/>
          <w:lang w:eastAsia="pl-PL"/>
        </w:rPr>
        <w:t xml:space="preserve">awy </w:t>
      </w:r>
      <w:proofErr w:type="spellStart"/>
      <w:r w:rsidR="00202740">
        <w:rPr>
          <w:rFonts w:eastAsia="Times New Roman" w:cstheme="minorHAnsi"/>
          <w:lang w:eastAsia="pl-PL"/>
        </w:rPr>
        <w:t>Pzp</w:t>
      </w:r>
      <w:proofErr w:type="spellEnd"/>
      <w:r w:rsidR="00202740">
        <w:rPr>
          <w:rFonts w:eastAsia="Times New Roman" w:cstheme="minorHAnsi"/>
          <w:lang w:eastAsia="pl-PL"/>
        </w:rPr>
        <w:t xml:space="preserve"> przysługują wykonawcy, </w:t>
      </w:r>
      <w:r w:rsidRPr="009F0E65">
        <w:rPr>
          <w:rFonts w:eastAsia="Times New Roman" w:cstheme="minorHAnsi"/>
          <w:lang w:eastAsia="pl-PL"/>
        </w:rPr>
        <w:t>a także innemu podmiotowi, jeżeli ma lub miał interes w uzyskaniu danego zamówienia oraz poniósł lub może ponieść szkodę w wyniku naruszenia przez zamawiającego przepisów ustawy.</w:t>
      </w:r>
    </w:p>
    <w:p w14:paraId="15EAC2DF" w14:textId="77777777"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2. </w:t>
      </w:r>
      <w:r w:rsidRPr="009F0E65">
        <w:rPr>
          <w:rFonts w:eastAsia="Times New Roman" w:cstheme="minorHAnsi"/>
          <w:lang w:eastAsia="pl-PL"/>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031A5D39" w:rsidR="00FE25A0" w:rsidRPr="00A556AE" w:rsidRDefault="00FE25A0" w:rsidP="006C59D8">
      <w:pPr>
        <w:autoSpaceDE w:val="0"/>
        <w:autoSpaceDN w:val="0"/>
        <w:adjustRightInd w:val="0"/>
        <w:spacing w:after="0" w:line="360" w:lineRule="auto"/>
        <w:ind w:left="284" w:hanging="284"/>
        <w:rPr>
          <w:rFonts w:ascii="Calibri" w:eastAsia="Times New Roman" w:hAnsi="Calibri" w:cs="Calibri"/>
          <w:lang w:eastAsia="pl-PL"/>
        </w:rPr>
      </w:pPr>
      <w:r w:rsidRPr="009F0E65">
        <w:rPr>
          <w:rFonts w:eastAsia="Times New Roman" w:cstheme="minorHAnsi"/>
          <w:lang w:eastAsia="pl-PL"/>
        </w:rPr>
        <w:t>3.</w:t>
      </w:r>
      <w:r w:rsidRPr="009F0E65">
        <w:rPr>
          <w:rFonts w:eastAsia="Times New Roman" w:cstheme="minorHAnsi"/>
          <w:lang w:eastAsia="pl-PL"/>
        </w:rPr>
        <w:tab/>
        <w:t xml:space="preserve">Odwołanie </w:t>
      </w:r>
      <w:r w:rsidRPr="00A556AE">
        <w:rPr>
          <w:rFonts w:ascii="Calibri" w:eastAsia="Times New Roman" w:hAnsi="Calibri" w:cs="Calibri"/>
          <w:lang w:eastAsia="pl-PL"/>
        </w:rPr>
        <w:t xml:space="preserve">przysługuje wyłącznie od niezgodnej z przepisami ustawy czynności zamawiającego podjętej </w:t>
      </w:r>
      <w:r w:rsidR="00946321" w:rsidRPr="00A556AE">
        <w:rPr>
          <w:rFonts w:ascii="Calibri" w:eastAsia="Times New Roman" w:hAnsi="Calibri" w:cs="Calibri"/>
          <w:lang w:eastAsia="pl-PL"/>
        </w:rPr>
        <w:br/>
      </w:r>
      <w:r w:rsidRPr="00A556AE">
        <w:rPr>
          <w:rFonts w:ascii="Calibri" w:eastAsia="Times New Roman" w:hAnsi="Calibri" w:cs="Calibri"/>
          <w:lang w:eastAsia="pl-PL"/>
        </w:rPr>
        <w:t>w postępowaniu o udzielenie zamówienia lub zaniechania czynno</w:t>
      </w:r>
      <w:r w:rsidR="00CB2B3E" w:rsidRPr="00A556AE">
        <w:rPr>
          <w:rFonts w:ascii="Calibri" w:eastAsia="Times New Roman" w:hAnsi="Calibri" w:cs="Calibri"/>
          <w:lang w:eastAsia="pl-PL"/>
        </w:rPr>
        <w:t>ści, do której zamawiający jes</w:t>
      </w:r>
      <w:r w:rsidRPr="00A556AE">
        <w:rPr>
          <w:rFonts w:ascii="Calibri" w:eastAsia="Times New Roman" w:hAnsi="Calibri" w:cs="Calibri"/>
          <w:lang w:eastAsia="pl-PL"/>
        </w:rPr>
        <w:t>t zobowiązany na podstawie ustawy.</w:t>
      </w:r>
    </w:p>
    <w:p w14:paraId="3DD82BAD" w14:textId="75E41703" w:rsidR="0020174A" w:rsidRPr="003B4AB4" w:rsidRDefault="0020174A" w:rsidP="0020174A">
      <w:pPr>
        <w:widowControl w:val="0"/>
        <w:suppressAutoHyphens/>
        <w:spacing w:after="0" w:line="360" w:lineRule="auto"/>
        <w:textAlignment w:val="baseline"/>
        <w:rPr>
          <w:rFonts w:ascii="Calibri" w:eastAsia="NSimSun" w:hAnsi="Calibri" w:cs="Calibri"/>
          <w:kern w:val="2"/>
          <w:lang w:eastAsia="zh-CN" w:bidi="hi-IN"/>
        </w:rPr>
      </w:pPr>
      <w:r w:rsidRPr="00A556AE">
        <w:rPr>
          <w:rFonts w:ascii="Calibri" w:eastAsia="Times New Roman" w:hAnsi="Calibri" w:cs="Calibri"/>
          <w:lang w:eastAsia="pl-PL"/>
        </w:rPr>
        <w:t xml:space="preserve">4. </w:t>
      </w:r>
      <w:r w:rsidRPr="003B4AB4">
        <w:rPr>
          <w:rFonts w:ascii="Calibri" w:eastAsia="NSimSun" w:hAnsi="Calibri" w:cs="Calibri"/>
          <w:kern w:val="2"/>
          <w:lang w:eastAsia="zh-CN" w:bidi="hi-IN"/>
        </w:rPr>
        <w:t>Odwołanie przysługuje na:</w:t>
      </w:r>
    </w:p>
    <w:p w14:paraId="2910585A" w14:textId="6BDFA21B" w:rsidR="0020174A" w:rsidRPr="003B4AB4" w:rsidRDefault="00A556AE" w:rsidP="0020174A">
      <w:pPr>
        <w:spacing w:line="360" w:lineRule="auto"/>
        <w:ind w:left="709" w:hanging="425"/>
        <w:rPr>
          <w:rFonts w:ascii="Calibri" w:eastAsia="NSimSun" w:hAnsi="Calibri" w:cs="Calibri"/>
          <w:kern w:val="2"/>
          <w:lang w:eastAsia="zh-CN" w:bidi="hi-IN"/>
        </w:rPr>
      </w:pPr>
      <w:r w:rsidRPr="003B4AB4">
        <w:rPr>
          <w:rFonts w:ascii="Calibri" w:eastAsia="NSimSun" w:hAnsi="Calibri" w:cs="Calibri"/>
          <w:kern w:val="2"/>
          <w:lang w:eastAsia="zh-CN" w:bidi="hi-IN"/>
        </w:rPr>
        <w:t>4</w:t>
      </w:r>
      <w:r w:rsidR="0020174A" w:rsidRPr="003B4AB4">
        <w:rPr>
          <w:rFonts w:ascii="Calibri" w:eastAsia="NSimSun" w:hAnsi="Calibri" w:cs="Calibri"/>
          <w:kern w:val="2"/>
          <w:lang w:eastAsia="zh-CN" w:bidi="hi-IN"/>
        </w:rPr>
        <w:t>.1. niezgodną z przepisami ustawy czynność Zamawiającego, podjętą w postępowaniu o udzielenie zamówienia, w tym na projektowane postanowienie umowy;</w:t>
      </w:r>
    </w:p>
    <w:p w14:paraId="731A39A0" w14:textId="21B2C439" w:rsidR="0020174A" w:rsidRPr="003B4AB4" w:rsidRDefault="00A556AE" w:rsidP="0020174A">
      <w:pPr>
        <w:tabs>
          <w:tab w:val="left" w:pos="851"/>
        </w:tabs>
        <w:spacing w:line="360" w:lineRule="auto"/>
        <w:ind w:left="709" w:hanging="425"/>
        <w:rPr>
          <w:rFonts w:ascii="Calibri" w:eastAsia="NSimSun" w:hAnsi="Calibri" w:cs="Calibri"/>
          <w:kern w:val="2"/>
          <w:lang w:eastAsia="zh-CN" w:bidi="hi-IN"/>
        </w:rPr>
      </w:pPr>
      <w:r w:rsidRPr="003B4AB4">
        <w:rPr>
          <w:rFonts w:ascii="Calibri" w:eastAsia="NSimSun" w:hAnsi="Calibri" w:cs="Calibri"/>
          <w:kern w:val="2"/>
          <w:lang w:eastAsia="zh-CN" w:bidi="hi-IN"/>
        </w:rPr>
        <w:t>4</w:t>
      </w:r>
      <w:r w:rsidR="0020174A" w:rsidRPr="003B4AB4">
        <w:rPr>
          <w:rFonts w:ascii="Calibri" w:eastAsia="NSimSun" w:hAnsi="Calibri" w:cs="Calibri"/>
          <w:kern w:val="2"/>
          <w:lang w:eastAsia="zh-CN" w:bidi="hi-IN"/>
        </w:rPr>
        <w:t>.2. zaniechanie czynności w postępowaniu o udzielenie zamówienia, do której zamawiający był obowiązany na podstawie ustawy.</w:t>
      </w:r>
    </w:p>
    <w:p w14:paraId="5021B386" w14:textId="38A1421D" w:rsidR="0020174A" w:rsidRPr="003B4AB4" w:rsidRDefault="00A556AE" w:rsidP="00A556AE">
      <w:pPr>
        <w:widowControl w:val="0"/>
        <w:suppressAutoHyphens/>
        <w:spacing w:after="0" w:line="360" w:lineRule="auto"/>
        <w:ind w:left="284" w:hanging="284"/>
        <w:textAlignment w:val="baseline"/>
        <w:rPr>
          <w:rFonts w:ascii="Calibri" w:eastAsia="NSimSun" w:hAnsi="Calibri" w:cs="Calibri"/>
          <w:bCs/>
          <w:kern w:val="2"/>
          <w:lang w:eastAsia="zh-CN" w:bidi="hi-IN"/>
        </w:rPr>
      </w:pPr>
      <w:r w:rsidRPr="003B4AB4">
        <w:rPr>
          <w:rFonts w:ascii="Calibri" w:hAnsi="Calibri" w:cs="Calibri"/>
          <w:kern w:val="2"/>
          <w:lang w:bidi="hi-IN"/>
        </w:rPr>
        <w:t xml:space="preserve">5. </w:t>
      </w:r>
      <w:r w:rsidRPr="003B4AB4">
        <w:rPr>
          <w:rFonts w:ascii="Calibri" w:hAnsi="Calibri" w:cs="Calibri"/>
          <w:kern w:val="2"/>
          <w:lang w:bidi="hi-IN"/>
        </w:rPr>
        <w:tab/>
      </w:r>
      <w:r w:rsidR="0020174A" w:rsidRPr="003B4AB4">
        <w:rPr>
          <w:rFonts w:ascii="Calibri" w:hAnsi="Calibri" w:cs="Calibri"/>
          <w:kern w:val="2"/>
          <w:lang w:bidi="hi-IN"/>
        </w:rPr>
        <w:t xml:space="preserve">Odwołanie wnosi się do Prezesa Izby </w:t>
      </w:r>
      <w:r w:rsidR="003B4AB4" w:rsidRPr="003B4AB4">
        <w:rPr>
          <w:rFonts w:ascii="Calibri" w:eastAsia="NSimSun" w:hAnsi="Calibri" w:cs="Calibri"/>
          <w:bCs/>
          <w:kern w:val="2"/>
          <w:lang w:eastAsia="zh-CN" w:bidi="hi-IN"/>
        </w:rPr>
        <w:t>w terminie 10</w:t>
      </w:r>
      <w:r w:rsidR="0020174A" w:rsidRPr="003B4AB4">
        <w:rPr>
          <w:rFonts w:ascii="Calibri" w:eastAsia="NSimSun" w:hAnsi="Calibri" w:cs="Calibri"/>
          <w:bCs/>
          <w:kern w:val="2"/>
          <w:lang w:eastAsia="zh-CN" w:bidi="hi-IN"/>
        </w:rPr>
        <w:t xml:space="preserve"> dni od dnia przekazania informacji o czynności zamawiającego stanowiącej podstawę jego wniesienia jeżeli informacja została przekazana przy użyciu środków komunikacji e</w:t>
      </w:r>
      <w:r w:rsidR="003B4AB4" w:rsidRPr="003B4AB4">
        <w:rPr>
          <w:rFonts w:ascii="Calibri" w:eastAsia="NSimSun" w:hAnsi="Calibri" w:cs="Calibri"/>
          <w:bCs/>
          <w:kern w:val="2"/>
          <w:lang w:eastAsia="zh-CN" w:bidi="hi-IN"/>
        </w:rPr>
        <w:t>lektronicznej albo w terminie 15</w:t>
      </w:r>
      <w:r w:rsidR="0020174A" w:rsidRPr="003B4AB4">
        <w:rPr>
          <w:rFonts w:ascii="Calibri" w:eastAsia="NSimSun" w:hAnsi="Calibri" w:cs="Calibri"/>
          <w:bCs/>
          <w:kern w:val="2"/>
          <w:lang w:eastAsia="zh-CN" w:bidi="hi-IN"/>
        </w:rPr>
        <w:t xml:space="preserve"> dni – jeżeli informacja została przekazana w inny sposób.</w:t>
      </w:r>
    </w:p>
    <w:p w14:paraId="5D6EA8FB" w14:textId="1F1AF22C" w:rsidR="00D67656" w:rsidRPr="005C36C3" w:rsidRDefault="00A556AE" w:rsidP="005C36C3">
      <w:pPr>
        <w:widowControl w:val="0"/>
        <w:suppressAutoHyphens/>
        <w:spacing w:after="240" w:line="360" w:lineRule="auto"/>
        <w:ind w:left="284" w:hanging="284"/>
        <w:textAlignment w:val="baseline"/>
        <w:rPr>
          <w:rFonts w:ascii="Calibri" w:eastAsia="Times New Roman" w:hAnsi="Calibri" w:cs="Calibri"/>
          <w:b/>
          <w:bCs/>
          <w:color w:val="000000"/>
          <w:spacing w:val="-2"/>
          <w:u w:val="single"/>
          <w:lang w:eastAsia="ar-SA"/>
        </w:rPr>
      </w:pPr>
      <w:r w:rsidRPr="003B4AB4">
        <w:rPr>
          <w:rFonts w:ascii="Calibri" w:eastAsia="NSimSun" w:hAnsi="Calibri" w:cs="Calibri"/>
          <w:bCs/>
          <w:kern w:val="2"/>
          <w:lang w:eastAsia="zh-CN" w:bidi="hi-IN"/>
        </w:rPr>
        <w:t xml:space="preserve">6. </w:t>
      </w:r>
      <w:r w:rsidR="00FE25A0" w:rsidRPr="003B4AB4">
        <w:rPr>
          <w:rFonts w:ascii="Calibri" w:eastAsia="Times New Roman" w:hAnsi="Calibri" w:cs="Calibri"/>
          <w:lang w:eastAsia="pl-PL"/>
        </w:rPr>
        <w:t>Szczegółowe zasady wn</w:t>
      </w:r>
      <w:r w:rsidR="00FE25A0" w:rsidRPr="00A556AE">
        <w:rPr>
          <w:rFonts w:ascii="Calibri" w:eastAsia="Times New Roman" w:hAnsi="Calibri" w:cs="Calibri"/>
          <w:lang w:eastAsia="pl-PL"/>
        </w:rPr>
        <w:t>oszenia środków ochrony prawnej oraz postępowania toczonego</w:t>
      </w:r>
      <w:r w:rsidRPr="00A556AE">
        <w:rPr>
          <w:rFonts w:ascii="Calibri" w:eastAsia="Times New Roman" w:hAnsi="Calibri" w:cs="Calibri"/>
          <w:lang w:eastAsia="pl-PL"/>
        </w:rPr>
        <w:t xml:space="preserve"> </w:t>
      </w:r>
      <w:r w:rsidR="00FE25A0" w:rsidRPr="00A556AE">
        <w:rPr>
          <w:rFonts w:ascii="Calibri" w:eastAsia="Times New Roman" w:hAnsi="Calibri" w:cs="Calibri"/>
          <w:lang w:eastAsia="pl-PL"/>
        </w:rPr>
        <w:t xml:space="preserve">wskutek ich wniesienia określa Dział IX ustawy </w:t>
      </w:r>
      <w:proofErr w:type="spellStart"/>
      <w:r w:rsidR="00FE25A0" w:rsidRPr="00A556AE">
        <w:rPr>
          <w:rFonts w:ascii="Calibri" w:eastAsia="Times New Roman" w:hAnsi="Calibri" w:cs="Calibri"/>
          <w:lang w:eastAsia="pl-PL"/>
        </w:rPr>
        <w:t>Pzp</w:t>
      </w:r>
      <w:proofErr w:type="spellEnd"/>
      <w:r w:rsidR="00FE25A0" w:rsidRPr="00A556AE">
        <w:rPr>
          <w:rFonts w:ascii="Calibri" w:eastAsia="Times New Roman" w:hAnsi="Calibri" w:cs="Calibri"/>
          <w:lang w:eastAsia="pl-PL"/>
        </w:rPr>
        <w:t>.</w:t>
      </w:r>
    </w:p>
    <w:p w14:paraId="7C60377A" w14:textId="353E6EF6" w:rsidR="00FE25A0" w:rsidRPr="005C36C3" w:rsidRDefault="009302D2" w:rsidP="006C59D8">
      <w:pPr>
        <w:pStyle w:val="Nagwek1"/>
        <w:rPr>
          <w:sz w:val="28"/>
          <w:szCs w:val="28"/>
        </w:rPr>
      </w:pPr>
      <w:r w:rsidRPr="005C36C3">
        <w:rPr>
          <w:sz w:val="28"/>
          <w:szCs w:val="28"/>
        </w:rPr>
        <w:t>XX</w:t>
      </w:r>
      <w:r w:rsidR="001272A2" w:rsidRPr="005C36C3">
        <w:rPr>
          <w:sz w:val="28"/>
          <w:szCs w:val="28"/>
        </w:rPr>
        <w:t>I. Informacje</w:t>
      </w:r>
      <w:r w:rsidR="00FE25A0" w:rsidRPr="005C36C3">
        <w:rPr>
          <w:sz w:val="28"/>
          <w:szCs w:val="28"/>
        </w:rPr>
        <w:t xml:space="preserve"> dotyczące zabezpieczenia należytego wykonania umowy </w:t>
      </w:r>
    </w:p>
    <w:p w14:paraId="0478D12F" w14:textId="5198DAE8" w:rsidR="000E27BD" w:rsidRPr="005C36C3" w:rsidRDefault="00031EE9" w:rsidP="005C36C3">
      <w:pPr>
        <w:shd w:val="clear" w:color="auto" w:fill="FFFFFF"/>
        <w:suppressAutoHyphens/>
        <w:spacing w:after="240" w:line="360" w:lineRule="auto"/>
        <w:rPr>
          <w:rFonts w:eastAsia="Times New Roman" w:cstheme="minorHAnsi"/>
          <w:bCs/>
          <w:color w:val="000000"/>
          <w:spacing w:val="-2"/>
          <w:lang w:eastAsia="ar-SA"/>
        </w:rPr>
      </w:pPr>
      <w:r w:rsidRPr="005364E2">
        <w:rPr>
          <w:rFonts w:eastAsia="Times New Roman" w:cstheme="minorHAnsi"/>
          <w:bCs/>
          <w:color w:val="000000"/>
          <w:spacing w:val="-2"/>
          <w:lang w:eastAsia="ar-SA"/>
        </w:rPr>
        <w:t xml:space="preserve">W przedmiotowym postępowaniu </w:t>
      </w:r>
      <w:r w:rsidR="001272A2" w:rsidRPr="005364E2">
        <w:rPr>
          <w:rFonts w:eastAsia="Times New Roman" w:cstheme="minorHAnsi"/>
          <w:bCs/>
          <w:color w:val="000000"/>
          <w:spacing w:val="-2"/>
          <w:lang w:eastAsia="ar-SA"/>
        </w:rPr>
        <w:t>Wykonawca</w:t>
      </w:r>
      <w:r w:rsidRPr="005364E2">
        <w:rPr>
          <w:rFonts w:eastAsia="Times New Roman" w:cstheme="minorHAnsi"/>
          <w:bCs/>
          <w:color w:val="000000"/>
          <w:spacing w:val="-2"/>
          <w:lang w:eastAsia="ar-SA"/>
        </w:rPr>
        <w:t xml:space="preserve"> nie jest </w:t>
      </w:r>
      <w:r w:rsidR="001272A2" w:rsidRPr="005364E2">
        <w:rPr>
          <w:rFonts w:eastAsia="Times New Roman" w:cstheme="minorHAnsi"/>
          <w:bCs/>
          <w:color w:val="000000"/>
          <w:spacing w:val="-2"/>
          <w:lang w:eastAsia="ar-SA"/>
        </w:rPr>
        <w:t xml:space="preserve">zobowiązany </w:t>
      </w:r>
      <w:r w:rsidRPr="005364E2">
        <w:rPr>
          <w:rFonts w:eastAsia="Times New Roman" w:cstheme="minorHAnsi"/>
          <w:bCs/>
          <w:color w:val="000000"/>
          <w:spacing w:val="-2"/>
          <w:lang w:eastAsia="ar-SA"/>
        </w:rPr>
        <w:t xml:space="preserve">do wniesienia zabezpieczenia </w:t>
      </w:r>
      <w:r w:rsidR="001272A2" w:rsidRPr="005364E2">
        <w:rPr>
          <w:rFonts w:eastAsia="Times New Roman" w:cstheme="minorHAnsi"/>
          <w:bCs/>
          <w:color w:val="000000"/>
          <w:spacing w:val="-2"/>
          <w:lang w:eastAsia="ar-SA"/>
        </w:rPr>
        <w:t>należytego wykonania umowy</w:t>
      </w:r>
      <w:r w:rsidRPr="005364E2">
        <w:rPr>
          <w:rFonts w:eastAsia="Times New Roman" w:cstheme="minorHAnsi"/>
          <w:bCs/>
          <w:color w:val="000000"/>
          <w:spacing w:val="-2"/>
          <w:lang w:eastAsia="ar-SA"/>
        </w:rPr>
        <w:t>.</w:t>
      </w:r>
      <w:r w:rsidR="001272A2" w:rsidRPr="005364E2">
        <w:rPr>
          <w:rFonts w:eastAsia="Times New Roman" w:cstheme="minorHAnsi"/>
          <w:bCs/>
          <w:color w:val="000000"/>
          <w:spacing w:val="-2"/>
          <w:lang w:eastAsia="ar-SA"/>
        </w:rPr>
        <w:t xml:space="preserve"> </w:t>
      </w:r>
    </w:p>
    <w:p w14:paraId="6241D362" w14:textId="5D7B4D83" w:rsidR="00FE25A0" w:rsidRPr="005C36C3" w:rsidRDefault="001704C2" w:rsidP="006C59D8">
      <w:pPr>
        <w:pStyle w:val="Nagwek1"/>
        <w:rPr>
          <w:sz w:val="28"/>
          <w:szCs w:val="28"/>
        </w:rPr>
      </w:pPr>
      <w:r w:rsidRPr="005C36C3">
        <w:rPr>
          <w:sz w:val="28"/>
          <w:szCs w:val="28"/>
        </w:rPr>
        <w:lastRenderedPageBreak/>
        <w:t>XX</w:t>
      </w:r>
      <w:r w:rsidR="00FE25A0" w:rsidRPr="005C36C3">
        <w:rPr>
          <w:sz w:val="28"/>
          <w:szCs w:val="28"/>
        </w:rPr>
        <w:t>II</w:t>
      </w:r>
      <w:r w:rsidR="003A6AD3" w:rsidRPr="005C36C3">
        <w:rPr>
          <w:sz w:val="28"/>
          <w:szCs w:val="28"/>
        </w:rPr>
        <w:t>.</w:t>
      </w:r>
      <w:r w:rsidR="00FE25A0" w:rsidRPr="005C36C3">
        <w:rPr>
          <w:sz w:val="28"/>
          <w:szCs w:val="28"/>
        </w:rPr>
        <w:t xml:space="preserve"> Klauzula informacyjna z art. 13 RODO dotycząca przetwarzania dan</w:t>
      </w:r>
      <w:r w:rsidRPr="005C36C3">
        <w:rPr>
          <w:sz w:val="28"/>
          <w:szCs w:val="28"/>
        </w:rPr>
        <w:t xml:space="preserve">ych osobowych w celu związanym </w:t>
      </w:r>
      <w:r w:rsidR="00FE25A0" w:rsidRPr="005C36C3">
        <w:rPr>
          <w:sz w:val="28"/>
          <w:szCs w:val="28"/>
        </w:rPr>
        <w:t>z postępowaniem o udzielenie zamówienia publicznego</w:t>
      </w:r>
    </w:p>
    <w:p w14:paraId="2F01C9CB" w14:textId="79558F5B" w:rsidR="00936EB5" w:rsidRPr="009F0E65" w:rsidRDefault="00936EB5" w:rsidP="006C59D8">
      <w:pPr>
        <w:spacing w:after="0" w:line="360" w:lineRule="auto"/>
        <w:rPr>
          <w:rFonts w:eastAsia="Times New Roman" w:cstheme="minorHAnsi"/>
          <w:lang w:eastAsia="pl-PL"/>
        </w:rPr>
      </w:pPr>
      <w:r w:rsidRPr="009F0E65">
        <w:rPr>
          <w:rFonts w:eastAsia="Times New Roman" w:cstheme="minorHAnsi"/>
          <w:lang w:eastAsia="pl-PL"/>
        </w:rPr>
        <w:t xml:space="preserve">Zgodnie z art. 13 ust. 1 i 2 </w:t>
      </w:r>
      <w:r w:rsidRPr="009F0E65">
        <w:rPr>
          <w:rFont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D67656">
        <w:rPr>
          <w:rFonts w:cstheme="minorHAnsi"/>
        </w:rPr>
        <w:br/>
      </w:r>
      <w:r w:rsidRPr="009F0E65">
        <w:rPr>
          <w:rFonts w:cstheme="minorHAnsi"/>
        </w:rPr>
        <w:t xml:space="preserve">o ochronie danych) (Dz. Urz. UE L 119 z 04.05.2016, str. 1), </w:t>
      </w:r>
      <w:r w:rsidRPr="009F0E65">
        <w:rPr>
          <w:rFonts w:eastAsia="Times New Roman" w:cstheme="minorHAnsi"/>
          <w:lang w:eastAsia="pl-PL"/>
        </w:rPr>
        <w:t xml:space="preserve">dalej „RODO”, informuję, że: </w:t>
      </w:r>
    </w:p>
    <w:p w14:paraId="72A740FE" w14:textId="77777777" w:rsidR="00936EB5" w:rsidRPr="009F0E65" w:rsidRDefault="00936EB5" w:rsidP="007B26B1">
      <w:pPr>
        <w:pStyle w:val="Akapitzlist"/>
        <w:numPr>
          <w:ilvl w:val="0"/>
          <w:numId w:val="11"/>
        </w:numPr>
        <w:spacing w:line="360" w:lineRule="auto"/>
        <w:ind w:left="426" w:hanging="426"/>
        <w:rPr>
          <w:rFonts w:eastAsia="Times New Roman" w:cstheme="minorHAnsi"/>
          <w:i/>
          <w:sz w:val="22"/>
          <w:szCs w:val="22"/>
        </w:rPr>
      </w:pPr>
      <w:r w:rsidRPr="009F0E65">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9F0E65">
        <w:rPr>
          <w:rFonts w:cstheme="minorHAnsi"/>
          <w:sz w:val="22"/>
          <w:szCs w:val="22"/>
        </w:rPr>
        <w:t>;</w:t>
      </w:r>
    </w:p>
    <w:p w14:paraId="15753EB8"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przetwarzane będą w celu </w:t>
      </w:r>
      <w:r w:rsidRPr="009F0E65">
        <w:rPr>
          <w:rFonts w:cstheme="minorHAnsi"/>
          <w:sz w:val="22"/>
          <w:szCs w:val="22"/>
        </w:rPr>
        <w:t xml:space="preserve">związanym z prowadzeniem postępowania </w:t>
      </w:r>
      <w:r w:rsidRPr="009F0E65">
        <w:rPr>
          <w:rFonts w:cstheme="minorHAnsi"/>
          <w:sz w:val="22"/>
          <w:szCs w:val="22"/>
        </w:rPr>
        <w:br/>
        <w:t>o udzielenie zamówienia publicznego</w:t>
      </w:r>
      <w:r w:rsidRPr="009F0E65">
        <w:rPr>
          <w:rFonts w:eastAsia="Times New Roman" w:cstheme="minorHAnsi"/>
          <w:sz w:val="22"/>
          <w:szCs w:val="22"/>
        </w:rPr>
        <w:t xml:space="preserve"> na podstawie art. 6 ust. 1 lit. c</w:t>
      </w:r>
      <w:r w:rsidRPr="009F0E65">
        <w:rPr>
          <w:rFonts w:eastAsia="Times New Roman" w:cstheme="minorHAnsi"/>
          <w:i/>
          <w:sz w:val="22"/>
          <w:szCs w:val="22"/>
        </w:rPr>
        <w:t xml:space="preserve"> </w:t>
      </w:r>
      <w:r w:rsidRPr="009F0E65">
        <w:rPr>
          <w:rFonts w:eastAsia="Times New Roman" w:cstheme="minorHAnsi"/>
          <w:sz w:val="22"/>
          <w:szCs w:val="22"/>
        </w:rPr>
        <w:t xml:space="preserve">RODO </w:t>
      </w:r>
      <w:r w:rsidRPr="009F0E65">
        <w:rPr>
          <w:rFonts w:cstheme="minorHAnsi"/>
          <w:sz w:val="22"/>
          <w:szCs w:val="22"/>
        </w:rPr>
        <w:t>(tj. obowiązku prawnego ciążącego na administratorze – ustawa Prawo zamówień publicznych),</w:t>
      </w:r>
    </w:p>
    <w:p w14:paraId="21368652" w14:textId="0DACA6AE"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w:t>
      </w:r>
      <w:r w:rsidR="005E639E" w:rsidRPr="009F0E65">
        <w:rPr>
          <w:rFonts w:eastAsia="Times New Roman" w:cstheme="minorHAnsi"/>
          <w:sz w:val="22"/>
          <w:szCs w:val="22"/>
        </w:rPr>
        <w:t>t.j. Dz.U.2021 poz. 1129</w:t>
      </w:r>
      <w:r w:rsidRPr="009F0E65">
        <w:rPr>
          <w:rFonts w:eastAsia="Times New Roman" w:cstheme="minorHAnsi"/>
          <w:sz w:val="22"/>
          <w:szCs w:val="22"/>
        </w:rPr>
        <w:t xml:space="preserve"> ze zm.), dalej „ustawa Pzp” , osoby wnioskujące o udostępnienie informacji publicznej, właściciel platformy do publikowania postępowań o udzielenie zamówienia publicznego,</w:t>
      </w:r>
    </w:p>
    <w:p w14:paraId="43CBB1B5"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2577004B" w:rsidR="00936EB5" w:rsidRPr="009F0E65" w:rsidRDefault="00936EB5" w:rsidP="007B26B1">
      <w:pPr>
        <w:pStyle w:val="Akapitzlist"/>
        <w:numPr>
          <w:ilvl w:val="0"/>
          <w:numId w:val="12"/>
        </w:numPr>
        <w:spacing w:line="360" w:lineRule="auto"/>
        <w:ind w:left="426" w:hanging="426"/>
        <w:rPr>
          <w:rFonts w:eastAsia="Times New Roman" w:cstheme="minorHAnsi"/>
          <w:b/>
          <w:i/>
          <w:sz w:val="22"/>
          <w:szCs w:val="22"/>
        </w:rPr>
      </w:pPr>
      <w:r w:rsidRPr="009F0E65">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w:t>
      </w:r>
      <w:r w:rsidR="00946321">
        <w:rPr>
          <w:rFonts w:eastAsia="Times New Roman" w:cstheme="minorHAnsi"/>
          <w:sz w:val="22"/>
          <w:szCs w:val="22"/>
        </w:rPr>
        <w:br/>
      </w:r>
      <w:r w:rsidRPr="009F0E65">
        <w:rPr>
          <w:rFonts w:eastAsia="Times New Roman" w:cstheme="minorHAnsi"/>
          <w:sz w:val="22"/>
          <w:szCs w:val="22"/>
        </w:rPr>
        <w:t xml:space="preserve">o udzielenie zamówienia publicznego; konsekwencje niepodania określonych danych wynikają z ustawy Pzp;  </w:t>
      </w:r>
    </w:p>
    <w:p w14:paraId="3BA3A571" w14:textId="77777777" w:rsidR="00936EB5" w:rsidRPr="009F0E65" w:rsidRDefault="00936EB5" w:rsidP="007B26B1">
      <w:pPr>
        <w:pStyle w:val="Akapitzlist"/>
        <w:numPr>
          <w:ilvl w:val="0"/>
          <w:numId w:val="12"/>
        </w:numPr>
        <w:spacing w:line="360" w:lineRule="auto"/>
        <w:ind w:left="426" w:hanging="426"/>
        <w:rPr>
          <w:rFonts w:eastAsia="Calibri" w:cstheme="minorHAnsi"/>
          <w:sz w:val="22"/>
          <w:szCs w:val="22"/>
          <w:lang w:eastAsia="en-US"/>
        </w:rPr>
      </w:pPr>
      <w:r w:rsidRPr="009F0E65">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posiada Pani/Pan:</w:t>
      </w:r>
    </w:p>
    <w:p w14:paraId="1F8856CE"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na podstawie art. 15 RODO prawo dostępu do danych osobowych Pani/Pana dotyczących;</w:t>
      </w:r>
    </w:p>
    <w:p w14:paraId="4C76DF5F"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 xml:space="preserve">na podstawie art. 16 RODO prawo do sprostowania Pani/Pana danych osobowych </w:t>
      </w:r>
    </w:p>
    <w:p w14:paraId="076424BE" w14:textId="77777777" w:rsidR="00936EB5" w:rsidRPr="009F0E65" w:rsidRDefault="00936EB5" w:rsidP="006C59D8">
      <w:pPr>
        <w:pStyle w:val="Akapitzlist"/>
        <w:spacing w:line="360" w:lineRule="auto"/>
        <w:ind w:left="709"/>
        <w:rPr>
          <w:rFonts w:eastAsia="Times New Roman" w:cstheme="minorHAnsi"/>
          <w:i/>
          <w:sz w:val="22"/>
          <w:szCs w:val="22"/>
        </w:rPr>
      </w:pPr>
      <w:r w:rsidRPr="009F0E65">
        <w:rPr>
          <w:rFonts w:eastAsia="Times New Roman" w:cstheme="minorHAnsi"/>
          <w:i/>
          <w:sz w:val="22"/>
          <w:szCs w:val="22"/>
        </w:rPr>
        <w:lastRenderedPageBreak/>
        <w:t>(skorzystanie z prawa do sprostowania nie może naruszać integralności protokołu oraz jego załączników),</w:t>
      </w:r>
    </w:p>
    <w:p w14:paraId="27E24FB6"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9F0E65" w:rsidRDefault="00936EB5" w:rsidP="007B26B1">
      <w:pPr>
        <w:pStyle w:val="Akapitzlist"/>
        <w:numPr>
          <w:ilvl w:val="0"/>
          <w:numId w:val="13"/>
        </w:numPr>
        <w:spacing w:line="360" w:lineRule="auto"/>
        <w:ind w:left="709" w:hanging="283"/>
        <w:rPr>
          <w:rFonts w:eastAsia="Times New Roman" w:cstheme="minorHAnsi"/>
          <w:i/>
          <w:sz w:val="22"/>
          <w:szCs w:val="22"/>
        </w:rPr>
      </w:pPr>
      <w:r w:rsidRPr="009F0E65">
        <w:rPr>
          <w:rFonts w:eastAsia="Times New Roman"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9F0E65" w:rsidRDefault="00936EB5" w:rsidP="007B26B1">
      <w:pPr>
        <w:pStyle w:val="Akapitzlist"/>
        <w:numPr>
          <w:ilvl w:val="0"/>
          <w:numId w:val="12"/>
        </w:numPr>
        <w:spacing w:line="360" w:lineRule="auto"/>
        <w:ind w:left="426" w:hanging="426"/>
        <w:rPr>
          <w:rFonts w:eastAsia="Times New Roman" w:cstheme="minorHAnsi"/>
          <w:i/>
          <w:sz w:val="22"/>
          <w:szCs w:val="22"/>
        </w:rPr>
      </w:pPr>
      <w:r w:rsidRPr="009F0E65">
        <w:rPr>
          <w:rFonts w:eastAsia="Times New Roman" w:cstheme="minorHAnsi"/>
          <w:sz w:val="22"/>
          <w:szCs w:val="22"/>
        </w:rPr>
        <w:t>nie przysługuje Pani/Panu:</w:t>
      </w:r>
    </w:p>
    <w:p w14:paraId="27001743" w14:textId="77777777" w:rsidR="00936EB5" w:rsidRPr="009F0E65" w:rsidRDefault="00936EB5" w:rsidP="007B26B1">
      <w:pPr>
        <w:pStyle w:val="Akapitzlist"/>
        <w:numPr>
          <w:ilvl w:val="0"/>
          <w:numId w:val="14"/>
        </w:numPr>
        <w:spacing w:line="360" w:lineRule="auto"/>
        <w:ind w:left="709" w:hanging="283"/>
        <w:rPr>
          <w:rFonts w:eastAsia="Times New Roman" w:cstheme="minorHAnsi"/>
          <w:i/>
          <w:sz w:val="22"/>
          <w:szCs w:val="22"/>
        </w:rPr>
      </w:pPr>
      <w:r w:rsidRPr="009F0E65">
        <w:rPr>
          <w:rFonts w:eastAsia="Times New Roman" w:cstheme="minorHAnsi"/>
          <w:sz w:val="22"/>
          <w:szCs w:val="22"/>
        </w:rPr>
        <w:t>prawo do usunięcia danych osobowych w związku z art. 17 ust. 3 lit. b, d lub e RODO;</w:t>
      </w:r>
    </w:p>
    <w:p w14:paraId="49893F1B" w14:textId="77777777" w:rsidR="00936EB5" w:rsidRPr="009F0E65" w:rsidRDefault="00936EB5" w:rsidP="007B26B1">
      <w:pPr>
        <w:pStyle w:val="Akapitzlist"/>
        <w:numPr>
          <w:ilvl w:val="0"/>
          <w:numId w:val="14"/>
        </w:numPr>
        <w:spacing w:line="360" w:lineRule="auto"/>
        <w:ind w:left="709" w:hanging="283"/>
        <w:rPr>
          <w:rFonts w:eastAsia="Times New Roman" w:cstheme="minorHAnsi"/>
          <w:b/>
          <w:i/>
          <w:sz w:val="22"/>
          <w:szCs w:val="22"/>
        </w:rPr>
      </w:pPr>
      <w:r w:rsidRPr="009F0E65">
        <w:rPr>
          <w:rFonts w:eastAsia="Times New Roman" w:cstheme="minorHAnsi"/>
          <w:sz w:val="22"/>
          <w:szCs w:val="22"/>
        </w:rPr>
        <w:t>prawo do przenoszenia danych osobowych, o którym mowa w art. 20 RODO;</w:t>
      </w:r>
    </w:p>
    <w:p w14:paraId="7599E7A9" w14:textId="556214BC" w:rsidR="00D96219" w:rsidRPr="009F0E65" w:rsidRDefault="00936EB5" w:rsidP="007B26B1">
      <w:pPr>
        <w:pStyle w:val="Akapitzlist"/>
        <w:numPr>
          <w:ilvl w:val="0"/>
          <w:numId w:val="14"/>
        </w:numPr>
        <w:spacing w:line="360" w:lineRule="auto"/>
        <w:ind w:left="709" w:hanging="283"/>
        <w:rPr>
          <w:rFonts w:eastAsia="Times New Roman" w:cstheme="minorHAnsi"/>
          <w:i/>
          <w:sz w:val="22"/>
          <w:szCs w:val="22"/>
        </w:rPr>
      </w:pPr>
      <w:r w:rsidRPr="009F0E65">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29FDABDA" w14:textId="77777777" w:rsidR="000E27BD" w:rsidRDefault="000E27BD" w:rsidP="006C59D8">
      <w:pPr>
        <w:pStyle w:val="Nagwek1"/>
      </w:pPr>
    </w:p>
    <w:p w14:paraId="58AC5871" w14:textId="2DAA0581" w:rsidR="001704C2" w:rsidRPr="005C36C3" w:rsidRDefault="009302D2" w:rsidP="006C59D8">
      <w:pPr>
        <w:pStyle w:val="Nagwek1"/>
        <w:rPr>
          <w:sz w:val="28"/>
          <w:szCs w:val="28"/>
        </w:rPr>
      </w:pPr>
      <w:r w:rsidRPr="005C36C3">
        <w:rPr>
          <w:sz w:val="28"/>
          <w:szCs w:val="28"/>
        </w:rPr>
        <w:t>XXIII</w:t>
      </w:r>
      <w:r w:rsidR="001704C2" w:rsidRPr="005C36C3">
        <w:rPr>
          <w:sz w:val="28"/>
          <w:szCs w:val="28"/>
        </w:rPr>
        <w:t>. Pozostałe informacje</w:t>
      </w:r>
    </w:p>
    <w:p w14:paraId="790DD04C" w14:textId="5A9FD154" w:rsidR="00F6704F" w:rsidRPr="009F0E65" w:rsidRDefault="00F6704F" w:rsidP="007B26B1">
      <w:pPr>
        <w:pStyle w:val="Akapitzlist"/>
        <w:numPr>
          <w:ilvl w:val="5"/>
          <w:numId w:val="30"/>
        </w:numPr>
        <w:autoSpaceDE w:val="0"/>
        <w:autoSpaceDN w:val="0"/>
        <w:adjustRightInd w:val="0"/>
        <w:spacing w:line="360" w:lineRule="auto"/>
        <w:ind w:left="284" w:hanging="284"/>
        <w:rPr>
          <w:rFonts w:cstheme="minorHAnsi"/>
          <w:sz w:val="22"/>
          <w:szCs w:val="22"/>
        </w:rPr>
      </w:pPr>
      <w:r w:rsidRPr="009F0E65">
        <w:rPr>
          <w:rFonts w:cstheme="minorHAnsi"/>
          <w:sz w:val="22"/>
          <w:szCs w:val="22"/>
        </w:rPr>
        <w:t>Zamawiający nie dopuszcza składania ofert częściowych.</w:t>
      </w:r>
    </w:p>
    <w:p w14:paraId="2AF02A9F" w14:textId="7BB021D9" w:rsidR="00F6704F" w:rsidRPr="009F0E65" w:rsidRDefault="00F6704F" w:rsidP="007B26B1">
      <w:pPr>
        <w:pStyle w:val="Akapitzlist"/>
        <w:numPr>
          <w:ilvl w:val="5"/>
          <w:numId w:val="30"/>
        </w:numPr>
        <w:autoSpaceDE w:val="0"/>
        <w:autoSpaceDN w:val="0"/>
        <w:adjustRightInd w:val="0"/>
        <w:spacing w:line="360" w:lineRule="auto"/>
        <w:ind w:left="284" w:hanging="284"/>
        <w:rPr>
          <w:rFonts w:cstheme="minorHAnsi"/>
          <w:sz w:val="22"/>
          <w:szCs w:val="22"/>
        </w:rPr>
      </w:pPr>
      <w:r w:rsidRPr="009F0E65">
        <w:rPr>
          <w:rFonts w:cstheme="minorHAnsi"/>
          <w:sz w:val="22"/>
          <w:szCs w:val="22"/>
        </w:rPr>
        <w:t>Zamawiający nie dopuszcza składania ofert wariantowych.</w:t>
      </w:r>
    </w:p>
    <w:p w14:paraId="018F53F7" w14:textId="62BA4134"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udzielenia zamówień, o których mowa w art. 214 ust. 1 pkt </w:t>
      </w:r>
      <w:r w:rsidR="0029219E" w:rsidRPr="00304BEC">
        <w:rPr>
          <w:rFonts w:cstheme="minorHAnsi"/>
          <w:sz w:val="22"/>
          <w:szCs w:val="22"/>
        </w:rPr>
        <w:t>7</w:t>
      </w:r>
      <w:r w:rsidRPr="00304BEC">
        <w:rPr>
          <w:rFonts w:cstheme="minorHAnsi"/>
          <w:sz w:val="22"/>
          <w:szCs w:val="22"/>
        </w:rPr>
        <w:t>)</w:t>
      </w:r>
      <w:r w:rsidR="00936EB5" w:rsidRPr="00304BEC">
        <w:rPr>
          <w:rFonts w:cstheme="minorHAnsi"/>
          <w:sz w:val="22"/>
          <w:szCs w:val="22"/>
        </w:rPr>
        <w:t xml:space="preserve"> </w:t>
      </w:r>
      <w:r w:rsidR="005C36C3">
        <w:rPr>
          <w:rFonts w:cstheme="minorHAnsi"/>
          <w:sz w:val="22"/>
          <w:szCs w:val="22"/>
        </w:rPr>
        <w:t xml:space="preserve">i 8) </w:t>
      </w:r>
      <w:r w:rsidRPr="00304BEC">
        <w:rPr>
          <w:rFonts w:cstheme="minorHAnsi"/>
          <w:sz w:val="22"/>
          <w:szCs w:val="22"/>
        </w:rPr>
        <w:t>ustawy Pzp.</w:t>
      </w:r>
    </w:p>
    <w:p w14:paraId="2F0F6FD4" w14:textId="29591D29" w:rsidR="00AD1406" w:rsidRPr="00304BEC" w:rsidRDefault="00AD1406"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konieczności odbycia wizji lokalnej lub sprawdzenia przez niego dokumentów niezbędnych do realizacji zamówienia, o których mowa w art. 131 ust. 2 ustawy Pzp.</w:t>
      </w:r>
    </w:p>
    <w:p w14:paraId="52711C32" w14:textId="5AC0808A"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rozliczenia w walutach obcych.</w:t>
      </w:r>
    </w:p>
    <w:p w14:paraId="58538F64" w14:textId="26101563"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wyboru </w:t>
      </w:r>
      <w:r w:rsidR="009C71B3" w:rsidRPr="00304BEC">
        <w:rPr>
          <w:rFonts w:cstheme="minorHAnsi"/>
          <w:sz w:val="22"/>
          <w:szCs w:val="22"/>
        </w:rPr>
        <w:t xml:space="preserve">najkorzystniejszej </w:t>
      </w:r>
      <w:r w:rsidRPr="00304BEC">
        <w:rPr>
          <w:rFonts w:cstheme="minorHAnsi"/>
          <w:sz w:val="22"/>
          <w:szCs w:val="22"/>
        </w:rPr>
        <w:t>oferty</w:t>
      </w:r>
      <w:r w:rsidR="009C71B3" w:rsidRPr="00304BEC">
        <w:rPr>
          <w:rFonts w:cstheme="minorHAnsi"/>
          <w:sz w:val="22"/>
          <w:szCs w:val="22"/>
        </w:rPr>
        <w:t xml:space="preserve"> z zastosowaniem </w:t>
      </w:r>
      <w:r w:rsidRPr="00304BEC">
        <w:rPr>
          <w:rFonts w:cstheme="minorHAnsi"/>
          <w:sz w:val="22"/>
          <w:szCs w:val="22"/>
        </w:rPr>
        <w:t>aukcji elektronicznej.</w:t>
      </w:r>
    </w:p>
    <w:p w14:paraId="18B0D861" w14:textId="7950AECE"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zwrotu kosztów udziału w postępowaniu.</w:t>
      </w:r>
    </w:p>
    <w:p w14:paraId="676EEB09" w14:textId="61530204" w:rsidR="009C71B3" w:rsidRPr="00304BEC" w:rsidRDefault="009C71B3"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wymagań w zakresie zatrudnienia na podstawie stosunku pracy </w:t>
      </w:r>
      <w:r w:rsidR="00946321">
        <w:rPr>
          <w:rFonts w:cstheme="minorHAnsi"/>
          <w:sz w:val="22"/>
          <w:szCs w:val="22"/>
        </w:rPr>
        <w:br/>
      </w:r>
      <w:r w:rsidRPr="00304BEC">
        <w:rPr>
          <w:rFonts w:cstheme="minorHAnsi"/>
          <w:sz w:val="22"/>
          <w:szCs w:val="22"/>
        </w:rPr>
        <w:t>w okolicznościach, o których mowa w art. 95 ustawy Pzp.</w:t>
      </w:r>
    </w:p>
    <w:p w14:paraId="5EBF5A9A" w14:textId="7803E519"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wymagań</w:t>
      </w:r>
      <w:r w:rsidR="009C71B3" w:rsidRPr="00304BEC">
        <w:rPr>
          <w:rFonts w:cstheme="minorHAnsi"/>
          <w:sz w:val="22"/>
          <w:szCs w:val="22"/>
        </w:rPr>
        <w:t xml:space="preserve"> w zakresie zatrudnienia osób</w:t>
      </w:r>
      <w:r w:rsidRPr="00304BEC">
        <w:rPr>
          <w:rFonts w:cstheme="minorHAnsi"/>
          <w:sz w:val="22"/>
          <w:szCs w:val="22"/>
        </w:rPr>
        <w:t xml:space="preserve">, o których mowa w art. 96 </w:t>
      </w:r>
      <w:r w:rsidR="009C71B3" w:rsidRPr="00304BEC">
        <w:rPr>
          <w:rFonts w:cstheme="minorHAnsi"/>
          <w:sz w:val="22"/>
          <w:szCs w:val="22"/>
        </w:rPr>
        <w:br/>
      </w:r>
      <w:r w:rsidRPr="00304BEC">
        <w:rPr>
          <w:rFonts w:cstheme="minorHAnsi"/>
          <w:sz w:val="22"/>
          <w:szCs w:val="22"/>
        </w:rPr>
        <w:t>ust. 2 pkt 2 ustawy P</w:t>
      </w:r>
      <w:r w:rsidR="009C71B3" w:rsidRPr="00304BEC">
        <w:rPr>
          <w:rFonts w:cstheme="minorHAnsi"/>
          <w:sz w:val="22"/>
          <w:szCs w:val="22"/>
        </w:rPr>
        <w:t>zp</w:t>
      </w:r>
      <w:r w:rsidRPr="00304BEC">
        <w:rPr>
          <w:rFonts w:cstheme="minorHAnsi"/>
          <w:sz w:val="22"/>
          <w:szCs w:val="22"/>
        </w:rPr>
        <w:t>.</w:t>
      </w:r>
    </w:p>
    <w:p w14:paraId="1954FCE1" w14:textId="67374D43"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zastrzega możliwości ubiegania się o udzielenie zamówienia wyłącznie przez wykonawców, o których mowa w art. 94 ustawy P</w:t>
      </w:r>
      <w:r w:rsidR="009C71B3" w:rsidRPr="00304BEC">
        <w:rPr>
          <w:rFonts w:cstheme="minorHAnsi"/>
          <w:sz w:val="22"/>
          <w:szCs w:val="22"/>
        </w:rPr>
        <w:t>zp</w:t>
      </w:r>
      <w:r w:rsidRPr="00304BEC">
        <w:rPr>
          <w:rFonts w:cstheme="minorHAnsi"/>
          <w:sz w:val="22"/>
          <w:szCs w:val="22"/>
        </w:rPr>
        <w:t>.</w:t>
      </w:r>
    </w:p>
    <w:p w14:paraId="4A44FA14" w14:textId="4F9BE738" w:rsidR="009C71B3" w:rsidRPr="00304BEC" w:rsidRDefault="00E876FB" w:rsidP="007B26B1">
      <w:pPr>
        <w:pStyle w:val="Akapitzlist"/>
        <w:numPr>
          <w:ilvl w:val="5"/>
          <w:numId w:val="30"/>
        </w:numPr>
        <w:autoSpaceDE w:val="0"/>
        <w:autoSpaceDN w:val="0"/>
        <w:adjustRightInd w:val="0"/>
        <w:spacing w:line="360" w:lineRule="auto"/>
        <w:ind w:left="284" w:hanging="284"/>
        <w:rPr>
          <w:rFonts w:cstheme="minorHAnsi"/>
        </w:rPr>
      </w:pPr>
      <w:r>
        <w:rPr>
          <w:rFonts w:cstheme="minorHAnsi"/>
          <w:sz w:val="22"/>
          <w:szCs w:val="22"/>
        </w:rPr>
        <w:t xml:space="preserve"> </w:t>
      </w:r>
      <w:r w:rsidR="009C71B3" w:rsidRPr="00304BEC">
        <w:rPr>
          <w:rFonts w:cstheme="minorHAnsi"/>
          <w:sz w:val="22"/>
          <w:szCs w:val="22"/>
        </w:rPr>
        <w:t>Zamawiający nie zastrzega obowiązku osobistego wykonania przez wykonawcę kluczowych zadań.</w:t>
      </w:r>
    </w:p>
    <w:p w14:paraId="042CE2C1" w14:textId="00E1C2CF" w:rsidR="00D67656" w:rsidRPr="005C36C3" w:rsidRDefault="00E876FB" w:rsidP="005C36C3">
      <w:pPr>
        <w:pStyle w:val="Akapitzlist"/>
        <w:numPr>
          <w:ilvl w:val="5"/>
          <w:numId w:val="30"/>
        </w:numPr>
        <w:autoSpaceDE w:val="0"/>
        <w:autoSpaceDN w:val="0"/>
        <w:adjustRightInd w:val="0"/>
        <w:spacing w:after="240" w:line="360" w:lineRule="auto"/>
        <w:ind w:left="284" w:hanging="284"/>
        <w:contextualSpacing w:val="0"/>
        <w:rPr>
          <w:rFonts w:cstheme="minorHAnsi"/>
        </w:rPr>
      </w:pPr>
      <w:r>
        <w:rPr>
          <w:rFonts w:cstheme="minorHAnsi"/>
          <w:sz w:val="22"/>
          <w:szCs w:val="22"/>
        </w:rPr>
        <w:t xml:space="preserve"> </w:t>
      </w:r>
      <w:r w:rsidR="009C71B3" w:rsidRPr="00304BEC">
        <w:rPr>
          <w:rFonts w:cstheme="minorHAnsi"/>
          <w:sz w:val="22"/>
          <w:szCs w:val="22"/>
        </w:rPr>
        <w:t>Zamawiający nie wymaga ani nie dopuszcza składania ofert w postaci katalogów elektronicznych lub dołączenia katalogów elektronicznych do oferty</w:t>
      </w:r>
      <w:r w:rsidR="00AD1406" w:rsidRPr="00304BEC">
        <w:rPr>
          <w:rFonts w:cstheme="minorHAnsi"/>
          <w:sz w:val="22"/>
          <w:szCs w:val="22"/>
        </w:rPr>
        <w:t>, w sytuacji określonej w art. 93</w:t>
      </w:r>
      <w:r w:rsidR="009C71B3" w:rsidRPr="00304BEC">
        <w:rPr>
          <w:rFonts w:cstheme="minorHAnsi"/>
          <w:sz w:val="22"/>
          <w:szCs w:val="22"/>
        </w:rPr>
        <w:t>.</w:t>
      </w:r>
      <w:r w:rsidR="00FA0139" w:rsidRPr="00304BEC">
        <w:rPr>
          <w:rFonts w:cstheme="minorHAnsi"/>
          <w:sz w:val="22"/>
          <w:szCs w:val="22"/>
        </w:rPr>
        <w:t xml:space="preserve"> </w:t>
      </w:r>
    </w:p>
    <w:p w14:paraId="59FF936D" w14:textId="1E2B1B54" w:rsidR="00FE25A0" w:rsidRPr="005C36C3" w:rsidRDefault="009C71B3" w:rsidP="006C59D8">
      <w:pPr>
        <w:pStyle w:val="Nagwek1"/>
        <w:rPr>
          <w:sz w:val="28"/>
          <w:szCs w:val="28"/>
        </w:rPr>
      </w:pPr>
      <w:r w:rsidRPr="005C36C3">
        <w:rPr>
          <w:sz w:val="28"/>
          <w:szCs w:val="28"/>
        </w:rPr>
        <w:t>X</w:t>
      </w:r>
      <w:r w:rsidR="00FA0139" w:rsidRPr="005C36C3">
        <w:rPr>
          <w:sz w:val="28"/>
          <w:szCs w:val="28"/>
        </w:rPr>
        <w:t>X</w:t>
      </w:r>
      <w:r w:rsidR="00DE1AE0" w:rsidRPr="005C36C3">
        <w:rPr>
          <w:sz w:val="28"/>
          <w:szCs w:val="28"/>
        </w:rPr>
        <w:t>IV</w:t>
      </w:r>
      <w:r w:rsidRPr="005C36C3">
        <w:rPr>
          <w:sz w:val="28"/>
          <w:szCs w:val="28"/>
        </w:rPr>
        <w:t>. Załączniki do S</w:t>
      </w:r>
      <w:r w:rsidR="00FE25A0" w:rsidRPr="005C36C3">
        <w:rPr>
          <w:sz w:val="28"/>
          <w:szCs w:val="28"/>
        </w:rPr>
        <w:t>WZ</w:t>
      </w:r>
    </w:p>
    <w:p w14:paraId="3CC79371" w14:textId="2EED8EB7" w:rsidR="00FE25A0" w:rsidRPr="009F0E65" w:rsidRDefault="009C71B3" w:rsidP="002A48B0">
      <w:pPr>
        <w:suppressAutoHyphens/>
        <w:spacing w:after="0" w:line="360" w:lineRule="auto"/>
        <w:rPr>
          <w:rFonts w:eastAsia="Times New Roman" w:cstheme="minorHAnsi"/>
          <w:lang w:eastAsia="ar-SA"/>
        </w:rPr>
      </w:pPr>
      <w:r w:rsidRPr="009F0E65">
        <w:rPr>
          <w:rFonts w:eastAsia="Times New Roman" w:cstheme="minorHAnsi"/>
          <w:lang w:eastAsia="ar-SA"/>
        </w:rPr>
        <w:t>Integralną część niniejszej S</w:t>
      </w:r>
      <w:r w:rsidR="00FE25A0" w:rsidRPr="009F0E65">
        <w:rPr>
          <w:rFonts w:eastAsia="Times New Roman" w:cstheme="minorHAnsi"/>
          <w:lang w:eastAsia="ar-SA"/>
        </w:rPr>
        <w:t>WZ stanowią załączniki:</w:t>
      </w:r>
    </w:p>
    <w:p w14:paraId="4F7028FF" w14:textId="1F108F7A" w:rsidR="00FE25A0" w:rsidRDefault="00B8369E" w:rsidP="002A48B0">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 xml:space="preserve">Formularz ofertowy </w:t>
      </w:r>
      <w:r w:rsidR="00A31E78">
        <w:rPr>
          <w:rFonts w:eastAsia="Times New Roman" w:cstheme="minorHAnsi"/>
          <w:lang w:eastAsia="ar-SA"/>
        </w:rPr>
        <w:t>-</w:t>
      </w:r>
      <w:r w:rsidRPr="009F0E65">
        <w:rPr>
          <w:rFonts w:eastAsia="Times New Roman" w:cstheme="minorHAnsi"/>
          <w:lang w:eastAsia="ar-SA"/>
        </w:rPr>
        <w:t xml:space="preserve"> Załącznik n</w:t>
      </w:r>
      <w:r w:rsidR="00202740">
        <w:rPr>
          <w:rFonts w:eastAsia="Times New Roman" w:cstheme="minorHAnsi"/>
          <w:lang w:eastAsia="ar-SA"/>
        </w:rPr>
        <w:t>r 1</w:t>
      </w:r>
      <w:r w:rsidR="002A48B0">
        <w:rPr>
          <w:rFonts w:eastAsia="Times New Roman" w:cstheme="minorHAnsi"/>
          <w:lang w:eastAsia="ar-SA"/>
        </w:rPr>
        <w:t>,</w:t>
      </w:r>
    </w:p>
    <w:p w14:paraId="414C16B9" w14:textId="6ED3616B" w:rsidR="002A48B0" w:rsidRPr="009F0E65" w:rsidRDefault="002A48B0" w:rsidP="002A48B0">
      <w:pPr>
        <w:numPr>
          <w:ilvl w:val="0"/>
          <w:numId w:val="3"/>
        </w:numPr>
        <w:tabs>
          <w:tab w:val="left" w:pos="709"/>
        </w:tabs>
        <w:suppressAutoHyphens/>
        <w:spacing w:after="0" w:line="360" w:lineRule="auto"/>
        <w:ind w:left="714" w:hanging="357"/>
        <w:rPr>
          <w:rFonts w:eastAsia="Times New Roman" w:cstheme="minorHAnsi"/>
          <w:lang w:eastAsia="ar-SA"/>
        </w:rPr>
      </w:pPr>
      <w:r>
        <w:rPr>
          <w:rFonts w:eastAsia="Times New Roman" w:cstheme="minorHAnsi"/>
          <w:lang w:eastAsia="ar-SA"/>
        </w:rPr>
        <w:lastRenderedPageBreak/>
        <w:t>Opis przedmiotu zamówienia - Załącznik nr 2,</w:t>
      </w:r>
    </w:p>
    <w:p w14:paraId="5AD05952" w14:textId="3E4D4985" w:rsidR="00202740" w:rsidRPr="00723FA2" w:rsidRDefault="00202740" w:rsidP="002A48B0">
      <w:pPr>
        <w:numPr>
          <w:ilvl w:val="0"/>
          <w:numId w:val="3"/>
        </w:numPr>
        <w:tabs>
          <w:tab w:val="left" w:pos="709"/>
        </w:tabs>
        <w:suppressAutoHyphens/>
        <w:spacing w:after="0" w:line="360" w:lineRule="auto"/>
        <w:ind w:left="714" w:hanging="357"/>
        <w:rPr>
          <w:rFonts w:eastAsia="Times New Roman" w:cstheme="minorHAnsi"/>
          <w:lang w:eastAsia="ar-SA"/>
        </w:rPr>
      </w:pPr>
      <w:r w:rsidRPr="00723FA2">
        <w:rPr>
          <w:rFonts w:eastAsia="Times New Roman" w:cstheme="minorHAnsi"/>
          <w:lang w:eastAsia="ar-SA"/>
        </w:rPr>
        <w:t xml:space="preserve">Oświadczenie wykonawcy </w:t>
      </w:r>
      <w:r w:rsidR="00A31E78">
        <w:rPr>
          <w:rFonts w:eastAsia="Times New Roman" w:cstheme="minorHAnsi"/>
          <w:lang w:eastAsia="ar-SA"/>
        </w:rPr>
        <w:t>-</w:t>
      </w:r>
      <w:r w:rsidRPr="00723FA2">
        <w:rPr>
          <w:rFonts w:eastAsia="Times New Roman" w:cstheme="minorHAnsi"/>
          <w:lang w:eastAsia="ar-SA"/>
        </w:rPr>
        <w:t xml:space="preserve"> Załącznik nr </w:t>
      </w:r>
      <w:r>
        <w:rPr>
          <w:rFonts w:eastAsia="Times New Roman" w:cstheme="minorHAnsi"/>
          <w:lang w:eastAsia="ar-SA"/>
        </w:rPr>
        <w:t>3</w:t>
      </w:r>
      <w:r w:rsidRPr="00723FA2">
        <w:rPr>
          <w:rFonts w:eastAsia="Times New Roman" w:cstheme="minorHAnsi"/>
          <w:lang w:eastAsia="ar-SA"/>
        </w:rPr>
        <w:t>a</w:t>
      </w:r>
      <w:r w:rsidR="002A48B0">
        <w:rPr>
          <w:rFonts w:eastAsia="Times New Roman" w:cstheme="minorHAnsi"/>
          <w:lang w:eastAsia="ar-SA"/>
        </w:rPr>
        <w:t>,</w:t>
      </w:r>
    </w:p>
    <w:p w14:paraId="0B8BECAD" w14:textId="45137FA2" w:rsidR="00202740" w:rsidRDefault="00202740" w:rsidP="002A48B0">
      <w:pPr>
        <w:numPr>
          <w:ilvl w:val="0"/>
          <w:numId w:val="3"/>
        </w:numPr>
        <w:tabs>
          <w:tab w:val="left" w:pos="709"/>
        </w:tabs>
        <w:suppressAutoHyphens/>
        <w:spacing w:after="0" w:line="360" w:lineRule="auto"/>
        <w:ind w:left="714" w:hanging="357"/>
        <w:rPr>
          <w:rFonts w:eastAsia="Times New Roman" w:cstheme="minorHAnsi"/>
          <w:lang w:eastAsia="ar-SA"/>
        </w:rPr>
      </w:pPr>
      <w:r w:rsidRPr="00723FA2">
        <w:rPr>
          <w:rFonts w:eastAsia="Times New Roman" w:cstheme="minorHAnsi"/>
          <w:lang w:eastAsia="ar-SA"/>
        </w:rPr>
        <w:t xml:space="preserve">Oświadczenie podmiotu udostępniającego zasoby </w:t>
      </w:r>
      <w:r w:rsidR="00A31E78">
        <w:rPr>
          <w:rFonts w:eastAsia="Times New Roman" w:cstheme="minorHAnsi"/>
          <w:lang w:eastAsia="ar-SA"/>
        </w:rPr>
        <w:t>-</w:t>
      </w:r>
      <w:r w:rsidRPr="00723FA2">
        <w:rPr>
          <w:rFonts w:eastAsia="Times New Roman" w:cstheme="minorHAnsi"/>
          <w:lang w:eastAsia="ar-SA"/>
        </w:rPr>
        <w:t xml:space="preserve"> Załącznik nr </w:t>
      </w:r>
      <w:r>
        <w:rPr>
          <w:rFonts w:eastAsia="Times New Roman" w:cstheme="minorHAnsi"/>
          <w:lang w:eastAsia="ar-SA"/>
        </w:rPr>
        <w:t>3</w:t>
      </w:r>
      <w:r w:rsidRPr="00723FA2">
        <w:rPr>
          <w:rFonts w:eastAsia="Times New Roman" w:cstheme="minorHAnsi"/>
          <w:lang w:eastAsia="ar-SA"/>
        </w:rPr>
        <w:t>b</w:t>
      </w:r>
      <w:r w:rsidR="002A48B0">
        <w:rPr>
          <w:rFonts w:eastAsia="Times New Roman" w:cstheme="minorHAnsi"/>
          <w:lang w:eastAsia="ar-SA"/>
        </w:rPr>
        <w:t>,</w:t>
      </w:r>
    </w:p>
    <w:p w14:paraId="4354F0A2" w14:textId="496DF819" w:rsidR="002A48B0" w:rsidRPr="002A48B0" w:rsidRDefault="002A48B0" w:rsidP="002A48B0">
      <w:pPr>
        <w:pStyle w:val="Akapitzlist"/>
        <w:numPr>
          <w:ilvl w:val="0"/>
          <w:numId w:val="3"/>
        </w:numPr>
        <w:spacing w:line="360" w:lineRule="auto"/>
        <w:rPr>
          <w:rFonts w:eastAsia="Times New Roman" w:cstheme="minorHAnsi"/>
          <w:sz w:val="22"/>
          <w:szCs w:val="22"/>
          <w:lang w:val="pl-PL" w:eastAsia="ar-SA"/>
        </w:rPr>
      </w:pPr>
      <w:r w:rsidRPr="002A48B0">
        <w:rPr>
          <w:rFonts w:eastAsia="Times New Roman" w:cstheme="minorHAnsi"/>
          <w:sz w:val="22"/>
          <w:szCs w:val="22"/>
          <w:lang w:val="pl-PL" w:eastAsia="ar-SA"/>
        </w:rPr>
        <w:t xml:space="preserve">Wykaz osób - Załącznik nr </w:t>
      </w:r>
      <w:r>
        <w:rPr>
          <w:rFonts w:eastAsia="Times New Roman" w:cstheme="minorHAnsi"/>
          <w:sz w:val="22"/>
          <w:szCs w:val="22"/>
          <w:lang w:val="pl-PL" w:eastAsia="ar-SA"/>
        </w:rPr>
        <w:t>4,</w:t>
      </w:r>
    </w:p>
    <w:p w14:paraId="360A52B3" w14:textId="6B069D26" w:rsidR="002A48B0" w:rsidRDefault="002A48B0" w:rsidP="002A48B0">
      <w:pPr>
        <w:numPr>
          <w:ilvl w:val="0"/>
          <w:numId w:val="3"/>
        </w:numPr>
        <w:tabs>
          <w:tab w:val="left" w:pos="709"/>
        </w:tabs>
        <w:suppressAutoHyphens/>
        <w:spacing w:after="0" w:line="360" w:lineRule="auto"/>
        <w:ind w:left="714" w:hanging="357"/>
        <w:rPr>
          <w:rFonts w:eastAsia="Times New Roman" w:cstheme="minorHAnsi"/>
          <w:lang w:eastAsia="ar-SA"/>
        </w:rPr>
      </w:pPr>
      <w:r>
        <w:rPr>
          <w:rFonts w:eastAsia="Times New Roman" w:cstheme="minorHAnsi"/>
          <w:lang w:eastAsia="ar-SA"/>
        </w:rPr>
        <w:t>Wykaz usług - Załącznik nr 5,</w:t>
      </w:r>
    </w:p>
    <w:p w14:paraId="7A3A9402" w14:textId="5EC0D5D6" w:rsidR="002A48B0" w:rsidRPr="002A48B0" w:rsidRDefault="002A48B0" w:rsidP="002A48B0">
      <w:pPr>
        <w:pStyle w:val="Akapitzlist"/>
        <w:numPr>
          <w:ilvl w:val="0"/>
          <w:numId w:val="3"/>
        </w:numPr>
        <w:spacing w:line="360" w:lineRule="auto"/>
        <w:rPr>
          <w:rFonts w:eastAsia="Times New Roman" w:cstheme="minorHAnsi"/>
          <w:sz w:val="22"/>
          <w:szCs w:val="22"/>
          <w:lang w:val="pl-PL" w:eastAsia="ar-SA"/>
        </w:rPr>
      </w:pPr>
      <w:r>
        <w:rPr>
          <w:rFonts w:eastAsia="Times New Roman" w:cstheme="minorHAnsi"/>
          <w:sz w:val="22"/>
          <w:szCs w:val="22"/>
          <w:lang w:val="pl-PL" w:eastAsia="ar-SA"/>
        </w:rPr>
        <w:t>JEDZ - Załącznik nr 6,</w:t>
      </w:r>
    </w:p>
    <w:p w14:paraId="77C79EAE" w14:textId="754BB599" w:rsidR="002A48B0" w:rsidRPr="00202740" w:rsidRDefault="002A48B0" w:rsidP="002A48B0">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In</w:t>
      </w:r>
      <w:r w:rsidRPr="002A48B0">
        <w:rPr>
          <w:rFonts w:eastAsia="Times New Roman" w:cstheme="minorHAnsi"/>
          <w:lang w:eastAsia="ar-SA"/>
        </w:rPr>
        <w:t>strukcja w</w:t>
      </w:r>
      <w:r>
        <w:rPr>
          <w:rFonts w:eastAsia="Times New Roman" w:cstheme="minorHAnsi"/>
          <w:lang w:eastAsia="ar-SA"/>
        </w:rPr>
        <w:t>ypełnienia JEDZ - Załącznik nr 6a</w:t>
      </w:r>
      <w:r w:rsidR="007A4DC0">
        <w:rPr>
          <w:rFonts w:eastAsia="Times New Roman" w:cstheme="minorHAnsi"/>
          <w:lang w:eastAsia="ar-SA"/>
        </w:rPr>
        <w:t xml:space="preserve"> -</w:t>
      </w:r>
      <w:r w:rsidRPr="002A48B0">
        <w:rPr>
          <w:rFonts w:eastAsia="Times New Roman" w:cstheme="minorHAnsi"/>
          <w:lang w:eastAsia="ar-SA"/>
        </w:rPr>
        <w:t xml:space="preserve"> wersja elektroniczna</w:t>
      </w:r>
      <w:r>
        <w:rPr>
          <w:rFonts w:eastAsia="Times New Roman" w:cstheme="minorHAnsi"/>
          <w:lang w:eastAsia="ar-SA"/>
        </w:rPr>
        <w:t>,</w:t>
      </w:r>
    </w:p>
    <w:p w14:paraId="379BAFB2" w14:textId="5737912C" w:rsidR="00FE25A0" w:rsidRPr="009F0E65" w:rsidRDefault="00B8369E" w:rsidP="002A48B0">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Z</w:t>
      </w:r>
      <w:r w:rsidR="00FE25A0" w:rsidRPr="009F0E65">
        <w:rPr>
          <w:rFonts w:eastAsia="Times New Roman" w:cstheme="minorHAnsi"/>
          <w:lang w:eastAsia="ar-SA"/>
        </w:rPr>
        <w:t>obowiązani</w:t>
      </w:r>
      <w:r w:rsidRPr="009F0E65">
        <w:rPr>
          <w:rFonts w:eastAsia="Times New Roman" w:cstheme="minorHAnsi"/>
          <w:lang w:eastAsia="ar-SA"/>
        </w:rPr>
        <w:t xml:space="preserve">e </w:t>
      </w:r>
      <w:r w:rsidR="00F920E2" w:rsidRPr="009F0E65">
        <w:rPr>
          <w:rFonts w:eastAsia="Times New Roman" w:cstheme="minorHAnsi"/>
          <w:lang w:eastAsia="ar-SA"/>
        </w:rPr>
        <w:t>podmiotu udostępniającego zasoby</w:t>
      </w:r>
      <w:r w:rsidRPr="009F0E65">
        <w:rPr>
          <w:rFonts w:eastAsia="Times New Roman" w:cstheme="minorHAnsi"/>
          <w:lang w:eastAsia="ar-SA"/>
        </w:rPr>
        <w:t xml:space="preserve"> </w:t>
      </w:r>
      <w:r w:rsidR="00264304" w:rsidRPr="009F0E65">
        <w:rPr>
          <w:rFonts w:eastAsia="Times New Roman" w:cstheme="minorHAnsi"/>
          <w:lang w:eastAsia="ar-SA"/>
        </w:rPr>
        <w:t xml:space="preserve">- Załącznik nr </w:t>
      </w:r>
      <w:r w:rsidR="002A48B0">
        <w:rPr>
          <w:rFonts w:eastAsia="Times New Roman" w:cstheme="minorHAnsi"/>
          <w:lang w:eastAsia="ar-SA"/>
        </w:rPr>
        <w:t>7,</w:t>
      </w:r>
    </w:p>
    <w:p w14:paraId="6AAFFE4B" w14:textId="071FEEC1" w:rsidR="00FE25A0" w:rsidRPr="009F0E65" w:rsidRDefault="00B8369E" w:rsidP="002A48B0">
      <w:pPr>
        <w:numPr>
          <w:ilvl w:val="0"/>
          <w:numId w:val="3"/>
        </w:numPr>
        <w:tabs>
          <w:tab w:val="left" w:pos="709"/>
        </w:tabs>
        <w:suppressAutoHyphens/>
        <w:spacing w:after="0" w:line="360" w:lineRule="auto"/>
        <w:ind w:left="714" w:hanging="357"/>
        <w:rPr>
          <w:rFonts w:eastAsia="Arial" w:cstheme="minorHAnsi"/>
          <w:lang w:eastAsia="ar-SA"/>
        </w:rPr>
      </w:pPr>
      <w:r w:rsidRPr="009F0E65">
        <w:rPr>
          <w:rFonts w:eastAsia="Times New Roman" w:cstheme="minorHAnsi"/>
          <w:lang w:eastAsia="ar-SA"/>
        </w:rPr>
        <w:t xml:space="preserve">Wzór umowy </w:t>
      </w:r>
      <w:r w:rsidR="00A31E78">
        <w:rPr>
          <w:rFonts w:eastAsia="Times New Roman" w:cstheme="minorHAnsi"/>
          <w:lang w:eastAsia="ar-SA"/>
        </w:rPr>
        <w:t>-</w:t>
      </w:r>
      <w:r w:rsidRPr="009F0E65">
        <w:rPr>
          <w:rFonts w:eastAsia="Times New Roman" w:cstheme="minorHAnsi"/>
          <w:lang w:eastAsia="ar-SA"/>
        </w:rPr>
        <w:t xml:space="preserve"> Załącznik nr </w:t>
      </w:r>
      <w:r w:rsidR="002A48B0">
        <w:rPr>
          <w:rFonts w:eastAsia="Times New Roman" w:cstheme="minorHAnsi"/>
          <w:lang w:eastAsia="ar-SA"/>
        </w:rPr>
        <w:t>8,</w:t>
      </w:r>
    </w:p>
    <w:p w14:paraId="7CBB6E77" w14:textId="6040ECE5" w:rsidR="00FE25A0" w:rsidRPr="009F0E65" w:rsidRDefault="00B8369E" w:rsidP="002A48B0">
      <w:pPr>
        <w:numPr>
          <w:ilvl w:val="0"/>
          <w:numId w:val="3"/>
        </w:numPr>
        <w:tabs>
          <w:tab w:val="left" w:pos="709"/>
        </w:tabs>
        <w:suppressAutoHyphens/>
        <w:spacing w:after="0" w:line="360" w:lineRule="auto"/>
        <w:ind w:left="714" w:hanging="357"/>
        <w:rPr>
          <w:rFonts w:eastAsia="Times New Roman" w:cstheme="minorHAnsi"/>
          <w:b/>
          <w:lang w:eastAsia="ar-SA"/>
        </w:rPr>
      </w:pPr>
      <w:r w:rsidRPr="009F0E65">
        <w:rPr>
          <w:rFonts w:eastAsia="Times New Roman" w:cstheme="minorHAnsi"/>
          <w:lang w:eastAsia="ar-SA"/>
        </w:rPr>
        <w:t>O</w:t>
      </w:r>
      <w:r w:rsidR="00FE25A0" w:rsidRPr="009F0E65">
        <w:rPr>
          <w:rFonts w:eastAsia="Times New Roman" w:cstheme="minorHAnsi"/>
          <w:lang w:eastAsia="ar-SA"/>
        </w:rPr>
        <w:t xml:space="preserve">świadczenie </w:t>
      </w:r>
      <w:r w:rsidR="00DE1AE0" w:rsidRPr="009F0E65">
        <w:rPr>
          <w:rFonts w:eastAsia="Times New Roman" w:cstheme="minorHAnsi"/>
          <w:lang w:eastAsia="ar-SA"/>
        </w:rPr>
        <w:t xml:space="preserve">wykonawcy </w:t>
      </w:r>
      <w:r w:rsidR="00BC5FC7">
        <w:rPr>
          <w:rFonts w:eastAsia="Times New Roman" w:cstheme="minorHAnsi"/>
          <w:lang w:eastAsia="ar-SA"/>
        </w:rPr>
        <w:t xml:space="preserve">dotyczące </w:t>
      </w:r>
      <w:r w:rsidR="00657B32" w:rsidRPr="009F0E65">
        <w:rPr>
          <w:rFonts w:eastAsia="Times New Roman" w:cstheme="minorHAnsi"/>
          <w:lang w:eastAsia="ar-SA"/>
        </w:rPr>
        <w:t xml:space="preserve">grupy kapitałowej </w:t>
      </w:r>
      <w:r w:rsidR="00A31E78">
        <w:rPr>
          <w:rFonts w:eastAsia="Times New Roman" w:cstheme="minorHAnsi"/>
          <w:lang w:eastAsia="ar-SA"/>
        </w:rPr>
        <w:t>-</w:t>
      </w:r>
      <w:r w:rsidR="00DE1AE0" w:rsidRPr="009F0E65">
        <w:rPr>
          <w:rFonts w:eastAsia="Times New Roman" w:cstheme="minorHAnsi"/>
          <w:lang w:eastAsia="ar-SA"/>
        </w:rPr>
        <w:t xml:space="preserve"> </w:t>
      </w:r>
      <w:r w:rsidRPr="009F0E65">
        <w:rPr>
          <w:rFonts w:eastAsia="Times New Roman" w:cstheme="minorHAnsi"/>
          <w:lang w:eastAsia="ar-SA"/>
        </w:rPr>
        <w:t>Załącznik nr</w:t>
      </w:r>
      <w:r w:rsidR="00EF344D" w:rsidRPr="009F0E65">
        <w:rPr>
          <w:rFonts w:eastAsia="Times New Roman" w:cstheme="minorHAnsi"/>
          <w:lang w:eastAsia="ar-SA"/>
        </w:rPr>
        <w:t xml:space="preserve"> </w:t>
      </w:r>
      <w:r w:rsidR="002A48B0">
        <w:rPr>
          <w:rFonts w:eastAsia="Times New Roman" w:cstheme="minorHAnsi"/>
          <w:lang w:eastAsia="ar-SA"/>
        </w:rPr>
        <w:t>9,</w:t>
      </w:r>
    </w:p>
    <w:p w14:paraId="4179F314" w14:textId="2BC83018" w:rsidR="00B8369E" w:rsidRPr="009F0E65" w:rsidRDefault="007F6278" w:rsidP="002A48B0">
      <w:pPr>
        <w:numPr>
          <w:ilvl w:val="0"/>
          <w:numId w:val="3"/>
        </w:numPr>
        <w:tabs>
          <w:tab w:val="left" w:pos="709"/>
        </w:tabs>
        <w:suppressAutoHyphens/>
        <w:spacing w:after="0" w:line="360" w:lineRule="auto"/>
        <w:ind w:left="714" w:hanging="357"/>
        <w:rPr>
          <w:rFonts w:eastAsia="Times New Roman" w:cstheme="minorHAnsi"/>
          <w:b/>
          <w:lang w:eastAsia="ar-SA"/>
        </w:rPr>
      </w:pPr>
      <w:r w:rsidRPr="009F0E65">
        <w:rPr>
          <w:rFonts w:eastAsia="Times New Roman" w:cstheme="minorHAnsi"/>
          <w:lang w:eastAsia="ar-SA"/>
        </w:rPr>
        <w:t xml:space="preserve"> Oświadczenie</w:t>
      </w:r>
      <w:r w:rsidR="00DE1AE0" w:rsidRPr="009F0E65">
        <w:rPr>
          <w:rFonts w:eastAsia="Times New Roman" w:cstheme="minorHAnsi"/>
          <w:lang w:eastAsia="ar-SA"/>
        </w:rPr>
        <w:t xml:space="preserve"> </w:t>
      </w:r>
      <w:r w:rsidR="00B8369E" w:rsidRPr="009F0E65">
        <w:rPr>
          <w:rFonts w:eastAsia="Times New Roman" w:cstheme="minorHAnsi"/>
          <w:lang w:eastAsia="ar-SA"/>
        </w:rPr>
        <w:t>o aktualności informacji</w:t>
      </w:r>
      <w:r w:rsidR="00DE1AE0" w:rsidRPr="009F0E65">
        <w:rPr>
          <w:rFonts w:eastAsia="Times New Roman" w:cstheme="minorHAnsi"/>
          <w:lang w:eastAsia="ar-SA"/>
        </w:rPr>
        <w:t xml:space="preserve"> </w:t>
      </w:r>
      <w:r w:rsidR="00D17164">
        <w:rPr>
          <w:rFonts w:eastAsia="Times New Roman" w:cstheme="minorHAnsi"/>
          <w:lang w:eastAsia="ar-SA"/>
        </w:rPr>
        <w:t xml:space="preserve">- </w:t>
      </w:r>
      <w:r w:rsidR="00B8369E" w:rsidRPr="009F0E65">
        <w:rPr>
          <w:rFonts w:eastAsia="Times New Roman" w:cstheme="minorHAnsi"/>
          <w:lang w:eastAsia="ar-SA"/>
        </w:rPr>
        <w:t xml:space="preserve">Załącznik nr </w:t>
      </w:r>
      <w:r w:rsidR="002A48B0">
        <w:rPr>
          <w:rFonts w:eastAsia="Times New Roman" w:cstheme="minorHAnsi"/>
          <w:lang w:eastAsia="ar-SA"/>
        </w:rPr>
        <w:t>10.</w:t>
      </w:r>
    </w:p>
    <w:p w14:paraId="3D89C8A9" w14:textId="2C7BFDE6" w:rsidR="00264304" w:rsidRPr="002A48B0" w:rsidRDefault="00264304" w:rsidP="002A48B0">
      <w:pPr>
        <w:tabs>
          <w:tab w:val="left" w:pos="709"/>
        </w:tabs>
        <w:suppressAutoHyphens/>
        <w:spacing w:after="0" w:line="360" w:lineRule="auto"/>
        <w:ind w:left="714"/>
        <w:rPr>
          <w:rFonts w:eastAsia="Times New Roman" w:cstheme="minorHAnsi"/>
          <w:b/>
          <w:lang w:eastAsia="ar-SA"/>
        </w:rPr>
      </w:pPr>
    </w:p>
    <w:sectPr w:rsidR="00264304" w:rsidRPr="002A48B0" w:rsidSect="00236F4B">
      <w:headerReference w:type="default" r:id="rId16"/>
      <w:footerReference w:type="default" r:id="rId17"/>
      <w:pgSz w:w="11906" w:h="16838"/>
      <w:pgMar w:top="851" w:right="1077" w:bottom="993" w:left="1077"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FDD21" w14:textId="77777777" w:rsidR="001C5629" w:rsidRDefault="001C5629" w:rsidP="007D0747">
      <w:pPr>
        <w:spacing w:after="0" w:line="240" w:lineRule="auto"/>
      </w:pPr>
      <w:r>
        <w:separator/>
      </w:r>
    </w:p>
  </w:endnote>
  <w:endnote w:type="continuationSeparator" w:id="0">
    <w:p w14:paraId="024DCD51" w14:textId="77777777" w:rsidR="001C5629" w:rsidRDefault="001C5629"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sans-serif">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D360" w14:textId="2AAD7DAE" w:rsidR="00CB27DD" w:rsidRPr="000F7884" w:rsidRDefault="00CB27DD" w:rsidP="00630269">
    <w:pPr>
      <w:pStyle w:val="Nagwek"/>
      <w:rPr>
        <w:rFonts w:eastAsia="Times New Roman" w:cs="Times New Roman"/>
        <w:sz w:val="16"/>
        <w:szCs w:val="16"/>
        <w:lang w:eastAsia="pl-PL"/>
      </w:rPr>
    </w:pPr>
    <w:bookmarkStart w:id="2" w:name="_Hlk63320999"/>
    <w:bookmarkStart w:id="3" w:name="_Hlk63321000"/>
    <w:r>
      <w:rPr>
        <w:noProof/>
        <w:lang w:eastAsia="pl-PL"/>
      </w:rPr>
      <w:t xml:space="preserve">   </w:t>
    </w:r>
  </w:p>
  <w:bookmarkEnd w:id="2"/>
  <w:bookmarkEnd w:id="3"/>
  <w:p w14:paraId="55FAE2E4" w14:textId="77777777" w:rsidR="00CB27DD" w:rsidRDefault="00CB27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2EEBA" w14:textId="77777777" w:rsidR="001C5629" w:rsidRDefault="001C5629" w:rsidP="007D0747">
      <w:pPr>
        <w:spacing w:after="0" w:line="240" w:lineRule="auto"/>
      </w:pPr>
      <w:r>
        <w:separator/>
      </w:r>
    </w:p>
  </w:footnote>
  <w:footnote w:type="continuationSeparator" w:id="0">
    <w:p w14:paraId="30B36BE2" w14:textId="77777777" w:rsidR="001C5629" w:rsidRDefault="001C5629"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6852FAD1" w:rsidR="00CB27DD" w:rsidRDefault="001C5629">
    <w:pPr>
      <w:pStyle w:val="Nagwek"/>
    </w:pPr>
    <w:sdt>
      <w:sdtPr>
        <w:id w:val="-922412665"/>
        <w:docPartObj>
          <w:docPartGallery w:val="Page Numbers (Margins)"/>
          <w:docPartUnique/>
        </w:docPartObj>
      </w:sdtPr>
      <w:sdtEndPr/>
      <w:sdtContent>
        <w:r w:rsidR="00CB27DD">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650E8C7D" w:rsidR="00CB27DD" w:rsidRPr="005C40D3" w:rsidRDefault="00CB27DD">
                              <w:pPr>
                                <w:pStyle w:val="Stopka"/>
                                <w:rPr>
                                  <w:rFonts w:ascii="Calibri Light" w:eastAsia="Times New Roman" w:hAnsi="Calibri Light" w:cs="Times New Roman"/>
                                  <w:sz w:val="44"/>
                                  <w:szCs w:val="44"/>
                                </w:rPr>
                              </w:pPr>
                              <w:r w:rsidRPr="005C40D3">
                                <w:rPr>
                                  <w:rFonts w:ascii="Calibri Light" w:eastAsia="Times New Roman" w:hAnsi="Calibri Light" w:cs="Times New Roman"/>
                                </w:rPr>
                                <w:t>Strona</w:t>
                              </w:r>
                              <w:r w:rsidRPr="005C40D3">
                                <w:rPr>
                                  <w:rFonts w:eastAsia="Times New Roman" w:cs="Times New Roman"/>
                                </w:rPr>
                                <w:fldChar w:fldCharType="begin"/>
                              </w:r>
                              <w:r>
                                <w:instrText>PAGE    \* MERGEFORMAT</w:instrText>
                              </w:r>
                              <w:r w:rsidRPr="005C40D3">
                                <w:rPr>
                                  <w:rFonts w:eastAsia="Times New Roman" w:cs="Times New Roman"/>
                                </w:rPr>
                                <w:fldChar w:fldCharType="separate"/>
                              </w:r>
                              <w:r w:rsidR="001A0690" w:rsidRPr="001A0690">
                                <w:rPr>
                                  <w:rFonts w:ascii="Calibri Light" w:eastAsia="Times New Roman" w:hAnsi="Calibri Light" w:cs="Times New Roman"/>
                                  <w:noProof/>
                                  <w:sz w:val="44"/>
                                  <w:szCs w:val="44"/>
                                </w:rPr>
                                <w:t>4</w:t>
                              </w:r>
                              <w:r w:rsidRPr="005C40D3">
                                <w:rPr>
                                  <w:rFonts w:ascii="Calibri Light" w:eastAsia="Times New Roman" w:hAnsi="Calibri Light" w:cs="Times New Roman"/>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650E8C7D" w:rsidR="00CB27DD" w:rsidRPr="005C40D3" w:rsidRDefault="00CB27DD">
                        <w:pPr>
                          <w:pStyle w:val="Stopka"/>
                          <w:rPr>
                            <w:rFonts w:ascii="Calibri Light" w:eastAsia="Times New Roman" w:hAnsi="Calibri Light" w:cs="Times New Roman"/>
                            <w:sz w:val="44"/>
                            <w:szCs w:val="44"/>
                          </w:rPr>
                        </w:pPr>
                        <w:r w:rsidRPr="005C40D3">
                          <w:rPr>
                            <w:rFonts w:ascii="Calibri Light" w:eastAsia="Times New Roman" w:hAnsi="Calibri Light" w:cs="Times New Roman"/>
                          </w:rPr>
                          <w:t>Strona</w:t>
                        </w:r>
                        <w:r w:rsidRPr="005C40D3">
                          <w:rPr>
                            <w:rFonts w:eastAsia="Times New Roman" w:cs="Times New Roman"/>
                          </w:rPr>
                          <w:fldChar w:fldCharType="begin"/>
                        </w:r>
                        <w:r>
                          <w:instrText>PAGE    \* MERGEFORMAT</w:instrText>
                        </w:r>
                        <w:r w:rsidRPr="005C40D3">
                          <w:rPr>
                            <w:rFonts w:eastAsia="Times New Roman" w:cs="Times New Roman"/>
                          </w:rPr>
                          <w:fldChar w:fldCharType="separate"/>
                        </w:r>
                        <w:r w:rsidR="001A0690" w:rsidRPr="001A0690">
                          <w:rPr>
                            <w:rFonts w:ascii="Calibri Light" w:eastAsia="Times New Roman" w:hAnsi="Calibri Light" w:cs="Times New Roman"/>
                            <w:noProof/>
                            <w:sz w:val="44"/>
                            <w:szCs w:val="44"/>
                          </w:rPr>
                          <w:t>4</w:t>
                        </w:r>
                        <w:r w:rsidRPr="005C40D3">
                          <w:rPr>
                            <w:rFonts w:ascii="Calibri Light" w:eastAsia="Times New Roman" w:hAnsi="Calibri Light" w:cs="Times New Roman"/>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EAE2718E"/>
    <w:name w:val="WW8Num6"/>
    <w:lvl w:ilvl="0">
      <w:start w:val="1"/>
      <w:numFmt w:val="decimal"/>
      <w:lvlText w:val="%1."/>
      <w:lvlJc w:val="left"/>
      <w:pPr>
        <w:tabs>
          <w:tab w:val="num" w:pos="0"/>
        </w:tabs>
        <w:ind w:left="720" w:hanging="360"/>
      </w:pPr>
      <w:rPr>
        <w:rFonts w:asciiTheme="minorHAnsi" w:hAnsiTheme="minorHAnsi" w:cstheme="minorHAnsi" w:hint="default"/>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FB45912"/>
    <w:name w:val="WW8Num36"/>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9746FACC"/>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vertAlign w:val="baseline"/>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CCD0DAD2"/>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88886DC4"/>
    <w:name w:val="WW8Num4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lowerLetter"/>
      <w:lvlText w:val="%5)"/>
      <w:lvlJc w:val="left"/>
      <w:pPr>
        <w:ind w:left="3600" w:hanging="360"/>
      </w:pPr>
      <w:rPr>
        <w:rFonts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56E0EA2"/>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trike w:val="0"/>
        <w:color w:val="auto"/>
      </w:rPr>
    </w:lvl>
    <w:lvl w:ilvl="4">
      <w:start w:val="1"/>
      <w:numFmt w:val="decimal"/>
      <w:lvlText w:val="%5."/>
      <w:lvlJc w:val="left"/>
      <w:pPr>
        <w:tabs>
          <w:tab w:val="num" w:pos="2160"/>
        </w:tabs>
        <w:ind w:left="2160" w:hanging="360"/>
      </w:pPr>
      <w:rPr>
        <w:b w:val="0"/>
        <w:color w:val="auto"/>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15:restartNumberingAfterBreak="0">
    <w:nsid w:val="0ADB13A7"/>
    <w:multiLevelType w:val="hybridMultilevel"/>
    <w:tmpl w:val="6D7004F8"/>
    <w:lvl w:ilvl="0" w:tplc="53BCE982">
      <w:start w:val="1"/>
      <w:numFmt w:val="upperRoman"/>
      <w:lvlText w:val="%1."/>
      <w:lvlJc w:val="left"/>
      <w:pPr>
        <w:tabs>
          <w:tab w:val="num" w:pos="1080"/>
        </w:tabs>
        <w:ind w:left="1080" w:hanging="720"/>
      </w:pPr>
      <w:rPr>
        <w:rFonts w:hint="default"/>
      </w:rPr>
    </w:lvl>
    <w:lvl w:ilvl="1" w:tplc="33F0E792">
      <w:start w:val="1"/>
      <w:numFmt w:val="decimal"/>
      <w:lvlText w:val="%2."/>
      <w:lvlJc w:val="left"/>
      <w:pPr>
        <w:tabs>
          <w:tab w:val="num" w:pos="644"/>
        </w:tabs>
        <w:ind w:left="644" w:hanging="360"/>
      </w:pPr>
      <w:rPr>
        <w:rFonts w:hint="default"/>
      </w:rPr>
    </w:lvl>
    <w:lvl w:ilvl="2" w:tplc="BBDC6174">
      <w:start w:val="1"/>
      <w:numFmt w:val="lowerLetter"/>
      <w:lvlText w:val="%3."/>
      <w:lvlJc w:val="left"/>
      <w:pPr>
        <w:tabs>
          <w:tab w:val="num" w:pos="2340"/>
        </w:tabs>
        <w:ind w:left="2340" w:hanging="360"/>
      </w:pPr>
      <w:rPr>
        <w:rFonts w:hint="default"/>
      </w:rPr>
    </w:lvl>
    <w:lvl w:ilvl="3" w:tplc="11EAB512">
      <w:start w:val="1"/>
      <w:numFmt w:val="lowerLetter"/>
      <w:lvlText w:val="%4)"/>
      <w:lvlJc w:val="left"/>
      <w:pPr>
        <w:ind w:left="2880" w:hanging="360"/>
      </w:pPr>
      <w:rPr>
        <w:rFonts w:hint="default"/>
      </w:rPr>
    </w:lvl>
    <w:lvl w:ilvl="4" w:tplc="07A82B2C">
      <w:start w:val="1"/>
      <w:numFmt w:val="decimal"/>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0AEE7985"/>
    <w:multiLevelType w:val="hybridMultilevel"/>
    <w:tmpl w:val="500084A4"/>
    <w:lvl w:ilvl="0" w:tplc="04150001">
      <w:start w:val="1"/>
      <w:numFmt w:val="bullet"/>
      <w:lvlText w:val=""/>
      <w:lvlJc w:val="left"/>
      <w:pPr>
        <w:tabs>
          <w:tab w:val="num" w:pos="1906"/>
        </w:tabs>
        <w:ind w:left="1906" w:hanging="360"/>
      </w:pPr>
      <w:rPr>
        <w:rFonts w:ascii="Symbol" w:hAnsi="Symbol" w:hint="default"/>
      </w:rPr>
    </w:lvl>
    <w:lvl w:ilvl="1" w:tplc="F7DA0C6E">
      <w:start w:val="1"/>
      <w:numFmt w:val="decimal"/>
      <w:lvlText w:val="%2."/>
      <w:lvlJc w:val="left"/>
      <w:pPr>
        <w:tabs>
          <w:tab w:val="num" w:pos="360"/>
        </w:tabs>
        <w:ind w:left="360" w:hanging="360"/>
      </w:pPr>
      <w:rPr>
        <w:rFonts w:cs="Times New Roman"/>
        <w:b w:val="0"/>
        <w:i w:val="0"/>
        <w:color w:val="auto"/>
      </w:rPr>
    </w:lvl>
    <w:lvl w:ilvl="2" w:tplc="04150005">
      <w:start w:val="1"/>
      <w:numFmt w:val="decimal"/>
      <w:lvlText w:val="%3."/>
      <w:lvlJc w:val="left"/>
      <w:pPr>
        <w:tabs>
          <w:tab w:val="num" w:pos="2444"/>
        </w:tabs>
        <w:ind w:left="2444" w:hanging="360"/>
      </w:pPr>
      <w:rPr>
        <w:rFonts w:cs="Times New Roman"/>
      </w:rPr>
    </w:lvl>
    <w:lvl w:ilvl="3" w:tplc="04150001">
      <w:start w:val="1"/>
      <w:numFmt w:val="decimal"/>
      <w:lvlText w:val="%4."/>
      <w:lvlJc w:val="left"/>
      <w:pPr>
        <w:tabs>
          <w:tab w:val="num" w:pos="3164"/>
        </w:tabs>
        <w:ind w:left="3164" w:hanging="360"/>
      </w:pPr>
      <w:rPr>
        <w:rFonts w:cs="Times New Roman"/>
      </w:rPr>
    </w:lvl>
    <w:lvl w:ilvl="4" w:tplc="04150003">
      <w:start w:val="1"/>
      <w:numFmt w:val="decimal"/>
      <w:lvlText w:val="%5."/>
      <w:lvlJc w:val="left"/>
      <w:pPr>
        <w:tabs>
          <w:tab w:val="num" w:pos="3884"/>
        </w:tabs>
        <w:ind w:left="3884" w:hanging="360"/>
      </w:pPr>
      <w:rPr>
        <w:rFonts w:cs="Times New Roman"/>
      </w:rPr>
    </w:lvl>
    <w:lvl w:ilvl="5" w:tplc="04150005">
      <w:start w:val="1"/>
      <w:numFmt w:val="decimal"/>
      <w:lvlText w:val="%6."/>
      <w:lvlJc w:val="left"/>
      <w:pPr>
        <w:tabs>
          <w:tab w:val="num" w:pos="4604"/>
        </w:tabs>
        <w:ind w:left="4604" w:hanging="360"/>
      </w:pPr>
      <w:rPr>
        <w:rFonts w:cs="Times New Roman"/>
      </w:rPr>
    </w:lvl>
    <w:lvl w:ilvl="6" w:tplc="04150001">
      <w:start w:val="1"/>
      <w:numFmt w:val="decimal"/>
      <w:lvlText w:val="%7."/>
      <w:lvlJc w:val="left"/>
      <w:pPr>
        <w:tabs>
          <w:tab w:val="num" w:pos="5324"/>
        </w:tabs>
        <w:ind w:left="5324" w:hanging="360"/>
      </w:pPr>
      <w:rPr>
        <w:rFonts w:cs="Times New Roman"/>
      </w:rPr>
    </w:lvl>
    <w:lvl w:ilvl="7" w:tplc="04150003">
      <w:start w:val="1"/>
      <w:numFmt w:val="decimal"/>
      <w:lvlText w:val="%8."/>
      <w:lvlJc w:val="left"/>
      <w:pPr>
        <w:tabs>
          <w:tab w:val="num" w:pos="6044"/>
        </w:tabs>
        <w:ind w:left="6044" w:hanging="360"/>
      </w:pPr>
      <w:rPr>
        <w:rFonts w:cs="Times New Roman"/>
      </w:rPr>
    </w:lvl>
    <w:lvl w:ilvl="8" w:tplc="04150005">
      <w:start w:val="1"/>
      <w:numFmt w:val="decimal"/>
      <w:lvlText w:val="%9."/>
      <w:lvlJc w:val="left"/>
      <w:pPr>
        <w:tabs>
          <w:tab w:val="num" w:pos="6764"/>
        </w:tabs>
        <w:ind w:left="6764" w:hanging="360"/>
      </w:pPr>
      <w:rPr>
        <w:rFonts w:cs="Times New Roman"/>
      </w:rPr>
    </w:lvl>
  </w:abstractNum>
  <w:abstractNum w:abstractNumId="40" w15:restartNumberingAfterBreak="0">
    <w:nsid w:val="15533342"/>
    <w:multiLevelType w:val="hybridMultilevel"/>
    <w:tmpl w:val="7534B002"/>
    <w:lvl w:ilvl="0" w:tplc="2FB45912">
      <w:start w:val="1"/>
      <w:numFmt w:val="decimal"/>
      <w:lvlText w:val="%1)"/>
      <w:lvlJc w:val="left"/>
      <w:pPr>
        <w:ind w:left="720" w:hanging="360"/>
      </w:pPr>
      <w:rPr>
        <w:rFonts w:asciiTheme="minorHAnsi" w:eastAsia="Times New Roman" w:hAnsiTheme="minorHAnsi" w:cs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2" w15:restartNumberingAfterBreak="0">
    <w:nsid w:val="21FB4FFF"/>
    <w:multiLevelType w:val="hybridMultilevel"/>
    <w:tmpl w:val="13A06044"/>
    <w:lvl w:ilvl="0" w:tplc="3C6A27F6">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79D7DEA"/>
    <w:multiLevelType w:val="hybridMultilevel"/>
    <w:tmpl w:val="1952D040"/>
    <w:lvl w:ilvl="0" w:tplc="E2124A3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E74573"/>
    <w:multiLevelType w:val="multilevel"/>
    <w:tmpl w:val="2AD6BF74"/>
    <w:lvl w:ilvl="0">
      <w:start w:val="1"/>
      <w:numFmt w:val="decimal"/>
      <w:lvlText w:val="%1."/>
      <w:lvlJc w:val="left"/>
      <w:pPr>
        <w:ind w:left="786" w:hanging="360"/>
      </w:pPr>
      <w:rPr>
        <w:rFonts w:asciiTheme="minorHAnsi" w:hAnsiTheme="minorHAnsi" w:cstheme="minorHAnsi" w:hint="default"/>
        <w:b w:val="0"/>
        <w:i w:val="0"/>
        <w:sz w:val="22"/>
        <w:szCs w:val="22"/>
      </w:rPr>
    </w:lvl>
    <w:lvl w:ilvl="1">
      <w:start w:val="1"/>
      <w:numFmt w:val="decimal"/>
      <w:isLgl/>
      <w:lvlText w:val="%1.%2."/>
      <w:lvlJc w:val="left"/>
      <w:pPr>
        <w:ind w:left="1364" w:hanging="720"/>
      </w:pPr>
    </w:lvl>
    <w:lvl w:ilvl="2">
      <w:start w:val="1"/>
      <w:numFmt w:val="decimal"/>
      <w:isLgl/>
      <w:lvlText w:val="%1.%2.%3."/>
      <w:lvlJc w:val="left"/>
      <w:pPr>
        <w:ind w:left="1582" w:hanging="720"/>
      </w:pPr>
    </w:lvl>
    <w:lvl w:ilvl="3">
      <w:start w:val="1"/>
      <w:numFmt w:val="decimal"/>
      <w:isLgl/>
      <w:lvlText w:val="%1.%2.%3.%4."/>
      <w:lvlJc w:val="left"/>
      <w:pPr>
        <w:ind w:left="2160" w:hanging="1080"/>
      </w:pPr>
    </w:lvl>
    <w:lvl w:ilvl="4">
      <w:start w:val="1"/>
      <w:numFmt w:val="decimal"/>
      <w:isLgl/>
      <w:lvlText w:val="%1.%2.%3.%4.%5."/>
      <w:lvlJc w:val="left"/>
      <w:pPr>
        <w:ind w:left="2378" w:hanging="1080"/>
      </w:pPr>
    </w:lvl>
    <w:lvl w:ilvl="5">
      <w:start w:val="1"/>
      <w:numFmt w:val="decimal"/>
      <w:isLgl/>
      <w:lvlText w:val="%1.%2.%3.%4.%5.%6."/>
      <w:lvlJc w:val="left"/>
      <w:pPr>
        <w:ind w:left="2956" w:hanging="1440"/>
      </w:pPr>
    </w:lvl>
    <w:lvl w:ilvl="6">
      <w:start w:val="1"/>
      <w:numFmt w:val="decimal"/>
      <w:isLgl/>
      <w:lvlText w:val="%1.%2.%3.%4.%5.%6.%7."/>
      <w:lvlJc w:val="left"/>
      <w:pPr>
        <w:ind w:left="3174" w:hanging="1440"/>
      </w:pPr>
    </w:lvl>
    <w:lvl w:ilvl="7">
      <w:start w:val="1"/>
      <w:numFmt w:val="decimal"/>
      <w:isLgl/>
      <w:lvlText w:val="%1.%2.%3.%4.%5.%6.%7.%8."/>
      <w:lvlJc w:val="left"/>
      <w:pPr>
        <w:ind w:left="3752" w:hanging="1800"/>
      </w:pPr>
    </w:lvl>
    <w:lvl w:ilvl="8">
      <w:start w:val="1"/>
      <w:numFmt w:val="decimal"/>
      <w:isLgl/>
      <w:lvlText w:val="%1.%2.%3.%4.%5.%6.%7.%8.%9."/>
      <w:lvlJc w:val="left"/>
      <w:pPr>
        <w:ind w:left="3970" w:hanging="1800"/>
      </w:pPr>
    </w:lvl>
  </w:abstractNum>
  <w:abstractNum w:abstractNumId="47"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8" w15:restartNumberingAfterBreak="0">
    <w:nsid w:val="2B1579A6"/>
    <w:multiLevelType w:val="hybridMultilevel"/>
    <w:tmpl w:val="7C706436"/>
    <w:lvl w:ilvl="0" w:tplc="ED24349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E647471"/>
    <w:multiLevelType w:val="multilevel"/>
    <w:tmpl w:val="BCE07236"/>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F0F7BEA"/>
    <w:multiLevelType w:val="hybridMultilevel"/>
    <w:tmpl w:val="4DD0BAD0"/>
    <w:lvl w:ilvl="0" w:tplc="6854BDF8">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3D8E34A3"/>
    <w:multiLevelType w:val="hybridMultilevel"/>
    <w:tmpl w:val="36F82012"/>
    <w:lvl w:ilvl="0" w:tplc="FAEA7B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5"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6"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pStyle w:val="Nagwek6"/>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7"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F47B2F"/>
    <w:multiLevelType w:val="hybridMultilevel"/>
    <w:tmpl w:val="EAB4BBC2"/>
    <w:lvl w:ilvl="0" w:tplc="76F059BE">
      <w:start w:val="1"/>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4C0A6B32"/>
    <w:multiLevelType w:val="multilevel"/>
    <w:tmpl w:val="CAFCB844"/>
    <w:lvl w:ilvl="0">
      <w:start w:val="2"/>
      <w:numFmt w:val="decimal"/>
      <w:lvlText w:val="%1."/>
      <w:lvlJc w:val="left"/>
      <w:pPr>
        <w:ind w:left="360" w:hanging="360"/>
      </w:pPr>
      <w:rPr>
        <w:rFonts w:eastAsia="Times New Roman" w:hint="default"/>
        <w:b/>
        <w:color w:val="000000"/>
        <w:sz w:val="22"/>
      </w:rPr>
    </w:lvl>
    <w:lvl w:ilvl="1">
      <w:start w:val="1"/>
      <w:numFmt w:val="decimal"/>
      <w:lvlText w:val="%1.%2."/>
      <w:lvlJc w:val="left"/>
      <w:pPr>
        <w:ind w:left="1080" w:hanging="360"/>
      </w:pPr>
      <w:rPr>
        <w:rFonts w:eastAsia="Times New Roman" w:hint="default"/>
        <w:b w:val="0"/>
        <w:i w:val="0"/>
        <w:color w:val="000000"/>
        <w:sz w:val="22"/>
      </w:rPr>
    </w:lvl>
    <w:lvl w:ilvl="2">
      <w:start w:val="1"/>
      <w:numFmt w:val="decimal"/>
      <w:lvlText w:val="%1.%2.%3."/>
      <w:lvlJc w:val="left"/>
      <w:pPr>
        <w:ind w:left="2160" w:hanging="720"/>
      </w:pPr>
      <w:rPr>
        <w:rFonts w:eastAsia="Times New Roman" w:hint="default"/>
        <w:b/>
        <w:color w:val="000000"/>
        <w:sz w:val="22"/>
      </w:rPr>
    </w:lvl>
    <w:lvl w:ilvl="3">
      <w:start w:val="1"/>
      <w:numFmt w:val="decimal"/>
      <w:lvlText w:val="%1.%2.%3.%4."/>
      <w:lvlJc w:val="left"/>
      <w:pPr>
        <w:ind w:left="2880" w:hanging="720"/>
      </w:pPr>
      <w:rPr>
        <w:rFonts w:eastAsia="Times New Roman" w:hint="default"/>
        <w:b/>
        <w:color w:val="000000"/>
        <w:sz w:val="22"/>
      </w:rPr>
    </w:lvl>
    <w:lvl w:ilvl="4">
      <w:start w:val="1"/>
      <w:numFmt w:val="decimal"/>
      <w:lvlText w:val="%1.%2.%3.%4.%5."/>
      <w:lvlJc w:val="left"/>
      <w:pPr>
        <w:ind w:left="3960" w:hanging="1080"/>
      </w:pPr>
      <w:rPr>
        <w:rFonts w:eastAsia="Times New Roman" w:hint="default"/>
        <w:b/>
        <w:color w:val="000000"/>
        <w:sz w:val="22"/>
      </w:rPr>
    </w:lvl>
    <w:lvl w:ilvl="5">
      <w:start w:val="1"/>
      <w:numFmt w:val="decimal"/>
      <w:lvlText w:val="%1.%2.%3.%4.%5.%6."/>
      <w:lvlJc w:val="left"/>
      <w:pPr>
        <w:ind w:left="4680" w:hanging="1080"/>
      </w:pPr>
      <w:rPr>
        <w:rFonts w:eastAsia="Times New Roman" w:hint="default"/>
        <w:b/>
        <w:color w:val="000000"/>
        <w:sz w:val="22"/>
      </w:rPr>
    </w:lvl>
    <w:lvl w:ilvl="6">
      <w:start w:val="1"/>
      <w:numFmt w:val="decimal"/>
      <w:lvlText w:val="%1.%2.%3.%4.%5.%6.%7."/>
      <w:lvlJc w:val="left"/>
      <w:pPr>
        <w:ind w:left="5400" w:hanging="1080"/>
      </w:pPr>
      <w:rPr>
        <w:rFonts w:eastAsia="Times New Roman" w:hint="default"/>
        <w:b/>
        <w:color w:val="000000"/>
        <w:sz w:val="22"/>
      </w:rPr>
    </w:lvl>
    <w:lvl w:ilvl="7">
      <w:start w:val="1"/>
      <w:numFmt w:val="decimal"/>
      <w:lvlText w:val="%1.%2.%3.%4.%5.%6.%7.%8."/>
      <w:lvlJc w:val="left"/>
      <w:pPr>
        <w:ind w:left="6480" w:hanging="1440"/>
      </w:pPr>
      <w:rPr>
        <w:rFonts w:eastAsia="Times New Roman" w:hint="default"/>
        <w:b/>
        <w:color w:val="000000"/>
        <w:sz w:val="22"/>
      </w:rPr>
    </w:lvl>
    <w:lvl w:ilvl="8">
      <w:start w:val="1"/>
      <w:numFmt w:val="decimal"/>
      <w:lvlText w:val="%1.%2.%3.%4.%5.%6.%7.%8.%9."/>
      <w:lvlJc w:val="left"/>
      <w:pPr>
        <w:ind w:left="7200" w:hanging="1440"/>
      </w:pPr>
      <w:rPr>
        <w:rFonts w:eastAsia="Times New Roman" w:hint="default"/>
        <w:b/>
        <w:color w:val="000000"/>
        <w:sz w:val="22"/>
      </w:rPr>
    </w:lvl>
  </w:abstractNum>
  <w:abstractNum w:abstractNumId="61" w15:restartNumberingAfterBreak="0">
    <w:nsid w:val="4D614EBE"/>
    <w:multiLevelType w:val="hybridMultilevel"/>
    <w:tmpl w:val="7C3EB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65C50FE"/>
    <w:multiLevelType w:val="hybridMultilevel"/>
    <w:tmpl w:val="F5881B3C"/>
    <w:lvl w:ilvl="0" w:tplc="0BD418E8">
      <w:start w:val="1"/>
      <w:numFmt w:val="decimal"/>
      <w:lvlText w:val="%1."/>
      <w:lvlJc w:val="left"/>
      <w:pPr>
        <w:ind w:left="720" w:hanging="360"/>
      </w:pPr>
      <w:rPr>
        <w:rFonts w:ascii="Arial" w:eastAsia="Times New Roman" w:hAnsi="Arial" w:cs="Arial" w:hint="default"/>
        <w:b/>
        <w:sz w:val="22"/>
        <w:szCs w:val="22"/>
      </w:rPr>
    </w:lvl>
    <w:lvl w:ilvl="1" w:tplc="4816CEB0">
      <w:start w:val="1"/>
      <w:numFmt w:val="decimal"/>
      <w:lvlText w:val="%2."/>
      <w:lvlJc w:val="left"/>
      <w:pPr>
        <w:ind w:left="1440" w:hanging="360"/>
      </w:pPr>
      <w:rPr>
        <w:rFonts w:ascii="Calibri" w:eastAsia="NSimSun" w:hAnsi="Calibri" w:cs="Calibri"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7313CA1"/>
    <w:multiLevelType w:val="multilevel"/>
    <w:tmpl w:val="D370F0F6"/>
    <w:lvl w:ilvl="0">
      <w:start w:val="2"/>
      <w:numFmt w:val="decimal"/>
      <w:lvlText w:val="%1."/>
      <w:lvlJc w:val="left"/>
      <w:pPr>
        <w:ind w:left="360" w:hanging="360"/>
      </w:pPr>
      <w:rPr>
        <w:rFonts w:hint="default"/>
        <w:b w:val="0"/>
        <w:u w:val="none"/>
      </w:rPr>
    </w:lvl>
    <w:lvl w:ilvl="1">
      <w:start w:val="1"/>
      <w:numFmt w:val="decimal"/>
      <w:lvlText w:val="%2."/>
      <w:lvlJc w:val="left"/>
      <w:pPr>
        <w:ind w:left="360" w:hanging="360"/>
      </w:pPr>
      <w:rPr>
        <w:rFonts w:ascii="Calibri" w:eastAsia="Times New Roman" w:hAnsi="Calibri" w:cs="Calibri" w:hint="default"/>
        <w:b w:val="0"/>
        <w:bCs w:val="0"/>
        <w:color w:val="auto"/>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67" w15:restartNumberingAfterBreak="0">
    <w:nsid w:val="58481CC8"/>
    <w:multiLevelType w:val="hybridMultilevel"/>
    <w:tmpl w:val="C318E09E"/>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D944B23E">
      <w:start w:val="1"/>
      <w:numFmt w:val="bullet"/>
      <w:lvlText w:val="−"/>
      <w:lvlJc w:val="left"/>
      <w:pPr>
        <w:ind w:left="3884" w:hanging="360"/>
      </w:pPr>
      <w:rPr>
        <w:rFonts w:ascii="Times New Roman" w:hAnsi="Times New Roman" w:cs="Times New Roman" w:hint="default"/>
        <w:color w:val="auto"/>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8" w15:restartNumberingAfterBreak="0">
    <w:nsid w:val="5A121EB2"/>
    <w:multiLevelType w:val="hybridMultilevel"/>
    <w:tmpl w:val="675A59BE"/>
    <w:lvl w:ilvl="0" w:tplc="6A361CC4">
      <w:start w:val="1"/>
      <w:numFmt w:val="lowerLetter"/>
      <w:lvlText w:val="%1)"/>
      <w:lvlJc w:val="left"/>
      <w:pPr>
        <w:ind w:left="720" w:hanging="360"/>
      </w:pPr>
      <w:rPr>
        <w:rFonts w:asciiTheme="minorHAnsi" w:eastAsiaTheme="minorHAnsi" w:hAnsiTheme="minorHAnsi" w:cstheme="minorHAnsi"/>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3B67AE5"/>
    <w:multiLevelType w:val="hybridMultilevel"/>
    <w:tmpl w:val="4258C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3BF5095"/>
    <w:multiLevelType w:val="hybridMultilevel"/>
    <w:tmpl w:val="751639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07218B3"/>
    <w:multiLevelType w:val="multilevel"/>
    <w:tmpl w:val="8CD2F27A"/>
    <w:lvl w:ilvl="0">
      <w:start w:val="2"/>
      <w:numFmt w:val="decimal"/>
      <w:lvlText w:val="%1."/>
      <w:lvlJc w:val="left"/>
      <w:pPr>
        <w:tabs>
          <w:tab w:val="num" w:pos="357"/>
        </w:tabs>
        <w:ind w:left="357" w:hanging="357"/>
      </w:pPr>
      <w:rPr>
        <w:rFonts w:hint="default"/>
        <w:b w:val="0"/>
      </w:rPr>
    </w:lvl>
    <w:lvl w:ilvl="1">
      <w:start w:val="1"/>
      <w:numFmt w:val="decimal"/>
      <w:isLgl/>
      <w:lvlText w:val="%1.%2."/>
      <w:lvlJc w:val="left"/>
      <w:pPr>
        <w:ind w:left="810" w:hanging="384"/>
      </w:pPr>
      <w:rPr>
        <w:rFonts w:asciiTheme="minorHAnsi" w:hAnsiTheme="minorHAnsi" w:cstheme="minorHAnsi" w:hint="default"/>
        <w:i w:val="0"/>
        <w:color w:val="auto"/>
        <w:sz w:val="22"/>
        <w:szCs w:val="22"/>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77" w15:restartNumberingAfterBreak="0">
    <w:nsid w:val="7253370C"/>
    <w:multiLevelType w:val="multilevel"/>
    <w:tmpl w:val="F2B229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B07E0E"/>
    <w:multiLevelType w:val="multilevel"/>
    <w:tmpl w:val="4858C47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bullet"/>
      <w:lvlText w:val=""/>
      <w:lvlJc w:val="left"/>
      <w:pPr>
        <w:ind w:left="3600" w:hanging="360"/>
      </w:pPr>
      <w:rPr>
        <w:rFonts w:ascii="Symbol" w:hAnsi="Symbol"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0"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357"/>
        </w:tabs>
        <w:ind w:left="357"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56"/>
  </w:num>
  <w:num w:numId="2">
    <w:abstractNumId w:val="27"/>
  </w:num>
  <w:num w:numId="3">
    <w:abstractNumId w:val="28"/>
  </w:num>
  <w:num w:numId="4">
    <w:abstractNumId w:val="31"/>
  </w:num>
  <w:num w:numId="5">
    <w:abstractNumId w:val="33"/>
  </w:num>
  <w:num w:numId="6">
    <w:abstractNumId w:val="35"/>
  </w:num>
  <w:num w:numId="7">
    <w:abstractNumId w:val="36"/>
  </w:num>
  <w:num w:numId="8">
    <w:abstractNumId w:val="65"/>
  </w:num>
  <w:num w:numId="9">
    <w:abstractNumId w:val="58"/>
  </w:num>
  <w:num w:numId="10">
    <w:abstractNumId w:val="55"/>
  </w:num>
  <w:num w:numId="11">
    <w:abstractNumId w:val="59"/>
  </w:num>
  <w:num w:numId="12">
    <w:abstractNumId w:val="44"/>
  </w:num>
  <w:num w:numId="13">
    <w:abstractNumId w:val="41"/>
  </w:num>
  <w:num w:numId="14">
    <w:abstractNumId w:val="52"/>
  </w:num>
  <w:num w:numId="15">
    <w:abstractNumId w:val="78"/>
  </w:num>
  <w:num w:numId="16">
    <w:abstractNumId w:val="49"/>
  </w:num>
  <w:num w:numId="17">
    <w:abstractNumId w:val="47"/>
  </w:num>
  <w:num w:numId="18">
    <w:abstractNumId w:val="76"/>
  </w:num>
  <w:num w:numId="19">
    <w:abstractNumId w:val="73"/>
  </w:num>
  <w:num w:numId="20">
    <w:abstractNumId w:val="63"/>
  </w:num>
  <w:num w:numId="21">
    <w:abstractNumId w:val="72"/>
  </w:num>
  <w:num w:numId="22">
    <w:abstractNumId w:val="70"/>
  </w:num>
  <w:num w:numId="23">
    <w:abstractNumId w:val="43"/>
  </w:num>
  <w:num w:numId="24">
    <w:abstractNumId w:val="75"/>
  </w:num>
  <w:num w:numId="25">
    <w:abstractNumId w:val="71"/>
  </w:num>
  <w:num w:numId="26">
    <w:abstractNumId w:val="57"/>
  </w:num>
  <w:num w:numId="27">
    <w:abstractNumId w:val="69"/>
  </w:num>
  <w:num w:numId="28">
    <w:abstractNumId w:val="62"/>
  </w:num>
  <w:num w:numId="29">
    <w:abstractNumId w:val="54"/>
  </w:num>
  <w:num w:numId="30">
    <w:abstractNumId w:val="80"/>
  </w:num>
  <w:num w:numId="31">
    <w:abstractNumId w:val="51"/>
  </w:num>
  <w:num w:numId="32">
    <w:abstractNumId w:val="68"/>
  </w:num>
  <w:num w:numId="33">
    <w:abstractNumId w:val="79"/>
  </w:num>
  <w:num w:numId="34">
    <w:abstractNumId w:val="48"/>
  </w:num>
  <w:num w:numId="35">
    <w:abstractNumId w:val="67"/>
  </w:num>
  <w:num w:numId="36">
    <w:abstractNumId w:val="40"/>
  </w:num>
  <w:num w:numId="37">
    <w:abstractNumId w:val="45"/>
  </w:num>
  <w:num w:numId="38">
    <w:abstractNumId w:val="38"/>
  </w:num>
  <w:num w:numId="39">
    <w:abstractNumId w:val="39"/>
  </w:num>
  <w:num w:numId="40">
    <w:abstractNumId w:val="61"/>
  </w:num>
  <w:num w:numId="41">
    <w:abstractNumId w:val="64"/>
  </w:num>
  <w:num w:numId="42">
    <w:abstractNumId w:val="66"/>
  </w:num>
  <w:num w:numId="43">
    <w:abstractNumId w:val="60"/>
  </w:num>
  <w:num w:numId="44">
    <w:abstractNumId w:val="50"/>
  </w:num>
  <w:num w:numId="45">
    <w:abstractNumId w:val="74"/>
  </w:num>
  <w:num w:numId="46">
    <w:abstractNumId w:val="77"/>
  </w:num>
  <w:num w:numId="47">
    <w:abstractNumId w:val="42"/>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019"/>
    <w:rsid w:val="000021CF"/>
    <w:rsid w:val="00004A6A"/>
    <w:rsid w:val="00005731"/>
    <w:rsid w:val="00005801"/>
    <w:rsid w:val="000066F4"/>
    <w:rsid w:val="00011F73"/>
    <w:rsid w:val="00020B03"/>
    <w:rsid w:val="00020F7D"/>
    <w:rsid w:val="00024D85"/>
    <w:rsid w:val="00024F89"/>
    <w:rsid w:val="0002598B"/>
    <w:rsid w:val="00031DAE"/>
    <w:rsid w:val="00031EE9"/>
    <w:rsid w:val="00042D5F"/>
    <w:rsid w:val="00046CE8"/>
    <w:rsid w:val="00047083"/>
    <w:rsid w:val="00050A17"/>
    <w:rsid w:val="00054A5D"/>
    <w:rsid w:val="0005633B"/>
    <w:rsid w:val="00060092"/>
    <w:rsid w:val="00060E52"/>
    <w:rsid w:val="0007502C"/>
    <w:rsid w:val="00076BFB"/>
    <w:rsid w:val="000773C1"/>
    <w:rsid w:val="000803EB"/>
    <w:rsid w:val="000822D5"/>
    <w:rsid w:val="00084EC9"/>
    <w:rsid w:val="00087099"/>
    <w:rsid w:val="00087974"/>
    <w:rsid w:val="00090BBB"/>
    <w:rsid w:val="00090F7C"/>
    <w:rsid w:val="00091685"/>
    <w:rsid w:val="00091F85"/>
    <w:rsid w:val="00092952"/>
    <w:rsid w:val="00093B62"/>
    <w:rsid w:val="000A0C62"/>
    <w:rsid w:val="000A1143"/>
    <w:rsid w:val="000A12B4"/>
    <w:rsid w:val="000A35F7"/>
    <w:rsid w:val="000A4164"/>
    <w:rsid w:val="000A72C0"/>
    <w:rsid w:val="000B61E6"/>
    <w:rsid w:val="000C4A14"/>
    <w:rsid w:val="000D16FA"/>
    <w:rsid w:val="000D4D9C"/>
    <w:rsid w:val="000D55A1"/>
    <w:rsid w:val="000D5915"/>
    <w:rsid w:val="000D6837"/>
    <w:rsid w:val="000E27BD"/>
    <w:rsid w:val="000E2EB1"/>
    <w:rsid w:val="000E45DC"/>
    <w:rsid w:val="000E4A0F"/>
    <w:rsid w:val="000E64B1"/>
    <w:rsid w:val="000F4844"/>
    <w:rsid w:val="000F7EE5"/>
    <w:rsid w:val="00103522"/>
    <w:rsid w:val="00103895"/>
    <w:rsid w:val="00113B09"/>
    <w:rsid w:val="00114F03"/>
    <w:rsid w:val="00117E23"/>
    <w:rsid w:val="0012030C"/>
    <w:rsid w:val="00121796"/>
    <w:rsid w:val="0012219E"/>
    <w:rsid w:val="0012244A"/>
    <w:rsid w:val="00123DD3"/>
    <w:rsid w:val="001272A2"/>
    <w:rsid w:val="00132A6D"/>
    <w:rsid w:val="001343DA"/>
    <w:rsid w:val="0013660B"/>
    <w:rsid w:val="001369B0"/>
    <w:rsid w:val="00136EDF"/>
    <w:rsid w:val="00137384"/>
    <w:rsid w:val="00140D1E"/>
    <w:rsid w:val="00141429"/>
    <w:rsid w:val="00141A68"/>
    <w:rsid w:val="00143BBD"/>
    <w:rsid w:val="00147B3B"/>
    <w:rsid w:val="001517A7"/>
    <w:rsid w:val="00157310"/>
    <w:rsid w:val="00163529"/>
    <w:rsid w:val="001648AE"/>
    <w:rsid w:val="001651C1"/>
    <w:rsid w:val="00166830"/>
    <w:rsid w:val="0016710E"/>
    <w:rsid w:val="001704C2"/>
    <w:rsid w:val="0017160E"/>
    <w:rsid w:val="001728E7"/>
    <w:rsid w:val="00181275"/>
    <w:rsid w:val="001821BA"/>
    <w:rsid w:val="0018417E"/>
    <w:rsid w:val="001875CD"/>
    <w:rsid w:val="001902D9"/>
    <w:rsid w:val="00194313"/>
    <w:rsid w:val="00197446"/>
    <w:rsid w:val="001A0690"/>
    <w:rsid w:val="001A13FE"/>
    <w:rsid w:val="001A4E3B"/>
    <w:rsid w:val="001A646A"/>
    <w:rsid w:val="001A7422"/>
    <w:rsid w:val="001B4102"/>
    <w:rsid w:val="001B5066"/>
    <w:rsid w:val="001C03E0"/>
    <w:rsid w:val="001C5629"/>
    <w:rsid w:val="001C723B"/>
    <w:rsid w:val="001D4BC1"/>
    <w:rsid w:val="001D6D60"/>
    <w:rsid w:val="001D77D2"/>
    <w:rsid w:val="001E7F1E"/>
    <w:rsid w:val="001F0194"/>
    <w:rsid w:val="001F042B"/>
    <w:rsid w:val="00200223"/>
    <w:rsid w:val="0020174A"/>
    <w:rsid w:val="002018CC"/>
    <w:rsid w:val="00202740"/>
    <w:rsid w:val="00204610"/>
    <w:rsid w:val="00207DC2"/>
    <w:rsid w:val="0021260C"/>
    <w:rsid w:val="00213C21"/>
    <w:rsid w:val="00215BC0"/>
    <w:rsid w:val="002209DD"/>
    <w:rsid w:val="002212CD"/>
    <w:rsid w:val="002224A4"/>
    <w:rsid w:val="00225981"/>
    <w:rsid w:val="002302B7"/>
    <w:rsid w:val="00231095"/>
    <w:rsid w:val="00231B40"/>
    <w:rsid w:val="00232CDE"/>
    <w:rsid w:val="00233286"/>
    <w:rsid w:val="002338EA"/>
    <w:rsid w:val="00233C25"/>
    <w:rsid w:val="00235B0F"/>
    <w:rsid w:val="00236CD1"/>
    <w:rsid w:val="00236F4B"/>
    <w:rsid w:val="00237C5F"/>
    <w:rsid w:val="00237EF0"/>
    <w:rsid w:val="0024120C"/>
    <w:rsid w:val="00243D3D"/>
    <w:rsid w:val="00244B97"/>
    <w:rsid w:val="00245203"/>
    <w:rsid w:val="00245AD3"/>
    <w:rsid w:val="00247951"/>
    <w:rsid w:val="00253CAD"/>
    <w:rsid w:val="002556D6"/>
    <w:rsid w:val="0025619F"/>
    <w:rsid w:val="0025717C"/>
    <w:rsid w:val="00262691"/>
    <w:rsid w:val="0026275C"/>
    <w:rsid w:val="002627C8"/>
    <w:rsid w:val="0026306C"/>
    <w:rsid w:val="0026366A"/>
    <w:rsid w:val="00264304"/>
    <w:rsid w:val="00265469"/>
    <w:rsid w:val="002710E3"/>
    <w:rsid w:val="002736CC"/>
    <w:rsid w:val="002747D0"/>
    <w:rsid w:val="0028043F"/>
    <w:rsid w:val="00280A46"/>
    <w:rsid w:val="0028228C"/>
    <w:rsid w:val="00283209"/>
    <w:rsid w:val="00283B3A"/>
    <w:rsid w:val="00287898"/>
    <w:rsid w:val="0029219E"/>
    <w:rsid w:val="00292519"/>
    <w:rsid w:val="00296B5E"/>
    <w:rsid w:val="0029714E"/>
    <w:rsid w:val="002A0B15"/>
    <w:rsid w:val="002A48B0"/>
    <w:rsid w:val="002A49ED"/>
    <w:rsid w:val="002A58AE"/>
    <w:rsid w:val="002A5AB8"/>
    <w:rsid w:val="002B1590"/>
    <w:rsid w:val="002B19FE"/>
    <w:rsid w:val="002B2EB1"/>
    <w:rsid w:val="002B42C7"/>
    <w:rsid w:val="002B5F52"/>
    <w:rsid w:val="002C138A"/>
    <w:rsid w:val="002C2176"/>
    <w:rsid w:val="002C26E2"/>
    <w:rsid w:val="002C3C76"/>
    <w:rsid w:val="002C4992"/>
    <w:rsid w:val="002E0543"/>
    <w:rsid w:val="002E2559"/>
    <w:rsid w:val="002E5EA0"/>
    <w:rsid w:val="002F1DB8"/>
    <w:rsid w:val="002F280A"/>
    <w:rsid w:val="002F2CE8"/>
    <w:rsid w:val="002F6285"/>
    <w:rsid w:val="002F75A7"/>
    <w:rsid w:val="00303A78"/>
    <w:rsid w:val="00303D70"/>
    <w:rsid w:val="00304BEC"/>
    <w:rsid w:val="00311FB6"/>
    <w:rsid w:val="00313465"/>
    <w:rsid w:val="0031430A"/>
    <w:rsid w:val="00315932"/>
    <w:rsid w:val="00315B74"/>
    <w:rsid w:val="0031649B"/>
    <w:rsid w:val="003201BA"/>
    <w:rsid w:val="00321571"/>
    <w:rsid w:val="003219EF"/>
    <w:rsid w:val="00324270"/>
    <w:rsid w:val="00326BFF"/>
    <w:rsid w:val="00326C61"/>
    <w:rsid w:val="00327F99"/>
    <w:rsid w:val="00330873"/>
    <w:rsid w:val="00337E72"/>
    <w:rsid w:val="003411AA"/>
    <w:rsid w:val="003424CB"/>
    <w:rsid w:val="00347647"/>
    <w:rsid w:val="00347755"/>
    <w:rsid w:val="00347CDA"/>
    <w:rsid w:val="00350ACF"/>
    <w:rsid w:val="00350C5E"/>
    <w:rsid w:val="003516E2"/>
    <w:rsid w:val="00352958"/>
    <w:rsid w:val="00354507"/>
    <w:rsid w:val="003553E3"/>
    <w:rsid w:val="003554F4"/>
    <w:rsid w:val="00355C13"/>
    <w:rsid w:val="00355CC9"/>
    <w:rsid w:val="003576FE"/>
    <w:rsid w:val="0036105A"/>
    <w:rsid w:val="003663C7"/>
    <w:rsid w:val="0036701A"/>
    <w:rsid w:val="003676C9"/>
    <w:rsid w:val="00367EC1"/>
    <w:rsid w:val="00371116"/>
    <w:rsid w:val="00371604"/>
    <w:rsid w:val="0037233F"/>
    <w:rsid w:val="00374653"/>
    <w:rsid w:val="00381BFD"/>
    <w:rsid w:val="0038522A"/>
    <w:rsid w:val="00385760"/>
    <w:rsid w:val="00387768"/>
    <w:rsid w:val="00392516"/>
    <w:rsid w:val="00393AB9"/>
    <w:rsid w:val="003962D8"/>
    <w:rsid w:val="003A6371"/>
    <w:rsid w:val="003A6AD3"/>
    <w:rsid w:val="003B02CE"/>
    <w:rsid w:val="003B4AB4"/>
    <w:rsid w:val="003B5BC0"/>
    <w:rsid w:val="003B76D0"/>
    <w:rsid w:val="003C1FF3"/>
    <w:rsid w:val="003C5B5C"/>
    <w:rsid w:val="003C6069"/>
    <w:rsid w:val="003D4812"/>
    <w:rsid w:val="003D70F1"/>
    <w:rsid w:val="003E0596"/>
    <w:rsid w:val="003E56D4"/>
    <w:rsid w:val="003E6C07"/>
    <w:rsid w:val="004040FB"/>
    <w:rsid w:val="00404820"/>
    <w:rsid w:val="00410CC4"/>
    <w:rsid w:val="00410E52"/>
    <w:rsid w:val="0041280E"/>
    <w:rsid w:val="0041417E"/>
    <w:rsid w:val="00417C67"/>
    <w:rsid w:val="00421E21"/>
    <w:rsid w:val="00423A32"/>
    <w:rsid w:val="00435DC6"/>
    <w:rsid w:val="00452DEA"/>
    <w:rsid w:val="0045432E"/>
    <w:rsid w:val="00456C0D"/>
    <w:rsid w:val="004618AE"/>
    <w:rsid w:val="00465365"/>
    <w:rsid w:val="0047241F"/>
    <w:rsid w:val="004778F5"/>
    <w:rsid w:val="004917A9"/>
    <w:rsid w:val="00491872"/>
    <w:rsid w:val="0049275C"/>
    <w:rsid w:val="00495C90"/>
    <w:rsid w:val="00496A2A"/>
    <w:rsid w:val="004A3056"/>
    <w:rsid w:val="004B4621"/>
    <w:rsid w:val="004B4D85"/>
    <w:rsid w:val="004B55DA"/>
    <w:rsid w:val="004B715B"/>
    <w:rsid w:val="004C092F"/>
    <w:rsid w:val="004C1213"/>
    <w:rsid w:val="004C1671"/>
    <w:rsid w:val="004C19C8"/>
    <w:rsid w:val="004C5E3A"/>
    <w:rsid w:val="004C6030"/>
    <w:rsid w:val="004D0822"/>
    <w:rsid w:val="004D10F1"/>
    <w:rsid w:val="004D6DA1"/>
    <w:rsid w:val="004E1408"/>
    <w:rsid w:val="004E5D8E"/>
    <w:rsid w:val="004E62E0"/>
    <w:rsid w:val="004E769A"/>
    <w:rsid w:val="004F3316"/>
    <w:rsid w:val="004F6565"/>
    <w:rsid w:val="004F7948"/>
    <w:rsid w:val="004F7F0A"/>
    <w:rsid w:val="00501518"/>
    <w:rsid w:val="0051207E"/>
    <w:rsid w:val="005128CF"/>
    <w:rsid w:val="005132EE"/>
    <w:rsid w:val="00514EC2"/>
    <w:rsid w:val="0051626F"/>
    <w:rsid w:val="005163FC"/>
    <w:rsid w:val="0052121C"/>
    <w:rsid w:val="0052371A"/>
    <w:rsid w:val="005260F1"/>
    <w:rsid w:val="005274E3"/>
    <w:rsid w:val="00534798"/>
    <w:rsid w:val="00534B8D"/>
    <w:rsid w:val="005364E2"/>
    <w:rsid w:val="0053760E"/>
    <w:rsid w:val="00540549"/>
    <w:rsid w:val="00540582"/>
    <w:rsid w:val="005414FA"/>
    <w:rsid w:val="00543F18"/>
    <w:rsid w:val="00550B9D"/>
    <w:rsid w:val="005526B6"/>
    <w:rsid w:val="00553003"/>
    <w:rsid w:val="0055324A"/>
    <w:rsid w:val="005542F9"/>
    <w:rsid w:val="00554B8C"/>
    <w:rsid w:val="00555889"/>
    <w:rsid w:val="00563C59"/>
    <w:rsid w:val="0057647D"/>
    <w:rsid w:val="00576B0F"/>
    <w:rsid w:val="005858F7"/>
    <w:rsid w:val="0059100E"/>
    <w:rsid w:val="00595E82"/>
    <w:rsid w:val="00597203"/>
    <w:rsid w:val="005A2C61"/>
    <w:rsid w:val="005A3A48"/>
    <w:rsid w:val="005A717A"/>
    <w:rsid w:val="005B65F9"/>
    <w:rsid w:val="005C08CD"/>
    <w:rsid w:val="005C36C3"/>
    <w:rsid w:val="005C38CC"/>
    <w:rsid w:val="005C40D3"/>
    <w:rsid w:val="005C6266"/>
    <w:rsid w:val="005C63EE"/>
    <w:rsid w:val="005C6BE4"/>
    <w:rsid w:val="005D4CA7"/>
    <w:rsid w:val="005E639E"/>
    <w:rsid w:val="005E71AC"/>
    <w:rsid w:val="005F0E43"/>
    <w:rsid w:val="005F4D8E"/>
    <w:rsid w:val="005F5372"/>
    <w:rsid w:val="005F7AF9"/>
    <w:rsid w:val="006016E7"/>
    <w:rsid w:val="00602BF8"/>
    <w:rsid w:val="00603CE6"/>
    <w:rsid w:val="00605273"/>
    <w:rsid w:val="00605584"/>
    <w:rsid w:val="006075E7"/>
    <w:rsid w:val="00610068"/>
    <w:rsid w:val="006101E1"/>
    <w:rsid w:val="00610BCF"/>
    <w:rsid w:val="006168C8"/>
    <w:rsid w:val="00630269"/>
    <w:rsid w:val="00632994"/>
    <w:rsid w:val="00632C1A"/>
    <w:rsid w:val="00632C42"/>
    <w:rsid w:val="00633385"/>
    <w:rsid w:val="00635C55"/>
    <w:rsid w:val="00636975"/>
    <w:rsid w:val="00637747"/>
    <w:rsid w:val="00640463"/>
    <w:rsid w:val="006406EA"/>
    <w:rsid w:val="0064344C"/>
    <w:rsid w:val="0064359D"/>
    <w:rsid w:val="006437AE"/>
    <w:rsid w:val="00645214"/>
    <w:rsid w:val="006466E4"/>
    <w:rsid w:val="00657B32"/>
    <w:rsid w:val="00657DCB"/>
    <w:rsid w:val="00657FE4"/>
    <w:rsid w:val="00661696"/>
    <w:rsid w:val="00662415"/>
    <w:rsid w:val="00663B41"/>
    <w:rsid w:val="00664505"/>
    <w:rsid w:val="00666475"/>
    <w:rsid w:val="00670C73"/>
    <w:rsid w:val="006715E3"/>
    <w:rsid w:val="00683FA8"/>
    <w:rsid w:val="00683FC3"/>
    <w:rsid w:val="0068688C"/>
    <w:rsid w:val="006904FB"/>
    <w:rsid w:val="00692569"/>
    <w:rsid w:val="006962D9"/>
    <w:rsid w:val="006967A9"/>
    <w:rsid w:val="0069703F"/>
    <w:rsid w:val="006A0FB1"/>
    <w:rsid w:val="006B0A1A"/>
    <w:rsid w:val="006B2F2B"/>
    <w:rsid w:val="006B3DC2"/>
    <w:rsid w:val="006B5450"/>
    <w:rsid w:val="006B604F"/>
    <w:rsid w:val="006C09A2"/>
    <w:rsid w:val="006C3C46"/>
    <w:rsid w:val="006C4010"/>
    <w:rsid w:val="006C59D8"/>
    <w:rsid w:val="006D0564"/>
    <w:rsid w:val="006D1A75"/>
    <w:rsid w:val="006D246C"/>
    <w:rsid w:val="006D4F62"/>
    <w:rsid w:val="006E1191"/>
    <w:rsid w:val="006E2846"/>
    <w:rsid w:val="006E51F1"/>
    <w:rsid w:val="006E5683"/>
    <w:rsid w:val="006E5F37"/>
    <w:rsid w:val="006E7460"/>
    <w:rsid w:val="006E7951"/>
    <w:rsid w:val="006F0EFD"/>
    <w:rsid w:val="006F1C7E"/>
    <w:rsid w:val="006F2395"/>
    <w:rsid w:val="006F3AF2"/>
    <w:rsid w:val="006F40D8"/>
    <w:rsid w:val="006F47F5"/>
    <w:rsid w:val="006F7D81"/>
    <w:rsid w:val="007018EA"/>
    <w:rsid w:val="00702D47"/>
    <w:rsid w:val="0070370A"/>
    <w:rsid w:val="00704BAE"/>
    <w:rsid w:val="007117A4"/>
    <w:rsid w:val="007123D8"/>
    <w:rsid w:val="0072137C"/>
    <w:rsid w:val="00724D8F"/>
    <w:rsid w:val="007276E9"/>
    <w:rsid w:val="0073024C"/>
    <w:rsid w:val="00733F46"/>
    <w:rsid w:val="00734C06"/>
    <w:rsid w:val="00734DB7"/>
    <w:rsid w:val="0073558D"/>
    <w:rsid w:val="0074036F"/>
    <w:rsid w:val="007403F7"/>
    <w:rsid w:val="00740BF1"/>
    <w:rsid w:val="00741254"/>
    <w:rsid w:val="00741CCE"/>
    <w:rsid w:val="00742D24"/>
    <w:rsid w:val="0074400F"/>
    <w:rsid w:val="00745D29"/>
    <w:rsid w:val="007514E5"/>
    <w:rsid w:val="00752EC2"/>
    <w:rsid w:val="00766125"/>
    <w:rsid w:val="00766DA0"/>
    <w:rsid w:val="00773151"/>
    <w:rsid w:val="00775C59"/>
    <w:rsid w:val="00775DBB"/>
    <w:rsid w:val="007761AF"/>
    <w:rsid w:val="00784A7A"/>
    <w:rsid w:val="00785249"/>
    <w:rsid w:val="007862C3"/>
    <w:rsid w:val="0078673F"/>
    <w:rsid w:val="00786C92"/>
    <w:rsid w:val="00787A97"/>
    <w:rsid w:val="00787C34"/>
    <w:rsid w:val="00791258"/>
    <w:rsid w:val="0079130A"/>
    <w:rsid w:val="007924FD"/>
    <w:rsid w:val="0079271D"/>
    <w:rsid w:val="0079548F"/>
    <w:rsid w:val="00795875"/>
    <w:rsid w:val="007A1D6D"/>
    <w:rsid w:val="007A20CE"/>
    <w:rsid w:val="007A3B42"/>
    <w:rsid w:val="007A4DC0"/>
    <w:rsid w:val="007A6A70"/>
    <w:rsid w:val="007A6BA4"/>
    <w:rsid w:val="007A7112"/>
    <w:rsid w:val="007B02A9"/>
    <w:rsid w:val="007B05D4"/>
    <w:rsid w:val="007B26B1"/>
    <w:rsid w:val="007B7CED"/>
    <w:rsid w:val="007C03CD"/>
    <w:rsid w:val="007C0F0B"/>
    <w:rsid w:val="007C7CB7"/>
    <w:rsid w:val="007D0747"/>
    <w:rsid w:val="007D316A"/>
    <w:rsid w:val="007D3EA6"/>
    <w:rsid w:val="007D62DC"/>
    <w:rsid w:val="007D6C51"/>
    <w:rsid w:val="007D6FD3"/>
    <w:rsid w:val="007E0554"/>
    <w:rsid w:val="007E7DC0"/>
    <w:rsid w:val="007F1F65"/>
    <w:rsid w:val="007F6278"/>
    <w:rsid w:val="007F7DCA"/>
    <w:rsid w:val="00801ECE"/>
    <w:rsid w:val="008062A1"/>
    <w:rsid w:val="0080692F"/>
    <w:rsid w:val="00811643"/>
    <w:rsid w:val="0081277C"/>
    <w:rsid w:val="0081425C"/>
    <w:rsid w:val="008225E3"/>
    <w:rsid w:val="00824BA4"/>
    <w:rsid w:val="0082728E"/>
    <w:rsid w:val="008272E0"/>
    <w:rsid w:val="0083373B"/>
    <w:rsid w:val="008362EF"/>
    <w:rsid w:val="00837824"/>
    <w:rsid w:val="00837914"/>
    <w:rsid w:val="00840F62"/>
    <w:rsid w:val="00846BB9"/>
    <w:rsid w:val="008478B1"/>
    <w:rsid w:val="00850266"/>
    <w:rsid w:val="0085180F"/>
    <w:rsid w:val="00851A75"/>
    <w:rsid w:val="008531EC"/>
    <w:rsid w:val="00854BDC"/>
    <w:rsid w:val="008554AC"/>
    <w:rsid w:val="00856CD3"/>
    <w:rsid w:val="00863726"/>
    <w:rsid w:val="008710C6"/>
    <w:rsid w:val="00873D36"/>
    <w:rsid w:val="0088223A"/>
    <w:rsid w:val="00882E8F"/>
    <w:rsid w:val="00883634"/>
    <w:rsid w:val="008857EF"/>
    <w:rsid w:val="00887A7E"/>
    <w:rsid w:val="00890085"/>
    <w:rsid w:val="008A1A84"/>
    <w:rsid w:val="008A1EFC"/>
    <w:rsid w:val="008A3E1D"/>
    <w:rsid w:val="008A45E7"/>
    <w:rsid w:val="008A4C87"/>
    <w:rsid w:val="008A62C7"/>
    <w:rsid w:val="008B097D"/>
    <w:rsid w:val="008B0C5D"/>
    <w:rsid w:val="008B2816"/>
    <w:rsid w:val="008B2DEB"/>
    <w:rsid w:val="008B3AC7"/>
    <w:rsid w:val="008B3B00"/>
    <w:rsid w:val="008B3C5E"/>
    <w:rsid w:val="008B52A6"/>
    <w:rsid w:val="008C3913"/>
    <w:rsid w:val="008C7259"/>
    <w:rsid w:val="008C777C"/>
    <w:rsid w:val="008C7BB5"/>
    <w:rsid w:val="008C7E2F"/>
    <w:rsid w:val="008D2450"/>
    <w:rsid w:val="008D6127"/>
    <w:rsid w:val="008D73A8"/>
    <w:rsid w:val="008E1E6F"/>
    <w:rsid w:val="008E2B28"/>
    <w:rsid w:val="008E3C7F"/>
    <w:rsid w:val="008E43D5"/>
    <w:rsid w:val="008E6CD6"/>
    <w:rsid w:val="008F1704"/>
    <w:rsid w:val="008F6A49"/>
    <w:rsid w:val="00900718"/>
    <w:rsid w:val="00902848"/>
    <w:rsid w:val="00904F13"/>
    <w:rsid w:val="009074C5"/>
    <w:rsid w:val="009102C4"/>
    <w:rsid w:val="00912426"/>
    <w:rsid w:val="00912E4B"/>
    <w:rsid w:val="00913EF8"/>
    <w:rsid w:val="00917E6F"/>
    <w:rsid w:val="009214F1"/>
    <w:rsid w:val="0092419A"/>
    <w:rsid w:val="00924451"/>
    <w:rsid w:val="009251B2"/>
    <w:rsid w:val="00925B63"/>
    <w:rsid w:val="00927518"/>
    <w:rsid w:val="009302D2"/>
    <w:rsid w:val="00935FB7"/>
    <w:rsid w:val="00936EB5"/>
    <w:rsid w:val="009373C0"/>
    <w:rsid w:val="00937F0F"/>
    <w:rsid w:val="009401FC"/>
    <w:rsid w:val="0094119C"/>
    <w:rsid w:val="0094128B"/>
    <w:rsid w:val="00942A05"/>
    <w:rsid w:val="0094366E"/>
    <w:rsid w:val="00946321"/>
    <w:rsid w:val="0094695B"/>
    <w:rsid w:val="00950C97"/>
    <w:rsid w:val="00950F5C"/>
    <w:rsid w:val="00951299"/>
    <w:rsid w:val="00951814"/>
    <w:rsid w:val="00953583"/>
    <w:rsid w:val="00954FA8"/>
    <w:rsid w:val="00961590"/>
    <w:rsid w:val="00961E44"/>
    <w:rsid w:val="00963306"/>
    <w:rsid w:val="00963843"/>
    <w:rsid w:val="0096385F"/>
    <w:rsid w:val="00973E16"/>
    <w:rsid w:val="00975099"/>
    <w:rsid w:val="00975D23"/>
    <w:rsid w:val="00976CA6"/>
    <w:rsid w:val="009778D3"/>
    <w:rsid w:val="009858B8"/>
    <w:rsid w:val="00992586"/>
    <w:rsid w:val="0099631F"/>
    <w:rsid w:val="00997F47"/>
    <w:rsid w:val="009A2D37"/>
    <w:rsid w:val="009B0650"/>
    <w:rsid w:val="009B1D1F"/>
    <w:rsid w:val="009C2E8B"/>
    <w:rsid w:val="009C34F3"/>
    <w:rsid w:val="009C5409"/>
    <w:rsid w:val="009C65F0"/>
    <w:rsid w:val="009C71B3"/>
    <w:rsid w:val="009C7FD3"/>
    <w:rsid w:val="009D0BCD"/>
    <w:rsid w:val="009D1B80"/>
    <w:rsid w:val="009D3BA8"/>
    <w:rsid w:val="009D56BA"/>
    <w:rsid w:val="009D6466"/>
    <w:rsid w:val="009E0D3E"/>
    <w:rsid w:val="009E62A6"/>
    <w:rsid w:val="009E6382"/>
    <w:rsid w:val="009E7F71"/>
    <w:rsid w:val="009F0E65"/>
    <w:rsid w:val="009F1925"/>
    <w:rsid w:val="009F43B4"/>
    <w:rsid w:val="009F5385"/>
    <w:rsid w:val="00A00A70"/>
    <w:rsid w:val="00A022BA"/>
    <w:rsid w:val="00A05E58"/>
    <w:rsid w:val="00A06F34"/>
    <w:rsid w:val="00A0757D"/>
    <w:rsid w:val="00A10747"/>
    <w:rsid w:val="00A130EC"/>
    <w:rsid w:val="00A144B5"/>
    <w:rsid w:val="00A162E6"/>
    <w:rsid w:val="00A168BF"/>
    <w:rsid w:val="00A21192"/>
    <w:rsid w:val="00A23A6F"/>
    <w:rsid w:val="00A249E4"/>
    <w:rsid w:val="00A25268"/>
    <w:rsid w:val="00A3118B"/>
    <w:rsid w:val="00A31E78"/>
    <w:rsid w:val="00A33D60"/>
    <w:rsid w:val="00A3795D"/>
    <w:rsid w:val="00A4065C"/>
    <w:rsid w:val="00A43726"/>
    <w:rsid w:val="00A44CD1"/>
    <w:rsid w:val="00A475D4"/>
    <w:rsid w:val="00A47D7A"/>
    <w:rsid w:val="00A50B55"/>
    <w:rsid w:val="00A547B4"/>
    <w:rsid w:val="00A556AE"/>
    <w:rsid w:val="00A6065D"/>
    <w:rsid w:val="00A608C8"/>
    <w:rsid w:val="00A60B15"/>
    <w:rsid w:val="00A63FFE"/>
    <w:rsid w:val="00A653C4"/>
    <w:rsid w:val="00A67323"/>
    <w:rsid w:val="00A706D4"/>
    <w:rsid w:val="00A7150E"/>
    <w:rsid w:val="00A747C6"/>
    <w:rsid w:val="00A75205"/>
    <w:rsid w:val="00A75B76"/>
    <w:rsid w:val="00A75CF5"/>
    <w:rsid w:val="00A815C6"/>
    <w:rsid w:val="00A84316"/>
    <w:rsid w:val="00A84B87"/>
    <w:rsid w:val="00A87B97"/>
    <w:rsid w:val="00A9184A"/>
    <w:rsid w:val="00A96671"/>
    <w:rsid w:val="00A96D63"/>
    <w:rsid w:val="00A97A7B"/>
    <w:rsid w:val="00AA50D6"/>
    <w:rsid w:val="00AA58DF"/>
    <w:rsid w:val="00AA5FC9"/>
    <w:rsid w:val="00AB1782"/>
    <w:rsid w:val="00AB3AA3"/>
    <w:rsid w:val="00AB4AC9"/>
    <w:rsid w:val="00AB6CFA"/>
    <w:rsid w:val="00AC07AE"/>
    <w:rsid w:val="00AC17A2"/>
    <w:rsid w:val="00AC39E0"/>
    <w:rsid w:val="00AC42C2"/>
    <w:rsid w:val="00AC667F"/>
    <w:rsid w:val="00AC6B1A"/>
    <w:rsid w:val="00AC6E4A"/>
    <w:rsid w:val="00AD0752"/>
    <w:rsid w:val="00AD1406"/>
    <w:rsid w:val="00AD6926"/>
    <w:rsid w:val="00AE34BB"/>
    <w:rsid w:val="00AF1F39"/>
    <w:rsid w:val="00AF2E15"/>
    <w:rsid w:val="00AF387D"/>
    <w:rsid w:val="00AF4C6E"/>
    <w:rsid w:val="00B006F4"/>
    <w:rsid w:val="00B00AB5"/>
    <w:rsid w:val="00B01F9A"/>
    <w:rsid w:val="00B04E79"/>
    <w:rsid w:val="00B0715D"/>
    <w:rsid w:val="00B07CF9"/>
    <w:rsid w:val="00B1720D"/>
    <w:rsid w:val="00B17BE7"/>
    <w:rsid w:val="00B23373"/>
    <w:rsid w:val="00B237BC"/>
    <w:rsid w:val="00B24FF0"/>
    <w:rsid w:val="00B30EC1"/>
    <w:rsid w:val="00B33F02"/>
    <w:rsid w:val="00B34874"/>
    <w:rsid w:val="00B36675"/>
    <w:rsid w:val="00B41161"/>
    <w:rsid w:val="00B44906"/>
    <w:rsid w:val="00B54F97"/>
    <w:rsid w:val="00B560A5"/>
    <w:rsid w:val="00B56B74"/>
    <w:rsid w:val="00B56E07"/>
    <w:rsid w:val="00B6073F"/>
    <w:rsid w:val="00B60CFB"/>
    <w:rsid w:val="00B6253E"/>
    <w:rsid w:val="00B670E7"/>
    <w:rsid w:val="00B67E20"/>
    <w:rsid w:val="00B72A49"/>
    <w:rsid w:val="00B75404"/>
    <w:rsid w:val="00B76295"/>
    <w:rsid w:val="00B77EB3"/>
    <w:rsid w:val="00B80DC1"/>
    <w:rsid w:val="00B8369E"/>
    <w:rsid w:val="00B83A77"/>
    <w:rsid w:val="00B84AF3"/>
    <w:rsid w:val="00B869E9"/>
    <w:rsid w:val="00B86A2D"/>
    <w:rsid w:val="00B95577"/>
    <w:rsid w:val="00BB0153"/>
    <w:rsid w:val="00BC371E"/>
    <w:rsid w:val="00BC5BEB"/>
    <w:rsid w:val="00BC5FC7"/>
    <w:rsid w:val="00BC5FEA"/>
    <w:rsid w:val="00BC61D1"/>
    <w:rsid w:val="00BD096F"/>
    <w:rsid w:val="00BD1793"/>
    <w:rsid w:val="00BD231A"/>
    <w:rsid w:val="00BD6D07"/>
    <w:rsid w:val="00BE1543"/>
    <w:rsid w:val="00BE1D20"/>
    <w:rsid w:val="00BE2D26"/>
    <w:rsid w:val="00BE3551"/>
    <w:rsid w:val="00BE3575"/>
    <w:rsid w:val="00BE65F3"/>
    <w:rsid w:val="00BF11D1"/>
    <w:rsid w:val="00BF42A6"/>
    <w:rsid w:val="00BF6BDE"/>
    <w:rsid w:val="00C0145F"/>
    <w:rsid w:val="00C03025"/>
    <w:rsid w:val="00C0310A"/>
    <w:rsid w:val="00C056D0"/>
    <w:rsid w:val="00C07D44"/>
    <w:rsid w:val="00C1294C"/>
    <w:rsid w:val="00C143C8"/>
    <w:rsid w:val="00C227A3"/>
    <w:rsid w:val="00C24631"/>
    <w:rsid w:val="00C334ED"/>
    <w:rsid w:val="00C361C7"/>
    <w:rsid w:val="00C37B63"/>
    <w:rsid w:val="00C53CE2"/>
    <w:rsid w:val="00C53D85"/>
    <w:rsid w:val="00C54199"/>
    <w:rsid w:val="00C54241"/>
    <w:rsid w:val="00C55E4C"/>
    <w:rsid w:val="00C613A2"/>
    <w:rsid w:val="00C61C1A"/>
    <w:rsid w:val="00C639C3"/>
    <w:rsid w:val="00C80921"/>
    <w:rsid w:val="00C823C0"/>
    <w:rsid w:val="00C9059F"/>
    <w:rsid w:val="00C90C54"/>
    <w:rsid w:val="00CA3DA6"/>
    <w:rsid w:val="00CA4DBB"/>
    <w:rsid w:val="00CA51F9"/>
    <w:rsid w:val="00CB27DD"/>
    <w:rsid w:val="00CB2B3E"/>
    <w:rsid w:val="00CB322E"/>
    <w:rsid w:val="00CB3755"/>
    <w:rsid w:val="00CB6B50"/>
    <w:rsid w:val="00CC1784"/>
    <w:rsid w:val="00CC41E3"/>
    <w:rsid w:val="00CC4EC4"/>
    <w:rsid w:val="00CC5E78"/>
    <w:rsid w:val="00CD1A10"/>
    <w:rsid w:val="00CD557F"/>
    <w:rsid w:val="00CE20B9"/>
    <w:rsid w:val="00CE2C95"/>
    <w:rsid w:val="00CE58C1"/>
    <w:rsid w:val="00CE7E75"/>
    <w:rsid w:val="00CF00A2"/>
    <w:rsid w:val="00CF03AC"/>
    <w:rsid w:val="00CF23EF"/>
    <w:rsid w:val="00CF2C2D"/>
    <w:rsid w:val="00CF30EB"/>
    <w:rsid w:val="00CF3CFC"/>
    <w:rsid w:val="00D007D2"/>
    <w:rsid w:val="00D02C29"/>
    <w:rsid w:val="00D0522B"/>
    <w:rsid w:val="00D05B07"/>
    <w:rsid w:val="00D105E6"/>
    <w:rsid w:val="00D10959"/>
    <w:rsid w:val="00D116E1"/>
    <w:rsid w:val="00D137BC"/>
    <w:rsid w:val="00D16BC5"/>
    <w:rsid w:val="00D17164"/>
    <w:rsid w:val="00D268E5"/>
    <w:rsid w:val="00D27884"/>
    <w:rsid w:val="00D3282A"/>
    <w:rsid w:val="00D33058"/>
    <w:rsid w:val="00D35A6D"/>
    <w:rsid w:val="00D409FD"/>
    <w:rsid w:val="00D44B9B"/>
    <w:rsid w:val="00D45849"/>
    <w:rsid w:val="00D513F5"/>
    <w:rsid w:val="00D52675"/>
    <w:rsid w:val="00D52D88"/>
    <w:rsid w:val="00D53408"/>
    <w:rsid w:val="00D53585"/>
    <w:rsid w:val="00D5429C"/>
    <w:rsid w:val="00D54F28"/>
    <w:rsid w:val="00D601BC"/>
    <w:rsid w:val="00D63B42"/>
    <w:rsid w:val="00D6600C"/>
    <w:rsid w:val="00D67656"/>
    <w:rsid w:val="00D702F6"/>
    <w:rsid w:val="00D70603"/>
    <w:rsid w:val="00D7311A"/>
    <w:rsid w:val="00D74171"/>
    <w:rsid w:val="00D77B12"/>
    <w:rsid w:val="00D86517"/>
    <w:rsid w:val="00D91B98"/>
    <w:rsid w:val="00D96219"/>
    <w:rsid w:val="00D968AF"/>
    <w:rsid w:val="00DA046F"/>
    <w:rsid w:val="00DA4127"/>
    <w:rsid w:val="00DA45F2"/>
    <w:rsid w:val="00DA49EB"/>
    <w:rsid w:val="00DA7951"/>
    <w:rsid w:val="00DB08E1"/>
    <w:rsid w:val="00DB1125"/>
    <w:rsid w:val="00DB1DE9"/>
    <w:rsid w:val="00DC3B57"/>
    <w:rsid w:val="00DC64DF"/>
    <w:rsid w:val="00DC7636"/>
    <w:rsid w:val="00DD059C"/>
    <w:rsid w:val="00DD14B7"/>
    <w:rsid w:val="00DD1B25"/>
    <w:rsid w:val="00DD1BBD"/>
    <w:rsid w:val="00DE0E82"/>
    <w:rsid w:val="00DE159C"/>
    <w:rsid w:val="00DE1AE0"/>
    <w:rsid w:val="00DE2608"/>
    <w:rsid w:val="00DE59D8"/>
    <w:rsid w:val="00DE7E2C"/>
    <w:rsid w:val="00DF4A72"/>
    <w:rsid w:val="00DF4C5F"/>
    <w:rsid w:val="00DF60BE"/>
    <w:rsid w:val="00DF7540"/>
    <w:rsid w:val="00E020F7"/>
    <w:rsid w:val="00E0621C"/>
    <w:rsid w:val="00E11491"/>
    <w:rsid w:val="00E11CD0"/>
    <w:rsid w:val="00E11D97"/>
    <w:rsid w:val="00E1343A"/>
    <w:rsid w:val="00E1649A"/>
    <w:rsid w:val="00E2583B"/>
    <w:rsid w:val="00E25F88"/>
    <w:rsid w:val="00E26488"/>
    <w:rsid w:val="00E270C2"/>
    <w:rsid w:val="00E33564"/>
    <w:rsid w:val="00E371E7"/>
    <w:rsid w:val="00E377FA"/>
    <w:rsid w:val="00E41E99"/>
    <w:rsid w:val="00E42F90"/>
    <w:rsid w:val="00E432C7"/>
    <w:rsid w:val="00E47495"/>
    <w:rsid w:val="00E50619"/>
    <w:rsid w:val="00E63166"/>
    <w:rsid w:val="00E70D06"/>
    <w:rsid w:val="00E73559"/>
    <w:rsid w:val="00E73FC4"/>
    <w:rsid w:val="00E82228"/>
    <w:rsid w:val="00E82CC1"/>
    <w:rsid w:val="00E876FB"/>
    <w:rsid w:val="00E87E0E"/>
    <w:rsid w:val="00E90948"/>
    <w:rsid w:val="00E91C34"/>
    <w:rsid w:val="00E92131"/>
    <w:rsid w:val="00E9309A"/>
    <w:rsid w:val="00E93A44"/>
    <w:rsid w:val="00E94504"/>
    <w:rsid w:val="00E94566"/>
    <w:rsid w:val="00E94695"/>
    <w:rsid w:val="00E96629"/>
    <w:rsid w:val="00EA05AF"/>
    <w:rsid w:val="00EA186D"/>
    <w:rsid w:val="00EA2211"/>
    <w:rsid w:val="00EB12C8"/>
    <w:rsid w:val="00EB2452"/>
    <w:rsid w:val="00EB297B"/>
    <w:rsid w:val="00EB4500"/>
    <w:rsid w:val="00EB526C"/>
    <w:rsid w:val="00EC339F"/>
    <w:rsid w:val="00EC3719"/>
    <w:rsid w:val="00EC4DE4"/>
    <w:rsid w:val="00EC509E"/>
    <w:rsid w:val="00EC63FF"/>
    <w:rsid w:val="00ED0755"/>
    <w:rsid w:val="00ED1606"/>
    <w:rsid w:val="00ED384E"/>
    <w:rsid w:val="00ED3EFF"/>
    <w:rsid w:val="00ED4472"/>
    <w:rsid w:val="00ED6003"/>
    <w:rsid w:val="00ED7547"/>
    <w:rsid w:val="00EE39B1"/>
    <w:rsid w:val="00EE4542"/>
    <w:rsid w:val="00EE657D"/>
    <w:rsid w:val="00EE7D81"/>
    <w:rsid w:val="00EF032E"/>
    <w:rsid w:val="00EF1176"/>
    <w:rsid w:val="00EF344D"/>
    <w:rsid w:val="00F00838"/>
    <w:rsid w:val="00F06A38"/>
    <w:rsid w:val="00F06CBA"/>
    <w:rsid w:val="00F0718E"/>
    <w:rsid w:val="00F11B44"/>
    <w:rsid w:val="00F14795"/>
    <w:rsid w:val="00F149F6"/>
    <w:rsid w:val="00F14D45"/>
    <w:rsid w:val="00F17612"/>
    <w:rsid w:val="00F25C6D"/>
    <w:rsid w:val="00F26680"/>
    <w:rsid w:val="00F272F8"/>
    <w:rsid w:val="00F304CF"/>
    <w:rsid w:val="00F337E4"/>
    <w:rsid w:val="00F33955"/>
    <w:rsid w:val="00F353E7"/>
    <w:rsid w:val="00F35A4B"/>
    <w:rsid w:val="00F36E6C"/>
    <w:rsid w:val="00F37061"/>
    <w:rsid w:val="00F374ED"/>
    <w:rsid w:val="00F37DC1"/>
    <w:rsid w:val="00F40A2B"/>
    <w:rsid w:val="00F4139C"/>
    <w:rsid w:val="00F44AC0"/>
    <w:rsid w:val="00F455D8"/>
    <w:rsid w:val="00F51262"/>
    <w:rsid w:val="00F52749"/>
    <w:rsid w:val="00F53726"/>
    <w:rsid w:val="00F55810"/>
    <w:rsid w:val="00F610AC"/>
    <w:rsid w:val="00F635A7"/>
    <w:rsid w:val="00F64809"/>
    <w:rsid w:val="00F65542"/>
    <w:rsid w:val="00F65843"/>
    <w:rsid w:val="00F65ABF"/>
    <w:rsid w:val="00F6704F"/>
    <w:rsid w:val="00F67372"/>
    <w:rsid w:val="00F67A6B"/>
    <w:rsid w:val="00F71B25"/>
    <w:rsid w:val="00F72385"/>
    <w:rsid w:val="00F72C36"/>
    <w:rsid w:val="00F81DA5"/>
    <w:rsid w:val="00F82292"/>
    <w:rsid w:val="00F82BE2"/>
    <w:rsid w:val="00F87C15"/>
    <w:rsid w:val="00F920E2"/>
    <w:rsid w:val="00F958B5"/>
    <w:rsid w:val="00FA0139"/>
    <w:rsid w:val="00FA4A11"/>
    <w:rsid w:val="00FB1876"/>
    <w:rsid w:val="00FB1943"/>
    <w:rsid w:val="00FB202F"/>
    <w:rsid w:val="00FB216B"/>
    <w:rsid w:val="00FB319E"/>
    <w:rsid w:val="00FB4E5A"/>
    <w:rsid w:val="00FB7B6E"/>
    <w:rsid w:val="00FC1D55"/>
    <w:rsid w:val="00FC3E52"/>
    <w:rsid w:val="00FC68D6"/>
    <w:rsid w:val="00FC6BF5"/>
    <w:rsid w:val="00FD2624"/>
    <w:rsid w:val="00FD4A91"/>
    <w:rsid w:val="00FE0516"/>
    <w:rsid w:val="00FE22B9"/>
    <w:rsid w:val="00FE25A0"/>
    <w:rsid w:val="00FE43FB"/>
    <w:rsid w:val="00FE4DA8"/>
    <w:rsid w:val="00FF060A"/>
    <w:rsid w:val="00FF4547"/>
    <w:rsid w:val="00FF5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AD5316B3-6040-4162-BBDA-9FBC69EE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6CBA"/>
    <w:pPr>
      <w:spacing w:line="254" w:lineRule="auto"/>
    </w:pPr>
  </w:style>
  <w:style w:type="paragraph" w:styleId="Nagwek1">
    <w:name w:val="heading 1"/>
    <w:basedOn w:val="Normalny"/>
    <w:next w:val="Normalny"/>
    <w:link w:val="Nagwek1Znak"/>
    <w:qFormat/>
    <w:rsid w:val="007F1F65"/>
    <w:pPr>
      <w:suppressAutoHyphens/>
      <w:spacing w:after="0" w:line="360" w:lineRule="auto"/>
      <w:outlineLvl w:val="0"/>
    </w:pPr>
    <w:rPr>
      <w:rFonts w:eastAsia="Times New Roman" w:cstheme="minorHAnsi"/>
      <w:b/>
      <w:lang w:eastAsia="ar-SA"/>
    </w:rPr>
  </w:style>
  <w:style w:type="paragraph" w:styleId="Nagwek2">
    <w:name w:val="heading 2"/>
    <w:basedOn w:val="Normalny"/>
    <w:next w:val="Normalny"/>
    <w:link w:val="Nagwek2Znak"/>
    <w:qFormat/>
    <w:rsid w:val="005C08CD"/>
    <w:pPr>
      <w:shd w:val="clear" w:color="auto" w:fill="FFFFFF"/>
      <w:spacing w:after="0" w:line="360" w:lineRule="auto"/>
      <w:ind w:right="-35"/>
      <w:outlineLvl w:val="1"/>
    </w:pPr>
    <w:rPr>
      <w:rFonts w:ascii="Calibri" w:eastAsia="Times New Roman" w:hAnsi="Calibri" w:cs="Calibri"/>
      <w:b/>
      <w:i/>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agwek1"/>
    <w:next w:val="Normalny"/>
    <w:link w:val="Nagwek4Znak"/>
    <w:qFormat/>
    <w:rsid w:val="009D6466"/>
    <w:pPr>
      <w:outlineLvl w:val="3"/>
    </w:pPr>
  </w:style>
  <w:style w:type="paragraph" w:styleId="Nagwek5">
    <w:name w:val="heading 5"/>
    <w:basedOn w:val="Normalny"/>
    <w:next w:val="Normalny"/>
    <w:link w:val="Nagwek5Znak"/>
    <w:qFormat/>
    <w:rsid w:val="00AA58DF"/>
    <w:pPr>
      <w:spacing w:after="0" w:line="360" w:lineRule="auto"/>
      <w:outlineLvl w:val="4"/>
    </w:pPr>
    <w:rPr>
      <w:rFonts w:ascii="Calibri" w:eastAsia="Times New Roman" w:hAnsi="Calibri" w:cs="Calibri"/>
      <w:b/>
      <w:lang w:eastAsia="pl-PL"/>
    </w:rPr>
  </w:style>
  <w:style w:type="paragraph" w:styleId="Nagwek6">
    <w:name w:val="heading 6"/>
    <w:aliases w:val="Nagłówek SWZ"/>
    <w:basedOn w:val="Normalny"/>
    <w:next w:val="Normalny"/>
    <w:link w:val="Nagwek6Znak"/>
    <w:qFormat/>
    <w:rsid w:val="00E11CD0"/>
    <w:pPr>
      <w:keepNext/>
      <w:numPr>
        <w:ilvl w:val="5"/>
        <w:numId w:val="1"/>
      </w:numPr>
      <w:suppressAutoHyphens/>
      <w:spacing w:after="0" w:line="240" w:lineRule="auto"/>
      <w:ind w:left="450"/>
      <w:outlineLvl w:val="5"/>
    </w:pPr>
    <w:rPr>
      <w:rFonts w:ascii="Calibri" w:eastAsia="Times New Roman" w:hAnsi="Calibri" w:cs="Times New Roman"/>
      <w:b/>
      <w:bCs/>
      <w:color w:val="000000"/>
      <w:sz w:val="24"/>
      <w:szCs w:val="24"/>
      <w:lang w:eastAsia="ar-SA"/>
    </w:rPr>
  </w:style>
  <w:style w:type="paragraph" w:styleId="Nagwek7">
    <w:name w:val="heading 7"/>
    <w:basedOn w:val="Normalny"/>
    <w:next w:val="Normalny"/>
    <w:link w:val="Nagwek7Znak"/>
    <w:qFormat/>
    <w:rsid w:val="00AA58DF"/>
    <w:pPr>
      <w:shd w:val="clear" w:color="auto" w:fill="FFFFFF"/>
      <w:spacing w:after="0" w:line="360" w:lineRule="auto"/>
      <w:ind w:right="-35"/>
      <w:outlineLvl w:val="6"/>
    </w:pPr>
    <w:rPr>
      <w:rFonts w:ascii="Calibri" w:eastAsia="Times New Roman" w:hAnsi="Calibri" w:cs="Calibri"/>
      <w:b/>
      <w:i/>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7F1F65"/>
    <w:rPr>
      <w:rFonts w:eastAsia="Times New Roman" w:cstheme="minorHAnsi"/>
      <w:b/>
      <w:lang w:eastAsia="ar-SA"/>
    </w:rPr>
  </w:style>
  <w:style w:type="character" w:customStyle="1" w:styleId="Nagwek2Znak">
    <w:name w:val="Nagłówek 2 Znak"/>
    <w:basedOn w:val="Domylnaczcionkaakapitu"/>
    <w:link w:val="Nagwek2"/>
    <w:rsid w:val="005C08CD"/>
    <w:rPr>
      <w:rFonts w:ascii="Calibri" w:eastAsia="Times New Roman" w:hAnsi="Calibri" w:cs="Calibri"/>
      <w:b/>
      <w:i/>
      <w:shd w:val="clear" w:color="auto" w:fill="FFFFFF"/>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9D6466"/>
    <w:rPr>
      <w:rFonts w:eastAsia="Times New Roman" w:cstheme="minorHAnsi"/>
      <w:b/>
      <w:lang w:eastAsia="ar-SA"/>
    </w:rPr>
  </w:style>
  <w:style w:type="character" w:customStyle="1" w:styleId="Nagwek5Znak">
    <w:name w:val="Nagłówek 5 Znak"/>
    <w:basedOn w:val="Domylnaczcionkaakapitu"/>
    <w:link w:val="Nagwek5"/>
    <w:rsid w:val="00AA58DF"/>
    <w:rPr>
      <w:rFonts w:ascii="Calibri" w:eastAsia="Times New Roman" w:hAnsi="Calibri" w:cs="Calibri"/>
      <w:b/>
      <w:lang w:eastAsia="pl-PL"/>
    </w:rPr>
  </w:style>
  <w:style w:type="character" w:customStyle="1" w:styleId="Nagwek6Znak">
    <w:name w:val="Nagłówek 6 Znak"/>
    <w:aliases w:val="Nagłówek SWZ Znak"/>
    <w:basedOn w:val="Domylnaczcionkaakapitu"/>
    <w:link w:val="Nagwek6"/>
    <w:rsid w:val="00E11CD0"/>
    <w:rPr>
      <w:rFonts w:ascii="Calibri" w:eastAsia="Times New Roman" w:hAnsi="Calibri" w:cs="Times New Roman"/>
      <w:b/>
      <w:bCs/>
      <w:color w:val="000000"/>
      <w:sz w:val="24"/>
      <w:szCs w:val="24"/>
      <w:lang w:eastAsia="ar-SA"/>
    </w:rPr>
  </w:style>
  <w:style w:type="character" w:customStyle="1" w:styleId="Nagwek7Znak">
    <w:name w:val="Nagłówek 7 Znak"/>
    <w:basedOn w:val="Domylnaczcionkaakapitu"/>
    <w:link w:val="Nagwek7"/>
    <w:rsid w:val="00AA58DF"/>
    <w:rPr>
      <w:rFonts w:ascii="Calibri" w:eastAsia="Times New Roman" w:hAnsi="Calibri" w:cs="Calibri"/>
      <w:b/>
      <w:i/>
      <w:shd w:val="clear" w:color="auto" w:fill="FFFFFF"/>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8"/>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character" w:customStyle="1" w:styleId="Nierozpoznanawzmianka1">
    <w:name w:val="Nierozpoznana wzmianka1"/>
    <w:basedOn w:val="Domylnaczcionkaakapitu"/>
    <w:uiPriority w:val="99"/>
    <w:semiHidden/>
    <w:unhideWhenUsed/>
    <w:rsid w:val="001821BA"/>
    <w:rPr>
      <w:color w:val="605E5C"/>
      <w:shd w:val="clear" w:color="auto" w:fill="E1DFDD"/>
    </w:rPr>
  </w:style>
  <w:style w:type="paragraph" w:customStyle="1" w:styleId="paragraph">
    <w:name w:val="paragraph"/>
    <w:basedOn w:val="Normalny"/>
    <w:rsid w:val="000F7E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0F7EE5"/>
  </w:style>
  <w:style w:type="character" w:customStyle="1" w:styleId="eop">
    <w:name w:val="eop"/>
    <w:basedOn w:val="Domylnaczcionkaakapitu"/>
    <w:rsid w:val="000F7EE5"/>
  </w:style>
  <w:style w:type="character" w:customStyle="1" w:styleId="scxw110338367">
    <w:name w:val="scxw110338367"/>
    <w:basedOn w:val="Domylnaczcionkaakapitu"/>
    <w:rsid w:val="000F7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1551">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461113935">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92317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mpubl@umb.edu.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mb.edu.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latformazakupowa.pl/transakcja/1006439"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mpubl@umb.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642818AD7EDC49A6D7AB294B413C4D" ma:contentTypeVersion="3" ma:contentTypeDescription="Utwórz nowy dokument." ma:contentTypeScope="" ma:versionID="f699a0b61e7dc1f2da464ebc6c61feaa">
  <xsd:schema xmlns:xsd="http://www.w3.org/2001/XMLSchema" xmlns:xs="http://www.w3.org/2001/XMLSchema" xmlns:p="http://schemas.microsoft.com/office/2006/metadata/properties" xmlns:ns2="bfc0fc23-ae43-4dc7-8b5d-cf011264d712" targetNamespace="http://schemas.microsoft.com/office/2006/metadata/properties" ma:root="true" ma:fieldsID="4f158359d6a7ef650310db151024b461" ns2:_="">
    <xsd:import namespace="bfc0fc23-ae43-4dc7-8b5d-cf011264d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fc23-ae43-4dc7-8b5d-cf011264d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F5FFF-E71A-4E89-834C-E079BC220995}">
  <ds:schemaRefs>
    <ds:schemaRef ds:uri="http://schemas.microsoft.com/sharepoint/v3/contenttype/forms"/>
  </ds:schemaRefs>
</ds:datastoreItem>
</file>

<file path=customXml/itemProps2.xml><?xml version="1.0" encoding="utf-8"?>
<ds:datastoreItem xmlns:ds="http://schemas.openxmlformats.org/officeDocument/2006/customXml" ds:itemID="{5E2B0A45-4C97-4A66-AE91-0B6DBB1428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77F6DB-D082-4D88-9DCE-4A8DB0CC7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fc23-ae43-4dc7-8b5d-cf011264d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CED5D-1CC7-4254-90B2-6BB94355D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29</Pages>
  <Words>10664</Words>
  <Characters>63984</Characters>
  <Application>Microsoft Office Word</Application>
  <DocSecurity>0</DocSecurity>
  <Lines>533</Lines>
  <Paragraphs>148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Barbara Dokert-Świsłocka</cp:lastModifiedBy>
  <cp:revision>86</cp:revision>
  <cp:lastPrinted>2024-11-04T10:59:00Z</cp:lastPrinted>
  <dcterms:created xsi:type="dcterms:W3CDTF">2024-01-04T09:16:00Z</dcterms:created>
  <dcterms:modified xsi:type="dcterms:W3CDTF">2024-11-04T11:16:00Z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0x010100A9642818AD7EDC49A6D7AB294B413C4D</vt:lpwstr>
  </property>
</Properties>
</file>