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60083" w14:textId="3ECDA4EE" w:rsidR="006A6E9C" w:rsidRPr="006A6E9C" w:rsidRDefault="006A6E9C" w:rsidP="006A6E9C">
      <w:pPr>
        <w:jc w:val="both"/>
      </w:pPr>
      <w:r w:rsidRPr="006A6E9C">
        <w:t xml:space="preserve">                                                                                                                         Rokietnica, dnia 05.02.2025</w:t>
      </w:r>
    </w:p>
    <w:p w14:paraId="122CDEBA" w14:textId="65D5E2AA" w:rsidR="006A6E9C" w:rsidRDefault="006A6E9C" w:rsidP="006A6E9C">
      <w:pPr>
        <w:jc w:val="both"/>
        <w:rPr>
          <w:b/>
          <w:bCs/>
          <w:i/>
          <w:iCs/>
        </w:rPr>
      </w:pPr>
      <w:r>
        <w:rPr>
          <w:b/>
          <w:bCs/>
          <w:i/>
          <w:iCs/>
        </w:rPr>
        <w:t xml:space="preserve">                                                                                                                              </w:t>
      </w:r>
      <w:r w:rsidRPr="009D1F84">
        <w:rPr>
          <w:b/>
          <w:bCs/>
          <w:i/>
          <w:iCs/>
        </w:rPr>
        <w:t>WSZYSCY WYKONAWCY</w:t>
      </w:r>
    </w:p>
    <w:p w14:paraId="5E692D95" w14:textId="77777777" w:rsidR="006A6E9C" w:rsidRDefault="006A6E9C" w:rsidP="006A6E9C">
      <w:pPr>
        <w:jc w:val="both"/>
        <w:rPr>
          <w:sz w:val="24"/>
          <w:szCs w:val="24"/>
        </w:rPr>
      </w:pPr>
      <w:r w:rsidRPr="009D1F84">
        <w:rPr>
          <w:b/>
          <w:bCs/>
          <w:i/>
          <w:iCs/>
        </w:rPr>
        <w:br/>
      </w:r>
      <w:r w:rsidRPr="003E1CF4">
        <w:rPr>
          <w:sz w:val="24"/>
          <w:szCs w:val="24"/>
        </w:rPr>
        <w:t>Dotyczy: postępowania prowadzonego w trybie podstawowym  pn. „Przebudowa  ulicy Trakt Napoleoński  na odcinku od ul. Noblistów do linii kolejowej wraz z przebudową skrzyżowania z ul. Szamotulską”.</w:t>
      </w:r>
    </w:p>
    <w:p w14:paraId="6EA30DC6" w14:textId="6CF1532E" w:rsidR="00432A01" w:rsidRPr="006A6E9C" w:rsidRDefault="006A6E9C" w:rsidP="006A6E9C">
      <w:pPr>
        <w:spacing w:after="0" w:line="276" w:lineRule="auto"/>
        <w:ind w:right="65"/>
        <w:rPr>
          <w:rStyle w:val="cf01"/>
          <w:rFonts w:asciiTheme="majorHAnsi" w:hAnsiTheme="majorHAnsi" w:cstheme="majorHAnsi"/>
          <w:sz w:val="24"/>
          <w:szCs w:val="24"/>
        </w:rPr>
      </w:pPr>
      <w:r w:rsidRPr="003E1CF4">
        <w:rPr>
          <w:sz w:val="24"/>
          <w:szCs w:val="24"/>
        </w:rPr>
        <w:t>Informuję, że  do specyfikacji warunków zamówienia w w/w postępowaniu wpłynęły zapytania.</w:t>
      </w:r>
      <w:r w:rsidRPr="003E1CF4">
        <w:rPr>
          <w:sz w:val="24"/>
          <w:szCs w:val="24"/>
        </w:rPr>
        <w:br/>
        <w:t xml:space="preserve">Działając na podstawie  art. </w:t>
      </w:r>
      <w:r w:rsidRPr="001975ED">
        <w:rPr>
          <w:sz w:val="24"/>
          <w:szCs w:val="24"/>
        </w:rPr>
        <w:t xml:space="preserve">284 </w:t>
      </w:r>
      <w:r w:rsidR="00B4487A">
        <w:rPr>
          <w:sz w:val="24"/>
          <w:szCs w:val="24"/>
        </w:rPr>
        <w:t>ust.2</w:t>
      </w:r>
      <w:r w:rsidRPr="001975ED">
        <w:rPr>
          <w:sz w:val="24"/>
          <w:szCs w:val="24"/>
        </w:rPr>
        <w:t xml:space="preserve">  </w:t>
      </w:r>
      <w:r w:rsidRPr="003E1CF4">
        <w:rPr>
          <w:sz w:val="24"/>
          <w:szCs w:val="24"/>
        </w:rPr>
        <w:t xml:space="preserve">ustawy Prawo zamówień publicznych  poniżej przedstawiam treść pytań oraz udzielone przez Zamawiającego odpowiedzi  </w:t>
      </w:r>
      <w:r w:rsidR="00E1253E">
        <w:rPr>
          <w:sz w:val="24"/>
          <w:szCs w:val="24"/>
        </w:rPr>
        <w:t>.</w:t>
      </w:r>
      <w:r w:rsidRPr="001975ED">
        <w:rPr>
          <w:sz w:val="24"/>
          <w:szCs w:val="24"/>
        </w:rPr>
        <w:br/>
      </w:r>
      <w:r>
        <w:rPr>
          <w:rStyle w:val="cf01"/>
          <w:rFonts w:asciiTheme="majorHAnsi" w:hAnsiTheme="majorHAnsi" w:cstheme="majorHAnsi"/>
          <w:sz w:val="24"/>
          <w:szCs w:val="24"/>
        </w:rPr>
        <w:t xml:space="preserve">I. </w:t>
      </w:r>
      <w:r w:rsidRPr="006A6E9C">
        <w:rPr>
          <w:rStyle w:val="cf01"/>
          <w:rFonts w:asciiTheme="majorHAnsi" w:hAnsiTheme="majorHAnsi" w:cstheme="majorHAnsi"/>
          <w:sz w:val="24"/>
          <w:szCs w:val="24"/>
        </w:rPr>
        <w:t>Pytania z dnia 03.02.2025</w:t>
      </w:r>
      <w:r>
        <w:rPr>
          <w:rStyle w:val="cf01"/>
          <w:rFonts w:asciiTheme="majorHAnsi" w:hAnsiTheme="majorHAnsi" w:cstheme="majorHAnsi"/>
          <w:sz w:val="24"/>
          <w:szCs w:val="24"/>
        </w:rPr>
        <w:t>r</w:t>
      </w:r>
    </w:p>
    <w:p w14:paraId="784BA32F" w14:textId="77777777" w:rsidR="006A6E9C" w:rsidRDefault="006A6E9C" w:rsidP="0086795D">
      <w:pPr>
        <w:spacing w:after="0" w:line="276" w:lineRule="auto"/>
        <w:ind w:right="65"/>
        <w:jc w:val="right"/>
        <w:rPr>
          <w:rStyle w:val="cf01"/>
          <w:rFonts w:ascii="Vinci Sans" w:hAnsi="Vinci Sans"/>
          <w:sz w:val="20"/>
          <w:szCs w:val="20"/>
        </w:rPr>
      </w:pPr>
    </w:p>
    <w:p w14:paraId="0C3A7499" w14:textId="77777777" w:rsidR="006A6E9C" w:rsidRPr="009934C5" w:rsidRDefault="006A6E9C" w:rsidP="0086795D">
      <w:pPr>
        <w:spacing w:after="0" w:line="276" w:lineRule="auto"/>
        <w:ind w:right="65"/>
        <w:jc w:val="right"/>
        <w:rPr>
          <w:rStyle w:val="cf01"/>
          <w:rFonts w:ascii="Vinci Sans" w:hAnsi="Vinci Sans"/>
          <w:b w:val="0"/>
          <w:bCs w:val="0"/>
          <w:sz w:val="20"/>
          <w:szCs w:val="20"/>
        </w:rPr>
      </w:pPr>
    </w:p>
    <w:tbl>
      <w:tblPr>
        <w:tblStyle w:val="Tabela-Siatka"/>
        <w:tblW w:w="0" w:type="auto"/>
        <w:tblLook w:val="04A0" w:firstRow="1" w:lastRow="0" w:firstColumn="1" w:lastColumn="0" w:noHBand="0" w:noVBand="1"/>
      </w:tblPr>
      <w:tblGrid>
        <w:gridCol w:w="1838"/>
        <w:gridCol w:w="7224"/>
      </w:tblGrid>
      <w:tr w:rsidR="009934C5" w:rsidRPr="009934C5" w14:paraId="66E97C80" w14:textId="77777777" w:rsidTr="00214886">
        <w:tc>
          <w:tcPr>
            <w:tcW w:w="1838" w:type="dxa"/>
          </w:tcPr>
          <w:p w14:paraId="17B6CD9E" w14:textId="06E25278" w:rsidR="00214886" w:rsidRPr="009934C5" w:rsidRDefault="00214886" w:rsidP="0086795D">
            <w:pPr>
              <w:spacing w:line="276" w:lineRule="auto"/>
              <w:ind w:right="65"/>
              <w:jc w:val="both"/>
              <w:rPr>
                <w:rStyle w:val="cf01"/>
                <w:rFonts w:ascii="Vinci Sans" w:hAnsi="Vinci Sans"/>
                <w:sz w:val="20"/>
                <w:szCs w:val="20"/>
              </w:rPr>
            </w:pPr>
            <w:r w:rsidRPr="009934C5">
              <w:rPr>
                <w:rStyle w:val="cf01"/>
                <w:rFonts w:ascii="Vinci Sans" w:hAnsi="Vinci Sans"/>
                <w:sz w:val="20"/>
                <w:szCs w:val="20"/>
              </w:rPr>
              <w:t>Zamawiający</w:t>
            </w:r>
          </w:p>
        </w:tc>
        <w:tc>
          <w:tcPr>
            <w:tcW w:w="7224" w:type="dxa"/>
          </w:tcPr>
          <w:p w14:paraId="58A6A0E8" w14:textId="74F96313" w:rsidR="00214886" w:rsidRPr="009934C5" w:rsidRDefault="00214886" w:rsidP="00214886">
            <w:pPr>
              <w:suppressAutoHyphens/>
              <w:autoSpaceDN w:val="0"/>
              <w:spacing w:line="316" w:lineRule="auto"/>
              <w:jc w:val="both"/>
              <w:textAlignment w:val="baseline"/>
              <w:rPr>
                <w:rFonts w:ascii="Vinci Sans" w:eastAsia="Arial Unicode MS" w:hAnsi="Vinci Sans" w:cs="Calibri"/>
                <w:kern w:val="3"/>
                <w:sz w:val="20"/>
                <w:szCs w:val="20"/>
              </w:rPr>
            </w:pPr>
            <w:r w:rsidRPr="009934C5">
              <w:rPr>
                <w:rFonts w:ascii="Vinci Sans" w:hAnsi="Vinci Sans" w:cs="Calibri"/>
                <w:kern w:val="3"/>
                <w:sz w:val="20"/>
                <w:szCs w:val="20"/>
                <w:lang w:val="de-DE" w:eastAsia="pl-PL"/>
              </w:rPr>
              <w:t xml:space="preserve">Gmina </w:t>
            </w:r>
            <w:r w:rsidR="00754293" w:rsidRPr="009934C5">
              <w:rPr>
                <w:rFonts w:ascii="Vinci Sans" w:hAnsi="Vinci Sans" w:cs="Calibri"/>
                <w:kern w:val="3"/>
                <w:sz w:val="20"/>
                <w:szCs w:val="20"/>
                <w:lang w:val="de-DE" w:eastAsia="pl-PL"/>
              </w:rPr>
              <w:t xml:space="preserve">Rokietnica, </w:t>
            </w:r>
            <w:proofErr w:type="spellStart"/>
            <w:r w:rsidR="00606116" w:rsidRPr="009934C5">
              <w:rPr>
                <w:rFonts w:ascii="Vinci Sans" w:hAnsi="Vinci Sans" w:cs="Calibri"/>
                <w:kern w:val="3"/>
                <w:sz w:val="20"/>
                <w:szCs w:val="20"/>
                <w:lang w:val="de-DE" w:eastAsia="pl-PL"/>
              </w:rPr>
              <w:t>ul</w:t>
            </w:r>
            <w:proofErr w:type="spellEnd"/>
            <w:r w:rsidR="00606116" w:rsidRPr="009934C5">
              <w:rPr>
                <w:rFonts w:ascii="Vinci Sans" w:hAnsi="Vinci Sans" w:cs="Calibri"/>
                <w:kern w:val="3"/>
                <w:sz w:val="20"/>
                <w:szCs w:val="20"/>
                <w:lang w:val="de-DE" w:eastAsia="pl-PL"/>
              </w:rPr>
              <w:t xml:space="preserve">. </w:t>
            </w:r>
            <w:proofErr w:type="spellStart"/>
            <w:r w:rsidR="00606116" w:rsidRPr="009934C5">
              <w:rPr>
                <w:rFonts w:ascii="Vinci Sans" w:hAnsi="Vinci Sans" w:cs="Calibri"/>
                <w:kern w:val="3"/>
                <w:sz w:val="20"/>
                <w:szCs w:val="20"/>
                <w:lang w:val="de-DE" w:eastAsia="pl-PL"/>
              </w:rPr>
              <w:t>Golęcińska</w:t>
            </w:r>
            <w:proofErr w:type="spellEnd"/>
            <w:r w:rsidR="00606116" w:rsidRPr="009934C5">
              <w:rPr>
                <w:rFonts w:ascii="Vinci Sans" w:hAnsi="Vinci Sans" w:cs="Calibri"/>
                <w:kern w:val="3"/>
                <w:sz w:val="20"/>
                <w:szCs w:val="20"/>
                <w:lang w:val="de-DE" w:eastAsia="pl-PL"/>
              </w:rPr>
              <w:t xml:space="preserve"> 1, Rokietnica, NIP: 777-28-34-884</w:t>
            </w:r>
            <w:r w:rsidR="004B61D2" w:rsidRPr="009934C5">
              <w:rPr>
                <w:rFonts w:ascii="Vinci Sans" w:hAnsi="Vinci Sans" w:cs="Calibri"/>
                <w:kern w:val="3"/>
                <w:sz w:val="20"/>
                <w:szCs w:val="20"/>
                <w:lang w:val="de-DE" w:eastAsia="pl-PL"/>
              </w:rPr>
              <w:t>, REGON: 631258543</w:t>
            </w:r>
          </w:p>
          <w:p w14:paraId="5AFAE9D5" w14:textId="77777777" w:rsidR="00214886" w:rsidRPr="009934C5" w:rsidRDefault="00214886" w:rsidP="0086795D">
            <w:pPr>
              <w:spacing w:line="276" w:lineRule="auto"/>
              <w:ind w:right="65"/>
              <w:jc w:val="both"/>
              <w:rPr>
                <w:rStyle w:val="cf01"/>
                <w:rFonts w:ascii="Vinci Sans" w:hAnsi="Vinci Sans"/>
                <w:b w:val="0"/>
                <w:bCs w:val="0"/>
                <w:sz w:val="20"/>
                <w:szCs w:val="20"/>
              </w:rPr>
            </w:pPr>
          </w:p>
        </w:tc>
      </w:tr>
      <w:tr w:rsidR="00214886" w:rsidRPr="009934C5" w14:paraId="049C802C" w14:textId="77777777" w:rsidTr="00214886">
        <w:tc>
          <w:tcPr>
            <w:tcW w:w="1838" w:type="dxa"/>
          </w:tcPr>
          <w:p w14:paraId="265A1876" w14:textId="633B76CB" w:rsidR="00214886" w:rsidRPr="009934C5" w:rsidRDefault="00214886" w:rsidP="0086795D">
            <w:pPr>
              <w:spacing w:line="276" w:lineRule="auto"/>
              <w:ind w:right="65"/>
              <w:jc w:val="both"/>
              <w:rPr>
                <w:rStyle w:val="cf01"/>
                <w:rFonts w:ascii="Vinci Sans" w:hAnsi="Vinci Sans"/>
                <w:sz w:val="20"/>
                <w:szCs w:val="20"/>
              </w:rPr>
            </w:pPr>
            <w:r w:rsidRPr="009934C5">
              <w:rPr>
                <w:rStyle w:val="cf01"/>
                <w:rFonts w:ascii="Vinci Sans" w:hAnsi="Vinci Sans"/>
                <w:sz w:val="20"/>
                <w:szCs w:val="20"/>
              </w:rPr>
              <w:t>Zadanie inwestycyjne</w:t>
            </w:r>
          </w:p>
        </w:tc>
        <w:tc>
          <w:tcPr>
            <w:tcW w:w="7224" w:type="dxa"/>
          </w:tcPr>
          <w:p w14:paraId="6969382A" w14:textId="6ABD80F4" w:rsidR="00214886" w:rsidRPr="009934C5" w:rsidRDefault="007E4F26" w:rsidP="0086795D">
            <w:pPr>
              <w:spacing w:line="276" w:lineRule="auto"/>
              <w:ind w:right="65"/>
              <w:jc w:val="both"/>
              <w:rPr>
                <w:rStyle w:val="cf01"/>
                <w:rFonts w:ascii="Vinci Sans" w:hAnsi="Vinci Sans"/>
                <w:b w:val="0"/>
                <w:bCs w:val="0"/>
                <w:sz w:val="20"/>
                <w:szCs w:val="20"/>
              </w:rPr>
            </w:pPr>
            <w:r w:rsidRPr="009934C5">
              <w:rPr>
                <w:rStyle w:val="cf01"/>
                <w:rFonts w:ascii="Vinci Sans" w:hAnsi="Vinci Sans"/>
                <w:b w:val="0"/>
                <w:bCs w:val="0"/>
                <w:sz w:val="20"/>
                <w:szCs w:val="20"/>
              </w:rPr>
              <w:t>„</w:t>
            </w:r>
            <w:r w:rsidR="004B61D2" w:rsidRPr="009934C5">
              <w:rPr>
                <w:rStyle w:val="cf01"/>
                <w:rFonts w:ascii="Vinci Sans" w:hAnsi="Vinci Sans"/>
                <w:b w:val="0"/>
                <w:bCs w:val="0"/>
                <w:i/>
                <w:iCs/>
                <w:sz w:val="20"/>
                <w:szCs w:val="20"/>
              </w:rPr>
              <w:t xml:space="preserve">Przebudowa </w:t>
            </w:r>
            <w:r w:rsidR="008F010F" w:rsidRPr="009934C5">
              <w:rPr>
                <w:rStyle w:val="cf01"/>
                <w:rFonts w:ascii="Vinci Sans" w:hAnsi="Vinci Sans"/>
                <w:b w:val="0"/>
                <w:bCs w:val="0"/>
                <w:i/>
                <w:iCs/>
                <w:sz w:val="20"/>
                <w:szCs w:val="20"/>
              </w:rPr>
              <w:t xml:space="preserve">ulicy Trakt Napoleoński na odcinku od ul. Noblistów do linii kolejowej wraz z przebudową skrzyżowania z ulicą </w:t>
            </w:r>
            <w:r w:rsidR="00126DCA" w:rsidRPr="009934C5">
              <w:rPr>
                <w:rStyle w:val="cf01"/>
                <w:rFonts w:ascii="Vinci Sans" w:hAnsi="Vinci Sans"/>
                <w:b w:val="0"/>
                <w:bCs w:val="0"/>
                <w:i/>
                <w:iCs/>
                <w:sz w:val="20"/>
                <w:szCs w:val="20"/>
              </w:rPr>
              <w:t>Szamotulską</w:t>
            </w:r>
            <w:r w:rsidR="00126DCA" w:rsidRPr="009934C5">
              <w:rPr>
                <w:rStyle w:val="cf01"/>
                <w:rFonts w:ascii="Vinci Sans" w:hAnsi="Vinci Sans"/>
                <w:b w:val="0"/>
                <w:bCs w:val="0"/>
                <w:sz w:val="20"/>
                <w:szCs w:val="20"/>
              </w:rPr>
              <w:t>”</w:t>
            </w:r>
          </w:p>
        </w:tc>
      </w:tr>
    </w:tbl>
    <w:p w14:paraId="73D5DA5D" w14:textId="77777777" w:rsidR="0086795D" w:rsidRPr="009934C5" w:rsidRDefault="0086795D" w:rsidP="0086795D">
      <w:pPr>
        <w:spacing w:after="0" w:line="276" w:lineRule="auto"/>
        <w:ind w:right="65"/>
        <w:jc w:val="both"/>
        <w:rPr>
          <w:rStyle w:val="cf01"/>
          <w:rFonts w:ascii="Vinci Sans" w:hAnsi="Vinci Sans"/>
          <w:b w:val="0"/>
          <w:bCs w:val="0"/>
          <w:sz w:val="20"/>
          <w:szCs w:val="20"/>
        </w:rPr>
      </w:pPr>
    </w:p>
    <w:p w14:paraId="2D50BF6A" w14:textId="77777777" w:rsidR="000A2173" w:rsidRPr="009934C5" w:rsidRDefault="000A2173" w:rsidP="0086795D">
      <w:pPr>
        <w:spacing w:after="0" w:line="276" w:lineRule="auto"/>
        <w:ind w:right="65"/>
        <w:jc w:val="both"/>
        <w:rPr>
          <w:rStyle w:val="cf01"/>
          <w:rFonts w:ascii="Vinci Sans" w:hAnsi="Vinci Sans"/>
          <w:sz w:val="20"/>
          <w:szCs w:val="20"/>
        </w:rPr>
      </w:pPr>
    </w:p>
    <w:p w14:paraId="4A276CD3" w14:textId="253AA101" w:rsidR="00214886" w:rsidRDefault="000A2173" w:rsidP="0086795D">
      <w:pPr>
        <w:spacing w:after="0" w:line="276" w:lineRule="auto"/>
        <w:ind w:right="65"/>
        <w:jc w:val="both"/>
        <w:rPr>
          <w:rStyle w:val="cf01"/>
          <w:rFonts w:ascii="Vinci Sans" w:hAnsi="Vinci Sans"/>
          <w:sz w:val="20"/>
          <w:szCs w:val="20"/>
          <w:u w:val="single"/>
        </w:rPr>
      </w:pPr>
      <w:bookmarkStart w:id="0" w:name="_Hlk187665107"/>
      <w:r w:rsidRPr="009934C5">
        <w:rPr>
          <w:rStyle w:val="cf01"/>
          <w:rFonts w:ascii="Vinci Sans" w:hAnsi="Vinci Sans"/>
          <w:sz w:val="20"/>
          <w:szCs w:val="20"/>
          <w:u w:val="single"/>
        </w:rPr>
        <w:t>Wnioski o wyjaśnienie</w:t>
      </w:r>
      <w:bookmarkEnd w:id="0"/>
      <w:r w:rsidRPr="009934C5">
        <w:rPr>
          <w:rStyle w:val="cf01"/>
          <w:rFonts w:ascii="Vinci Sans" w:hAnsi="Vinci Sans"/>
          <w:sz w:val="20"/>
          <w:szCs w:val="20"/>
          <w:u w:val="single"/>
        </w:rPr>
        <w:t xml:space="preserve"> P</w:t>
      </w:r>
      <w:r w:rsidR="00270D27" w:rsidRPr="009934C5">
        <w:rPr>
          <w:rStyle w:val="cf01"/>
          <w:rFonts w:ascii="Vinci Sans" w:hAnsi="Vinci Sans"/>
          <w:sz w:val="20"/>
          <w:szCs w:val="20"/>
          <w:u w:val="single"/>
        </w:rPr>
        <w:t>PU</w:t>
      </w:r>
      <w:r w:rsidRPr="009934C5">
        <w:rPr>
          <w:rStyle w:val="cf01"/>
          <w:rFonts w:ascii="Vinci Sans" w:hAnsi="Vinci Sans"/>
          <w:sz w:val="20"/>
          <w:szCs w:val="20"/>
          <w:u w:val="single"/>
        </w:rPr>
        <w:t>:</w:t>
      </w:r>
    </w:p>
    <w:p w14:paraId="401FB5C8" w14:textId="77777777" w:rsidR="00D81E6B" w:rsidRPr="009934C5" w:rsidRDefault="00D81E6B" w:rsidP="0086795D">
      <w:pPr>
        <w:spacing w:after="0" w:line="276" w:lineRule="auto"/>
        <w:ind w:right="65"/>
        <w:jc w:val="both"/>
        <w:rPr>
          <w:rStyle w:val="cf01"/>
          <w:rFonts w:ascii="Vinci Sans" w:hAnsi="Vinci Sans"/>
          <w:sz w:val="20"/>
          <w:szCs w:val="20"/>
          <w:u w:val="single"/>
        </w:rPr>
      </w:pPr>
    </w:p>
    <w:p w14:paraId="50B6AE78" w14:textId="77777777" w:rsidR="00D81E6B" w:rsidRDefault="00D81E6B" w:rsidP="00D81E6B">
      <w:pPr>
        <w:pStyle w:val="Akapitzlist"/>
        <w:numPr>
          <w:ilvl w:val="0"/>
          <w:numId w:val="17"/>
        </w:numPr>
        <w:spacing w:after="0" w:line="276" w:lineRule="auto"/>
        <w:jc w:val="both"/>
        <w:rPr>
          <w:rFonts w:ascii="Vinci Sans" w:eastAsia="Times New Roman" w:hAnsi="Vinci Sans" w:cs="Arial"/>
          <w:kern w:val="0"/>
          <w:lang w:eastAsia="pl-PL"/>
          <w14:ligatures w14:val="none"/>
        </w:rPr>
      </w:pPr>
      <w:r>
        <w:rPr>
          <w:rFonts w:ascii="Vinci Sans" w:eastAsia="Times New Roman" w:hAnsi="Vinci Sans" w:cs="Arial"/>
          <w:kern w:val="0"/>
          <w:lang w:eastAsia="pl-PL"/>
          <w14:ligatures w14:val="none"/>
        </w:rPr>
        <w:t>Dotyczy przedmiaru: rozbudowa ul. Trakt Napoleoński.</w:t>
      </w:r>
    </w:p>
    <w:p w14:paraId="604715E6" w14:textId="74262FD3" w:rsidR="00D81E6B" w:rsidRDefault="00D81E6B" w:rsidP="00D81E6B">
      <w:pPr>
        <w:pStyle w:val="Akapitzlist"/>
        <w:spacing w:after="0" w:line="276" w:lineRule="auto"/>
        <w:jc w:val="both"/>
        <w:rPr>
          <w:rFonts w:ascii="Vinci Sans" w:eastAsia="Times New Roman" w:hAnsi="Vinci Sans" w:cs="Arial"/>
          <w:kern w:val="0"/>
          <w:lang w:eastAsia="pl-PL"/>
          <w14:ligatures w14:val="none"/>
        </w:rPr>
      </w:pPr>
      <w:r w:rsidRPr="00D81E6B">
        <w:rPr>
          <w:rFonts w:ascii="Vinci Sans" w:eastAsia="Times New Roman" w:hAnsi="Vinci Sans" w:cs="Arial"/>
          <w:kern w:val="0"/>
          <w:lang w:eastAsia="pl-PL"/>
          <w14:ligatures w14:val="none"/>
        </w:rPr>
        <w:t xml:space="preserve">Prosimy o wskazanie konstrukcji nawierzchni jezdni na </w:t>
      </w:r>
      <w:proofErr w:type="spellStart"/>
      <w:r w:rsidRPr="00D81E6B">
        <w:rPr>
          <w:rFonts w:ascii="Vinci Sans" w:eastAsia="Times New Roman" w:hAnsi="Vinci Sans" w:cs="Arial"/>
          <w:kern w:val="0"/>
          <w:lang w:eastAsia="pl-PL"/>
          <w14:ligatures w14:val="none"/>
        </w:rPr>
        <w:t>odtworzeniach</w:t>
      </w:r>
      <w:proofErr w:type="spellEnd"/>
      <w:r w:rsidRPr="00D81E6B">
        <w:rPr>
          <w:rFonts w:ascii="Vinci Sans" w:eastAsia="Times New Roman" w:hAnsi="Vinci Sans" w:cs="Arial"/>
          <w:kern w:val="0"/>
          <w:lang w:eastAsia="pl-PL"/>
          <w14:ligatures w14:val="none"/>
        </w:rPr>
        <w:t xml:space="preserve"> po kanalizacji deszczowej.</w:t>
      </w:r>
    </w:p>
    <w:p w14:paraId="2C2E4125" w14:textId="77777777" w:rsidR="004C5084" w:rsidRPr="009947E9" w:rsidRDefault="004C5084" w:rsidP="004C5084">
      <w:pPr>
        <w:pStyle w:val="Akapitzlist"/>
        <w:spacing w:after="0" w:line="276" w:lineRule="auto"/>
        <w:jc w:val="both"/>
        <w:rPr>
          <w:rFonts w:ascii="Vinci Sans" w:eastAsia="Times New Roman" w:hAnsi="Vinci Sans" w:cs="Arial"/>
          <w:b/>
          <w:bCs/>
          <w:kern w:val="0"/>
          <w:lang w:eastAsia="pl-PL"/>
          <w14:ligatures w14:val="none"/>
        </w:rPr>
      </w:pPr>
      <w:r w:rsidRPr="009947E9">
        <w:rPr>
          <w:rFonts w:ascii="Vinci Sans" w:eastAsia="Times New Roman" w:hAnsi="Vinci Sans" w:cs="Arial"/>
          <w:b/>
          <w:bCs/>
          <w:kern w:val="0"/>
          <w:lang w:eastAsia="pl-PL"/>
          <w14:ligatures w14:val="none"/>
        </w:rPr>
        <w:t>Odpowiedz:</w:t>
      </w:r>
      <w:r w:rsidRPr="009947E9">
        <w:t xml:space="preserve"> </w:t>
      </w:r>
      <w:r w:rsidRPr="009947E9">
        <w:rPr>
          <w:rFonts w:ascii="Vinci Sans" w:eastAsia="Times New Roman" w:hAnsi="Vinci Sans" w:cs="Arial"/>
          <w:b/>
          <w:bCs/>
          <w:kern w:val="0"/>
          <w:lang w:eastAsia="pl-PL"/>
          <w14:ligatures w14:val="none"/>
        </w:rPr>
        <w:t xml:space="preserve">Konstrukcję jezdni na </w:t>
      </w:r>
      <w:proofErr w:type="spellStart"/>
      <w:r w:rsidRPr="009947E9">
        <w:rPr>
          <w:rFonts w:ascii="Vinci Sans" w:eastAsia="Times New Roman" w:hAnsi="Vinci Sans" w:cs="Arial"/>
          <w:b/>
          <w:bCs/>
          <w:kern w:val="0"/>
          <w:lang w:eastAsia="pl-PL"/>
          <w14:ligatures w14:val="none"/>
        </w:rPr>
        <w:t>odtworzeniach</w:t>
      </w:r>
      <w:proofErr w:type="spellEnd"/>
      <w:r w:rsidRPr="009947E9">
        <w:rPr>
          <w:rFonts w:ascii="Vinci Sans" w:eastAsia="Times New Roman" w:hAnsi="Vinci Sans" w:cs="Arial"/>
          <w:b/>
          <w:bCs/>
          <w:kern w:val="0"/>
          <w:lang w:eastAsia="pl-PL"/>
          <w14:ligatures w14:val="none"/>
        </w:rPr>
        <w:t xml:space="preserve"> po kanalizacji deszczowej należy wykonać jak na poszerzeniach.</w:t>
      </w:r>
    </w:p>
    <w:p w14:paraId="5A724D96" w14:textId="77777777" w:rsidR="00887275" w:rsidRPr="006B3F9E" w:rsidRDefault="00887275" w:rsidP="00D81E6B">
      <w:pPr>
        <w:pStyle w:val="Akapitzlist"/>
        <w:spacing w:after="0" w:line="276" w:lineRule="auto"/>
        <w:jc w:val="both"/>
        <w:rPr>
          <w:rFonts w:ascii="Vinci Sans" w:eastAsia="Times New Roman" w:hAnsi="Vinci Sans" w:cs="Arial"/>
          <w:b/>
          <w:bCs/>
          <w:i/>
          <w:iCs/>
          <w:color w:val="FF0000"/>
          <w:kern w:val="0"/>
          <w:lang w:eastAsia="pl-PL"/>
          <w14:ligatures w14:val="none"/>
        </w:rPr>
      </w:pPr>
    </w:p>
    <w:p w14:paraId="0824D8FB" w14:textId="139D06D3" w:rsidR="000B4CC1" w:rsidRDefault="000B4CC1" w:rsidP="00D81E6B">
      <w:pPr>
        <w:pStyle w:val="Akapitzlist"/>
        <w:numPr>
          <w:ilvl w:val="0"/>
          <w:numId w:val="17"/>
        </w:numPr>
        <w:spacing w:after="0" w:line="276" w:lineRule="auto"/>
        <w:jc w:val="both"/>
        <w:rPr>
          <w:rFonts w:ascii="Vinci Sans" w:eastAsia="Times New Roman" w:hAnsi="Vinci Sans" w:cs="Arial"/>
          <w:kern w:val="0"/>
          <w:lang w:eastAsia="pl-PL"/>
          <w14:ligatures w14:val="none"/>
        </w:rPr>
      </w:pPr>
      <w:r>
        <w:rPr>
          <w:rFonts w:ascii="Vinci Sans" w:eastAsia="Times New Roman" w:hAnsi="Vinci Sans" w:cs="Arial"/>
          <w:kern w:val="0"/>
          <w:lang w:eastAsia="pl-PL"/>
          <w14:ligatures w14:val="none"/>
        </w:rPr>
        <w:t>Dotyczy przedmiaru: rozbudowa ul. Trakt Napoleoński.</w:t>
      </w:r>
    </w:p>
    <w:p w14:paraId="3F6A02D4" w14:textId="19747208" w:rsidR="000B4CC1" w:rsidRPr="000B4CC1" w:rsidRDefault="000B4CC1" w:rsidP="000B4CC1">
      <w:pPr>
        <w:pStyle w:val="Akapitzlist"/>
        <w:spacing w:after="0" w:line="276" w:lineRule="auto"/>
        <w:jc w:val="both"/>
        <w:rPr>
          <w:rFonts w:ascii="Vinci Sans" w:eastAsia="Times New Roman" w:hAnsi="Vinci Sans" w:cs="Arial"/>
          <w:kern w:val="0"/>
          <w:lang w:eastAsia="pl-PL"/>
          <w14:ligatures w14:val="none"/>
        </w:rPr>
      </w:pPr>
      <w:r w:rsidRPr="000B4CC1">
        <w:rPr>
          <w:rFonts w:ascii="Vinci Sans" w:eastAsia="Times New Roman" w:hAnsi="Vinci Sans" w:cs="Arial"/>
          <w:kern w:val="0"/>
          <w:lang w:eastAsia="pl-PL"/>
          <w14:ligatures w14:val="none"/>
        </w:rPr>
        <w:t>Prosimy o uzupełnienie przedmiaru robót o rozbiórkę i odtworzenie nawierzchni po kanalizacji deszczowej, ponieważ ani dokumentacja ani przedmiar nie uwzględniają t</w:t>
      </w:r>
      <w:r>
        <w:rPr>
          <w:rFonts w:ascii="Vinci Sans" w:eastAsia="Times New Roman" w:hAnsi="Vinci Sans" w:cs="Arial"/>
          <w:kern w:val="0"/>
          <w:lang w:eastAsia="pl-PL"/>
          <w14:ligatures w14:val="none"/>
        </w:rPr>
        <w:t>ego zakresu robót</w:t>
      </w:r>
      <w:r w:rsidRPr="000B4CC1">
        <w:rPr>
          <w:rFonts w:ascii="Vinci Sans" w:eastAsia="Times New Roman" w:hAnsi="Vinci Sans" w:cs="Arial"/>
          <w:kern w:val="0"/>
          <w:lang w:eastAsia="pl-PL"/>
          <w14:ligatures w14:val="none"/>
        </w:rPr>
        <w:t>.</w:t>
      </w:r>
    </w:p>
    <w:p w14:paraId="2043D65F" w14:textId="630BBEBB" w:rsidR="000B4CC1" w:rsidRDefault="000B4CC1" w:rsidP="00EE70DF">
      <w:pPr>
        <w:spacing w:after="0" w:line="276" w:lineRule="auto"/>
        <w:jc w:val="both"/>
        <w:rPr>
          <w:rFonts w:ascii="Vinci Sans" w:eastAsia="Times New Roman" w:hAnsi="Vinci Sans" w:cs="Arial"/>
          <w:kern w:val="0"/>
          <w:lang w:eastAsia="pl-PL"/>
          <w14:ligatures w14:val="none"/>
        </w:rPr>
      </w:pPr>
      <w:r>
        <w:rPr>
          <w:rFonts w:ascii="Vinci Sans" w:eastAsia="Times New Roman" w:hAnsi="Vinci Sans" w:cs="Arial"/>
          <w:kern w:val="0"/>
          <w:lang w:eastAsia="pl-PL"/>
          <w14:ligatures w14:val="none"/>
        </w:rPr>
        <w:t>Wg szacunków wykonawcy nie uwzględniona ilość rozbiórek i odtworzenia nawierzchni wynosi 381,5 m2.</w:t>
      </w:r>
      <w:r w:rsidR="006B3F9E">
        <w:rPr>
          <w:rFonts w:ascii="Vinci Sans" w:eastAsia="Times New Roman" w:hAnsi="Vinci Sans" w:cs="Arial"/>
          <w:kern w:val="0"/>
          <w:lang w:eastAsia="pl-PL"/>
          <w14:ligatures w14:val="none"/>
        </w:rPr>
        <w:br/>
      </w:r>
      <w:r w:rsidR="004C5084" w:rsidRPr="009947E9">
        <w:rPr>
          <w:rFonts w:ascii="Vinci Sans" w:eastAsia="Times New Roman" w:hAnsi="Vinci Sans" w:cs="Arial"/>
          <w:b/>
          <w:bCs/>
          <w:kern w:val="0"/>
          <w:lang w:eastAsia="pl-PL"/>
          <w14:ligatures w14:val="none"/>
        </w:rPr>
        <w:t xml:space="preserve">Odpowiedź: Przedmiar robót jest elementem pomocniczym. Należy wycenić cały zakres robót. Należy wykonać pełną konstrukcję jezdni na </w:t>
      </w:r>
      <w:proofErr w:type="spellStart"/>
      <w:r w:rsidR="004C5084" w:rsidRPr="009947E9">
        <w:rPr>
          <w:rFonts w:ascii="Vinci Sans" w:eastAsia="Times New Roman" w:hAnsi="Vinci Sans" w:cs="Arial"/>
          <w:b/>
          <w:bCs/>
          <w:kern w:val="0"/>
          <w:lang w:eastAsia="pl-PL"/>
          <w14:ligatures w14:val="none"/>
        </w:rPr>
        <w:t>odtworzeniach</w:t>
      </w:r>
      <w:proofErr w:type="spellEnd"/>
      <w:r w:rsidR="004C5084" w:rsidRPr="009947E9">
        <w:rPr>
          <w:rFonts w:ascii="Vinci Sans" w:eastAsia="Times New Roman" w:hAnsi="Vinci Sans" w:cs="Arial"/>
          <w:b/>
          <w:bCs/>
          <w:kern w:val="0"/>
          <w:lang w:eastAsia="pl-PL"/>
          <w14:ligatures w14:val="none"/>
        </w:rPr>
        <w:t xml:space="preserve"> po kanalizacji deszczowej.</w:t>
      </w:r>
    </w:p>
    <w:p w14:paraId="42E153A5" w14:textId="77777777" w:rsidR="000B4CC1" w:rsidRDefault="000B4CC1" w:rsidP="00EE70DF">
      <w:pPr>
        <w:spacing w:after="0" w:line="276" w:lineRule="auto"/>
        <w:jc w:val="both"/>
        <w:rPr>
          <w:rFonts w:ascii="Vinci Sans" w:eastAsia="Times New Roman" w:hAnsi="Vinci Sans" w:cs="Arial"/>
          <w:kern w:val="0"/>
          <w:lang w:eastAsia="pl-PL"/>
          <w14:ligatures w14:val="none"/>
        </w:rPr>
      </w:pPr>
    </w:p>
    <w:p w14:paraId="0F5BEE6A" w14:textId="051EEA3E" w:rsidR="001C62A4" w:rsidRPr="006A6E9C" w:rsidRDefault="006A6E9C">
      <w:pPr>
        <w:spacing w:after="0" w:line="276" w:lineRule="auto"/>
        <w:jc w:val="both"/>
        <w:rPr>
          <w:rFonts w:ascii="Vinci Sans" w:eastAsia="Times New Roman" w:hAnsi="Vinci Sans" w:cs="Arial"/>
          <w:b/>
          <w:bCs/>
          <w:kern w:val="0"/>
          <w:sz w:val="24"/>
          <w:szCs w:val="24"/>
          <w:lang w:eastAsia="pl-PL"/>
          <w14:ligatures w14:val="none"/>
        </w:rPr>
      </w:pPr>
      <w:r>
        <w:rPr>
          <w:rFonts w:ascii="Vinci Sans" w:eastAsia="Times New Roman" w:hAnsi="Vinci Sans" w:cs="Arial"/>
          <w:b/>
          <w:bCs/>
          <w:kern w:val="0"/>
          <w:sz w:val="24"/>
          <w:szCs w:val="24"/>
          <w:lang w:eastAsia="pl-PL"/>
          <w14:ligatures w14:val="none"/>
        </w:rPr>
        <w:t xml:space="preserve">II. </w:t>
      </w:r>
      <w:r w:rsidR="001C62A4" w:rsidRPr="006A6E9C">
        <w:rPr>
          <w:rFonts w:ascii="Vinci Sans" w:eastAsia="Times New Roman" w:hAnsi="Vinci Sans" w:cs="Arial"/>
          <w:b/>
          <w:bCs/>
          <w:kern w:val="0"/>
          <w:sz w:val="24"/>
          <w:szCs w:val="24"/>
          <w:lang w:eastAsia="pl-PL"/>
          <w14:ligatures w14:val="none"/>
        </w:rPr>
        <w:t>Pytania z 03.02.2025</w:t>
      </w:r>
    </w:p>
    <w:p w14:paraId="7764454F" w14:textId="77777777" w:rsidR="001C62A4" w:rsidRDefault="001C62A4" w:rsidP="001C62A4">
      <w:pPr>
        <w:spacing w:after="0" w:line="276" w:lineRule="auto"/>
        <w:ind w:right="65"/>
        <w:jc w:val="right"/>
        <w:rPr>
          <w:rStyle w:val="cf01"/>
          <w:rFonts w:ascii="Vinci Sans" w:hAnsi="Vinci Sans"/>
          <w:b w:val="0"/>
          <w:bCs w:val="0"/>
          <w:sz w:val="20"/>
          <w:szCs w:val="20"/>
        </w:rPr>
      </w:pPr>
    </w:p>
    <w:tbl>
      <w:tblPr>
        <w:tblStyle w:val="Tabela-Siatka"/>
        <w:tblW w:w="0" w:type="auto"/>
        <w:tblLook w:val="04A0" w:firstRow="1" w:lastRow="0" w:firstColumn="1" w:lastColumn="0" w:noHBand="0" w:noVBand="1"/>
      </w:tblPr>
      <w:tblGrid>
        <w:gridCol w:w="1838"/>
        <w:gridCol w:w="7224"/>
      </w:tblGrid>
      <w:tr w:rsidR="001C62A4" w14:paraId="741C3386" w14:textId="77777777" w:rsidTr="001C62A4">
        <w:tc>
          <w:tcPr>
            <w:tcW w:w="1838" w:type="dxa"/>
            <w:tcBorders>
              <w:top w:val="single" w:sz="4" w:space="0" w:color="auto"/>
              <w:left w:val="single" w:sz="4" w:space="0" w:color="auto"/>
              <w:bottom w:val="single" w:sz="4" w:space="0" w:color="auto"/>
              <w:right w:val="single" w:sz="4" w:space="0" w:color="auto"/>
            </w:tcBorders>
            <w:hideMark/>
          </w:tcPr>
          <w:p w14:paraId="5CC3D59E" w14:textId="77777777" w:rsidR="001C62A4" w:rsidRDefault="001C62A4">
            <w:pPr>
              <w:spacing w:line="276" w:lineRule="auto"/>
              <w:ind w:right="65"/>
              <w:jc w:val="both"/>
              <w:rPr>
                <w:rStyle w:val="cf01"/>
                <w:rFonts w:ascii="Vinci Sans" w:hAnsi="Vinci Sans"/>
                <w:sz w:val="20"/>
                <w:szCs w:val="20"/>
              </w:rPr>
            </w:pPr>
            <w:r>
              <w:rPr>
                <w:rStyle w:val="cf01"/>
                <w:rFonts w:ascii="Vinci Sans" w:hAnsi="Vinci Sans"/>
                <w:sz w:val="20"/>
                <w:szCs w:val="20"/>
              </w:rPr>
              <w:t>Zamawiający</w:t>
            </w:r>
          </w:p>
        </w:tc>
        <w:tc>
          <w:tcPr>
            <w:tcW w:w="7224" w:type="dxa"/>
            <w:tcBorders>
              <w:top w:val="single" w:sz="4" w:space="0" w:color="auto"/>
              <w:left w:val="single" w:sz="4" w:space="0" w:color="auto"/>
              <w:bottom w:val="single" w:sz="4" w:space="0" w:color="auto"/>
              <w:right w:val="single" w:sz="4" w:space="0" w:color="auto"/>
            </w:tcBorders>
          </w:tcPr>
          <w:p w14:paraId="5FE6FA38" w14:textId="77777777" w:rsidR="001C62A4" w:rsidRDefault="001C62A4">
            <w:pPr>
              <w:suppressAutoHyphens/>
              <w:autoSpaceDN w:val="0"/>
              <w:spacing w:line="314" w:lineRule="auto"/>
              <w:jc w:val="both"/>
              <w:textAlignment w:val="baseline"/>
              <w:rPr>
                <w:rFonts w:eastAsia="Arial Unicode MS" w:cs="Calibri"/>
                <w:kern w:val="3"/>
              </w:rPr>
            </w:pPr>
            <w:r>
              <w:rPr>
                <w:rFonts w:ascii="Vinci Sans" w:hAnsi="Vinci Sans" w:cs="Calibri"/>
                <w:kern w:val="3"/>
                <w:sz w:val="20"/>
                <w:szCs w:val="20"/>
                <w:lang w:val="de-DE" w:eastAsia="pl-PL"/>
              </w:rPr>
              <w:t xml:space="preserve">Gmina Rokietnica, </w:t>
            </w:r>
            <w:proofErr w:type="spellStart"/>
            <w:r>
              <w:rPr>
                <w:rFonts w:ascii="Vinci Sans" w:hAnsi="Vinci Sans" w:cs="Calibri"/>
                <w:kern w:val="3"/>
                <w:sz w:val="20"/>
                <w:szCs w:val="20"/>
                <w:lang w:val="de-DE" w:eastAsia="pl-PL"/>
              </w:rPr>
              <w:t>ul</w:t>
            </w:r>
            <w:proofErr w:type="spellEnd"/>
            <w:r>
              <w:rPr>
                <w:rFonts w:ascii="Vinci Sans" w:hAnsi="Vinci Sans" w:cs="Calibri"/>
                <w:kern w:val="3"/>
                <w:sz w:val="20"/>
                <w:szCs w:val="20"/>
                <w:lang w:val="de-DE" w:eastAsia="pl-PL"/>
              </w:rPr>
              <w:t xml:space="preserve">. </w:t>
            </w:r>
            <w:proofErr w:type="spellStart"/>
            <w:r>
              <w:rPr>
                <w:rFonts w:ascii="Vinci Sans" w:hAnsi="Vinci Sans" w:cs="Calibri"/>
                <w:kern w:val="3"/>
                <w:sz w:val="20"/>
                <w:szCs w:val="20"/>
                <w:lang w:val="de-DE" w:eastAsia="pl-PL"/>
              </w:rPr>
              <w:t>Golęcińska</w:t>
            </w:r>
            <w:proofErr w:type="spellEnd"/>
            <w:r>
              <w:rPr>
                <w:rFonts w:ascii="Vinci Sans" w:hAnsi="Vinci Sans" w:cs="Calibri"/>
                <w:kern w:val="3"/>
                <w:sz w:val="20"/>
                <w:szCs w:val="20"/>
                <w:lang w:val="de-DE" w:eastAsia="pl-PL"/>
              </w:rPr>
              <w:t xml:space="preserve"> 1, Rokietnica, NIP: 777-28-34-884, REGON: 631258543</w:t>
            </w:r>
          </w:p>
          <w:p w14:paraId="3B1A1ECB" w14:textId="77777777" w:rsidR="001C62A4" w:rsidRDefault="001C62A4">
            <w:pPr>
              <w:spacing w:line="276" w:lineRule="auto"/>
              <w:ind w:right="65"/>
              <w:jc w:val="both"/>
              <w:rPr>
                <w:rStyle w:val="cf01"/>
                <w:rFonts w:ascii="Vinci Sans" w:hAnsi="Vinci Sans"/>
                <w:b w:val="0"/>
                <w:bCs w:val="0"/>
                <w:sz w:val="20"/>
                <w:szCs w:val="20"/>
              </w:rPr>
            </w:pPr>
          </w:p>
        </w:tc>
      </w:tr>
      <w:tr w:rsidR="001C62A4" w14:paraId="6F027B18" w14:textId="77777777" w:rsidTr="001C62A4">
        <w:tc>
          <w:tcPr>
            <w:tcW w:w="1838" w:type="dxa"/>
            <w:tcBorders>
              <w:top w:val="single" w:sz="4" w:space="0" w:color="auto"/>
              <w:left w:val="single" w:sz="4" w:space="0" w:color="auto"/>
              <w:bottom w:val="single" w:sz="4" w:space="0" w:color="auto"/>
              <w:right w:val="single" w:sz="4" w:space="0" w:color="auto"/>
            </w:tcBorders>
            <w:hideMark/>
          </w:tcPr>
          <w:p w14:paraId="78F19D74" w14:textId="77777777" w:rsidR="001C62A4" w:rsidRDefault="001C62A4">
            <w:pPr>
              <w:spacing w:line="276" w:lineRule="auto"/>
              <w:ind w:right="65"/>
              <w:jc w:val="both"/>
              <w:rPr>
                <w:rStyle w:val="cf01"/>
                <w:rFonts w:ascii="Vinci Sans" w:hAnsi="Vinci Sans"/>
                <w:sz w:val="20"/>
                <w:szCs w:val="20"/>
              </w:rPr>
            </w:pPr>
            <w:r>
              <w:rPr>
                <w:rStyle w:val="cf01"/>
                <w:rFonts w:ascii="Vinci Sans" w:hAnsi="Vinci Sans"/>
                <w:sz w:val="20"/>
                <w:szCs w:val="20"/>
              </w:rPr>
              <w:t>Zadanie inwestycyjne</w:t>
            </w:r>
          </w:p>
        </w:tc>
        <w:tc>
          <w:tcPr>
            <w:tcW w:w="7224" w:type="dxa"/>
            <w:tcBorders>
              <w:top w:val="single" w:sz="4" w:space="0" w:color="auto"/>
              <w:left w:val="single" w:sz="4" w:space="0" w:color="auto"/>
              <w:bottom w:val="single" w:sz="4" w:space="0" w:color="auto"/>
              <w:right w:val="single" w:sz="4" w:space="0" w:color="auto"/>
            </w:tcBorders>
            <w:hideMark/>
          </w:tcPr>
          <w:p w14:paraId="68325C0E" w14:textId="77777777" w:rsidR="001C62A4" w:rsidRDefault="001C62A4">
            <w:pPr>
              <w:spacing w:line="276" w:lineRule="auto"/>
              <w:ind w:right="65"/>
              <w:jc w:val="both"/>
              <w:rPr>
                <w:rStyle w:val="cf01"/>
                <w:rFonts w:ascii="Vinci Sans" w:hAnsi="Vinci Sans"/>
                <w:b w:val="0"/>
                <w:bCs w:val="0"/>
                <w:sz w:val="20"/>
                <w:szCs w:val="20"/>
              </w:rPr>
            </w:pPr>
            <w:r>
              <w:rPr>
                <w:rStyle w:val="cf01"/>
                <w:rFonts w:ascii="Vinci Sans" w:hAnsi="Vinci Sans"/>
                <w:sz w:val="20"/>
                <w:szCs w:val="20"/>
              </w:rPr>
              <w:t>„</w:t>
            </w:r>
            <w:r>
              <w:rPr>
                <w:rStyle w:val="cf01"/>
                <w:rFonts w:ascii="Vinci Sans" w:hAnsi="Vinci Sans"/>
                <w:i/>
                <w:iCs/>
                <w:sz w:val="20"/>
                <w:szCs w:val="20"/>
              </w:rPr>
              <w:t>Przebudowa ulicy Trakt Napoleoński na odcinku od ul. Noblistów do linii kolejowej wraz z przebudową skrzyżowania z ulicą Szamotulską</w:t>
            </w:r>
            <w:r>
              <w:rPr>
                <w:rStyle w:val="cf01"/>
                <w:rFonts w:ascii="Vinci Sans" w:hAnsi="Vinci Sans"/>
                <w:sz w:val="20"/>
                <w:szCs w:val="20"/>
              </w:rPr>
              <w:t>”</w:t>
            </w:r>
          </w:p>
        </w:tc>
      </w:tr>
    </w:tbl>
    <w:p w14:paraId="4D394B24" w14:textId="77777777" w:rsidR="001C62A4" w:rsidRDefault="001C62A4" w:rsidP="001C62A4">
      <w:pPr>
        <w:spacing w:after="0" w:line="276" w:lineRule="auto"/>
        <w:ind w:right="65"/>
        <w:jc w:val="both"/>
        <w:rPr>
          <w:rStyle w:val="cf01"/>
          <w:rFonts w:ascii="Vinci Sans" w:hAnsi="Vinci Sans"/>
          <w:b w:val="0"/>
          <w:bCs w:val="0"/>
          <w:sz w:val="20"/>
          <w:szCs w:val="20"/>
        </w:rPr>
      </w:pPr>
    </w:p>
    <w:p w14:paraId="2A0494FF" w14:textId="77777777" w:rsidR="001C62A4" w:rsidRDefault="001C62A4" w:rsidP="001C62A4">
      <w:pPr>
        <w:spacing w:after="0" w:line="276" w:lineRule="auto"/>
        <w:ind w:right="65"/>
        <w:jc w:val="both"/>
        <w:rPr>
          <w:rStyle w:val="cf01"/>
          <w:rFonts w:ascii="Vinci Sans" w:hAnsi="Vinci Sans"/>
          <w:sz w:val="20"/>
          <w:szCs w:val="20"/>
        </w:rPr>
      </w:pPr>
    </w:p>
    <w:p w14:paraId="0CD4CA37" w14:textId="77777777" w:rsidR="001C62A4" w:rsidRDefault="001C62A4" w:rsidP="001C62A4">
      <w:pPr>
        <w:spacing w:after="0" w:line="276" w:lineRule="auto"/>
        <w:ind w:right="65"/>
        <w:jc w:val="both"/>
        <w:rPr>
          <w:rStyle w:val="cf01"/>
          <w:rFonts w:ascii="Vinci Sans" w:hAnsi="Vinci Sans"/>
          <w:sz w:val="20"/>
          <w:szCs w:val="20"/>
          <w:u w:val="single"/>
        </w:rPr>
      </w:pPr>
      <w:r>
        <w:rPr>
          <w:rStyle w:val="cf01"/>
          <w:rFonts w:ascii="Vinci Sans" w:hAnsi="Vinci Sans"/>
          <w:sz w:val="20"/>
          <w:szCs w:val="20"/>
          <w:u w:val="single"/>
        </w:rPr>
        <w:t>Wnioski o wyjaśnienie PPU:</w:t>
      </w:r>
    </w:p>
    <w:p w14:paraId="5A5E4FB5" w14:textId="77777777" w:rsidR="001C62A4" w:rsidRDefault="001C62A4" w:rsidP="001C62A4">
      <w:pPr>
        <w:spacing w:after="0" w:line="276" w:lineRule="auto"/>
        <w:jc w:val="both"/>
        <w:rPr>
          <w:rFonts w:eastAsia="Times New Roman" w:cs="Arial"/>
          <w:kern w:val="0"/>
          <w:lang w:eastAsia="pl-PL"/>
          <w14:ligatures w14:val="none"/>
        </w:rPr>
      </w:pPr>
    </w:p>
    <w:p w14:paraId="6F24C7A4" w14:textId="77777777" w:rsidR="001C62A4" w:rsidRDefault="001C62A4" w:rsidP="001C62A4">
      <w:pPr>
        <w:spacing w:after="0" w:line="276" w:lineRule="auto"/>
        <w:jc w:val="both"/>
        <w:rPr>
          <w:rFonts w:ascii="Vinci Sans" w:eastAsia="Times New Roman" w:hAnsi="Vinci Sans" w:cs="Segoe UI"/>
          <w:b/>
          <w:bCs/>
          <w:kern w:val="0"/>
          <w:lang w:eastAsia="pl-PL"/>
          <w14:ligatures w14:val="none"/>
        </w:rPr>
      </w:pPr>
      <w:bookmarkStart w:id="1" w:name="_Hlk189565686"/>
      <w:bookmarkStart w:id="2" w:name="_Hlk187657819"/>
      <w:r>
        <w:rPr>
          <w:rFonts w:ascii="Vinci Sans" w:eastAsia="Times New Roman" w:hAnsi="Vinci Sans" w:cs="Segoe UI"/>
          <w:b/>
          <w:bCs/>
          <w:kern w:val="0"/>
          <w:lang w:eastAsia="pl-PL"/>
          <w14:ligatures w14:val="none"/>
        </w:rPr>
        <w:t xml:space="preserve">Par.2 ust.3 pkt a) </w:t>
      </w:r>
      <w:bookmarkEnd w:id="1"/>
      <w:r>
        <w:rPr>
          <w:rFonts w:ascii="Vinci Sans" w:eastAsia="Times New Roman" w:hAnsi="Vinci Sans" w:cs="Segoe UI"/>
          <w:b/>
          <w:bCs/>
          <w:kern w:val="0"/>
          <w:lang w:eastAsia="pl-PL"/>
          <w14:ligatures w14:val="none"/>
        </w:rPr>
        <w:t xml:space="preserve">PPU: </w:t>
      </w:r>
    </w:p>
    <w:p w14:paraId="4066904B" w14:textId="77777777" w:rsidR="00887275" w:rsidRDefault="001C62A4"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kern w:val="0"/>
          <w:lang w:eastAsia="pl-PL"/>
          <w14:ligatures w14:val="none"/>
        </w:rPr>
        <w:t>Wnosimy o wykreślenie z tego postanowienia sformułowania „</w:t>
      </w:r>
      <w:r>
        <w:rPr>
          <w:rFonts w:ascii="Vinci Sans" w:eastAsia="Times New Roman" w:hAnsi="Vinci Sans" w:cs="Segoe UI"/>
          <w:i/>
          <w:iCs/>
          <w:kern w:val="0"/>
          <w:lang w:eastAsia="pl-PL"/>
          <w14:ligatures w14:val="none"/>
        </w:rPr>
        <w:t>wysokiej jakości</w:t>
      </w:r>
      <w:r>
        <w:rPr>
          <w:rFonts w:ascii="Vinci Sans" w:eastAsia="Times New Roman" w:hAnsi="Vinci Sans" w:cs="Segoe UI"/>
          <w:kern w:val="0"/>
          <w:lang w:eastAsia="pl-PL"/>
          <w14:ligatures w14:val="none"/>
        </w:rPr>
        <w:t>” odnoszącego się  do  sprzętu i urządzeń, albowiem jest to klauzula generalna, która może być różnie interpretowana. Wykonawca do wykonania zadania musi posiadać sprawny sprzęt przeznaczony do realizacji powierzonych mu robót.</w:t>
      </w:r>
    </w:p>
    <w:p w14:paraId="710BC634" w14:textId="39BA6DFB" w:rsidR="001C62A4" w:rsidRPr="00887275" w:rsidRDefault="00887275" w:rsidP="001C62A4">
      <w:pPr>
        <w:spacing w:after="0" w:line="276" w:lineRule="auto"/>
        <w:jc w:val="both"/>
        <w:rPr>
          <w:rFonts w:ascii="Vinci Sans" w:eastAsia="Times New Roman" w:hAnsi="Vinci Sans" w:cs="Segoe UI"/>
          <w:kern w:val="0"/>
          <w:sz w:val="24"/>
          <w:szCs w:val="24"/>
          <w:lang w:eastAsia="pl-PL"/>
          <w14:ligatures w14:val="none"/>
        </w:rPr>
      </w:pPr>
      <w:r w:rsidRPr="00887275">
        <w:rPr>
          <w:rFonts w:ascii="Vinci Sans" w:eastAsia="Times New Roman" w:hAnsi="Vinci Sans" w:cs="Segoe UI"/>
          <w:b/>
          <w:bCs/>
          <w:kern w:val="0"/>
          <w:sz w:val="24"/>
          <w:szCs w:val="24"/>
          <w:lang w:eastAsia="pl-PL"/>
          <w14:ligatures w14:val="none"/>
        </w:rPr>
        <w:t>Odpowiedź:</w:t>
      </w:r>
      <w:r>
        <w:rPr>
          <w:rFonts w:ascii="Vinci Sans" w:eastAsia="Times New Roman" w:hAnsi="Vinci Sans" w:cs="Segoe UI"/>
          <w:b/>
          <w:bCs/>
          <w:kern w:val="0"/>
          <w:sz w:val="24"/>
          <w:szCs w:val="24"/>
          <w:lang w:eastAsia="pl-PL"/>
          <w14:ligatures w14:val="none"/>
        </w:rPr>
        <w:br/>
      </w:r>
      <w:r w:rsidRPr="00887275">
        <w:rPr>
          <w:rFonts w:ascii="Vinci Sans" w:eastAsia="Times New Roman" w:hAnsi="Vinci Sans" w:cs="Segoe UI"/>
          <w:kern w:val="0"/>
          <w:sz w:val="24"/>
          <w:szCs w:val="24"/>
          <w:lang w:eastAsia="pl-PL"/>
          <w14:ligatures w14:val="none"/>
        </w:rPr>
        <w:t>Wykonawca w</w:t>
      </w:r>
      <w:r w:rsidRPr="00887275">
        <w:rPr>
          <w:rFonts w:ascii="Vinci Sans" w:eastAsia="Times New Roman" w:hAnsi="Vinci Sans" w:cs="Segoe UI"/>
          <w:kern w:val="0"/>
          <w:lang w:eastAsia="pl-PL"/>
          <w14:ligatures w14:val="none"/>
        </w:rPr>
        <w:t xml:space="preserve"> Par.2 ust.3 pkt a) wykreśla  zapis – „wysokiej jakości”</w:t>
      </w:r>
    </w:p>
    <w:p w14:paraId="6BBF9AD2" w14:textId="77777777" w:rsidR="001C62A4" w:rsidRDefault="001C62A4" w:rsidP="001C62A4">
      <w:pPr>
        <w:spacing w:after="0" w:line="276" w:lineRule="auto"/>
        <w:jc w:val="both"/>
        <w:rPr>
          <w:rFonts w:ascii="Vinci Sans" w:eastAsia="Times New Roman" w:hAnsi="Vinci Sans" w:cs="Segoe UI"/>
          <w:b/>
          <w:bCs/>
          <w:kern w:val="0"/>
          <w:lang w:eastAsia="pl-PL"/>
          <w14:ligatures w14:val="none"/>
        </w:rPr>
      </w:pPr>
    </w:p>
    <w:p w14:paraId="30A353B7" w14:textId="77777777" w:rsidR="001C62A4" w:rsidRDefault="001C62A4" w:rsidP="001C62A4">
      <w:pPr>
        <w:spacing w:after="0" w:line="276" w:lineRule="auto"/>
        <w:jc w:val="both"/>
        <w:rPr>
          <w:rFonts w:ascii="Vinci Sans" w:eastAsia="Times New Roman" w:hAnsi="Vinci Sans" w:cs="Segoe UI"/>
          <w:b/>
          <w:bCs/>
          <w:kern w:val="0"/>
          <w:lang w:eastAsia="pl-PL"/>
          <w14:ligatures w14:val="none"/>
        </w:rPr>
      </w:pPr>
      <w:bookmarkStart w:id="3" w:name="_Hlk189565903"/>
      <w:r>
        <w:rPr>
          <w:rFonts w:ascii="Vinci Sans" w:eastAsia="Times New Roman" w:hAnsi="Vinci Sans" w:cs="Segoe UI"/>
          <w:b/>
          <w:bCs/>
          <w:kern w:val="0"/>
          <w:lang w:eastAsia="pl-PL"/>
          <w14:ligatures w14:val="none"/>
        </w:rPr>
        <w:t xml:space="preserve">Par.2 ust.3 pkt f) </w:t>
      </w:r>
      <w:bookmarkEnd w:id="3"/>
      <w:r>
        <w:rPr>
          <w:rFonts w:ascii="Vinci Sans" w:eastAsia="Times New Roman" w:hAnsi="Vinci Sans" w:cs="Segoe UI"/>
          <w:b/>
          <w:bCs/>
          <w:kern w:val="0"/>
          <w:lang w:eastAsia="pl-PL"/>
          <w14:ligatures w14:val="none"/>
        </w:rPr>
        <w:t xml:space="preserve">PPU: </w:t>
      </w:r>
    </w:p>
    <w:p w14:paraId="7497D6E1" w14:textId="77777777" w:rsidR="00887275" w:rsidRDefault="001C62A4"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kern w:val="0"/>
          <w:lang w:eastAsia="pl-PL"/>
          <w14:ligatures w14:val="none"/>
        </w:rPr>
        <w:t>Wnosimy o wykreślenie tego postanowienia w całości, albowiem rolą Wykonawcy nie jest analizowanie dokumentacji związanej z realizacją zamówienia pod kątem jej prawidłowości i zupełności. Wykonawca ma tylko potrafić odczytać projekt i wykonać z należytą staranności powierzone mu roboty budowlane. Obowiązek przygotowania spójnej i kompletnej dokumentacji spoczywa wyłącznie na Inwestorze.</w:t>
      </w:r>
    </w:p>
    <w:p w14:paraId="04CF5CD7" w14:textId="70868B38" w:rsidR="001C62A4" w:rsidRDefault="00887275" w:rsidP="001C62A4">
      <w:pPr>
        <w:spacing w:after="0" w:line="276" w:lineRule="auto"/>
        <w:jc w:val="both"/>
        <w:rPr>
          <w:rFonts w:ascii="Vinci Sans" w:eastAsia="Times New Roman" w:hAnsi="Vinci Sans" w:cs="Segoe UI"/>
          <w:b/>
          <w:bCs/>
          <w:kern w:val="0"/>
          <w:lang w:eastAsia="pl-PL"/>
          <w14:ligatures w14:val="none"/>
        </w:rPr>
      </w:pPr>
      <w:r>
        <w:rPr>
          <w:rFonts w:ascii="Vinci Sans" w:eastAsia="Times New Roman" w:hAnsi="Vinci Sans" w:cs="Segoe UI"/>
          <w:kern w:val="0"/>
          <w:lang w:eastAsia="pl-PL"/>
          <w14:ligatures w14:val="none"/>
        </w:rPr>
        <w:br/>
        <w:t>Odpowiedź;</w:t>
      </w:r>
      <w:r>
        <w:rPr>
          <w:rFonts w:ascii="Vinci Sans" w:eastAsia="Times New Roman" w:hAnsi="Vinci Sans" w:cs="Segoe UI"/>
          <w:kern w:val="0"/>
          <w:lang w:eastAsia="pl-PL"/>
          <w14:ligatures w14:val="none"/>
        </w:rPr>
        <w:br/>
        <w:t>Zamawiający usuwa z projektu umowy zapis</w:t>
      </w:r>
      <w:r w:rsidRPr="00887275">
        <w:rPr>
          <w:rFonts w:ascii="Vinci Sans" w:eastAsia="Times New Roman" w:hAnsi="Vinci Sans" w:cs="Segoe UI"/>
          <w:b/>
          <w:bCs/>
          <w:kern w:val="0"/>
          <w:lang w:eastAsia="pl-PL"/>
          <w14:ligatures w14:val="none"/>
        </w:rPr>
        <w:t xml:space="preserve"> </w:t>
      </w:r>
      <w:r>
        <w:rPr>
          <w:rFonts w:ascii="Vinci Sans" w:eastAsia="Times New Roman" w:hAnsi="Vinci Sans" w:cs="Segoe UI"/>
          <w:b/>
          <w:bCs/>
          <w:kern w:val="0"/>
          <w:lang w:eastAsia="pl-PL"/>
          <w14:ligatures w14:val="none"/>
        </w:rPr>
        <w:t xml:space="preserve"> Par.2 ust.3 pkt f)</w:t>
      </w:r>
    </w:p>
    <w:p w14:paraId="222950EA" w14:textId="77777777" w:rsidR="001C62A4" w:rsidRDefault="001C62A4" w:rsidP="001C62A4">
      <w:pPr>
        <w:spacing w:after="0" w:line="276" w:lineRule="auto"/>
        <w:jc w:val="both"/>
        <w:rPr>
          <w:rFonts w:ascii="Vinci Sans" w:eastAsia="Times New Roman" w:hAnsi="Vinci Sans" w:cs="Segoe UI"/>
          <w:kern w:val="0"/>
          <w:lang w:eastAsia="pl-PL"/>
          <w14:ligatures w14:val="none"/>
        </w:rPr>
      </w:pPr>
    </w:p>
    <w:p w14:paraId="2611EC50" w14:textId="77777777" w:rsidR="001C62A4" w:rsidRDefault="001C62A4" w:rsidP="001C62A4">
      <w:pPr>
        <w:spacing w:after="0" w:line="276" w:lineRule="auto"/>
        <w:jc w:val="both"/>
        <w:rPr>
          <w:rFonts w:ascii="Vinci Sans" w:eastAsia="Times New Roman" w:hAnsi="Vinci Sans" w:cs="Segoe UI"/>
          <w:b/>
          <w:bCs/>
          <w:kern w:val="0"/>
          <w:lang w:eastAsia="pl-PL"/>
          <w14:ligatures w14:val="none"/>
        </w:rPr>
      </w:pPr>
      <w:r>
        <w:rPr>
          <w:rFonts w:ascii="Vinci Sans" w:eastAsia="Times New Roman" w:hAnsi="Vinci Sans" w:cs="Segoe UI"/>
          <w:b/>
          <w:bCs/>
          <w:kern w:val="0"/>
          <w:lang w:eastAsia="pl-PL"/>
          <w14:ligatures w14:val="none"/>
        </w:rPr>
        <w:t xml:space="preserve">Par.3 ust.3 PPU: </w:t>
      </w:r>
    </w:p>
    <w:p w14:paraId="18A38199" w14:textId="77777777" w:rsidR="001C62A4" w:rsidRDefault="001C62A4"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kern w:val="0"/>
          <w:lang w:eastAsia="pl-PL"/>
          <w14:ligatures w14:val="none"/>
        </w:rPr>
        <w:t>Wnosimy o zmianę drugiego zdania tego postanowienia w taki sposób by wynikało z niego, że Wykonawca oświadcza, że termin uwzględnia prace konieczne do wykonania robót zgodnie z otrzymaną od  Zamawiającego dokumentacją, albowiem Wykonawca ma obowiązek prowadzić powierzone mu  roboty na podstawie dokumentacji udostępnionej przez Zamawiającego, który to jest odpowiedzialny za  to, by prace prowadzone na jej podstawie doprowadziły do prawidłowego i kompletnego zrealizowania inwestycji.</w:t>
      </w:r>
    </w:p>
    <w:p w14:paraId="53AF7777" w14:textId="605EC4DE" w:rsidR="001C62A4" w:rsidRPr="004C5084" w:rsidRDefault="004C5084" w:rsidP="001C62A4">
      <w:pPr>
        <w:spacing w:after="0" w:line="276" w:lineRule="auto"/>
        <w:jc w:val="both"/>
        <w:rPr>
          <w:rFonts w:ascii="Vinci Sans" w:eastAsia="Times New Roman" w:hAnsi="Vinci Sans" w:cs="Segoe UI"/>
          <w:b/>
          <w:bCs/>
          <w:kern w:val="0"/>
          <w:lang w:eastAsia="pl-PL"/>
          <w14:ligatures w14:val="none"/>
        </w:rPr>
      </w:pPr>
      <w:r w:rsidRPr="004C5084">
        <w:rPr>
          <w:rFonts w:ascii="Vinci Sans" w:eastAsia="Times New Roman" w:hAnsi="Vinci Sans" w:cs="Segoe UI"/>
          <w:b/>
          <w:bCs/>
          <w:kern w:val="0"/>
          <w:lang w:eastAsia="pl-PL"/>
          <w14:ligatures w14:val="none"/>
        </w:rPr>
        <w:t xml:space="preserve">Odpowiedź: </w:t>
      </w:r>
      <w:r w:rsidR="00887275" w:rsidRPr="004C5084">
        <w:rPr>
          <w:rFonts w:ascii="Vinci Sans" w:eastAsia="Times New Roman" w:hAnsi="Vinci Sans" w:cs="Segoe UI"/>
          <w:b/>
          <w:bCs/>
          <w:kern w:val="0"/>
          <w:lang w:eastAsia="pl-PL"/>
          <w14:ligatures w14:val="none"/>
        </w:rPr>
        <w:t>Zamawiający pozostawia zapisy bez zmian</w:t>
      </w:r>
    </w:p>
    <w:p w14:paraId="02041345" w14:textId="77777777" w:rsidR="00887275" w:rsidRDefault="00887275" w:rsidP="001C62A4">
      <w:pPr>
        <w:spacing w:after="0" w:line="276" w:lineRule="auto"/>
        <w:jc w:val="both"/>
        <w:rPr>
          <w:rFonts w:ascii="Vinci Sans" w:eastAsia="Times New Roman" w:hAnsi="Vinci Sans" w:cs="Segoe UI"/>
          <w:b/>
          <w:bCs/>
          <w:kern w:val="0"/>
          <w:lang w:eastAsia="pl-PL"/>
          <w14:ligatures w14:val="none"/>
        </w:rPr>
      </w:pPr>
    </w:p>
    <w:p w14:paraId="0D86E281" w14:textId="3CD993B3" w:rsidR="001C62A4" w:rsidRDefault="001C62A4" w:rsidP="001C62A4">
      <w:pPr>
        <w:spacing w:after="0" w:line="276" w:lineRule="auto"/>
        <w:jc w:val="both"/>
        <w:rPr>
          <w:rFonts w:ascii="Vinci Sans" w:eastAsia="Times New Roman" w:hAnsi="Vinci Sans" w:cs="Segoe UI"/>
          <w:b/>
          <w:bCs/>
          <w:kern w:val="0"/>
          <w:lang w:eastAsia="pl-PL"/>
          <w14:ligatures w14:val="none"/>
        </w:rPr>
      </w:pPr>
      <w:r>
        <w:rPr>
          <w:rFonts w:ascii="Vinci Sans" w:eastAsia="Times New Roman" w:hAnsi="Vinci Sans" w:cs="Segoe UI"/>
          <w:b/>
          <w:bCs/>
          <w:kern w:val="0"/>
          <w:lang w:eastAsia="pl-PL"/>
          <w14:ligatures w14:val="none"/>
        </w:rPr>
        <w:t xml:space="preserve">Par.4 ust.1 PPU: </w:t>
      </w:r>
    </w:p>
    <w:p w14:paraId="0AAC3347" w14:textId="77777777" w:rsidR="001C62A4" w:rsidRDefault="001C62A4"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kern w:val="0"/>
          <w:lang w:eastAsia="pl-PL"/>
          <w14:ligatures w14:val="none"/>
        </w:rPr>
        <w:t>Wnosimy o wyjaśnienie co należy dokładnie rozumieć przez określenie „</w:t>
      </w:r>
      <w:r>
        <w:rPr>
          <w:rFonts w:ascii="Vinci Sans" w:eastAsia="Times New Roman" w:hAnsi="Vinci Sans" w:cs="Segoe UI"/>
          <w:i/>
          <w:iCs/>
          <w:kern w:val="0"/>
          <w:lang w:eastAsia="pl-PL"/>
          <w14:ligatures w14:val="none"/>
        </w:rPr>
        <w:t>pracowników niższego szczebla technicznego i organizacyjnego procesu budowlanego</w:t>
      </w:r>
      <w:r>
        <w:rPr>
          <w:rFonts w:ascii="Vinci Sans" w:eastAsia="Times New Roman" w:hAnsi="Vinci Sans" w:cs="Segoe UI"/>
          <w:kern w:val="0"/>
          <w:lang w:eastAsia="pl-PL"/>
          <w14:ligatures w14:val="none"/>
        </w:rPr>
        <w:t>” użyte w tym postanowieniu.</w:t>
      </w:r>
    </w:p>
    <w:p w14:paraId="0B37D80E" w14:textId="51050760" w:rsidR="001C62A4" w:rsidRDefault="00887275"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kern w:val="0"/>
          <w:lang w:eastAsia="pl-PL"/>
          <w14:ligatures w14:val="none"/>
        </w:rPr>
        <w:t>Odpowiedź</w:t>
      </w:r>
      <w:r>
        <w:rPr>
          <w:rFonts w:ascii="Vinci Sans" w:eastAsia="Times New Roman" w:hAnsi="Vinci Sans" w:cs="Segoe UI"/>
          <w:kern w:val="0"/>
          <w:lang w:eastAsia="pl-PL"/>
          <w14:ligatures w14:val="none"/>
        </w:rPr>
        <w:br/>
        <w:t>Pracownicy wykonujący prace fizyczne  podczas realizacji inwestycji.</w:t>
      </w:r>
    </w:p>
    <w:p w14:paraId="78683978" w14:textId="77777777" w:rsidR="001C62A4" w:rsidRDefault="001C62A4" w:rsidP="001C62A4">
      <w:pPr>
        <w:spacing w:after="0" w:line="276" w:lineRule="auto"/>
        <w:jc w:val="both"/>
        <w:rPr>
          <w:rFonts w:ascii="Vinci Sans" w:eastAsia="Times New Roman" w:hAnsi="Vinci Sans" w:cs="Segoe UI"/>
          <w:b/>
          <w:bCs/>
          <w:kern w:val="0"/>
          <w:lang w:eastAsia="pl-PL"/>
          <w14:ligatures w14:val="none"/>
        </w:rPr>
      </w:pPr>
      <w:r>
        <w:rPr>
          <w:rFonts w:ascii="Vinci Sans" w:eastAsia="Times New Roman" w:hAnsi="Vinci Sans" w:cs="Segoe UI"/>
          <w:b/>
          <w:bCs/>
          <w:kern w:val="0"/>
          <w:lang w:eastAsia="pl-PL"/>
          <w14:ligatures w14:val="none"/>
        </w:rPr>
        <w:t xml:space="preserve">Par.8 ust.2 PPU: </w:t>
      </w:r>
    </w:p>
    <w:p w14:paraId="5171AD20" w14:textId="747B5DF8" w:rsidR="001C62A4" w:rsidRDefault="001C62A4"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kern w:val="0"/>
          <w:lang w:eastAsia="pl-PL"/>
          <w14:ligatures w14:val="none"/>
        </w:rPr>
        <w:t>Wnosimy o potwierdzenie, że Wykonawca na zasadzie swobody Umów może ustalić w ramach umów podwykonawczych zasady wzajemnych rozliczeń za wywóz odpadów generowanych przez  Podwykonawców w ramach powierzonych im robót.</w:t>
      </w:r>
      <w:r w:rsidR="00887275">
        <w:rPr>
          <w:rFonts w:ascii="Vinci Sans" w:eastAsia="Times New Roman" w:hAnsi="Vinci Sans" w:cs="Segoe UI"/>
          <w:kern w:val="0"/>
          <w:lang w:eastAsia="pl-PL"/>
          <w14:ligatures w14:val="none"/>
        </w:rPr>
        <w:br/>
        <w:t>Odpowiedź.</w:t>
      </w:r>
      <w:r w:rsidR="00887275">
        <w:rPr>
          <w:rFonts w:ascii="Vinci Sans" w:eastAsia="Times New Roman" w:hAnsi="Vinci Sans" w:cs="Segoe UI"/>
          <w:kern w:val="0"/>
          <w:lang w:eastAsia="pl-PL"/>
          <w14:ligatures w14:val="none"/>
        </w:rPr>
        <w:br/>
        <w:t>Zamawiający potwierdza.</w:t>
      </w:r>
    </w:p>
    <w:p w14:paraId="110B7A45" w14:textId="77777777" w:rsidR="001C62A4" w:rsidRDefault="001C62A4" w:rsidP="001C62A4">
      <w:pPr>
        <w:spacing w:after="0" w:line="276" w:lineRule="auto"/>
        <w:jc w:val="both"/>
        <w:rPr>
          <w:rFonts w:ascii="Vinci Sans" w:eastAsia="Times New Roman" w:hAnsi="Vinci Sans" w:cs="Segoe UI"/>
          <w:kern w:val="0"/>
          <w:lang w:eastAsia="pl-PL"/>
          <w14:ligatures w14:val="none"/>
        </w:rPr>
      </w:pPr>
    </w:p>
    <w:p w14:paraId="005E7426" w14:textId="77777777" w:rsidR="001C62A4" w:rsidRDefault="001C62A4" w:rsidP="001C62A4">
      <w:pPr>
        <w:spacing w:after="0" w:line="276" w:lineRule="auto"/>
        <w:jc w:val="both"/>
        <w:rPr>
          <w:rFonts w:ascii="Vinci Sans" w:eastAsia="Times New Roman" w:hAnsi="Vinci Sans" w:cs="Segoe UI"/>
          <w:b/>
          <w:bCs/>
          <w:kern w:val="0"/>
          <w:lang w:eastAsia="pl-PL"/>
          <w14:ligatures w14:val="none"/>
        </w:rPr>
      </w:pPr>
      <w:r>
        <w:rPr>
          <w:rFonts w:ascii="Vinci Sans" w:eastAsia="Times New Roman" w:hAnsi="Vinci Sans" w:cs="Segoe UI"/>
          <w:b/>
          <w:bCs/>
          <w:kern w:val="0"/>
          <w:lang w:eastAsia="pl-PL"/>
          <w14:ligatures w14:val="none"/>
        </w:rPr>
        <w:t xml:space="preserve">Par.9 ust.1 PPU: </w:t>
      </w:r>
    </w:p>
    <w:p w14:paraId="429A896E" w14:textId="77777777" w:rsidR="001C62A4" w:rsidRDefault="001C62A4"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kern w:val="0"/>
          <w:lang w:eastAsia="pl-PL"/>
          <w14:ligatures w14:val="none"/>
        </w:rPr>
        <w:t>Wnosimy o wyjaśnienie co Zamawiający rozumie przez zawarte w tym postanowieniu sformułowanie „</w:t>
      </w:r>
      <w:r>
        <w:rPr>
          <w:rFonts w:ascii="Vinci Sans" w:eastAsia="Times New Roman" w:hAnsi="Vinci Sans" w:cs="Segoe UI"/>
          <w:i/>
          <w:iCs/>
          <w:kern w:val="0"/>
          <w:lang w:eastAsia="pl-PL"/>
          <w14:ligatures w14:val="none"/>
        </w:rPr>
        <w:t>strzec</w:t>
      </w:r>
      <w:r>
        <w:rPr>
          <w:rFonts w:ascii="Vinci Sans" w:eastAsia="Times New Roman" w:hAnsi="Vinci Sans" w:cs="Segoe UI"/>
          <w:kern w:val="0"/>
          <w:lang w:eastAsia="pl-PL"/>
          <w14:ligatures w14:val="none"/>
        </w:rPr>
        <w:t>” w odniesieniu do znajdującego się na terenie budowy mienia.</w:t>
      </w:r>
    </w:p>
    <w:p w14:paraId="3D972092" w14:textId="615EFCEC" w:rsidR="001C62A4" w:rsidRDefault="00887275"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kern w:val="0"/>
          <w:lang w:eastAsia="pl-PL"/>
          <w14:ligatures w14:val="none"/>
        </w:rPr>
        <w:t>Odpowiedź:</w:t>
      </w:r>
      <w:r>
        <w:rPr>
          <w:rFonts w:ascii="Vinci Sans" w:eastAsia="Times New Roman" w:hAnsi="Vinci Sans" w:cs="Segoe UI"/>
          <w:kern w:val="0"/>
          <w:lang w:eastAsia="pl-PL"/>
          <w14:ligatures w14:val="none"/>
        </w:rPr>
        <w:br/>
      </w:r>
      <w:r w:rsidR="00A57321">
        <w:rPr>
          <w:rFonts w:ascii="Vinci Sans" w:eastAsia="Times New Roman" w:hAnsi="Vinci Sans" w:cs="Segoe UI"/>
          <w:kern w:val="0"/>
          <w:lang w:eastAsia="pl-PL"/>
          <w14:ligatures w14:val="none"/>
        </w:rPr>
        <w:t>Zapis został usunięty z wzoru umowy.</w:t>
      </w:r>
    </w:p>
    <w:p w14:paraId="7CCB7439" w14:textId="77777777" w:rsidR="001C62A4" w:rsidRDefault="001C62A4" w:rsidP="001C62A4">
      <w:pPr>
        <w:spacing w:after="0" w:line="276" w:lineRule="auto"/>
        <w:jc w:val="both"/>
        <w:rPr>
          <w:rFonts w:ascii="Vinci Sans" w:eastAsia="Times New Roman" w:hAnsi="Vinci Sans" w:cs="Segoe UI"/>
          <w:b/>
          <w:bCs/>
          <w:kern w:val="0"/>
          <w:lang w:eastAsia="pl-PL"/>
          <w14:ligatures w14:val="none"/>
        </w:rPr>
      </w:pPr>
    </w:p>
    <w:p w14:paraId="2436997B" w14:textId="77777777" w:rsidR="001C62A4" w:rsidRDefault="001C62A4" w:rsidP="001C62A4">
      <w:pPr>
        <w:spacing w:after="0" w:line="276" w:lineRule="auto"/>
        <w:jc w:val="both"/>
        <w:rPr>
          <w:rFonts w:ascii="Vinci Sans" w:eastAsia="Times New Roman" w:hAnsi="Vinci Sans" w:cs="Segoe UI"/>
          <w:b/>
          <w:bCs/>
          <w:kern w:val="0"/>
          <w:lang w:eastAsia="pl-PL"/>
          <w14:ligatures w14:val="none"/>
        </w:rPr>
      </w:pPr>
      <w:r>
        <w:rPr>
          <w:rFonts w:ascii="Vinci Sans" w:eastAsia="Times New Roman" w:hAnsi="Vinci Sans" w:cs="Segoe UI"/>
          <w:b/>
          <w:bCs/>
          <w:kern w:val="0"/>
          <w:lang w:eastAsia="pl-PL"/>
          <w14:ligatures w14:val="none"/>
        </w:rPr>
        <w:t xml:space="preserve">Par.9 ust.2 PPU: </w:t>
      </w:r>
    </w:p>
    <w:p w14:paraId="5DAAD761" w14:textId="77777777" w:rsidR="001C62A4" w:rsidRDefault="001C62A4"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kern w:val="0"/>
          <w:lang w:eastAsia="pl-PL"/>
          <w14:ligatures w14:val="none"/>
        </w:rPr>
        <w:t>Wnosimy o zmianę tego postanowienia w taki sposób by potrącenie z wynagrodzenia Wykonawcy w  opisanej w sytuacji możliwe było dopiero po nieuczynieniu zadość pisemnemu wezwaniu Zamawiającego z wyznaczeniem terminu, albowiem tak uregulowana została procedura korzystania z  wykonania zastępczego.</w:t>
      </w:r>
    </w:p>
    <w:p w14:paraId="7E1579F4" w14:textId="6C3D4F4A" w:rsidR="001C62A4" w:rsidRDefault="00396849"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kern w:val="0"/>
          <w:lang w:eastAsia="pl-PL"/>
          <w14:ligatures w14:val="none"/>
        </w:rPr>
        <w:t>Odpowiedź:</w:t>
      </w:r>
      <w:r>
        <w:rPr>
          <w:rFonts w:ascii="Vinci Sans" w:eastAsia="Times New Roman" w:hAnsi="Vinci Sans" w:cs="Segoe UI"/>
          <w:kern w:val="0"/>
          <w:lang w:eastAsia="pl-PL"/>
          <w14:ligatures w14:val="none"/>
        </w:rPr>
        <w:br/>
        <w:t xml:space="preserve">Zamawiający pozostawia zapisy umowy  par.9 ust.2 bez zmian. </w:t>
      </w:r>
    </w:p>
    <w:p w14:paraId="3518521B" w14:textId="77777777" w:rsidR="00396849" w:rsidRDefault="00396849" w:rsidP="001C62A4">
      <w:pPr>
        <w:spacing w:after="0" w:line="276" w:lineRule="auto"/>
        <w:jc w:val="both"/>
        <w:rPr>
          <w:rFonts w:ascii="Vinci Sans" w:eastAsia="Times New Roman" w:hAnsi="Vinci Sans" w:cs="Segoe UI"/>
          <w:b/>
          <w:bCs/>
          <w:kern w:val="0"/>
          <w:lang w:eastAsia="pl-PL"/>
          <w14:ligatures w14:val="none"/>
        </w:rPr>
      </w:pPr>
    </w:p>
    <w:p w14:paraId="18F47E0E" w14:textId="0717BF73" w:rsidR="001C62A4" w:rsidRDefault="001C62A4" w:rsidP="001C62A4">
      <w:pPr>
        <w:spacing w:after="0" w:line="276" w:lineRule="auto"/>
        <w:jc w:val="both"/>
        <w:rPr>
          <w:rFonts w:ascii="Vinci Sans" w:eastAsia="Times New Roman" w:hAnsi="Vinci Sans" w:cs="Segoe UI"/>
          <w:b/>
          <w:bCs/>
          <w:kern w:val="0"/>
          <w:lang w:eastAsia="pl-PL"/>
          <w14:ligatures w14:val="none"/>
        </w:rPr>
      </w:pPr>
      <w:r>
        <w:rPr>
          <w:rFonts w:ascii="Vinci Sans" w:eastAsia="Times New Roman" w:hAnsi="Vinci Sans" w:cs="Segoe UI"/>
          <w:b/>
          <w:bCs/>
          <w:kern w:val="0"/>
          <w:lang w:eastAsia="pl-PL"/>
          <w14:ligatures w14:val="none"/>
        </w:rPr>
        <w:t xml:space="preserve">Par.9 ust.6 PPU: </w:t>
      </w:r>
    </w:p>
    <w:p w14:paraId="76948EAA" w14:textId="77777777" w:rsidR="001C62A4" w:rsidRDefault="001C62A4"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kern w:val="0"/>
          <w:lang w:eastAsia="pl-PL"/>
          <w14:ligatures w14:val="none"/>
        </w:rPr>
        <w:t>Wnosimy o wyjaśnienie co Zamawiający rozumie przez zawarte w tym postanowieniu sformułowanie „</w:t>
      </w:r>
      <w:r>
        <w:rPr>
          <w:rFonts w:ascii="Vinci Sans" w:eastAsia="Times New Roman" w:hAnsi="Vinci Sans" w:cs="Segoe UI"/>
          <w:i/>
          <w:iCs/>
          <w:kern w:val="0"/>
          <w:lang w:eastAsia="pl-PL"/>
          <w14:ligatures w14:val="none"/>
        </w:rPr>
        <w:t>zabezpieczenia</w:t>
      </w:r>
      <w:r>
        <w:rPr>
          <w:rFonts w:ascii="Vinci Sans" w:eastAsia="Times New Roman" w:hAnsi="Vinci Sans" w:cs="Segoe UI"/>
          <w:kern w:val="0"/>
          <w:lang w:eastAsia="pl-PL"/>
          <w14:ligatures w14:val="none"/>
        </w:rPr>
        <w:t>” w odniesieniu do pomieszczeń magazynowych.</w:t>
      </w:r>
    </w:p>
    <w:p w14:paraId="3C31F6B6" w14:textId="10B63C1D" w:rsidR="001C62A4" w:rsidRDefault="00396849"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kern w:val="0"/>
          <w:lang w:eastAsia="pl-PL"/>
          <w14:ligatures w14:val="none"/>
        </w:rPr>
        <w:t>ODPOWIEDŹ</w:t>
      </w:r>
      <w:r>
        <w:rPr>
          <w:rFonts w:ascii="Vinci Sans" w:eastAsia="Times New Roman" w:hAnsi="Vinci Sans" w:cs="Segoe UI"/>
          <w:kern w:val="0"/>
          <w:lang w:eastAsia="pl-PL"/>
          <w14:ligatures w14:val="none"/>
        </w:rPr>
        <w:br/>
      </w:r>
      <w:r w:rsidR="00D75720">
        <w:rPr>
          <w:rFonts w:ascii="Vinci Sans" w:eastAsia="Times New Roman" w:hAnsi="Vinci Sans" w:cs="Segoe UI"/>
          <w:kern w:val="0"/>
          <w:lang w:eastAsia="pl-PL"/>
          <w14:ligatures w14:val="none"/>
        </w:rPr>
        <w:t>Wykonawca jest zobowiązany do pilnowania pomieszczeń magazynowych.</w:t>
      </w:r>
    </w:p>
    <w:p w14:paraId="63D26DC5" w14:textId="77777777" w:rsidR="001C62A4" w:rsidRDefault="001C62A4" w:rsidP="001C62A4">
      <w:pPr>
        <w:spacing w:after="0" w:line="276" w:lineRule="auto"/>
        <w:jc w:val="both"/>
        <w:rPr>
          <w:rFonts w:ascii="Vinci Sans" w:eastAsia="Times New Roman" w:hAnsi="Vinci Sans" w:cs="Segoe UI"/>
          <w:b/>
          <w:bCs/>
          <w:kern w:val="0"/>
          <w:lang w:eastAsia="pl-PL"/>
          <w14:ligatures w14:val="none"/>
        </w:rPr>
      </w:pPr>
      <w:r>
        <w:rPr>
          <w:rFonts w:ascii="Vinci Sans" w:eastAsia="Times New Roman" w:hAnsi="Vinci Sans" w:cs="Segoe UI"/>
          <w:b/>
          <w:bCs/>
          <w:kern w:val="0"/>
          <w:lang w:eastAsia="pl-PL"/>
          <w14:ligatures w14:val="none"/>
        </w:rPr>
        <w:t xml:space="preserve">Par.11 ust.1 PPU: </w:t>
      </w:r>
    </w:p>
    <w:p w14:paraId="1ACA0D9D" w14:textId="660F16EA" w:rsidR="001C62A4" w:rsidRDefault="001C62A4"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kern w:val="0"/>
          <w:lang w:eastAsia="pl-PL"/>
          <w14:ligatures w14:val="none"/>
        </w:rPr>
        <w:t>Wnosimy o zmianę tego postanowienia w taki sposób by Wykonawca odpowiedzialny był za szkody powstałe wyłącznie z jego winy, albowiem Wykonawca nie powinien ponosić odpowiedzialności za  szkody powstałe z przyczyn od niego niezależnych.</w:t>
      </w:r>
      <w:r w:rsidR="00D75720">
        <w:rPr>
          <w:rFonts w:ascii="Vinci Sans" w:eastAsia="Times New Roman" w:hAnsi="Vinci Sans" w:cs="Segoe UI"/>
          <w:kern w:val="0"/>
          <w:lang w:eastAsia="pl-PL"/>
          <w14:ligatures w14:val="none"/>
        </w:rPr>
        <w:br/>
        <w:t>Odpowiedź</w:t>
      </w:r>
      <w:r w:rsidR="00D75720">
        <w:rPr>
          <w:rFonts w:ascii="Vinci Sans" w:eastAsia="Times New Roman" w:hAnsi="Vinci Sans" w:cs="Segoe UI"/>
          <w:kern w:val="0"/>
          <w:lang w:eastAsia="pl-PL"/>
          <w14:ligatures w14:val="none"/>
        </w:rPr>
        <w:br/>
        <w:t xml:space="preserve"> Zamawiający dodaje zapis o treści „powstałe  z jego winy.”</w:t>
      </w:r>
    </w:p>
    <w:p w14:paraId="5478FADA" w14:textId="77777777" w:rsidR="001C62A4" w:rsidRDefault="001C62A4" w:rsidP="001C62A4">
      <w:pPr>
        <w:spacing w:after="0" w:line="276" w:lineRule="auto"/>
        <w:jc w:val="both"/>
        <w:rPr>
          <w:rFonts w:ascii="Vinci Sans" w:eastAsia="Times New Roman" w:hAnsi="Vinci Sans" w:cs="Segoe UI"/>
          <w:kern w:val="0"/>
          <w:lang w:eastAsia="pl-PL"/>
          <w14:ligatures w14:val="none"/>
        </w:rPr>
      </w:pPr>
    </w:p>
    <w:p w14:paraId="403C6D97" w14:textId="77777777" w:rsidR="001C62A4" w:rsidRDefault="001C62A4" w:rsidP="001C62A4">
      <w:pPr>
        <w:spacing w:after="0" w:line="276" w:lineRule="auto"/>
        <w:jc w:val="both"/>
        <w:rPr>
          <w:rFonts w:ascii="Vinci Sans" w:eastAsia="Times New Roman" w:hAnsi="Vinci Sans" w:cs="Segoe UI"/>
          <w:b/>
          <w:bCs/>
          <w:kern w:val="0"/>
          <w:lang w:eastAsia="pl-PL"/>
          <w14:ligatures w14:val="none"/>
        </w:rPr>
      </w:pPr>
      <w:r>
        <w:rPr>
          <w:rFonts w:ascii="Vinci Sans" w:eastAsia="Times New Roman" w:hAnsi="Vinci Sans" w:cs="Segoe UI"/>
          <w:b/>
          <w:bCs/>
          <w:kern w:val="0"/>
          <w:lang w:eastAsia="pl-PL"/>
          <w14:ligatures w14:val="none"/>
        </w:rPr>
        <w:t>Par.12 ust.2 PPU:</w:t>
      </w:r>
    </w:p>
    <w:p w14:paraId="6944FF03" w14:textId="77777777" w:rsidR="001C62A4" w:rsidRDefault="001C62A4"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b/>
          <w:bCs/>
          <w:kern w:val="0"/>
          <w:lang w:eastAsia="pl-PL"/>
          <w14:ligatures w14:val="none"/>
        </w:rPr>
        <w:t xml:space="preserve">Pkt 1) </w:t>
      </w:r>
      <w:r>
        <w:rPr>
          <w:rFonts w:ascii="Vinci Sans" w:eastAsia="Times New Roman" w:hAnsi="Vinci Sans" w:cs="Segoe UI"/>
          <w:kern w:val="0"/>
          <w:lang w:eastAsia="pl-PL"/>
          <w14:ligatures w14:val="none"/>
        </w:rPr>
        <w:t xml:space="preserve">Wnosimy o usunięcie z tego postanowienia fragmentu: </w:t>
      </w:r>
    </w:p>
    <w:p w14:paraId="16F80908" w14:textId="77777777" w:rsidR="001C62A4" w:rsidRDefault="001C62A4"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kern w:val="0"/>
          <w:lang w:eastAsia="pl-PL"/>
          <w14:ligatures w14:val="none"/>
        </w:rPr>
        <w:t>- „</w:t>
      </w:r>
      <w:r>
        <w:rPr>
          <w:rFonts w:ascii="Vinci Sans" w:eastAsia="Times New Roman" w:hAnsi="Vinci Sans" w:cs="Segoe UI"/>
          <w:i/>
          <w:iCs/>
          <w:kern w:val="0"/>
          <w:lang w:eastAsia="pl-PL"/>
          <w14:ligatures w14:val="none"/>
        </w:rPr>
        <w:t>jeżeli przy zachowaniu należytej staranności z uwzględnieniem profesjonalnego charakteru Wykonawcy okoliczności tych nie można było wcześniej przewidzieć i nie można było uniknąć zmiany terminu wykonania umowy</w:t>
      </w:r>
      <w:r>
        <w:rPr>
          <w:rFonts w:ascii="Vinci Sans" w:eastAsia="Times New Roman" w:hAnsi="Vinci Sans" w:cs="Segoe UI"/>
          <w:kern w:val="0"/>
          <w:lang w:eastAsia="pl-PL"/>
          <w14:ligatures w14:val="none"/>
        </w:rPr>
        <w:t>”, oraz</w:t>
      </w:r>
    </w:p>
    <w:p w14:paraId="447F43CF" w14:textId="77777777" w:rsidR="001C62A4" w:rsidRDefault="001C62A4"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kern w:val="0"/>
          <w:lang w:eastAsia="pl-PL"/>
          <w14:ligatures w14:val="none"/>
        </w:rPr>
        <w:t>- „</w:t>
      </w:r>
      <w:r>
        <w:rPr>
          <w:rFonts w:ascii="Vinci Sans" w:eastAsia="Times New Roman" w:hAnsi="Vinci Sans" w:cs="Segoe UI"/>
          <w:i/>
          <w:iCs/>
          <w:kern w:val="0"/>
          <w:lang w:eastAsia="pl-PL"/>
          <w14:ligatures w14:val="none"/>
        </w:rPr>
        <w:t>w katalogu wyżej wymienionych przyczyn nie mieszczą również sytuacje, a których podstawą do  przedłużenia terminu jest brak profesjonalnego działania Wykonawcy, np. nie przewidzenie konieczności uzyskania stosowanej zgody lub pozwolenia lub złożenie do Organu czy też Zamawiającego pisma zawierającego braki formalne</w:t>
      </w:r>
      <w:r>
        <w:rPr>
          <w:rFonts w:ascii="Vinci Sans" w:eastAsia="Times New Roman" w:hAnsi="Vinci Sans" w:cs="Segoe UI"/>
          <w:kern w:val="0"/>
          <w:lang w:eastAsia="pl-PL"/>
          <w14:ligatures w14:val="none"/>
        </w:rPr>
        <w:t>”;</w:t>
      </w:r>
    </w:p>
    <w:p w14:paraId="6159361D" w14:textId="77777777" w:rsidR="001C62A4" w:rsidRDefault="001C62A4"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b/>
          <w:bCs/>
          <w:kern w:val="0"/>
          <w:lang w:eastAsia="pl-PL"/>
          <w14:ligatures w14:val="none"/>
        </w:rPr>
        <w:t xml:space="preserve">Pkt 2) </w:t>
      </w:r>
      <w:r>
        <w:rPr>
          <w:rFonts w:ascii="Vinci Sans" w:eastAsia="Times New Roman" w:hAnsi="Vinci Sans" w:cs="Segoe UI"/>
          <w:kern w:val="0"/>
          <w:lang w:eastAsia="pl-PL"/>
          <w14:ligatures w14:val="none"/>
        </w:rPr>
        <w:t>wnosimy o usunięcie z tego postanowienia fragmentu: „</w:t>
      </w:r>
      <w:r>
        <w:rPr>
          <w:rFonts w:ascii="Vinci Sans" w:eastAsia="Times New Roman" w:hAnsi="Vinci Sans" w:cs="Segoe UI"/>
          <w:i/>
          <w:iCs/>
          <w:kern w:val="0"/>
          <w:lang w:eastAsia="pl-PL"/>
          <w14:ligatures w14:val="none"/>
        </w:rPr>
        <w:t>jeżeli przy zachowaniu należytej staranności z uwzględnieniem profesjonalnego charakteru Wykonawcy okoliczności tych nie można było wcześniej przewidzieć i nie można było uniknąć zmiany terminu wykonania umowy</w:t>
      </w:r>
      <w:r>
        <w:rPr>
          <w:rFonts w:ascii="Vinci Sans" w:eastAsia="Times New Roman" w:hAnsi="Vinci Sans" w:cs="Segoe UI"/>
          <w:kern w:val="0"/>
          <w:lang w:eastAsia="pl-PL"/>
          <w14:ligatures w14:val="none"/>
        </w:rPr>
        <w:t>”;</w:t>
      </w:r>
    </w:p>
    <w:p w14:paraId="367DCF2D" w14:textId="77777777" w:rsidR="001C62A4" w:rsidRDefault="001C62A4"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b/>
          <w:bCs/>
          <w:kern w:val="0"/>
          <w:lang w:eastAsia="pl-PL"/>
          <w14:ligatures w14:val="none"/>
        </w:rPr>
        <w:t>Pkt 3)</w:t>
      </w:r>
      <w:r>
        <w:rPr>
          <w:rFonts w:ascii="Vinci Sans" w:eastAsia="Times New Roman" w:hAnsi="Vinci Sans" w:cs="Segoe UI"/>
          <w:kern w:val="0"/>
          <w:lang w:eastAsia="pl-PL"/>
          <w14:ligatures w14:val="none"/>
        </w:rPr>
        <w:t xml:space="preserve"> wnosimy o usunięcie z tego postanowienia fragmentu: „</w:t>
      </w:r>
      <w:r>
        <w:rPr>
          <w:rFonts w:ascii="Vinci Sans" w:eastAsia="Times New Roman" w:hAnsi="Vinci Sans" w:cs="Segoe UI"/>
          <w:i/>
          <w:iCs/>
          <w:kern w:val="0"/>
          <w:lang w:eastAsia="pl-PL"/>
          <w14:ligatures w14:val="none"/>
        </w:rPr>
        <w:t>jeżeli przy zachowaniu należytej staranności z uwzględnieniem profesjonalnego charakteru Wykonawcy okoliczności tych nie można było wcześniej przewidzieć i nie można było uniknąć zmiany terminu wykonania umowy</w:t>
      </w:r>
      <w:r>
        <w:rPr>
          <w:rFonts w:ascii="Vinci Sans" w:eastAsia="Times New Roman" w:hAnsi="Vinci Sans" w:cs="Segoe UI"/>
          <w:kern w:val="0"/>
          <w:lang w:eastAsia="pl-PL"/>
          <w14:ligatures w14:val="none"/>
        </w:rPr>
        <w:t>”;</w:t>
      </w:r>
    </w:p>
    <w:p w14:paraId="1381C69E" w14:textId="77777777" w:rsidR="001C62A4" w:rsidRDefault="001C62A4"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b/>
          <w:bCs/>
          <w:kern w:val="0"/>
          <w:lang w:eastAsia="pl-PL"/>
          <w14:ligatures w14:val="none"/>
        </w:rPr>
        <w:t>Pkt 4)</w:t>
      </w:r>
      <w:r>
        <w:rPr>
          <w:rFonts w:ascii="Vinci Sans" w:eastAsia="Times New Roman" w:hAnsi="Vinci Sans" w:cs="Segoe UI"/>
          <w:kern w:val="0"/>
          <w:lang w:eastAsia="pl-PL"/>
          <w14:ligatures w14:val="none"/>
        </w:rPr>
        <w:t xml:space="preserve"> wnosimy o usunięcie z tego postanowienia fragmentu: „</w:t>
      </w:r>
      <w:r>
        <w:rPr>
          <w:rFonts w:ascii="Vinci Sans" w:eastAsia="Times New Roman" w:hAnsi="Vinci Sans" w:cs="Segoe UI"/>
          <w:i/>
          <w:iCs/>
          <w:kern w:val="0"/>
          <w:lang w:eastAsia="pl-PL"/>
          <w14:ligatures w14:val="none"/>
        </w:rPr>
        <w:t>jeżeli przy zachowaniu należytej staranności z uwzględnieniem profesjonalnego charakteru Wykonawcy okoliczności tych nie można było wcześniej przewidzieć i nie można było uniknąć zmiany terminu wykonania umowy</w:t>
      </w:r>
      <w:r>
        <w:rPr>
          <w:rFonts w:ascii="Vinci Sans" w:eastAsia="Times New Roman" w:hAnsi="Vinci Sans" w:cs="Segoe UI"/>
          <w:kern w:val="0"/>
          <w:lang w:eastAsia="pl-PL"/>
          <w14:ligatures w14:val="none"/>
        </w:rPr>
        <w:t>”;</w:t>
      </w:r>
    </w:p>
    <w:p w14:paraId="74AD69FF" w14:textId="77777777" w:rsidR="001C62A4" w:rsidRDefault="001C62A4"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b/>
          <w:bCs/>
          <w:kern w:val="0"/>
          <w:lang w:eastAsia="pl-PL"/>
          <w14:ligatures w14:val="none"/>
        </w:rPr>
        <w:t>Pkt 5)</w:t>
      </w:r>
      <w:r>
        <w:rPr>
          <w:rFonts w:ascii="Vinci Sans" w:eastAsia="Times New Roman" w:hAnsi="Vinci Sans" w:cs="Segoe UI"/>
          <w:kern w:val="0"/>
          <w:lang w:eastAsia="pl-PL"/>
          <w14:ligatures w14:val="none"/>
        </w:rPr>
        <w:t xml:space="preserve"> wnosimy o usunięcie z tego postanowienia fragmentu: „</w:t>
      </w:r>
      <w:r>
        <w:rPr>
          <w:rFonts w:ascii="Vinci Sans" w:eastAsia="Times New Roman" w:hAnsi="Vinci Sans" w:cs="Segoe UI"/>
          <w:i/>
          <w:iCs/>
          <w:kern w:val="0"/>
          <w:lang w:eastAsia="pl-PL"/>
          <w14:ligatures w14:val="none"/>
        </w:rPr>
        <w:t>jeżeli przy zachowaniu należytej staranności z uwzględnieniem profesjonalnego charakteru Wykonawcy okoliczności tych nie można było wcześniej przewidzieć i nie można było uniknąć zmiany terminu wykonania umowy</w:t>
      </w:r>
      <w:r>
        <w:rPr>
          <w:rFonts w:ascii="Vinci Sans" w:eastAsia="Times New Roman" w:hAnsi="Vinci Sans" w:cs="Segoe UI"/>
          <w:kern w:val="0"/>
          <w:lang w:eastAsia="pl-PL"/>
          <w14:ligatures w14:val="none"/>
        </w:rPr>
        <w:t>”;</w:t>
      </w:r>
    </w:p>
    <w:p w14:paraId="3BC84A3B" w14:textId="77777777" w:rsidR="001C62A4" w:rsidRDefault="001C62A4"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kern w:val="0"/>
          <w:lang w:eastAsia="pl-PL"/>
          <w14:ligatures w14:val="none"/>
        </w:rPr>
        <w:t xml:space="preserve">albowiem Wykonawca w ramach realizacji przedmiotu Umowy ma zgodnie z przepisami, wiedzą techniczną i z należytą starannością realizować prace na podstawie powierzonej mu dokumentacji, nie  ma zaś obowiązku przewidywania okoliczności które mogą wystąpić w przyszłości. Ponadto, należy </w:t>
      </w:r>
      <w:r>
        <w:rPr>
          <w:rFonts w:ascii="Vinci Sans" w:eastAsia="Times New Roman" w:hAnsi="Vinci Sans" w:cs="Segoe UI"/>
          <w:kern w:val="0"/>
          <w:lang w:eastAsia="pl-PL"/>
          <w14:ligatures w14:val="none"/>
        </w:rPr>
        <w:lastRenderedPageBreak/>
        <w:t>podnieść, że przywołany wyżej zapis opiera się w zasadzie na klauzulach generalnych, które mogą być przez Strony różnie interpretowane.</w:t>
      </w:r>
    </w:p>
    <w:p w14:paraId="0DD4972C" w14:textId="77777777" w:rsidR="001C62A4" w:rsidRDefault="001C62A4"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kern w:val="0"/>
          <w:lang w:eastAsia="pl-PL"/>
          <w14:ligatures w14:val="none"/>
        </w:rPr>
        <w:t xml:space="preserve">Ponadto, wnosimy o doprecyzowanie, że kierownik budowy w przypadku wystąpienia opisanych w tym ustępie okoliczności powinien we wpisie w dzienniku budowy powołać się na odpowiednią normę, przepis </w:t>
      </w:r>
      <w:r>
        <w:rPr>
          <w:rFonts w:ascii="Vinci Sans" w:eastAsia="Times New Roman" w:hAnsi="Vinci Sans" w:cs="Segoe UI"/>
          <w:kern w:val="0"/>
          <w:u w:val="single"/>
          <w:lang w:eastAsia="pl-PL"/>
          <w14:ligatures w14:val="none"/>
        </w:rPr>
        <w:t>lub postanowienie umowne</w:t>
      </w:r>
      <w:r>
        <w:rPr>
          <w:rFonts w:ascii="Vinci Sans" w:eastAsia="Times New Roman" w:hAnsi="Vinci Sans" w:cs="Segoe UI"/>
          <w:kern w:val="0"/>
          <w:lang w:eastAsia="pl-PL"/>
          <w14:ligatures w14:val="none"/>
        </w:rPr>
        <w:t>, albowiem Wykonawca powinien podczas realizacji zadania inwestycyjnego działać nie tylko zgodnie z prawem, ale przede wszystkim stosować się do zasad ustalonych w treści Umowy.</w:t>
      </w:r>
    </w:p>
    <w:p w14:paraId="4A6180E4" w14:textId="77777777" w:rsidR="000D5870" w:rsidRDefault="001C62A4"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kern w:val="0"/>
          <w:lang w:eastAsia="pl-PL"/>
          <w14:ligatures w14:val="none"/>
        </w:rPr>
        <w:t xml:space="preserve">Ponadto, wnosimy o potwierdzenie, że w przypadku gdy wystąpienie okoliczności opisanych w Par.12 ust.2 PPU będzie generowało po stronie Wykonawcy dodatkowe koszty, zostaną one  przez  Zamawiającego uregulowane w drodze zmiany Umowy, albowiem Wykonawca nie może ponosić wszelkich </w:t>
      </w:r>
      <w:proofErr w:type="spellStart"/>
      <w:r>
        <w:rPr>
          <w:rFonts w:ascii="Vinci Sans" w:eastAsia="Times New Roman" w:hAnsi="Vinci Sans" w:cs="Segoe UI"/>
          <w:kern w:val="0"/>
          <w:lang w:eastAsia="pl-PL"/>
          <w14:ligatures w14:val="none"/>
        </w:rPr>
        <w:t>ryzyk</w:t>
      </w:r>
      <w:proofErr w:type="spellEnd"/>
      <w:r>
        <w:rPr>
          <w:rFonts w:ascii="Vinci Sans" w:eastAsia="Times New Roman" w:hAnsi="Vinci Sans" w:cs="Segoe UI"/>
          <w:kern w:val="0"/>
          <w:lang w:eastAsia="pl-PL"/>
          <w14:ligatures w14:val="none"/>
        </w:rPr>
        <w:t>, w tym finansowych, związanych z realizacją inwestycji, w szczególności kiedy ich wystąpienie nie było możliwe do przewidzenia na etapie zawierania Umowy i nie do uniknięcia w  trakcie realizacji zamówienia, a w szczególności kiedy wynikają one z przyczyn zależnych od  Zamawiającego.</w:t>
      </w:r>
    </w:p>
    <w:p w14:paraId="2FB82F61" w14:textId="58C65B72" w:rsidR="001C62A4" w:rsidRDefault="000D5870" w:rsidP="001C62A4">
      <w:pPr>
        <w:spacing w:after="0" w:line="276" w:lineRule="auto"/>
        <w:jc w:val="both"/>
        <w:rPr>
          <w:rFonts w:ascii="Vinci Sans" w:eastAsia="Times New Roman" w:hAnsi="Vinci Sans" w:cs="Segoe UI"/>
          <w:kern w:val="0"/>
          <w:lang w:eastAsia="pl-PL"/>
          <w14:ligatures w14:val="none"/>
        </w:rPr>
      </w:pPr>
      <w:r w:rsidRPr="000D5870">
        <w:rPr>
          <w:rFonts w:ascii="Vinci Sans" w:eastAsia="Times New Roman" w:hAnsi="Vinci Sans" w:cs="Segoe UI"/>
          <w:b/>
          <w:bCs/>
          <w:kern w:val="0"/>
          <w:lang w:eastAsia="pl-PL"/>
          <w14:ligatures w14:val="none"/>
        </w:rPr>
        <w:t>Odpowiedź</w:t>
      </w:r>
      <w:r>
        <w:rPr>
          <w:rFonts w:ascii="Vinci Sans" w:eastAsia="Times New Roman" w:hAnsi="Vinci Sans" w:cs="Segoe UI"/>
          <w:b/>
          <w:bCs/>
          <w:kern w:val="0"/>
          <w:lang w:eastAsia="pl-PL"/>
          <w14:ligatures w14:val="none"/>
        </w:rPr>
        <w:t>;</w:t>
      </w:r>
      <w:r w:rsidRPr="000D5870">
        <w:rPr>
          <w:rFonts w:ascii="Vinci Sans" w:eastAsia="Times New Roman" w:hAnsi="Vinci Sans" w:cs="Segoe UI"/>
          <w:b/>
          <w:bCs/>
          <w:kern w:val="0"/>
          <w:lang w:eastAsia="pl-PL"/>
          <w14:ligatures w14:val="none"/>
        </w:rPr>
        <w:t>.</w:t>
      </w:r>
      <w:r w:rsidRPr="000D5870">
        <w:rPr>
          <w:rFonts w:ascii="Vinci Sans" w:eastAsia="Times New Roman" w:hAnsi="Vinci Sans" w:cs="Segoe UI"/>
          <w:b/>
          <w:bCs/>
          <w:kern w:val="0"/>
          <w:lang w:eastAsia="pl-PL"/>
          <w14:ligatures w14:val="none"/>
        </w:rPr>
        <w:br/>
      </w:r>
      <w:r>
        <w:rPr>
          <w:rFonts w:ascii="Vinci Sans" w:eastAsia="Times New Roman" w:hAnsi="Vinci Sans" w:cs="Segoe UI"/>
          <w:kern w:val="0"/>
          <w:lang w:eastAsia="pl-PL"/>
          <w14:ligatures w14:val="none"/>
        </w:rPr>
        <w:t>Zamawiający pozostawia zapisy par.12 ust.2 bez zmian</w:t>
      </w:r>
    </w:p>
    <w:p w14:paraId="47FE5F26" w14:textId="77777777" w:rsidR="001C62A4" w:rsidRDefault="001C62A4" w:rsidP="001C62A4">
      <w:pPr>
        <w:spacing w:after="0" w:line="276" w:lineRule="auto"/>
        <w:jc w:val="both"/>
        <w:rPr>
          <w:rFonts w:ascii="Vinci Sans" w:eastAsia="Times New Roman" w:hAnsi="Vinci Sans" w:cs="Segoe UI"/>
          <w:kern w:val="0"/>
          <w:lang w:eastAsia="pl-PL"/>
          <w14:ligatures w14:val="none"/>
        </w:rPr>
      </w:pPr>
    </w:p>
    <w:p w14:paraId="04951684" w14:textId="77777777" w:rsidR="001C62A4" w:rsidRDefault="001C62A4" w:rsidP="001C62A4">
      <w:pPr>
        <w:spacing w:after="0" w:line="276" w:lineRule="auto"/>
        <w:jc w:val="both"/>
        <w:rPr>
          <w:rFonts w:ascii="Vinci Sans" w:eastAsia="Times New Roman" w:hAnsi="Vinci Sans" w:cs="Segoe UI"/>
          <w:b/>
          <w:bCs/>
          <w:kern w:val="0"/>
          <w:lang w:eastAsia="pl-PL"/>
          <w14:ligatures w14:val="none"/>
        </w:rPr>
      </w:pPr>
      <w:r>
        <w:rPr>
          <w:rFonts w:ascii="Vinci Sans" w:eastAsia="Times New Roman" w:hAnsi="Vinci Sans" w:cs="Segoe UI"/>
          <w:b/>
          <w:bCs/>
          <w:kern w:val="0"/>
          <w:lang w:eastAsia="pl-PL"/>
          <w14:ligatures w14:val="none"/>
        </w:rPr>
        <w:t xml:space="preserve">Par.12 ust.4 pkt 3) PPU: </w:t>
      </w:r>
    </w:p>
    <w:p w14:paraId="668D7408" w14:textId="77777777" w:rsidR="001C62A4" w:rsidRDefault="001C62A4"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kern w:val="0"/>
          <w:lang w:eastAsia="pl-PL"/>
          <w14:ligatures w14:val="none"/>
        </w:rPr>
        <w:t>Wnosimy o zmianę tego postanowienia w taki sposób by zmiana wskaźnika cen towarów i usług konsumpcyjnych ogłaszana przez Prezesa GUS o co najmniej 3% w porównaniu z miesiącem, w którym nastąpiło otwarcie ofert uprawniała do zmiany wysokości wynagrodzenia, albowiem ustalenie limitu na  obecnym poziomie 10% powoduje, że możliwość wszczęcia procedury waloryzacyjnej na podstawie postanowień umownych należy uznać w zasadzie za pozorną, a  Wykonawca w praktyce może zostać obciążony zwiększonymi kosztami realizacji Inwestycji.</w:t>
      </w:r>
    </w:p>
    <w:p w14:paraId="72C5E2BC" w14:textId="77777777" w:rsidR="000D5870" w:rsidRDefault="001C62A4"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kern w:val="0"/>
          <w:lang w:eastAsia="pl-PL"/>
          <w14:ligatures w14:val="none"/>
        </w:rPr>
        <w:t>Ponadto, wnosimy o zmianę tego postanowienia w taki sposób by każda, w tym kolejne, waloryzacja były przeprowadzane z odniesieniem się do momentu otwarcia ofert, nie zaś jak jest to obecnie opisane w  porównaniu z miesiącem, w którym dokonano poprzedniej waloryzacji, albowiem odniesienie to zaburza zasadę ekwiwalentności świadczeń Stron Umowy. Wykonawca przygotowując ofertę uwzględnia obowiązujące na ten właśnie moment ceny, które w nieodległym czasie, tj. na dzień otwarcia ofert są wciąż obowiązujące i to do tego momentu należałoby się odnosić jako do podstawy wszelkich obliczeń.</w:t>
      </w:r>
    </w:p>
    <w:p w14:paraId="65321825" w14:textId="77777777" w:rsidR="000D5870" w:rsidRDefault="000D5870" w:rsidP="001C62A4">
      <w:pPr>
        <w:spacing w:after="0" w:line="276" w:lineRule="auto"/>
        <w:jc w:val="both"/>
        <w:rPr>
          <w:rFonts w:ascii="Vinci Sans" w:eastAsia="Times New Roman" w:hAnsi="Vinci Sans" w:cs="Segoe UI"/>
          <w:kern w:val="0"/>
          <w:lang w:eastAsia="pl-PL"/>
          <w14:ligatures w14:val="none"/>
        </w:rPr>
      </w:pPr>
    </w:p>
    <w:p w14:paraId="5BA94BF1" w14:textId="60C4EC5C" w:rsidR="001C62A4" w:rsidRPr="000D5870" w:rsidRDefault="000D5870" w:rsidP="00BC2AC4">
      <w:pPr>
        <w:spacing w:after="0" w:line="276" w:lineRule="auto"/>
        <w:rPr>
          <w:rFonts w:ascii="Vinci Sans" w:eastAsia="Times New Roman" w:hAnsi="Vinci Sans" w:cs="Segoe UI"/>
          <w:b/>
          <w:bCs/>
          <w:kern w:val="0"/>
          <w:lang w:eastAsia="pl-PL"/>
          <w14:ligatures w14:val="none"/>
        </w:rPr>
      </w:pPr>
      <w:r w:rsidRPr="000D5870">
        <w:rPr>
          <w:rFonts w:ascii="Vinci Sans" w:eastAsia="Times New Roman" w:hAnsi="Vinci Sans" w:cs="Segoe UI"/>
          <w:b/>
          <w:bCs/>
          <w:kern w:val="0"/>
          <w:lang w:eastAsia="pl-PL"/>
          <w14:ligatures w14:val="none"/>
        </w:rPr>
        <w:t>Odpowiedź:</w:t>
      </w:r>
      <w:r w:rsidR="00F823AF">
        <w:rPr>
          <w:rFonts w:ascii="Vinci Sans" w:eastAsia="Times New Roman" w:hAnsi="Vinci Sans" w:cs="Segoe UI"/>
          <w:b/>
          <w:bCs/>
          <w:kern w:val="0"/>
          <w:lang w:eastAsia="pl-PL"/>
          <w14:ligatures w14:val="none"/>
        </w:rPr>
        <w:br/>
      </w:r>
      <w:r w:rsidR="00F823AF" w:rsidRPr="00BC2AC4">
        <w:rPr>
          <w:rFonts w:ascii="Vinci Sans" w:eastAsia="Times New Roman" w:hAnsi="Vinci Sans" w:cs="Segoe UI"/>
          <w:kern w:val="0"/>
          <w:lang w:eastAsia="pl-PL"/>
          <w14:ligatures w14:val="none"/>
        </w:rPr>
        <w:t>Zamawiaj</w:t>
      </w:r>
      <w:r w:rsidR="00BC2AC4" w:rsidRPr="00BC2AC4">
        <w:rPr>
          <w:rFonts w:ascii="Vinci Sans" w:eastAsia="Times New Roman" w:hAnsi="Vinci Sans" w:cs="Segoe UI"/>
          <w:kern w:val="0"/>
          <w:lang w:eastAsia="pl-PL"/>
          <w14:ligatures w14:val="none"/>
        </w:rPr>
        <w:t>ą</w:t>
      </w:r>
      <w:r w:rsidR="00F823AF" w:rsidRPr="00BC2AC4">
        <w:rPr>
          <w:rFonts w:ascii="Vinci Sans" w:eastAsia="Times New Roman" w:hAnsi="Vinci Sans" w:cs="Segoe UI"/>
          <w:kern w:val="0"/>
          <w:lang w:eastAsia="pl-PL"/>
          <w14:ligatures w14:val="none"/>
        </w:rPr>
        <w:t>cy zmienia postanowienia par.12 ust.4 p.3 w cz</w:t>
      </w:r>
      <w:r w:rsidR="00BC2AC4">
        <w:rPr>
          <w:rFonts w:ascii="Vinci Sans" w:eastAsia="Times New Roman" w:hAnsi="Vinci Sans" w:cs="Segoe UI"/>
          <w:kern w:val="0"/>
          <w:lang w:eastAsia="pl-PL"/>
          <w14:ligatures w14:val="none"/>
        </w:rPr>
        <w:t xml:space="preserve">ęści </w:t>
      </w:r>
      <w:r w:rsidR="00F823AF" w:rsidRPr="00BC2AC4">
        <w:rPr>
          <w:rFonts w:ascii="Vinci Sans" w:eastAsia="Times New Roman" w:hAnsi="Vinci Sans" w:cs="Segoe UI"/>
          <w:kern w:val="0"/>
          <w:lang w:eastAsia="pl-PL"/>
          <w14:ligatures w14:val="none"/>
        </w:rPr>
        <w:t xml:space="preserve"> dotycz</w:t>
      </w:r>
      <w:r w:rsidR="00BC2AC4">
        <w:rPr>
          <w:rFonts w:ascii="Vinci Sans" w:eastAsia="Times New Roman" w:hAnsi="Vinci Sans" w:cs="Segoe UI"/>
          <w:kern w:val="0"/>
          <w:lang w:eastAsia="pl-PL"/>
          <w14:ligatures w14:val="none"/>
        </w:rPr>
        <w:t>ą</w:t>
      </w:r>
      <w:r w:rsidR="00F823AF" w:rsidRPr="00BC2AC4">
        <w:rPr>
          <w:rFonts w:ascii="Vinci Sans" w:eastAsia="Times New Roman" w:hAnsi="Vinci Sans" w:cs="Segoe UI"/>
          <w:kern w:val="0"/>
          <w:lang w:eastAsia="pl-PL"/>
          <w14:ligatures w14:val="none"/>
        </w:rPr>
        <w:t>cej zmiany wska</w:t>
      </w:r>
      <w:r w:rsidR="00BC2AC4">
        <w:rPr>
          <w:rFonts w:ascii="Vinci Sans" w:eastAsia="Times New Roman" w:hAnsi="Vinci Sans" w:cs="Segoe UI"/>
          <w:kern w:val="0"/>
          <w:lang w:eastAsia="pl-PL"/>
          <w14:ligatures w14:val="none"/>
        </w:rPr>
        <w:t>ź</w:t>
      </w:r>
      <w:r w:rsidR="00F823AF" w:rsidRPr="00BC2AC4">
        <w:rPr>
          <w:rFonts w:ascii="Vinci Sans" w:eastAsia="Times New Roman" w:hAnsi="Vinci Sans" w:cs="Segoe UI"/>
          <w:kern w:val="0"/>
          <w:lang w:eastAsia="pl-PL"/>
          <w14:ligatures w14:val="none"/>
        </w:rPr>
        <w:t>nika cen towarów i usług</w:t>
      </w:r>
      <w:r w:rsidR="00BC2AC4">
        <w:rPr>
          <w:rFonts w:ascii="Vinci Sans" w:eastAsia="Times New Roman" w:hAnsi="Vinci Sans" w:cs="Segoe UI"/>
          <w:kern w:val="0"/>
          <w:lang w:eastAsia="pl-PL"/>
          <w14:ligatures w14:val="none"/>
        </w:rPr>
        <w:t xml:space="preserve">   - </w:t>
      </w:r>
      <w:r w:rsidR="00F823AF">
        <w:rPr>
          <w:rFonts w:cstheme="minorHAnsi"/>
          <w:kern w:val="0"/>
        </w:rPr>
        <w:t>„</w:t>
      </w:r>
      <w:r w:rsidR="00F823AF" w:rsidRPr="00FD5B0B">
        <w:rPr>
          <w:rFonts w:cstheme="minorHAnsi"/>
          <w:kern w:val="0"/>
        </w:rPr>
        <w:t>Warunkiem koniecznym do zmiany wynagrodzenia Wykonawcy za roboty wskazane w §2. ust. 1 będzie zmiana (wzrost albo obniżenie) wskaźnika cen towarów i usług konsumpcyjnych, ogłaszanego przez Prezesa Głównego Urzędu Statystycznego, o co najmniej 5%</w:t>
      </w:r>
      <w:r w:rsidR="00F823AF">
        <w:rPr>
          <w:rFonts w:cstheme="minorHAnsi"/>
          <w:kern w:val="0"/>
        </w:rPr>
        <w:t>”</w:t>
      </w:r>
      <w:r w:rsidR="00F823AF">
        <w:rPr>
          <w:rFonts w:cstheme="minorHAnsi"/>
          <w:kern w:val="0"/>
        </w:rPr>
        <w:br/>
        <w:t xml:space="preserve">Pozostałe postanowienia </w:t>
      </w:r>
      <w:r w:rsidR="00BC2AC4">
        <w:rPr>
          <w:rFonts w:cstheme="minorHAnsi"/>
          <w:kern w:val="0"/>
        </w:rPr>
        <w:t xml:space="preserve"> par.12</w:t>
      </w:r>
      <w:r w:rsidR="00000654">
        <w:rPr>
          <w:rFonts w:cstheme="minorHAnsi"/>
          <w:kern w:val="0"/>
        </w:rPr>
        <w:t xml:space="preserve">ust.4 p.3 </w:t>
      </w:r>
      <w:r w:rsidR="00BC2AC4">
        <w:rPr>
          <w:rFonts w:cstheme="minorHAnsi"/>
          <w:kern w:val="0"/>
        </w:rPr>
        <w:t xml:space="preserve"> </w:t>
      </w:r>
      <w:r w:rsidR="00F823AF">
        <w:rPr>
          <w:rFonts w:cstheme="minorHAnsi"/>
          <w:kern w:val="0"/>
        </w:rPr>
        <w:t>bez zmian.</w:t>
      </w:r>
    </w:p>
    <w:p w14:paraId="08D3521E" w14:textId="77777777" w:rsidR="001C62A4" w:rsidRDefault="001C62A4" w:rsidP="001C62A4">
      <w:pPr>
        <w:spacing w:after="0" w:line="276" w:lineRule="auto"/>
        <w:jc w:val="both"/>
        <w:rPr>
          <w:rFonts w:ascii="Vinci Sans" w:eastAsia="Times New Roman" w:hAnsi="Vinci Sans" w:cs="Segoe UI"/>
          <w:b/>
          <w:bCs/>
          <w:kern w:val="0"/>
          <w:lang w:eastAsia="pl-PL"/>
          <w14:ligatures w14:val="none"/>
        </w:rPr>
      </w:pPr>
    </w:p>
    <w:p w14:paraId="2E01FC27" w14:textId="77777777" w:rsidR="001C62A4" w:rsidRDefault="001C62A4" w:rsidP="001C62A4">
      <w:pPr>
        <w:spacing w:after="0" w:line="276" w:lineRule="auto"/>
        <w:jc w:val="both"/>
        <w:rPr>
          <w:rFonts w:ascii="Vinci Sans" w:eastAsia="Times New Roman" w:hAnsi="Vinci Sans" w:cs="Segoe UI"/>
          <w:b/>
          <w:bCs/>
          <w:kern w:val="0"/>
          <w:lang w:eastAsia="pl-PL"/>
          <w14:ligatures w14:val="none"/>
        </w:rPr>
      </w:pPr>
      <w:r>
        <w:rPr>
          <w:rFonts w:ascii="Vinci Sans" w:eastAsia="Times New Roman" w:hAnsi="Vinci Sans" w:cs="Segoe UI"/>
          <w:b/>
          <w:bCs/>
          <w:kern w:val="0"/>
          <w:lang w:eastAsia="pl-PL"/>
          <w14:ligatures w14:val="none"/>
        </w:rPr>
        <w:t>Par.12 ust.4 pkt 5) w zw. z Par.13 ust.24 PPU:</w:t>
      </w:r>
    </w:p>
    <w:p w14:paraId="1D3320F0" w14:textId="77777777" w:rsidR="001C62A4" w:rsidRDefault="001C62A4" w:rsidP="001C62A4">
      <w:pPr>
        <w:spacing w:after="0" w:line="276" w:lineRule="auto"/>
        <w:jc w:val="both"/>
        <w:rPr>
          <w:rFonts w:ascii="Vinci Sans" w:eastAsia="Times New Roman" w:hAnsi="Vinci Sans" w:cs="Arial"/>
          <w:kern w:val="0"/>
          <w:lang w:eastAsia="pl-PL"/>
          <w14:ligatures w14:val="none"/>
        </w:rPr>
      </w:pPr>
      <w:r>
        <w:rPr>
          <w:rFonts w:ascii="Vinci Sans" w:eastAsia="Times New Roman" w:hAnsi="Vinci Sans" w:cs="Arial"/>
          <w:kern w:val="0"/>
          <w:lang w:eastAsia="pl-PL"/>
          <w14:ligatures w14:val="none"/>
        </w:rPr>
        <w:t>Wnosimy o udzielenie odpowiedzi na pytanie, czy Zamawiający wymaga przeprowadzenia waloryzacji wynagrodzenia należnego Podwykonawcom niejako automatycznie, tj. nawet w sytuacji gdy  Podwykonawca nie złoży wniosku, albo nie podejmie jakichkolwiek działań aktywizujących procedurę  zmian należnego mu wynagrodzenia.</w:t>
      </w:r>
    </w:p>
    <w:p w14:paraId="4D835694" w14:textId="0692262B" w:rsidR="001C62A4" w:rsidRPr="00000654" w:rsidRDefault="00000654"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b/>
          <w:bCs/>
          <w:kern w:val="0"/>
          <w:lang w:eastAsia="pl-PL"/>
          <w14:ligatures w14:val="none"/>
        </w:rPr>
        <w:lastRenderedPageBreak/>
        <w:t>Odpowiedź</w:t>
      </w:r>
      <w:r>
        <w:rPr>
          <w:rFonts w:ascii="Vinci Sans" w:eastAsia="Times New Roman" w:hAnsi="Vinci Sans" w:cs="Segoe UI"/>
          <w:b/>
          <w:bCs/>
          <w:kern w:val="0"/>
          <w:lang w:eastAsia="pl-PL"/>
          <w14:ligatures w14:val="none"/>
        </w:rPr>
        <w:br/>
      </w:r>
      <w:r w:rsidRPr="00000654">
        <w:rPr>
          <w:rFonts w:ascii="Vinci Sans" w:eastAsia="Times New Roman" w:hAnsi="Vinci Sans" w:cs="Segoe UI"/>
          <w:kern w:val="0"/>
          <w:lang w:eastAsia="pl-PL"/>
          <w14:ligatures w14:val="none"/>
        </w:rPr>
        <w:t>Zgodnie z art. 439 ust.5  zobowi</w:t>
      </w:r>
      <w:r>
        <w:rPr>
          <w:rFonts w:ascii="Vinci Sans" w:eastAsia="Times New Roman" w:hAnsi="Vinci Sans" w:cs="Segoe UI"/>
          <w:kern w:val="0"/>
          <w:lang w:eastAsia="pl-PL"/>
          <w14:ligatures w14:val="none"/>
        </w:rPr>
        <w:t>ą</w:t>
      </w:r>
      <w:r w:rsidRPr="00000654">
        <w:rPr>
          <w:rFonts w:ascii="Vinci Sans" w:eastAsia="Times New Roman" w:hAnsi="Vinci Sans" w:cs="Segoe UI"/>
          <w:kern w:val="0"/>
          <w:lang w:eastAsia="pl-PL"/>
          <w14:ligatures w14:val="none"/>
        </w:rPr>
        <w:t>zuje wykonawcę, którego wynagrodzenie zostało zmienione do zmiany wynagrodzenia prz</w:t>
      </w:r>
      <w:r>
        <w:rPr>
          <w:rFonts w:ascii="Vinci Sans" w:eastAsia="Times New Roman" w:hAnsi="Vinci Sans" w:cs="Segoe UI"/>
          <w:kern w:val="0"/>
          <w:lang w:eastAsia="pl-PL"/>
          <w14:ligatures w14:val="none"/>
        </w:rPr>
        <w:t>y</w:t>
      </w:r>
      <w:r w:rsidRPr="00000654">
        <w:rPr>
          <w:rFonts w:ascii="Vinci Sans" w:eastAsia="Times New Roman" w:hAnsi="Vinci Sans" w:cs="Segoe UI"/>
          <w:kern w:val="0"/>
          <w:lang w:eastAsia="pl-PL"/>
          <w14:ligatures w14:val="none"/>
        </w:rPr>
        <w:t>s</w:t>
      </w:r>
      <w:r>
        <w:rPr>
          <w:rFonts w:ascii="Vinci Sans" w:eastAsia="Times New Roman" w:hAnsi="Vinci Sans" w:cs="Segoe UI"/>
          <w:kern w:val="0"/>
          <w:lang w:eastAsia="pl-PL"/>
          <w14:ligatures w14:val="none"/>
        </w:rPr>
        <w:t>ł</w:t>
      </w:r>
      <w:r w:rsidRPr="00000654">
        <w:rPr>
          <w:rFonts w:ascii="Vinci Sans" w:eastAsia="Times New Roman" w:hAnsi="Vinci Sans" w:cs="Segoe UI"/>
          <w:kern w:val="0"/>
          <w:lang w:eastAsia="pl-PL"/>
          <w14:ligatures w14:val="none"/>
        </w:rPr>
        <w:t>uguj</w:t>
      </w:r>
      <w:r>
        <w:rPr>
          <w:rFonts w:ascii="Vinci Sans" w:eastAsia="Times New Roman" w:hAnsi="Vinci Sans" w:cs="Segoe UI"/>
          <w:kern w:val="0"/>
          <w:lang w:eastAsia="pl-PL"/>
          <w14:ligatures w14:val="none"/>
        </w:rPr>
        <w:t>ą</w:t>
      </w:r>
      <w:r w:rsidRPr="00000654">
        <w:rPr>
          <w:rFonts w:ascii="Vinci Sans" w:eastAsia="Times New Roman" w:hAnsi="Vinci Sans" w:cs="Segoe UI"/>
          <w:kern w:val="0"/>
          <w:lang w:eastAsia="pl-PL"/>
          <w14:ligatures w14:val="none"/>
        </w:rPr>
        <w:t>cego podwykonawcy .</w:t>
      </w:r>
    </w:p>
    <w:p w14:paraId="335EE017" w14:textId="77777777" w:rsidR="00000654" w:rsidRDefault="00000654" w:rsidP="001C62A4">
      <w:pPr>
        <w:spacing w:after="0" w:line="276" w:lineRule="auto"/>
        <w:jc w:val="both"/>
        <w:rPr>
          <w:rFonts w:ascii="Vinci Sans" w:eastAsia="Times New Roman" w:hAnsi="Vinci Sans" w:cs="Segoe UI"/>
          <w:b/>
          <w:bCs/>
          <w:kern w:val="0"/>
          <w:lang w:eastAsia="pl-PL"/>
          <w14:ligatures w14:val="none"/>
        </w:rPr>
      </w:pPr>
    </w:p>
    <w:p w14:paraId="429D38DE" w14:textId="2FCF00CF" w:rsidR="001C62A4" w:rsidRDefault="001C62A4" w:rsidP="001C62A4">
      <w:pPr>
        <w:spacing w:after="0" w:line="276" w:lineRule="auto"/>
        <w:jc w:val="both"/>
        <w:rPr>
          <w:rFonts w:ascii="Vinci Sans" w:eastAsia="Times New Roman" w:hAnsi="Vinci Sans" w:cs="Segoe UI"/>
          <w:b/>
          <w:bCs/>
          <w:kern w:val="0"/>
          <w:lang w:eastAsia="pl-PL"/>
          <w14:ligatures w14:val="none"/>
        </w:rPr>
      </w:pPr>
      <w:r>
        <w:rPr>
          <w:rFonts w:ascii="Vinci Sans" w:eastAsia="Times New Roman" w:hAnsi="Vinci Sans" w:cs="Segoe UI"/>
          <w:b/>
          <w:bCs/>
          <w:kern w:val="0"/>
          <w:lang w:eastAsia="pl-PL"/>
          <w14:ligatures w14:val="none"/>
        </w:rPr>
        <w:t>Par.12 ust.4 pkt 6) PPU:</w:t>
      </w:r>
    </w:p>
    <w:p w14:paraId="70B1C9A2" w14:textId="77777777" w:rsidR="00000654" w:rsidRDefault="001C62A4"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kern w:val="0"/>
          <w:lang w:eastAsia="pl-PL"/>
          <w14:ligatures w14:val="none"/>
        </w:rPr>
        <w:t>Wnosimy o wyjaśnienie w jaki sposób należy liczyć termin w jakim Wykonawca ma zapłacić Podwykonawcy wynagrodzenie należne z tytułu zmiany jego wysokości, o której mowa w analizowanym paragrafie.</w:t>
      </w:r>
    </w:p>
    <w:p w14:paraId="7A965128" w14:textId="5B8B82C4" w:rsidR="001C62A4" w:rsidRPr="00642016" w:rsidRDefault="00642016" w:rsidP="001C62A4">
      <w:pPr>
        <w:spacing w:after="0" w:line="276" w:lineRule="auto"/>
        <w:jc w:val="both"/>
        <w:rPr>
          <w:rFonts w:ascii="Vinci Sans" w:eastAsia="Times New Roman" w:hAnsi="Vinci Sans" w:cs="Segoe UI"/>
          <w:kern w:val="0"/>
          <w:lang w:eastAsia="pl-PL"/>
          <w14:ligatures w14:val="none"/>
        </w:rPr>
      </w:pPr>
      <w:r>
        <w:rPr>
          <w:rFonts w:eastAsia="Times New Roman" w:cstheme="minorHAnsi"/>
          <w:b/>
          <w:bCs/>
          <w:kern w:val="0"/>
          <w:sz w:val="24"/>
          <w:szCs w:val="24"/>
          <w:lang w:eastAsia="pl-PL"/>
          <w14:ligatures w14:val="none"/>
        </w:rPr>
        <w:br/>
      </w:r>
      <w:r w:rsidR="00000654" w:rsidRPr="00000654">
        <w:rPr>
          <w:rFonts w:eastAsia="Times New Roman" w:cstheme="minorHAnsi"/>
          <w:b/>
          <w:bCs/>
          <w:kern w:val="0"/>
          <w:sz w:val="24"/>
          <w:szCs w:val="24"/>
          <w:lang w:eastAsia="pl-PL"/>
          <w14:ligatures w14:val="none"/>
        </w:rPr>
        <w:t>Odpowiedź:</w:t>
      </w:r>
      <w:r w:rsidR="00000654" w:rsidRPr="00000654">
        <w:rPr>
          <w:rFonts w:eastAsia="Times New Roman" w:cstheme="minorHAnsi"/>
          <w:b/>
          <w:bCs/>
          <w:kern w:val="0"/>
          <w:sz w:val="24"/>
          <w:szCs w:val="24"/>
          <w:lang w:eastAsia="pl-PL"/>
          <w14:ligatures w14:val="none"/>
        </w:rPr>
        <w:br/>
      </w:r>
      <w:r w:rsidR="00000654" w:rsidRPr="00642016">
        <w:rPr>
          <w:rFonts w:eastAsia="Times New Roman" w:cstheme="minorHAnsi"/>
          <w:kern w:val="0"/>
          <w:sz w:val="24"/>
          <w:szCs w:val="24"/>
          <w:lang w:eastAsia="pl-PL"/>
          <w14:ligatures w14:val="none"/>
        </w:rPr>
        <w:t xml:space="preserve">Zamawiający przewiduje zapłatę należnego wynagrodzenia z tytułu zmiany jego wysokości </w:t>
      </w:r>
      <w:r w:rsidR="005403E9">
        <w:rPr>
          <w:rFonts w:eastAsia="Times New Roman" w:cstheme="minorHAnsi"/>
          <w:kern w:val="0"/>
          <w:sz w:val="24"/>
          <w:szCs w:val="24"/>
          <w:lang w:eastAsia="pl-PL"/>
          <w14:ligatures w14:val="none"/>
        </w:rPr>
        <w:t>podwykonawcy w</w:t>
      </w:r>
      <w:r w:rsidR="00000654" w:rsidRPr="00642016">
        <w:rPr>
          <w:rFonts w:ascii="Vinci Sans" w:eastAsia="Times New Roman" w:hAnsi="Vinci Sans" w:cs="Segoe UI"/>
          <w:kern w:val="0"/>
          <w:lang w:eastAsia="pl-PL"/>
          <w14:ligatures w14:val="none"/>
        </w:rPr>
        <w:t xml:space="preserve"> terminie, w jakim</w:t>
      </w:r>
      <w:r w:rsidRPr="00642016">
        <w:rPr>
          <w:rFonts w:ascii="Vinci Sans" w:eastAsia="Times New Roman" w:hAnsi="Vinci Sans" w:cs="Segoe UI"/>
          <w:kern w:val="0"/>
          <w:lang w:eastAsia="pl-PL"/>
          <w14:ligatures w14:val="none"/>
        </w:rPr>
        <w:t xml:space="preserve"> otrzyma wynagrodzenie od Zamawiaj</w:t>
      </w:r>
      <w:r>
        <w:rPr>
          <w:rFonts w:ascii="Vinci Sans" w:eastAsia="Times New Roman" w:hAnsi="Vinci Sans" w:cs="Segoe UI"/>
          <w:kern w:val="0"/>
          <w:lang w:eastAsia="pl-PL"/>
          <w14:ligatures w14:val="none"/>
        </w:rPr>
        <w:t>ą</w:t>
      </w:r>
      <w:r w:rsidRPr="00642016">
        <w:rPr>
          <w:rFonts w:ascii="Vinci Sans" w:eastAsia="Times New Roman" w:hAnsi="Vinci Sans" w:cs="Segoe UI"/>
          <w:kern w:val="0"/>
          <w:lang w:eastAsia="pl-PL"/>
          <w14:ligatures w14:val="none"/>
        </w:rPr>
        <w:t>cego.</w:t>
      </w:r>
    </w:p>
    <w:p w14:paraId="72CA4A18" w14:textId="77777777" w:rsidR="00642016" w:rsidRDefault="00642016" w:rsidP="001C62A4">
      <w:pPr>
        <w:spacing w:after="0" w:line="276" w:lineRule="auto"/>
        <w:jc w:val="both"/>
        <w:rPr>
          <w:rFonts w:ascii="Vinci Sans" w:eastAsia="Times New Roman" w:hAnsi="Vinci Sans" w:cs="Segoe UI"/>
          <w:b/>
          <w:bCs/>
          <w:kern w:val="0"/>
          <w:lang w:eastAsia="pl-PL"/>
          <w14:ligatures w14:val="none"/>
        </w:rPr>
      </w:pPr>
      <w:bookmarkStart w:id="4" w:name="_Hlk189219822"/>
    </w:p>
    <w:p w14:paraId="146BD66F" w14:textId="77777777" w:rsidR="00642016" w:rsidRDefault="00642016" w:rsidP="001C62A4">
      <w:pPr>
        <w:spacing w:after="0" w:line="276" w:lineRule="auto"/>
        <w:jc w:val="both"/>
        <w:rPr>
          <w:rFonts w:ascii="Vinci Sans" w:eastAsia="Times New Roman" w:hAnsi="Vinci Sans" w:cs="Segoe UI"/>
          <w:b/>
          <w:bCs/>
          <w:kern w:val="0"/>
          <w:lang w:eastAsia="pl-PL"/>
          <w14:ligatures w14:val="none"/>
        </w:rPr>
      </w:pPr>
    </w:p>
    <w:p w14:paraId="73B46D28" w14:textId="55896EC8" w:rsidR="001C62A4" w:rsidRDefault="001C62A4" w:rsidP="001C62A4">
      <w:pPr>
        <w:spacing w:after="0" w:line="276" w:lineRule="auto"/>
        <w:jc w:val="both"/>
        <w:rPr>
          <w:rFonts w:ascii="Vinci Sans" w:eastAsia="Times New Roman" w:hAnsi="Vinci Sans" w:cs="Segoe UI"/>
          <w:b/>
          <w:bCs/>
          <w:kern w:val="0"/>
          <w:lang w:eastAsia="pl-PL"/>
          <w14:ligatures w14:val="none"/>
        </w:rPr>
      </w:pPr>
      <w:r>
        <w:rPr>
          <w:rFonts w:ascii="Vinci Sans" w:eastAsia="Times New Roman" w:hAnsi="Vinci Sans" w:cs="Segoe UI"/>
          <w:b/>
          <w:bCs/>
          <w:kern w:val="0"/>
          <w:lang w:eastAsia="pl-PL"/>
          <w14:ligatures w14:val="none"/>
        </w:rPr>
        <w:t>Par.12 ust.5 PPU:</w:t>
      </w:r>
    </w:p>
    <w:bookmarkEnd w:id="4"/>
    <w:p w14:paraId="6BCC7AA9" w14:textId="77777777" w:rsidR="001C62A4" w:rsidRDefault="001C62A4"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kern w:val="0"/>
          <w:lang w:eastAsia="pl-PL"/>
          <w14:ligatures w14:val="none"/>
        </w:rPr>
        <w:t xml:space="preserve">Wnosimy o zmianę tego postanowienia w taki sposób by termin na złożenie wniosku o zmianę wynagrodzenia wraz z wyliczonymi w tym postanowieniu wymogami wynosił </w:t>
      </w:r>
      <w:r>
        <w:rPr>
          <w:rFonts w:ascii="Vinci Sans" w:eastAsia="Times New Roman" w:hAnsi="Vinci Sans" w:cs="Segoe UI"/>
          <w:kern w:val="0"/>
          <w:u w:val="single"/>
          <w:lang w:eastAsia="pl-PL"/>
          <w14:ligatures w14:val="none"/>
        </w:rPr>
        <w:t>10 dni roboczych od  zaistnienia wspomnianych okoliczności</w:t>
      </w:r>
      <w:r>
        <w:rPr>
          <w:rFonts w:ascii="Vinci Sans" w:eastAsia="Times New Roman" w:hAnsi="Vinci Sans" w:cs="Segoe UI"/>
          <w:kern w:val="0"/>
          <w:lang w:eastAsia="pl-PL"/>
          <w14:ligatures w14:val="none"/>
        </w:rPr>
        <w:t>, albowiem przygotowanie w sposób prawidłowy tak  szczegółowego uzasadnienia jest procedurą złożoną, która wymaga dużego zaangażowania i jest czasochłonna.</w:t>
      </w:r>
    </w:p>
    <w:p w14:paraId="1E8A8B39" w14:textId="77777777" w:rsidR="001C62A4" w:rsidRDefault="001C62A4"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kern w:val="0"/>
          <w:lang w:eastAsia="pl-PL"/>
          <w14:ligatures w14:val="none"/>
        </w:rPr>
        <w:t>Ponadto, wnosimy o wyjaśnienie, jak należy liczyć wskazany w tym postanowieniu termin w przypadku składania wniosku o kolejną waloryzację wynagrodzenia.</w:t>
      </w:r>
    </w:p>
    <w:p w14:paraId="440BDDDA" w14:textId="0FE348D0" w:rsidR="001C62A4" w:rsidRPr="00642016" w:rsidRDefault="00642016" w:rsidP="001C62A4">
      <w:pPr>
        <w:spacing w:after="0" w:line="276" w:lineRule="auto"/>
        <w:jc w:val="both"/>
        <w:rPr>
          <w:rFonts w:eastAsia="Times New Roman" w:cstheme="minorHAnsi"/>
          <w:b/>
          <w:bCs/>
          <w:kern w:val="0"/>
          <w:sz w:val="24"/>
          <w:szCs w:val="24"/>
          <w:lang w:eastAsia="pl-PL"/>
          <w14:ligatures w14:val="none"/>
        </w:rPr>
      </w:pPr>
      <w:r w:rsidRPr="00642016">
        <w:rPr>
          <w:rFonts w:eastAsia="Times New Roman" w:cstheme="minorHAnsi"/>
          <w:b/>
          <w:bCs/>
          <w:kern w:val="0"/>
          <w:sz w:val="24"/>
          <w:szCs w:val="24"/>
          <w:lang w:eastAsia="pl-PL"/>
          <w14:ligatures w14:val="none"/>
        </w:rPr>
        <w:t>Odpowiedź</w:t>
      </w:r>
    </w:p>
    <w:p w14:paraId="164ACD5D" w14:textId="04F3CDAA" w:rsidR="001C62A4" w:rsidRPr="00C355D7" w:rsidRDefault="00642016" w:rsidP="001C62A4">
      <w:pPr>
        <w:spacing w:after="0" w:line="276" w:lineRule="auto"/>
        <w:jc w:val="both"/>
        <w:rPr>
          <w:rFonts w:eastAsia="Times New Roman" w:cstheme="minorHAnsi"/>
          <w:kern w:val="0"/>
          <w:sz w:val="24"/>
          <w:szCs w:val="24"/>
          <w:lang w:eastAsia="pl-PL"/>
          <w14:ligatures w14:val="none"/>
        </w:rPr>
      </w:pPr>
      <w:r w:rsidRPr="00C355D7">
        <w:rPr>
          <w:rFonts w:eastAsia="Times New Roman" w:cstheme="minorHAnsi"/>
          <w:kern w:val="0"/>
          <w:sz w:val="24"/>
          <w:szCs w:val="24"/>
          <w:lang w:eastAsia="pl-PL"/>
          <w14:ligatures w14:val="none"/>
        </w:rPr>
        <w:t xml:space="preserve">Zamawiający </w:t>
      </w:r>
      <w:r w:rsidR="00C355D7" w:rsidRPr="00C355D7">
        <w:rPr>
          <w:rFonts w:eastAsia="Times New Roman" w:cstheme="minorHAnsi"/>
          <w:kern w:val="0"/>
          <w:sz w:val="24"/>
          <w:szCs w:val="24"/>
          <w:lang w:eastAsia="pl-PL"/>
          <w14:ligatures w14:val="none"/>
        </w:rPr>
        <w:t>zmienia termin</w:t>
      </w:r>
      <w:r w:rsidRPr="00C355D7">
        <w:rPr>
          <w:rFonts w:eastAsia="Times New Roman" w:cstheme="minorHAnsi"/>
          <w:kern w:val="0"/>
          <w:sz w:val="24"/>
          <w:szCs w:val="24"/>
          <w:lang w:eastAsia="pl-PL"/>
          <w14:ligatures w14:val="none"/>
        </w:rPr>
        <w:t xml:space="preserve"> na złożenie wniosku o zmian</w:t>
      </w:r>
      <w:r w:rsidR="00C355D7" w:rsidRPr="00C355D7">
        <w:rPr>
          <w:rFonts w:eastAsia="Times New Roman" w:cstheme="minorHAnsi"/>
          <w:kern w:val="0"/>
          <w:sz w:val="24"/>
          <w:szCs w:val="24"/>
          <w:lang w:eastAsia="pl-PL"/>
          <w14:ligatures w14:val="none"/>
        </w:rPr>
        <w:t>ę</w:t>
      </w:r>
      <w:r w:rsidRPr="00C355D7">
        <w:rPr>
          <w:rFonts w:eastAsia="Times New Roman" w:cstheme="minorHAnsi"/>
          <w:kern w:val="0"/>
          <w:sz w:val="24"/>
          <w:szCs w:val="24"/>
          <w:lang w:eastAsia="pl-PL"/>
          <w14:ligatures w14:val="none"/>
        </w:rPr>
        <w:t xml:space="preserve"> wynagrodzenia </w:t>
      </w:r>
      <w:r w:rsidR="00C355D7" w:rsidRPr="00C355D7">
        <w:rPr>
          <w:rFonts w:eastAsia="Times New Roman" w:cstheme="minorHAnsi"/>
          <w:kern w:val="0"/>
          <w:sz w:val="24"/>
          <w:szCs w:val="24"/>
          <w:lang w:eastAsia="pl-PL"/>
          <w14:ligatures w14:val="none"/>
        </w:rPr>
        <w:t xml:space="preserve">- </w:t>
      </w:r>
      <w:r w:rsidRPr="00C355D7">
        <w:rPr>
          <w:rFonts w:eastAsia="Times New Roman" w:cstheme="minorHAnsi"/>
          <w:kern w:val="0"/>
          <w:sz w:val="24"/>
          <w:szCs w:val="24"/>
          <w:lang w:eastAsia="pl-PL"/>
          <w14:ligatures w14:val="none"/>
        </w:rPr>
        <w:t>10 dni roboczych</w:t>
      </w:r>
      <w:r w:rsidR="004C5084">
        <w:rPr>
          <w:rFonts w:eastAsia="Times New Roman" w:cstheme="minorHAnsi"/>
          <w:kern w:val="0"/>
          <w:sz w:val="24"/>
          <w:szCs w:val="24"/>
          <w:lang w:eastAsia="pl-PL"/>
          <w14:ligatures w14:val="none"/>
        </w:rPr>
        <w:t xml:space="preserve"> od zaistnienia wspomnianych okoliczności.</w:t>
      </w:r>
    </w:p>
    <w:p w14:paraId="4EB5221B" w14:textId="0F46ECE4" w:rsidR="001C62A4" w:rsidRPr="00C355D7" w:rsidRDefault="004C5084"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kern w:val="0"/>
          <w:lang w:eastAsia="pl-PL"/>
          <w14:ligatures w14:val="none"/>
        </w:rPr>
        <w:t>W</w:t>
      </w:r>
      <w:r w:rsidR="00C355D7" w:rsidRPr="00C355D7">
        <w:rPr>
          <w:rFonts w:ascii="Vinci Sans" w:eastAsia="Times New Roman" w:hAnsi="Vinci Sans" w:cs="Segoe UI"/>
          <w:kern w:val="0"/>
          <w:lang w:eastAsia="pl-PL"/>
          <w14:ligatures w14:val="none"/>
        </w:rPr>
        <w:t xml:space="preserve">aloryzacja wynagrodzenia </w:t>
      </w:r>
      <w:r w:rsidR="00C355D7">
        <w:rPr>
          <w:rFonts w:ascii="Vinci Sans" w:eastAsia="Times New Roman" w:hAnsi="Vinci Sans" w:cs="Segoe UI"/>
          <w:kern w:val="0"/>
          <w:lang w:eastAsia="pl-PL"/>
          <w14:ligatures w14:val="none"/>
        </w:rPr>
        <w:t>po upływie 6 m-</w:t>
      </w:r>
      <w:proofErr w:type="spellStart"/>
      <w:r w:rsidR="00C355D7">
        <w:rPr>
          <w:rFonts w:ascii="Vinci Sans" w:eastAsia="Times New Roman" w:hAnsi="Vinci Sans" w:cs="Segoe UI"/>
          <w:kern w:val="0"/>
          <w:lang w:eastAsia="pl-PL"/>
          <w14:ligatures w14:val="none"/>
        </w:rPr>
        <w:t>cy</w:t>
      </w:r>
      <w:proofErr w:type="spellEnd"/>
      <w:r w:rsidR="00C355D7">
        <w:rPr>
          <w:rFonts w:ascii="Vinci Sans" w:eastAsia="Times New Roman" w:hAnsi="Vinci Sans" w:cs="Segoe UI"/>
          <w:kern w:val="0"/>
          <w:lang w:eastAsia="pl-PL"/>
          <w14:ligatures w14:val="none"/>
        </w:rPr>
        <w:t>.</w:t>
      </w:r>
    </w:p>
    <w:p w14:paraId="565677F3" w14:textId="23FBC53F" w:rsidR="001C62A4" w:rsidRPr="00D72438" w:rsidRDefault="00C355D7" w:rsidP="001C62A4">
      <w:pPr>
        <w:spacing w:after="0" w:line="276" w:lineRule="auto"/>
        <w:jc w:val="both"/>
        <w:rPr>
          <w:rFonts w:ascii="Vinci Sans" w:eastAsia="Times New Roman" w:hAnsi="Vinci Sans" w:cs="Segoe UI"/>
          <w:b/>
          <w:bCs/>
          <w:kern w:val="0"/>
          <w:sz w:val="24"/>
          <w:szCs w:val="24"/>
          <w:lang w:eastAsia="pl-PL"/>
          <w14:ligatures w14:val="none"/>
        </w:rPr>
      </w:pPr>
      <w:r>
        <w:rPr>
          <w:rFonts w:ascii="Vinci Sans" w:eastAsia="Times New Roman" w:hAnsi="Vinci Sans" w:cs="Segoe UI"/>
          <w:b/>
          <w:bCs/>
          <w:kern w:val="0"/>
          <w:lang w:eastAsia="pl-PL"/>
          <w14:ligatures w14:val="none"/>
        </w:rPr>
        <w:br/>
      </w:r>
      <w:r w:rsidR="001C62A4" w:rsidRPr="00D72438">
        <w:rPr>
          <w:rFonts w:ascii="Vinci Sans" w:eastAsia="Times New Roman" w:hAnsi="Vinci Sans" w:cs="Segoe UI"/>
          <w:b/>
          <w:bCs/>
          <w:kern w:val="0"/>
          <w:sz w:val="24"/>
          <w:szCs w:val="24"/>
          <w:lang w:eastAsia="pl-PL"/>
          <w14:ligatures w14:val="none"/>
        </w:rPr>
        <w:t>Par.13 ust.5 w zw. z ust.4 PPU:</w:t>
      </w:r>
    </w:p>
    <w:p w14:paraId="4E4490B9" w14:textId="77777777" w:rsidR="001C62A4" w:rsidRPr="00D72438" w:rsidRDefault="001C62A4" w:rsidP="001C62A4">
      <w:pPr>
        <w:spacing w:after="0" w:line="276" w:lineRule="auto"/>
        <w:jc w:val="both"/>
        <w:rPr>
          <w:rFonts w:eastAsia="Times New Roman" w:cstheme="minorHAnsi"/>
          <w:kern w:val="0"/>
          <w:sz w:val="24"/>
          <w:szCs w:val="24"/>
          <w:lang w:eastAsia="pl-PL"/>
          <w14:ligatures w14:val="none"/>
        </w:rPr>
      </w:pPr>
      <w:r w:rsidRPr="00D72438">
        <w:rPr>
          <w:rFonts w:eastAsia="Times New Roman" w:cstheme="minorHAnsi"/>
          <w:kern w:val="0"/>
          <w:sz w:val="24"/>
          <w:szCs w:val="24"/>
          <w:lang w:eastAsia="pl-PL"/>
          <w14:ligatures w14:val="none"/>
        </w:rPr>
        <w:t>Wnosimy o wyjaśnienie czy przedstawienie projektów umów podwykonawczych do akceptacji (z podaną nazwą Podwykonawcy oraz danymi kontaktowymi) będzie stanowiło jednoczesne wypełnienie obowiązku określonego w ust.4 tego Paragrafu Umowy.</w:t>
      </w:r>
    </w:p>
    <w:p w14:paraId="3770F52E" w14:textId="4D3C807F" w:rsidR="001C62A4" w:rsidRPr="00D72438" w:rsidRDefault="00D72438" w:rsidP="001C62A4">
      <w:pPr>
        <w:spacing w:after="0" w:line="276" w:lineRule="auto"/>
        <w:jc w:val="both"/>
        <w:rPr>
          <w:rFonts w:eastAsia="Times New Roman" w:cstheme="minorHAnsi"/>
          <w:kern w:val="0"/>
          <w:sz w:val="24"/>
          <w:szCs w:val="24"/>
          <w:lang w:eastAsia="pl-PL"/>
          <w14:ligatures w14:val="none"/>
        </w:rPr>
      </w:pPr>
      <w:r w:rsidRPr="00D72438">
        <w:rPr>
          <w:rFonts w:eastAsia="Times New Roman" w:cstheme="minorHAnsi"/>
          <w:kern w:val="0"/>
          <w:sz w:val="24"/>
          <w:szCs w:val="24"/>
          <w:lang w:eastAsia="pl-PL"/>
          <w14:ligatures w14:val="none"/>
        </w:rPr>
        <w:t>Odpowiedź;</w:t>
      </w:r>
      <w:r w:rsidRPr="00D72438">
        <w:rPr>
          <w:rFonts w:eastAsia="Times New Roman" w:cstheme="minorHAnsi"/>
          <w:kern w:val="0"/>
          <w:sz w:val="24"/>
          <w:szCs w:val="24"/>
          <w:lang w:eastAsia="pl-PL"/>
          <w14:ligatures w14:val="none"/>
        </w:rPr>
        <w:br/>
        <w:t>Zamawiający potwierdza.</w:t>
      </w:r>
    </w:p>
    <w:p w14:paraId="027ACAFC" w14:textId="77777777" w:rsidR="00D72438" w:rsidRDefault="00D72438" w:rsidP="001C62A4">
      <w:pPr>
        <w:spacing w:after="0" w:line="276" w:lineRule="auto"/>
        <w:jc w:val="both"/>
        <w:rPr>
          <w:rFonts w:ascii="Vinci Sans" w:eastAsia="Times New Roman" w:hAnsi="Vinci Sans" w:cs="Segoe UI"/>
          <w:kern w:val="0"/>
          <w:lang w:eastAsia="pl-PL"/>
          <w14:ligatures w14:val="none"/>
        </w:rPr>
      </w:pPr>
    </w:p>
    <w:p w14:paraId="037AB5BD" w14:textId="77777777" w:rsidR="001C62A4" w:rsidRPr="00D72438" w:rsidRDefault="001C62A4" w:rsidP="001C62A4">
      <w:pPr>
        <w:spacing w:after="0" w:line="276" w:lineRule="auto"/>
        <w:jc w:val="both"/>
        <w:rPr>
          <w:rFonts w:eastAsia="Times New Roman" w:cstheme="minorHAnsi"/>
          <w:b/>
          <w:bCs/>
          <w:kern w:val="0"/>
          <w:sz w:val="24"/>
          <w:szCs w:val="24"/>
          <w:lang w:eastAsia="pl-PL"/>
          <w14:ligatures w14:val="none"/>
        </w:rPr>
      </w:pPr>
      <w:r w:rsidRPr="00D72438">
        <w:rPr>
          <w:rFonts w:eastAsia="Times New Roman" w:cstheme="minorHAnsi"/>
          <w:b/>
          <w:bCs/>
          <w:kern w:val="0"/>
          <w:sz w:val="24"/>
          <w:szCs w:val="24"/>
          <w:lang w:eastAsia="pl-PL"/>
          <w14:ligatures w14:val="none"/>
        </w:rPr>
        <w:t>Par.13 ust.12 w zw. z ust.15 PPU:</w:t>
      </w:r>
    </w:p>
    <w:p w14:paraId="63A95C5A" w14:textId="77777777" w:rsidR="00D72438" w:rsidRPr="00D72438" w:rsidRDefault="001C62A4" w:rsidP="001C62A4">
      <w:pPr>
        <w:spacing w:after="0" w:line="276" w:lineRule="auto"/>
        <w:jc w:val="both"/>
        <w:rPr>
          <w:rFonts w:cstheme="minorHAnsi"/>
          <w:sz w:val="24"/>
          <w:szCs w:val="24"/>
        </w:rPr>
      </w:pPr>
      <w:r w:rsidRPr="00D72438">
        <w:rPr>
          <w:rFonts w:cstheme="minorHAnsi"/>
          <w:sz w:val="24"/>
          <w:szCs w:val="24"/>
        </w:rPr>
        <w:t>Wnosimy o potwierdzenie, że w przypadku zawarcia umów o  podwykonawstwo w formie elektronicznej wystarczające będzie, w ramach zgłoszenia faktu ich zawarcia, przesłanie  Zamawiającemu plików drogą mailową.</w:t>
      </w:r>
    </w:p>
    <w:p w14:paraId="159AC6D7" w14:textId="47E1C328" w:rsidR="001C62A4" w:rsidRPr="00D72438" w:rsidRDefault="00D72438" w:rsidP="001C62A4">
      <w:pPr>
        <w:spacing w:after="0" w:line="276" w:lineRule="auto"/>
        <w:jc w:val="both"/>
        <w:rPr>
          <w:rFonts w:cstheme="minorHAnsi"/>
          <w:sz w:val="24"/>
          <w:szCs w:val="24"/>
        </w:rPr>
      </w:pPr>
      <w:r w:rsidRPr="00D72438">
        <w:rPr>
          <w:rFonts w:cstheme="minorHAnsi"/>
          <w:sz w:val="24"/>
          <w:szCs w:val="24"/>
        </w:rPr>
        <w:t>Odpowiedź:</w:t>
      </w:r>
      <w:r w:rsidRPr="00D72438">
        <w:rPr>
          <w:rFonts w:cstheme="minorHAnsi"/>
          <w:sz w:val="24"/>
          <w:szCs w:val="24"/>
        </w:rPr>
        <w:br/>
        <w:t>Zamawiający potwierdza</w:t>
      </w:r>
      <w:r>
        <w:rPr>
          <w:rFonts w:cstheme="minorHAnsi"/>
          <w:sz w:val="24"/>
          <w:szCs w:val="24"/>
        </w:rPr>
        <w:t>.</w:t>
      </w:r>
    </w:p>
    <w:p w14:paraId="6DCADBE7" w14:textId="77777777" w:rsidR="001C62A4" w:rsidRDefault="001C62A4" w:rsidP="001C62A4">
      <w:pPr>
        <w:spacing w:after="0" w:line="276" w:lineRule="auto"/>
        <w:jc w:val="both"/>
        <w:rPr>
          <w:rFonts w:ascii="Vinci Sans" w:hAnsi="Vinci Sans"/>
        </w:rPr>
      </w:pPr>
    </w:p>
    <w:p w14:paraId="1A6316CB" w14:textId="77777777" w:rsidR="001C62A4" w:rsidRPr="00D72438" w:rsidRDefault="001C62A4" w:rsidP="001C62A4">
      <w:pPr>
        <w:spacing w:after="0" w:line="276" w:lineRule="auto"/>
        <w:jc w:val="both"/>
        <w:rPr>
          <w:rFonts w:eastAsia="Times New Roman" w:cstheme="minorHAnsi"/>
          <w:b/>
          <w:bCs/>
          <w:kern w:val="0"/>
          <w:sz w:val="24"/>
          <w:szCs w:val="24"/>
          <w:lang w:eastAsia="pl-PL"/>
          <w14:ligatures w14:val="none"/>
        </w:rPr>
      </w:pPr>
      <w:r w:rsidRPr="00D72438">
        <w:rPr>
          <w:rFonts w:eastAsia="Times New Roman" w:cstheme="minorHAnsi"/>
          <w:b/>
          <w:bCs/>
          <w:kern w:val="0"/>
          <w:sz w:val="24"/>
          <w:szCs w:val="24"/>
          <w:lang w:eastAsia="pl-PL"/>
          <w14:ligatures w14:val="none"/>
        </w:rPr>
        <w:t>Par.13 ust.22 pkt d) PPU:</w:t>
      </w:r>
    </w:p>
    <w:p w14:paraId="5D636B37" w14:textId="77777777" w:rsidR="00D72438" w:rsidRDefault="001C62A4" w:rsidP="001C62A4">
      <w:pPr>
        <w:spacing w:after="0" w:line="276" w:lineRule="auto"/>
        <w:jc w:val="both"/>
        <w:rPr>
          <w:rStyle w:val="cf11"/>
          <w:rFonts w:asciiTheme="minorHAnsi" w:hAnsiTheme="minorHAnsi" w:cstheme="minorHAnsi"/>
          <w:sz w:val="24"/>
          <w:szCs w:val="24"/>
        </w:rPr>
      </w:pPr>
      <w:r w:rsidRPr="00D72438">
        <w:rPr>
          <w:rStyle w:val="cf11"/>
          <w:rFonts w:asciiTheme="minorHAnsi" w:hAnsiTheme="minorHAnsi" w:cstheme="minorHAnsi"/>
          <w:sz w:val="24"/>
          <w:szCs w:val="24"/>
        </w:rPr>
        <w:lastRenderedPageBreak/>
        <w:t xml:space="preserve">Wnosimy o obniżenie kary umownej </w:t>
      </w:r>
      <w:r w:rsidRPr="00D72438">
        <w:rPr>
          <w:rStyle w:val="cf11"/>
          <w:rFonts w:asciiTheme="minorHAnsi" w:hAnsiTheme="minorHAnsi" w:cstheme="minorHAnsi"/>
          <w:sz w:val="24"/>
          <w:szCs w:val="24"/>
          <w:u w:val="single"/>
        </w:rPr>
        <w:t>do 0,05% wartości netto faktury Wykonawcy</w:t>
      </w:r>
      <w:r w:rsidRPr="00D72438">
        <w:rPr>
          <w:rStyle w:val="cf11"/>
          <w:rFonts w:asciiTheme="minorHAnsi" w:hAnsiTheme="minorHAnsi" w:cstheme="minorHAnsi"/>
          <w:sz w:val="24"/>
          <w:szCs w:val="24"/>
        </w:rPr>
        <w:t>, albowiem aktualnie zapisaną karę umowną należy uznać za rażąco wygórowaną.</w:t>
      </w:r>
    </w:p>
    <w:p w14:paraId="666E368C" w14:textId="0D8132DC" w:rsidR="001C62A4" w:rsidRPr="00D72438" w:rsidRDefault="00D72438" w:rsidP="001C62A4">
      <w:pPr>
        <w:spacing w:after="0" w:line="276" w:lineRule="auto"/>
        <w:jc w:val="both"/>
        <w:rPr>
          <w:rStyle w:val="cf11"/>
          <w:rFonts w:asciiTheme="minorHAnsi" w:hAnsiTheme="minorHAnsi" w:cstheme="minorHAnsi"/>
          <w:sz w:val="24"/>
          <w:szCs w:val="24"/>
        </w:rPr>
      </w:pPr>
      <w:r>
        <w:rPr>
          <w:rStyle w:val="cf11"/>
          <w:rFonts w:asciiTheme="minorHAnsi" w:hAnsiTheme="minorHAnsi" w:cstheme="minorHAnsi"/>
          <w:sz w:val="24"/>
          <w:szCs w:val="24"/>
        </w:rPr>
        <w:t>Odpowiedź:</w:t>
      </w:r>
      <w:r w:rsidRPr="00D72438">
        <w:rPr>
          <w:rStyle w:val="cf11"/>
          <w:rFonts w:asciiTheme="minorHAnsi" w:hAnsiTheme="minorHAnsi" w:cstheme="minorHAnsi"/>
          <w:sz w:val="24"/>
          <w:szCs w:val="24"/>
        </w:rPr>
        <w:br/>
      </w:r>
      <w:r w:rsidR="008F1473">
        <w:rPr>
          <w:rStyle w:val="cf11"/>
          <w:rFonts w:asciiTheme="minorHAnsi" w:hAnsiTheme="minorHAnsi" w:cstheme="minorHAnsi"/>
          <w:sz w:val="24"/>
          <w:szCs w:val="24"/>
        </w:rPr>
        <w:t>Zamawiający obniża karę umowną do wysokości 0,05% wartości netto.</w:t>
      </w:r>
    </w:p>
    <w:p w14:paraId="2D2F79AB" w14:textId="77777777" w:rsidR="001C62A4" w:rsidRDefault="001C62A4" w:rsidP="001C62A4">
      <w:pPr>
        <w:spacing w:after="0" w:line="276" w:lineRule="auto"/>
        <w:jc w:val="both"/>
        <w:rPr>
          <w:rFonts w:eastAsia="Times New Roman"/>
          <w:kern w:val="0"/>
          <w:lang w:eastAsia="pl-PL"/>
          <w14:ligatures w14:val="none"/>
        </w:rPr>
      </w:pPr>
    </w:p>
    <w:p w14:paraId="115B62AD" w14:textId="77777777" w:rsidR="001C62A4" w:rsidRPr="008F1473" w:rsidRDefault="001C62A4" w:rsidP="001C62A4">
      <w:pPr>
        <w:spacing w:after="0" w:line="276" w:lineRule="auto"/>
        <w:jc w:val="both"/>
        <w:rPr>
          <w:rFonts w:ascii="Vinci Sans" w:eastAsia="Times New Roman" w:hAnsi="Vinci Sans" w:cs="Segoe UI"/>
          <w:b/>
          <w:bCs/>
          <w:kern w:val="0"/>
          <w:sz w:val="24"/>
          <w:szCs w:val="24"/>
          <w:lang w:eastAsia="pl-PL"/>
          <w14:ligatures w14:val="none"/>
        </w:rPr>
      </w:pPr>
      <w:r w:rsidRPr="008F1473">
        <w:rPr>
          <w:rFonts w:ascii="Vinci Sans" w:eastAsia="Times New Roman" w:hAnsi="Vinci Sans" w:cs="Segoe UI"/>
          <w:b/>
          <w:bCs/>
          <w:kern w:val="0"/>
          <w:sz w:val="24"/>
          <w:szCs w:val="24"/>
          <w:lang w:eastAsia="pl-PL"/>
          <w14:ligatures w14:val="none"/>
        </w:rPr>
        <w:t>Par.15 ust.5 w zw. z ust.6 PPU:</w:t>
      </w:r>
    </w:p>
    <w:p w14:paraId="79E53A3F" w14:textId="77777777" w:rsidR="001C62A4" w:rsidRPr="008F1473" w:rsidRDefault="001C62A4" w:rsidP="001C62A4">
      <w:pPr>
        <w:spacing w:after="0" w:line="276" w:lineRule="auto"/>
        <w:jc w:val="both"/>
        <w:rPr>
          <w:rFonts w:ascii="Vinci Sans" w:eastAsia="Times New Roman" w:hAnsi="Vinci Sans" w:cs="Segoe UI"/>
          <w:b/>
          <w:bCs/>
          <w:kern w:val="0"/>
          <w:sz w:val="24"/>
          <w:szCs w:val="24"/>
          <w:lang w:eastAsia="pl-PL"/>
          <w14:ligatures w14:val="none"/>
        </w:rPr>
      </w:pPr>
      <w:r w:rsidRPr="008F1473">
        <w:rPr>
          <w:rFonts w:ascii="Vinci Sans" w:eastAsia="Times New Roman" w:hAnsi="Vinci Sans" w:cs="Segoe UI"/>
          <w:kern w:val="0"/>
          <w:sz w:val="24"/>
          <w:szCs w:val="24"/>
          <w:lang w:eastAsia="pl-PL"/>
          <w14:ligatures w14:val="none"/>
        </w:rPr>
        <w:t>Wnosimy o wyjaśnienie wzajemnej relacji między ust.5 i ust.6 tego paragrafu, tj. czy wystarczające jest wniesienie zabezpieczenia z zachowaniem ciągłości, czy jednak konieczne jest wniesienie go najpóźniej z 30-dniowym wyprzedzeniem przed upływem terminu ważności dotychczasowego zabezpieczenia.</w:t>
      </w:r>
    </w:p>
    <w:p w14:paraId="69F873F4" w14:textId="1BFB8889" w:rsidR="001C62A4" w:rsidRPr="008F1473" w:rsidRDefault="008F1473" w:rsidP="001C62A4">
      <w:pPr>
        <w:spacing w:after="0" w:line="276" w:lineRule="auto"/>
        <w:jc w:val="both"/>
        <w:rPr>
          <w:rFonts w:ascii="Vinci Sans" w:eastAsia="Times New Roman" w:hAnsi="Vinci Sans" w:cs="Segoe UI"/>
          <w:kern w:val="0"/>
          <w:sz w:val="24"/>
          <w:szCs w:val="24"/>
          <w:lang w:eastAsia="pl-PL"/>
          <w14:ligatures w14:val="none"/>
        </w:rPr>
      </w:pPr>
      <w:r w:rsidRPr="008F1473">
        <w:rPr>
          <w:rFonts w:ascii="Vinci Sans" w:eastAsia="Times New Roman" w:hAnsi="Vinci Sans" w:cs="Segoe UI"/>
          <w:kern w:val="0"/>
          <w:sz w:val="24"/>
          <w:szCs w:val="24"/>
          <w:lang w:eastAsia="pl-PL"/>
          <w14:ligatures w14:val="none"/>
        </w:rPr>
        <w:t>Odpowiedź</w:t>
      </w:r>
      <w:r w:rsidRPr="008F1473">
        <w:rPr>
          <w:rFonts w:ascii="Vinci Sans" w:eastAsia="Times New Roman" w:hAnsi="Vinci Sans" w:cs="Segoe UI"/>
          <w:kern w:val="0"/>
          <w:sz w:val="24"/>
          <w:szCs w:val="24"/>
          <w:lang w:eastAsia="pl-PL"/>
          <w14:ligatures w14:val="none"/>
        </w:rPr>
        <w:br/>
        <w:t>Wystarczające jest wniesienie zabezpieczenia z zachowaniem ciągłości.</w:t>
      </w:r>
    </w:p>
    <w:p w14:paraId="103427C7" w14:textId="77777777" w:rsidR="008F1473" w:rsidRDefault="008F1473" w:rsidP="001C62A4">
      <w:pPr>
        <w:spacing w:after="0" w:line="276" w:lineRule="auto"/>
        <w:jc w:val="both"/>
        <w:rPr>
          <w:rFonts w:ascii="Vinci Sans" w:eastAsia="Times New Roman" w:hAnsi="Vinci Sans" w:cs="Segoe UI"/>
          <w:b/>
          <w:bCs/>
          <w:kern w:val="0"/>
          <w:lang w:eastAsia="pl-PL"/>
          <w14:ligatures w14:val="none"/>
        </w:rPr>
      </w:pPr>
    </w:p>
    <w:p w14:paraId="7B853539" w14:textId="222C1526" w:rsidR="001C62A4" w:rsidRDefault="001C62A4" w:rsidP="001C62A4">
      <w:pPr>
        <w:spacing w:after="0" w:line="276" w:lineRule="auto"/>
        <w:jc w:val="both"/>
        <w:rPr>
          <w:rFonts w:ascii="Vinci Sans" w:eastAsia="Times New Roman" w:hAnsi="Vinci Sans" w:cs="Segoe UI"/>
          <w:b/>
          <w:bCs/>
          <w:kern w:val="0"/>
          <w:lang w:eastAsia="pl-PL"/>
          <w14:ligatures w14:val="none"/>
        </w:rPr>
      </w:pPr>
      <w:r>
        <w:rPr>
          <w:rFonts w:ascii="Vinci Sans" w:eastAsia="Times New Roman" w:hAnsi="Vinci Sans" w:cs="Segoe UI"/>
          <w:b/>
          <w:bCs/>
          <w:kern w:val="0"/>
          <w:lang w:eastAsia="pl-PL"/>
          <w14:ligatures w14:val="none"/>
        </w:rPr>
        <w:t>Par.16 ust.2 PPU:</w:t>
      </w:r>
    </w:p>
    <w:p w14:paraId="4057C6E4" w14:textId="77777777" w:rsidR="001C62A4" w:rsidRDefault="001C62A4"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kern w:val="0"/>
          <w:lang w:eastAsia="pl-PL"/>
          <w14:ligatures w14:val="none"/>
        </w:rPr>
        <w:t xml:space="preserve">Wnosimy o wykreślenie tego postanowienia w całości i zastąpienie go postanowieniem o następującej treści: </w:t>
      </w:r>
      <w:bookmarkStart w:id="5" w:name="_Hlk189575508"/>
      <w:r>
        <w:rPr>
          <w:rFonts w:ascii="Vinci Sans" w:eastAsia="Times New Roman" w:hAnsi="Vinci Sans" w:cs="Segoe UI"/>
          <w:kern w:val="0"/>
          <w:lang w:eastAsia="pl-PL"/>
          <w14:ligatures w14:val="none"/>
        </w:rPr>
        <w:t>„</w:t>
      </w:r>
      <w:r>
        <w:rPr>
          <w:rFonts w:ascii="Vinci Sans" w:eastAsia="Times New Roman" w:hAnsi="Vinci Sans" w:cs="Segoe UI"/>
          <w:i/>
          <w:iCs/>
          <w:kern w:val="0"/>
          <w:lang w:eastAsia="pl-PL"/>
          <w14:ligatures w14:val="none"/>
        </w:rPr>
        <w:t>Ponoszenie odpowiedzialności za szkody powstałe w związku z wykonywaniem niniejszej umowy wynikające z winy Wykonawcy lub osób, którymi się posługuje, aż do podpisania protokołu odbioru końcowego</w:t>
      </w:r>
      <w:r>
        <w:rPr>
          <w:rFonts w:ascii="Vinci Sans" w:eastAsia="Times New Roman" w:hAnsi="Vinci Sans" w:cs="Segoe UI"/>
          <w:kern w:val="0"/>
          <w:lang w:eastAsia="pl-PL"/>
          <w14:ligatures w14:val="none"/>
        </w:rPr>
        <w:t>.”</w:t>
      </w:r>
      <w:bookmarkEnd w:id="5"/>
      <w:r>
        <w:rPr>
          <w:rFonts w:ascii="Vinci Sans" w:eastAsia="Times New Roman" w:hAnsi="Vinci Sans" w:cs="Segoe UI"/>
          <w:kern w:val="0"/>
          <w:lang w:eastAsia="pl-PL"/>
          <w14:ligatures w14:val="none"/>
        </w:rPr>
        <w:t>, albowiem Wykonawca powinien ponosić odpowiedzialność w sytuacji kiedy można przypisać mu winę, a ponadto przy obliczeniu wartości szkody należy mieć na uwadze możliwe przyczynienie się do jej powstania przez samego poszkodowanego.</w:t>
      </w:r>
    </w:p>
    <w:p w14:paraId="0275E3FC" w14:textId="779454A7" w:rsidR="001C62A4" w:rsidRDefault="008602C0" w:rsidP="001C62A4">
      <w:pPr>
        <w:spacing w:after="0" w:line="276" w:lineRule="auto"/>
        <w:jc w:val="both"/>
        <w:rPr>
          <w:rFonts w:ascii="Vinci Sans" w:eastAsia="Times New Roman" w:hAnsi="Vinci Sans" w:cs="Segoe UI"/>
          <w:kern w:val="0"/>
          <w:lang w:eastAsia="pl-PL"/>
          <w14:ligatures w14:val="none"/>
        </w:rPr>
      </w:pPr>
      <w:r w:rsidRPr="00953017">
        <w:rPr>
          <w:rFonts w:ascii="Vinci Sans" w:eastAsia="Times New Roman" w:hAnsi="Vinci Sans" w:cs="Segoe UI"/>
          <w:kern w:val="0"/>
          <w:lang w:eastAsia="pl-PL"/>
          <w14:ligatures w14:val="none"/>
        </w:rPr>
        <w:t>Odpowiedź:</w:t>
      </w:r>
      <w:r>
        <w:rPr>
          <w:rFonts w:ascii="Vinci Sans" w:eastAsia="Times New Roman" w:hAnsi="Vinci Sans" w:cs="Segoe UI"/>
          <w:kern w:val="0"/>
          <w:lang w:eastAsia="pl-PL"/>
          <w14:ligatures w14:val="none"/>
        </w:rPr>
        <w:t xml:space="preserve"> </w:t>
      </w:r>
      <w:r w:rsidR="00953017">
        <w:rPr>
          <w:rFonts w:ascii="Vinci Sans" w:eastAsia="Times New Roman" w:hAnsi="Vinci Sans" w:cs="Segoe UI"/>
          <w:kern w:val="0"/>
          <w:lang w:eastAsia="pl-PL"/>
          <w14:ligatures w14:val="none"/>
        </w:rPr>
        <w:br/>
        <w:t>Zamawiający zmienia treść zapisów par.16 ust.2 nadając mu brzmienie</w:t>
      </w:r>
      <w:r w:rsidR="00953017">
        <w:rPr>
          <w:rFonts w:ascii="Vinci Sans" w:eastAsia="Times New Roman" w:hAnsi="Vinci Sans" w:cs="Segoe UI"/>
          <w:kern w:val="0"/>
          <w:lang w:eastAsia="pl-PL"/>
          <w14:ligatures w14:val="none"/>
        </w:rPr>
        <w:br/>
      </w:r>
      <w:r w:rsidR="00953017">
        <w:rPr>
          <w:rFonts w:eastAsia="Calibri" w:cstheme="minorHAnsi"/>
          <w:strike/>
          <w:kern w:val="3"/>
          <w:lang w:eastAsia="pl-PL"/>
          <w14:ligatures w14:val="none"/>
        </w:rPr>
        <w:t xml:space="preserve"> </w:t>
      </w:r>
      <w:r w:rsidR="00953017">
        <w:rPr>
          <w:rFonts w:ascii="Vinci Sans" w:eastAsia="Times New Roman" w:hAnsi="Vinci Sans" w:cs="Segoe UI"/>
          <w:kern w:val="0"/>
          <w:lang w:eastAsia="pl-PL"/>
          <w14:ligatures w14:val="none"/>
        </w:rPr>
        <w:t>„</w:t>
      </w:r>
      <w:r w:rsidR="00953017">
        <w:rPr>
          <w:rFonts w:ascii="Vinci Sans" w:eastAsia="Times New Roman" w:hAnsi="Vinci Sans" w:cs="Segoe UI"/>
          <w:i/>
          <w:iCs/>
          <w:kern w:val="0"/>
          <w:lang w:eastAsia="pl-PL"/>
          <w14:ligatures w14:val="none"/>
        </w:rPr>
        <w:t>Ponoszenie odpowiedzialności za szkody powstałe w związku z wykonywaniem niniejszej umowy wynikające z winy Wykonawcy lub osób, którymi się posługuje, aż do podpisania protokołu odbioru końcowego</w:t>
      </w:r>
      <w:r w:rsidR="00953017">
        <w:rPr>
          <w:rFonts w:ascii="Vinci Sans" w:eastAsia="Times New Roman" w:hAnsi="Vinci Sans" w:cs="Segoe UI"/>
          <w:kern w:val="0"/>
          <w:lang w:eastAsia="pl-PL"/>
          <w14:ligatures w14:val="none"/>
        </w:rPr>
        <w:t>.”</w:t>
      </w:r>
    </w:p>
    <w:p w14:paraId="2C7D396D" w14:textId="77777777" w:rsidR="008602C0" w:rsidRDefault="008602C0" w:rsidP="001C62A4">
      <w:pPr>
        <w:spacing w:after="0" w:line="276" w:lineRule="auto"/>
        <w:jc w:val="both"/>
        <w:rPr>
          <w:rFonts w:ascii="Vinci Sans" w:eastAsia="Times New Roman" w:hAnsi="Vinci Sans" w:cs="Segoe UI"/>
          <w:kern w:val="0"/>
          <w:lang w:eastAsia="pl-PL"/>
          <w14:ligatures w14:val="none"/>
        </w:rPr>
      </w:pPr>
    </w:p>
    <w:p w14:paraId="7FB7F523" w14:textId="77777777" w:rsidR="001C62A4" w:rsidRDefault="001C62A4" w:rsidP="001C62A4">
      <w:pPr>
        <w:spacing w:after="0" w:line="276" w:lineRule="auto"/>
        <w:jc w:val="both"/>
        <w:rPr>
          <w:rFonts w:ascii="Vinci Sans" w:eastAsia="Times New Roman" w:hAnsi="Vinci Sans" w:cs="Segoe UI"/>
          <w:b/>
          <w:bCs/>
          <w:kern w:val="0"/>
          <w:lang w:eastAsia="pl-PL"/>
          <w14:ligatures w14:val="none"/>
        </w:rPr>
      </w:pPr>
      <w:bookmarkStart w:id="6" w:name="_Hlk189225970"/>
      <w:r>
        <w:rPr>
          <w:rFonts w:ascii="Vinci Sans" w:eastAsia="Times New Roman" w:hAnsi="Vinci Sans" w:cs="Segoe UI"/>
          <w:b/>
          <w:bCs/>
          <w:kern w:val="0"/>
          <w:lang w:eastAsia="pl-PL"/>
          <w14:ligatures w14:val="none"/>
        </w:rPr>
        <w:t>Par.16 ust.11 PPU:</w:t>
      </w:r>
    </w:p>
    <w:bookmarkEnd w:id="6"/>
    <w:p w14:paraId="4F444191" w14:textId="77777777" w:rsidR="001C62A4" w:rsidRPr="00C86EA7" w:rsidRDefault="001C62A4" w:rsidP="001C62A4">
      <w:pPr>
        <w:spacing w:after="0" w:line="276" w:lineRule="auto"/>
        <w:jc w:val="both"/>
        <w:rPr>
          <w:rFonts w:eastAsia="Times New Roman" w:cstheme="minorHAnsi"/>
          <w:kern w:val="0"/>
          <w:sz w:val="24"/>
          <w:szCs w:val="24"/>
          <w:lang w:eastAsia="pl-PL"/>
          <w14:ligatures w14:val="none"/>
        </w:rPr>
      </w:pPr>
      <w:r w:rsidRPr="00C86EA7">
        <w:rPr>
          <w:rFonts w:eastAsia="Times New Roman" w:cstheme="minorHAnsi"/>
          <w:kern w:val="0"/>
          <w:sz w:val="24"/>
          <w:szCs w:val="24"/>
          <w:lang w:eastAsia="pl-PL"/>
          <w14:ligatures w14:val="none"/>
        </w:rPr>
        <w:t xml:space="preserve">Wnosimy o wykreślenie z tego postanowienia określenia </w:t>
      </w:r>
      <w:bookmarkStart w:id="7" w:name="_Hlk189576080"/>
      <w:r w:rsidRPr="00C86EA7">
        <w:rPr>
          <w:rFonts w:eastAsia="Times New Roman" w:cstheme="minorHAnsi"/>
          <w:kern w:val="0"/>
          <w:sz w:val="24"/>
          <w:szCs w:val="24"/>
          <w:lang w:eastAsia="pl-PL"/>
          <w14:ligatures w14:val="none"/>
        </w:rPr>
        <w:t>„</w:t>
      </w:r>
      <w:r w:rsidRPr="00C86EA7">
        <w:rPr>
          <w:rFonts w:eastAsia="Times New Roman" w:cstheme="minorHAnsi"/>
          <w:i/>
          <w:iCs/>
          <w:kern w:val="0"/>
          <w:sz w:val="24"/>
          <w:szCs w:val="24"/>
          <w:lang w:eastAsia="pl-PL"/>
          <w14:ligatures w14:val="none"/>
        </w:rPr>
        <w:t>wyłącznej</w:t>
      </w:r>
      <w:bookmarkEnd w:id="7"/>
      <w:r w:rsidRPr="00C86EA7">
        <w:rPr>
          <w:rFonts w:eastAsia="Times New Roman" w:cstheme="minorHAnsi"/>
          <w:kern w:val="0"/>
          <w:sz w:val="24"/>
          <w:szCs w:val="24"/>
          <w:lang w:eastAsia="pl-PL"/>
          <w14:ligatures w14:val="none"/>
        </w:rPr>
        <w:t>” w odniesieniu do winy Zamawiającego, albowiem udowodnienie wyłączności winy przy tak złożonym i dynamicznym procesie jakim jest budowa będzie bardzo trudne, a czasami wręcz niemożliwe. Natomiast postanowienia regulujące odpowiedzialność podmiotów biorących udział w realizacji inwestycji powinny być jednoznaczne i dawać możliwość ustalenia jej granic w sposób niepozostawiający żadnych wątpliwości.</w:t>
      </w:r>
    </w:p>
    <w:p w14:paraId="49BE0519" w14:textId="416F3E2E" w:rsidR="00C86EA7" w:rsidRPr="00C86EA7" w:rsidRDefault="00C86EA7" w:rsidP="001C62A4">
      <w:pPr>
        <w:spacing w:after="0" w:line="276" w:lineRule="auto"/>
        <w:jc w:val="both"/>
        <w:rPr>
          <w:rFonts w:eastAsia="Times New Roman" w:cstheme="minorHAnsi"/>
          <w:kern w:val="0"/>
          <w:sz w:val="24"/>
          <w:szCs w:val="24"/>
          <w:lang w:eastAsia="pl-PL"/>
          <w14:ligatures w14:val="none"/>
        </w:rPr>
      </w:pPr>
      <w:r w:rsidRPr="00C86EA7">
        <w:rPr>
          <w:rFonts w:eastAsia="Times New Roman" w:cstheme="minorHAnsi"/>
          <w:kern w:val="0"/>
          <w:sz w:val="24"/>
          <w:szCs w:val="24"/>
          <w:lang w:eastAsia="pl-PL"/>
          <w14:ligatures w14:val="none"/>
        </w:rPr>
        <w:t>Odpowiedź</w:t>
      </w:r>
      <w:r>
        <w:rPr>
          <w:rFonts w:eastAsia="Times New Roman" w:cstheme="minorHAnsi"/>
          <w:kern w:val="0"/>
          <w:sz w:val="24"/>
          <w:szCs w:val="24"/>
          <w:lang w:eastAsia="pl-PL"/>
          <w14:ligatures w14:val="none"/>
        </w:rPr>
        <w:t>:</w:t>
      </w:r>
      <w:r>
        <w:rPr>
          <w:rFonts w:eastAsia="Times New Roman" w:cstheme="minorHAnsi"/>
          <w:kern w:val="0"/>
          <w:sz w:val="24"/>
          <w:szCs w:val="24"/>
          <w:lang w:eastAsia="pl-PL"/>
          <w14:ligatures w14:val="none"/>
        </w:rPr>
        <w:br/>
        <w:t xml:space="preserve">Zamawiający usuwa wyraz </w:t>
      </w:r>
      <w:r w:rsidRPr="00C86EA7">
        <w:rPr>
          <w:rFonts w:eastAsia="Times New Roman" w:cstheme="minorHAnsi"/>
          <w:kern w:val="0"/>
          <w:sz w:val="24"/>
          <w:szCs w:val="24"/>
          <w:lang w:eastAsia="pl-PL"/>
          <w14:ligatures w14:val="none"/>
        </w:rPr>
        <w:t>„</w:t>
      </w:r>
      <w:r w:rsidRPr="00C86EA7">
        <w:rPr>
          <w:rFonts w:eastAsia="Times New Roman" w:cstheme="minorHAnsi"/>
          <w:i/>
          <w:iCs/>
          <w:kern w:val="0"/>
          <w:sz w:val="24"/>
          <w:szCs w:val="24"/>
          <w:lang w:eastAsia="pl-PL"/>
          <w14:ligatures w14:val="none"/>
        </w:rPr>
        <w:t>wyłącznej</w:t>
      </w:r>
      <w:r>
        <w:rPr>
          <w:rFonts w:eastAsia="Times New Roman" w:cstheme="minorHAnsi"/>
          <w:i/>
          <w:iCs/>
          <w:kern w:val="0"/>
          <w:sz w:val="24"/>
          <w:szCs w:val="24"/>
          <w:lang w:eastAsia="pl-PL"/>
          <w14:ligatures w14:val="none"/>
        </w:rPr>
        <w:t xml:space="preserve">.” w </w:t>
      </w:r>
      <w:r w:rsidRPr="00C86EA7">
        <w:rPr>
          <w:rFonts w:eastAsia="Times New Roman" w:cstheme="minorHAnsi"/>
          <w:kern w:val="0"/>
          <w:sz w:val="24"/>
          <w:szCs w:val="24"/>
          <w:lang w:eastAsia="pl-PL"/>
          <w14:ligatures w14:val="none"/>
        </w:rPr>
        <w:t>par.16 ust.11 wzoru umowy</w:t>
      </w:r>
    </w:p>
    <w:p w14:paraId="3A6FCD47" w14:textId="63B14632" w:rsidR="001C62A4" w:rsidRDefault="00C86EA7" w:rsidP="001C62A4">
      <w:pPr>
        <w:spacing w:after="0" w:line="276" w:lineRule="auto"/>
        <w:jc w:val="both"/>
        <w:rPr>
          <w:rFonts w:ascii="Vinci Sans" w:eastAsia="Times New Roman" w:hAnsi="Vinci Sans" w:cs="Segoe UI"/>
          <w:b/>
          <w:bCs/>
          <w:kern w:val="0"/>
          <w:lang w:eastAsia="pl-PL"/>
          <w14:ligatures w14:val="none"/>
        </w:rPr>
      </w:pPr>
      <w:r w:rsidRPr="00C86EA7">
        <w:rPr>
          <w:rFonts w:eastAsia="Times New Roman" w:cstheme="minorHAnsi"/>
          <w:kern w:val="0"/>
          <w:sz w:val="24"/>
          <w:szCs w:val="24"/>
          <w:lang w:eastAsia="pl-PL"/>
          <w14:ligatures w14:val="none"/>
        </w:rPr>
        <w:br/>
      </w:r>
      <w:r w:rsidR="001C62A4">
        <w:rPr>
          <w:rFonts w:ascii="Vinci Sans" w:eastAsia="Times New Roman" w:hAnsi="Vinci Sans" w:cs="Segoe UI"/>
          <w:b/>
          <w:bCs/>
          <w:kern w:val="0"/>
          <w:lang w:eastAsia="pl-PL"/>
          <w14:ligatures w14:val="none"/>
        </w:rPr>
        <w:t>Par.16 ust.13 PPU:</w:t>
      </w:r>
    </w:p>
    <w:p w14:paraId="6E22F415" w14:textId="77777777" w:rsidR="001C62A4" w:rsidRDefault="001C62A4"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kern w:val="0"/>
          <w:lang w:eastAsia="pl-PL"/>
          <w14:ligatures w14:val="none"/>
        </w:rPr>
        <w:t>Wnosimy o wyjaśnienie co dokładnie należy rozumieć przez zwrot „</w:t>
      </w:r>
      <w:r>
        <w:rPr>
          <w:rFonts w:ascii="Vinci Sans" w:eastAsia="Times New Roman" w:hAnsi="Vinci Sans" w:cs="Segoe UI"/>
          <w:i/>
          <w:iCs/>
          <w:kern w:val="0"/>
          <w:lang w:eastAsia="pl-PL"/>
          <w14:ligatures w14:val="none"/>
        </w:rPr>
        <w:t>zapewnienie ochrony mienia</w:t>
      </w:r>
      <w:r>
        <w:rPr>
          <w:rFonts w:ascii="Vinci Sans" w:eastAsia="Times New Roman" w:hAnsi="Vinci Sans" w:cs="Segoe UI"/>
          <w:kern w:val="0"/>
          <w:lang w:eastAsia="pl-PL"/>
          <w14:ligatures w14:val="none"/>
        </w:rPr>
        <w:t>”.</w:t>
      </w:r>
    </w:p>
    <w:p w14:paraId="4DFABAEC" w14:textId="6D5EE268" w:rsidR="001C62A4" w:rsidRPr="006E6FAE" w:rsidRDefault="006E6FAE" w:rsidP="001C62A4">
      <w:pPr>
        <w:spacing w:after="0" w:line="276" w:lineRule="auto"/>
        <w:jc w:val="both"/>
        <w:rPr>
          <w:rFonts w:ascii="Vinci Sans" w:eastAsia="Times New Roman" w:hAnsi="Vinci Sans" w:cs="Segoe UI"/>
          <w:kern w:val="0"/>
          <w:lang w:eastAsia="pl-PL"/>
          <w14:ligatures w14:val="none"/>
        </w:rPr>
      </w:pPr>
      <w:r w:rsidRPr="006E6FAE">
        <w:rPr>
          <w:rFonts w:ascii="Vinci Sans" w:eastAsia="Times New Roman" w:hAnsi="Vinci Sans" w:cs="Segoe UI"/>
          <w:kern w:val="0"/>
          <w:sz w:val="24"/>
          <w:szCs w:val="24"/>
          <w:lang w:eastAsia="pl-PL"/>
          <w14:ligatures w14:val="none"/>
        </w:rPr>
        <w:t>Odpowiedź</w:t>
      </w:r>
      <w:r w:rsidRPr="006E6FAE">
        <w:rPr>
          <w:rFonts w:ascii="Vinci Sans" w:eastAsia="Times New Roman" w:hAnsi="Vinci Sans" w:cs="Segoe UI"/>
          <w:b/>
          <w:bCs/>
          <w:kern w:val="0"/>
          <w:lang w:eastAsia="pl-PL"/>
          <w14:ligatures w14:val="none"/>
        </w:rPr>
        <w:br/>
      </w:r>
      <w:r w:rsidRPr="006E6FAE">
        <w:rPr>
          <w:rFonts w:ascii="Vinci Sans" w:eastAsia="Times New Roman" w:hAnsi="Vinci Sans" w:cs="Segoe UI"/>
          <w:kern w:val="0"/>
          <w:lang w:eastAsia="pl-PL"/>
          <w14:ligatures w14:val="none"/>
        </w:rPr>
        <w:t>Zapewnienie ochrony mienia przed kradzieżą, uszkodzeniem, zniszczeniem czy nieuprawnionym dostępem.</w:t>
      </w:r>
    </w:p>
    <w:p w14:paraId="0A74B656" w14:textId="77777777" w:rsidR="006E6FAE" w:rsidRDefault="006E6FAE" w:rsidP="001C62A4">
      <w:pPr>
        <w:spacing w:after="0" w:line="276" w:lineRule="auto"/>
        <w:jc w:val="both"/>
        <w:rPr>
          <w:rFonts w:ascii="Vinci Sans" w:eastAsia="Times New Roman" w:hAnsi="Vinci Sans" w:cs="Segoe UI"/>
          <w:b/>
          <w:bCs/>
          <w:kern w:val="0"/>
          <w:lang w:eastAsia="pl-PL"/>
          <w14:ligatures w14:val="none"/>
        </w:rPr>
      </w:pPr>
    </w:p>
    <w:p w14:paraId="26E1BBCA" w14:textId="6C7CCA95" w:rsidR="001C62A4" w:rsidRDefault="001C62A4" w:rsidP="001C62A4">
      <w:pPr>
        <w:spacing w:after="0" w:line="276" w:lineRule="auto"/>
        <w:jc w:val="both"/>
        <w:rPr>
          <w:rFonts w:ascii="Vinci Sans" w:eastAsia="Times New Roman" w:hAnsi="Vinci Sans" w:cs="Segoe UI"/>
          <w:b/>
          <w:bCs/>
          <w:kern w:val="0"/>
          <w:lang w:eastAsia="pl-PL"/>
          <w14:ligatures w14:val="none"/>
        </w:rPr>
      </w:pPr>
      <w:r>
        <w:rPr>
          <w:rFonts w:ascii="Vinci Sans" w:eastAsia="Times New Roman" w:hAnsi="Vinci Sans" w:cs="Segoe UI"/>
          <w:b/>
          <w:bCs/>
          <w:kern w:val="0"/>
          <w:lang w:eastAsia="pl-PL"/>
          <w14:ligatures w14:val="none"/>
        </w:rPr>
        <w:t>Par.16 ust.19 PPU:</w:t>
      </w:r>
    </w:p>
    <w:p w14:paraId="3CEDF5DF" w14:textId="77777777" w:rsidR="001C62A4" w:rsidRDefault="001C62A4"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kern w:val="0"/>
          <w:lang w:eastAsia="pl-PL"/>
          <w14:ligatures w14:val="none"/>
        </w:rPr>
        <w:lastRenderedPageBreak/>
        <w:t>Wnosimy o potwierdzenie, że obowiązek sporządzenia i złożenia wniosku o pozwolenie na użytkowanie leży po stronie Zamawiającego.</w:t>
      </w:r>
    </w:p>
    <w:p w14:paraId="6882567B" w14:textId="385F3592" w:rsidR="006E6FAE" w:rsidRPr="006E6FAE" w:rsidRDefault="006E6FAE" w:rsidP="001C62A4">
      <w:pPr>
        <w:spacing w:after="0" w:line="276" w:lineRule="auto"/>
        <w:jc w:val="both"/>
        <w:rPr>
          <w:rFonts w:ascii="Vinci Sans" w:eastAsia="Times New Roman" w:hAnsi="Vinci Sans" w:cs="Segoe UI"/>
          <w:b/>
          <w:bCs/>
          <w:kern w:val="0"/>
          <w:lang w:eastAsia="pl-PL"/>
          <w14:ligatures w14:val="none"/>
        </w:rPr>
      </w:pPr>
      <w:r w:rsidRPr="006E6FAE">
        <w:rPr>
          <w:rFonts w:ascii="Vinci Sans" w:eastAsia="Times New Roman" w:hAnsi="Vinci Sans" w:cs="Segoe UI"/>
          <w:b/>
          <w:bCs/>
          <w:kern w:val="0"/>
          <w:lang w:eastAsia="pl-PL"/>
          <w14:ligatures w14:val="none"/>
        </w:rPr>
        <w:t>Odpowiedź:</w:t>
      </w:r>
    </w:p>
    <w:p w14:paraId="0FFE3C6A" w14:textId="3A83ACA0" w:rsidR="001C62A4" w:rsidRPr="006E6FAE" w:rsidRDefault="006E6FAE" w:rsidP="001C62A4">
      <w:pPr>
        <w:spacing w:after="0" w:line="276" w:lineRule="auto"/>
        <w:jc w:val="both"/>
        <w:rPr>
          <w:rFonts w:ascii="Vinci Sans" w:eastAsia="Times New Roman" w:hAnsi="Vinci Sans" w:cs="Segoe UI"/>
          <w:kern w:val="0"/>
          <w:lang w:eastAsia="pl-PL"/>
          <w14:ligatures w14:val="none"/>
        </w:rPr>
      </w:pPr>
      <w:r w:rsidRPr="006E6FAE">
        <w:rPr>
          <w:rFonts w:ascii="Vinci Sans" w:eastAsia="Times New Roman" w:hAnsi="Vinci Sans" w:cs="Segoe UI"/>
          <w:kern w:val="0"/>
          <w:lang w:eastAsia="pl-PL"/>
          <w14:ligatures w14:val="none"/>
        </w:rPr>
        <w:t>Zamawiający potwierdza.</w:t>
      </w:r>
    </w:p>
    <w:p w14:paraId="10B0DF8C" w14:textId="77777777" w:rsidR="006E6FAE" w:rsidRDefault="006E6FAE" w:rsidP="001C62A4">
      <w:pPr>
        <w:spacing w:after="0" w:line="276" w:lineRule="auto"/>
        <w:jc w:val="both"/>
        <w:rPr>
          <w:rFonts w:ascii="Vinci Sans" w:eastAsia="Times New Roman" w:hAnsi="Vinci Sans" w:cs="Segoe UI"/>
          <w:b/>
          <w:bCs/>
          <w:kern w:val="0"/>
          <w:lang w:eastAsia="pl-PL"/>
          <w14:ligatures w14:val="none"/>
        </w:rPr>
      </w:pPr>
    </w:p>
    <w:p w14:paraId="27605E2A" w14:textId="77777777" w:rsidR="001C62A4" w:rsidRDefault="001C62A4" w:rsidP="001C62A4">
      <w:pPr>
        <w:spacing w:after="0" w:line="276" w:lineRule="auto"/>
        <w:jc w:val="both"/>
        <w:rPr>
          <w:rFonts w:ascii="Vinci Sans" w:eastAsia="Times New Roman" w:hAnsi="Vinci Sans" w:cs="Segoe UI"/>
          <w:b/>
          <w:bCs/>
          <w:kern w:val="0"/>
          <w:lang w:eastAsia="pl-PL"/>
          <w14:ligatures w14:val="none"/>
        </w:rPr>
      </w:pPr>
      <w:r>
        <w:rPr>
          <w:rFonts w:ascii="Vinci Sans" w:eastAsia="Times New Roman" w:hAnsi="Vinci Sans" w:cs="Segoe UI"/>
          <w:b/>
          <w:bCs/>
          <w:kern w:val="0"/>
          <w:lang w:eastAsia="pl-PL"/>
          <w14:ligatures w14:val="none"/>
        </w:rPr>
        <w:t>Par.16 ust.23 PPU:</w:t>
      </w:r>
    </w:p>
    <w:p w14:paraId="370938D1" w14:textId="77777777" w:rsidR="001C62A4" w:rsidRDefault="001C62A4"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kern w:val="0"/>
          <w:lang w:eastAsia="pl-PL"/>
          <w14:ligatures w14:val="none"/>
        </w:rPr>
        <w:t>Wnosimy o potwierdzenie, że w razie braku możliwości skoordynowania przez Wykonawcę swoich prac z pracami  prowadzonymi na innych odcinkach dróg graniczących w rejonie inwestycji podmiotem wyłącznie odpowiedzialnym z tego tytułu będzie Zamawiający, albowiem to na Inwestorze spoczywa obowiązek zaplanowania inwestycji i w tym zapewnienia terenu umożliwiającego jej wykonanie.</w:t>
      </w:r>
    </w:p>
    <w:p w14:paraId="77D56F4E" w14:textId="400FA0D1" w:rsidR="001C62A4" w:rsidRDefault="006E6FAE" w:rsidP="001C62A4">
      <w:pPr>
        <w:spacing w:after="0" w:line="276" w:lineRule="auto"/>
        <w:jc w:val="both"/>
        <w:rPr>
          <w:rFonts w:ascii="Vinci Sans" w:eastAsia="Times New Roman" w:hAnsi="Vinci Sans" w:cs="Segoe UI"/>
          <w:kern w:val="0"/>
          <w:lang w:eastAsia="pl-PL"/>
          <w14:ligatures w14:val="none"/>
        </w:rPr>
      </w:pPr>
      <w:r w:rsidRPr="006E6FAE">
        <w:rPr>
          <w:rFonts w:ascii="Vinci Sans" w:eastAsia="Times New Roman" w:hAnsi="Vinci Sans" w:cs="Segoe UI"/>
          <w:b/>
          <w:bCs/>
          <w:kern w:val="0"/>
          <w:lang w:eastAsia="pl-PL"/>
          <w14:ligatures w14:val="none"/>
        </w:rPr>
        <w:t>Odpowiedź</w:t>
      </w:r>
      <w:r w:rsidRPr="006E6FAE">
        <w:rPr>
          <w:rFonts w:ascii="Vinci Sans" w:eastAsia="Times New Roman" w:hAnsi="Vinci Sans" w:cs="Segoe UI"/>
          <w:b/>
          <w:bCs/>
          <w:kern w:val="0"/>
          <w:lang w:eastAsia="pl-PL"/>
          <w14:ligatures w14:val="none"/>
        </w:rPr>
        <w:br/>
      </w:r>
      <w:r>
        <w:rPr>
          <w:rFonts w:ascii="Vinci Sans" w:eastAsia="Times New Roman" w:hAnsi="Vinci Sans" w:cs="Segoe UI"/>
          <w:kern w:val="0"/>
          <w:lang w:eastAsia="pl-PL"/>
          <w14:ligatures w14:val="none"/>
        </w:rPr>
        <w:t>Zamawiający potwierdza.</w:t>
      </w:r>
    </w:p>
    <w:p w14:paraId="35FC1BE7" w14:textId="77777777" w:rsidR="006E6FAE" w:rsidRDefault="006E6FAE" w:rsidP="001C62A4">
      <w:pPr>
        <w:spacing w:after="0" w:line="276" w:lineRule="auto"/>
        <w:jc w:val="both"/>
        <w:rPr>
          <w:rFonts w:ascii="Vinci Sans" w:eastAsia="Times New Roman" w:hAnsi="Vinci Sans" w:cs="Segoe UI"/>
          <w:kern w:val="0"/>
          <w:lang w:eastAsia="pl-PL"/>
          <w14:ligatures w14:val="none"/>
        </w:rPr>
      </w:pPr>
    </w:p>
    <w:p w14:paraId="521C0B2E" w14:textId="77777777" w:rsidR="001C62A4" w:rsidRDefault="001C62A4"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b/>
          <w:bCs/>
          <w:kern w:val="0"/>
          <w:lang w:eastAsia="pl-PL"/>
          <w14:ligatures w14:val="none"/>
        </w:rPr>
        <w:t>Par.16 a) PPU:</w:t>
      </w:r>
    </w:p>
    <w:p w14:paraId="18E5C9B1" w14:textId="77777777" w:rsidR="001C62A4" w:rsidRDefault="001C62A4" w:rsidP="001C62A4">
      <w:pPr>
        <w:spacing w:after="0" w:line="276" w:lineRule="auto"/>
        <w:jc w:val="both"/>
        <w:rPr>
          <w:rFonts w:ascii="Vinci Sans" w:eastAsia="Times New Roman" w:hAnsi="Vinci Sans" w:cs="Segoe UI"/>
          <w:kern w:val="0"/>
          <w:lang w:eastAsia="pl-PL"/>
          <w14:ligatures w14:val="none"/>
        </w:rPr>
      </w:pPr>
      <w:r>
        <w:rPr>
          <w:rFonts w:ascii="Vinci Sans" w:eastAsia="Times New Roman" w:hAnsi="Vinci Sans" w:cs="Segoe UI"/>
          <w:kern w:val="0"/>
          <w:lang w:eastAsia="pl-PL"/>
          <w14:ligatures w14:val="none"/>
        </w:rPr>
        <w:t>Wnosimy o dodanie w umowie odrębnego Paragrafu, który będzie określał zgodnie z zasadą równości Stron obowiązki leżące po stronie Zamawiającego związane z realizacją inwestycji:</w:t>
      </w:r>
    </w:p>
    <w:p w14:paraId="427746F2" w14:textId="77777777" w:rsidR="001C62A4" w:rsidRDefault="001C62A4" w:rsidP="001C62A4">
      <w:pPr>
        <w:spacing w:after="0" w:line="276" w:lineRule="auto"/>
        <w:jc w:val="both"/>
        <w:rPr>
          <w:rFonts w:ascii="Vinci Sans" w:eastAsia="Times New Roman" w:hAnsi="Vinci Sans" w:cs="Segoe UI"/>
          <w:i/>
          <w:iCs/>
          <w:kern w:val="0"/>
          <w:lang w:eastAsia="pl-PL"/>
          <w14:ligatures w14:val="none"/>
        </w:rPr>
      </w:pPr>
      <w:bookmarkStart w:id="8" w:name="_Hlk189637107"/>
      <w:r>
        <w:rPr>
          <w:rFonts w:ascii="Vinci Sans" w:eastAsia="Times New Roman" w:hAnsi="Vinci Sans" w:cs="Segoe UI"/>
          <w:kern w:val="0"/>
          <w:lang w:eastAsia="pl-PL"/>
          <w14:ligatures w14:val="none"/>
        </w:rPr>
        <w:t>„</w:t>
      </w:r>
      <w:r>
        <w:rPr>
          <w:rFonts w:ascii="Vinci Sans" w:eastAsia="Times New Roman" w:hAnsi="Vinci Sans" w:cs="Segoe UI"/>
          <w:i/>
          <w:iCs/>
          <w:kern w:val="0"/>
          <w:lang w:eastAsia="pl-PL"/>
          <w14:ligatures w14:val="none"/>
        </w:rPr>
        <w:t>Zamawiający w ramach Umowy zobowiązany jest do:</w:t>
      </w:r>
    </w:p>
    <w:p w14:paraId="74E97BDE" w14:textId="77777777" w:rsidR="001C62A4" w:rsidRDefault="001C62A4" w:rsidP="001C62A4">
      <w:pPr>
        <w:pStyle w:val="Akapitzlist"/>
        <w:numPr>
          <w:ilvl w:val="0"/>
          <w:numId w:val="18"/>
        </w:numPr>
        <w:spacing w:after="0" w:line="276" w:lineRule="auto"/>
        <w:ind w:left="426"/>
        <w:jc w:val="both"/>
        <w:rPr>
          <w:rFonts w:ascii="Vinci Sans" w:eastAsia="Times New Roman" w:hAnsi="Vinci Sans" w:cs="Segoe UI"/>
          <w:i/>
          <w:iCs/>
          <w:kern w:val="0"/>
          <w:lang w:eastAsia="pl-PL"/>
          <w14:ligatures w14:val="none"/>
        </w:rPr>
      </w:pPr>
      <w:r>
        <w:rPr>
          <w:rFonts w:ascii="Vinci Sans" w:eastAsia="Times New Roman" w:hAnsi="Vinci Sans" w:cs="Segoe UI"/>
          <w:i/>
          <w:iCs/>
          <w:kern w:val="0"/>
          <w:lang w:eastAsia="pl-PL"/>
          <w14:ligatures w14:val="none"/>
        </w:rPr>
        <w:t>terminowego udostępnienia Wykonawcy terenu na którym mają być realizowane roboty;</w:t>
      </w:r>
    </w:p>
    <w:p w14:paraId="3C41D834" w14:textId="77777777" w:rsidR="001C62A4" w:rsidRDefault="001C62A4" w:rsidP="001C62A4">
      <w:pPr>
        <w:pStyle w:val="Akapitzlist"/>
        <w:numPr>
          <w:ilvl w:val="0"/>
          <w:numId w:val="18"/>
        </w:numPr>
        <w:spacing w:after="0" w:line="276" w:lineRule="auto"/>
        <w:ind w:left="426"/>
        <w:jc w:val="both"/>
        <w:rPr>
          <w:rFonts w:ascii="Vinci Sans" w:eastAsia="Times New Roman" w:hAnsi="Vinci Sans" w:cs="Segoe UI"/>
          <w:i/>
          <w:iCs/>
          <w:kern w:val="0"/>
          <w:lang w:eastAsia="pl-PL"/>
          <w14:ligatures w14:val="none"/>
        </w:rPr>
      </w:pPr>
      <w:r>
        <w:rPr>
          <w:rFonts w:ascii="Vinci Sans" w:eastAsia="Times New Roman" w:hAnsi="Vinci Sans" w:cs="Segoe UI"/>
          <w:i/>
          <w:iCs/>
          <w:kern w:val="0"/>
          <w:lang w:eastAsia="pl-PL"/>
          <w14:ligatures w14:val="none"/>
        </w:rPr>
        <w:t>terminowego dokonywania odbiorów opisanych w Umowie,</w:t>
      </w:r>
    </w:p>
    <w:p w14:paraId="451013BD" w14:textId="77777777" w:rsidR="001C62A4" w:rsidRDefault="001C62A4" w:rsidP="001C62A4">
      <w:pPr>
        <w:pStyle w:val="Akapitzlist"/>
        <w:numPr>
          <w:ilvl w:val="0"/>
          <w:numId w:val="18"/>
        </w:numPr>
        <w:spacing w:after="0" w:line="276" w:lineRule="auto"/>
        <w:ind w:left="426"/>
        <w:jc w:val="both"/>
        <w:rPr>
          <w:rFonts w:ascii="Vinci Sans" w:eastAsia="Times New Roman" w:hAnsi="Vinci Sans" w:cs="Segoe UI"/>
          <w:i/>
          <w:iCs/>
          <w:kern w:val="0"/>
          <w:lang w:eastAsia="pl-PL"/>
          <w14:ligatures w14:val="none"/>
        </w:rPr>
      </w:pPr>
      <w:r>
        <w:rPr>
          <w:rFonts w:ascii="Vinci Sans" w:eastAsia="Times New Roman" w:hAnsi="Vinci Sans" w:cs="Segoe UI"/>
          <w:i/>
          <w:iCs/>
          <w:kern w:val="0"/>
          <w:lang w:eastAsia="pl-PL"/>
          <w14:ligatures w14:val="none"/>
        </w:rPr>
        <w:t>terminowej zapłaty należnego Wykonawcy wynagrodzenia umownego,</w:t>
      </w:r>
    </w:p>
    <w:p w14:paraId="14D21321" w14:textId="77777777" w:rsidR="001C62A4" w:rsidRDefault="001C62A4" w:rsidP="001C62A4">
      <w:pPr>
        <w:pStyle w:val="Akapitzlist"/>
        <w:numPr>
          <w:ilvl w:val="0"/>
          <w:numId w:val="18"/>
        </w:numPr>
        <w:spacing w:after="0" w:line="276" w:lineRule="auto"/>
        <w:ind w:left="426"/>
        <w:jc w:val="both"/>
        <w:rPr>
          <w:rFonts w:ascii="Vinci Sans" w:eastAsia="Times New Roman" w:hAnsi="Vinci Sans" w:cs="Segoe UI"/>
          <w:kern w:val="0"/>
          <w:lang w:eastAsia="pl-PL"/>
          <w14:ligatures w14:val="none"/>
        </w:rPr>
      </w:pPr>
      <w:r>
        <w:rPr>
          <w:rFonts w:ascii="Vinci Sans" w:eastAsia="Times New Roman" w:hAnsi="Vinci Sans" w:cstheme="minorHAnsi"/>
          <w:i/>
          <w:iCs/>
          <w:kern w:val="0"/>
          <w:lang w:eastAsia="pl-PL"/>
          <w14:ligatures w14:val="none"/>
        </w:rPr>
        <w:t>udzielania odpowiedzi na wnioski i pisma Wykonawcy wymagające zajęcia przez Zamawiającego stanowiska w sprawie w  terminie 7 dni od ich otrzymania</w:t>
      </w:r>
      <w:r>
        <w:rPr>
          <w:rFonts w:ascii="Vinci Sans" w:eastAsia="Times New Roman" w:hAnsi="Vinci Sans" w:cstheme="minorHAnsi"/>
          <w:kern w:val="0"/>
          <w:lang w:eastAsia="pl-PL"/>
          <w14:ligatures w14:val="none"/>
        </w:rPr>
        <w:t>”,</w:t>
      </w:r>
      <w:bookmarkEnd w:id="8"/>
      <w:r>
        <w:rPr>
          <w:rFonts w:ascii="Vinci Sans" w:eastAsia="Times New Roman" w:hAnsi="Vinci Sans" w:cstheme="minorHAnsi"/>
          <w:kern w:val="0"/>
          <w:lang w:eastAsia="pl-PL"/>
          <w14:ligatures w14:val="none"/>
        </w:rPr>
        <w:t xml:space="preserve"> albowiem brak jest zakreślenia jakichkolwiek ram czasowych w  jakich Zamawiający miałby podejmować działania niezbędne do  terminowej realizacji przedmiotu Umowy przez Wykonawcę, przez co Wykonawca w zasadzie pozbawiony jest realnej możliwości planowania powierzonych mu robót.</w:t>
      </w:r>
    </w:p>
    <w:p w14:paraId="5A3487D1" w14:textId="3B7753BC" w:rsidR="001C62A4" w:rsidRPr="00C607E1" w:rsidRDefault="00C607E1" w:rsidP="001C62A4">
      <w:pPr>
        <w:spacing w:after="0" w:line="276" w:lineRule="auto"/>
        <w:jc w:val="both"/>
        <w:rPr>
          <w:rStyle w:val="cf01"/>
          <w:rFonts w:ascii="Vinci Sans" w:hAnsi="Vinci Sans"/>
          <w:b w:val="0"/>
          <w:bCs w:val="0"/>
          <w:sz w:val="22"/>
          <w:szCs w:val="22"/>
        </w:rPr>
      </w:pPr>
      <w:r>
        <w:rPr>
          <w:rStyle w:val="cf01"/>
          <w:rFonts w:ascii="Vinci Sans" w:hAnsi="Vinci Sans"/>
          <w:sz w:val="22"/>
          <w:szCs w:val="22"/>
        </w:rPr>
        <w:t>ODPOWIEDŹ:</w:t>
      </w:r>
      <w:r>
        <w:rPr>
          <w:rStyle w:val="cf01"/>
          <w:rFonts w:ascii="Vinci Sans" w:hAnsi="Vinci Sans"/>
          <w:sz w:val="22"/>
          <w:szCs w:val="22"/>
        </w:rPr>
        <w:br/>
      </w:r>
      <w:r w:rsidRPr="00C607E1">
        <w:rPr>
          <w:rStyle w:val="cf01"/>
          <w:rFonts w:ascii="Vinci Sans" w:hAnsi="Vinci Sans"/>
          <w:b w:val="0"/>
          <w:bCs w:val="0"/>
          <w:sz w:val="22"/>
          <w:szCs w:val="22"/>
        </w:rPr>
        <w:t>Zamawiający wprowadza zaproponowane zapisy  do wzoru umowy.</w:t>
      </w:r>
    </w:p>
    <w:p w14:paraId="42F48A7F" w14:textId="77777777" w:rsidR="00C607E1" w:rsidRDefault="00C607E1" w:rsidP="001C62A4">
      <w:pPr>
        <w:spacing w:after="0" w:line="276" w:lineRule="auto"/>
        <w:jc w:val="both"/>
        <w:rPr>
          <w:rStyle w:val="cf01"/>
          <w:rFonts w:ascii="Vinci Sans" w:hAnsi="Vinci Sans"/>
          <w:sz w:val="22"/>
          <w:szCs w:val="22"/>
        </w:rPr>
      </w:pPr>
    </w:p>
    <w:p w14:paraId="2C4B4AEC" w14:textId="6BD419F4" w:rsidR="001C62A4" w:rsidRPr="00C607E1" w:rsidRDefault="001C62A4" w:rsidP="001C62A4">
      <w:pPr>
        <w:spacing w:after="0" w:line="276" w:lineRule="auto"/>
        <w:jc w:val="both"/>
        <w:rPr>
          <w:rStyle w:val="cf11"/>
          <w:rFonts w:asciiTheme="minorHAnsi" w:hAnsiTheme="minorHAnsi" w:cstheme="minorHAnsi"/>
          <w:sz w:val="22"/>
          <w:szCs w:val="22"/>
        </w:rPr>
      </w:pPr>
      <w:r w:rsidRPr="00C607E1">
        <w:rPr>
          <w:rStyle w:val="cf01"/>
          <w:rFonts w:asciiTheme="minorHAnsi" w:hAnsiTheme="minorHAnsi" w:cstheme="minorHAnsi"/>
          <w:sz w:val="22"/>
          <w:szCs w:val="22"/>
        </w:rPr>
        <w:t>P</w:t>
      </w:r>
      <w:r w:rsidRPr="00C607E1">
        <w:rPr>
          <w:rStyle w:val="cf11"/>
          <w:rFonts w:asciiTheme="minorHAnsi" w:hAnsiTheme="minorHAnsi" w:cstheme="minorHAnsi"/>
          <w:b/>
          <w:bCs/>
          <w:sz w:val="22"/>
          <w:szCs w:val="22"/>
        </w:rPr>
        <w:t>ar.17 ust.2 PPU:</w:t>
      </w:r>
    </w:p>
    <w:p w14:paraId="5F860C16" w14:textId="77777777" w:rsidR="001C62A4" w:rsidRPr="00C607E1" w:rsidRDefault="001C62A4" w:rsidP="001C62A4">
      <w:pPr>
        <w:spacing w:after="0" w:line="276" w:lineRule="auto"/>
        <w:jc w:val="both"/>
        <w:rPr>
          <w:rStyle w:val="cf11"/>
          <w:rFonts w:asciiTheme="minorHAnsi" w:hAnsiTheme="minorHAnsi" w:cstheme="minorHAnsi"/>
          <w:sz w:val="22"/>
          <w:szCs w:val="22"/>
        </w:rPr>
      </w:pPr>
      <w:r w:rsidRPr="00C607E1">
        <w:rPr>
          <w:rStyle w:val="cf11"/>
          <w:rFonts w:asciiTheme="minorHAnsi" w:hAnsiTheme="minorHAnsi" w:cstheme="minorHAnsi"/>
          <w:sz w:val="22"/>
          <w:szCs w:val="22"/>
        </w:rPr>
        <w:t xml:space="preserve">Wnosimy o: </w:t>
      </w:r>
    </w:p>
    <w:p w14:paraId="348A855B" w14:textId="77777777" w:rsidR="001C62A4" w:rsidRPr="00C607E1" w:rsidRDefault="001C62A4" w:rsidP="001C62A4">
      <w:pPr>
        <w:spacing w:after="0" w:line="276" w:lineRule="auto"/>
        <w:jc w:val="both"/>
        <w:rPr>
          <w:rFonts w:cstheme="minorHAnsi"/>
        </w:rPr>
      </w:pPr>
      <w:r w:rsidRPr="00C607E1">
        <w:rPr>
          <w:rStyle w:val="cf11"/>
          <w:rFonts w:asciiTheme="minorHAnsi" w:hAnsiTheme="minorHAnsi" w:cstheme="minorHAnsi"/>
          <w:b/>
          <w:bCs/>
          <w:sz w:val="22"/>
          <w:szCs w:val="22"/>
        </w:rPr>
        <w:t>Pkt a)</w:t>
      </w:r>
      <w:r w:rsidRPr="00C607E1">
        <w:rPr>
          <w:rStyle w:val="cf11"/>
          <w:rFonts w:asciiTheme="minorHAnsi" w:hAnsiTheme="minorHAnsi" w:cstheme="minorHAnsi"/>
          <w:sz w:val="22"/>
          <w:szCs w:val="22"/>
        </w:rPr>
        <w:t xml:space="preserve"> </w:t>
      </w:r>
      <w:r w:rsidRPr="00C607E1">
        <w:rPr>
          <w:rFonts w:cstheme="minorHAnsi"/>
        </w:rPr>
        <w:t>obniżenie wysokości kary umownej do 0,1% wynagrodzenia umownego netto, albowiem w ocenie Wykonawcy obecną wysokość kary umownej należy uznać za rażąco wygórowaną;</w:t>
      </w:r>
    </w:p>
    <w:p w14:paraId="412AB3F9" w14:textId="77777777" w:rsidR="001C62A4" w:rsidRPr="00C607E1" w:rsidRDefault="001C62A4" w:rsidP="001C62A4">
      <w:pPr>
        <w:spacing w:after="0" w:line="276" w:lineRule="auto"/>
        <w:jc w:val="both"/>
        <w:rPr>
          <w:rFonts w:cstheme="minorHAnsi"/>
        </w:rPr>
      </w:pPr>
      <w:r w:rsidRPr="00C607E1">
        <w:rPr>
          <w:rStyle w:val="cf11"/>
          <w:rFonts w:asciiTheme="minorHAnsi" w:hAnsiTheme="minorHAnsi" w:cstheme="minorHAnsi"/>
          <w:b/>
          <w:bCs/>
          <w:sz w:val="22"/>
          <w:szCs w:val="22"/>
        </w:rPr>
        <w:t>Pkt b)</w:t>
      </w:r>
      <w:r w:rsidRPr="00C607E1">
        <w:rPr>
          <w:rStyle w:val="cf11"/>
          <w:rFonts w:asciiTheme="minorHAnsi" w:hAnsiTheme="minorHAnsi" w:cstheme="minorHAnsi"/>
          <w:sz w:val="22"/>
          <w:szCs w:val="22"/>
        </w:rPr>
        <w:t xml:space="preserve"> </w:t>
      </w:r>
      <w:bookmarkStart w:id="9" w:name="_Hlk189338523"/>
      <w:r w:rsidRPr="00C607E1">
        <w:rPr>
          <w:rFonts w:cstheme="minorHAnsi"/>
        </w:rPr>
        <w:t>obniżenie wysokości kary umownej do 0,02% wartość wady netto, albowiem obecną wysokość kary należy uznać za rażąco wygórowaną  a ponadto brak jest podstaw do naliczania jej od pełnej wysokości wynagrodzenia Wykonawcy;</w:t>
      </w:r>
      <w:bookmarkEnd w:id="9"/>
    </w:p>
    <w:p w14:paraId="1E472EFA" w14:textId="77777777" w:rsidR="001C62A4" w:rsidRPr="00C607E1" w:rsidRDefault="001C62A4" w:rsidP="001C62A4">
      <w:pPr>
        <w:spacing w:after="0" w:line="276" w:lineRule="auto"/>
        <w:jc w:val="both"/>
        <w:rPr>
          <w:rFonts w:cstheme="minorHAnsi"/>
        </w:rPr>
      </w:pPr>
      <w:r w:rsidRPr="00C607E1">
        <w:rPr>
          <w:rFonts w:cstheme="minorHAnsi"/>
          <w:b/>
          <w:bCs/>
        </w:rPr>
        <w:t>Pkt d)</w:t>
      </w:r>
      <w:r w:rsidRPr="00C607E1">
        <w:rPr>
          <w:rFonts w:cstheme="minorHAnsi"/>
        </w:rPr>
        <w:t xml:space="preserve"> obniżenie wysokości kary umownej do 10% wynagrodzenia netto i zastrzeżenia, że należna będzie w sytuacji gdy odstąpi od Umowy ze swojej z winy, albowiem karę w obecnej wysokości należy uznać za  rażąco wygórowaną, a ponadto Wykonawca powinien ponosić odpowiedzialność (w tym finansową) w  sytuacji kiedy za jego działania lub zaniechania można przypisać mu winę;</w:t>
      </w:r>
    </w:p>
    <w:p w14:paraId="2BE1E64B" w14:textId="77777777" w:rsidR="001C62A4" w:rsidRPr="00C607E1" w:rsidRDefault="001C62A4" w:rsidP="001C62A4">
      <w:pPr>
        <w:spacing w:after="0" w:line="276" w:lineRule="auto"/>
        <w:jc w:val="both"/>
        <w:rPr>
          <w:rFonts w:cstheme="minorHAnsi"/>
        </w:rPr>
      </w:pPr>
      <w:r w:rsidRPr="00C607E1">
        <w:rPr>
          <w:rFonts w:cstheme="minorHAnsi"/>
          <w:b/>
          <w:bCs/>
        </w:rPr>
        <w:t>Pkt e)</w:t>
      </w:r>
      <w:r w:rsidRPr="00C607E1">
        <w:rPr>
          <w:rFonts w:cstheme="minorHAnsi"/>
        </w:rPr>
        <w:t xml:space="preserve"> obniżenie wysokości kary umownej do obniżenie wysokości kary umownej do 0,02% wartości nieopłaconej faktury netto, albowiem obecną wysokość kary należy uznać za rażąco wygórowaną  a  ponadto brak jest podstaw do naliczania jej od pełnej wysokości wynagrodzenia Wykonawcy;</w:t>
      </w:r>
    </w:p>
    <w:p w14:paraId="144C8AF0" w14:textId="77777777" w:rsidR="001C62A4" w:rsidRPr="00C607E1" w:rsidRDefault="001C62A4" w:rsidP="001C62A4">
      <w:pPr>
        <w:spacing w:after="0" w:line="276" w:lineRule="auto"/>
        <w:jc w:val="both"/>
        <w:rPr>
          <w:rFonts w:cstheme="minorHAnsi"/>
        </w:rPr>
      </w:pPr>
      <w:r w:rsidRPr="00C607E1">
        <w:rPr>
          <w:rFonts w:cstheme="minorHAnsi"/>
          <w:b/>
          <w:bCs/>
        </w:rPr>
        <w:t>Pkt f)</w:t>
      </w:r>
      <w:r w:rsidRPr="00C607E1">
        <w:rPr>
          <w:rStyle w:val="cf11"/>
          <w:rFonts w:asciiTheme="minorHAnsi" w:hAnsiTheme="minorHAnsi" w:cstheme="minorHAnsi"/>
          <w:sz w:val="22"/>
          <w:szCs w:val="22"/>
        </w:rPr>
        <w:t xml:space="preserve"> </w:t>
      </w:r>
      <w:bookmarkStart w:id="10" w:name="_Hlk189338642"/>
      <w:r w:rsidRPr="00C607E1">
        <w:rPr>
          <w:rFonts w:cstheme="minorHAnsi"/>
        </w:rPr>
        <w:t>obniżenie wysokości kary umownej do 0,01% wynagrodzenia umownego netto, albowiem w ocenie Wykonawcy obecną wysokość kary umownej należy uznać za rażąco wygórowaną;</w:t>
      </w:r>
      <w:bookmarkEnd w:id="10"/>
    </w:p>
    <w:p w14:paraId="577ADBCC" w14:textId="77777777" w:rsidR="001C62A4" w:rsidRPr="00C607E1" w:rsidRDefault="001C62A4" w:rsidP="001C62A4">
      <w:pPr>
        <w:spacing w:after="0" w:line="276" w:lineRule="auto"/>
        <w:jc w:val="both"/>
        <w:rPr>
          <w:rFonts w:cstheme="minorHAnsi"/>
          <w:b/>
          <w:bCs/>
        </w:rPr>
      </w:pPr>
      <w:r w:rsidRPr="00C607E1">
        <w:rPr>
          <w:rFonts w:cstheme="minorHAnsi"/>
          <w:b/>
          <w:bCs/>
        </w:rPr>
        <w:lastRenderedPageBreak/>
        <w:t xml:space="preserve">Pkt g) </w:t>
      </w:r>
      <w:r w:rsidRPr="00C607E1">
        <w:rPr>
          <w:rFonts w:cstheme="minorHAnsi"/>
        </w:rPr>
        <w:t>obniżenie wysokości kary umownej do 0,01% wynagrodzenia umownego netto, albowiem w ocenie Wykonawcy obecną wysokość kary umownej należy uznać za rażąco wygórowaną;</w:t>
      </w:r>
    </w:p>
    <w:p w14:paraId="1F4F0D4F" w14:textId="77777777" w:rsidR="001C62A4" w:rsidRPr="00C607E1" w:rsidRDefault="001C62A4" w:rsidP="001C62A4">
      <w:pPr>
        <w:spacing w:after="0" w:line="276" w:lineRule="auto"/>
        <w:jc w:val="both"/>
        <w:rPr>
          <w:rFonts w:cstheme="minorHAnsi"/>
          <w:b/>
          <w:bCs/>
        </w:rPr>
      </w:pPr>
      <w:r w:rsidRPr="00C607E1">
        <w:rPr>
          <w:rFonts w:cstheme="minorHAnsi"/>
          <w:b/>
          <w:bCs/>
        </w:rPr>
        <w:t xml:space="preserve">Pkt h) </w:t>
      </w:r>
      <w:r w:rsidRPr="00C607E1">
        <w:rPr>
          <w:rFonts w:cstheme="minorHAnsi"/>
        </w:rPr>
        <w:t>obniżenie wysokości kary umownej do 0,01% wynagrodzenia umownego netto, albowiem w ocenie Wykonawcy obecną wysokość kary umownej należy uznać za rażąco wygórowaną;</w:t>
      </w:r>
    </w:p>
    <w:p w14:paraId="36BE4E44" w14:textId="77777777" w:rsidR="001C62A4" w:rsidRPr="00C607E1" w:rsidRDefault="001C62A4" w:rsidP="001C62A4">
      <w:pPr>
        <w:spacing w:after="0" w:line="276" w:lineRule="auto"/>
        <w:jc w:val="both"/>
        <w:rPr>
          <w:rFonts w:cstheme="minorHAnsi"/>
          <w:b/>
          <w:bCs/>
        </w:rPr>
      </w:pPr>
      <w:r w:rsidRPr="00C607E1">
        <w:rPr>
          <w:rFonts w:cstheme="minorHAnsi"/>
          <w:b/>
          <w:bCs/>
        </w:rPr>
        <w:t xml:space="preserve">Pkt i) </w:t>
      </w:r>
      <w:r w:rsidRPr="00C607E1">
        <w:rPr>
          <w:rFonts w:cstheme="minorHAnsi"/>
        </w:rPr>
        <w:t>obniżenie wysokości kary umownej do 1000 zł, albowiem w ocenie Wykonawcy obecną wysokość kary umownej należy uznać za rażąco wygórowaną;</w:t>
      </w:r>
    </w:p>
    <w:p w14:paraId="3DCD53E1" w14:textId="77777777" w:rsidR="001C62A4" w:rsidRPr="00C607E1" w:rsidRDefault="001C62A4" w:rsidP="001C62A4">
      <w:pPr>
        <w:spacing w:after="0" w:line="276" w:lineRule="auto"/>
        <w:jc w:val="both"/>
        <w:rPr>
          <w:rFonts w:cstheme="minorHAnsi"/>
          <w:b/>
          <w:bCs/>
        </w:rPr>
      </w:pPr>
      <w:r w:rsidRPr="00C607E1">
        <w:rPr>
          <w:rFonts w:cstheme="minorHAnsi"/>
          <w:b/>
          <w:bCs/>
        </w:rPr>
        <w:t xml:space="preserve">Pkt j) </w:t>
      </w:r>
      <w:r w:rsidRPr="00C607E1">
        <w:rPr>
          <w:rFonts w:cstheme="minorHAnsi"/>
        </w:rPr>
        <w:t>obniżenie wysokości kary umownej do 1000 zł, albowiem w ocenie Wykonawcy obecną wysokość kary umownej należy uznać za rażąco wygórowaną;</w:t>
      </w:r>
    </w:p>
    <w:p w14:paraId="0917BC07" w14:textId="77777777" w:rsidR="001C62A4" w:rsidRPr="00C607E1" w:rsidRDefault="001C62A4" w:rsidP="001C62A4">
      <w:pPr>
        <w:spacing w:after="0" w:line="276" w:lineRule="auto"/>
        <w:jc w:val="both"/>
        <w:rPr>
          <w:rFonts w:cstheme="minorHAnsi"/>
        </w:rPr>
      </w:pPr>
      <w:r w:rsidRPr="00C607E1">
        <w:rPr>
          <w:rFonts w:cstheme="minorHAnsi"/>
          <w:b/>
          <w:bCs/>
        </w:rPr>
        <w:t>Pkt l)</w:t>
      </w:r>
      <w:r w:rsidRPr="00C607E1">
        <w:rPr>
          <w:rFonts w:cstheme="minorHAnsi"/>
        </w:rPr>
        <w:t xml:space="preserve"> obniżenie wysokości kary umownej do obniżenie wysokości kary umownej do 0,05% wartości o jaką wynagrodzenie miałby być zmienione, albowiem obecną wysokość kary należy uznać za rażąco wygórowaną, a ponadto brak jest podstaw do naliczania jej od pełnej wysokości wynagrodzenia Wykonawcy;</w:t>
      </w:r>
    </w:p>
    <w:p w14:paraId="6E95117C" w14:textId="37DFC36F" w:rsidR="001C62A4" w:rsidRDefault="00C607E1" w:rsidP="001C62A4">
      <w:pPr>
        <w:spacing w:after="0" w:line="276" w:lineRule="auto"/>
        <w:jc w:val="both"/>
        <w:rPr>
          <w:rFonts w:ascii="Vinci Sans" w:hAnsi="Vinci Sans" w:cs="Segoe UI"/>
        </w:rPr>
      </w:pPr>
      <w:r>
        <w:rPr>
          <w:rFonts w:ascii="Vinci Sans" w:hAnsi="Vinci Sans" w:cs="Segoe UI"/>
        </w:rPr>
        <w:t>Odpowiedź</w:t>
      </w:r>
      <w:r>
        <w:rPr>
          <w:rFonts w:ascii="Vinci Sans" w:hAnsi="Vinci Sans" w:cs="Segoe UI"/>
        </w:rPr>
        <w:br/>
        <w:t>Zamawiający pozostawia zapisy bez zmian.</w:t>
      </w:r>
    </w:p>
    <w:p w14:paraId="67CCC40C" w14:textId="77777777" w:rsidR="001C62A4" w:rsidRPr="00C607E1" w:rsidRDefault="001C62A4" w:rsidP="001C62A4">
      <w:pPr>
        <w:spacing w:after="0" w:line="276" w:lineRule="auto"/>
        <w:jc w:val="both"/>
        <w:rPr>
          <w:rStyle w:val="cf11"/>
          <w:rFonts w:asciiTheme="minorHAnsi" w:hAnsiTheme="minorHAnsi" w:cstheme="minorHAnsi"/>
          <w:b/>
          <w:bCs/>
          <w:sz w:val="24"/>
          <w:szCs w:val="24"/>
        </w:rPr>
      </w:pPr>
      <w:r w:rsidRPr="00C607E1">
        <w:rPr>
          <w:rStyle w:val="cf01"/>
          <w:rFonts w:asciiTheme="minorHAnsi" w:hAnsiTheme="minorHAnsi" w:cstheme="minorHAnsi"/>
          <w:sz w:val="24"/>
          <w:szCs w:val="24"/>
        </w:rPr>
        <w:t>P</w:t>
      </w:r>
      <w:r w:rsidRPr="00C607E1">
        <w:rPr>
          <w:rStyle w:val="cf11"/>
          <w:rFonts w:asciiTheme="minorHAnsi" w:hAnsiTheme="minorHAnsi" w:cstheme="minorHAnsi"/>
          <w:b/>
          <w:bCs/>
          <w:sz w:val="24"/>
          <w:szCs w:val="24"/>
        </w:rPr>
        <w:t>ar.17 ust.6 PPU:</w:t>
      </w:r>
    </w:p>
    <w:p w14:paraId="3589DFE5" w14:textId="77777777" w:rsidR="001C62A4" w:rsidRPr="00C607E1" w:rsidRDefault="001C62A4" w:rsidP="001C62A4">
      <w:pPr>
        <w:spacing w:after="0" w:line="276" w:lineRule="auto"/>
        <w:jc w:val="both"/>
        <w:rPr>
          <w:rStyle w:val="cf11"/>
          <w:rFonts w:asciiTheme="minorHAnsi" w:hAnsiTheme="minorHAnsi" w:cstheme="minorHAnsi"/>
          <w:sz w:val="24"/>
          <w:szCs w:val="24"/>
        </w:rPr>
      </w:pPr>
      <w:r w:rsidRPr="00C607E1">
        <w:rPr>
          <w:rStyle w:val="cf11"/>
          <w:rFonts w:asciiTheme="minorHAnsi" w:hAnsiTheme="minorHAnsi" w:cstheme="minorHAnsi"/>
          <w:sz w:val="24"/>
          <w:szCs w:val="24"/>
        </w:rPr>
        <w:t>Wnosimy o zmianę polegającą na tym, że w przypadku opisanym  w tym postanowieniu należne będą odsetki za opóźnienie w transakcjach handlowych.</w:t>
      </w:r>
    </w:p>
    <w:p w14:paraId="055F1E60" w14:textId="55407FC7" w:rsidR="001C62A4" w:rsidRPr="00C607E1" w:rsidRDefault="00C607E1" w:rsidP="001C62A4">
      <w:pPr>
        <w:spacing w:after="0" w:line="276" w:lineRule="auto"/>
        <w:jc w:val="both"/>
        <w:rPr>
          <w:rStyle w:val="cf11"/>
          <w:rFonts w:asciiTheme="minorHAnsi" w:hAnsiTheme="minorHAnsi" w:cstheme="minorHAnsi"/>
          <w:sz w:val="24"/>
          <w:szCs w:val="24"/>
        </w:rPr>
      </w:pPr>
      <w:r>
        <w:rPr>
          <w:rStyle w:val="cf11"/>
          <w:rFonts w:asciiTheme="minorHAnsi" w:hAnsiTheme="minorHAnsi" w:cstheme="minorHAnsi"/>
          <w:b/>
          <w:bCs/>
          <w:sz w:val="24"/>
          <w:szCs w:val="24"/>
        </w:rPr>
        <w:t>Odpowiedź</w:t>
      </w:r>
      <w:r>
        <w:rPr>
          <w:rStyle w:val="cf11"/>
          <w:rFonts w:asciiTheme="minorHAnsi" w:hAnsiTheme="minorHAnsi" w:cstheme="minorHAnsi"/>
          <w:b/>
          <w:bCs/>
          <w:sz w:val="24"/>
          <w:szCs w:val="24"/>
        </w:rPr>
        <w:br/>
      </w:r>
      <w:r w:rsidRPr="00C607E1">
        <w:rPr>
          <w:rStyle w:val="cf11"/>
          <w:rFonts w:asciiTheme="minorHAnsi" w:hAnsiTheme="minorHAnsi" w:cstheme="minorHAnsi"/>
          <w:sz w:val="24"/>
          <w:szCs w:val="24"/>
        </w:rPr>
        <w:t>Zamawiający wprowadza zapis do umowy.</w:t>
      </w:r>
    </w:p>
    <w:p w14:paraId="2D1CF59C" w14:textId="77777777" w:rsidR="001C62A4" w:rsidRPr="00C607E1" w:rsidRDefault="001C62A4" w:rsidP="001C62A4">
      <w:pPr>
        <w:spacing w:after="0" w:line="276" w:lineRule="auto"/>
        <w:jc w:val="both"/>
        <w:rPr>
          <w:rStyle w:val="cf11"/>
          <w:rFonts w:asciiTheme="minorHAnsi" w:hAnsiTheme="minorHAnsi" w:cstheme="minorHAnsi"/>
          <w:b/>
          <w:bCs/>
          <w:sz w:val="24"/>
          <w:szCs w:val="24"/>
        </w:rPr>
      </w:pPr>
      <w:r w:rsidRPr="00C607E1">
        <w:rPr>
          <w:rStyle w:val="cf01"/>
          <w:rFonts w:asciiTheme="minorHAnsi" w:hAnsiTheme="minorHAnsi" w:cstheme="minorHAnsi"/>
          <w:sz w:val="24"/>
          <w:szCs w:val="24"/>
        </w:rPr>
        <w:t>P</w:t>
      </w:r>
      <w:r w:rsidRPr="00C607E1">
        <w:rPr>
          <w:rStyle w:val="cf11"/>
          <w:rFonts w:asciiTheme="minorHAnsi" w:hAnsiTheme="minorHAnsi" w:cstheme="minorHAnsi"/>
          <w:b/>
          <w:bCs/>
          <w:sz w:val="24"/>
          <w:szCs w:val="24"/>
        </w:rPr>
        <w:t>ar.17 ust.7 PPU:</w:t>
      </w:r>
    </w:p>
    <w:p w14:paraId="4B072602" w14:textId="62E2518F" w:rsidR="001C62A4" w:rsidRDefault="001C62A4" w:rsidP="001C62A4">
      <w:pPr>
        <w:spacing w:line="276" w:lineRule="auto"/>
        <w:jc w:val="both"/>
        <w:rPr>
          <w:rStyle w:val="cf11"/>
          <w:rFonts w:ascii="Vinci Sans" w:hAnsi="Vinci Sans"/>
        </w:rPr>
      </w:pPr>
      <w:r w:rsidRPr="00C607E1">
        <w:rPr>
          <w:rFonts w:cstheme="minorHAnsi"/>
          <w:sz w:val="24"/>
          <w:szCs w:val="24"/>
        </w:rPr>
        <w:t>Wnosimy o obniżenie ustalonego limitu kar umownych do wysokości 10% wynagrodzenia umownego netto, albowiem obecnie ustalony limit należy uznać za rażąco wygórowany, a  możliwość jego</w:t>
      </w:r>
      <w:r>
        <w:rPr>
          <w:rFonts w:ascii="Vinci Sans" w:hAnsi="Vinci Sans"/>
        </w:rPr>
        <w:t xml:space="preserve"> osiągnięcia sprawia, że realizacja przedmiotu Umowy może być pozbawiona dla  Wykonawcy sensu gospodarczego. </w:t>
      </w:r>
      <w:r w:rsidR="00C607E1">
        <w:rPr>
          <w:rFonts w:ascii="Vinci Sans" w:hAnsi="Vinci Sans"/>
        </w:rPr>
        <w:br/>
        <w:t>Odpowiedz</w:t>
      </w:r>
      <w:r w:rsidR="00C607E1">
        <w:rPr>
          <w:rFonts w:ascii="Vinci Sans" w:hAnsi="Vinci Sans"/>
        </w:rPr>
        <w:br/>
        <w:t>Limit kar umownych wynosi 25% wynagrodzenia brutto.</w:t>
      </w:r>
    </w:p>
    <w:p w14:paraId="6C49E760" w14:textId="77777777" w:rsidR="001C62A4" w:rsidRDefault="001C62A4" w:rsidP="001C62A4">
      <w:pPr>
        <w:spacing w:after="0" w:line="276" w:lineRule="auto"/>
        <w:jc w:val="both"/>
      </w:pPr>
    </w:p>
    <w:p w14:paraId="6A3E471B" w14:textId="77777777" w:rsidR="001C62A4" w:rsidRPr="00250C5F" w:rsidRDefault="001C62A4" w:rsidP="001C62A4">
      <w:pPr>
        <w:spacing w:after="0" w:line="276" w:lineRule="auto"/>
        <w:jc w:val="both"/>
        <w:rPr>
          <w:rStyle w:val="cf01"/>
          <w:rFonts w:asciiTheme="minorHAnsi" w:hAnsiTheme="minorHAnsi" w:cstheme="minorHAnsi"/>
          <w:b w:val="0"/>
          <w:bCs w:val="0"/>
          <w:sz w:val="24"/>
          <w:szCs w:val="24"/>
        </w:rPr>
      </w:pPr>
      <w:r w:rsidRPr="00250C5F">
        <w:rPr>
          <w:rStyle w:val="cf01"/>
          <w:rFonts w:asciiTheme="minorHAnsi" w:hAnsiTheme="minorHAnsi" w:cstheme="minorHAnsi"/>
          <w:sz w:val="24"/>
          <w:szCs w:val="24"/>
        </w:rPr>
        <w:t>P</w:t>
      </w:r>
      <w:r w:rsidRPr="00250C5F">
        <w:rPr>
          <w:rStyle w:val="cf11"/>
          <w:rFonts w:asciiTheme="minorHAnsi" w:hAnsiTheme="minorHAnsi" w:cstheme="minorHAnsi"/>
          <w:b/>
          <w:bCs/>
          <w:sz w:val="24"/>
          <w:szCs w:val="24"/>
        </w:rPr>
        <w:t>ar. 17a PPU:</w:t>
      </w:r>
    </w:p>
    <w:p w14:paraId="723AD31D" w14:textId="77777777" w:rsidR="001C62A4" w:rsidRPr="00250C5F" w:rsidRDefault="001C62A4" w:rsidP="001C62A4">
      <w:pPr>
        <w:spacing w:after="0" w:line="276" w:lineRule="auto"/>
        <w:jc w:val="both"/>
        <w:rPr>
          <w:rFonts w:eastAsia="Times New Roman" w:cstheme="minorHAnsi"/>
          <w:i/>
          <w:iCs/>
          <w:kern w:val="0"/>
          <w:sz w:val="24"/>
          <w:szCs w:val="24"/>
          <w:lang w:eastAsia="pl-PL"/>
          <w14:ligatures w14:val="none"/>
        </w:rPr>
      </w:pPr>
      <w:r w:rsidRPr="00250C5F">
        <w:rPr>
          <w:rFonts w:eastAsia="Times New Roman" w:cstheme="minorHAnsi"/>
          <w:kern w:val="0"/>
          <w:sz w:val="24"/>
          <w:szCs w:val="24"/>
          <w:lang w:eastAsia="pl-PL"/>
          <w14:ligatures w14:val="none"/>
        </w:rPr>
        <w:t>Wnosimy o zastrzeżenie kar umownych również ze strony Zamawiającego na rzecz Wykonawcy i  wprowadzenie zapisu o treści: „</w:t>
      </w:r>
      <w:r w:rsidRPr="00250C5F">
        <w:rPr>
          <w:rFonts w:eastAsia="Times New Roman" w:cstheme="minorHAnsi"/>
          <w:i/>
          <w:iCs/>
          <w:kern w:val="0"/>
          <w:sz w:val="24"/>
          <w:szCs w:val="24"/>
          <w:lang w:eastAsia="pl-PL"/>
          <w14:ligatures w14:val="none"/>
        </w:rPr>
        <w:t>Zamawiający zapłaci Wykonawcy kary umowne:</w:t>
      </w:r>
    </w:p>
    <w:p w14:paraId="55C1E67C" w14:textId="77777777" w:rsidR="001C62A4" w:rsidRPr="00250C5F" w:rsidRDefault="001C62A4" w:rsidP="001C62A4">
      <w:pPr>
        <w:pStyle w:val="Akapitzlist"/>
        <w:numPr>
          <w:ilvl w:val="1"/>
          <w:numId w:val="19"/>
        </w:numPr>
        <w:spacing w:after="0" w:line="276" w:lineRule="auto"/>
        <w:ind w:left="426"/>
        <w:jc w:val="both"/>
        <w:rPr>
          <w:rFonts w:eastAsia="Times New Roman" w:cstheme="minorHAnsi"/>
          <w:i/>
          <w:iCs/>
          <w:kern w:val="0"/>
          <w:sz w:val="24"/>
          <w:szCs w:val="24"/>
          <w:lang w:eastAsia="pl-PL"/>
          <w14:ligatures w14:val="none"/>
        </w:rPr>
      </w:pPr>
      <w:r w:rsidRPr="00250C5F">
        <w:rPr>
          <w:rFonts w:eastAsia="Times New Roman" w:cstheme="minorHAnsi"/>
          <w:i/>
          <w:iCs/>
          <w:kern w:val="0"/>
          <w:sz w:val="24"/>
          <w:szCs w:val="24"/>
          <w:lang w:eastAsia="pl-PL"/>
          <w14:ligatures w14:val="none"/>
        </w:rPr>
        <w:t xml:space="preserve">z tytułu zwłoki w przekazaniu terenu budowy/robót w wysokości 2.000 zł za każdy dzień zwłoki liczony od dnia wyznaczonego na dzień przekazania terenu budowy; </w:t>
      </w:r>
    </w:p>
    <w:p w14:paraId="0AB41311" w14:textId="77777777" w:rsidR="001C62A4" w:rsidRPr="00250C5F" w:rsidRDefault="001C62A4" w:rsidP="001C62A4">
      <w:pPr>
        <w:pStyle w:val="Akapitzlist"/>
        <w:numPr>
          <w:ilvl w:val="1"/>
          <w:numId w:val="19"/>
        </w:numPr>
        <w:spacing w:after="0" w:line="276" w:lineRule="auto"/>
        <w:ind w:left="426"/>
        <w:jc w:val="both"/>
        <w:rPr>
          <w:rFonts w:eastAsia="Times New Roman" w:cstheme="minorHAnsi"/>
          <w:i/>
          <w:iCs/>
          <w:kern w:val="0"/>
          <w:sz w:val="24"/>
          <w:szCs w:val="24"/>
          <w:lang w:eastAsia="pl-PL"/>
          <w14:ligatures w14:val="none"/>
        </w:rPr>
      </w:pPr>
      <w:r w:rsidRPr="00250C5F">
        <w:rPr>
          <w:rFonts w:eastAsia="Times New Roman" w:cstheme="minorHAnsi"/>
          <w:i/>
          <w:iCs/>
          <w:kern w:val="0"/>
          <w:sz w:val="24"/>
          <w:szCs w:val="24"/>
          <w:lang w:eastAsia="pl-PL"/>
          <w14:ligatures w14:val="none"/>
        </w:rPr>
        <w:t xml:space="preserve">z tytułu zwłoki w wyznaczeniu terminu i przystąpienia odbioru robót w wysokości 2.000 zł za każdy dzień zwłoki; </w:t>
      </w:r>
    </w:p>
    <w:p w14:paraId="394C3BDB" w14:textId="77777777" w:rsidR="001C62A4" w:rsidRPr="00250C5F" w:rsidRDefault="001C62A4" w:rsidP="001C62A4">
      <w:pPr>
        <w:pStyle w:val="Akapitzlist"/>
        <w:numPr>
          <w:ilvl w:val="1"/>
          <w:numId w:val="19"/>
        </w:numPr>
        <w:spacing w:after="0" w:line="276" w:lineRule="auto"/>
        <w:ind w:left="426"/>
        <w:jc w:val="both"/>
        <w:rPr>
          <w:rFonts w:eastAsia="Times New Roman" w:cstheme="minorHAnsi"/>
          <w:kern w:val="0"/>
          <w:sz w:val="24"/>
          <w:szCs w:val="24"/>
          <w:lang w:eastAsia="pl-PL"/>
          <w14:ligatures w14:val="none"/>
        </w:rPr>
      </w:pPr>
      <w:r w:rsidRPr="00250C5F">
        <w:rPr>
          <w:rFonts w:eastAsia="Times New Roman" w:cstheme="minorHAnsi"/>
          <w:i/>
          <w:iCs/>
          <w:kern w:val="0"/>
          <w:sz w:val="24"/>
          <w:szCs w:val="24"/>
          <w:lang w:eastAsia="pl-PL"/>
          <w14:ligatures w14:val="none"/>
        </w:rPr>
        <w:t>z tytułu zwłoki w dokonaniu odbioru lub bezpodstawnej odmowie podpisania protokołu odbioru robót zgłoszonych przez Wykonawcę w wysokości 2.000 zł za każdy dzień zwłoki</w:t>
      </w:r>
      <w:r w:rsidRPr="00250C5F">
        <w:rPr>
          <w:rFonts w:eastAsia="Times New Roman" w:cstheme="minorHAnsi"/>
          <w:kern w:val="0"/>
          <w:sz w:val="24"/>
          <w:szCs w:val="24"/>
          <w:lang w:eastAsia="pl-PL"/>
          <w14:ligatures w14:val="none"/>
        </w:rPr>
        <w:t>;</w:t>
      </w:r>
    </w:p>
    <w:p w14:paraId="3CA121BE" w14:textId="77777777" w:rsidR="001C62A4" w:rsidRPr="00250C5F" w:rsidRDefault="001C62A4" w:rsidP="001C62A4">
      <w:pPr>
        <w:pStyle w:val="Akapitzlist"/>
        <w:numPr>
          <w:ilvl w:val="1"/>
          <w:numId w:val="19"/>
        </w:numPr>
        <w:spacing w:after="0" w:line="276" w:lineRule="auto"/>
        <w:ind w:left="426"/>
        <w:jc w:val="both"/>
        <w:rPr>
          <w:rFonts w:eastAsia="Times New Roman" w:cstheme="minorHAnsi"/>
          <w:kern w:val="0"/>
          <w:sz w:val="24"/>
          <w:szCs w:val="24"/>
          <w:lang w:eastAsia="pl-PL"/>
          <w14:ligatures w14:val="none"/>
        </w:rPr>
      </w:pPr>
      <w:r w:rsidRPr="00250C5F">
        <w:rPr>
          <w:rFonts w:eastAsia="Times New Roman" w:cstheme="minorHAnsi"/>
          <w:i/>
          <w:iCs/>
          <w:kern w:val="0"/>
          <w:sz w:val="24"/>
          <w:szCs w:val="24"/>
          <w:lang w:eastAsia="pl-PL"/>
          <w14:ligatures w14:val="none"/>
        </w:rPr>
        <w:t xml:space="preserve">z tytułu zwłoki w wykonaniu obowiązku współpracy [o którym mowa we wniosku dot. </w:t>
      </w:r>
      <w:bookmarkStart w:id="11" w:name="_Hlk189340305"/>
      <w:r w:rsidRPr="00250C5F">
        <w:rPr>
          <w:rFonts w:eastAsia="Times New Roman" w:cstheme="minorHAnsi"/>
          <w:i/>
          <w:iCs/>
          <w:kern w:val="0"/>
          <w:sz w:val="24"/>
          <w:szCs w:val="24"/>
          <w:lang w:eastAsia="pl-PL"/>
          <w14:ligatures w14:val="none"/>
        </w:rPr>
        <w:t>§16a pkt 4</w:t>
      </w:r>
      <w:bookmarkEnd w:id="11"/>
      <w:r w:rsidRPr="00250C5F">
        <w:rPr>
          <w:rFonts w:eastAsia="Times New Roman" w:cstheme="minorHAnsi"/>
          <w:i/>
          <w:iCs/>
          <w:kern w:val="0"/>
          <w:sz w:val="24"/>
          <w:szCs w:val="24"/>
          <w:lang w:eastAsia="pl-PL"/>
          <w14:ligatures w14:val="none"/>
        </w:rPr>
        <w:t>) PPU w wysokości 1.000 zł za każdy dzień zwłoki</w:t>
      </w:r>
      <w:r w:rsidRPr="00250C5F">
        <w:rPr>
          <w:rFonts w:eastAsia="Times New Roman" w:cstheme="minorHAnsi"/>
          <w:kern w:val="0"/>
          <w:sz w:val="24"/>
          <w:szCs w:val="24"/>
          <w:lang w:eastAsia="pl-PL"/>
          <w14:ligatures w14:val="none"/>
        </w:rPr>
        <w:t>;</w:t>
      </w:r>
    </w:p>
    <w:p w14:paraId="0C98400E" w14:textId="77777777" w:rsidR="001C62A4" w:rsidRPr="00250C5F" w:rsidRDefault="001C62A4" w:rsidP="001C62A4">
      <w:pPr>
        <w:pStyle w:val="Akapitzlist"/>
        <w:numPr>
          <w:ilvl w:val="1"/>
          <w:numId w:val="19"/>
        </w:numPr>
        <w:spacing w:after="0" w:line="276" w:lineRule="auto"/>
        <w:ind w:left="426"/>
        <w:jc w:val="both"/>
        <w:rPr>
          <w:rFonts w:eastAsia="Times New Roman" w:cstheme="minorHAnsi"/>
          <w:kern w:val="0"/>
          <w:sz w:val="24"/>
          <w:szCs w:val="24"/>
          <w:lang w:eastAsia="pl-PL"/>
          <w14:ligatures w14:val="none"/>
        </w:rPr>
      </w:pPr>
      <w:r w:rsidRPr="00250C5F">
        <w:rPr>
          <w:rFonts w:eastAsia="Times New Roman" w:cstheme="minorHAnsi"/>
          <w:i/>
          <w:iCs/>
          <w:kern w:val="0"/>
          <w:sz w:val="24"/>
          <w:szCs w:val="24"/>
          <w:lang w:eastAsia="pl-PL"/>
          <w14:ligatures w14:val="none"/>
        </w:rPr>
        <w:t>z tytułu odstąpienia przez którąkolwiek ze Stron od Umowy z przyczyn leżących po stronie Zamawiającego</w:t>
      </w:r>
      <w:r w:rsidRPr="00250C5F">
        <w:rPr>
          <w:rFonts w:eastAsia="Times New Roman" w:cstheme="minorHAnsi"/>
          <w:kern w:val="0"/>
          <w:sz w:val="24"/>
          <w:szCs w:val="24"/>
          <w:lang w:eastAsia="pl-PL"/>
          <w14:ligatures w14:val="none"/>
        </w:rPr>
        <w:t>”</w:t>
      </w:r>
    </w:p>
    <w:p w14:paraId="47DE1E3F" w14:textId="77777777" w:rsidR="001C62A4" w:rsidRPr="00250C5F" w:rsidRDefault="001C62A4" w:rsidP="001C62A4">
      <w:pPr>
        <w:spacing w:after="0" w:line="276" w:lineRule="auto"/>
        <w:ind w:left="66"/>
        <w:jc w:val="both"/>
        <w:rPr>
          <w:rFonts w:eastAsia="Times New Roman" w:cstheme="minorHAnsi"/>
          <w:kern w:val="0"/>
          <w:sz w:val="24"/>
          <w:szCs w:val="24"/>
          <w:lang w:eastAsia="pl-PL"/>
          <w14:ligatures w14:val="none"/>
        </w:rPr>
      </w:pPr>
      <w:r w:rsidRPr="00250C5F">
        <w:rPr>
          <w:rFonts w:eastAsia="Times New Roman" w:cstheme="minorHAnsi"/>
          <w:kern w:val="0"/>
          <w:sz w:val="24"/>
          <w:szCs w:val="24"/>
          <w:lang w:eastAsia="pl-PL"/>
          <w14:ligatures w14:val="none"/>
        </w:rPr>
        <w:lastRenderedPageBreak/>
        <w:t>Ponadto, wnosimy o dodanie zastrzeżenia, że w przypadku gdyby kary umowne zastrzeżone w Umowie nie pokryły w całości wartości szkody Wykonawca będzie uprawniony do dochodzenia odszkodowania na zasadach ogólnych opisanych w Kodeksie cywilnym.</w:t>
      </w:r>
    </w:p>
    <w:p w14:paraId="2F3B2377" w14:textId="2677EEF1" w:rsidR="001C62A4" w:rsidRPr="00250C5F" w:rsidRDefault="00395525" w:rsidP="001C62A4">
      <w:pPr>
        <w:spacing w:after="0" w:line="276" w:lineRule="auto"/>
        <w:jc w:val="both"/>
        <w:rPr>
          <w:rStyle w:val="cf01"/>
          <w:rFonts w:asciiTheme="minorHAnsi" w:hAnsiTheme="minorHAnsi" w:cstheme="minorHAnsi"/>
          <w:sz w:val="24"/>
          <w:szCs w:val="24"/>
        </w:rPr>
      </w:pPr>
      <w:r w:rsidRPr="00250C5F">
        <w:rPr>
          <w:rFonts w:cstheme="minorHAnsi"/>
          <w:sz w:val="24"/>
          <w:szCs w:val="24"/>
        </w:rPr>
        <w:t>Odpowiedź:</w:t>
      </w:r>
      <w:r w:rsidR="00250C5F">
        <w:rPr>
          <w:rFonts w:cstheme="minorHAnsi"/>
          <w:sz w:val="24"/>
          <w:szCs w:val="24"/>
        </w:rPr>
        <w:br/>
        <w:t>Zamawiający nie zastrzega kar umownych ze strony Zamawiającego.</w:t>
      </w:r>
      <w:r w:rsidRPr="00250C5F">
        <w:rPr>
          <w:rStyle w:val="cf01"/>
          <w:rFonts w:asciiTheme="minorHAnsi" w:hAnsiTheme="minorHAnsi" w:cstheme="minorHAnsi"/>
          <w:sz w:val="24"/>
          <w:szCs w:val="24"/>
        </w:rPr>
        <w:br/>
      </w:r>
    </w:p>
    <w:p w14:paraId="0ACC5823" w14:textId="77777777" w:rsidR="001C62A4" w:rsidRPr="005D47FC" w:rsidRDefault="001C62A4" w:rsidP="001C62A4">
      <w:pPr>
        <w:spacing w:after="0" w:line="276" w:lineRule="auto"/>
        <w:jc w:val="both"/>
        <w:rPr>
          <w:rStyle w:val="cf01"/>
          <w:rFonts w:asciiTheme="minorHAnsi" w:hAnsiTheme="minorHAnsi" w:cstheme="minorHAnsi"/>
          <w:b w:val="0"/>
          <w:bCs w:val="0"/>
          <w:sz w:val="24"/>
          <w:szCs w:val="24"/>
        </w:rPr>
      </w:pPr>
      <w:r w:rsidRPr="005D47FC">
        <w:rPr>
          <w:rStyle w:val="cf01"/>
          <w:rFonts w:asciiTheme="minorHAnsi" w:hAnsiTheme="minorHAnsi" w:cstheme="minorHAnsi"/>
          <w:sz w:val="24"/>
          <w:szCs w:val="24"/>
        </w:rPr>
        <w:t>P</w:t>
      </w:r>
      <w:r w:rsidRPr="005D47FC">
        <w:rPr>
          <w:rStyle w:val="cf11"/>
          <w:rFonts w:asciiTheme="minorHAnsi" w:hAnsiTheme="minorHAnsi" w:cstheme="minorHAnsi"/>
          <w:b/>
          <w:bCs/>
          <w:sz w:val="24"/>
          <w:szCs w:val="24"/>
        </w:rPr>
        <w:t>ar.19 PPU:</w:t>
      </w:r>
    </w:p>
    <w:p w14:paraId="5C5DEA44" w14:textId="77777777" w:rsidR="001C62A4" w:rsidRPr="005D47FC" w:rsidRDefault="001C62A4" w:rsidP="001C62A4">
      <w:pPr>
        <w:spacing w:after="0" w:line="276" w:lineRule="auto"/>
        <w:jc w:val="both"/>
        <w:rPr>
          <w:rFonts w:cstheme="minorHAnsi"/>
          <w:sz w:val="24"/>
          <w:szCs w:val="24"/>
        </w:rPr>
      </w:pPr>
      <w:r w:rsidRPr="005D47FC">
        <w:rPr>
          <w:rFonts w:cstheme="minorHAnsi"/>
          <w:sz w:val="24"/>
          <w:szCs w:val="24"/>
        </w:rPr>
        <w:t>Wnosimy o potwierdzenie, że Zamawiający wymaga od Wykonawcy udzielenia zarówno gwarancji jakości, jak i rękojmi za wady na przedmiot Umowy na jednakowy okres czasu.</w:t>
      </w:r>
    </w:p>
    <w:p w14:paraId="6690B9C8" w14:textId="77777777" w:rsidR="005D47FC" w:rsidRDefault="005D47FC" w:rsidP="001C62A4">
      <w:pPr>
        <w:spacing w:after="0" w:line="276" w:lineRule="auto"/>
        <w:jc w:val="both"/>
        <w:rPr>
          <w:rFonts w:cstheme="minorHAnsi"/>
          <w:sz w:val="24"/>
          <w:szCs w:val="24"/>
        </w:rPr>
      </w:pPr>
      <w:r w:rsidRPr="005D47FC">
        <w:rPr>
          <w:rFonts w:cstheme="minorHAnsi"/>
          <w:sz w:val="24"/>
          <w:szCs w:val="24"/>
        </w:rPr>
        <w:t>Odpowiedź</w:t>
      </w:r>
      <w:r w:rsidRPr="005D47FC">
        <w:rPr>
          <w:rFonts w:cstheme="minorHAnsi"/>
          <w:sz w:val="24"/>
          <w:szCs w:val="24"/>
        </w:rPr>
        <w:br/>
        <w:t>Zamawiający potwierdza.</w:t>
      </w:r>
    </w:p>
    <w:p w14:paraId="19F10B59" w14:textId="5DF27014" w:rsidR="001C62A4" w:rsidRPr="005D47FC" w:rsidRDefault="00F82173" w:rsidP="001C62A4">
      <w:pPr>
        <w:spacing w:after="0" w:line="276" w:lineRule="auto"/>
        <w:jc w:val="both"/>
        <w:rPr>
          <w:rFonts w:cstheme="minorHAnsi"/>
          <w:sz w:val="24"/>
          <w:szCs w:val="24"/>
        </w:rPr>
      </w:pPr>
      <w:r>
        <w:rPr>
          <w:rFonts w:cstheme="minorHAnsi"/>
          <w:sz w:val="24"/>
          <w:szCs w:val="24"/>
        </w:rPr>
        <w:t xml:space="preserve"> </w:t>
      </w:r>
    </w:p>
    <w:p w14:paraId="4F4D043D" w14:textId="77777777" w:rsidR="001C62A4" w:rsidRPr="005D47FC" w:rsidRDefault="001C62A4" w:rsidP="001C62A4">
      <w:pPr>
        <w:spacing w:after="0" w:line="276" w:lineRule="auto"/>
        <w:jc w:val="both"/>
        <w:rPr>
          <w:rStyle w:val="cf01"/>
          <w:rFonts w:asciiTheme="minorHAnsi" w:hAnsiTheme="minorHAnsi" w:cstheme="minorHAnsi"/>
          <w:b w:val="0"/>
          <w:bCs w:val="0"/>
          <w:sz w:val="24"/>
          <w:szCs w:val="24"/>
        </w:rPr>
      </w:pPr>
      <w:bookmarkStart w:id="12" w:name="_Hlk189228505"/>
      <w:r w:rsidRPr="005D47FC">
        <w:rPr>
          <w:rStyle w:val="cf01"/>
          <w:rFonts w:asciiTheme="minorHAnsi" w:hAnsiTheme="minorHAnsi" w:cstheme="minorHAnsi"/>
          <w:sz w:val="24"/>
          <w:szCs w:val="24"/>
        </w:rPr>
        <w:t>P</w:t>
      </w:r>
      <w:r w:rsidRPr="005D47FC">
        <w:rPr>
          <w:rStyle w:val="cf11"/>
          <w:rFonts w:asciiTheme="minorHAnsi" w:hAnsiTheme="minorHAnsi" w:cstheme="minorHAnsi"/>
          <w:b/>
          <w:bCs/>
          <w:sz w:val="24"/>
          <w:szCs w:val="24"/>
        </w:rPr>
        <w:t>ar.19 ust.8 PPU:</w:t>
      </w:r>
    </w:p>
    <w:p w14:paraId="58A866C2" w14:textId="77777777" w:rsidR="001C62A4" w:rsidRDefault="001C62A4" w:rsidP="001C62A4">
      <w:pPr>
        <w:spacing w:after="0" w:line="276" w:lineRule="auto"/>
        <w:jc w:val="both"/>
        <w:rPr>
          <w:rFonts w:cstheme="minorHAnsi"/>
          <w:sz w:val="24"/>
          <w:szCs w:val="24"/>
        </w:rPr>
      </w:pPr>
      <w:r w:rsidRPr="005D47FC">
        <w:rPr>
          <w:rFonts w:cstheme="minorHAnsi"/>
          <w:sz w:val="24"/>
          <w:szCs w:val="24"/>
        </w:rPr>
        <w:t>Wnosimy o zmianę tego postanowienia w taki sposób by konieczność usunięcia wady w terminie 24 h zachodziła wyłącznie w przypadku gdy na skutek wystąpienia wady zagrożone jest życie i zdrowie ludzkie, albowiem zapis odnoszący się do szkody po stronie Zamawiającego nie został sprecyzowany i w efekcie pozostawia Zamawiającemu możliwość domagania się usunięcia wady w ciągu 24 h w każdej sytuacji, w  której będzie w stanie wykazać zagrożenie powstaniem szkody nawet niewielkiej wartości.</w:t>
      </w:r>
    </w:p>
    <w:p w14:paraId="3CFC6DEC" w14:textId="040E92FF" w:rsidR="008602C0" w:rsidRPr="005D47FC" w:rsidRDefault="008602C0" w:rsidP="001C62A4">
      <w:pPr>
        <w:spacing w:after="0" w:line="276" w:lineRule="auto"/>
        <w:jc w:val="both"/>
        <w:rPr>
          <w:rFonts w:cstheme="minorHAnsi"/>
          <w:sz w:val="24"/>
          <w:szCs w:val="24"/>
        </w:rPr>
      </w:pPr>
      <w:r w:rsidRPr="00953017">
        <w:rPr>
          <w:rFonts w:cstheme="minorHAnsi"/>
          <w:sz w:val="24"/>
          <w:szCs w:val="24"/>
        </w:rPr>
        <w:t>Odpowiedź:</w:t>
      </w:r>
      <w:r>
        <w:rPr>
          <w:rFonts w:cstheme="minorHAnsi"/>
          <w:sz w:val="24"/>
          <w:szCs w:val="24"/>
        </w:rPr>
        <w:t xml:space="preserve"> </w:t>
      </w:r>
    </w:p>
    <w:bookmarkEnd w:id="12"/>
    <w:p w14:paraId="4F7B0F12" w14:textId="09635876" w:rsidR="001C62A4" w:rsidRPr="005D47FC" w:rsidRDefault="00953017" w:rsidP="001C62A4">
      <w:pPr>
        <w:spacing w:after="0" w:line="276" w:lineRule="auto"/>
        <w:jc w:val="both"/>
        <w:rPr>
          <w:rStyle w:val="cf11"/>
          <w:rFonts w:asciiTheme="minorHAnsi" w:hAnsiTheme="minorHAnsi" w:cstheme="minorHAnsi"/>
          <w:sz w:val="24"/>
          <w:szCs w:val="24"/>
        </w:rPr>
      </w:pPr>
      <w:r>
        <w:rPr>
          <w:rStyle w:val="cf11"/>
          <w:rFonts w:asciiTheme="minorHAnsi" w:hAnsiTheme="minorHAnsi" w:cstheme="minorHAnsi"/>
          <w:sz w:val="24"/>
          <w:szCs w:val="24"/>
        </w:rPr>
        <w:t>Zamawiający wprowadza zaproponowaną zmianę do treści umowy.</w:t>
      </w:r>
    </w:p>
    <w:p w14:paraId="3EFE0346" w14:textId="77777777" w:rsidR="001C62A4" w:rsidRPr="005D47FC" w:rsidRDefault="001C62A4" w:rsidP="001C62A4">
      <w:pPr>
        <w:spacing w:after="0" w:line="276" w:lineRule="auto"/>
        <w:jc w:val="both"/>
        <w:rPr>
          <w:rStyle w:val="cf01"/>
          <w:rFonts w:asciiTheme="minorHAnsi" w:hAnsiTheme="minorHAnsi" w:cstheme="minorHAnsi"/>
          <w:b w:val="0"/>
          <w:bCs w:val="0"/>
          <w:sz w:val="24"/>
          <w:szCs w:val="24"/>
        </w:rPr>
      </w:pPr>
      <w:r w:rsidRPr="005D47FC">
        <w:rPr>
          <w:rStyle w:val="cf01"/>
          <w:rFonts w:asciiTheme="minorHAnsi" w:hAnsiTheme="minorHAnsi" w:cstheme="minorHAnsi"/>
          <w:sz w:val="24"/>
          <w:szCs w:val="24"/>
        </w:rPr>
        <w:t>P</w:t>
      </w:r>
      <w:r w:rsidRPr="005D47FC">
        <w:rPr>
          <w:rStyle w:val="cf11"/>
          <w:rFonts w:asciiTheme="minorHAnsi" w:hAnsiTheme="minorHAnsi" w:cstheme="minorHAnsi"/>
          <w:b/>
          <w:bCs/>
          <w:sz w:val="24"/>
          <w:szCs w:val="24"/>
        </w:rPr>
        <w:t>ar.19 ust.11 PPU:</w:t>
      </w:r>
    </w:p>
    <w:p w14:paraId="31D07730" w14:textId="77777777" w:rsidR="001C62A4" w:rsidRDefault="001C62A4" w:rsidP="001C62A4">
      <w:pPr>
        <w:spacing w:after="0" w:line="276" w:lineRule="auto"/>
        <w:jc w:val="both"/>
        <w:rPr>
          <w:rFonts w:cstheme="minorHAnsi"/>
          <w:sz w:val="24"/>
          <w:szCs w:val="24"/>
        </w:rPr>
      </w:pPr>
      <w:r w:rsidRPr="005D47FC">
        <w:rPr>
          <w:rFonts w:cstheme="minorHAnsi"/>
          <w:sz w:val="24"/>
          <w:szCs w:val="24"/>
        </w:rPr>
        <w:t>Wnosimy o zmianę tego postanowienia, w taki sposób by możliwość skorzystania z wykonania zastępczego możliwa była dopiero bezskutecznym pisemnym wezwaniu Wykonawcy do usunięcia wady z wyznaczeniem terminu.</w:t>
      </w:r>
    </w:p>
    <w:p w14:paraId="6802EB2D" w14:textId="1C8225A1" w:rsidR="008602C0" w:rsidRPr="005D47FC" w:rsidRDefault="008602C0" w:rsidP="001C62A4">
      <w:pPr>
        <w:spacing w:after="0" w:line="276" w:lineRule="auto"/>
        <w:jc w:val="both"/>
        <w:rPr>
          <w:rFonts w:cstheme="minorHAnsi"/>
          <w:sz w:val="24"/>
          <w:szCs w:val="24"/>
        </w:rPr>
      </w:pPr>
      <w:r w:rsidRPr="00953017">
        <w:rPr>
          <w:rFonts w:cstheme="minorHAnsi"/>
          <w:sz w:val="24"/>
          <w:szCs w:val="24"/>
        </w:rPr>
        <w:t>Odpowiedź:</w:t>
      </w:r>
      <w:r w:rsidR="00953017">
        <w:rPr>
          <w:rFonts w:cstheme="minorHAnsi"/>
          <w:sz w:val="24"/>
          <w:szCs w:val="24"/>
        </w:rPr>
        <w:br/>
        <w:t>Zamawiający wprowadza zaproponowaną zmianę do treści umowy</w:t>
      </w:r>
    </w:p>
    <w:p w14:paraId="25792F5A" w14:textId="77777777" w:rsidR="001C62A4" w:rsidRDefault="001C62A4" w:rsidP="001C62A4">
      <w:pPr>
        <w:spacing w:after="0" w:line="276" w:lineRule="auto"/>
        <w:jc w:val="both"/>
        <w:rPr>
          <w:rStyle w:val="cf11"/>
          <w:rFonts w:ascii="Vinci Sans" w:hAnsi="Vinci Sans"/>
          <w:b/>
          <w:bCs/>
        </w:rPr>
      </w:pPr>
    </w:p>
    <w:p w14:paraId="351A4B0A" w14:textId="77777777" w:rsidR="001C62A4" w:rsidRPr="005403E9" w:rsidRDefault="001C62A4" w:rsidP="001C62A4">
      <w:pPr>
        <w:spacing w:after="0" w:line="276" w:lineRule="auto"/>
        <w:jc w:val="both"/>
        <w:rPr>
          <w:rStyle w:val="cf11"/>
          <w:rFonts w:asciiTheme="minorHAnsi" w:hAnsiTheme="minorHAnsi" w:cstheme="minorHAnsi"/>
          <w:b/>
          <w:bCs/>
          <w:sz w:val="22"/>
          <w:szCs w:val="22"/>
        </w:rPr>
      </w:pPr>
      <w:r w:rsidRPr="005403E9">
        <w:rPr>
          <w:rStyle w:val="cf11"/>
          <w:rFonts w:asciiTheme="minorHAnsi" w:hAnsiTheme="minorHAnsi" w:cstheme="minorHAnsi"/>
          <w:b/>
          <w:bCs/>
          <w:sz w:val="22"/>
          <w:szCs w:val="22"/>
        </w:rPr>
        <w:t>Par.21 ust.1 PPU</w:t>
      </w:r>
    </w:p>
    <w:p w14:paraId="4CBD9314" w14:textId="77777777" w:rsidR="001C62A4" w:rsidRPr="005403E9" w:rsidRDefault="001C62A4" w:rsidP="001C62A4">
      <w:pPr>
        <w:spacing w:after="0" w:line="276" w:lineRule="auto"/>
        <w:jc w:val="both"/>
        <w:rPr>
          <w:rFonts w:cstheme="minorHAnsi"/>
        </w:rPr>
      </w:pPr>
      <w:r w:rsidRPr="005403E9">
        <w:rPr>
          <w:rStyle w:val="cf11"/>
          <w:rFonts w:asciiTheme="minorHAnsi" w:hAnsiTheme="minorHAnsi" w:cstheme="minorHAnsi"/>
          <w:b/>
          <w:bCs/>
          <w:sz w:val="22"/>
          <w:szCs w:val="22"/>
        </w:rPr>
        <w:t>Pkt c)</w:t>
      </w:r>
      <w:r w:rsidRPr="005403E9">
        <w:rPr>
          <w:rStyle w:val="cf11"/>
          <w:rFonts w:asciiTheme="minorHAnsi" w:hAnsiTheme="minorHAnsi" w:cstheme="minorHAnsi"/>
          <w:sz w:val="22"/>
          <w:szCs w:val="22"/>
        </w:rPr>
        <w:t xml:space="preserve"> </w:t>
      </w:r>
      <w:bookmarkStart w:id="13" w:name="_Hlk189339931"/>
      <w:r w:rsidRPr="005403E9">
        <w:rPr>
          <w:rFonts w:cstheme="minorHAnsi"/>
        </w:rPr>
        <w:t>wnosimy o zmianę tego postanowienia, w taki sposób by odstąpienie możliwe było dopiero bezskutecznym pisemnym wezwaniu Wykonawcy do usunięcia naruszeń z wyznaczeniem terminu;</w:t>
      </w:r>
    </w:p>
    <w:bookmarkEnd w:id="13"/>
    <w:p w14:paraId="1FC034F1" w14:textId="77777777" w:rsidR="001C62A4" w:rsidRPr="005403E9" w:rsidRDefault="001C62A4" w:rsidP="001C62A4">
      <w:pPr>
        <w:spacing w:after="0" w:line="276" w:lineRule="auto"/>
        <w:jc w:val="both"/>
        <w:rPr>
          <w:rFonts w:cstheme="minorHAnsi"/>
        </w:rPr>
      </w:pPr>
      <w:r w:rsidRPr="005403E9">
        <w:rPr>
          <w:rFonts w:cstheme="minorHAnsi"/>
          <w:b/>
          <w:bCs/>
        </w:rPr>
        <w:t>Pkt d)</w:t>
      </w:r>
      <w:r w:rsidRPr="005403E9">
        <w:rPr>
          <w:rFonts w:cstheme="minorHAnsi"/>
        </w:rPr>
        <w:t xml:space="preserve"> wnosimy o zmianę tego postanowienia, w taki sposób by odstąpienie możliwe było dopiero bezskutecznym pisemnym wezwaniu Wykonawcy do usunięcia naruszeń z wyznaczeniem terminu;</w:t>
      </w:r>
    </w:p>
    <w:p w14:paraId="2BBBD0C0" w14:textId="77777777" w:rsidR="001C62A4" w:rsidRPr="005403E9" w:rsidRDefault="001C62A4" w:rsidP="001C62A4">
      <w:pPr>
        <w:spacing w:after="0" w:line="276" w:lineRule="auto"/>
        <w:jc w:val="both"/>
        <w:rPr>
          <w:rFonts w:cstheme="minorHAnsi"/>
        </w:rPr>
      </w:pPr>
      <w:r w:rsidRPr="005403E9">
        <w:rPr>
          <w:rFonts w:cstheme="minorHAnsi"/>
          <w:b/>
          <w:bCs/>
        </w:rPr>
        <w:t>Pkt g)</w:t>
      </w:r>
      <w:r w:rsidRPr="005403E9">
        <w:rPr>
          <w:rFonts w:cstheme="minorHAnsi"/>
        </w:rPr>
        <w:t xml:space="preserve"> wnosimy o usuniecie tego postanowienia w całości, albowiem ma ono zbyt ogólny charakter i może nastręczać w przyszłości rozbieżności interpretacyjnych, ponadto należy podkreślić że w przypadku tego typu naruszeń Zamawiający może skorzystać z innych uprawnień np. wykonania zastępczego.</w:t>
      </w:r>
    </w:p>
    <w:p w14:paraId="5F442F5D" w14:textId="22103188" w:rsidR="001C62A4" w:rsidRPr="005403E9" w:rsidRDefault="005403E9" w:rsidP="001C62A4">
      <w:pPr>
        <w:spacing w:after="0" w:line="276" w:lineRule="auto"/>
        <w:jc w:val="both"/>
        <w:rPr>
          <w:rStyle w:val="cf11"/>
          <w:rFonts w:asciiTheme="minorHAnsi" w:hAnsiTheme="minorHAnsi" w:cstheme="minorHAnsi"/>
          <w:sz w:val="22"/>
          <w:szCs w:val="22"/>
        </w:rPr>
      </w:pPr>
      <w:r w:rsidRPr="005403E9">
        <w:rPr>
          <w:rStyle w:val="cf11"/>
          <w:rFonts w:asciiTheme="minorHAnsi" w:hAnsiTheme="minorHAnsi" w:cstheme="minorHAnsi"/>
          <w:sz w:val="22"/>
          <w:szCs w:val="22"/>
        </w:rPr>
        <w:t>Odpowiedź:</w:t>
      </w:r>
      <w:r w:rsidRPr="005403E9">
        <w:rPr>
          <w:rStyle w:val="cf11"/>
          <w:rFonts w:asciiTheme="minorHAnsi" w:hAnsiTheme="minorHAnsi" w:cstheme="minorHAnsi"/>
          <w:sz w:val="22"/>
          <w:szCs w:val="22"/>
        </w:rPr>
        <w:br/>
        <w:t>Zamawiaj</w:t>
      </w:r>
      <w:r>
        <w:rPr>
          <w:rStyle w:val="cf11"/>
          <w:rFonts w:asciiTheme="minorHAnsi" w:hAnsiTheme="minorHAnsi" w:cstheme="minorHAnsi"/>
          <w:sz w:val="22"/>
          <w:szCs w:val="22"/>
        </w:rPr>
        <w:t>ą</w:t>
      </w:r>
      <w:r w:rsidRPr="005403E9">
        <w:rPr>
          <w:rStyle w:val="cf11"/>
          <w:rFonts w:asciiTheme="minorHAnsi" w:hAnsiTheme="minorHAnsi" w:cstheme="minorHAnsi"/>
          <w:sz w:val="22"/>
          <w:szCs w:val="22"/>
        </w:rPr>
        <w:t>cy uwzględnia zmiany</w:t>
      </w:r>
      <w:r>
        <w:rPr>
          <w:rStyle w:val="cf11"/>
          <w:rFonts w:asciiTheme="minorHAnsi" w:hAnsiTheme="minorHAnsi" w:cstheme="minorHAnsi"/>
          <w:sz w:val="22"/>
          <w:szCs w:val="22"/>
        </w:rPr>
        <w:t xml:space="preserve"> w par.21 ust.1</w:t>
      </w:r>
    </w:p>
    <w:p w14:paraId="55D9E5EA" w14:textId="77777777" w:rsidR="001C62A4" w:rsidRDefault="001C62A4" w:rsidP="001C62A4">
      <w:pPr>
        <w:spacing w:after="0" w:line="276" w:lineRule="auto"/>
        <w:jc w:val="both"/>
        <w:rPr>
          <w:rStyle w:val="cf11"/>
          <w:rFonts w:ascii="Vinci Sans" w:hAnsi="Vinci Sans"/>
        </w:rPr>
      </w:pPr>
    </w:p>
    <w:p w14:paraId="235627C3" w14:textId="77777777" w:rsidR="001C62A4" w:rsidRDefault="001C62A4" w:rsidP="001C62A4">
      <w:pPr>
        <w:spacing w:after="0" w:line="276" w:lineRule="auto"/>
        <w:jc w:val="both"/>
        <w:rPr>
          <w:rFonts w:eastAsia="Times New Roman" w:cstheme="minorHAnsi"/>
          <w:kern w:val="0"/>
          <w:lang w:eastAsia="pl-PL"/>
          <w14:ligatures w14:val="none"/>
        </w:rPr>
      </w:pPr>
      <w:r>
        <w:rPr>
          <w:rFonts w:ascii="Vinci Sans" w:eastAsia="Times New Roman" w:hAnsi="Vinci Sans" w:cstheme="minorHAnsi"/>
          <w:b/>
          <w:bCs/>
          <w:kern w:val="0"/>
          <w:lang w:eastAsia="pl-PL"/>
          <w14:ligatures w14:val="none"/>
        </w:rPr>
        <w:t>Par.21 a) PPU</w:t>
      </w:r>
      <w:r>
        <w:rPr>
          <w:rFonts w:ascii="Vinci Sans" w:eastAsia="Times New Roman" w:hAnsi="Vinci Sans" w:cstheme="minorHAnsi"/>
          <w:kern w:val="0"/>
          <w:lang w:eastAsia="pl-PL"/>
          <w14:ligatures w14:val="none"/>
        </w:rPr>
        <w:t>:</w:t>
      </w:r>
    </w:p>
    <w:p w14:paraId="3B4030F1" w14:textId="77777777" w:rsidR="001C62A4" w:rsidRPr="005403E9" w:rsidRDefault="001C62A4" w:rsidP="001C62A4">
      <w:pPr>
        <w:spacing w:after="0" w:line="276" w:lineRule="auto"/>
        <w:jc w:val="both"/>
        <w:rPr>
          <w:rFonts w:eastAsia="Times New Roman" w:cstheme="minorHAnsi"/>
          <w:i/>
          <w:iCs/>
          <w:kern w:val="0"/>
          <w:lang w:eastAsia="pl-PL"/>
          <w14:ligatures w14:val="none"/>
        </w:rPr>
      </w:pPr>
      <w:r w:rsidRPr="005403E9">
        <w:rPr>
          <w:rFonts w:eastAsia="Times New Roman" w:cstheme="minorHAnsi"/>
          <w:kern w:val="0"/>
          <w:lang w:eastAsia="pl-PL"/>
          <w14:ligatures w14:val="none"/>
        </w:rPr>
        <w:t>Wnosimy o dodanie następujących postanowień:</w:t>
      </w:r>
    </w:p>
    <w:p w14:paraId="28A263DF" w14:textId="77777777" w:rsidR="001C62A4" w:rsidRPr="005403E9" w:rsidRDefault="001C62A4" w:rsidP="001C62A4">
      <w:pPr>
        <w:pStyle w:val="Akapitzlist"/>
        <w:numPr>
          <w:ilvl w:val="0"/>
          <w:numId w:val="20"/>
        </w:numPr>
        <w:spacing w:after="0" w:line="276" w:lineRule="auto"/>
        <w:ind w:left="426"/>
        <w:jc w:val="both"/>
        <w:rPr>
          <w:rFonts w:eastAsia="Times New Roman" w:cstheme="minorHAnsi"/>
          <w:i/>
          <w:iCs/>
          <w:kern w:val="0"/>
          <w:lang w:eastAsia="pl-PL"/>
          <w14:ligatures w14:val="none"/>
        </w:rPr>
      </w:pPr>
      <w:r w:rsidRPr="005403E9">
        <w:rPr>
          <w:rFonts w:eastAsia="Times New Roman" w:cstheme="minorHAnsi"/>
          <w:i/>
          <w:iCs/>
          <w:kern w:val="0"/>
          <w:lang w:eastAsia="pl-PL"/>
          <w14:ligatures w14:val="none"/>
        </w:rPr>
        <w:t>Wykonawca może odstąpić od Umowy m.in. w przypadku gdy:</w:t>
      </w:r>
    </w:p>
    <w:p w14:paraId="78DE1F13" w14:textId="77777777" w:rsidR="001C62A4" w:rsidRPr="005403E9" w:rsidRDefault="001C62A4" w:rsidP="001C62A4">
      <w:pPr>
        <w:pStyle w:val="Akapitzlist"/>
        <w:numPr>
          <w:ilvl w:val="0"/>
          <w:numId w:val="21"/>
        </w:numPr>
        <w:spacing w:after="0" w:line="276" w:lineRule="auto"/>
        <w:ind w:left="426"/>
        <w:jc w:val="both"/>
        <w:rPr>
          <w:rFonts w:eastAsia="Times New Roman" w:cstheme="minorHAnsi"/>
          <w:i/>
          <w:iCs/>
          <w:kern w:val="0"/>
          <w:lang w:eastAsia="pl-PL"/>
          <w14:ligatures w14:val="none"/>
        </w:rPr>
      </w:pPr>
      <w:r w:rsidRPr="005403E9">
        <w:rPr>
          <w:rFonts w:eastAsia="Times New Roman" w:cstheme="minorHAnsi"/>
          <w:i/>
          <w:iCs/>
          <w:kern w:val="0"/>
          <w:lang w:eastAsia="pl-PL"/>
          <w14:ligatures w14:val="none"/>
        </w:rPr>
        <w:lastRenderedPageBreak/>
        <w:t>Zamawiający opóźnia się z przekazaniem Wykonawcy terenu budowy dłużej niż 14 dni i mimo wezwania z wyznaczeniem terminu nie podejmuje wymaganych działań,</w:t>
      </w:r>
    </w:p>
    <w:p w14:paraId="7C5B1D86" w14:textId="77777777" w:rsidR="001C62A4" w:rsidRPr="005403E9" w:rsidRDefault="001C62A4" w:rsidP="001C62A4">
      <w:pPr>
        <w:pStyle w:val="Akapitzlist"/>
        <w:numPr>
          <w:ilvl w:val="0"/>
          <w:numId w:val="21"/>
        </w:numPr>
        <w:spacing w:after="0" w:line="276" w:lineRule="auto"/>
        <w:ind w:left="426"/>
        <w:jc w:val="both"/>
        <w:rPr>
          <w:rFonts w:eastAsia="Times New Roman" w:cstheme="minorHAnsi"/>
          <w:i/>
          <w:iCs/>
          <w:kern w:val="0"/>
          <w:lang w:eastAsia="pl-PL"/>
          <w14:ligatures w14:val="none"/>
        </w:rPr>
      </w:pPr>
      <w:r w:rsidRPr="005403E9">
        <w:rPr>
          <w:rFonts w:eastAsia="Times New Roman" w:cstheme="minorHAnsi"/>
          <w:i/>
          <w:iCs/>
          <w:kern w:val="0"/>
          <w:lang w:eastAsia="pl-PL"/>
          <w14:ligatures w14:val="none"/>
        </w:rPr>
        <w:t>Zamawiający opóźnia się z zapłatą wynagrodzenia na rzecz Wykonawcy o czas dłuższy niż 30 dni,</w:t>
      </w:r>
    </w:p>
    <w:p w14:paraId="4E88A72C" w14:textId="77777777" w:rsidR="001C62A4" w:rsidRPr="005403E9" w:rsidRDefault="001C62A4" w:rsidP="001C62A4">
      <w:pPr>
        <w:pStyle w:val="Akapitzlist"/>
        <w:numPr>
          <w:ilvl w:val="0"/>
          <w:numId w:val="21"/>
        </w:numPr>
        <w:spacing w:after="0" w:line="276" w:lineRule="auto"/>
        <w:ind w:left="426"/>
        <w:jc w:val="both"/>
        <w:rPr>
          <w:rFonts w:eastAsia="Times New Roman" w:cstheme="minorHAnsi"/>
          <w:i/>
          <w:iCs/>
          <w:kern w:val="0"/>
          <w:lang w:eastAsia="pl-PL"/>
          <w14:ligatures w14:val="none"/>
        </w:rPr>
      </w:pPr>
      <w:r w:rsidRPr="005403E9">
        <w:rPr>
          <w:rFonts w:eastAsia="Times New Roman" w:cstheme="minorHAnsi"/>
          <w:i/>
          <w:iCs/>
          <w:kern w:val="0"/>
          <w:lang w:eastAsia="pl-PL"/>
          <w14:ligatures w14:val="none"/>
        </w:rPr>
        <w:t>Zamawiający nie wypełnia ustalonych w ramach współpracy Stron swoich umownych obowiązków i  mimo wezwania z wyznaczeniem terminu nie podejmuje wymaganych działań [dot. wniosku do   §16a pkt 4PPU]</w:t>
      </w:r>
    </w:p>
    <w:p w14:paraId="6B8228CF" w14:textId="77777777" w:rsidR="001C62A4" w:rsidRPr="005403E9" w:rsidRDefault="001C62A4" w:rsidP="001C62A4">
      <w:pPr>
        <w:pStyle w:val="Akapitzlist"/>
        <w:numPr>
          <w:ilvl w:val="0"/>
          <w:numId w:val="20"/>
        </w:numPr>
        <w:spacing w:after="0" w:line="276" w:lineRule="auto"/>
        <w:ind w:left="426"/>
        <w:jc w:val="both"/>
        <w:rPr>
          <w:rFonts w:eastAsia="Times New Roman" w:cstheme="minorHAnsi"/>
          <w:kern w:val="0"/>
          <w:lang w:eastAsia="pl-PL"/>
          <w14:ligatures w14:val="none"/>
        </w:rPr>
      </w:pPr>
      <w:r w:rsidRPr="005403E9">
        <w:rPr>
          <w:rFonts w:eastAsia="Times New Roman" w:cstheme="minorHAnsi"/>
          <w:i/>
          <w:iCs/>
          <w:kern w:val="0"/>
          <w:lang w:eastAsia="pl-PL"/>
          <w14:ligatures w14:val="none"/>
        </w:rPr>
        <w:t>W przypadku odstąpienia od Umowy z przyczyn nieleżących po Stronie Wykonawcy, jak również w  przypadku odstąpienia od Umowy przez Zamawiającego z powodu wystąpienia istotnej zmiany okoliczności powodującej, że Wykonanie Umowy nie leży w interesie publicznym, czego nie można było przewidzieć w chwili zawarcia Umowy, Zamawiający zobowiązany jest do zapłaty na rzecz Wykonawcy za roboty wykonane do dnia złożenia oświadczenia o odstąpieniu, jak również za  zamówione do tego dnia materiały i zlecone usługi</w:t>
      </w:r>
      <w:r w:rsidRPr="005403E9">
        <w:rPr>
          <w:rFonts w:eastAsia="Times New Roman" w:cstheme="minorHAnsi"/>
          <w:kern w:val="0"/>
          <w:lang w:eastAsia="pl-PL"/>
          <w14:ligatures w14:val="none"/>
        </w:rPr>
        <w:t>.</w:t>
      </w:r>
    </w:p>
    <w:p w14:paraId="6AF5A29E" w14:textId="77777777" w:rsidR="005403E9" w:rsidRDefault="001C62A4" w:rsidP="001C62A4">
      <w:pPr>
        <w:spacing w:after="0" w:line="276" w:lineRule="auto"/>
        <w:ind w:left="284"/>
        <w:jc w:val="both"/>
        <w:rPr>
          <w:rFonts w:eastAsia="Times New Roman" w:cstheme="minorHAnsi"/>
          <w:kern w:val="0"/>
          <w:sz w:val="24"/>
          <w:szCs w:val="24"/>
          <w:lang w:eastAsia="pl-PL"/>
          <w14:ligatures w14:val="none"/>
        </w:rPr>
      </w:pPr>
      <w:r w:rsidRPr="005403E9">
        <w:rPr>
          <w:rFonts w:eastAsia="Times New Roman" w:cstheme="minorHAnsi"/>
          <w:kern w:val="0"/>
          <w:sz w:val="24"/>
          <w:szCs w:val="24"/>
          <w:lang w:eastAsia="pl-PL"/>
          <w14:ligatures w14:val="none"/>
        </w:rPr>
        <w:t>Umowa powinna być sporządzona z zachowaniem zasady równości Stron, a zatem uprawnieniom i  obowiązkom jednej Strony powinny odpowiadać takie same uprawnienia i obowiązki drugiej Strony. Ponadto, Wykonawca nie powinien ponosić odpowiedzialności finansowej za nienależyte działanie lub  zaniechanie Zamawiającego, jak również za wystąpienie okoliczności od Wykonawcy niezależnych.</w:t>
      </w:r>
    </w:p>
    <w:p w14:paraId="7B6487A1" w14:textId="16849FC5" w:rsidR="001C62A4" w:rsidRPr="005403E9" w:rsidRDefault="005403E9" w:rsidP="001C62A4">
      <w:pPr>
        <w:spacing w:after="0" w:line="276" w:lineRule="auto"/>
        <w:ind w:left="284"/>
        <w:jc w:val="both"/>
        <w:rPr>
          <w:rFonts w:eastAsia="Times New Roman" w:cstheme="minorHAnsi"/>
          <w:kern w:val="0"/>
          <w:sz w:val="24"/>
          <w:szCs w:val="24"/>
          <w:lang w:eastAsia="pl-PL"/>
          <w14:ligatures w14:val="none"/>
        </w:rPr>
      </w:pPr>
      <w:r w:rsidRPr="005403E9">
        <w:rPr>
          <w:rFonts w:eastAsia="Times New Roman" w:cstheme="minorHAnsi"/>
          <w:kern w:val="0"/>
          <w:sz w:val="24"/>
          <w:szCs w:val="24"/>
          <w:lang w:eastAsia="pl-PL"/>
          <w14:ligatures w14:val="none"/>
        </w:rPr>
        <w:t>Odpowiedź:</w:t>
      </w:r>
      <w:r w:rsidRPr="005403E9">
        <w:rPr>
          <w:rFonts w:eastAsia="Times New Roman" w:cstheme="minorHAnsi"/>
          <w:kern w:val="0"/>
          <w:sz w:val="24"/>
          <w:szCs w:val="24"/>
          <w:lang w:eastAsia="pl-PL"/>
          <w14:ligatures w14:val="none"/>
        </w:rPr>
        <w:br/>
        <w:t>Zamawiający nie wprowadza ww. postanowień</w:t>
      </w:r>
      <w:r>
        <w:rPr>
          <w:rFonts w:eastAsia="Times New Roman" w:cstheme="minorHAnsi"/>
          <w:kern w:val="0"/>
          <w:sz w:val="24"/>
          <w:szCs w:val="24"/>
          <w:lang w:eastAsia="pl-PL"/>
          <w14:ligatures w14:val="none"/>
        </w:rPr>
        <w:t>.</w:t>
      </w:r>
    </w:p>
    <w:p w14:paraId="5AB42432" w14:textId="77777777" w:rsidR="001C62A4" w:rsidRDefault="001C62A4" w:rsidP="001C62A4">
      <w:pPr>
        <w:spacing w:after="0" w:line="276" w:lineRule="auto"/>
        <w:jc w:val="both"/>
        <w:rPr>
          <w:rStyle w:val="cf11"/>
          <w:rFonts w:ascii="Vinci Sans" w:hAnsi="Vinci Sans"/>
        </w:rPr>
      </w:pPr>
    </w:p>
    <w:p w14:paraId="4BDD83FB" w14:textId="77777777" w:rsidR="001C62A4" w:rsidRDefault="001C62A4" w:rsidP="001C62A4">
      <w:pPr>
        <w:spacing w:after="0" w:line="276" w:lineRule="auto"/>
        <w:jc w:val="both"/>
        <w:rPr>
          <w:b/>
          <w:bCs/>
        </w:rPr>
      </w:pPr>
      <w:r>
        <w:rPr>
          <w:rFonts w:ascii="Vinci Sans" w:hAnsi="Vinci Sans" w:cs="Segoe UI"/>
          <w:b/>
          <w:bCs/>
        </w:rPr>
        <w:t>Dodatkowo:</w:t>
      </w:r>
    </w:p>
    <w:p w14:paraId="0C1D0AA8" w14:textId="77777777" w:rsidR="001C62A4" w:rsidRDefault="001C62A4" w:rsidP="001C62A4">
      <w:pPr>
        <w:spacing w:after="0" w:line="276" w:lineRule="auto"/>
        <w:jc w:val="both"/>
        <w:rPr>
          <w:rFonts w:ascii="Vinci Sans" w:hAnsi="Vinci Sans" w:cs="Segoe UI"/>
        </w:rPr>
      </w:pPr>
      <w:r>
        <w:rPr>
          <w:rFonts w:ascii="Vinci Sans" w:hAnsi="Vinci Sans" w:cs="Segoe UI"/>
        </w:rPr>
        <w:t>Wnosimy o dodanie w Umowie postanowienia, z którego będzie wynikało, że:</w:t>
      </w:r>
    </w:p>
    <w:p w14:paraId="512E73AC" w14:textId="77777777" w:rsidR="001C62A4" w:rsidRDefault="001C62A4" w:rsidP="001C62A4">
      <w:pPr>
        <w:pStyle w:val="Akapitzlist"/>
        <w:numPr>
          <w:ilvl w:val="0"/>
          <w:numId w:val="22"/>
        </w:numPr>
        <w:spacing w:after="0" w:line="276" w:lineRule="auto"/>
        <w:ind w:left="426"/>
        <w:jc w:val="both"/>
        <w:rPr>
          <w:rFonts w:ascii="Vinci Sans" w:hAnsi="Vinci Sans" w:cs="Segoe UI"/>
        </w:rPr>
      </w:pPr>
      <w:r>
        <w:rPr>
          <w:rFonts w:ascii="Vinci Sans" w:hAnsi="Vinci Sans" w:cs="Segoe UI"/>
        </w:rPr>
        <w:t>W przypadku konieczności wykonania robót dodatkowych koniecznych dla prawidłowego i  kompletnego wykonania zamówienia Zamawiający zwróci się o ich wykonanie do Wykonawcy;</w:t>
      </w:r>
    </w:p>
    <w:p w14:paraId="7E186080" w14:textId="77777777" w:rsidR="001C62A4" w:rsidRDefault="001C62A4" w:rsidP="001C62A4">
      <w:pPr>
        <w:pStyle w:val="Akapitzlist"/>
        <w:numPr>
          <w:ilvl w:val="0"/>
          <w:numId w:val="22"/>
        </w:numPr>
        <w:spacing w:after="0" w:line="276" w:lineRule="auto"/>
        <w:ind w:left="426"/>
        <w:jc w:val="both"/>
        <w:rPr>
          <w:rFonts w:ascii="Vinci Sans" w:hAnsi="Vinci Sans" w:cs="Segoe UI"/>
        </w:rPr>
      </w:pPr>
      <w:r>
        <w:rPr>
          <w:rFonts w:ascii="Vinci Sans" w:hAnsi="Vinci Sans" w:cs="Segoe UI"/>
        </w:rPr>
        <w:t>W przypadku konieczności wykonania robót dodatkowych wynagrodzenie należne Wykonawcy zostanie ustalone na podstawie przedłożonego przez Wykonawcę kosztorysu, sporządzonego w  oparciu o stawki aktualne na dzień jego złożenia, zatwierdzonego przez Zamawiającego;</w:t>
      </w:r>
    </w:p>
    <w:p w14:paraId="083B1899" w14:textId="77777777" w:rsidR="001C62A4" w:rsidRDefault="001C62A4" w:rsidP="001C62A4">
      <w:pPr>
        <w:pStyle w:val="Akapitzlist"/>
        <w:numPr>
          <w:ilvl w:val="0"/>
          <w:numId w:val="22"/>
        </w:numPr>
        <w:spacing w:after="0" w:line="276" w:lineRule="auto"/>
        <w:ind w:left="426"/>
        <w:jc w:val="both"/>
        <w:rPr>
          <w:rFonts w:ascii="Vinci Sans" w:hAnsi="Vinci Sans" w:cs="Segoe UI"/>
        </w:rPr>
      </w:pPr>
      <w:r>
        <w:rPr>
          <w:rFonts w:ascii="Vinci Sans" w:hAnsi="Vinci Sans" w:cs="Segoe UI"/>
        </w:rPr>
        <w:t>W przepadkach wystąpienia okoliczności opisanych w Umowie, które będą wiązały się z  koniecznością jej zmiany, a będą generowały dodatkowe koszty związane z realizacją inwestycji Zamawiający zapłaci na rzecz Wykonawcy kwotę stanowiącą ich równowartość.</w:t>
      </w:r>
    </w:p>
    <w:p w14:paraId="5E2B5011" w14:textId="55F6EEB9" w:rsidR="001C62A4" w:rsidRDefault="005403E9" w:rsidP="001C62A4">
      <w:pPr>
        <w:spacing w:after="0" w:line="276" w:lineRule="auto"/>
        <w:jc w:val="both"/>
        <w:rPr>
          <w:rFonts w:ascii="Vinci Sans" w:hAnsi="Vinci Sans" w:cs="Segoe UI"/>
          <w:b/>
          <w:bCs/>
        </w:rPr>
      </w:pPr>
      <w:r>
        <w:rPr>
          <w:rFonts w:ascii="Vinci Sans" w:hAnsi="Vinci Sans" w:cs="Segoe UI"/>
          <w:b/>
          <w:bCs/>
        </w:rPr>
        <w:t>Odpowiedź</w:t>
      </w:r>
      <w:r>
        <w:rPr>
          <w:rFonts w:ascii="Vinci Sans" w:hAnsi="Vinci Sans" w:cs="Segoe UI"/>
          <w:b/>
          <w:bCs/>
        </w:rPr>
        <w:br/>
        <w:t>Zamawiający nie wprowadza ww. postanowień.</w:t>
      </w:r>
    </w:p>
    <w:p w14:paraId="3EAB75A4" w14:textId="77777777" w:rsidR="001C62A4" w:rsidRDefault="001C62A4" w:rsidP="001C62A4">
      <w:pPr>
        <w:spacing w:after="0" w:line="276" w:lineRule="auto"/>
        <w:jc w:val="both"/>
        <w:rPr>
          <w:rFonts w:ascii="Vinci Sans" w:hAnsi="Vinci Sans" w:cs="Segoe UI"/>
          <w:b/>
          <w:bCs/>
        </w:rPr>
      </w:pPr>
    </w:p>
    <w:p w14:paraId="52CCE9C5" w14:textId="77777777" w:rsidR="001C62A4" w:rsidRDefault="001C62A4" w:rsidP="001C62A4">
      <w:pPr>
        <w:spacing w:after="0" w:line="276" w:lineRule="auto"/>
        <w:jc w:val="both"/>
        <w:rPr>
          <w:rFonts w:ascii="Vinci Sans" w:hAnsi="Vinci Sans" w:cs="Segoe UI"/>
          <w:b/>
          <w:bCs/>
        </w:rPr>
      </w:pPr>
      <w:r>
        <w:rPr>
          <w:rFonts w:ascii="Vinci Sans" w:hAnsi="Vinci Sans" w:cs="Segoe UI"/>
          <w:b/>
          <w:bCs/>
        </w:rPr>
        <w:t>Dodatkowo:</w:t>
      </w:r>
    </w:p>
    <w:p w14:paraId="1A311890" w14:textId="77777777" w:rsidR="001C62A4" w:rsidRDefault="001C62A4" w:rsidP="001C62A4">
      <w:pPr>
        <w:spacing w:after="0" w:line="276" w:lineRule="auto"/>
        <w:jc w:val="both"/>
        <w:rPr>
          <w:rStyle w:val="cf11"/>
          <w:rFonts w:ascii="Vinci Sans" w:hAnsi="Vinci Sans"/>
        </w:rPr>
      </w:pPr>
      <w:r>
        <w:rPr>
          <w:rFonts w:ascii="Vinci Sans" w:hAnsi="Vinci Sans" w:cs="Segoe UI"/>
        </w:rPr>
        <w:t>Wnosimy o dodanie w Umowie postanowienia, z którego będzie wynikało, jaka jest hierarchia ważności dokumentów składających się na dokumentację regulującą sposób i zasady realizacji przedmiotu Umowy, w tym dokumentację projektową, w przypadku wystąpienia wewnętrznych sprzeczności w tej dokumentacji. Zwracamy się również z prośbą o potwierdzenie przez Zamawiającego, iż znana mu jest utrwalona linia orzecznicza KIO i Prezesa UZP, iż wszelkie spory związane z interpretacja zapisów SWZ muszą być rozstrzygane na korzyść wykonawcy (wyrok z dnia 7 października 2013 r., KIO 2260/13; zob. wyrok KIO z  24 stycznia 2014, sygn. KIO 47/14; wyrok KIO z 11 grudnia 2014 r., sygn. KIO 2493/14).</w:t>
      </w:r>
    </w:p>
    <w:p w14:paraId="60A47B75" w14:textId="4A9117AD" w:rsidR="005403E9" w:rsidRDefault="00434363" w:rsidP="001C62A4">
      <w:pPr>
        <w:pStyle w:val="Akapitzlist"/>
        <w:spacing w:line="254" w:lineRule="auto"/>
        <w:ind w:left="0"/>
        <w:jc w:val="both"/>
        <w:rPr>
          <w:rFonts w:ascii="Vinci Sans" w:hAnsi="Vinci Sans"/>
        </w:rPr>
      </w:pPr>
      <w:r>
        <w:rPr>
          <w:rFonts w:ascii="Vinci Sans" w:hAnsi="Vinci Sans"/>
        </w:rPr>
        <w:t>Odpowiedź;</w:t>
      </w:r>
      <w:r>
        <w:rPr>
          <w:rFonts w:ascii="Vinci Sans" w:hAnsi="Vinci Sans"/>
        </w:rPr>
        <w:br/>
        <w:t xml:space="preserve">Zamawiający nie wprowadza dodatkowych postanowień do treści wzoru umowy. </w:t>
      </w:r>
    </w:p>
    <w:p w14:paraId="0D4FA6E2" w14:textId="77777777" w:rsidR="005403E9" w:rsidRDefault="005403E9" w:rsidP="001C62A4">
      <w:pPr>
        <w:pStyle w:val="Akapitzlist"/>
        <w:spacing w:line="254" w:lineRule="auto"/>
        <w:ind w:left="0"/>
        <w:jc w:val="both"/>
        <w:rPr>
          <w:rFonts w:ascii="Vinci Sans" w:hAnsi="Vinci Sans"/>
        </w:rPr>
      </w:pPr>
    </w:p>
    <w:p w14:paraId="688818AA" w14:textId="212115D7" w:rsidR="001C62A4" w:rsidRDefault="001C62A4" w:rsidP="001C62A4">
      <w:pPr>
        <w:pStyle w:val="Akapitzlist"/>
        <w:spacing w:line="254" w:lineRule="auto"/>
        <w:ind w:left="0"/>
        <w:jc w:val="both"/>
      </w:pPr>
      <w:r>
        <w:rPr>
          <w:rFonts w:ascii="Vinci Sans" w:hAnsi="Vinci Sans"/>
        </w:rPr>
        <w:lastRenderedPageBreak/>
        <w:t>Rozbudowa drogi - TOM II - Prosimy o zaznaczenie na planie sytuacyjnym przyłączy gazowych i wodociągowych do przebudowy o których jest mowa w przedmiarze.</w:t>
      </w:r>
    </w:p>
    <w:tbl>
      <w:tblPr>
        <w:tblW w:w="9026" w:type="dxa"/>
        <w:tblCellMar>
          <w:left w:w="70" w:type="dxa"/>
          <w:right w:w="70" w:type="dxa"/>
        </w:tblCellMar>
        <w:tblLook w:val="04A0" w:firstRow="1" w:lastRow="0" w:firstColumn="1" w:lastColumn="0" w:noHBand="0" w:noVBand="1"/>
      </w:tblPr>
      <w:tblGrid>
        <w:gridCol w:w="7225"/>
        <w:gridCol w:w="1134"/>
        <w:gridCol w:w="667"/>
      </w:tblGrid>
      <w:tr w:rsidR="001C62A4" w14:paraId="161DB71F" w14:textId="77777777" w:rsidTr="001C62A4">
        <w:trPr>
          <w:trHeight w:val="536"/>
        </w:trPr>
        <w:tc>
          <w:tcPr>
            <w:tcW w:w="7225" w:type="dxa"/>
            <w:tcBorders>
              <w:top w:val="single" w:sz="4" w:space="0" w:color="000000"/>
              <w:left w:val="single" w:sz="4" w:space="0" w:color="000000"/>
              <w:bottom w:val="single" w:sz="4" w:space="0" w:color="000000"/>
              <w:right w:val="single" w:sz="4" w:space="0" w:color="000000"/>
            </w:tcBorders>
            <w:vAlign w:val="bottom"/>
            <w:hideMark/>
          </w:tcPr>
          <w:p w14:paraId="48270F1E" w14:textId="77777777" w:rsidR="001C62A4" w:rsidRDefault="001C62A4">
            <w:pPr>
              <w:spacing w:after="0" w:line="240" w:lineRule="auto"/>
              <w:rPr>
                <w:rFonts w:ascii="Vinci Sans" w:eastAsia="Times New Roman" w:hAnsi="Vinci Sans" w:cs="Calibri"/>
                <w:kern w:val="0"/>
                <w:sz w:val="18"/>
                <w:szCs w:val="18"/>
                <w:lang w:eastAsia="pl-PL"/>
                <w14:ligatures w14:val="none"/>
              </w:rPr>
            </w:pPr>
            <w:r>
              <w:rPr>
                <w:rFonts w:ascii="Vinci Sans" w:eastAsia="Times New Roman" w:hAnsi="Vinci Sans" w:cs="Calibri"/>
                <w:kern w:val="0"/>
                <w:sz w:val="18"/>
                <w:szCs w:val="18"/>
                <w:lang w:eastAsia="pl-PL"/>
                <w14:ligatures w14:val="none"/>
              </w:rPr>
              <w:t>Przebudowa przyłączy wodociągowych z rur Dz32 mm PE1000 SDR11 wraz z wymianą niezbędnej armatury (4 x 5 m)</w:t>
            </w:r>
          </w:p>
        </w:tc>
        <w:tc>
          <w:tcPr>
            <w:tcW w:w="1134" w:type="dxa"/>
            <w:tcBorders>
              <w:top w:val="single" w:sz="4" w:space="0" w:color="000000"/>
              <w:left w:val="nil"/>
              <w:bottom w:val="single" w:sz="4" w:space="0" w:color="000000"/>
              <w:right w:val="single" w:sz="4" w:space="0" w:color="000000"/>
            </w:tcBorders>
            <w:noWrap/>
            <w:vAlign w:val="bottom"/>
            <w:hideMark/>
          </w:tcPr>
          <w:p w14:paraId="1D7BD82E" w14:textId="77777777" w:rsidR="001C62A4" w:rsidRDefault="001C62A4">
            <w:pPr>
              <w:spacing w:after="0" w:line="240" w:lineRule="auto"/>
              <w:jc w:val="right"/>
              <w:rPr>
                <w:rFonts w:ascii="Vinci Sans" w:eastAsia="Times New Roman" w:hAnsi="Vinci Sans" w:cs="Calibri"/>
                <w:kern w:val="0"/>
                <w:sz w:val="18"/>
                <w:szCs w:val="18"/>
                <w:lang w:eastAsia="pl-PL"/>
                <w14:ligatures w14:val="none"/>
              </w:rPr>
            </w:pPr>
            <w:r>
              <w:rPr>
                <w:rFonts w:ascii="Vinci Sans" w:eastAsia="Times New Roman" w:hAnsi="Vinci Sans" w:cs="Calibri"/>
                <w:kern w:val="0"/>
                <w:sz w:val="18"/>
                <w:szCs w:val="18"/>
                <w:lang w:eastAsia="pl-PL"/>
                <w14:ligatures w14:val="none"/>
              </w:rPr>
              <w:t>20,000</w:t>
            </w:r>
          </w:p>
        </w:tc>
        <w:tc>
          <w:tcPr>
            <w:tcW w:w="667" w:type="dxa"/>
            <w:tcBorders>
              <w:top w:val="single" w:sz="4" w:space="0" w:color="000000"/>
              <w:left w:val="nil"/>
              <w:bottom w:val="single" w:sz="4" w:space="0" w:color="000000"/>
              <w:right w:val="single" w:sz="4" w:space="0" w:color="000000"/>
            </w:tcBorders>
            <w:noWrap/>
            <w:vAlign w:val="bottom"/>
            <w:hideMark/>
          </w:tcPr>
          <w:p w14:paraId="33210DDD" w14:textId="77777777" w:rsidR="001C62A4" w:rsidRDefault="001C62A4">
            <w:pPr>
              <w:spacing w:after="0" w:line="240" w:lineRule="auto"/>
              <w:rPr>
                <w:rFonts w:ascii="Vinci Sans" w:eastAsia="Times New Roman" w:hAnsi="Vinci Sans" w:cs="Calibri"/>
                <w:kern w:val="0"/>
                <w:sz w:val="18"/>
                <w:szCs w:val="18"/>
                <w:lang w:eastAsia="pl-PL"/>
                <w14:ligatures w14:val="none"/>
              </w:rPr>
            </w:pPr>
            <w:r>
              <w:rPr>
                <w:rFonts w:ascii="Vinci Sans" w:eastAsia="Times New Roman" w:hAnsi="Vinci Sans" w:cs="Calibri"/>
                <w:kern w:val="0"/>
                <w:sz w:val="18"/>
                <w:szCs w:val="18"/>
                <w:lang w:eastAsia="pl-PL"/>
                <w14:ligatures w14:val="none"/>
              </w:rPr>
              <w:t>m</w:t>
            </w:r>
          </w:p>
        </w:tc>
      </w:tr>
      <w:tr w:rsidR="001C62A4" w14:paraId="67191757" w14:textId="77777777" w:rsidTr="001C62A4">
        <w:trPr>
          <w:trHeight w:val="536"/>
        </w:trPr>
        <w:tc>
          <w:tcPr>
            <w:tcW w:w="7225" w:type="dxa"/>
            <w:tcBorders>
              <w:top w:val="nil"/>
              <w:left w:val="single" w:sz="4" w:space="0" w:color="000000"/>
              <w:bottom w:val="single" w:sz="4" w:space="0" w:color="000000"/>
              <w:right w:val="single" w:sz="4" w:space="0" w:color="000000"/>
            </w:tcBorders>
            <w:vAlign w:val="bottom"/>
            <w:hideMark/>
          </w:tcPr>
          <w:p w14:paraId="0D06DFF4" w14:textId="77777777" w:rsidR="001C62A4" w:rsidRDefault="001C62A4">
            <w:pPr>
              <w:spacing w:after="0" w:line="240" w:lineRule="auto"/>
              <w:rPr>
                <w:rFonts w:ascii="Vinci Sans" w:eastAsia="Times New Roman" w:hAnsi="Vinci Sans" w:cs="Calibri"/>
                <w:kern w:val="0"/>
                <w:sz w:val="18"/>
                <w:szCs w:val="18"/>
                <w:lang w:eastAsia="pl-PL"/>
                <w14:ligatures w14:val="none"/>
              </w:rPr>
            </w:pPr>
            <w:r>
              <w:rPr>
                <w:rFonts w:ascii="Vinci Sans" w:eastAsia="Times New Roman" w:hAnsi="Vinci Sans" w:cs="Calibri"/>
                <w:kern w:val="0"/>
                <w:sz w:val="18"/>
                <w:szCs w:val="18"/>
                <w:lang w:eastAsia="pl-PL"/>
                <w14:ligatures w14:val="none"/>
              </w:rPr>
              <w:t>Przebudowa przyłączy gazowych z rur Dz32 mm PE1000 SDR11 wraz z wymianą niezbędnej armatury (4 x 5m)</w:t>
            </w:r>
          </w:p>
        </w:tc>
        <w:tc>
          <w:tcPr>
            <w:tcW w:w="1134" w:type="dxa"/>
            <w:tcBorders>
              <w:top w:val="nil"/>
              <w:left w:val="nil"/>
              <w:bottom w:val="single" w:sz="4" w:space="0" w:color="000000"/>
              <w:right w:val="single" w:sz="4" w:space="0" w:color="000000"/>
            </w:tcBorders>
            <w:noWrap/>
            <w:vAlign w:val="bottom"/>
            <w:hideMark/>
          </w:tcPr>
          <w:p w14:paraId="5BCA5640" w14:textId="77777777" w:rsidR="001C62A4" w:rsidRDefault="001C62A4">
            <w:pPr>
              <w:spacing w:after="0" w:line="240" w:lineRule="auto"/>
              <w:jc w:val="right"/>
              <w:rPr>
                <w:rFonts w:ascii="Vinci Sans" w:eastAsia="Times New Roman" w:hAnsi="Vinci Sans" w:cs="Calibri"/>
                <w:kern w:val="0"/>
                <w:sz w:val="18"/>
                <w:szCs w:val="18"/>
                <w:lang w:eastAsia="pl-PL"/>
                <w14:ligatures w14:val="none"/>
              </w:rPr>
            </w:pPr>
            <w:r>
              <w:rPr>
                <w:rFonts w:ascii="Vinci Sans" w:eastAsia="Times New Roman" w:hAnsi="Vinci Sans" w:cs="Calibri"/>
                <w:kern w:val="0"/>
                <w:sz w:val="18"/>
                <w:szCs w:val="18"/>
                <w:lang w:eastAsia="pl-PL"/>
                <w14:ligatures w14:val="none"/>
              </w:rPr>
              <w:t>20,000</w:t>
            </w:r>
          </w:p>
        </w:tc>
        <w:tc>
          <w:tcPr>
            <w:tcW w:w="667" w:type="dxa"/>
            <w:tcBorders>
              <w:top w:val="nil"/>
              <w:left w:val="nil"/>
              <w:bottom w:val="single" w:sz="4" w:space="0" w:color="000000"/>
              <w:right w:val="single" w:sz="4" w:space="0" w:color="000000"/>
            </w:tcBorders>
            <w:noWrap/>
            <w:vAlign w:val="bottom"/>
            <w:hideMark/>
          </w:tcPr>
          <w:p w14:paraId="7C5BC171" w14:textId="77777777" w:rsidR="001C62A4" w:rsidRDefault="001C62A4">
            <w:pPr>
              <w:spacing w:after="0" w:line="240" w:lineRule="auto"/>
              <w:rPr>
                <w:rFonts w:ascii="Vinci Sans" w:eastAsia="Times New Roman" w:hAnsi="Vinci Sans" w:cs="Calibri"/>
                <w:kern w:val="0"/>
                <w:sz w:val="18"/>
                <w:szCs w:val="18"/>
                <w:lang w:eastAsia="pl-PL"/>
                <w14:ligatures w14:val="none"/>
              </w:rPr>
            </w:pPr>
            <w:r>
              <w:rPr>
                <w:rFonts w:ascii="Vinci Sans" w:eastAsia="Times New Roman" w:hAnsi="Vinci Sans" w:cs="Calibri"/>
                <w:kern w:val="0"/>
                <w:sz w:val="18"/>
                <w:szCs w:val="18"/>
                <w:lang w:eastAsia="pl-PL"/>
                <w14:ligatures w14:val="none"/>
              </w:rPr>
              <w:t>m</w:t>
            </w:r>
          </w:p>
        </w:tc>
      </w:tr>
    </w:tbl>
    <w:p w14:paraId="48A15838" w14:textId="77777777" w:rsidR="001C62A4" w:rsidRDefault="001C62A4" w:rsidP="001C62A4">
      <w:pPr>
        <w:pStyle w:val="Akapitzlist"/>
        <w:spacing w:line="254" w:lineRule="auto"/>
        <w:ind w:left="0"/>
        <w:jc w:val="both"/>
        <w:rPr>
          <w:rFonts w:ascii="Vinci Sans" w:hAnsi="Vinci Sans"/>
        </w:rPr>
      </w:pPr>
    </w:p>
    <w:p w14:paraId="70C24098" w14:textId="75A214BF" w:rsidR="001C62A4" w:rsidRDefault="006E0EC6" w:rsidP="001C62A4">
      <w:pPr>
        <w:pStyle w:val="Akapitzlist"/>
        <w:spacing w:line="254" w:lineRule="auto"/>
        <w:ind w:left="0"/>
        <w:jc w:val="both"/>
        <w:rPr>
          <w:rFonts w:ascii="Vinci Sans" w:hAnsi="Vinci Sans"/>
          <w:b/>
          <w:bCs/>
        </w:rPr>
      </w:pPr>
      <w:r w:rsidRPr="00567724">
        <w:rPr>
          <w:rFonts w:ascii="Vinci Sans" w:hAnsi="Vinci Sans"/>
          <w:b/>
          <w:bCs/>
        </w:rPr>
        <w:t>Odpowiedź: Istniejące sieci i przyłącza występujące w stanie istniejącym pokazane są na podkładzie mapowym. W przedmiarze branży kanalizacyjnej asekuracyjnie przyjęto konieczność przebudowy przyłączy wodociągowych i gazowych ze względu na brak danych na jakiej wysokości one występują</w:t>
      </w:r>
    </w:p>
    <w:p w14:paraId="1F3BB553" w14:textId="77777777" w:rsidR="006E0EC6" w:rsidRDefault="006E0EC6" w:rsidP="001C62A4">
      <w:pPr>
        <w:pStyle w:val="Akapitzlist"/>
        <w:spacing w:line="254" w:lineRule="auto"/>
        <w:ind w:left="0"/>
        <w:jc w:val="both"/>
        <w:rPr>
          <w:rFonts w:ascii="Vinci Sans" w:hAnsi="Vinci Sans"/>
        </w:rPr>
      </w:pPr>
    </w:p>
    <w:p w14:paraId="673508C5" w14:textId="77777777" w:rsidR="001C62A4" w:rsidRDefault="001C62A4" w:rsidP="001C62A4">
      <w:pPr>
        <w:pStyle w:val="Akapitzlist"/>
        <w:spacing w:line="254" w:lineRule="auto"/>
        <w:ind w:left="0"/>
        <w:jc w:val="both"/>
        <w:rPr>
          <w:rFonts w:ascii="Vinci Sans" w:hAnsi="Vinci Sans"/>
        </w:rPr>
      </w:pPr>
      <w:r>
        <w:rPr>
          <w:rFonts w:ascii="Vinci Sans" w:hAnsi="Vinci Sans"/>
        </w:rPr>
        <w:t>Prośba o przesłanie rysunku Szczegółu konstrukcyjnego ścianki oporowej prefabrykowanej typ „L”.</w:t>
      </w:r>
    </w:p>
    <w:p w14:paraId="55B72089" w14:textId="77777777" w:rsidR="006E0EC6" w:rsidRPr="00567724" w:rsidRDefault="006E0EC6" w:rsidP="006E0EC6">
      <w:pPr>
        <w:rPr>
          <w:b/>
          <w:bCs/>
        </w:rPr>
      </w:pPr>
      <w:r w:rsidRPr="00567724">
        <w:rPr>
          <w:b/>
          <w:bCs/>
        </w:rPr>
        <w:t>Odpowiedź: Mur oporowy należy wykonać z prefabrykatów typu L zgodnie z poniższym schematem.</w:t>
      </w:r>
    </w:p>
    <w:p w14:paraId="789E49A6" w14:textId="443D3B16" w:rsidR="001C62A4" w:rsidRDefault="006E0EC6" w:rsidP="001C62A4">
      <w:pPr>
        <w:pStyle w:val="Akapitzlist"/>
        <w:spacing w:line="254" w:lineRule="auto"/>
        <w:ind w:left="0"/>
        <w:jc w:val="both"/>
        <w:rPr>
          <w:rFonts w:ascii="Vinci Sans" w:hAnsi="Vinci Sans"/>
        </w:rPr>
      </w:pPr>
      <w:r>
        <w:rPr>
          <w:rFonts w:ascii="Arial" w:hAnsi="Arial" w:cs="Arial"/>
          <w:noProof/>
        </w:rPr>
        <w:drawing>
          <wp:inline distT="0" distB="0" distL="0" distR="0" wp14:anchorId="7C109F78" wp14:editId="2B14AACD">
            <wp:extent cx="5760720" cy="3804285"/>
            <wp:effectExtent l="0" t="0" r="0" b="5715"/>
            <wp:docPr id="34481475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60720" cy="3804285"/>
                    </a:xfrm>
                    <a:prstGeom prst="rect">
                      <a:avLst/>
                    </a:prstGeom>
                    <a:noFill/>
                    <a:ln>
                      <a:noFill/>
                    </a:ln>
                  </pic:spPr>
                </pic:pic>
              </a:graphicData>
            </a:graphic>
          </wp:inline>
        </w:drawing>
      </w:r>
    </w:p>
    <w:p w14:paraId="6B7C6E92" w14:textId="77777777" w:rsidR="001C62A4" w:rsidRDefault="001C62A4" w:rsidP="001C62A4">
      <w:pPr>
        <w:pStyle w:val="Akapitzlist"/>
        <w:spacing w:line="254" w:lineRule="auto"/>
        <w:ind w:left="0"/>
        <w:jc w:val="both"/>
        <w:rPr>
          <w:rFonts w:ascii="Vinci Sans" w:hAnsi="Vinci Sans"/>
        </w:rPr>
      </w:pPr>
    </w:p>
    <w:p w14:paraId="1FAACE41" w14:textId="77777777" w:rsidR="001C62A4" w:rsidRDefault="001C62A4" w:rsidP="001C62A4">
      <w:pPr>
        <w:pStyle w:val="Akapitzlist"/>
        <w:spacing w:line="254" w:lineRule="auto"/>
        <w:ind w:left="0"/>
        <w:jc w:val="both"/>
        <w:rPr>
          <w:rFonts w:ascii="Vinci Sans" w:hAnsi="Vinci Sans"/>
        </w:rPr>
      </w:pPr>
      <w:r>
        <w:rPr>
          <w:rFonts w:ascii="Vinci Sans" w:hAnsi="Vinci Sans"/>
        </w:rPr>
        <w:t>Przebudowa skrzyżowania - Prosimy o dołączenie planu rozbiórek.</w:t>
      </w:r>
    </w:p>
    <w:p w14:paraId="30470D6A" w14:textId="77777777" w:rsidR="006E0EC6" w:rsidRPr="00567724" w:rsidRDefault="006E0EC6" w:rsidP="006E0EC6">
      <w:pPr>
        <w:pStyle w:val="Akapitzlist"/>
        <w:spacing w:line="254" w:lineRule="auto"/>
        <w:ind w:left="0"/>
        <w:jc w:val="both"/>
        <w:rPr>
          <w:rFonts w:ascii="Vinci Sans" w:hAnsi="Vinci Sans"/>
          <w:b/>
          <w:bCs/>
        </w:rPr>
      </w:pPr>
      <w:r w:rsidRPr="00567724">
        <w:rPr>
          <w:rFonts w:ascii="Vinci Sans" w:hAnsi="Vinci Sans"/>
          <w:b/>
          <w:bCs/>
        </w:rPr>
        <w:t>Odpowiedź: Zamawiający nie posiada odrębnego rysunku dotyczącego rozbiórek.</w:t>
      </w:r>
    </w:p>
    <w:p w14:paraId="76B746C9" w14:textId="77777777" w:rsidR="001C62A4" w:rsidRDefault="001C62A4" w:rsidP="001C62A4">
      <w:pPr>
        <w:pStyle w:val="Akapitzlist"/>
        <w:spacing w:line="254" w:lineRule="auto"/>
        <w:ind w:left="0"/>
        <w:jc w:val="both"/>
        <w:rPr>
          <w:rFonts w:ascii="Vinci Sans" w:hAnsi="Vinci Sans"/>
        </w:rPr>
      </w:pPr>
    </w:p>
    <w:p w14:paraId="70238F8B" w14:textId="77777777" w:rsidR="001C62A4" w:rsidRDefault="001C62A4" w:rsidP="001C62A4">
      <w:pPr>
        <w:pStyle w:val="Akapitzlist"/>
        <w:spacing w:line="254" w:lineRule="auto"/>
        <w:ind w:left="0"/>
        <w:jc w:val="both"/>
        <w:rPr>
          <w:rFonts w:ascii="Vinci Sans" w:hAnsi="Vinci Sans"/>
        </w:rPr>
      </w:pPr>
    </w:p>
    <w:p w14:paraId="1F46B186" w14:textId="77777777" w:rsidR="001C62A4" w:rsidRDefault="001C62A4" w:rsidP="001C62A4">
      <w:pPr>
        <w:pStyle w:val="Akapitzlist"/>
        <w:spacing w:line="254" w:lineRule="auto"/>
        <w:ind w:left="0"/>
        <w:jc w:val="both"/>
        <w:rPr>
          <w:rFonts w:ascii="Vinci Sans" w:hAnsi="Vinci Sans"/>
        </w:rPr>
      </w:pPr>
      <w:r>
        <w:rPr>
          <w:rFonts w:ascii="Vinci Sans" w:hAnsi="Vinci Sans"/>
        </w:rPr>
        <w:t xml:space="preserve">Przebudowa skrzyżowania - Prosimy o zaktualizowanie ilości drzew do wycinki w przedmiarze robót zgodnie z projektem przebudowy skrzyżowania. </w:t>
      </w:r>
    </w:p>
    <w:p w14:paraId="7615160D" w14:textId="7E53DB6E" w:rsidR="001C62A4" w:rsidRPr="006E0EC6" w:rsidRDefault="006E0EC6" w:rsidP="001C62A4">
      <w:pPr>
        <w:pStyle w:val="Akapitzlist"/>
        <w:spacing w:line="254" w:lineRule="auto"/>
        <w:ind w:left="0"/>
        <w:jc w:val="both"/>
        <w:rPr>
          <w:rFonts w:ascii="Vinci Sans" w:hAnsi="Vinci Sans"/>
          <w:b/>
          <w:bCs/>
        </w:rPr>
      </w:pPr>
      <w:r w:rsidRPr="00567724">
        <w:rPr>
          <w:rFonts w:ascii="Vinci Sans" w:hAnsi="Vinci Sans"/>
          <w:b/>
          <w:bCs/>
        </w:rPr>
        <w:t>Odpowiedź: Do wycinki należy przewidzieć ilość zieleni opisanych w PZT.</w:t>
      </w:r>
    </w:p>
    <w:p w14:paraId="21FBEFA7" w14:textId="77777777" w:rsidR="001C62A4" w:rsidRDefault="001C62A4" w:rsidP="001C62A4">
      <w:pPr>
        <w:pStyle w:val="Akapitzlist"/>
        <w:spacing w:line="254" w:lineRule="auto"/>
        <w:ind w:left="0"/>
        <w:jc w:val="both"/>
        <w:rPr>
          <w:rFonts w:ascii="Vinci Sans" w:hAnsi="Vinci Sans"/>
        </w:rPr>
      </w:pPr>
    </w:p>
    <w:p w14:paraId="5925A81E" w14:textId="77777777" w:rsidR="001C62A4" w:rsidRDefault="001C62A4" w:rsidP="001C62A4">
      <w:pPr>
        <w:pStyle w:val="Akapitzlist"/>
        <w:spacing w:line="254" w:lineRule="auto"/>
        <w:ind w:left="0"/>
        <w:jc w:val="both"/>
        <w:rPr>
          <w:rFonts w:ascii="Vinci Sans" w:hAnsi="Vinci Sans"/>
        </w:rPr>
      </w:pPr>
      <w:r>
        <w:rPr>
          <w:rFonts w:ascii="Vinci Sans" w:hAnsi="Vinci Sans"/>
        </w:rPr>
        <w:t xml:space="preserve">Prosimy o określenie długości gwarancji na oznakowanie poziome grubowarstwowe. </w:t>
      </w:r>
    </w:p>
    <w:p w14:paraId="14AF678F" w14:textId="18BCDB94" w:rsidR="001C62A4" w:rsidRDefault="006E0EC6" w:rsidP="001C62A4">
      <w:pPr>
        <w:pStyle w:val="Akapitzlist"/>
        <w:spacing w:after="0" w:line="254" w:lineRule="auto"/>
        <w:ind w:left="0"/>
        <w:jc w:val="both"/>
        <w:rPr>
          <w:rFonts w:ascii="Vinci Sans" w:hAnsi="Vinci Sans"/>
        </w:rPr>
      </w:pPr>
      <w:r w:rsidRPr="00567724">
        <w:rPr>
          <w:rFonts w:ascii="Vinci Sans" w:hAnsi="Vinci Sans"/>
          <w:b/>
          <w:bCs/>
        </w:rPr>
        <w:t>Odpowiedź: Gwarancj</w:t>
      </w:r>
      <w:r>
        <w:rPr>
          <w:rFonts w:ascii="Vinci Sans" w:hAnsi="Vinci Sans"/>
          <w:b/>
          <w:bCs/>
        </w:rPr>
        <w:t>a</w:t>
      </w:r>
      <w:r w:rsidRPr="00567724">
        <w:rPr>
          <w:rFonts w:ascii="Vinci Sans" w:hAnsi="Vinci Sans"/>
          <w:b/>
          <w:bCs/>
        </w:rPr>
        <w:t xml:space="preserve"> na oznakowanie </w:t>
      </w:r>
      <w:r>
        <w:rPr>
          <w:rFonts w:ascii="Vinci Sans" w:hAnsi="Vinci Sans"/>
          <w:b/>
          <w:bCs/>
        </w:rPr>
        <w:t xml:space="preserve">poziome </w:t>
      </w:r>
      <w:r w:rsidRPr="00567724">
        <w:rPr>
          <w:rFonts w:ascii="Vinci Sans" w:hAnsi="Vinci Sans"/>
          <w:b/>
          <w:bCs/>
        </w:rPr>
        <w:t xml:space="preserve">grubowarstwowe </w:t>
      </w:r>
      <w:r>
        <w:rPr>
          <w:rFonts w:ascii="Vinci Sans" w:hAnsi="Vinci Sans"/>
          <w:b/>
          <w:bCs/>
        </w:rPr>
        <w:t>pozostaje wg określonej przez Wykonawcę w formularzu ofertowym długości okresu gwarancji na cały zakres robót budowlanych</w:t>
      </w:r>
    </w:p>
    <w:p w14:paraId="28249891" w14:textId="77777777" w:rsidR="001C62A4" w:rsidRDefault="001C62A4" w:rsidP="001C62A4">
      <w:pPr>
        <w:pStyle w:val="Akapitzlist"/>
        <w:spacing w:after="0" w:line="254" w:lineRule="auto"/>
        <w:ind w:left="0"/>
        <w:jc w:val="both"/>
        <w:rPr>
          <w:rFonts w:ascii="Vinci Sans" w:hAnsi="Vinci Sans"/>
        </w:rPr>
      </w:pPr>
    </w:p>
    <w:p w14:paraId="1EFDAE52" w14:textId="77777777" w:rsidR="001C62A4" w:rsidRDefault="001C62A4" w:rsidP="001C62A4">
      <w:pPr>
        <w:pStyle w:val="Akapitzlist"/>
        <w:spacing w:after="0" w:line="254" w:lineRule="auto"/>
        <w:ind w:left="0"/>
        <w:jc w:val="both"/>
        <w:rPr>
          <w:rFonts w:ascii="Vinci Sans" w:hAnsi="Vinci Sans"/>
        </w:rPr>
      </w:pPr>
      <w:r>
        <w:rPr>
          <w:rFonts w:ascii="Vinci Sans" w:hAnsi="Vinci Sans"/>
        </w:rPr>
        <w:t xml:space="preserve">Budowa ścieżki rowerowej - Prosimy o dodanie pozycji dot. rozbiórki istniejącego ścieku </w:t>
      </w:r>
      <w:proofErr w:type="spellStart"/>
      <w:r>
        <w:rPr>
          <w:rFonts w:ascii="Vinci Sans" w:hAnsi="Vinci Sans"/>
        </w:rPr>
        <w:t>przykrawężnikowego</w:t>
      </w:r>
      <w:proofErr w:type="spellEnd"/>
      <w:r>
        <w:rPr>
          <w:rFonts w:ascii="Vinci Sans" w:hAnsi="Vinci Sans"/>
        </w:rPr>
        <w:t xml:space="preserve"> i odtworzenia tego ścieku na nowej ławie betonowej.</w:t>
      </w:r>
    </w:p>
    <w:p w14:paraId="051549BF" w14:textId="5F4601B3" w:rsidR="001C62A4" w:rsidRDefault="001C62A4" w:rsidP="001C62A4">
      <w:pPr>
        <w:pStyle w:val="Akapitzlist"/>
        <w:spacing w:after="0" w:line="254" w:lineRule="auto"/>
        <w:ind w:left="0"/>
        <w:jc w:val="center"/>
        <w:rPr>
          <w:rFonts w:ascii="Vinci Sans" w:hAnsi="Vinci Sans"/>
        </w:rPr>
      </w:pPr>
      <w:r>
        <w:rPr>
          <w:noProof/>
        </w:rPr>
        <w:drawing>
          <wp:inline distT="0" distB="0" distL="0" distR="0" wp14:anchorId="2BB93ED5" wp14:editId="14B42D99">
            <wp:extent cx="3714750" cy="1438275"/>
            <wp:effectExtent l="0" t="0" r="0" b="9525"/>
            <wp:docPr id="52195194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0" cy="1438275"/>
                    </a:xfrm>
                    <a:prstGeom prst="rect">
                      <a:avLst/>
                    </a:prstGeom>
                    <a:noFill/>
                    <a:ln>
                      <a:noFill/>
                    </a:ln>
                  </pic:spPr>
                </pic:pic>
              </a:graphicData>
            </a:graphic>
          </wp:inline>
        </w:drawing>
      </w:r>
    </w:p>
    <w:p w14:paraId="60031732" w14:textId="77777777" w:rsidR="006E0EC6" w:rsidRPr="003B0E8E" w:rsidRDefault="006E0EC6" w:rsidP="006E0EC6">
      <w:pPr>
        <w:pStyle w:val="Akapitzlist"/>
        <w:spacing w:after="0" w:line="254" w:lineRule="auto"/>
        <w:ind w:left="0"/>
        <w:jc w:val="both"/>
        <w:rPr>
          <w:rFonts w:ascii="Vinci Sans" w:hAnsi="Vinci Sans"/>
          <w:b/>
          <w:bCs/>
        </w:rPr>
      </w:pPr>
      <w:r w:rsidRPr="003B0E8E">
        <w:rPr>
          <w:rFonts w:ascii="Vinci Sans" w:hAnsi="Vinci Sans"/>
          <w:b/>
          <w:bCs/>
        </w:rPr>
        <w:t>Odpowiedź: Roboty są ujęte w przedmiarze robót „Rozbiórka elementów dróg i ulic”</w:t>
      </w:r>
    </w:p>
    <w:p w14:paraId="1CBAE294" w14:textId="77777777" w:rsidR="001C62A4" w:rsidRDefault="001C62A4" w:rsidP="001C62A4">
      <w:pPr>
        <w:pStyle w:val="Akapitzlist"/>
        <w:spacing w:after="0" w:line="254" w:lineRule="auto"/>
        <w:ind w:left="0"/>
        <w:jc w:val="both"/>
        <w:rPr>
          <w:rFonts w:ascii="Vinci Sans" w:hAnsi="Vinci Sans"/>
        </w:rPr>
      </w:pPr>
    </w:p>
    <w:p w14:paraId="48931877" w14:textId="77777777" w:rsidR="001C62A4" w:rsidRDefault="001C62A4" w:rsidP="001C62A4">
      <w:pPr>
        <w:pStyle w:val="Akapitzlist"/>
        <w:spacing w:after="0" w:line="254" w:lineRule="auto"/>
        <w:ind w:left="0"/>
        <w:jc w:val="both"/>
        <w:rPr>
          <w:rFonts w:ascii="Vinci Sans" w:hAnsi="Vinci Sans"/>
        </w:rPr>
      </w:pPr>
    </w:p>
    <w:p w14:paraId="4E1E58C2" w14:textId="77777777" w:rsidR="001C62A4" w:rsidRDefault="001C62A4" w:rsidP="001C62A4">
      <w:pPr>
        <w:pStyle w:val="Akapitzlist"/>
        <w:spacing w:after="0" w:line="254" w:lineRule="auto"/>
        <w:ind w:left="0"/>
        <w:jc w:val="both"/>
        <w:rPr>
          <w:rFonts w:ascii="Vinci Sans" w:hAnsi="Vinci Sans"/>
        </w:rPr>
      </w:pPr>
      <w:r>
        <w:rPr>
          <w:rFonts w:ascii="Vinci Sans" w:hAnsi="Vinci Sans"/>
        </w:rPr>
        <w:t xml:space="preserve">Przebudowa skrzyżowania – prosimy o uwzględnienie odsadzek w-wy ulepszonego podłoża C1,5/2 gr. 25 cm oraz w-wy </w:t>
      </w:r>
      <w:proofErr w:type="spellStart"/>
      <w:r>
        <w:rPr>
          <w:rFonts w:ascii="Vinci Sans" w:hAnsi="Vinci Sans"/>
        </w:rPr>
        <w:t>mrozoochronnej</w:t>
      </w:r>
      <w:proofErr w:type="spellEnd"/>
      <w:r>
        <w:rPr>
          <w:rFonts w:ascii="Vinci Sans" w:hAnsi="Vinci Sans"/>
        </w:rPr>
        <w:t xml:space="preserve"> C3/4 gr. 22 cm (przekrój normalny 2-2 rondo).</w:t>
      </w:r>
    </w:p>
    <w:p w14:paraId="2343BC9C" w14:textId="77777777" w:rsidR="006E0EC6" w:rsidRPr="003B0E8E" w:rsidRDefault="006E0EC6" w:rsidP="006E0EC6">
      <w:pPr>
        <w:pStyle w:val="Akapitzlist"/>
        <w:spacing w:after="0" w:line="254" w:lineRule="auto"/>
        <w:ind w:left="0"/>
        <w:jc w:val="both"/>
        <w:rPr>
          <w:rFonts w:ascii="Vinci Sans" w:hAnsi="Vinci Sans"/>
          <w:b/>
          <w:bCs/>
        </w:rPr>
      </w:pPr>
      <w:r w:rsidRPr="003B0E8E">
        <w:rPr>
          <w:rFonts w:ascii="Vinci Sans" w:hAnsi="Vinci Sans"/>
          <w:b/>
          <w:bCs/>
        </w:rPr>
        <w:t>Odpowiedź: Poszczególne warstwy konstrukcji jezdni należy wykonać z odpowiednimi odsadzkami w zależności od kolejności wykonywania robót</w:t>
      </w:r>
      <w:r>
        <w:rPr>
          <w:rFonts w:ascii="Vinci Sans" w:hAnsi="Vinci Sans"/>
          <w:b/>
          <w:bCs/>
        </w:rPr>
        <w:t>.</w:t>
      </w:r>
    </w:p>
    <w:p w14:paraId="17B0C2E5" w14:textId="77777777" w:rsidR="001C62A4" w:rsidRDefault="001C62A4" w:rsidP="001C62A4">
      <w:pPr>
        <w:pStyle w:val="Akapitzlist"/>
        <w:spacing w:after="0" w:line="254" w:lineRule="auto"/>
        <w:ind w:left="0"/>
        <w:jc w:val="both"/>
        <w:rPr>
          <w:rFonts w:ascii="Vinci Sans" w:hAnsi="Vinci Sans"/>
        </w:rPr>
      </w:pPr>
    </w:p>
    <w:p w14:paraId="7331785F" w14:textId="69AD1441" w:rsidR="001C62A4" w:rsidRDefault="001C62A4" w:rsidP="001C62A4">
      <w:pPr>
        <w:pStyle w:val="Akapitzlist"/>
        <w:spacing w:after="0" w:line="254" w:lineRule="auto"/>
        <w:ind w:left="0"/>
        <w:jc w:val="both"/>
        <w:rPr>
          <w:rFonts w:ascii="Vinci Sans" w:hAnsi="Vinci Sans"/>
        </w:rPr>
      </w:pPr>
      <w:r>
        <w:rPr>
          <w:rFonts w:ascii="Vinci Sans" w:hAnsi="Vinci Sans"/>
        </w:rPr>
        <w:t>Przebudowa skrzyżowania - jaką należy wykonać stabilizację gr 25 cm na odcinku Traktu Napoleońskiego km 0+000-0+078,24 (projekt 5/6 czy przedmiar 1,5/2)?</w:t>
      </w:r>
    </w:p>
    <w:p w14:paraId="7AA7B453" w14:textId="77777777" w:rsidR="006E0EC6" w:rsidRPr="003B0E8E" w:rsidRDefault="006E0EC6" w:rsidP="006E0EC6">
      <w:pPr>
        <w:pStyle w:val="Akapitzlist"/>
        <w:spacing w:after="0" w:line="254" w:lineRule="auto"/>
        <w:ind w:left="0"/>
        <w:jc w:val="both"/>
        <w:rPr>
          <w:rFonts w:ascii="Vinci Sans" w:hAnsi="Vinci Sans"/>
          <w:b/>
          <w:bCs/>
        </w:rPr>
      </w:pPr>
      <w:r w:rsidRPr="003B0E8E">
        <w:rPr>
          <w:rFonts w:ascii="Vinci Sans" w:hAnsi="Vinci Sans"/>
          <w:b/>
          <w:bCs/>
        </w:rPr>
        <w:t>Odpowiedź: Konstrukcję jezdni, na poszczególnych odcinkach, należy wykonać zgodnie z rysunkiem „Przekroje normalne” oraz opisem technicznym projektu.</w:t>
      </w:r>
    </w:p>
    <w:p w14:paraId="4BE3C2A8" w14:textId="77777777" w:rsidR="001C62A4" w:rsidRDefault="001C62A4" w:rsidP="001C62A4">
      <w:pPr>
        <w:pStyle w:val="Akapitzlist"/>
        <w:spacing w:after="0" w:line="254" w:lineRule="auto"/>
        <w:ind w:left="0"/>
        <w:jc w:val="both"/>
        <w:rPr>
          <w:rFonts w:ascii="Vinci Sans" w:hAnsi="Vinci Sans"/>
        </w:rPr>
      </w:pPr>
    </w:p>
    <w:p w14:paraId="7BAF8177" w14:textId="77777777" w:rsidR="001C62A4" w:rsidRDefault="001C62A4" w:rsidP="001C62A4">
      <w:pPr>
        <w:pStyle w:val="Akapitzlist"/>
        <w:spacing w:after="0" w:line="254" w:lineRule="auto"/>
        <w:ind w:left="0"/>
        <w:jc w:val="both"/>
        <w:rPr>
          <w:rFonts w:ascii="Vinci Sans" w:hAnsi="Vinci Sans"/>
        </w:rPr>
      </w:pPr>
    </w:p>
    <w:p w14:paraId="1706BBA7" w14:textId="77777777" w:rsidR="001C62A4" w:rsidRDefault="001C62A4" w:rsidP="001C62A4">
      <w:pPr>
        <w:spacing w:after="0" w:line="254" w:lineRule="auto"/>
        <w:jc w:val="both"/>
        <w:rPr>
          <w:rFonts w:ascii="Vinci Sans" w:hAnsi="Vinci Sans"/>
        </w:rPr>
      </w:pPr>
      <w:r>
        <w:rPr>
          <w:rFonts w:ascii="Vinci Sans" w:hAnsi="Vinci Sans"/>
        </w:rPr>
        <w:t>Prosimy o dopuszczenie stosowania granulatu asfaltowego do betonu asfaltowego do warstwy wiążącej oraz podbudowy, co jest zgodne z zapisami WT-2:2014 część I.</w:t>
      </w:r>
    </w:p>
    <w:p w14:paraId="6BB00ED0" w14:textId="77777777" w:rsidR="006E0EC6" w:rsidRPr="003B0E8E" w:rsidRDefault="006E0EC6" w:rsidP="006E0EC6">
      <w:pPr>
        <w:spacing w:after="0" w:line="254" w:lineRule="auto"/>
        <w:jc w:val="both"/>
        <w:rPr>
          <w:rFonts w:ascii="Vinci Sans" w:hAnsi="Vinci Sans"/>
          <w:b/>
          <w:bCs/>
        </w:rPr>
      </w:pPr>
      <w:r w:rsidRPr="003B0E8E">
        <w:rPr>
          <w:rFonts w:ascii="Vinci Sans" w:hAnsi="Vinci Sans"/>
          <w:b/>
          <w:bCs/>
        </w:rPr>
        <w:t>Odpowiedź: Zamawiający dopuszcza stosowanie do dolnych warstw konstrukcyjnych granulatu asfaltowego ilości zgodnej z WT2-2014, pod warunkiem spełnienia wszystkich wymaganych właściwości dla mieszanki wskazanych w SST</w:t>
      </w:r>
    </w:p>
    <w:p w14:paraId="7859AE3C" w14:textId="77777777" w:rsidR="001C62A4" w:rsidRDefault="001C62A4" w:rsidP="001C62A4">
      <w:pPr>
        <w:spacing w:after="0" w:line="254" w:lineRule="auto"/>
        <w:jc w:val="both"/>
        <w:rPr>
          <w:rFonts w:ascii="Vinci Sans" w:hAnsi="Vinci Sans"/>
        </w:rPr>
      </w:pPr>
    </w:p>
    <w:p w14:paraId="41DC7EDA" w14:textId="77777777" w:rsidR="001C62A4" w:rsidRDefault="001C62A4" w:rsidP="001C62A4">
      <w:pPr>
        <w:spacing w:after="0" w:line="254" w:lineRule="auto"/>
        <w:jc w:val="both"/>
        <w:rPr>
          <w:rFonts w:ascii="Vinci Sans" w:hAnsi="Vinci Sans"/>
        </w:rPr>
      </w:pPr>
    </w:p>
    <w:p w14:paraId="42FB51C7" w14:textId="77777777" w:rsidR="001C62A4" w:rsidRDefault="001C62A4" w:rsidP="001C62A4">
      <w:pPr>
        <w:spacing w:after="0" w:line="254" w:lineRule="auto"/>
        <w:jc w:val="both"/>
        <w:rPr>
          <w:rFonts w:ascii="Vinci Sans" w:hAnsi="Vinci Sans"/>
        </w:rPr>
      </w:pPr>
    </w:p>
    <w:p w14:paraId="3E7D1E4D" w14:textId="77777777" w:rsidR="001C62A4" w:rsidRDefault="001C62A4" w:rsidP="001C62A4">
      <w:pPr>
        <w:pStyle w:val="Akapitzlist"/>
        <w:spacing w:line="254" w:lineRule="auto"/>
        <w:ind w:left="0"/>
        <w:jc w:val="both"/>
        <w:rPr>
          <w:rFonts w:ascii="Vinci Sans" w:hAnsi="Vinci Sans"/>
        </w:rPr>
      </w:pPr>
      <w:r>
        <w:rPr>
          <w:rFonts w:ascii="Vinci Sans" w:hAnsi="Vinci Sans"/>
        </w:rPr>
        <w:t xml:space="preserve">Wykonawca wskazuje konstrukcja przyjęta na drogę rowerową (pojedyncza warstwa asfaltowa na podbudowie z mieszanki niezwiązanej) jest, w opinii Wykonawcy niewystarczająca. Zgodnie z zapisami najnowszego </w:t>
      </w:r>
      <w:proofErr w:type="spellStart"/>
      <w:r>
        <w:rPr>
          <w:rFonts w:ascii="Vinci Sans" w:hAnsi="Vinci Sans"/>
        </w:rPr>
        <w:t>KTNKPiP</w:t>
      </w:r>
      <w:proofErr w:type="spellEnd"/>
      <w:r>
        <w:rPr>
          <w:rFonts w:ascii="Vinci Sans" w:hAnsi="Vinci Sans"/>
        </w:rPr>
        <w:t xml:space="preserve"> z 2014 roku, dla najniżej kategorii ruchu stosuje się konstrukcji składające się z dwóch warstw asfaltowych, które gwarantują trwałość w okresie eksploatacji. Ponadto należy dodać, że grubość konstrukcji nie spełnia wymagań mrozoodporności, co oznacza ryzyko wystąpienie uszkodzeń nawierzchni wynikających z działania niskich temperatur oraz wody. Wykonawca prosi o zmianę konstrukcji na zgodną z ww. </w:t>
      </w:r>
      <w:proofErr w:type="spellStart"/>
      <w:r>
        <w:rPr>
          <w:rFonts w:ascii="Vinci Sans" w:hAnsi="Vinci Sans"/>
        </w:rPr>
        <w:t>KTNKPiP</w:t>
      </w:r>
      <w:proofErr w:type="spellEnd"/>
      <w:r>
        <w:rPr>
          <w:rFonts w:ascii="Vinci Sans" w:hAnsi="Vinci Sans"/>
        </w:rPr>
        <w:t xml:space="preserve"> z 2014 roku.</w:t>
      </w:r>
    </w:p>
    <w:p w14:paraId="5350091C" w14:textId="77777777" w:rsidR="006E0EC6" w:rsidRPr="003B0E8E" w:rsidRDefault="006E0EC6" w:rsidP="006E0EC6">
      <w:pPr>
        <w:pStyle w:val="Akapitzlist"/>
        <w:spacing w:line="254" w:lineRule="auto"/>
        <w:ind w:left="0"/>
        <w:jc w:val="both"/>
        <w:rPr>
          <w:rFonts w:ascii="Vinci Sans" w:hAnsi="Vinci Sans"/>
          <w:b/>
          <w:bCs/>
        </w:rPr>
      </w:pPr>
      <w:r w:rsidRPr="003B0E8E">
        <w:rPr>
          <w:rFonts w:ascii="Vinci Sans" w:hAnsi="Vinci Sans"/>
          <w:b/>
          <w:bCs/>
        </w:rPr>
        <w:t>Odpowiedź: Konstrukcję należy wykonać zgodnie z dokumentacją projektową.</w:t>
      </w:r>
    </w:p>
    <w:p w14:paraId="61005619" w14:textId="77777777" w:rsidR="001C62A4" w:rsidRDefault="001C62A4" w:rsidP="001C62A4">
      <w:pPr>
        <w:pStyle w:val="Akapitzlist"/>
        <w:spacing w:line="254" w:lineRule="auto"/>
        <w:ind w:left="0"/>
        <w:jc w:val="both"/>
        <w:rPr>
          <w:rFonts w:ascii="Vinci Sans" w:hAnsi="Vinci Sans"/>
        </w:rPr>
      </w:pPr>
    </w:p>
    <w:p w14:paraId="64F3ED06" w14:textId="77777777" w:rsidR="001C62A4" w:rsidRDefault="001C62A4" w:rsidP="001C62A4">
      <w:pPr>
        <w:pStyle w:val="Akapitzlist"/>
        <w:spacing w:line="254" w:lineRule="auto"/>
        <w:ind w:left="0"/>
        <w:jc w:val="both"/>
        <w:rPr>
          <w:rFonts w:ascii="Vinci Sans" w:hAnsi="Vinci Sans"/>
        </w:rPr>
      </w:pPr>
    </w:p>
    <w:p w14:paraId="7CD8E740" w14:textId="77777777" w:rsidR="001C62A4" w:rsidRDefault="001C62A4" w:rsidP="001C62A4">
      <w:pPr>
        <w:pStyle w:val="Akapitzlist"/>
        <w:spacing w:line="254" w:lineRule="auto"/>
        <w:ind w:left="0"/>
        <w:jc w:val="both"/>
        <w:rPr>
          <w:rFonts w:ascii="Vinci Sans" w:hAnsi="Vinci Sans"/>
        </w:rPr>
      </w:pPr>
      <w:r>
        <w:rPr>
          <w:rFonts w:ascii="Vinci Sans" w:hAnsi="Vinci Sans"/>
        </w:rPr>
        <w:t xml:space="preserve">W związku trwającymi od 13 do 31 stycznia 2025 feriami zimowymi w woj. Wielkopolskim, a co za tym idzie okresem urlopowym u wielu lokalnych dostawców i podwykonawców, prosimy o przesunięcie daty złożenia ofert o 2 tygodnie w celu przygotowania rzetelnej oferty. </w:t>
      </w:r>
      <w:bookmarkEnd w:id="2"/>
    </w:p>
    <w:p w14:paraId="11533FB9" w14:textId="77777777" w:rsidR="00B1639A" w:rsidRDefault="00B1639A">
      <w:pPr>
        <w:spacing w:after="0" w:line="276" w:lineRule="auto"/>
        <w:jc w:val="both"/>
        <w:rPr>
          <w:rFonts w:ascii="Vinci Sans" w:eastAsia="Times New Roman" w:hAnsi="Vinci Sans" w:cs="Arial"/>
          <w:kern w:val="0"/>
          <w:u w:val="single"/>
          <w:lang w:eastAsia="pl-PL"/>
          <w14:ligatures w14:val="none"/>
        </w:rPr>
      </w:pPr>
    </w:p>
    <w:p w14:paraId="0C783ED3" w14:textId="77777777" w:rsidR="00B1639A" w:rsidRDefault="00B1639A">
      <w:pPr>
        <w:spacing w:after="0" w:line="276" w:lineRule="auto"/>
        <w:jc w:val="both"/>
        <w:rPr>
          <w:rFonts w:ascii="Vinci Sans" w:eastAsia="Times New Roman" w:hAnsi="Vinci Sans" w:cs="Arial"/>
          <w:kern w:val="0"/>
          <w:u w:val="single"/>
          <w:lang w:eastAsia="pl-PL"/>
          <w14:ligatures w14:val="none"/>
        </w:rPr>
      </w:pPr>
    </w:p>
    <w:p w14:paraId="5FDCA34A" w14:textId="03C4B26A" w:rsidR="00B1639A" w:rsidRPr="00AF3AC6" w:rsidRDefault="00AF3AC6">
      <w:pPr>
        <w:spacing w:after="0" w:line="276" w:lineRule="auto"/>
        <w:jc w:val="both"/>
        <w:rPr>
          <w:rFonts w:ascii="Vinci Sans" w:eastAsia="Times New Roman" w:hAnsi="Vinci Sans" w:cs="Arial"/>
          <w:b/>
          <w:bCs/>
          <w:kern w:val="0"/>
          <w:u w:val="single"/>
          <w:lang w:eastAsia="pl-PL"/>
          <w14:ligatures w14:val="none"/>
        </w:rPr>
      </w:pPr>
      <w:r w:rsidRPr="00AF3AC6">
        <w:rPr>
          <w:rFonts w:ascii="Vinci Sans" w:eastAsia="Times New Roman" w:hAnsi="Vinci Sans" w:cs="Arial"/>
          <w:b/>
          <w:bCs/>
          <w:kern w:val="0"/>
          <w:u w:val="single"/>
          <w:lang w:eastAsia="pl-PL"/>
          <w14:ligatures w14:val="none"/>
        </w:rPr>
        <w:lastRenderedPageBreak/>
        <w:t>III. Pytania z dnia 03.02.2025R.</w:t>
      </w:r>
    </w:p>
    <w:p w14:paraId="0D600FF4" w14:textId="3C67D228" w:rsidR="006E0EC6" w:rsidRPr="00AF3AC6" w:rsidRDefault="00115190" w:rsidP="006E0EC6">
      <w:pPr>
        <w:spacing w:line="360" w:lineRule="auto"/>
        <w:rPr>
          <w:rFonts w:cstheme="minorHAnsi"/>
          <w:sz w:val="24"/>
          <w:szCs w:val="24"/>
        </w:rPr>
      </w:pPr>
      <w:r>
        <w:rPr>
          <w:rFonts w:ascii="Open Sans" w:hAnsi="Open Sans" w:cs="Open Sans"/>
          <w:color w:val="666666"/>
          <w:sz w:val="21"/>
          <w:szCs w:val="21"/>
          <w:shd w:val="clear" w:color="auto" w:fill="FFFFFF"/>
        </w:rPr>
        <w:t xml:space="preserve">Po zbadaniu rynku - celem zapewnienia materiałów zgodnie z wytycznymi </w:t>
      </w:r>
      <w:proofErr w:type="spellStart"/>
      <w:r>
        <w:rPr>
          <w:rFonts w:ascii="Open Sans" w:hAnsi="Open Sans" w:cs="Open Sans"/>
          <w:color w:val="666666"/>
          <w:sz w:val="21"/>
          <w:szCs w:val="21"/>
          <w:shd w:val="clear" w:color="auto" w:fill="FFFFFF"/>
        </w:rPr>
        <w:t>stwiorb</w:t>
      </w:r>
      <w:proofErr w:type="spellEnd"/>
      <w:r>
        <w:rPr>
          <w:rFonts w:ascii="Open Sans" w:hAnsi="Open Sans" w:cs="Open Sans"/>
          <w:color w:val="666666"/>
          <w:sz w:val="21"/>
          <w:szCs w:val="21"/>
          <w:shd w:val="clear" w:color="auto" w:fill="FFFFFF"/>
        </w:rPr>
        <w:t xml:space="preserve"> dotyczących spoiwa - stwierdzamy brak możliwości uzyskania spoiwa o parametrach wskazanych w dokumentacji. Parametry wskazane w dokumentacji nie odpowiadają realiom rynku i normom obowiązującym w tym zakresie w Polsce.</w:t>
      </w:r>
      <w:r>
        <w:rPr>
          <w:rFonts w:ascii="Open Sans" w:hAnsi="Open Sans" w:cs="Open Sans"/>
          <w:color w:val="666666"/>
          <w:sz w:val="21"/>
          <w:szCs w:val="21"/>
        </w:rPr>
        <w:br/>
      </w:r>
      <w:r>
        <w:rPr>
          <w:rFonts w:ascii="Open Sans" w:hAnsi="Open Sans" w:cs="Open Sans"/>
          <w:color w:val="666666"/>
          <w:sz w:val="21"/>
          <w:szCs w:val="21"/>
          <w:shd w:val="clear" w:color="auto" w:fill="FFFFFF"/>
        </w:rPr>
        <w:t>Proszę wskazać dostawcę o takich parametrach lub zmodyfikować odpowiednio parametry spoiwa aby możliwe było pozyskanie materiału zgodnie z oczekiwaniami Zamawiającego - a tym samym, w dalszym kroku przygotowanie oferty zgodnie ze sztuką.</w:t>
      </w:r>
      <w:r w:rsidR="00B27130">
        <w:rPr>
          <w:rFonts w:ascii="Open Sans" w:hAnsi="Open Sans" w:cs="Open Sans"/>
          <w:color w:val="666666"/>
          <w:sz w:val="21"/>
          <w:szCs w:val="21"/>
          <w:shd w:val="clear" w:color="auto" w:fill="FFFFFF"/>
        </w:rPr>
        <w:br/>
      </w:r>
      <w:r w:rsidR="006E0EC6" w:rsidRPr="00CA6A2A">
        <w:rPr>
          <w:rFonts w:ascii="Open Sans" w:hAnsi="Open Sans" w:cs="Open Sans"/>
          <w:b/>
          <w:bCs/>
          <w:sz w:val="21"/>
          <w:szCs w:val="21"/>
          <w:shd w:val="clear" w:color="auto" w:fill="FFFFFF"/>
        </w:rPr>
        <w:t>Odpowiedź:</w:t>
      </w:r>
      <w:r w:rsidR="00AF3AC6">
        <w:rPr>
          <w:rFonts w:ascii="Open Sans" w:hAnsi="Open Sans" w:cs="Open Sans"/>
          <w:b/>
          <w:bCs/>
          <w:sz w:val="21"/>
          <w:szCs w:val="21"/>
          <w:shd w:val="clear" w:color="auto" w:fill="FFFFFF"/>
        </w:rPr>
        <w:br/>
      </w:r>
      <w:r w:rsidR="006E0EC6" w:rsidRPr="00AF3AC6">
        <w:rPr>
          <w:rFonts w:cstheme="minorHAnsi"/>
          <w:sz w:val="24"/>
          <w:szCs w:val="24"/>
          <w:shd w:val="clear" w:color="auto" w:fill="FFFFFF"/>
        </w:rPr>
        <w:t xml:space="preserve"> Odpowiedź na pytanie </w:t>
      </w:r>
      <w:r w:rsidR="00CA6A2A" w:rsidRPr="00AF3AC6">
        <w:rPr>
          <w:rFonts w:cstheme="minorHAnsi"/>
          <w:sz w:val="24"/>
          <w:szCs w:val="24"/>
          <w:shd w:val="clear" w:color="auto" w:fill="FFFFFF"/>
        </w:rPr>
        <w:t xml:space="preserve">zamieszczono w </w:t>
      </w:r>
      <w:r w:rsidR="00AF3AC6" w:rsidRPr="00AF3AC6">
        <w:rPr>
          <w:rFonts w:cstheme="minorHAnsi"/>
          <w:sz w:val="24"/>
          <w:szCs w:val="24"/>
          <w:shd w:val="clear" w:color="auto" w:fill="FFFFFF"/>
        </w:rPr>
        <w:t xml:space="preserve">odpowiedziach na pytania </w:t>
      </w:r>
      <w:r w:rsidR="00CA6A2A" w:rsidRPr="00AF3AC6">
        <w:rPr>
          <w:rFonts w:cstheme="minorHAnsi"/>
          <w:sz w:val="24"/>
          <w:szCs w:val="24"/>
          <w:shd w:val="clear" w:color="auto" w:fill="FFFFFF"/>
        </w:rPr>
        <w:t xml:space="preserve"> z dnia </w:t>
      </w:r>
      <w:r w:rsidR="006E0EC6" w:rsidRPr="00AF3AC6">
        <w:rPr>
          <w:rFonts w:cstheme="minorHAnsi"/>
          <w:sz w:val="24"/>
          <w:szCs w:val="24"/>
        </w:rPr>
        <w:t>29.01.2025r.</w:t>
      </w:r>
    </w:p>
    <w:p w14:paraId="322F0BA4" w14:textId="3B96A030" w:rsidR="00B1639A" w:rsidRPr="00AF3AC6" w:rsidRDefault="00AF3AC6" w:rsidP="00AF3AC6">
      <w:pPr>
        <w:spacing w:after="0" w:line="276" w:lineRule="auto"/>
        <w:jc w:val="both"/>
        <w:rPr>
          <w:b/>
          <w:bCs/>
          <w:sz w:val="24"/>
          <w:szCs w:val="24"/>
          <w:u w:val="single"/>
        </w:rPr>
      </w:pPr>
      <w:r w:rsidRPr="00AF3AC6">
        <w:rPr>
          <w:b/>
          <w:bCs/>
          <w:sz w:val="24"/>
          <w:szCs w:val="24"/>
          <w:u w:val="single"/>
        </w:rPr>
        <w:t>IV.  Pytania z 03.02.2025r.</w:t>
      </w:r>
    </w:p>
    <w:p w14:paraId="6B7D51DC" w14:textId="18D39CAF" w:rsidR="005403E9" w:rsidRDefault="006B4199">
      <w:pPr>
        <w:spacing w:after="0" w:line="276" w:lineRule="auto"/>
        <w:jc w:val="both"/>
      </w:pPr>
      <w:r>
        <w:t xml:space="preserve">1. Zamawiający wymaga, aby konstrukcja oprawy była wykonana z profili oraz blach aluminiowych, zabezpieczona przez anodowanie w kolorze słupa. Jest to wymóg, który dopuszcza do złożenia oferty tylko jednego producenta opraw oświetleniowych. Większość producentów posiada w swojej ofercie oprawy wykonane z aluminium wtryskiwanego ciśnieniowo, malowane proszkowo. W związku z tym prosimy o dopuszczenie opraw posiadających korpus z aluminium wtryskiwanego ciśnieniowo, malowanych proszkowo w szarym kolorze. Ponadto zwracamy uwagę, że Zamawiający w obszarze inwestycji przewiduje przestawienie 16 latarni oświetleniowych, które charakteryzują się korpusem z aluminium wtryskiwanego ciśnieniowo, malowanym proszkowo oraz przewiduje uzupełnienie ciągłości oświetlenia poprzez zainstalowanie dodatkowych 2 sztuk opraw LED, w związku z czym dopuszczenie takich rozwiązań nie wpłynie negatywnie na estetykę. </w:t>
      </w:r>
    </w:p>
    <w:p w14:paraId="5CDA6C13" w14:textId="24D4D03A" w:rsidR="00AF3AC6" w:rsidRPr="0067565E" w:rsidRDefault="00AF3AC6">
      <w:pPr>
        <w:spacing w:after="0" w:line="276" w:lineRule="auto"/>
        <w:jc w:val="both"/>
        <w:rPr>
          <w:b/>
          <w:bCs/>
        </w:rPr>
      </w:pPr>
      <w:r w:rsidRPr="0067565E">
        <w:rPr>
          <w:b/>
          <w:bCs/>
        </w:rPr>
        <w:t>Odpowiedź:</w:t>
      </w:r>
      <w:r w:rsidR="0067565E" w:rsidRPr="0067565E">
        <w:rPr>
          <w:b/>
          <w:bCs/>
        </w:rPr>
        <w:t xml:space="preserve"> Zamawiający dopuszcza zastosowanie opraw z aluminium wtryskiwanego.</w:t>
      </w:r>
      <w:r w:rsidRPr="0067565E">
        <w:rPr>
          <w:b/>
          <w:bCs/>
        </w:rPr>
        <w:br/>
      </w:r>
    </w:p>
    <w:p w14:paraId="6C9CBABF" w14:textId="77777777" w:rsidR="00AF3AC6" w:rsidRDefault="006B4199">
      <w:pPr>
        <w:spacing w:after="0" w:line="276" w:lineRule="auto"/>
        <w:jc w:val="both"/>
      </w:pPr>
      <w:r>
        <w:t>2. Czy Zamawiający dopuszcza aby dwie dodatkowe oprawy oświetleniowe, które planuje umieścić w ciągu ulicy Szamotulskiej posiadały niższą moc niż wymagane 84W, jednocześnie spełniając wymaganą klasę oświetleniową C4?</w:t>
      </w:r>
    </w:p>
    <w:p w14:paraId="6817F67F" w14:textId="77777777" w:rsidR="0067565E" w:rsidRDefault="00AF3AC6">
      <w:pPr>
        <w:spacing w:after="0" w:line="276" w:lineRule="auto"/>
        <w:jc w:val="both"/>
        <w:rPr>
          <w:b/>
          <w:bCs/>
        </w:rPr>
      </w:pPr>
      <w:r w:rsidRPr="0067565E">
        <w:rPr>
          <w:b/>
          <w:bCs/>
        </w:rPr>
        <w:t>Odpowiedź</w:t>
      </w:r>
      <w:r w:rsidR="0067565E">
        <w:rPr>
          <w:b/>
          <w:bCs/>
        </w:rPr>
        <w:t xml:space="preserve">: </w:t>
      </w:r>
      <w:r w:rsidR="0067565E" w:rsidRPr="0067565E">
        <w:rPr>
          <w:b/>
          <w:bCs/>
        </w:rPr>
        <w:t>Zamawiający dopuszcza zastosowanie oprawy o niższej mocy. Strumień świetlny zgodny z założeniami projektowymi.</w:t>
      </w:r>
    </w:p>
    <w:p w14:paraId="251FC14F" w14:textId="7A586596" w:rsidR="005403E9" w:rsidRPr="0067565E" w:rsidRDefault="005403E9">
      <w:pPr>
        <w:spacing w:after="0" w:line="276" w:lineRule="auto"/>
        <w:jc w:val="both"/>
        <w:rPr>
          <w:b/>
          <w:bCs/>
        </w:rPr>
      </w:pPr>
    </w:p>
    <w:p w14:paraId="3260276B" w14:textId="77777777" w:rsidR="005403E9" w:rsidRDefault="006B4199">
      <w:pPr>
        <w:spacing w:after="0" w:line="276" w:lineRule="auto"/>
        <w:jc w:val="both"/>
      </w:pPr>
      <w:r>
        <w:t xml:space="preserve"> 3. Zamawiający wymaga aby oprawy posiadały zakres temperatury barwowej źródeł światła: 4000K (jezdnia), 5000K (przejścia dla pieszych). Zaznaczyć należy, że według Wzorców i standardów rekomendowanych przez Ministra właściwego ds. transportu WR-D-41-4 "Zaleca się dodatkowo wyróżnić obszar przejścia dla pieszych barwą światła. Zaleca się stosowanie odmiennej, względem oświetlenia ciągu drogi, barwy światła, przyjmując stosunek temperatur barwowych 1:1,5-1:2.". Według wymagań Zamawiającego stosunek ten wynosi 1:1,25. Prosimy o dopuszczenie temperatury barwowej 5700K dla opraw przeznaczonych na przejścia dla pieszych, gdyż będzie miało to pozytywny wpływ na wyróżnienie barwowe przejść dla pieszych co skutecznie podniesie bezpieczeństwo pieszych minimalizując ryzyko wypadków. W przypadku dopuszczenia opraw o temperaturze barwowej 5700K stosunek temperatury barwowej wzrasta do 1:1,4. Ponadto temperatura barwowa 5700K charakteryzuje się wyższą wartością użytkową w porównaniu do cieplejszych barw takich jak 5000K. Jej zalety to: </w:t>
      </w:r>
    </w:p>
    <w:p w14:paraId="4F181BC2" w14:textId="77777777" w:rsidR="00AF3AC6" w:rsidRDefault="006B4199">
      <w:pPr>
        <w:spacing w:after="0" w:line="276" w:lineRule="auto"/>
        <w:jc w:val="both"/>
      </w:pPr>
      <w:r>
        <w:lastRenderedPageBreak/>
        <w:t xml:space="preserve">1. Lepsza widoczność – Światło o temperaturze 5700K jest zbliżone do naturalnego światła dziennego, co poprawia kontrast i zwiększa widoczność pieszych po zmroku. </w:t>
      </w:r>
      <w:r w:rsidR="005403E9">
        <w:br/>
      </w:r>
      <w:r>
        <w:t>2. Większe bezpieczeństwo – Jaśniejsze, chłodniejsze światło skuteczniej przyciąga uwagę kierowców i pieszych, zmniejszając ryzyko wypadków. 3. Wyższa efektywność energetyczna – Diody LED o tej temperaturze barwowej cechują się wysoką skutecznością świetlną (lm/W), co przekłada się na niższe zużycie energii.</w:t>
      </w:r>
    </w:p>
    <w:p w14:paraId="121DEAD4" w14:textId="77777777" w:rsidR="0067565E" w:rsidRPr="0067565E" w:rsidRDefault="0067565E" w:rsidP="0067565E">
      <w:pPr>
        <w:spacing w:after="0" w:line="276" w:lineRule="auto"/>
        <w:jc w:val="both"/>
        <w:rPr>
          <w:b/>
          <w:bCs/>
        </w:rPr>
      </w:pPr>
      <w:r w:rsidRPr="0067565E">
        <w:rPr>
          <w:b/>
          <w:bCs/>
        </w:rPr>
        <w:t>Odpowiedź: Zamawiający wymaga zastosowani opraw zgodnie z założeniami określonymi w</w:t>
      </w:r>
      <w:r>
        <w:rPr>
          <w:b/>
          <w:bCs/>
        </w:rPr>
        <w:t> </w:t>
      </w:r>
      <w:r w:rsidRPr="0067565E">
        <w:rPr>
          <w:b/>
          <w:bCs/>
        </w:rPr>
        <w:t>projekcie.</w:t>
      </w:r>
    </w:p>
    <w:p w14:paraId="207EA510" w14:textId="6AEDC9ED" w:rsidR="00D81E6B" w:rsidRDefault="005403E9">
      <w:pPr>
        <w:spacing w:after="0" w:line="276" w:lineRule="auto"/>
        <w:jc w:val="both"/>
      </w:pPr>
      <w:r>
        <w:br/>
      </w:r>
      <w:r w:rsidR="006B4199">
        <w:t xml:space="preserve"> 4. Czy Zamawiający w ramach obliczeń równoważnych opraw przejść dla pieszych zaakceptuje obliczenia odwzorowujące obliczenia referencyjne znajdujące się na stronie 18 w paragrafie 11. Obliczenia fotometryczne w pliku: Skrzyżowanie - Tom IV Oświetlenie - OT </w:t>
      </w:r>
      <w:proofErr w:type="spellStart"/>
      <w:r w:rsidR="006B4199">
        <w:t>osw</w:t>
      </w:r>
      <w:proofErr w:type="spellEnd"/>
      <w:r w:rsidR="006B4199">
        <w:t>?</w:t>
      </w:r>
    </w:p>
    <w:p w14:paraId="7A3649B9" w14:textId="0EA71421" w:rsidR="0067565E" w:rsidRPr="0067565E" w:rsidRDefault="0067565E">
      <w:pPr>
        <w:spacing w:after="0" w:line="276" w:lineRule="auto"/>
        <w:jc w:val="both"/>
        <w:rPr>
          <w:b/>
          <w:bCs/>
        </w:rPr>
      </w:pPr>
      <w:r w:rsidRPr="0067565E">
        <w:rPr>
          <w:b/>
          <w:bCs/>
        </w:rPr>
        <w:t>Odpowiedź: Wszystkie niezbędne informację podane są w założeniach projektowych.</w:t>
      </w:r>
    </w:p>
    <w:p w14:paraId="7D8F93C6" w14:textId="77777777" w:rsidR="006B4199" w:rsidRDefault="006B4199">
      <w:pPr>
        <w:spacing w:after="0" w:line="276" w:lineRule="auto"/>
        <w:jc w:val="both"/>
      </w:pPr>
    </w:p>
    <w:p w14:paraId="0F717963" w14:textId="441F80BF" w:rsidR="006B4199" w:rsidRDefault="00AF3AC6" w:rsidP="00AF3AC6">
      <w:pPr>
        <w:spacing w:after="0" w:line="276" w:lineRule="auto"/>
      </w:pPr>
      <w:r w:rsidRPr="00AF3AC6">
        <w:rPr>
          <w:b/>
          <w:bCs/>
          <w:u w:val="single"/>
        </w:rPr>
        <w:t xml:space="preserve">V. </w:t>
      </w:r>
      <w:r w:rsidR="006B4199" w:rsidRPr="00AF3AC6">
        <w:rPr>
          <w:b/>
          <w:bCs/>
          <w:u w:val="single"/>
        </w:rPr>
        <w:t>Pytania 03.02</w:t>
      </w:r>
      <w:r w:rsidRPr="00AF3AC6">
        <w:rPr>
          <w:b/>
          <w:bCs/>
          <w:u w:val="single"/>
        </w:rPr>
        <w:t>.2025r.</w:t>
      </w:r>
      <w:r w:rsidR="006B4199" w:rsidRPr="00AF3AC6">
        <w:rPr>
          <w:b/>
          <w:bCs/>
          <w:u w:val="single"/>
        </w:rPr>
        <w:t xml:space="preserve"> </w:t>
      </w:r>
      <w:r w:rsidR="00B1639A" w:rsidRPr="00AF3AC6">
        <w:br/>
      </w:r>
      <w:r w:rsidR="006B4199">
        <w:t>1. Czy Zamawiający dopuszcza całkowite zamknięcie drogi dla ruchu komunikacyjnego na czas wykonywanych robót?</w:t>
      </w:r>
    </w:p>
    <w:p w14:paraId="6F28130E" w14:textId="77777777" w:rsidR="00CA6A2A" w:rsidRPr="00166707" w:rsidRDefault="00CA6A2A" w:rsidP="00CA6A2A">
      <w:pPr>
        <w:spacing w:after="0" w:line="276" w:lineRule="auto"/>
        <w:jc w:val="both"/>
        <w:rPr>
          <w:b/>
          <w:bCs/>
        </w:rPr>
      </w:pPr>
      <w:r w:rsidRPr="00166707">
        <w:rPr>
          <w:b/>
          <w:bCs/>
        </w:rPr>
        <w:t>Odpowiedź: Zamawiający nie dopuszcza całkowitego zamknięcia drogi.</w:t>
      </w:r>
    </w:p>
    <w:p w14:paraId="10A0F995" w14:textId="4936EFEB" w:rsidR="006B4199" w:rsidRDefault="006B4199">
      <w:pPr>
        <w:spacing w:after="0" w:line="276" w:lineRule="auto"/>
        <w:jc w:val="both"/>
      </w:pPr>
      <w:r>
        <w:br/>
        <w:t>2. Z uwagi na występowanie w nawierzchni jezdni na ul. Szamotulskiej mieszanki mineralno-bitumicznej z lepiszczem smołowym, której utylizacja generuje znaczne koszty, prosimy o dodanie do przedm</w:t>
      </w:r>
      <w:r w:rsidR="0067565E">
        <w:t>i</w:t>
      </w:r>
      <w:r>
        <w:t>aru pozycji dotyczącej utylizacji odpadu niebezpiecznego.</w:t>
      </w:r>
    </w:p>
    <w:p w14:paraId="656F6153" w14:textId="77777777" w:rsidR="00CA6A2A" w:rsidRPr="00166707" w:rsidRDefault="00CA6A2A" w:rsidP="00CA6A2A">
      <w:pPr>
        <w:spacing w:after="0" w:line="276" w:lineRule="auto"/>
        <w:jc w:val="both"/>
        <w:rPr>
          <w:b/>
          <w:bCs/>
        </w:rPr>
      </w:pPr>
      <w:r w:rsidRPr="00166707">
        <w:rPr>
          <w:b/>
          <w:bCs/>
        </w:rPr>
        <w:t>Odpowiedź: Ze względu na brak możliwości określenia ilości nawierzchni z lepiszczem smołowym, zakres, ilość i koszty zostaną uzgodnione w trakcie realizacji robót.</w:t>
      </w:r>
    </w:p>
    <w:p w14:paraId="40750C8D" w14:textId="77777777" w:rsidR="00CA6A2A" w:rsidRDefault="00CA6A2A">
      <w:pPr>
        <w:spacing w:after="0" w:line="276" w:lineRule="auto"/>
        <w:jc w:val="both"/>
      </w:pPr>
    </w:p>
    <w:p w14:paraId="3073B92C" w14:textId="02A757FA" w:rsidR="00C7504F" w:rsidRDefault="00910D9A" w:rsidP="00910D9A">
      <w:pPr>
        <w:spacing w:after="0" w:line="276" w:lineRule="auto"/>
        <w:jc w:val="center"/>
      </w:pPr>
      <w:r>
        <w:rPr>
          <w:kern w:val="0"/>
          <w:sz w:val="24"/>
          <w:szCs w:val="24"/>
          <w14:ligatures w14:val="none"/>
        </w:rPr>
        <w:t xml:space="preserve">                                                                                                             Z up. Wójta</w:t>
      </w:r>
      <w:r>
        <w:rPr>
          <w:kern w:val="0"/>
          <w:sz w:val="24"/>
          <w:szCs w:val="24"/>
          <w14:ligatures w14:val="none"/>
        </w:rPr>
        <w:br/>
        <w:t xml:space="preserve">                                                                                                               mgr inż. Arkadiusz </w:t>
      </w:r>
      <w:proofErr w:type="spellStart"/>
      <w:r>
        <w:rPr>
          <w:kern w:val="0"/>
          <w:sz w:val="24"/>
          <w:szCs w:val="24"/>
          <w14:ligatures w14:val="none"/>
        </w:rPr>
        <w:t>Klapiński</w:t>
      </w:r>
      <w:proofErr w:type="spellEnd"/>
      <w:r>
        <w:rPr>
          <w:kern w:val="0"/>
          <w:sz w:val="24"/>
          <w:szCs w:val="24"/>
          <w14:ligatures w14:val="none"/>
        </w:rPr>
        <w:br/>
        <w:t xml:space="preserve">                                                                                                           ZASTĘPCA WÓJTA</w:t>
      </w:r>
    </w:p>
    <w:sectPr w:rsidR="00C7504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324E1" w14:textId="77777777" w:rsidR="005F5B92" w:rsidRDefault="005F5B92" w:rsidP="000A2173">
      <w:pPr>
        <w:spacing w:after="0" w:line="240" w:lineRule="auto"/>
      </w:pPr>
      <w:r>
        <w:separator/>
      </w:r>
    </w:p>
  </w:endnote>
  <w:endnote w:type="continuationSeparator" w:id="0">
    <w:p w14:paraId="0CC469B7" w14:textId="77777777" w:rsidR="005F5B92" w:rsidRDefault="005F5B92" w:rsidP="000A2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 w:name="Vinci Sans">
    <w:altName w:val="Calibri"/>
    <w:panose1 w:val="00000000000000000000"/>
    <w:charset w:val="00"/>
    <w:family w:val="modern"/>
    <w:notTrueType/>
    <w:pitch w:val="variable"/>
    <w:sig w:usb0="A00000AF" w:usb1="4000205B" w:usb2="00000000" w:usb3="00000000" w:csb0="0000009B"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08130"/>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14B85CB6" w14:textId="59E69083" w:rsidR="000A2173" w:rsidRPr="0002607C" w:rsidRDefault="000A2173">
            <w:pPr>
              <w:pStyle w:val="Stopka"/>
              <w:jc w:val="right"/>
              <w:rPr>
                <w:sz w:val="18"/>
                <w:szCs w:val="18"/>
              </w:rPr>
            </w:pPr>
            <w:r w:rsidRPr="0002607C">
              <w:rPr>
                <w:sz w:val="18"/>
                <w:szCs w:val="18"/>
              </w:rPr>
              <w:t xml:space="preserve">Strona </w:t>
            </w:r>
            <w:r w:rsidRPr="0002607C">
              <w:rPr>
                <w:b/>
                <w:bCs/>
                <w:sz w:val="18"/>
                <w:szCs w:val="18"/>
              </w:rPr>
              <w:fldChar w:fldCharType="begin"/>
            </w:r>
            <w:r w:rsidRPr="0002607C">
              <w:rPr>
                <w:b/>
                <w:bCs/>
                <w:sz w:val="18"/>
                <w:szCs w:val="18"/>
              </w:rPr>
              <w:instrText>PAGE</w:instrText>
            </w:r>
            <w:r w:rsidRPr="0002607C">
              <w:rPr>
                <w:b/>
                <w:bCs/>
                <w:sz w:val="18"/>
                <w:szCs w:val="18"/>
              </w:rPr>
              <w:fldChar w:fldCharType="separate"/>
            </w:r>
            <w:r w:rsidRPr="0002607C">
              <w:rPr>
                <w:b/>
                <w:bCs/>
                <w:sz w:val="18"/>
                <w:szCs w:val="18"/>
              </w:rPr>
              <w:t>2</w:t>
            </w:r>
            <w:r w:rsidRPr="0002607C">
              <w:rPr>
                <w:b/>
                <w:bCs/>
                <w:sz w:val="18"/>
                <w:szCs w:val="18"/>
              </w:rPr>
              <w:fldChar w:fldCharType="end"/>
            </w:r>
            <w:r w:rsidRPr="0002607C">
              <w:rPr>
                <w:sz w:val="18"/>
                <w:szCs w:val="18"/>
              </w:rPr>
              <w:t xml:space="preserve"> z </w:t>
            </w:r>
            <w:r w:rsidRPr="0002607C">
              <w:rPr>
                <w:b/>
                <w:bCs/>
                <w:sz w:val="18"/>
                <w:szCs w:val="18"/>
              </w:rPr>
              <w:fldChar w:fldCharType="begin"/>
            </w:r>
            <w:r w:rsidRPr="0002607C">
              <w:rPr>
                <w:b/>
                <w:bCs/>
                <w:sz w:val="18"/>
                <w:szCs w:val="18"/>
              </w:rPr>
              <w:instrText>NUMPAGES</w:instrText>
            </w:r>
            <w:r w:rsidRPr="0002607C">
              <w:rPr>
                <w:b/>
                <w:bCs/>
                <w:sz w:val="18"/>
                <w:szCs w:val="18"/>
              </w:rPr>
              <w:fldChar w:fldCharType="separate"/>
            </w:r>
            <w:r w:rsidRPr="0002607C">
              <w:rPr>
                <w:b/>
                <w:bCs/>
                <w:sz w:val="18"/>
                <w:szCs w:val="18"/>
              </w:rPr>
              <w:t>2</w:t>
            </w:r>
            <w:r w:rsidRPr="0002607C">
              <w:rPr>
                <w:b/>
                <w:bCs/>
                <w:sz w:val="18"/>
                <w:szCs w:val="18"/>
              </w:rPr>
              <w:fldChar w:fldCharType="end"/>
            </w:r>
          </w:p>
        </w:sdtContent>
      </w:sdt>
    </w:sdtContent>
  </w:sdt>
  <w:p w14:paraId="1EEE9D79" w14:textId="77777777" w:rsidR="000A2173" w:rsidRDefault="000A21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D95E3" w14:textId="77777777" w:rsidR="005F5B92" w:rsidRDefault="005F5B92" w:rsidP="000A2173">
      <w:pPr>
        <w:spacing w:after="0" w:line="240" w:lineRule="auto"/>
      </w:pPr>
      <w:r>
        <w:separator/>
      </w:r>
    </w:p>
  </w:footnote>
  <w:footnote w:type="continuationSeparator" w:id="0">
    <w:p w14:paraId="46502714" w14:textId="77777777" w:rsidR="005F5B92" w:rsidRDefault="005F5B92" w:rsidP="000A2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843"/>
    <w:multiLevelType w:val="hybridMultilevel"/>
    <w:tmpl w:val="4654735C"/>
    <w:lvl w:ilvl="0" w:tplc="B5283B0A">
      <w:start w:val="1"/>
      <w:numFmt w:val="decimal"/>
      <w:lvlText w:val="%1."/>
      <w:lvlJc w:val="left"/>
      <w:pPr>
        <w:ind w:left="720" w:hanging="360"/>
      </w:pPr>
      <w:rPr>
        <w:rFonts w:asciiTheme="minorHAnsi" w:eastAsia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56845"/>
    <w:multiLevelType w:val="hybridMultilevel"/>
    <w:tmpl w:val="7194C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745F5A"/>
    <w:multiLevelType w:val="hybridMultilevel"/>
    <w:tmpl w:val="74D47B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120C04B3"/>
    <w:multiLevelType w:val="hybridMultilevel"/>
    <w:tmpl w:val="1C60188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D24B1"/>
    <w:multiLevelType w:val="hybridMultilevel"/>
    <w:tmpl w:val="F2DC7DDA"/>
    <w:lvl w:ilvl="0" w:tplc="61403E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E22D89"/>
    <w:multiLevelType w:val="hybridMultilevel"/>
    <w:tmpl w:val="AE940D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AB26E3"/>
    <w:multiLevelType w:val="hybridMultilevel"/>
    <w:tmpl w:val="D45C5F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014967"/>
    <w:multiLevelType w:val="hybridMultilevel"/>
    <w:tmpl w:val="88165A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030A67"/>
    <w:multiLevelType w:val="hybridMultilevel"/>
    <w:tmpl w:val="A2C861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CB2C26"/>
    <w:multiLevelType w:val="hybridMultilevel"/>
    <w:tmpl w:val="7F324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3C6FCD"/>
    <w:multiLevelType w:val="hybridMultilevel"/>
    <w:tmpl w:val="A9ACDEB2"/>
    <w:lvl w:ilvl="0" w:tplc="0415000F">
      <w:start w:val="1"/>
      <w:numFmt w:val="decimal"/>
      <w:lvlText w:val="%1."/>
      <w:lvlJc w:val="left"/>
      <w:pPr>
        <w:ind w:left="720" w:hanging="360"/>
      </w:pPr>
    </w:lvl>
    <w:lvl w:ilvl="1" w:tplc="DE8E9DF6">
      <w:start w:val="1"/>
      <w:numFmt w:val="decimal"/>
      <w:lvlText w:val="%2)"/>
      <w:lvlJc w:val="left"/>
      <w:pPr>
        <w:ind w:left="1440" w:hanging="360"/>
      </w:pPr>
      <w:rPr>
        <w:rFonts w:cs="Segoe U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716D3D"/>
    <w:multiLevelType w:val="hybridMultilevel"/>
    <w:tmpl w:val="530E985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6EF5CC2"/>
    <w:multiLevelType w:val="hybridMultilevel"/>
    <w:tmpl w:val="14AC59A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BA62747"/>
    <w:multiLevelType w:val="hybridMultilevel"/>
    <w:tmpl w:val="90B021A2"/>
    <w:lvl w:ilvl="0" w:tplc="C19C08D2">
      <w:start w:val="1"/>
      <w:numFmt w:val="decimal"/>
      <w:lvlText w:val="%1)"/>
      <w:lvlJc w:val="left"/>
      <w:pPr>
        <w:ind w:left="720" w:hanging="360"/>
      </w:pPr>
      <w:rPr>
        <w:b w:val="0"/>
        <w:b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F08755A"/>
    <w:multiLevelType w:val="hybridMultilevel"/>
    <w:tmpl w:val="76063192"/>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C12ECC"/>
    <w:multiLevelType w:val="hybridMultilevel"/>
    <w:tmpl w:val="AB7AF7A2"/>
    <w:lvl w:ilvl="0" w:tplc="9CEC8E5A">
      <w:start w:val="1"/>
      <w:numFmt w:val="decimal"/>
      <w:lvlText w:val="%1."/>
      <w:lvlJc w:val="left"/>
      <w:pPr>
        <w:ind w:left="371" w:hanging="360"/>
      </w:pPr>
      <w:rPr>
        <w:rFonts w:hint="default"/>
        <w:b/>
        <w:u w:val="none"/>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16" w15:restartNumberingAfterBreak="0">
    <w:nsid w:val="79102DDE"/>
    <w:multiLevelType w:val="hybridMultilevel"/>
    <w:tmpl w:val="4F780F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1A1B24"/>
    <w:multiLevelType w:val="hybridMultilevel"/>
    <w:tmpl w:val="187A8386"/>
    <w:lvl w:ilvl="0" w:tplc="C130C752">
      <w:start w:val="1"/>
      <w:numFmt w:val="decimal"/>
      <w:lvlText w:val="%1."/>
      <w:lvlJc w:val="left"/>
      <w:pPr>
        <w:ind w:left="720" w:hanging="360"/>
      </w:pPr>
      <w:rPr>
        <w:rFonts w:eastAsiaTheme="minorHAnsi" w:hint="default"/>
        <w:b w:val="0"/>
        <w:bCs w:val="0"/>
        <w:i w:val="0"/>
        <w:iCs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2019996">
    <w:abstractNumId w:val="16"/>
  </w:num>
  <w:num w:numId="2" w16cid:durableId="10136068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941275">
    <w:abstractNumId w:val="8"/>
  </w:num>
  <w:num w:numId="4" w16cid:durableId="1678187047">
    <w:abstractNumId w:val="10"/>
  </w:num>
  <w:num w:numId="5" w16cid:durableId="1841851304">
    <w:abstractNumId w:val="14"/>
  </w:num>
  <w:num w:numId="6" w16cid:durableId="1555894218">
    <w:abstractNumId w:val="12"/>
  </w:num>
  <w:num w:numId="7" w16cid:durableId="1662582853">
    <w:abstractNumId w:val="11"/>
  </w:num>
  <w:num w:numId="8" w16cid:durableId="958871972">
    <w:abstractNumId w:val="15"/>
  </w:num>
  <w:num w:numId="9" w16cid:durableId="181557297">
    <w:abstractNumId w:val="17"/>
  </w:num>
  <w:num w:numId="10" w16cid:durableId="786584262">
    <w:abstractNumId w:val="7"/>
  </w:num>
  <w:num w:numId="11" w16cid:durableId="1873346581">
    <w:abstractNumId w:val="5"/>
  </w:num>
  <w:num w:numId="12" w16cid:durableId="1784571164">
    <w:abstractNumId w:val="4"/>
  </w:num>
  <w:num w:numId="13" w16cid:durableId="696125283">
    <w:abstractNumId w:val="3"/>
  </w:num>
  <w:num w:numId="14" w16cid:durableId="1251887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9050733">
    <w:abstractNumId w:val="6"/>
  </w:num>
  <w:num w:numId="16" w16cid:durableId="738290496">
    <w:abstractNumId w:val="1"/>
  </w:num>
  <w:num w:numId="17" w16cid:durableId="991642042">
    <w:abstractNumId w:val="9"/>
  </w:num>
  <w:num w:numId="18" w16cid:durableId="8823306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38815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76811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76623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256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004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59"/>
    <w:rsid w:val="00000654"/>
    <w:rsid w:val="000073CA"/>
    <w:rsid w:val="0001307E"/>
    <w:rsid w:val="000227BA"/>
    <w:rsid w:val="0002607C"/>
    <w:rsid w:val="00034524"/>
    <w:rsid w:val="00034714"/>
    <w:rsid w:val="00040258"/>
    <w:rsid w:val="000426B7"/>
    <w:rsid w:val="000427D1"/>
    <w:rsid w:val="00042D53"/>
    <w:rsid w:val="00043687"/>
    <w:rsid w:val="00044C08"/>
    <w:rsid w:val="00045703"/>
    <w:rsid w:val="00047B66"/>
    <w:rsid w:val="0005370C"/>
    <w:rsid w:val="0005499E"/>
    <w:rsid w:val="00061ECD"/>
    <w:rsid w:val="00065AE2"/>
    <w:rsid w:val="0006698C"/>
    <w:rsid w:val="00066D13"/>
    <w:rsid w:val="00067C93"/>
    <w:rsid w:val="00074901"/>
    <w:rsid w:val="00086948"/>
    <w:rsid w:val="00087FCA"/>
    <w:rsid w:val="0009164D"/>
    <w:rsid w:val="00091CB9"/>
    <w:rsid w:val="000A13A8"/>
    <w:rsid w:val="000A2173"/>
    <w:rsid w:val="000A3EB9"/>
    <w:rsid w:val="000A47B8"/>
    <w:rsid w:val="000B0871"/>
    <w:rsid w:val="000B1B01"/>
    <w:rsid w:val="000B35C8"/>
    <w:rsid w:val="000B4CC1"/>
    <w:rsid w:val="000B4DB5"/>
    <w:rsid w:val="000B74F9"/>
    <w:rsid w:val="000D3986"/>
    <w:rsid w:val="000D5870"/>
    <w:rsid w:val="000D5E14"/>
    <w:rsid w:val="000E414F"/>
    <w:rsid w:val="000E597E"/>
    <w:rsid w:val="000F03AC"/>
    <w:rsid w:val="000F142D"/>
    <w:rsid w:val="0010475D"/>
    <w:rsid w:val="00104A97"/>
    <w:rsid w:val="00105BAA"/>
    <w:rsid w:val="001143C7"/>
    <w:rsid w:val="00114A58"/>
    <w:rsid w:val="00115190"/>
    <w:rsid w:val="001217BB"/>
    <w:rsid w:val="00123E6F"/>
    <w:rsid w:val="00126DCA"/>
    <w:rsid w:val="00127AB5"/>
    <w:rsid w:val="00135AEB"/>
    <w:rsid w:val="00137345"/>
    <w:rsid w:val="00140D48"/>
    <w:rsid w:val="00141816"/>
    <w:rsid w:val="00142E57"/>
    <w:rsid w:val="001448AB"/>
    <w:rsid w:val="00144C3D"/>
    <w:rsid w:val="001460C3"/>
    <w:rsid w:val="00146251"/>
    <w:rsid w:val="00147A44"/>
    <w:rsid w:val="00151796"/>
    <w:rsid w:val="00160CAB"/>
    <w:rsid w:val="00165DD8"/>
    <w:rsid w:val="00166BE6"/>
    <w:rsid w:val="00167141"/>
    <w:rsid w:val="00170418"/>
    <w:rsid w:val="001706A3"/>
    <w:rsid w:val="00176A35"/>
    <w:rsid w:val="00181719"/>
    <w:rsid w:val="0018225B"/>
    <w:rsid w:val="00182798"/>
    <w:rsid w:val="00183D00"/>
    <w:rsid w:val="00184814"/>
    <w:rsid w:val="00191A3F"/>
    <w:rsid w:val="001A0A78"/>
    <w:rsid w:val="001A18A5"/>
    <w:rsid w:val="001B05F6"/>
    <w:rsid w:val="001B478A"/>
    <w:rsid w:val="001C0F2E"/>
    <w:rsid w:val="001C62A4"/>
    <w:rsid w:val="001D5679"/>
    <w:rsid w:val="001E3DCC"/>
    <w:rsid w:val="001F1659"/>
    <w:rsid w:val="001F165B"/>
    <w:rsid w:val="001F405C"/>
    <w:rsid w:val="002005CF"/>
    <w:rsid w:val="002038D9"/>
    <w:rsid w:val="00213991"/>
    <w:rsid w:val="00214886"/>
    <w:rsid w:val="00220A0C"/>
    <w:rsid w:val="00222F9A"/>
    <w:rsid w:val="00224161"/>
    <w:rsid w:val="002258AF"/>
    <w:rsid w:val="002416BA"/>
    <w:rsid w:val="002427D8"/>
    <w:rsid w:val="00242F8D"/>
    <w:rsid w:val="00245E19"/>
    <w:rsid w:val="00250C5F"/>
    <w:rsid w:val="002548F0"/>
    <w:rsid w:val="00256DE6"/>
    <w:rsid w:val="00261535"/>
    <w:rsid w:val="002632D8"/>
    <w:rsid w:val="00264FA0"/>
    <w:rsid w:val="00270A6D"/>
    <w:rsid w:val="00270D27"/>
    <w:rsid w:val="00273F12"/>
    <w:rsid w:val="0027485B"/>
    <w:rsid w:val="00275766"/>
    <w:rsid w:val="00282512"/>
    <w:rsid w:val="00295C8C"/>
    <w:rsid w:val="002A1164"/>
    <w:rsid w:val="002A2BEF"/>
    <w:rsid w:val="002B602E"/>
    <w:rsid w:val="002C1105"/>
    <w:rsid w:val="002C18A4"/>
    <w:rsid w:val="002C3383"/>
    <w:rsid w:val="002C736A"/>
    <w:rsid w:val="002D0BD7"/>
    <w:rsid w:val="002D13BA"/>
    <w:rsid w:val="002D480D"/>
    <w:rsid w:val="002E5634"/>
    <w:rsid w:val="002E6802"/>
    <w:rsid w:val="002F364A"/>
    <w:rsid w:val="002F520C"/>
    <w:rsid w:val="002F61C8"/>
    <w:rsid w:val="00305C77"/>
    <w:rsid w:val="0030708E"/>
    <w:rsid w:val="003106A5"/>
    <w:rsid w:val="00312598"/>
    <w:rsid w:val="00316302"/>
    <w:rsid w:val="00317EE4"/>
    <w:rsid w:val="00347836"/>
    <w:rsid w:val="00351002"/>
    <w:rsid w:val="00351B41"/>
    <w:rsid w:val="00353795"/>
    <w:rsid w:val="00360FFE"/>
    <w:rsid w:val="00366D8E"/>
    <w:rsid w:val="00367F9A"/>
    <w:rsid w:val="00374ABF"/>
    <w:rsid w:val="00374B62"/>
    <w:rsid w:val="00380B39"/>
    <w:rsid w:val="00386A81"/>
    <w:rsid w:val="00387527"/>
    <w:rsid w:val="00387C48"/>
    <w:rsid w:val="00393624"/>
    <w:rsid w:val="00395525"/>
    <w:rsid w:val="00396849"/>
    <w:rsid w:val="003A31DA"/>
    <w:rsid w:val="003B4331"/>
    <w:rsid w:val="003B79D3"/>
    <w:rsid w:val="003C733C"/>
    <w:rsid w:val="003D0479"/>
    <w:rsid w:val="003D25FC"/>
    <w:rsid w:val="003D2A79"/>
    <w:rsid w:val="003E4C0F"/>
    <w:rsid w:val="003E6CF7"/>
    <w:rsid w:val="003E7EAC"/>
    <w:rsid w:val="003F31CF"/>
    <w:rsid w:val="003F3DC7"/>
    <w:rsid w:val="0040155C"/>
    <w:rsid w:val="00404F71"/>
    <w:rsid w:val="004063EE"/>
    <w:rsid w:val="004120F3"/>
    <w:rsid w:val="004125A4"/>
    <w:rsid w:val="00423A70"/>
    <w:rsid w:val="004247A3"/>
    <w:rsid w:val="00426786"/>
    <w:rsid w:val="00431EAF"/>
    <w:rsid w:val="00432855"/>
    <w:rsid w:val="00432A01"/>
    <w:rsid w:val="00432D83"/>
    <w:rsid w:val="00434363"/>
    <w:rsid w:val="004369E0"/>
    <w:rsid w:val="00454483"/>
    <w:rsid w:val="00457263"/>
    <w:rsid w:val="00460B9A"/>
    <w:rsid w:val="004952CC"/>
    <w:rsid w:val="004A49D3"/>
    <w:rsid w:val="004A5616"/>
    <w:rsid w:val="004B0A78"/>
    <w:rsid w:val="004B31AE"/>
    <w:rsid w:val="004B61D2"/>
    <w:rsid w:val="004B6DBB"/>
    <w:rsid w:val="004B7090"/>
    <w:rsid w:val="004B7BD7"/>
    <w:rsid w:val="004C2948"/>
    <w:rsid w:val="004C5084"/>
    <w:rsid w:val="004C5C38"/>
    <w:rsid w:val="004C6464"/>
    <w:rsid w:val="004D493E"/>
    <w:rsid w:val="004E57D1"/>
    <w:rsid w:val="004E759C"/>
    <w:rsid w:val="004F7306"/>
    <w:rsid w:val="00504514"/>
    <w:rsid w:val="005051B8"/>
    <w:rsid w:val="00512CEE"/>
    <w:rsid w:val="00514BC5"/>
    <w:rsid w:val="00514D8A"/>
    <w:rsid w:val="00530C31"/>
    <w:rsid w:val="00536680"/>
    <w:rsid w:val="005403E9"/>
    <w:rsid w:val="00540AFE"/>
    <w:rsid w:val="0054532D"/>
    <w:rsid w:val="005525BE"/>
    <w:rsid w:val="005532C2"/>
    <w:rsid w:val="005569E5"/>
    <w:rsid w:val="00562948"/>
    <w:rsid w:val="00563DA6"/>
    <w:rsid w:val="00567BF6"/>
    <w:rsid w:val="00570373"/>
    <w:rsid w:val="00570A2F"/>
    <w:rsid w:val="0057591D"/>
    <w:rsid w:val="00596C23"/>
    <w:rsid w:val="005A1D85"/>
    <w:rsid w:val="005A3312"/>
    <w:rsid w:val="005A5F98"/>
    <w:rsid w:val="005B0A93"/>
    <w:rsid w:val="005B0C46"/>
    <w:rsid w:val="005D47FC"/>
    <w:rsid w:val="005E2922"/>
    <w:rsid w:val="005E4471"/>
    <w:rsid w:val="005F4F58"/>
    <w:rsid w:val="005F5B92"/>
    <w:rsid w:val="005F7F5E"/>
    <w:rsid w:val="00600064"/>
    <w:rsid w:val="00600CF8"/>
    <w:rsid w:val="00606116"/>
    <w:rsid w:val="0061445C"/>
    <w:rsid w:val="006153D4"/>
    <w:rsid w:val="00617818"/>
    <w:rsid w:val="00620E4E"/>
    <w:rsid w:val="00624B2B"/>
    <w:rsid w:val="00633630"/>
    <w:rsid w:val="0064189B"/>
    <w:rsid w:val="00641C56"/>
    <w:rsid w:val="00642016"/>
    <w:rsid w:val="0066261B"/>
    <w:rsid w:val="0066324B"/>
    <w:rsid w:val="0067565E"/>
    <w:rsid w:val="006802FB"/>
    <w:rsid w:val="00681691"/>
    <w:rsid w:val="00682177"/>
    <w:rsid w:val="0068333C"/>
    <w:rsid w:val="00684E7E"/>
    <w:rsid w:val="00695F2D"/>
    <w:rsid w:val="00696CBA"/>
    <w:rsid w:val="006A0A4D"/>
    <w:rsid w:val="006A2EDF"/>
    <w:rsid w:val="006A61EB"/>
    <w:rsid w:val="006A6E9C"/>
    <w:rsid w:val="006B10C3"/>
    <w:rsid w:val="006B178B"/>
    <w:rsid w:val="006B20A1"/>
    <w:rsid w:val="006B3E57"/>
    <w:rsid w:val="006B3F9E"/>
    <w:rsid w:val="006B4199"/>
    <w:rsid w:val="006B7451"/>
    <w:rsid w:val="006B78CF"/>
    <w:rsid w:val="006C3D19"/>
    <w:rsid w:val="006C573B"/>
    <w:rsid w:val="006C6967"/>
    <w:rsid w:val="006C77C9"/>
    <w:rsid w:val="006D3926"/>
    <w:rsid w:val="006E0EC6"/>
    <w:rsid w:val="006E60AA"/>
    <w:rsid w:val="006E6FAE"/>
    <w:rsid w:val="006F1399"/>
    <w:rsid w:val="006F1DF9"/>
    <w:rsid w:val="006F473B"/>
    <w:rsid w:val="006F4A82"/>
    <w:rsid w:val="006F760D"/>
    <w:rsid w:val="00703059"/>
    <w:rsid w:val="00706690"/>
    <w:rsid w:val="007210D3"/>
    <w:rsid w:val="0072193C"/>
    <w:rsid w:val="00721CA6"/>
    <w:rsid w:val="00721FDC"/>
    <w:rsid w:val="0073177C"/>
    <w:rsid w:val="0073240A"/>
    <w:rsid w:val="007355FE"/>
    <w:rsid w:val="007413C8"/>
    <w:rsid w:val="00741E47"/>
    <w:rsid w:val="007452FC"/>
    <w:rsid w:val="00754293"/>
    <w:rsid w:val="0075705D"/>
    <w:rsid w:val="00760CB5"/>
    <w:rsid w:val="0076766A"/>
    <w:rsid w:val="00767C31"/>
    <w:rsid w:val="00777916"/>
    <w:rsid w:val="00780F0C"/>
    <w:rsid w:val="00783FBB"/>
    <w:rsid w:val="007853C5"/>
    <w:rsid w:val="00790579"/>
    <w:rsid w:val="007A362B"/>
    <w:rsid w:val="007A3949"/>
    <w:rsid w:val="007A3C9D"/>
    <w:rsid w:val="007B0CC9"/>
    <w:rsid w:val="007B5EE6"/>
    <w:rsid w:val="007E4F26"/>
    <w:rsid w:val="007E6B8C"/>
    <w:rsid w:val="007E6D5F"/>
    <w:rsid w:val="007E7CB4"/>
    <w:rsid w:val="007E7CFC"/>
    <w:rsid w:val="007F0B68"/>
    <w:rsid w:val="007F2878"/>
    <w:rsid w:val="008050A3"/>
    <w:rsid w:val="00810AAC"/>
    <w:rsid w:val="00811EDB"/>
    <w:rsid w:val="00817A2B"/>
    <w:rsid w:val="00822EA6"/>
    <w:rsid w:val="00822F1F"/>
    <w:rsid w:val="008278E5"/>
    <w:rsid w:val="00833795"/>
    <w:rsid w:val="00841344"/>
    <w:rsid w:val="00844D2B"/>
    <w:rsid w:val="00846BF5"/>
    <w:rsid w:val="0085112A"/>
    <w:rsid w:val="008514C0"/>
    <w:rsid w:val="008602C0"/>
    <w:rsid w:val="00864DE3"/>
    <w:rsid w:val="0086795D"/>
    <w:rsid w:val="008751D7"/>
    <w:rsid w:val="0087563A"/>
    <w:rsid w:val="00875B63"/>
    <w:rsid w:val="00877F18"/>
    <w:rsid w:val="00882C4F"/>
    <w:rsid w:val="0088343B"/>
    <w:rsid w:val="00887275"/>
    <w:rsid w:val="008923BF"/>
    <w:rsid w:val="008923DA"/>
    <w:rsid w:val="008950C6"/>
    <w:rsid w:val="00895726"/>
    <w:rsid w:val="008A2983"/>
    <w:rsid w:val="008A50C5"/>
    <w:rsid w:val="008A6E6D"/>
    <w:rsid w:val="008B2FF6"/>
    <w:rsid w:val="008B39C8"/>
    <w:rsid w:val="008C225A"/>
    <w:rsid w:val="008C4112"/>
    <w:rsid w:val="008E1D4E"/>
    <w:rsid w:val="008E73F0"/>
    <w:rsid w:val="008E755B"/>
    <w:rsid w:val="008F010F"/>
    <w:rsid w:val="008F1473"/>
    <w:rsid w:val="008F752A"/>
    <w:rsid w:val="008F7BB6"/>
    <w:rsid w:val="00900D97"/>
    <w:rsid w:val="0090617B"/>
    <w:rsid w:val="00910D9A"/>
    <w:rsid w:val="00911C05"/>
    <w:rsid w:val="00913549"/>
    <w:rsid w:val="00914A4F"/>
    <w:rsid w:val="00925094"/>
    <w:rsid w:val="009265B6"/>
    <w:rsid w:val="00926D51"/>
    <w:rsid w:val="00930969"/>
    <w:rsid w:val="0094254D"/>
    <w:rsid w:val="00945508"/>
    <w:rsid w:val="00946CB4"/>
    <w:rsid w:val="00947765"/>
    <w:rsid w:val="009514E3"/>
    <w:rsid w:val="00953017"/>
    <w:rsid w:val="00954440"/>
    <w:rsid w:val="00956813"/>
    <w:rsid w:val="00963DAB"/>
    <w:rsid w:val="009706AD"/>
    <w:rsid w:val="00970DEB"/>
    <w:rsid w:val="00971615"/>
    <w:rsid w:val="0097774F"/>
    <w:rsid w:val="00982761"/>
    <w:rsid w:val="00985335"/>
    <w:rsid w:val="0098700C"/>
    <w:rsid w:val="0099001C"/>
    <w:rsid w:val="0099303B"/>
    <w:rsid w:val="009934C5"/>
    <w:rsid w:val="009938D3"/>
    <w:rsid w:val="00993D9B"/>
    <w:rsid w:val="00994FFC"/>
    <w:rsid w:val="009A21B2"/>
    <w:rsid w:val="009A67FE"/>
    <w:rsid w:val="009B1A49"/>
    <w:rsid w:val="009B6BEA"/>
    <w:rsid w:val="009B77B4"/>
    <w:rsid w:val="009C1566"/>
    <w:rsid w:val="009C31BC"/>
    <w:rsid w:val="009C4DE6"/>
    <w:rsid w:val="009D1874"/>
    <w:rsid w:val="009D1967"/>
    <w:rsid w:val="009D29F3"/>
    <w:rsid w:val="009D2D21"/>
    <w:rsid w:val="009D41C2"/>
    <w:rsid w:val="009D7CEC"/>
    <w:rsid w:val="009E07B1"/>
    <w:rsid w:val="009E109C"/>
    <w:rsid w:val="009E30EC"/>
    <w:rsid w:val="009E432B"/>
    <w:rsid w:val="009E433E"/>
    <w:rsid w:val="009E5D3F"/>
    <w:rsid w:val="009F2284"/>
    <w:rsid w:val="009F3859"/>
    <w:rsid w:val="00A1098A"/>
    <w:rsid w:val="00A148A3"/>
    <w:rsid w:val="00A17BE1"/>
    <w:rsid w:val="00A21646"/>
    <w:rsid w:val="00A227D1"/>
    <w:rsid w:val="00A25792"/>
    <w:rsid w:val="00A25A36"/>
    <w:rsid w:val="00A402D1"/>
    <w:rsid w:val="00A44334"/>
    <w:rsid w:val="00A46440"/>
    <w:rsid w:val="00A51767"/>
    <w:rsid w:val="00A539F4"/>
    <w:rsid w:val="00A57321"/>
    <w:rsid w:val="00A57646"/>
    <w:rsid w:val="00A61F07"/>
    <w:rsid w:val="00A62273"/>
    <w:rsid w:val="00A668A9"/>
    <w:rsid w:val="00A66FE5"/>
    <w:rsid w:val="00A7296F"/>
    <w:rsid w:val="00A840DA"/>
    <w:rsid w:val="00A860B8"/>
    <w:rsid w:val="00A909B1"/>
    <w:rsid w:val="00A93617"/>
    <w:rsid w:val="00A941D6"/>
    <w:rsid w:val="00A94ED5"/>
    <w:rsid w:val="00AA222D"/>
    <w:rsid w:val="00AA2459"/>
    <w:rsid w:val="00AA609F"/>
    <w:rsid w:val="00AB0642"/>
    <w:rsid w:val="00AB2B11"/>
    <w:rsid w:val="00AB4620"/>
    <w:rsid w:val="00AB7ACC"/>
    <w:rsid w:val="00AC1386"/>
    <w:rsid w:val="00AE4C26"/>
    <w:rsid w:val="00AE545A"/>
    <w:rsid w:val="00AF1BE4"/>
    <w:rsid w:val="00AF3AC6"/>
    <w:rsid w:val="00AF6ECA"/>
    <w:rsid w:val="00B00A02"/>
    <w:rsid w:val="00B0185A"/>
    <w:rsid w:val="00B01B86"/>
    <w:rsid w:val="00B04C5F"/>
    <w:rsid w:val="00B05CC8"/>
    <w:rsid w:val="00B10AF6"/>
    <w:rsid w:val="00B1639A"/>
    <w:rsid w:val="00B21C65"/>
    <w:rsid w:val="00B23749"/>
    <w:rsid w:val="00B266B5"/>
    <w:rsid w:val="00B27130"/>
    <w:rsid w:val="00B3105F"/>
    <w:rsid w:val="00B37C39"/>
    <w:rsid w:val="00B43FC5"/>
    <w:rsid w:val="00B4487A"/>
    <w:rsid w:val="00B46586"/>
    <w:rsid w:val="00B512C7"/>
    <w:rsid w:val="00B634D8"/>
    <w:rsid w:val="00B70B9C"/>
    <w:rsid w:val="00B752B7"/>
    <w:rsid w:val="00B87D40"/>
    <w:rsid w:val="00B9260C"/>
    <w:rsid w:val="00BA49B5"/>
    <w:rsid w:val="00BB1EC4"/>
    <w:rsid w:val="00BB3AE9"/>
    <w:rsid w:val="00BC0409"/>
    <w:rsid w:val="00BC2AC4"/>
    <w:rsid w:val="00BC742D"/>
    <w:rsid w:val="00BD18ED"/>
    <w:rsid w:val="00BF1E81"/>
    <w:rsid w:val="00BF545A"/>
    <w:rsid w:val="00C03A15"/>
    <w:rsid w:val="00C03FBD"/>
    <w:rsid w:val="00C064ED"/>
    <w:rsid w:val="00C06857"/>
    <w:rsid w:val="00C15A6A"/>
    <w:rsid w:val="00C15B19"/>
    <w:rsid w:val="00C263BC"/>
    <w:rsid w:val="00C26699"/>
    <w:rsid w:val="00C27D2C"/>
    <w:rsid w:val="00C352B5"/>
    <w:rsid w:val="00C355D7"/>
    <w:rsid w:val="00C44E5F"/>
    <w:rsid w:val="00C47970"/>
    <w:rsid w:val="00C607E1"/>
    <w:rsid w:val="00C65707"/>
    <w:rsid w:val="00C67F87"/>
    <w:rsid w:val="00C707FB"/>
    <w:rsid w:val="00C7504F"/>
    <w:rsid w:val="00C818E3"/>
    <w:rsid w:val="00C820A7"/>
    <w:rsid w:val="00C821FC"/>
    <w:rsid w:val="00C8253D"/>
    <w:rsid w:val="00C843C1"/>
    <w:rsid w:val="00C85EA7"/>
    <w:rsid w:val="00C86EA7"/>
    <w:rsid w:val="00C91A31"/>
    <w:rsid w:val="00C94D79"/>
    <w:rsid w:val="00C969C7"/>
    <w:rsid w:val="00C974C5"/>
    <w:rsid w:val="00CA6A2A"/>
    <w:rsid w:val="00CB3E50"/>
    <w:rsid w:val="00CB4815"/>
    <w:rsid w:val="00CC2A67"/>
    <w:rsid w:val="00CC3F17"/>
    <w:rsid w:val="00CC5DEA"/>
    <w:rsid w:val="00CC68B9"/>
    <w:rsid w:val="00CD5178"/>
    <w:rsid w:val="00CF510D"/>
    <w:rsid w:val="00CF6E42"/>
    <w:rsid w:val="00D121AF"/>
    <w:rsid w:val="00D2083F"/>
    <w:rsid w:val="00D21C12"/>
    <w:rsid w:val="00D31576"/>
    <w:rsid w:val="00D32F49"/>
    <w:rsid w:val="00D35262"/>
    <w:rsid w:val="00D37FD0"/>
    <w:rsid w:val="00D439B5"/>
    <w:rsid w:val="00D44DF9"/>
    <w:rsid w:val="00D51FBC"/>
    <w:rsid w:val="00D53F43"/>
    <w:rsid w:val="00D61D45"/>
    <w:rsid w:val="00D65634"/>
    <w:rsid w:val="00D72438"/>
    <w:rsid w:val="00D75720"/>
    <w:rsid w:val="00D81E6B"/>
    <w:rsid w:val="00D824EB"/>
    <w:rsid w:val="00D84642"/>
    <w:rsid w:val="00D84678"/>
    <w:rsid w:val="00D85DC2"/>
    <w:rsid w:val="00D90E57"/>
    <w:rsid w:val="00D94A42"/>
    <w:rsid w:val="00D94FE1"/>
    <w:rsid w:val="00D95112"/>
    <w:rsid w:val="00D961F4"/>
    <w:rsid w:val="00DA279B"/>
    <w:rsid w:val="00DA523F"/>
    <w:rsid w:val="00DB0277"/>
    <w:rsid w:val="00DE04FA"/>
    <w:rsid w:val="00DE2132"/>
    <w:rsid w:val="00DE3414"/>
    <w:rsid w:val="00DE5AC4"/>
    <w:rsid w:val="00DF2909"/>
    <w:rsid w:val="00DF3DE2"/>
    <w:rsid w:val="00DF60BA"/>
    <w:rsid w:val="00E01427"/>
    <w:rsid w:val="00E119FF"/>
    <w:rsid w:val="00E1253E"/>
    <w:rsid w:val="00E13463"/>
    <w:rsid w:val="00E20077"/>
    <w:rsid w:val="00E22351"/>
    <w:rsid w:val="00E30C5F"/>
    <w:rsid w:val="00E347A1"/>
    <w:rsid w:val="00E354BF"/>
    <w:rsid w:val="00E359AC"/>
    <w:rsid w:val="00E40F9E"/>
    <w:rsid w:val="00E44F1F"/>
    <w:rsid w:val="00E46264"/>
    <w:rsid w:val="00E47F83"/>
    <w:rsid w:val="00E55E9A"/>
    <w:rsid w:val="00E662E0"/>
    <w:rsid w:val="00E70D59"/>
    <w:rsid w:val="00E74E32"/>
    <w:rsid w:val="00E8121B"/>
    <w:rsid w:val="00E851B3"/>
    <w:rsid w:val="00E854A6"/>
    <w:rsid w:val="00E8681E"/>
    <w:rsid w:val="00E91A6E"/>
    <w:rsid w:val="00EA642F"/>
    <w:rsid w:val="00EB4A75"/>
    <w:rsid w:val="00EB4F52"/>
    <w:rsid w:val="00EC00D7"/>
    <w:rsid w:val="00ED1222"/>
    <w:rsid w:val="00ED5270"/>
    <w:rsid w:val="00EE70DF"/>
    <w:rsid w:val="00EF1D54"/>
    <w:rsid w:val="00EF61EB"/>
    <w:rsid w:val="00EF736E"/>
    <w:rsid w:val="00F25804"/>
    <w:rsid w:val="00F2703D"/>
    <w:rsid w:val="00F30157"/>
    <w:rsid w:val="00F347C8"/>
    <w:rsid w:val="00F43335"/>
    <w:rsid w:val="00F45A1B"/>
    <w:rsid w:val="00F45AB5"/>
    <w:rsid w:val="00F5356E"/>
    <w:rsid w:val="00F552CD"/>
    <w:rsid w:val="00F56223"/>
    <w:rsid w:val="00F56901"/>
    <w:rsid w:val="00F627BB"/>
    <w:rsid w:val="00F813FA"/>
    <w:rsid w:val="00F82173"/>
    <w:rsid w:val="00F823AF"/>
    <w:rsid w:val="00F83161"/>
    <w:rsid w:val="00F85AB7"/>
    <w:rsid w:val="00F87288"/>
    <w:rsid w:val="00F9356B"/>
    <w:rsid w:val="00FA4688"/>
    <w:rsid w:val="00FA4C00"/>
    <w:rsid w:val="00FA7B62"/>
    <w:rsid w:val="00FB1A6C"/>
    <w:rsid w:val="00FB3388"/>
    <w:rsid w:val="00FC0030"/>
    <w:rsid w:val="00FC67AE"/>
    <w:rsid w:val="00FD5F3E"/>
    <w:rsid w:val="00FE201C"/>
    <w:rsid w:val="00FE4FB8"/>
    <w:rsid w:val="00FE5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E1FF"/>
  <w15:chartTrackingRefBased/>
  <w15:docId w15:val="{19FB0FB7-49CD-49DE-B95C-5DD63C86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261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17BB"/>
    <w:pPr>
      <w:ind w:left="720"/>
      <w:contextualSpacing/>
    </w:pPr>
  </w:style>
  <w:style w:type="paragraph" w:customStyle="1" w:styleId="pf0">
    <w:name w:val="pf0"/>
    <w:basedOn w:val="Normalny"/>
    <w:rsid w:val="0086795D"/>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cf01">
    <w:name w:val="cf01"/>
    <w:basedOn w:val="Domylnaczcionkaakapitu"/>
    <w:rsid w:val="0086795D"/>
    <w:rPr>
      <w:rFonts w:ascii="Segoe UI" w:hAnsi="Segoe UI" w:cs="Segoe UI" w:hint="default"/>
      <w:b/>
      <w:bCs/>
      <w:sz w:val="18"/>
      <w:szCs w:val="18"/>
    </w:rPr>
  </w:style>
  <w:style w:type="paragraph" w:customStyle="1" w:styleId="Default">
    <w:name w:val="Default"/>
    <w:rsid w:val="0086795D"/>
    <w:pPr>
      <w:autoSpaceDE w:val="0"/>
      <w:autoSpaceDN w:val="0"/>
      <w:adjustRightInd w:val="0"/>
      <w:spacing w:after="0" w:line="240" w:lineRule="auto"/>
    </w:pPr>
    <w:rPr>
      <w:rFonts w:ascii="Open Sans" w:hAnsi="Open Sans" w:cs="Open Sans"/>
      <w:color w:val="000000"/>
      <w:kern w:val="0"/>
      <w:sz w:val="24"/>
      <w:szCs w:val="24"/>
    </w:rPr>
  </w:style>
  <w:style w:type="character" w:customStyle="1" w:styleId="cf11">
    <w:name w:val="cf11"/>
    <w:basedOn w:val="Domylnaczcionkaakapitu"/>
    <w:rsid w:val="00EE70DF"/>
    <w:rPr>
      <w:rFonts w:ascii="Segoe UI" w:hAnsi="Segoe UI" w:cs="Segoe UI" w:hint="default"/>
      <w:sz w:val="18"/>
      <w:szCs w:val="18"/>
    </w:rPr>
  </w:style>
  <w:style w:type="table" w:styleId="Tabela-Siatka">
    <w:name w:val="Table Grid"/>
    <w:basedOn w:val="Standardowy"/>
    <w:uiPriority w:val="39"/>
    <w:rsid w:val="00214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A21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2173"/>
  </w:style>
  <w:style w:type="paragraph" w:styleId="Stopka">
    <w:name w:val="footer"/>
    <w:basedOn w:val="Normalny"/>
    <w:link w:val="StopkaZnak"/>
    <w:uiPriority w:val="99"/>
    <w:unhideWhenUsed/>
    <w:rsid w:val="000A21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2173"/>
  </w:style>
  <w:style w:type="paragraph" w:styleId="Tekstprzypisukocowego">
    <w:name w:val="endnote text"/>
    <w:basedOn w:val="Normalny"/>
    <w:link w:val="TekstprzypisukocowegoZnak"/>
    <w:uiPriority w:val="99"/>
    <w:semiHidden/>
    <w:unhideWhenUsed/>
    <w:rsid w:val="004A49D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49D3"/>
    <w:rPr>
      <w:sz w:val="20"/>
      <w:szCs w:val="20"/>
    </w:rPr>
  </w:style>
  <w:style w:type="character" w:styleId="Odwoanieprzypisukocowego">
    <w:name w:val="endnote reference"/>
    <w:basedOn w:val="Domylnaczcionkaakapitu"/>
    <w:uiPriority w:val="99"/>
    <w:semiHidden/>
    <w:unhideWhenUsed/>
    <w:rsid w:val="004A49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1293">
      <w:bodyDiv w:val="1"/>
      <w:marLeft w:val="0"/>
      <w:marRight w:val="0"/>
      <w:marTop w:val="0"/>
      <w:marBottom w:val="0"/>
      <w:divBdr>
        <w:top w:val="none" w:sz="0" w:space="0" w:color="auto"/>
        <w:left w:val="none" w:sz="0" w:space="0" w:color="auto"/>
        <w:bottom w:val="none" w:sz="0" w:space="0" w:color="auto"/>
        <w:right w:val="none" w:sz="0" w:space="0" w:color="auto"/>
      </w:divBdr>
    </w:div>
    <w:div w:id="288098580">
      <w:bodyDiv w:val="1"/>
      <w:marLeft w:val="0"/>
      <w:marRight w:val="0"/>
      <w:marTop w:val="0"/>
      <w:marBottom w:val="0"/>
      <w:divBdr>
        <w:top w:val="none" w:sz="0" w:space="0" w:color="auto"/>
        <w:left w:val="none" w:sz="0" w:space="0" w:color="auto"/>
        <w:bottom w:val="none" w:sz="0" w:space="0" w:color="auto"/>
        <w:right w:val="none" w:sz="0" w:space="0" w:color="auto"/>
      </w:divBdr>
    </w:div>
    <w:div w:id="1192956416">
      <w:bodyDiv w:val="1"/>
      <w:marLeft w:val="0"/>
      <w:marRight w:val="0"/>
      <w:marTop w:val="0"/>
      <w:marBottom w:val="0"/>
      <w:divBdr>
        <w:top w:val="none" w:sz="0" w:space="0" w:color="auto"/>
        <w:left w:val="none" w:sz="0" w:space="0" w:color="auto"/>
        <w:bottom w:val="none" w:sz="0" w:space="0" w:color="auto"/>
        <w:right w:val="none" w:sz="0" w:space="0" w:color="auto"/>
      </w:divBdr>
    </w:div>
    <w:div w:id="143185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B76F8.DBAF7E4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1390</TotalTime>
  <Pages>14</Pages>
  <Words>4811</Words>
  <Characters>28866</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MAJSNER Bartosz</dc:creator>
  <cp:keywords/>
  <dc:description/>
  <cp:lastModifiedBy>GMINA ROKIETNICA</cp:lastModifiedBy>
  <cp:revision>25</cp:revision>
  <cp:lastPrinted>2025-02-05T14:13:00Z</cp:lastPrinted>
  <dcterms:created xsi:type="dcterms:W3CDTF">2025-02-03T14:29:00Z</dcterms:created>
  <dcterms:modified xsi:type="dcterms:W3CDTF">2025-02-05T15:07:00Z</dcterms:modified>
</cp:coreProperties>
</file>