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F9837" w14:textId="34BA47FF" w:rsidR="00320A03" w:rsidRPr="00931079" w:rsidRDefault="00411082">
      <w:pPr>
        <w:jc w:val="right"/>
        <w:rPr>
          <w:rFonts w:ascii="Arial" w:hAnsi="Arial" w:cs="Arial"/>
          <w:sz w:val="22"/>
          <w:szCs w:val="22"/>
        </w:rPr>
      </w:pPr>
      <w:bookmarkStart w:id="0" w:name="_Hlk87946564"/>
      <w:r w:rsidRPr="00931079">
        <w:rPr>
          <w:rFonts w:ascii="Arial" w:hAnsi="Arial" w:cs="Arial"/>
          <w:sz w:val="22"/>
          <w:szCs w:val="22"/>
        </w:rPr>
        <w:t xml:space="preserve">Szczecin, dnia </w:t>
      </w:r>
      <w:r w:rsidR="00D960E4" w:rsidRPr="00931079">
        <w:rPr>
          <w:rFonts w:ascii="Arial" w:hAnsi="Arial" w:cs="Arial"/>
          <w:sz w:val="22"/>
          <w:szCs w:val="22"/>
        </w:rPr>
        <w:t>2</w:t>
      </w:r>
      <w:r w:rsidR="00560450" w:rsidRPr="00931079">
        <w:rPr>
          <w:rFonts w:ascii="Arial" w:hAnsi="Arial" w:cs="Arial"/>
          <w:sz w:val="22"/>
          <w:szCs w:val="22"/>
        </w:rPr>
        <w:t>5</w:t>
      </w:r>
      <w:r w:rsidRPr="00931079">
        <w:rPr>
          <w:rFonts w:ascii="Arial" w:hAnsi="Arial" w:cs="Arial"/>
          <w:sz w:val="22"/>
          <w:szCs w:val="22"/>
        </w:rPr>
        <w:t>.</w:t>
      </w:r>
      <w:r w:rsidR="00AA232D" w:rsidRPr="00931079">
        <w:rPr>
          <w:rFonts w:ascii="Arial" w:hAnsi="Arial" w:cs="Arial"/>
          <w:sz w:val="22"/>
          <w:szCs w:val="22"/>
        </w:rPr>
        <w:t>0</w:t>
      </w:r>
      <w:r w:rsidR="00505FCE" w:rsidRPr="00931079">
        <w:rPr>
          <w:rFonts w:ascii="Arial" w:hAnsi="Arial" w:cs="Arial"/>
          <w:sz w:val="22"/>
          <w:szCs w:val="22"/>
        </w:rPr>
        <w:t>4</w:t>
      </w:r>
      <w:r w:rsidR="00AB4BCD" w:rsidRPr="00931079">
        <w:rPr>
          <w:rFonts w:ascii="Arial" w:hAnsi="Arial" w:cs="Arial"/>
          <w:sz w:val="22"/>
          <w:szCs w:val="22"/>
        </w:rPr>
        <w:t>.202</w:t>
      </w:r>
      <w:r w:rsidR="00E8658D" w:rsidRPr="00931079">
        <w:rPr>
          <w:rFonts w:ascii="Arial" w:hAnsi="Arial" w:cs="Arial"/>
          <w:sz w:val="22"/>
          <w:szCs w:val="22"/>
        </w:rPr>
        <w:t>5</w:t>
      </w:r>
      <w:r w:rsidR="00AB4BCD" w:rsidRPr="00931079">
        <w:rPr>
          <w:rFonts w:ascii="Arial" w:hAnsi="Arial" w:cs="Arial"/>
          <w:sz w:val="22"/>
          <w:szCs w:val="22"/>
        </w:rPr>
        <w:t xml:space="preserve"> r.</w:t>
      </w:r>
    </w:p>
    <w:bookmarkEnd w:id="0"/>
    <w:p w14:paraId="716F5B48" w14:textId="0D1E89C6" w:rsidR="00320A03" w:rsidRPr="00742B82" w:rsidRDefault="00AB4BCD">
      <w:pPr>
        <w:rPr>
          <w:rFonts w:ascii="Arial" w:hAnsi="Arial" w:cs="Arial"/>
          <w:sz w:val="22"/>
          <w:szCs w:val="22"/>
        </w:rPr>
      </w:pPr>
      <w:r w:rsidRPr="003A45BB">
        <w:rPr>
          <w:rFonts w:ascii="Arial" w:hAnsi="Arial" w:cs="Arial"/>
          <w:sz w:val="22"/>
          <w:szCs w:val="22"/>
        </w:rPr>
        <w:t>ZAMAWIAJĄCY</w:t>
      </w:r>
      <w:r w:rsidRPr="008372C1">
        <w:rPr>
          <w:rFonts w:ascii="Arial" w:hAnsi="Arial" w:cs="Arial"/>
          <w:sz w:val="22"/>
          <w:szCs w:val="22"/>
        </w:rPr>
        <w:t>:</w:t>
      </w:r>
    </w:p>
    <w:p w14:paraId="580DC92C" w14:textId="77777777" w:rsidR="008236C9" w:rsidRPr="00742B82" w:rsidRDefault="008236C9">
      <w:pPr>
        <w:rPr>
          <w:rFonts w:ascii="Arial" w:hAnsi="Arial" w:cs="Arial"/>
          <w:b/>
          <w:sz w:val="22"/>
          <w:szCs w:val="22"/>
        </w:rPr>
      </w:pPr>
    </w:p>
    <w:p w14:paraId="23EB8C1B" w14:textId="77777777" w:rsidR="00320A03" w:rsidRPr="00742B82" w:rsidRDefault="00AB4BCD">
      <w:pPr>
        <w:rPr>
          <w:rFonts w:ascii="Arial" w:hAnsi="Arial" w:cs="Arial"/>
          <w:b/>
          <w:sz w:val="22"/>
          <w:szCs w:val="22"/>
        </w:rPr>
      </w:pPr>
      <w:r w:rsidRPr="00742B82">
        <w:rPr>
          <w:rFonts w:ascii="Arial" w:hAnsi="Arial" w:cs="Arial"/>
          <w:b/>
          <w:sz w:val="22"/>
          <w:szCs w:val="22"/>
        </w:rPr>
        <w:t>15 Wojskowy Oddział Gospodarczy</w:t>
      </w:r>
      <w:r w:rsidRPr="00742B82">
        <w:rPr>
          <w:rFonts w:ascii="Arial" w:hAnsi="Arial" w:cs="Arial"/>
          <w:b/>
          <w:sz w:val="22"/>
          <w:szCs w:val="22"/>
        </w:rPr>
        <w:tab/>
      </w:r>
      <w:r w:rsidRPr="00742B82">
        <w:rPr>
          <w:rFonts w:ascii="Arial" w:hAnsi="Arial" w:cs="Arial"/>
          <w:b/>
          <w:sz w:val="22"/>
          <w:szCs w:val="22"/>
        </w:rPr>
        <w:tab/>
      </w:r>
      <w:r w:rsidRPr="00742B82">
        <w:rPr>
          <w:rFonts w:ascii="Arial" w:hAnsi="Arial" w:cs="Arial"/>
          <w:b/>
          <w:i/>
          <w:sz w:val="22"/>
          <w:szCs w:val="22"/>
        </w:rPr>
        <w:tab/>
      </w:r>
    </w:p>
    <w:p w14:paraId="1E6AA999" w14:textId="77777777" w:rsidR="00320A03" w:rsidRPr="00742B82" w:rsidRDefault="00AB4BCD">
      <w:pPr>
        <w:rPr>
          <w:rFonts w:ascii="Arial" w:hAnsi="Arial" w:cs="Arial"/>
          <w:sz w:val="22"/>
          <w:szCs w:val="22"/>
        </w:rPr>
      </w:pPr>
      <w:r w:rsidRPr="00742B82">
        <w:rPr>
          <w:rFonts w:ascii="Arial" w:hAnsi="Arial" w:cs="Arial"/>
          <w:sz w:val="22"/>
          <w:szCs w:val="22"/>
        </w:rPr>
        <w:t>ul. Narutowicza 10 A</w:t>
      </w:r>
      <w:r w:rsidRPr="00742B82">
        <w:rPr>
          <w:rFonts w:ascii="Arial" w:hAnsi="Arial" w:cs="Arial"/>
          <w:sz w:val="22"/>
          <w:szCs w:val="22"/>
        </w:rPr>
        <w:tab/>
      </w:r>
      <w:r w:rsidRPr="00742B82">
        <w:rPr>
          <w:rFonts w:ascii="Arial" w:hAnsi="Arial" w:cs="Arial"/>
          <w:sz w:val="22"/>
          <w:szCs w:val="22"/>
        </w:rPr>
        <w:tab/>
      </w:r>
      <w:r w:rsidRPr="00742B82">
        <w:rPr>
          <w:rFonts w:ascii="Arial" w:hAnsi="Arial" w:cs="Arial"/>
          <w:sz w:val="22"/>
          <w:szCs w:val="22"/>
        </w:rPr>
        <w:tab/>
      </w:r>
      <w:r w:rsidRPr="00742B82">
        <w:rPr>
          <w:rFonts w:ascii="Arial" w:hAnsi="Arial" w:cs="Arial"/>
          <w:sz w:val="22"/>
          <w:szCs w:val="22"/>
        </w:rPr>
        <w:tab/>
      </w:r>
      <w:r w:rsidRPr="00742B82">
        <w:rPr>
          <w:rFonts w:ascii="Arial" w:hAnsi="Arial" w:cs="Arial"/>
          <w:sz w:val="22"/>
          <w:szCs w:val="22"/>
        </w:rPr>
        <w:tab/>
      </w:r>
      <w:r w:rsidRPr="00742B82">
        <w:rPr>
          <w:rFonts w:ascii="Arial" w:hAnsi="Arial" w:cs="Arial"/>
          <w:sz w:val="22"/>
          <w:szCs w:val="22"/>
        </w:rPr>
        <w:tab/>
      </w:r>
      <w:r w:rsidRPr="00742B82">
        <w:rPr>
          <w:rFonts w:ascii="Arial" w:hAnsi="Arial" w:cs="Arial"/>
          <w:sz w:val="22"/>
          <w:szCs w:val="22"/>
        </w:rPr>
        <w:tab/>
      </w:r>
    </w:p>
    <w:p w14:paraId="7CF9187D" w14:textId="77777777" w:rsidR="00320A03" w:rsidRPr="00742B82" w:rsidRDefault="00AB4BCD">
      <w:pPr>
        <w:rPr>
          <w:rFonts w:ascii="Arial" w:hAnsi="Arial" w:cs="Arial"/>
          <w:sz w:val="22"/>
          <w:szCs w:val="22"/>
        </w:rPr>
      </w:pPr>
      <w:r w:rsidRPr="00742B82">
        <w:rPr>
          <w:rFonts w:ascii="Arial" w:hAnsi="Arial" w:cs="Arial"/>
          <w:sz w:val="22"/>
          <w:szCs w:val="22"/>
        </w:rPr>
        <w:t xml:space="preserve">70 - 231 Szczecin </w:t>
      </w:r>
    </w:p>
    <w:p w14:paraId="7B2D5F4E" w14:textId="77777777" w:rsidR="00320A03" w:rsidRPr="00742B82" w:rsidRDefault="00AB4BCD">
      <w:pPr>
        <w:ind w:left="567" w:hanging="567"/>
        <w:rPr>
          <w:rFonts w:ascii="Arial" w:hAnsi="Arial" w:cs="Arial"/>
          <w:sz w:val="22"/>
          <w:szCs w:val="22"/>
        </w:rPr>
      </w:pPr>
      <w:r w:rsidRPr="00742B82">
        <w:rPr>
          <w:rFonts w:ascii="Arial" w:hAnsi="Arial" w:cs="Arial"/>
          <w:sz w:val="22"/>
          <w:szCs w:val="22"/>
        </w:rPr>
        <w:t>Tel.:</w:t>
      </w:r>
      <w:r w:rsidRPr="00742B82">
        <w:rPr>
          <w:rFonts w:ascii="Arial" w:hAnsi="Arial" w:cs="Arial"/>
          <w:sz w:val="22"/>
          <w:szCs w:val="22"/>
        </w:rPr>
        <w:tab/>
        <w:t>261 45 23 12</w:t>
      </w:r>
    </w:p>
    <w:p w14:paraId="16AE22C2" w14:textId="0767C606" w:rsidR="00320A03" w:rsidRPr="00742B82" w:rsidRDefault="00AB4BCD">
      <w:pPr>
        <w:ind w:left="567" w:hanging="567"/>
        <w:rPr>
          <w:rFonts w:ascii="Arial" w:hAnsi="Arial" w:cs="Arial"/>
          <w:sz w:val="22"/>
          <w:szCs w:val="22"/>
        </w:rPr>
      </w:pPr>
      <w:bookmarkStart w:id="1" w:name="_Hlk87946575"/>
      <w:r w:rsidRPr="00742B82">
        <w:rPr>
          <w:rFonts w:ascii="Arial" w:hAnsi="Arial" w:cs="Arial"/>
          <w:sz w:val="22"/>
          <w:szCs w:val="22"/>
        </w:rPr>
        <w:t>15WOG.SZP.2712</w:t>
      </w:r>
      <w:r w:rsidR="00742B82" w:rsidRPr="00742B82">
        <w:rPr>
          <w:rFonts w:ascii="Arial" w:hAnsi="Arial" w:cs="Arial"/>
          <w:sz w:val="22"/>
          <w:szCs w:val="22"/>
        </w:rPr>
        <w:t>.</w:t>
      </w:r>
      <w:r w:rsidR="00467868">
        <w:rPr>
          <w:rFonts w:ascii="Arial" w:hAnsi="Arial" w:cs="Arial"/>
          <w:sz w:val="22"/>
          <w:szCs w:val="22"/>
        </w:rPr>
        <w:t>55</w:t>
      </w:r>
      <w:r w:rsidR="00742B82" w:rsidRPr="00742B82">
        <w:rPr>
          <w:rFonts w:ascii="Arial" w:hAnsi="Arial" w:cs="Arial"/>
          <w:sz w:val="22"/>
          <w:szCs w:val="22"/>
        </w:rPr>
        <w:t>.</w:t>
      </w:r>
      <w:r w:rsidRPr="00742B82">
        <w:rPr>
          <w:rFonts w:ascii="Arial" w:hAnsi="Arial" w:cs="Arial"/>
          <w:sz w:val="22"/>
          <w:szCs w:val="22"/>
        </w:rPr>
        <w:t>202</w:t>
      </w:r>
      <w:r w:rsidR="00467868">
        <w:rPr>
          <w:rFonts w:ascii="Arial" w:hAnsi="Arial" w:cs="Arial"/>
          <w:sz w:val="22"/>
          <w:szCs w:val="22"/>
        </w:rPr>
        <w:t>5</w:t>
      </w:r>
    </w:p>
    <w:bookmarkEnd w:id="1"/>
    <w:p w14:paraId="69041E96" w14:textId="77777777" w:rsidR="003259A8" w:rsidRPr="00742B82" w:rsidRDefault="003259A8">
      <w:pPr>
        <w:ind w:left="567" w:hanging="567"/>
        <w:rPr>
          <w:rFonts w:ascii="Arial" w:hAnsi="Arial" w:cs="Arial"/>
          <w:sz w:val="22"/>
          <w:szCs w:val="22"/>
        </w:rPr>
      </w:pPr>
    </w:p>
    <w:p w14:paraId="5E1649C4" w14:textId="77777777" w:rsidR="00320A03" w:rsidRPr="00742B82" w:rsidRDefault="00AB4BCD" w:rsidP="00DC72C4">
      <w:pPr>
        <w:shd w:val="clear" w:color="auto" w:fill="DBE5F1" w:themeFill="accent1" w:themeFillTint="33"/>
        <w:spacing w:line="312" w:lineRule="auto"/>
        <w:jc w:val="center"/>
        <w:rPr>
          <w:rFonts w:ascii="Arial" w:hAnsi="Arial" w:cs="Arial"/>
          <w:b/>
          <w:spacing w:val="40"/>
          <w:sz w:val="28"/>
          <w:szCs w:val="28"/>
        </w:rPr>
      </w:pPr>
      <w:r w:rsidRPr="00742B82">
        <w:rPr>
          <w:rFonts w:ascii="Arial" w:hAnsi="Arial" w:cs="Arial"/>
          <w:b/>
          <w:spacing w:val="40"/>
          <w:sz w:val="28"/>
          <w:szCs w:val="28"/>
        </w:rPr>
        <w:t>ZAPYTANIE OFERTOWE</w:t>
      </w:r>
    </w:p>
    <w:p w14:paraId="1818C5EA" w14:textId="77777777" w:rsidR="00320A03" w:rsidRPr="00742B82" w:rsidRDefault="00320A03">
      <w:pPr>
        <w:spacing w:line="312" w:lineRule="auto"/>
        <w:jc w:val="center"/>
        <w:rPr>
          <w:rFonts w:ascii="Arial" w:hAnsi="Arial" w:cs="Arial"/>
          <w:b/>
          <w:spacing w:val="40"/>
          <w:sz w:val="22"/>
          <w:szCs w:val="22"/>
        </w:rPr>
      </w:pPr>
    </w:p>
    <w:p w14:paraId="096D5018" w14:textId="416CED21" w:rsidR="00320A03" w:rsidRPr="00560450" w:rsidRDefault="00E67215">
      <w:pPr>
        <w:spacing w:line="276" w:lineRule="auto"/>
        <w:jc w:val="both"/>
        <w:rPr>
          <w:rFonts w:ascii="Arial" w:hAnsi="Arial" w:cs="Arial"/>
          <w:b/>
          <w:bCs/>
          <w:sz w:val="22"/>
          <w:szCs w:val="22"/>
        </w:rPr>
      </w:pPr>
      <w:bookmarkStart w:id="2" w:name="_Hlk87946595"/>
      <w:r w:rsidRPr="00C965FD">
        <w:rPr>
          <w:rFonts w:ascii="Arial" w:hAnsi="Arial" w:cs="Arial"/>
          <w:sz w:val="22"/>
          <w:szCs w:val="22"/>
        </w:rPr>
        <w:t>Postępowanie o numerze</w:t>
      </w:r>
      <w:r w:rsidRPr="00C965FD">
        <w:rPr>
          <w:rFonts w:ascii="Arial" w:hAnsi="Arial" w:cs="Arial"/>
          <w:bCs/>
          <w:sz w:val="22"/>
          <w:szCs w:val="22"/>
        </w:rPr>
        <w:t xml:space="preserve"> </w:t>
      </w:r>
      <w:r w:rsidRPr="00560450">
        <w:rPr>
          <w:rFonts w:ascii="Arial" w:hAnsi="Arial" w:cs="Arial"/>
          <w:bCs/>
          <w:sz w:val="22"/>
          <w:szCs w:val="22"/>
        </w:rPr>
        <w:t xml:space="preserve">referencyjnym </w:t>
      </w:r>
      <w:r w:rsidR="00505FCE" w:rsidRPr="00560450">
        <w:rPr>
          <w:rFonts w:ascii="Arial" w:hAnsi="Arial" w:cs="Arial"/>
          <w:b/>
          <w:sz w:val="22"/>
          <w:szCs w:val="22"/>
        </w:rPr>
        <w:t>9</w:t>
      </w:r>
      <w:r w:rsidR="009676F5" w:rsidRPr="00560450">
        <w:rPr>
          <w:rFonts w:ascii="Arial" w:hAnsi="Arial" w:cs="Arial"/>
          <w:b/>
          <w:sz w:val="22"/>
          <w:szCs w:val="22"/>
        </w:rPr>
        <w:t>5</w:t>
      </w:r>
      <w:r w:rsidR="00742B82" w:rsidRPr="00560450">
        <w:rPr>
          <w:rFonts w:ascii="Arial" w:hAnsi="Arial" w:cs="Arial"/>
          <w:b/>
          <w:sz w:val="22"/>
          <w:szCs w:val="22"/>
        </w:rPr>
        <w:t>/</w:t>
      </w:r>
      <w:r w:rsidR="00AA232D" w:rsidRPr="00560450">
        <w:rPr>
          <w:rFonts w:ascii="Arial" w:hAnsi="Arial" w:cs="Arial"/>
          <w:b/>
          <w:bCs/>
          <w:sz w:val="22"/>
          <w:szCs w:val="22"/>
        </w:rPr>
        <w:t>0</w:t>
      </w:r>
      <w:r w:rsidR="00505FCE" w:rsidRPr="00560450">
        <w:rPr>
          <w:rFonts w:ascii="Arial" w:hAnsi="Arial" w:cs="Arial"/>
          <w:b/>
          <w:bCs/>
          <w:sz w:val="22"/>
          <w:szCs w:val="22"/>
        </w:rPr>
        <w:t>4</w:t>
      </w:r>
      <w:r w:rsidR="00AB4BCD" w:rsidRPr="00560450">
        <w:rPr>
          <w:rFonts w:ascii="Arial" w:hAnsi="Arial" w:cs="Arial"/>
          <w:b/>
          <w:bCs/>
          <w:sz w:val="22"/>
          <w:szCs w:val="22"/>
        </w:rPr>
        <w:t>/ZP/202</w:t>
      </w:r>
      <w:r w:rsidR="00505FCE" w:rsidRPr="00560450">
        <w:rPr>
          <w:rFonts w:ascii="Arial" w:hAnsi="Arial" w:cs="Arial"/>
          <w:b/>
          <w:bCs/>
          <w:sz w:val="22"/>
          <w:szCs w:val="22"/>
        </w:rPr>
        <w:t>5</w:t>
      </w:r>
      <w:r w:rsidR="00742B82" w:rsidRPr="00560450">
        <w:rPr>
          <w:rFonts w:ascii="Arial" w:hAnsi="Arial" w:cs="Arial"/>
          <w:b/>
          <w:bCs/>
          <w:sz w:val="22"/>
          <w:szCs w:val="22"/>
        </w:rPr>
        <w:t>/</w:t>
      </w:r>
      <w:r w:rsidR="00505FCE" w:rsidRPr="00560450">
        <w:rPr>
          <w:rFonts w:ascii="Arial" w:hAnsi="Arial" w:cs="Arial"/>
          <w:b/>
          <w:bCs/>
          <w:sz w:val="22"/>
          <w:szCs w:val="22"/>
        </w:rPr>
        <w:t>5</w:t>
      </w:r>
      <w:r w:rsidR="009676F5" w:rsidRPr="00560450">
        <w:rPr>
          <w:rFonts w:ascii="Arial" w:hAnsi="Arial" w:cs="Arial"/>
          <w:b/>
          <w:bCs/>
          <w:sz w:val="22"/>
          <w:szCs w:val="22"/>
        </w:rPr>
        <w:t>6</w:t>
      </w:r>
      <w:r w:rsidR="00267431" w:rsidRPr="00560450">
        <w:rPr>
          <w:rFonts w:ascii="Arial" w:hAnsi="Arial" w:cs="Arial"/>
          <w:sz w:val="22"/>
          <w:szCs w:val="22"/>
        </w:rPr>
        <w:t xml:space="preserve"> prowadzone jest zgodnie </w:t>
      </w:r>
      <w:r w:rsidR="00267431" w:rsidRPr="00560450">
        <w:rPr>
          <w:rFonts w:ascii="Arial" w:hAnsi="Arial" w:cs="Arial"/>
          <w:sz w:val="22"/>
          <w:szCs w:val="22"/>
        </w:rPr>
        <w:br/>
        <w:t xml:space="preserve">z Regulaminem </w:t>
      </w:r>
      <w:r w:rsidR="00D46729" w:rsidRPr="00560450">
        <w:rPr>
          <w:rFonts w:ascii="Arial" w:hAnsi="Arial" w:cs="Arial"/>
          <w:sz w:val="22"/>
          <w:szCs w:val="22"/>
        </w:rPr>
        <w:t xml:space="preserve">udzielania </w:t>
      </w:r>
      <w:r w:rsidR="00267431" w:rsidRPr="00560450">
        <w:rPr>
          <w:rFonts w:ascii="Arial" w:hAnsi="Arial" w:cs="Arial"/>
          <w:sz w:val="22"/>
          <w:szCs w:val="22"/>
        </w:rPr>
        <w:t>Zamówień Publicznych w 15 Wojskowym Oddziale Gospodarczym.</w:t>
      </w:r>
    </w:p>
    <w:bookmarkEnd w:id="2"/>
    <w:p w14:paraId="247F6F1C" w14:textId="303ECB79" w:rsidR="0066587A" w:rsidRPr="00560450" w:rsidRDefault="00267431" w:rsidP="0066587A">
      <w:pPr>
        <w:spacing w:line="276" w:lineRule="auto"/>
        <w:jc w:val="both"/>
        <w:rPr>
          <w:rFonts w:ascii="Arial" w:hAnsi="Arial" w:cs="Arial"/>
          <w:b/>
          <w:bCs/>
          <w:sz w:val="22"/>
          <w:szCs w:val="22"/>
        </w:rPr>
      </w:pPr>
      <w:r w:rsidRPr="00560450">
        <w:rPr>
          <w:rFonts w:ascii="Arial" w:hAnsi="Arial" w:cs="Arial"/>
          <w:sz w:val="22"/>
          <w:szCs w:val="22"/>
        </w:rPr>
        <w:t>Zamawiający</w:t>
      </w:r>
      <w:r w:rsidR="00AB4BCD" w:rsidRPr="00560450">
        <w:rPr>
          <w:rFonts w:ascii="Arial" w:hAnsi="Arial" w:cs="Arial"/>
          <w:sz w:val="22"/>
          <w:szCs w:val="22"/>
        </w:rPr>
        <w:t xml:space="preserve"> zwraca się z zapytaniem ofertowym dotyczącym zamówienia na </w:t>
      </w:r>
      <w:bookmarkStart w:id="3" w:name="_Hlk87946587"/>
      <w:r w:rsidRPr="00560450">
        <w:rPr>
          <w:rFonts w:ascii="Arial" w:hAnsi="Arial" w:cs="Arial"/>
          <w:b/>
          <w:bCs/>
          <w:sz w:val="22"/>
          <w:szCs w:val="22"/>
        </w:rPr>
        <w:t xml:space="preserve">wykonanie naprawy </w:t>
      </w:r>
      <w:r w:rsidR="009676F5" w:rsidRPr="00560450">
        <w:rPr>
          <w:rFonts w:ascii="Arial" w:hAnsi="Arial" w:cs="Arial"/>
          <w:b/>
          <w:bCs/>
          <w:sz w:val="22"/>
          <w:szCs w:val="22"/>
        </w:rPr>
        <w:t xml:space="preserve">samochodów sanitarnych dla </w:t>
      </w:r>
      <w:r w:rsidR="00A83623">
        <w:rPr>
          <w:rFonts w:ascii="Arial" w:hAnsi="Arial" w:cs="Arial"/>
          <w:b/>
          <w:bCs/>
          <w:sz w:val="22"/>
          <w:szCs w:val="22"/>
        </w:rPr>
        <w:t>JW</w:t>
      </w:r>
      <w:r w:rsidR="009676F5" w:rsidRPr="00560450">
        <w:rPr>
          <w:rFonts w:ascii="Arial" w:hAnsi="Arial" w:cs="Arial"/>
          <w:b/>
          <w:bCs/>
          <w:sz w:val="22"/>
          <w:szCs w:val="22"/>
        </w:rPr>
        <w:t xml:space="preserve">. będących w rejonie odpowiedzialności </w:t>
      </w:r>
      <w:r w:rsidR="00A83623">
        <w:rPr>
          <w:rFonts w:ascii="Arial" w:hAnsi="Arial" w:cs="Arial"/>
          <w:b/>
          <w:bCs/>
          <w:sz w:val="22"/>
          <w:szCs w:val="22"/>
        </w:rPr>
        <w:br/>
      </w:r>
      <w:r w:rsidR="009676F5" w:rsidRPr="00560450">
        <w:rPr>
          <w:rFonts w:ascii="Arial" w:hAnsi="Arial" w:cs="Arial"/>
          <w:b/>
          <w:bCs/>
          <w:sz w:val="22"/>
          <w:szCs w:val="22"/>
        </w:rPr>
        <w:t>15 WOG.</w:t>
      </w:r>
    </w:p>
    <w:bookmarkEnd w:id="3"/>
    <w:p w14:paraId="47D6386C" w14:textId="77777777" w:rsidR="00320A03" w:rsidRPr="00560450" w:rsidRDefault="00320A03">
      <w:pPr>
        <w:spacing w:line="276" w:lineRule="auto"/>
        <w:jc w:val="both"/>
        <w:rPr>
          <w:rFonts w:ascii="Arial" w:hAnsi="Arial" w:cs="Arial"/>
          <w:sz w:val="22"/>
          <w:szCs w:val="22"/>
        </w:rPr>
      </w:pPr>
    </w:p>
    <w:p w14:paraId="003F6A5E" w14:textId="77777777" w:rsidR="00C72C1D" w:rsidRPr="00560450" w:rsidRDefault="00AB4BCD" w:rsidP="00C43726">
      <w:pPr>
        <w:jc w:val="both"/>
        <w:rPr>
          <w:rFonts w:ascii="Arial" w:hAnsi="Arial" w:cs="Arial"/>
          <w:b/>
          <w:color w:val="FF0000"/>
          <w:sz w:val="24"/>
          <w:szCs w:val="24"/>
        </w:rPr>
      </w:pPr>
      <w:r w:rsidRPr="00560450">
        <w:rPr>
          <w:rFonts w:ascii="Arial" w:hAnsi="Arial" w:cs="Arial"/>
          <w:b/>
          <w:smallCaps/>
          <w:color w:val="FF0000"/>
          <w:sz w:val="24"/>
          <w:szCs w:val="24"/>
          <w:u w:val="single"/>
        </w:rPr>
        <w:t>Termin realizacji zamówienia</w:t>
      </w:r>
      <w:r w:rsidRPr="00560450">
        <w:rPr>
          <w:rFonts w:ascii="Arial" w:hAnsi="Arial" w:cs="Arial"/>
          <w:b/>
          <w:color w:val="FF0000"/>
          <w:sz w:val="24"/>
          <w:szCs w:val="24"/>
        </w:rPr>
        <w:t>:</w:t>
      </w:r>
      <w:bookmarkStart w:id="4" w:name="_Hlk68020725"/>
      <w:bookmarkEnd w:id="4"/>
    </w:p>
    <w:p w14:paraId="1BE0578A" w14:textId="0C4DF51B" w:rsidR="007C12D4" w:rsidRPr="00560450" w:rsidRDefault="00DF1B2A" w:rsidP="009E4C4B">
      <w:pPr>
        <w:spacing w:after="240" w:line="276" w:lineRule="auto"/>
        <w:jc w:val="both"/>
        <w:rPr>
          <w:rFonts w:ascii="Arial" w:hAnsi="Arial" w:cs="Arial"/>
          <w:b/>
          <w:bCs/>
          <w:sz w:val="22"/>
          <w:szCs w:val="22"/>
        </w:rPr>
      </w:pPr>
      <w:r w:rsidRPr="00560450">
        <w:rPr>
          <w:rFonts w:ascii="Arial" w:hAnsi="Arial" w:cs="Arial"/>
          <w:sz w:val="22"/>
          <w:szCs w:val="22"/>
        </w:rPr>
        <w:t xml:space="preserve">Zamawiający wymaga aby zamówienie zostało wykonane </w:t>
      </w:r>
      <w:r w:rsidR="00411082" w:rsidRPr="00560450">
        <w:rPr>
          <w:rFonts w:ascii="Arial" w:hAnsi="Arial" w:cs="Arial"/>
          <w:b/>
          <w:bCs/>
          <w:sz w:val="22"/>
          <w:szCs w:val="22"/>
        </w:rPr>
        <w:t xml:space="preserve">w </w:t>
      </w:r>
      <w:r w:rsidRPr="00560450">
        <w:rPr>
          <w:rFonts w:ascii="Arial" w:hAnsi="Arial" w:cs="Arial"/>
          <w:b/>
          <w:bCs/>
          <w:sz w:val="22"/>
          <w:szCs w:val="22"/>
        </w:rPr>
        <w:t>terminie</w:t>
      </w:r>
      <w:r w:rsidR="00786E43" w:rsidRPr="00560450">
        <w:rPr>
          <w:rFonts w:ascii="Arial" w:hAnsi="Arial" w:cs="Arial"/>
          <w:b/>
          <w:bCs/>
          <w:sz w:val="22"/>
          <w:szCs w:val="22"/>
        </w:rPr>
        <w:t xml:space="preserve"> nie później niż </w:t>
      </w:r>
      <w:r w:rsidR="00560450" w:rsidRPr="00560450">
        <w:rPr>
          <w:rFonts w:ascii="Arial" w:hAnsi="Arial" w:cs="Arial"/>
          <w:b/>
          <w:bCs/>
          <w:sz w:val="22"/>
          <w:szCs w:val="22"/>
        </w:rPr>
        <w:t>do dnia 31.10.2025 r.</w:t>
      </w:r>
    </w:p>
    <w:p w14:paraId="5AE0E080" w14:textId="5A9532CA" w:rsidR="00320A03" w:rsidRPr="007E4A2E" w:rsidRDefault="00AB4BCD" w:rsidP="007E4A2E">
      <w:pPr>
        <w:pStyle w:val="Akapitzlist"/>
        <w:numPr>
          <w:ilvl w:val="0"/>
          <w:numId w:val="44"/>
        </w:numPr>
        <w:tabs>
          <w:tab w:val="num" w:pos="2552"/>
        </w:tabs>
        <w:ind w:left="426"/>
        <w:rPr>
          <w:rFonts w:ascii="Arial" w:hAnsi="Arial" w:cs="Arial"/>
          <w:b/>
        </w:rPr>
      </w:pPr>
      <w:r w:rsidRPr="007E4A2E">
        <w:rPr>
          <w:rFonts w:ascii="Arial" w:hAnsi="Arial" w:cs="Arial"/>
          <w:b/>
        </w:rPr>
        <w:t>Zasady prowadzenia postępowania</w:t>
      </w:r>
    </w:p>
    <w:p w14:paraId="00116D23" w14:textId="77777777" w:rsidR="00320A03" w:rsidRPr="00534B0E" w:rsidRDefault="00320A03">
      <w:pPr>
        <w:pStyle w:val="Akapitzlist"/>
        <w:suppressAutoHyphens/>
        <w:spacing w:after="0"/>
        <w:ind w:left="360"/>
        <w:jc w:val="both"/>
        <w:rPr>
          <w:rFonts w:ascii="Arial" w:eastAsia="Times New Roman" w:hAnsi="Arial" w:cs="Arial"/>
          <w:b/>
          <w:sz w:val="8"/>
          <w:szCs w:val="8"/>
          <w:lang w:eastAsia="ar-SA"/>
        </w:rPr>
      </w:pPr>
    </w:p>
    <w:p w14:paraId="37949B00" w14:textId="70793524" w:rsidR="00320A03" w:rsidRPr="008372C1" w:rsidRDefault="00D854B1" w:rsidP="008B1065">
      <w:pPr>
        <w:tabs>
          <w:tab w:val="num" w:pos="4680"/>
        </w:tabs>
        <w:spacing w:line="276" w:lineRule="auto"/>
        <w:ind w:left="709" w:hanging="425"/>
        <w:jc w:val="both"/>
        <w:rPr>
          <w:rFonts w:ascii="Arial" w:hAnsi="Arial" w:cs="Arial"/>
        </w:rPr>
      </w:pPr>
      <w:r w:rsidRPr="00600718">
        <w:rPr>
          <w:rFonts w:ascii="Arial" w:hAnsi="Arial" w:cs="Arial"/>
        </w:rPr>
        <w:t>1)</w:t>
      </w:r>
      <w:r w:rsidR="00C53D39">
        <w:rPr>
          <w:rFonts w:ascii="Arial" w:hAnsi="Arial" w:cs="Arial"/>
        </w:rPr>
        <w:tab/>
      </w:r>
      <w:r w:rsidR="00AB4BCD" w:rsidRPr="00CF27AD">
        <w:rPr>
          <w:rFonts w:ascii="Arial" w:hAnsi="Arial" w:cs="Arial"/>
          <w:sz w:val="22"/>
          <w:szCs w:val="22"/>
        </w:rPr>
        <w:t xml:space="preserve">Wykonawcy mogą zwrócić się za pośrednictwem platformy zakupowej </w:t>
      </w:r>
      <w:r w:rsidR="00AB4BCD" w:rsidRPr="008372C1">
        <w:rPr>
          <w:rFonts w:ascii="Arial" w:hAnsi="Arial" w:cs="Arial"/>
          <w:sz w:val="22"/>
          <w:szCs w:val="22"/>
        </w:rPr>
        <w:t xml:space="preserve">do Zamawiającego z wnioskiem o wyjaśnienie treści zapytania ofertowego oraz załączników </w:t>
      </w:r>
      <w:r w:rsidR="00AB4BCD" w:rsidRPr="008372C1">
        <w:rPr>
          <w:rFonts w:ascii="Arial" w:hAnsi="Arial" w:cs="Arial"/>
          <w:b/>
          <w:sz w:val="22"/>
          <w:szCs w:val="22"/>
        </w:rPr>
        <w:t xml:space="preserve">do dnia </w:t>
      </w:r>
      <w:r w:rsidR="00560450" w:rsidRPr="008372C1">
        <w:rPr>
          <w:rFonts w:ascii="Arial" w:hAnsi="Arial" w:cs="Arial"/>
          <w:b/>
          <w:sz w:val="22"/>
          <w:szCs w:val="22"/>
        </w:rPr>
        <w:t>0</w:t>
      </w:r>
      <w:r w:rsidR="008372C1" w:rsidRPr="008372C1">
        <w:rPr>
          <w:rFonts w:ascii="Arial" w:hAnsi="Arial" w:cs="Arial"/>
          <w:b/>
          <w:sz w:val="22"/>
          <w:szCs w:val="22"/>
        </w:rPr>
        <w:t>5</w:t>
      </w:r>
      <w:r w:rsidR="00411082" w:rsidRPr="008372C1">
        <w:rPr>
          <w:rFonts w:ascii="Arial" w:hAnsi="Arial" w:cs="Arial"/>
          <w:b/>
          <w:sz w:val="22"/>
          <w:szCs w:val="22"/>
        </w:rPr>
        <w:t>.</w:t>
      </w:r>
      <w:r w:rsidR="007B47D6" w:rsidRPr="008372C1">
        <w:rPr>
          <w:rFonts w:ascii="Arial" w:hAnsi="Arial" w:cs="Arial"/>
          <w:b/>
          <w:sz w:val="22"/>
          <w:szCs w:val="22"/>
        </w:rPr>
        <w:t>0</w:t>
      </w:r>
      <w:r w:rsidR="00560450" w:rsidRPr="008372C1">
        <w:rPr>
          <w:rFonts w:ascii="Arial" w:hAnsi="Arial" w:cs="Arial"/>
          <w:b/>
          <w:sz w:val="22"/>
          <w:szCs w:val="22"/>
        </w:rPr>
        <w:t>5</w:t>
      </w:r>
      <w:r w:rsidR="00AB4BCD" w:rsidRPr="008372C1">
        <w:rPr>
          <w:rFonts w:ascii="Arial" w:hAnsi="Arial" w:cs="Arial"/>
          <w:b/>
          <w:sz w:val="22"/>
          <w:szCs w:val="22"/>
        </w:rPr>
        <w:t>.202</w:t>
      </w:r>
      <w:r w:rsidR="00C226C4" w:rsidRPr="008372C1">
        <w:rPr>
          <w:rFonts w:ascii="Arial" w:hAnsi="Arial" w:cs="Arial"/>
          <w:b/>
          <w:sz w:val="22"/>
          <w:szCs w:val="22"/>
        </w:rPr>
        <w:t>5</w:t>
      </w:r>
      <w:r w:rsidR="00AB4BCD" w:rsidRPr="008372C1">
        <w:rPr>
          <w:rFonts w:ascii="Arial" w:hAnsi="Arial" w:cs="Arial"/>
          <w:b/>
          <w:sz w:val="22"/>
          <w:szCs w:val="22"/>
        </w:rPr>
        <w:t xml:space="preserve"> r. do godziny 1</w:t>
      </w:r>
      <w:r w:rsidR="008372C1" w:rsidRPr="008372C1">
        <w:rPr>
          <w:rFonts w:ascii="Arial" w:hAnsi="Arial" w:cs="Arial"/>
          <w:b/>
          <w:sz w:val="22"/>
          <w:szCs w:val="22"/>
        </w:rPr>
        <w:t>1</w:t>
      </w:r>
      <w:r w:rsidR="00AB4BCD" w:rsidRPr="008372C1">
        <w:rPr>
          <w:rFonts w:ascii="Arial" w:hAnsi="Arial" w:cs="Arial"/>
          <w:b/>
          <w:sz w:val="22"/>
          <w:szCs w:val="22"/>
        </w:rPr>
        <w:t>:00</w:t>
      </w:r>
      <w:r w:rsidR="00AB4BCD" w:rsidRPr="008372C1">
        <w:rPr>
          <w:rFonts w:ascii="Arial" w:hAnsi="Arial" w:cs="Arial"/>
          <w:sz w:val="22"/>
          <w:szCs w:val="22"/>
        </w:rPr>
        <w:t xml:space="preserve">. Zamawiający zamieści odpowiedzi na pytania na platformie zakupowej, na której zamieszczono </w:t>
      </w:r>
      <w:r w:rsidR="00411082" w:rsidRPr="008372C1">
        <w:rPr>
          <w:rFonts w:ascii="Arial" w:hAnsi="Arial" w:cs="Arial"/>
          <w:sz w:val="22"/>
          <w:szCs w:val="22"/>
        </w:rPr>
        <w:t>postępowanie</w:t>
      </w:r>
      <w:r w:rsidR="00AB4BCD" w:rsidRPr="008372C1">
        <w:rPr>
          <w:rFonts w:ascii="Arial" w:hAnsi="Arial" w:cs="Arial"/>
          <w:sz w:val="22"/>
          <w:szCs w:val="22"/>
        </w:rPr>
        <w:t>.</w:t>
      </w:r>
    </w:p>
    <w:p w14:paraId="5B0B2D2F" w14:textId="64D7876D" w:rsidR="00320A03" w:rsidRPr="00600718" w:rsidRDefault="00AB4BCD" w:rsidP="00600718">
      <w:pPr>
        <w:pStyle w:val="Akapitzlist"/>
        <w:numPr>
          <w:ilvl w:val="0"/>
          <w:numId w:val="56"/>
        </w:numPr>
        <w:jc w:val="both"/>
        <w:rPr>
          <w:rFonts w:ascii="Arial" w:hAnsi="Arial" w:cs="Arial"/>
        </w:rPr>
      </w:pPr>
      <w:r w:rsidRPr="008372C1">
        <w:rPr>
          <w:rFonts w:ascii="Arial" w:hAnsi="Arial" w:cs="Arial"/>
        </w:rPr>
        <w:t>Zamawiający może przed upływem terminu składania ofert dokonać zmiany treści zapytania ofertowego lub zmiany innych dokumentów stanowiących załączniki</w:t>
      </w:r>
      <w:r w:rsidRPr="00600718">
        <w:rPr>
          <w:rFonts w:ascii="Arial" w:hAnsi="Arial" w:cs="Arial"/>
        </w:rPr>
        <w:t xml:space="preserve"> do zapytania. Informację o zmianie, Zamawiający udostępnia na platformie zakupowej prowadzonego </w:t>
      </w:r>
      <w:r w:rsidR="00411082" w:rsidRPr="00600718">
        <w:rPr>
          <w:rFonts w:ascii="Arial" w:hAnsi="Arial" w:cs="Arial"/>
        </w:rPr>
        <w:t>postępowania</w:t>
      </w:r>
      <w:r w:rsidRPr="00600718">
        <w:rPr>
          <w:rFonts w:ascii="Arial" w:hAnsi="Arial" w:cs="Arial"/>
        </w:rPr>
        <w:t xml:space="preserve">. Zamawiający może przedłużyć termin składania ofert </w:t>
      </w:r>
      <w:r w:rsidRPr="00600718">
        <w:rPr>
          <w:rFonts w:ascii="Arial" w:hAnsi="Arial" w:cs="Arial"/>
        </w:rPr>
        <w:br/>
        <w:t>o czas niezbędny do wprowadzenia zmian w ofertach, jeżeli jest to konieczne z uwagi na zakres wprowadzonych zmian.</w:t>
      </w:r>
    </w:p>
    <w:p w14:paraId="5B312C42" w14:textId="34C88067" w:rsidR="008739D8" w:rsidRPr="00600718" w:rsidRDefault="008739D8" w:rsidP="00600718">
      <w:pPr>
        <w:pStyle w:val="Akapitzlist"/>
        <w:numPr>
          <w:ilvl w:val="0"/>
          <w:numId w:val="56"/>
        </w:numPr>
        <w:jc w:val="both"/>
        <w:rPr>
          <w:rFonts w:ascii="Arial" w:hAnsi="Arial" w:cs="Arial"/>
        </w:rPr>
      </w:pPr>
      <w:r w:rsidRPr="00600718">
        <w:rPr>
          <w:rFonts w:ascii="Arial" w:hAnsi="Arial" w:cs="Arial"/>
        </w:rPr>
        <w:t xml:space="preserve">Zamawiający poprawia oczywiste omyłki pisarskie i rachunkowe w złożonej ofercie, zawiadamiając niezwłocznie o tym wykonawcę. </w:t>
      </w:r>
    </w:p>
    <w:p w14:paraId="087BD205" w14:textId="36D4D5D7" w:rsidR="008739D8" w:rsidRPr="00600718" w:rsidRDefault="008739D8" w:rsidP="00984ACF">
      <w:pPr>
        <w:pStyle w:val="Akapitzlist"/>
        <w:numPr>
          <w:ilvl w:val="0"/>
          <w:numId w:val="56"/>
        </w:numPr>
        <w:spacing w:after="0"/>
        <w:jc w:val="both"/>
        <w:rPr>
          <w:rFonts w:ascii="Arial" w:hAnsi="Arial" w:cs="Arial"/>
        </w:rPr>
      </w:pPr>
      <w:r w:rsidRPr="00600718">
        <w:rPr>
          <w:rFonts w:ascii="Arial" w:hAnsi="Arial" w:cs="Arial"/>
        </w:rPr>
        <w:t>Zamawiający poprawia inne omyłki występujące w treści oferty zawiadamiając niezwłocznie o tym Wykonawcę. Wykonawca w termie 1 dnia roboczego może złożyć oświadczenie, że nie wyraża zgody na poprawioną omyłkę. W takim przypadku jego oferta podlega odrzuceniu.</w:t>
      </w:r>
    </w:p>
    <w:p w14:paraId="38267ECE" w14:textId="77777777" w:rsidR="00320A03" w:rsidRDefault="00AB4BCD" w:rsidP="00600718">
      <w:pPr>
        <w:numPr>
          <w:ilvl w:val="0"/>
          <w:numId w:val="56"/>
        </w:numPr>
        <w:spacing w:line="276" w:lineRule="auto"/>
        <w:ind w:hanging="436"/>
        <w:jc w:val="both"/>
        <w:rPr>
          <w:rFonts w:ascii="Arial" w:hAnsi="Arial" w:cs="Arial"/>
          <w:sz w:val="22"/>
          <w:szCs w:val="22"/>
        </w:rPr>
      </w:pPr>
      <w:r>
        <w:rPr>
          <w:rFonts w:ascii="Arial" w:hAnsi="Arial" w:cs="Arial"/>
          <w:sz w:val="22"/>
          <w:szCs w:val="22"/>
        </w:rPr>
        <w:t>Zamawiający weryfikuje w zakresie braku podstaw do wykluczenia i spełnienia warunków udziału w postępowaniu, ofertę uznaną za najkorzystniejszą pod względem przyjętych kryteriów oceny ofert.</w:t>
      </w:r>
    </w:p>
    <w:p w14:paraId="37DB73A9" w14:textId="77777777" w:rsidR="00320A03" w:rsidRDefault="00AB4BCD" w:rsidP="00600718">
      <w:pPr>
        <w:numPr>
          <w:ilvl w:val="0"/>
          <w:numId w:val="56"/>
        </w:numPr>
        <w:spacing w:line="276" w:lineRule="auto"/>
        <w:ind w:hanging="436"/>
        <w:jc w:val="both"/>
        <w:rPr>
          <w:rFonts w:ascii="Arial" w:hAnsi="Arial" w:cs="Arial"/>
          <w:sz w:val="22"/>
          <w:szCs w:val="22"/>
        </w:rPr>
      </w:pPr>
      <w:r>
        <w:rPr>
          <w:rFonts w:ascii="Arial" w:hAnsi="Arial" w:cs="Arial"/>
          <w:sz w:val="22"/>
          <w:szCs w:val="22"/>
        </w:rPr>
        <w:t>Zamawiający może wezwać Wykonawcę do wyjaśnień rażąco niskiej ceny, jeżeli cena złożonej oferty budzi wątpliwości zamawiającego, jest niższa o 30% od wartości szacunkowej zamówienia lub średniej arytmetycznej złożonych ofert.</w:t>
      </w:r>
    </w:p>
    <w:p w14:paraId="78F0F787" w14:textId="77777777" w:rsidR="00320A03" w:rsidRDefault="00AB4BCD" w:rsidP="00600718">
      <w:pPr>
        <w:numPr>
          <w:ilvl w:val="0"/>
          <w:numId w:val="56"/>
        </w:numPr>
        <w:spacing w:line="276" w:lineRule="auto"/>
        <w:ind w:hanging="436"/>
        <w:jc w:val="both"/>
        <w:rPr>
          <w:rFonts w:ascii="Arial" w:hAnsi="Arial" w:cs="Arial"/>
          <w:sz w:val="22"/>
          <w:szCs w:val="22"/>
        </w:rPr>
      </w:pPr>
      <w:r>
        <w:rPr>
          <w:rFonts w:ascii="Arial" w:hAnsi="Arial" w:cs="Arial"/>
          <w:sz w:val="22"/>
          <w:szCs w:val="22"/>
        </w:rPr>
        <w:t>Zamawiający może wezwać Wykonawcę do uzupełnienia dokumentów niezbędnych do przeprowadzenia postępowania oraz wyjaśnień treści złożonej oferty.</w:t>
      </w:r>
    </w:p>
    <w:p w14:paraId="4F54EDC7" w14:textId="77777777" w:rsidR="00320A03" w:rsidRDefault="00AB4BCD" w:rsidP="00600718">
      <w:pPr>
        <w:numPr>
          <w:ilvl w:val="0"/>
          <w:numId w:val="56"/>
        </w:numPr>
        <w:spacing w:line="276" w:lineRule="auto"/>
        <w:ind w:hanging="436"/>
        <w:jc w:val="both"/>
        <w:rPr>
          <w:rFonts w:ascii="Arial" w:hAnsi="Arial" w:cs="Arial"/>
          <w:sz w:val="22"/>
          <w:szCs w:val="22"/>
        </w:rPr>
      </w:pPr>
      <w:r>
        <w:rPr>
          <w:rFonts w:ascii="Arial" w:hAnsi="Arial" w:cs="Arial"/>
          <w:sz w:val="22"/>
          <w:szCs w:val="22"/>
        </w:rPr>
        <w:t>Wykluczeniu podlegają wykonawcy, którzy:</w:t>
      </w:r>
    </w:p>
    <w:p w14:paraId="0832CF53" w14:textId="77777777" w:rsidR="00320A03" w:rsidRDefault="00AB4BCD">
      <w:pPr>
        <w:pStyle w:val="Akapitzlist"/>
        <w:numPr>
          <w:ilvl w:val="0"/>
          <w:numId w:val="5"/>
        </w:numPr>
        <w:spacing w:after="0"/>
        <w:jc w:val="both"/>
        <w:rPr>
          <w:rFonts w:ascii="Arial" w:hAnsi="Arial" w:cs="Arial"/>
        </w:rPr>
      </w:pPr>
      <w:r>
        <w:rPr>
          <w:rFonts w:ascii="Arial" w:hAnsi="Arial" w:cs="Arial"/>
        </w:rPr>
        <w:t>nie wykazali spełniania warunków udziału w postępowaniu;</w:t>
      </w:r>
    </w:p>
    <w:p w14:paraId="20486970" w14:textId="77777777" w:rsidR="00320A03" w:rsidRDefault="00AB4BCD">
      <w:pPr>
        <w:pStyle w:val="Akapitzlist"/>
        <w:numPr>
          <w:ilvl w:val="0"/>
          <w:numId w:val="5"/>
        </w:numPr>
        <w:spacing w:after="0"/>
        <w:jc w:val="both"/>
        <w:rPr>
          <w:rFonts w:ascii="Arial" w:hAnsi="Arial" w:cs="Arial"/>
        </w:rPr>
      </w:pPr>
      <w:r>
        <w:rPr>
          <w:rFonts w:ascii="Arial" w:hAnsi="Arial" w:cs="Arial"/>
        </w:rPr>
        <w:t>złożyli konkurencyjne oferty w postępowaniu;</w:t>
      </w:r>
    </w:p>
    <w:p w14:paraId="1501AFB4" w14:textId="063B2D42" w:rsidR="00320A03" w:rsidRDefault="00AB4BCD">
      <w:pPr>
        <w:pStyle w:val="Akapitzlist"/>
        <w:numPr>
          <w:ilvl w:val="0"/>
          <w:numId w:val="5"/>
        </w:numPr>
        <w:spacing w:after="0"/>
        <w:jc w:val="both"/>
        <w:rPr>
          <w:rFonts w:ascii="Arial" w:hAnsi="Arial" w:cs="Arial"/>
        </w:rPr>
      </w:pPr>
      <w:r>
        <w:rPr>
          <w:rFonts w:ascii="Arial" w:hAnsi="Arial" w:cs="Arial"/>
        </w:rPr>
        <w:lastRenderedPageBreak/>
        <w:t xml:space="preserve">w okresie ostatnich 3 lat przed terminem składania ofert nie wykonali </w:t>
      </w:r>
      <w:r>
        <w:rPr>
          <w:rFonts w:ascii="Arial" w:hAnsi="Arial" w:cs="Arial"/>
        </w:rPr>
        <w:br/>
        <w:t>lub wykonali nienależycie zamówienie, realizowane bezpośrednio dla</w:t>
      </w:r>
      <w:r w:rsidR="006D127D">
        <w:rPr>
          <w:rFonts w:ascii="Arial" w:hAnsi="Arial" w:cs="Arial"/>
        </w:rPr>
        <w:t xml:space="preserve"> </w:t>
      </w:r>
      <w:r>
        <w:rPr>
          <w:rFonts w:ascii="Arial" w:hAnsi="Arial" w:cs="Arial"/>
        </w:rPr>
        <w:t>15 WOG lub jednostek będących na jego zaopatrzeniu;</w:t>
      </w:r>
    </w:p>
    <w:p w14:paraId="7CBE40D6" w14:textId="77777777" w:rsidR="00320A03" w:rsidRDefault="00AB4BCD">
      <w:pPr>
        <w:pStyle w:val="Akapitzlist"/>
        <w:numPr>
          <w:ilvl w:val="0"/>
          <w:numId w:val="5"/>
        </w:numPr>
        <w:spacing w:after="0"/>
        <w:jc w:val="both"/>
        <w:rPr>
          <w:rFonts w:ascii="Arial" w:hAnsi="Arial" w:cs="Arial"/>
        </w:rPr>
      </w:pPr>
      <w:r>
        <w:rPr>
          <w:rFonts w:ascii="Arial" w:hAnsi="Arial" w:cs="Arial"/>
        </w:rPr>
        <w:t>w okresie ostatnich 3 lat przed terminem składania ofert minimum dwukrotnie uchylili się od podpisania umowy na zrealizowanie zamówienia dla 15 WOG lub jednostek będących na jego zaopatrzeniu, w przypadku gdy ich oferta została wybrana jako najkorzystniejsza.</w:t>
      </w:r>
    </w:p>
    <w:p w14:paraId="29CA57A4" w14:textId="77777777" w:rsidR="00320A03" w:rsidRDefault="00AB4BCD" w:rsidP="00600718">
      <w:pPr>
        <w:numPr>
          <w:ilvl w:val="0"/>
          <w:numId w:val="56"/>
        </w:numPr>
        <w:spacing w:line="276" w:lineRule="auto"/>
        <w:ind w:hanging="436"/>
        <w:jc w:val="both"/>
        <w:rPr>
          <w:rFonts w:ascii="Arial" w:hAnsi="Arial" w:cs="Arial"/>
          <w:color w:val="000000"/>
          <w:sz w:val="22"/>
          <w:szCs w:val="22"/>
        </w:rPr>
      </w:pPr>
      <w:r>
        <w:rPr>
          <w:rFonts w:ascii="Arial" w:hAnsi="Arial" w:cs="Arial"/>
          <w:sz w:val="22"/>
          <w:szCs w:val="22"/>
        </w:rPr>
        <w:t>Oferta podlega odrzuceniu, gdy:</w:t>
      </w:r>
    </w:p>
    <w:p w14:paraId="5290F8D5" w14:textId="1181EFA4" w:rsidR="00320A03" w:rsidRDefault="00AB4BCD">
      <w:pPr>
        <w:pStyle w:val="Akapitzlist"/>
        <w:numPr>
          <w:ilvl w:val="0"/>
          <w:numId w:val="4"/>
        </w:numPr>
        <w:spacing w:after="0"/>
        <w:jc w:val="both"/>
        <w:rPr>
          <w:rFonts w:ascii="Arial" w:hAnsi="Arial" w:cs="Arial"/>
        </w:rPr>
      </w:pPr>
      <w:r>
        <w:rPr>
          <w:rFonts w:ascii="Arial" w:hAnsi="Arial" w:cs="Arial"/>
        </w:rPr>
        <w:t>jest niezgodna z Regulaminem;</w:t>
      </w:r>
    </w:p>
    <w:p w14:paraId="1EA6DD72" w14:textId="77777777" w:rsidR="00320A03" w:rsidRDefault="00AB4BCD">
      <w:pPr>
        <w:pStyle w:val="Akapitzlist"/>
        <w:numPr>
          <w:ilvl w:val="0"/>
          <w:numId w:val="4"/>
        </w:numPr>
        <w:spacing w:after="0"/>
        <w:jc w:val="both"/>
        <w:rPr>
          <w:rFonts w:ascii="Arial" w:hAnsi="Arial" w:cs="Arial"/>
        </w:rPr>
      </w:pPr>
      <w:r>
        <w:rPr>
          <w:rFonts w:ascii="Arial" w:hAnsi="Arial" w:cs="Arial"/>
        </w:rPr>
        <w:t>jej treść nie odpowiada treści Zapytania;</w:t>
      </w:r>
    </w:p>
    <w:p w14:paraId="028A1EA2" w14:textId="77777777" w:rsidR="00320A03" w:rsidRDefault="00AB4BCD">
      <w:pPr>
        <w:pStyle w:val="Akapitzlist"/>
        <w:numPr>
          <w:ilvl w:val="0"/>
          <w:numId w:val="4"/>
        </w:numPr>
        <w:spacing w:after="0"/>
        <w:jc w:val="both"/>
        <w:rPr>
          <w:rFonts w:ascii="Arial" w:hAnsi="Arial" w:cs="Arial"/>
        </w:rPr>
      </w:pPr>
      <w:r>
        <w:rPr>
          <w:rFonts w:ascii="Arial" w:hAnsi="Arial" w:cs="Arial"/>
        </w:rPr>
        <w:t>jej złożenie stanowi czyn nieuczciwej konkurencji w rozumieniu przepisów o zwalczaniu nieuczciwej konkurencji;</w:t>
      </w:r>
    </w:p>
    <w:p w14:paraId="07C5D385" w14:textId="77777777" w:rsidR="00320A03" w:rsidRDefault="00AB4BCD">
      <w:pPr>
        <w:pStyle w:val="Akapitzlist"/>
        <w:numPr>
          <w:ilvl w:val="0"/>
          <w:numId w:val="4"/>
        </w:numPr>
        <w:spacing w:after="0"/>
        <w:jc w:val="both"/>
        <w:rPr>
          <w:rFonts w:ascii="Arial" w:hAnsi="Arial" w:cs="Arial"/>
        </w:rPr>
      </w:pPr>
      <w:r>
        <w:rPr>
          <w:rFonts w:ascii="Arial" w:hAnsi="Arial" w:cs="Arial"/>
        </w:rPr>
        <w:t>zawiera błędy w obliczeniu ceny;</w:t>
      </w:r>
    </w:p>
    <w:p w14:paraId="4B503E4E" w14:textId="77777777" w:rsidR="00320A03" w:rsidRDefault="00AB4BCD">
      <w:pPr>
        <w:pStyle w:val="Akapitzlist"/>
        <w:numPr>
          <w:ilvl w:val="0"/>
          <w:numId w:val="4"/>
        </w:numPr>
        <w:spacing w:after="0"/>
        <w:jc w:val="both"/>
        <w:rPr>
          <w:rFonts w:ascii="Arial" w:hAnsi="Arial" w:cs="Arial"/>
        </w:rPr>
      </w:pPr>
      <w:r>
        <w:rPr>
          <w:rFonts w:ascii="Arial" w:hAnsi="Arial" w:cs="Arial"/>
        </w:rPr>
        <w:t>wykonawca w ofercie zastosuje błędną stawkę podatku VAT;</w:t>
      </w:r>
    </w:p>
    <w:p w14:paraId="60730E84" w14:textId="77777777" w:rsidR="00320A03" w:rsidRDefault="00AB4BCD">
      <w:pPr>
        <w:pStyle w:val="Akapitzlist"/>
        <w:numPr>
          <w:ilvl w:val="0"/>
          <w:numId w:val="4"/>
        </w:numPr>
        <w:spacing w:after="0"/>
        <w:jc w:val="both"/>
        <w:rPr>
          <w:rFonts w:ascii="Arial" w:hAnsi="Arial" w:cs="Arial"/>
        </w:rPr>
      </w:pPr>
      <w:r>
        <w:rPr>
          <w:rFonts w:ascii="Arial" w:hAnsi="Arial" w:cs="Arial"/>
        </w:rPr>
        <w:t>została złożona przez wykonawcę wykluczonego z postępowania;</w:t>
      </w:r>
    </w:p>
    <w:p w14:paraId="3900C6DA" w14:textId="77777777" w:rsidR="00320A03" w:rsidRDefault="00AB4BCD">
      <w:pPr>
        <w:pStyle w:val="Akapitzlist"/>
        <w:numPr>
          <w:ilvl w:val="0"/>
          <w:numId w:val="4"/>
        </w:numPr>
        <w:spacing w:after="0"/>
        <w:jc w:val="both"/>
        <w:rPr>
          <w:rFonts w:ascii="Arial" w:hAnsi="Arial" w:cs="Arial"/>
        </w:rPr>
      </w:pPr>
      <w:r>
        <w:rPr>
          <w:rFonts w:ascii="Arial" w:hAnsi="Arial" w:cs="Arial"/>
        </w:rPr>
        <w:t>zawiera rażąco niską cenę;</w:t>
      </w:r>
    </w:p>
    <w:p w14:paraId="6DD97E6C" w14:textId="77777777" w:rsidR="00320A03" w:rsidRDefault="00AB4BCD">
      <w:pPr>
        <w:pStyle w:val="Akapitzlist"/>
        <w:numPr>
          <w:ilvl w:val="0"/>
          <w:numId w:val="4"/>
        </w:numPr>
        <w:spacing w:after="0"/>
        <w:jc w:val="both"/>
        <w:rPr>
          <w:rFonts w:ascii="Arial" w:hAnsi="Arial" w:cs="Arial"/>
        </w:rPr>
      </w:pPr>
      <w:r>
        <w:rPr>
          <w:rFonts w:ascii="Arial" w:hAnsi="Arial" w:cs="Arial"/>
        </w:rPr>
        <w:t>zamówienie/część zamówienia nie została wyceniona w całości</w:t>
      </w:r>
    </w:p>
    <w:p w14:paraId="4BD3DE49" w14:textId="77777777" w:rsidR="00320A03" w:rsidRDefault="00AB4BCD">
      <w:pPr>
        <w:pStyle w:val="Akapitzlist"/>
        <w:numPr>
          <w:ilvl w:val="0"/>
          <w:numId w:val="4"/>
        </w:numPr>
        <w:spacing w:after="0"/>
        <w:jc w:val="both"/>
        <w:rPr>
          <w:rFonts w:ascii="Arial" w:hAnsi="Arial" w:cs="Arial"/>
        </w:rPr>
      </w:pPr>
      <w:r>
        <w:rPr>
          <w:rFonts w:ascii="Arial" w:hAnsi="Arial" w:cs="Arial"/>
        </w:rPr>
        <w:t>wykonawca na pisemne wezwanie zamawiającego w wyznaczonym terminie nie uzupełnił dokumentów, nie złożył wyjaśnień.</w:t>
      </w:r>
    </w:p>
    <w:p w14:paraId="1A036379" w14:textId="46DB26C2" w:rsidR="00320A03" w:rsidRDefault="00AB4BCD">
      <w:pPr>
        <w:pStyle w:val="Akapitzlist"/>
        <w:numPr>
          <w:ilvl w:val="0"/>
          <w:numId w:val="4"/>
        </w:numPr>
        <w:spacing w:after="0"/>
        <w:jc w:val="both"/>
        <w:rPr>
          <w:rFonts w:ascii="Arial" w:hAnsi="Arial" w:cs="Arial"/>
        </w:rPr>
      </w:pPr>
      <w:r>
        <w:rPr>
          <w:rFonts w:ascii="Arial" w:hAnsi="Arial" w:cs="Arial"/>
        </w:rPr>
        <w:t>Wykonawca na pisemne wezwanie zamawiającego, w wyznaczonym terminie nie złożył wyjaśnień w zakresie rażąco niskiej ceny lub w ocenie zamawiającego wyjaśnienia te będą niewystarczające</w:t>
      </w:r>
      <w:r w:rsidR="00F03770">
        <w:rPr>
          <w:rFonts w:ascii="Arial" w:hAnsi="Arial" w:cs="Arial"/>
        </w:rPr>
        <w:t>,</w:t>
      </w:r>
    </w:p>
    <w:p w14:paraId="7A5D9CE1" w14:textId="6D3E1BB0" w:rsidR="00F03770" w:rsidRDefault="00F03770">
      <w:pPr>
        <w:pStyle w:val="Akapitzlist"/>
        <w:numPr>
          <w:ilvl w:val="0"/>
          <w:numId w:val="4"/>
        </w:numPr>
        <w:spacing w:after="0"/>
        <w:jc w:val="both"/>
        <w:rPr>
          <w:rFonts w:ascii="Arial" w:hAnsi="Arial" w:cs="Arial"/>
        </w:rPr>
      </w:pPr>
      <w:r w:rsidRPr="00F03770">
        <w:rPr>
          <w:rFonts w:ascii="Arial" w:hAnsi="Arial" w:cs="Arial"/>
        </w:rPr>
        <w:t>Wykonawca nie wyraził zgody na poprawienie omyłki w złożonej ofercie, o której mowa w pkt. 1 ppkt.4</w:t>
      </w:r>
    </w:p>
    <w:p w14:paraId="0F0BE157" w14:textId="77777777" w:rsidR="00320A03" w:rsidRDefault="00AB4BCD" w:rsidP="00600718">
      <w:pPr>
        <w:numPr>
          <w:ilvl w:val="0"/>
          <w:numId w:val="56"/>
        </w:numPr>
        <w:spacing w:line="276" w:lineRule="auto"/>
        <w:jc w:val="both"/>
        <w:rPr>
          <w:rFonts w:ascii="Arial" w:hAnsi="Arial" w:cs="Arial"/>
          <w:color w:val="000000"/>
          <w:sz w:val="22"/>
          <w:szCs w:val="22"/>
        </w:rPr>
      </w:pPr>
      <w:r>
        <w:rPr>
          <w:rFonts w:ascii="Arial" w:hAnsi="Arial" w:cs="Arial"/>
          <w:color w:val="000000"/>
          <w:sz w:val="22"/>
          <w:szCs w:val="22"/>
        </w:rPr>
        <w:t>Wykonawca pozostaje związany ofertą przez okres 30 dni liczonych od dnia, w którym upłynął termin składania ofert. Termin ten może zostać wydłużony na wniosek zamawiającego lub samodzielnie przez wykonawcę o okres nie dłuższy niż 30 dni.</w:t>
      </w:r>
    </w:p>
    <w:p w14:paraId="639AEAC5" w14:textId="77777777" w:rsidR="000377C0" w:rsidRPr="000377C0" w:rsidRDefault="000377C0" w:rsidP="0088370C">
      <w:pPr>
        <w:pStyle w:val="Akapitzlist"/>
        <w:numPr>
          <w:ilvl w:val="0"/>
          <w:numId w:val="56"/>
        </w:numPr>
        <w:spacing w:after="0"/>
        <w:jc w:val="both"/>
        <w:rPr>
          <w:rFonts w:ascii="Arial" w:eastAsia="Times New Roman" w:hAnsi="Arial" w:cs="Arial"/>
          <w:color w:val="000000"/>
          <w:lang w:eastAsia="ar-SA"/>
        </w:rPr>
      </w:pPr>
      <w:r w:rsidRPr="000377C0">
        <w:rPr>
          <w:rFonts w:ascii="Arial" w:eastAsia="Times New Roman" w:hAnsi="Arial" w:cs="Arial"/>
          <w:color w:val="000000"/>
          <w:lang w:eastAsia="ar-SA"/>
        </w:rPr>
        <w:t>W sytuacji w której nie można dokonać wyboru najkorzystniejszej oferty ze względu na to, że zostały złożone oferty o takiej samej cenie, zamawiający wzywa wykonawców, którzy złożyli te oferty, do złożenia w terminie określonym przez zamawiającego ofert dodatkowych, których ceny nie mogą być wyższe niż zaoferowane pierwotnie w ofercie.</w:t>
      </w:r>
    </w:p>
    <w:p w14:paraId="55D08BEA" w14:textId="77777777" w:rsidR="00320A03" w:rsidRDefault="00AB4BCD" w:rsidP="00600718">
      <w:pPr>
        <w:numPr>
          <w:ilvl w:val="0"/>
          <w:numId w:val="56"/>
        </w:numPr>
        <w:spacing w:line="276" w:lineRule="auto"/>
        <w:jc w:val="both"/>
        <w:rPr>
          <w:rFonts w:ascii="Arial" w:hAnsi="Arial" w:cs="Arial"/>
          <w:b/>
          <w:color w:val="000000"/>
          <w:sz w:val="22"/>
          <w:szCs w:val="22"/>
        </w:rPr>
      </w:pPr>
      <w:r>
        <w:rPr>
          <w:rFonts w:ascii="Arial" w:hAnsi="Arial" w:cs="Arial"/>
          <w:b/>
          <w:color w:val="000000"/>
          <w:sz w:val="22"/>
          <w:szCs w:val="22"/>
        </w:rPr>
        <w:t xml:space="preserve">Zamawiający może w każdym czasie unieważnić postępowanie bez podawania przyczyn. </w:t>
      </w:r>
    </w:p>
    <w:p w14:paraId="3C946A86" w14:textId="77777777" w:rsidR="00320A03" w:rsidRDefault="00AB4BCD" w:rsidP="00600718">
      <w:pPr>
        <w:numPr>
          <w:ilvl w:val="0"/>
          <w:numId w:val="56"/>
        </w:numPr>
        <w:spacing w:line="276" w:lineRule="auto"/>
        <w:jc w:val="both"/>
        <w:rPr>
          <w:rFonts w:ascii="Arial" w:hAnsi="Arial" w:cs="Arial"/>
          <w:color w:val="000000"/>
          <w:sz w:val="22"/>
          <w:szCs w:val="22"/>
        </w:rPr>
      </w:pPr>
      <w:r>
        <w:rPr>
          <w:rFonts w:ascii="Arial" w:hAnsi="Arial" w:cs="Arial"/>
          <w:color w:val="000000"/>
          <w:sz w:val="22"/>
          <w:szCs w:val="22"/>
        </w:rPr>
        <w:t>Zamawiający informuje o wyniku postępowania albo jego unieważnieniu za pośrednictwem platformy zakupowej.</w:t>
      </w:r>
    </w:p>
    <w:p w14:paraId="49AD0CED" w14:textId="47A06E8A" w:rsidR="00D34515" w:rsidRPr="00D34515" w:rsidRDefault="00D34515" w:rsidP="00D34515">
      <w:pPr>
        <w:numPr>
          <w:ilvl w:val="0"/>
          <w:numId w:val="56"/>
        </w:numPr>
        <w:spacing w:line="276" w:lineRule="auto"/>
        <w:jc w:val="both"/>
        <w:rPr>
          <w:rFonts w:ascii="Arial" w:hAnsi="Arial" w:cs="Arial"/>
          <w:b/>
          <w:bCs/>
          <w:color w:val="000000"/>
          <w:sz w:val="22"/>
          <w:szCs w:val="22"/>
        </w:rPr>
      </w:pPr>
      <w:r w:rsidRPr="00D34515">
        <w:rPr>
          <w:rFonts w:ascii="Arial" w:hAnsi="Arial" w:cs="Arial"/>
          <w:b/>
          <w:bCs/>
          <w:color w:val="000000"/>
          <w:sz w:val="22"/>
          <w:szCs w:val="22"/>
        </w:rPr>
        <w:t xml:space="preserve">Zamawiający wymaga aby miejsce realizacji usługi położone było w promieniu nie większym niż 200 km od siedziby Zamawiającego </w:t>
      </w:r>
      <w:r w:rsidRPr="00D34515">
        <w:rPr>
          <w:rFonts w:ascii="Arial" w:hAnsi="Arial" w:cs="Arial"/>
          <w:color w:val="000000"/>
          <w:sz w:val="22"/>
          <w:szCs w:val="22"/>
        </w:rPr>
        <w:t xml:space="preserve">(ul. Narutowicza 10a, 70-231 Szczecin) </w:t>
      </w:r>
      <w:r w:rsidRPr="00D34515">
        <w:rPr>
          <w:rFonts w:ascii="Arial" w:hAnsi="Arial" w:cs="Arial"/>
          <w:b/>
          <w:bCs/>
          <w:color w:val="000000"/>
          <w:sz w:val="22"/>
          <w:szCs w:val="22"/>
        </w:rPr>
        <w:t xml:space="preserve">w linii drogowej. </w:t>
      </w:r>
      <w:r w:rsidR="003810C6">
        <w:rPr>
          <w:rFonts w:ascii="Arial" w:hAnsi="Arial" w:cs="Arial"/>
          <w:b/>
          <w:bCs/>
          <w:color w:val="000000"/>
          <w:sz w:val="22"/>
          <w:szCs w:val="22"/>
        </w:rPr>
        <w:t xml:space="preserve">Miejsce realizacji usługi położone w większej </w:t>
      </w:r>
      <w:r w:rsidR="00E34339">
        <w:rPr>
          <w:rFonts w:ascii="Arial" w:hAnsi="Arial" w:cs="Arial"/>
          <w:b/>
          <w:bCs/>
          <w:color w:val="000000"/>
          <w:sz w:val="22"/>
          <w:szCs w:val="22"/>
        </w:rPr>
        <w:t xml:space="preserve">odległości </w:t>
      </w:r>
      <w:r w:rsidR="003810C6">
        <w:rPr>
          <w:rFonts w:ascii="Arial" w:hAnsi="Arial" w:cs="Arial"/>
          <w:b/>
          <w:bCs/>
          <w:color w:val="000000"/>
          <w:sz w:val="22"/>
          <w:szCs w:val="22"/>
        </w:rPr>
        <w:t>niż wymagan</w:t>
      </w:r>
      <w:r w:rsidR="00E34339">
        <w:rPr>
          <w:rFonts w:ascii="Arial" w:hAnsi="Arial" w:cs="Arial"/>
          <w:b/>
          <w:bCs/>
          <w:color w:val="000000"/>
          <w:sz w:val="22"/>
          <w:szCs w:val="22"/>
        </w:rPr>
        <w:t>a</w:t>
      </w:r>
      <w:r w:rsidR="003810C6">
        <w:rPr>
          <w:rFonts w:ascii="Arial" w:hAnsi="Arial" w:cs="Arial"/>
          <w:b/>
          <w:bCs/>
          <w:color w:val="000000"/>
          <w:sz w:val="22"/>
          <w:szCs w:val="22"/>
        </w:rPr>
        <w:t xml:space="preserve"> zostanie potraktowane jako </w:t>
      </w:r>
      <w:r w:rsidR="0088370C">
        <w:rPr>
          <w:rFonts w:ascii="Arial" w:hAnsi="Arial" w:cs="Arial"/>
          <w:b/>
          <w:bCs/>
          <w:color w:val="000000"/>
          <w:sz w:val="22"/>
          <w:szCs w:val="22"/>
        </w:rPr>
        <w:t>niezgodność</w:t>
      </w:r>
      <w:r w:rsidR="003810C6">
        <w:rPr>
          <w:rFonts w:ascii="Arial" w:hAnsi="Arial" w:cs="Arial"/>
          <w:b/>
          <w:bCs/>
          <w:color w:val="000000"/>
          <w:sz w:val="22"/>
          <w:szCs w:val="22"/>
        </w:rPr>
        <w:t xml:space="preserve"> z </w:t>
      </w:r>
      <w:r w:rsidR="0088370C">
        <w:rPr>
          <w:rFonts w:ascii="Arial" w:hAnsi="Arial" w:cs="Arial"/>
          <w:b/>
          <w:bCs/>
          <w:color w:val="000000"/>
          <w:sz w:val="22"/>
          <w:szCs w:val="22"/>
        </w:rPr>
        <w:t>treścią zapytania</w:t>
      </w:r>
      <w:r w:rsidR="00E34339">
        <w:rPr>
          <w:rFonts w:ascii="Arial" w:hAnsi="Arial" w:cs="Arial"/>
          <w:b/>
          <w:bCs/>
          <w:color w:val="000000"/>
          <w:sz w:val="22"/>
          <w:szCs w:val="22"/>
        </w:rPr>
        <w:t>.</w:t>
      </w:r>
      <w:r w:rsidR="00F11F73">
        <w:rPr>
          <w:rFonts w:ascii="Arial" w:hAnsi="Arial" w:cs="Arial"/>
          <w:b/>
          <w:bCs/>
          <w:color w:val="000000"/>
          <w:sz w:val="22"/>
          <w:szCs w:val="22"/>
        </w:rPr>
        <w:t xml:space="preserve"> </w:t>
      </w:r>
    </w:p>
    <w:p w14:paraId="24C75A58" w14:textId="18B6F16D" w:rsidR="00411082" w:rsidRDefault="00411082" w:rsidP="00A31798">
      <w:pPr>
        <w:spacing w:line="276" w:lineRule="auto"/>
        <w:ind w:left="720"/>
        <w:jc w:val="both"/>
        <w:rPr>
          <w:rFonts w:ascii="Arial" w:hAnsi="Arial" w:cs="Arial"/>
          <w:color w:val="000000"/>
          <w:sz w:val="22"/>
          <w:szCs w:val="22"/>
        </w:rPr>
      </w:pPr>
    </w:p>
    <w:p w14:paraId="6D968345" w14:textId="0F48D0AA" w:rsidR="00AE7B20" w:rsidRPr="00600718" w:rsidRDefault="00B72D81" w:rsidP="007E4A2E">
      <w:pPr>
        <w:pStyle w:val="Akapitzlist"/>
        <w:numPr>
          <w:ilvl w:val="0"/>
          <w:numId w:val="43"/>
        </w:numPr>
        <w:jc w:val="both"/>
        <w:rPr>
          <w:rFonts w:ascii="Arial" w:hAnsi="Arial" w:cs="Arial"/>
          <w:b/>
        </w:rPr>
      </w:pPr>
      <w:r w:rsidRPr="00600718">
        <w:rPr>
          <w:rFonts w:ascii="Arial" w:hAnsi="Arial" w:cs="Arial"/>
          <w:b/>
          <w:bCs/>
          <w:color w:val="000000"/>
        </w:rPr>
        <w:t>Kryteria oceny ofert</w:t>
      </w:r>
      <w:r w:rsidR="00600718" w:rsidRPr="00600718">
        <w:rPr>
          <w:rFonts w:ascii="Arial" w:hAnsi="Arial" w:cs="Arial"/>
          <w:b/>
          <w:bCs/>
          <w:color w:val="000000"/>
        </w:rPr>
        <w:t xml:space="preserve">. </w:t>
      </w:r>
      <w:r w:rsidR="007E4A2E" w:rsidRPr="00600718">
        <w:rPr>
          <w:rFonts w:ascii="Arial" w:hAnsi="Arial" w:cs="Arial"/>
        </w:rPr>
        <w:t xml:space="preserve">Jedynym kryterium oceny ofert jest – </w:t>
      </w:r>
      <w:r w:rsidR="007E4A2E" w:rsidRPr="00600718">
        <w:rPr>
          <w:rFonts w:ascii="Arial" w:hAnsi="Arial" w:cs="Arial"/>
          <w:b/>
        </w:rPr>
        <w:t>Cena.</w:t>
      </w:r>
    </w:p>
    <w:p w14:paraId="430BB6B4" w14:textId="1F7E4A71" w:rsidR="007E4A2E" w:rsidRPr="00FB69B8" w:rsidRDefault="007E4A2E" w:rsidP="00AE7B20">
      <w:pPr>
        <w:spacing w:line="276" w:lineRule="auto"/>
        <w:ind w:left="720"/>
        <w:jc w:val="both"/>
        <w:rPr>
          <w:rFonts w:ascii="Arial" w:hAnsi="Arial" w:cs="Arial"/>
          <w:sz w:val="22"/>
          <w:szCs w:val="22"/>
        </w:rPr>
      </w:pPr>
      <w:r w:rsidRPr="00945126">
        <w:rPr>
          <w:rFonts w:ascii="Arial" w:hAnsi="Arial" w:cs="Arial"/>
          <w:b/>
          <w:sz w:val="22"/>
          <w:szCs w:val="22"/>
        </w:rPr>
        <w:t>Waga kryterium 100 %</w:t>
      </w:r>
      <w:r w:rsidRPr="00945126">
        <w:rPr>
          <w:rFonts w:ascii="Arial" w:hAnsi="Arial" w:cs="Arial"/>
          <w:sz w:val="22"/>
          <w:szCs w:val="22"/>
        </w:rPr>
        <w:t xml:space="preserve"> (100 pkt.)</w:t>
      </w:r>
      <w:r>
        <w:rPr>
          <w:rFonts w:ascii="Arial" w:hAnsi="Arial" w:cs="Arial"/>
          <w:sz w:val="22"/>
          <w:szCs w:val="22"/>
        </w:rPr>
        <w:t xml:space="preserve"> – </w:t>
      </w:r>
      <w:r w:rsidRPr="00FB69B8">
        <w:rPr>
          <w:rFonts w:ascii="Arial" w:eastAsia="Calibri" w:hAnsi="Arial" w:cs="Arial"/>
          <w:sz w:val="22"/>
          <w:szCs w:val="22"/>
          <w:lang w:eastAsia="pl-PL"/>
        </w:rPr>
        <w:t>Za najkorzystniejszą ofertę zostanie uznana oferta z najniższą ceną wśród ważnych ofert</w:t>
      </w:r>
      <w:r w:rsidRPr="00FB69B8">
        <w:rPr>
          <w:rFonts w:ascii="Arial" w:eastAsia="Calibri" w:hAnsi="Arial" w:cs="Arial"/>
          <w:i/>
          <w:sz w:val="22"/>
          <w:szCs w:val="22"/>
          <w:lang w:eastAsia="pl-PL"/>
        </w:rPr>
        <w:t xml:space="preserve">. </w:t>
      </w:r>
      <w:r w:rsidRPr="00FB69B8">
        <w:rPr>
          <w:rFonts w:ascii="Arial" w:hAnsi="Arial" w:cs="Arial"/>
          <w:sz w:val="22"/>
          <w:szCs w:val="22"/>
        </w:rPr>
        <w:t>Oferta z najniższą ceną uzyska 100 pkt., pozostałe oferty będą punktowane w oparciu o poniższe zasady:</w:t>
      </w:r>
    </w:p>
    <w:p w14:paraId="336CEFF5" w14:textId="77777777" w:rsidR="007E4A2E" w:rsidRPr="00945126" w:rsidRDefault="007E4A2E" w:rsidP="007E4A2E">
      <w:pPr>
        <w:spacing w:line="276" w:lineRule="auto"/>
        <w:ind w:left="720"/>
        <w:jc w:val="both"/>
        <w:rPr>
          <w:rFonts w:ascii="Arial" w:hAnsi="Arial" w:cs="Arial"/>
          <w:sz w:val="22"/>
          <w:szCs w:val="22"/>
        </w:rPr>
      </w:pPr>
    </w:p>
    <w:p w14:paraId="753E584D" w14:textId="77777777" w:rsidR="007E4A2E" w:rsidRDefault="007E4A2E" w:rsidP="007E4A2E">
      <w:pPr>
        <w:ind w:left="851"/>
        <w:jc w:val="both"/>
        <w:rPr>
          <w:rFonts w:ascii="Arial" w:hAnsi="Arial" w:cs="Arial"/>
          <w:sz w:val="18"/>
          <w:szCs w:val="24"/>
        </w:rPr>
      </w:pPr>
      <w:r w:rsidRPr="00945126">
        <w:rPr>
          <w:rFonts w:ascii="Arial" w:hAnsi="Arial" w:cs="Arial"/>
          <w:sz w:val="18"/>
          <w:szCs w:val="24"/>
        </w:rPr>
        <w:t>najniższa cena spośród złożonych ofert</w:t>
      </w:r>
    </w:p>
    <w:p w14:paraId="099DEAFE" w14:textId="5D7528E4" w:rsidR="00AE7B20" w:rsidRPr="00945126" w:rsidRDefault="00AE7B20" w:rsidP="007E4A2E">
      <w:pPr>
        <w:ind w:left="851"/>
        <w:jc w:val="both"/>
        <w:rPr>
          <w:rFonts w:ascii="Arial" w:hAnsi="Arial" w:cs="Arial"/>
          <w:sz w:val="18"/>
          <w:szCs w:val="24"/>
        </w:rPr>
      </w:pPr>
      <w:r>
        <w:rPr>
          <w:rFonts w:ascii="Arial" w:hAnsi="Arial" w:cs="Arial"/>
          <w:sz w:val="18"/>
          <w:szCs w:val="24"/>
        </w:rPr>
        <w:t>(niepodlegających odrzuceniu)</w:t>
      </w:r>
    </w:p>
    <w:p w14:paraId="73CE7B0E" w14:textId="77777777" w:rsidR="007E4A2E" w:rsidRPr="00945126" w:rsidRDefault="007E4A2E" w:rsidP="007E4A2E">
      <w:pPr>
        <w:ind w:left="851"/>
        <w:jc w:val="both"/>
        <w:rPr>
          <w:rFonts w:ascii="Arial" w:hAnsi="Arial" w:cs="Arial"/>
          <w:sz w:val="18"/>
          <w:szCs w:val="24"/>
        </w:rPr>
      </w:pPr>
      <w:r w:rsidRPr="00945126">
        <w:rPr>
          <w:rFonts w:ascii="Arial" w:hAnsi="Arial" w:cs="Arial"/>
          <w:sz w:val="18"/>
          <w:szCs w:val="24"/>
        </w:rPr>
        <w:t>----------------------------------------------------x 100 pkt.</w:t>
      </w:r>
    </w:p>
    <w:p w14:paraId="5353B64E" w14:textId="77777777" w:rsidR="007E4A2E" w:rsidRPr="00A04610" w:rsidRDefault="007E4A2E" w:rsidP="007E4A2E">
      <w:pPr>
        <w:ind w:left="851"/>
        <w:jc w:val="both"/>
        <w:rPr>
          <w:rFonts w:ascii="Arial" w:hAnsi="Arial" w:cs="Arial"/>
          <w:sz w:val="22"/>
          <w:szCs w:val="22"/>
        </w:rPr>
      </w:pPr>
      <w:r w:rsidRPr="00945126">
        <w:rPr>
          <w:rFonts w:ascii="Arial" w:hAnsi="Arial" w:cs="Arial"/>
          <w:sz w:val="18"/>
          <w:szCs w:val="24"/>
        </w:rPr>
        <w:t>cena oferty badanej – ocenianej</w:t>
      </w:r>
      <w:r w:rsidRPr="00945126">
        <w:rPr>
          <w:rFonts w:ascii="Arial" w:hAnsi="Arial" w:cs="Arial"/>
          <w:sz w:val="22"/>
          <w:szCs w:val="22"/>
        </w:rPr>
        <w:t xml:space="preserve"> </w:t>
      </w:r>
    </w:p>
    <w:p w14:paraId="561BB500" w14:textId="77777777" w:rsidR="00291638" w:rsidRPr="00291638" w:rsidRDefault="00291638" w:rsidP="00291638">
      <w:pPr>
        <w:jc w:val="both"/>
        <w:rPr>
          <w:rFonts w:ascii="Arial" w:hAnsi="Arial" w:cs="Arial"/>
          <w:b/>
          <w:bCs/>
          <w:color w:val="000000"/>
          <w:sz w:val="22"/>
        </w:rPr>
      </w:pPr>
    </w:p>
    <w:p w14:paraId="5AFD8FD8" w14:textId="7D6E3AB0" w:rsidR="00320A03" w:rsidRPr="00903CB2" w:rsidRDefault="00AB4BCD" w:rsidP="00600718">
      <w:pPr>
        <w:pStyle w:val="Akapitzlist"/>
        <w:numPr>
          <w:ilvl w:val="0"/>
          <w:numId w:val="43"/>
        </w:numPr>
        <w:spacing w:before="80" w:after="160" w:line="360" w:lineRule="auto"/>
        <w:ind w:left="709" w:hanging="425"/>
        <w:jc w:val="both"/>
        <w:rPr>
          <w:rFonts w:ascii="Arial" w:hAnsi="Arial" w:cs="Arial"/>
        </w:rPr>
      </w:pPr>
      <w:r w:rsidRPr="00903CB2">
        <w:rPr>
          <w:rFonts w:ascii="Arial" w:hAnsi="Arial" w:cs="Arial"/>
          <w:b/>
        </w:rPr>
        <w:lastRenderedPageBreak/>
        <w:t>Warunki udziału w postępowaniu wraz z opisem oceny ich spełnienia.</w:t>
      </w:r>
      <w:r w:rsidR="00A7697D" w:rsidRPr="00903CB2">
        <w:rPr>
          <w:rFonts w:ascii="Arial" w:hAnsi="Arial" w:cs="Arial"/>
          <w:b/>
        </w:rPr>
        <w:t xml:space="preserve"> </w:t>
      </w:r>
      <w:r w:rsidRPr="00903CB2">
        <w:rPr>
          <w:rFonts w:ascii="Arial" w:hAnsi="Arial" w:cs="Arial"/>
        </w:rPr>
        <w:t xml:space="preserve"> </w:t>
      </w:r>
    </w:p>
    <w:p w14:paraId="58065042" w14:textId="75931948" w:rsidR="00903CB2" w:rsidRDefault="00903CB2" w:rsidP="00D84D11">
      <w:pPr>
        <w:pStyle w:val="Akapitzlist"/>
        <w:numPr>
          <w:ilvl w:val="0"/>
          <w:numId w:val="10"/>
        </w:numPr>
        <w:ind w:left="709" w:hanging="283"/>
        <w:jc w:val="both"/>
        <w:rPr>
          <w:rFonts w:ascii="Arial" w:hAnsi="Arial" w:cs="Arial"/>
        </w:rPr>
      </w:pPr>
      <w:r>
        <w:rPr>
          <w:rFonts w:ascii="Arial" w:hAnsi="Arial" w:cs="Arial"/>
        </w:rPr>
        <w:t>Wykonawca prowadzący działalność gospodarczą zobowiązany jest wykazać, że nie znajduje się w stanie likwidacji bądź upadłości, chyba, że po ogłoszeniu upadłości zawarł układ zatwierdzony prawomocnym postanowieniem sądu, jeżeli układ nie przewiduje zaspokojenia wierzycieli przez likwidację majątku upadłego. Na brak podstaw do wykluczenia z udziału w postępowaniu  wykonawca przedkłada:</w:t>
      </w:r>
      <w:r>
        <w:rPr>
          <w:rFonts w:ascii="Arial" w:hAnsi="Arial" w:cs="Arial"/>
          <w:b/>
        </w:rPr>
        <w:t xml:space="preserve"> aktualny odpis </w:t>
      </w:r>
      <w:r w:rsidR="00236954">
        <w:rPr>
          <w:rFonts w:ascii="Arial" w:hAnsi="Arial" w:cs="Arial"/>
          <w:b/>
        </w:rPr>
        <w:br/>
      </w:r>
      <w:r>
        <w:rPr>
          <w:rFonts w:ascii="Arial" w:hAnsi="Arial" w:cs="Arial"/>
          <w:b/>
        </w:rPr>
        <w:t xml:space="preserve">z rejestru KRS lub z centralnej ewidencji i informacji o działalności gospodarczej wystawiony nie wcześniej niż 3 miesiące przed </w:t>
      </w:r>
      <w:r w:rsidRPr="00AB4BCD">
        <w:rPr>
          <w:rFonts w:ascii="Arial" w:hAnsi="Arial" w:cs="Arial"/>
          <w:b/>
        </w:rPr>
        <w:t>upływem terminu składania ofert</w:t>
      </w:r>
      <w:r w:rsidRPr="00AB4BCD">
        <w:rPr>
          <w:rFonts w:ascii="Arial" w:hAnsi="Arial" w:cs="Arial"/>
        </w:rPr>
        <w:t xml:space="preserve"> </w:t>
      </w:r>
      <w:r w:rsidR="00236954">
        <w:rPr>
          <w:rFonts w:ascii="Arial" w:hAnsi="Arial" w:cs="Arial"/>
        </w:rPr>
        <w:br/>
      </w:r>
      <w:r w:rsidRPr="00AB4BCD">
        <w:rPr>
          <w:rFonts w:ascii="Arial" w:hAnsi="Arial" w:cs="Arial"/>
        </w:rPr>
        <w:t xml:space="preserve">(w przypadku nie złożenia przez </w:t>
      </w:r>
      <w:r>
        <w:rPr>
          <w:rFonts w:ascii="Arial" w:hAnsi="Arial" w:cs="Arial"/>
        </w:rPr>
        <w:t>W</w:t>
      </w:r>
      <w:r w:rsidRPr="00AB4BCD">
        <w:rPr>
          <w:rFonts w:ascii="Arial" w:hAnsi="Arial" w:cs="Arial"/>
        </w:rPr>
        <w:t>ykonawcę dokumentu zamawiający może samodzielnie go wygenerować z ogólnodostępnych baz).</w:t>
      </w:r>
    </w:p>
    <w:p w14:paraId="6C17888E" w14:textId="77777777" w:rsidR="00D84D11" w:rsidRPr="00D84D11" w:rsidRDefault="00D84D11" w:rsidP="00D84D11">
      <w:pPr>
        <w:jc w:val="both"/>
        <w:rPr>
          <w:rFonts w:ascii="Arial" w:hAnsi="Arial" w:cs="Arial"/>
        </w:rPr>
      </w:pPr>
    </w:p>
    <w:p w14:paraId="0F5A4D15" w14:textId="0699EAFE" w:rsidR="00320A03" w:rsidRPr="00C17547" w:rsidRDefault="00AB4BCD" w:rsidP="00D84D11">
      <w:pPr>
        <w:pStyle w:val="Akapitzlist"/>
        <w:numPr>
          <w:ilvl w:val="0"/>
          <w:numId w:val="43"/>
        </w:numPr>
        <w:spacing w:after="0"/>
        <w:jc w:val="both"/>
        <w:rPr>
          <w:rFonts w:ascii="Arial" w:hAnsi="Arial" w:cs="Arial"/>
          <w:b/>
        </w:rPr>
      </w:pPr>
      <w:r w:rsidRPr="00C17547">
        <w:rPr>
          <w:rFonts w:ascii="Arial" w:hAnsi="Arial" w:cs="Arial"/>
          <w:b/>
        </w:rPr>
        <w:t>Podwykonawstwo.</w:t>
      </w:r>
    </w:p>
    <w:p w14:paraId="164BDD32" w14:textId="77777777" w:rsidR="00427822" w:rsidRPr="00C17547" w:rsidRDefault="00427822" w:rsidP="00427822">
      <w:pPr>
        <w:pStyle w:val="Akapitzlist"/>
        <w:spacing w:after="120"/>
        <w:ind w:left="426"/>
        <w:jc w:val="both"/>
        <w:rPr>
          <w:rFonts w:ascii="Arial" w:hAnsi="Arial" w:cs="Arial"/>
          <w:b/>
        </w:rPr>
      </w:pPr>
    </w:p>
    <w:p w14:paraId="6EE56780" w14:textId="108C3823" w:rsidR="00D84D11" w:rsidRPr="00C17547" w:rsidRDefault="00D84D11" w:rsidP="00D84D11">
      <w:pPr>
        <w:pStyle w:val="Akapitzlist"/>
        <w:numPr>
          <w:ilvl w:val="0"/>
          <w:numId w:val="45"/>
        </w:numPr>
        <w:spacing w:after="120"/>
        <w:jc w:val="both"/>
        <w:rPr>
          <w:rFonts w:ascii="Arial" w:hAnsi="Arial" w:cs="Arial"/>
        </w:rPr>
      </w:pPr>
      <w:r w:rsidRPr="00C17547">
        <w:rPr>
          <w:rFonts w:ascii="Arial" w:hAnsi="Arial" w:cs="Arial"/>
        </w:rPr>
        <w:t>Wykonawca może powierzyć wykonanie zamówienia  podwykonawcy</w:t>
      </w:r>
      <w:r w:rsidR="00942CF3">
        <w:rPr>
          <w:rFonts w:ascii="Arial" w:hAnsi="Arial" w:cs="Arial"/>
        </w:rPr>
        <w:t xml:space="preserve">. Wykonawca </w:t>
      </w:r>
      <w:r w:rsidR="0088370C">
        <w:rPr>
          <w:rFonts w:ascii="Arial" w:hAnsi="Arial" w:cs="Arial"/>
        </w:rPr>
        <w:br/>
      </w:r>
      <w:r w:rsidR="00942CF3">
        <w:rPr>
          <w:rFonts w:ascii="Arial" w:hAnsi="Arial" w:cs="Arial"/>
        </w:rPr>
        <w:t xml:space="preserve">w formularzu ofertowym </w:t>
      </w:r>
      <w:r w:rsidR="00BD425C">
        <w:rPr>
          <w:rFonts w:ascii="Arial" w:hAnsi="Arial" w:cs="Arial"/>
        </w:rPr>
        <w:t>składa</w:t>
      </w:r>
      <w:r w:rsidR="00942CF3">
        <w:rPr>
          <w:rFonts w:ascii="Arial" w:hAnsi="Arial" w:cs="Arial"/>
        </w:rPr>
        <w:t xml:space="preserve"> oświadczenie, czy podczas realizacji zamówienia będzie korzystał z </w:t>
      </w:r>
      <w:r w:rsidR="00BD425C">
        <w:rPr>
          <w:rFonts w:ascii="Arial" w:hAnsi="Arial" w:cs="Arial"/>
        </w:rPr>
        <w:t>podwykonawstwa</w:t>
      </w:r>
      <w:r w:rsidR="00942CF3">
        <w:rPr>
          <w:rFonts w:ascii="Arial" w:hAnsi="Arial" w:cs="Arial"/>
        </w:rPr>
        <w:t xml:space="preserve"> i w jakim zakresie </w:t>
      </w:r>
      <w:r w:rsidR="00BD425C">
        <w:rPr>
          <w:rFonts w:ascii="Arial" w:hAnsi="Arial" w:cs="Arial"/>
        </w:rPr>
        <w:t xml:space="preserve">– wskazuje </w:t>
      </w:r>
      <w:r w:rsidRPr="00C17547">
        <w:rPr>
          <w:rFonts w:ascii="Arial" w:hAnsi="Arial" w:cs="Arial"/>
        </w:rPr>
        <w:t xml:space="preserve">części zamówienia, które będą realizowane przez Podwykonawcę wraz ze wskazaniem nazw (firm) podwykonawców, jeśli są znani. </w:t>
      </w:r>
      <w:r w:rsidR="00BD425C">
        <w:rPr>
          <w:rFonts w:ascii="Arial" w:hAnsi="Arial" w:cs="Arial"/>
        </w:rPr>
        <w:t>Niewypełnienie w formularzu ofertowym informacji dotyczących podwykonaw</w:t>
      </w:r>
      <w:r w:rsidR="008112E7">
        <w:rPr>
          <w:rFonts w:ascii="Arial" w:hAnsi="Arial" w:cs="Arial"/>
        </w:rPr>
        <w:t>stwa</w:t>
      </w:r>
      <w:r w:rsidR="00BD425C">
        <w:rPr>
          <w:rFonts w:ascii="Arial" w:hAnsi="Arial" w:cs="Arial"/>
        </w:rPr>
        <w:t xml:space="preserve"> zostanie potraktowane </w:t>
      </w:r>
      <w:r w:rsidR="008112E7">
        <w:rPr>
          <w:rFonts w:ascii="Arial" w:hAnsi="Arial" w:cs="Arial"/>
        </w:rPr>
        <w:t>przez Zamawiającego, jako</w:t>
      </w:r>
      <w:r w:rsidRPr="00C17547">
        <w:rPr>
          <w:rFonts w:ascii="Arial" w:hAnsi="Arial" w:cs="Arial"/>
        </w:rPr>
        <w:t xml:space="preserve"> samodzieln</w:t>
      </w:r>
      <w:r w:rsidR="008112E7">
        <w:rPr>
          <w:rFonts w:ascii="Arial" w:hAnsi="Arial" w:cs="Arial"/>
        </w:rPr>
        <w:t>a</w:t>
      </w:r>
      <w:r w:rsidRPr="00C17547">
        <w:rPr>
          <w:rFonts w:ascii="Arial" w:hAnsi="Arial" w:cs="Arial"/>
        </w:rPr>
        <w:t xml:space="preserve"> realiz</w:t>
      </w:r>
      <w:r w:rsidR="008112E7">
        <w:rPr>
          <w:rFonts w:ascii="Arial" w:hAnsi="Arial" w:cs="Arial"/>
        </w:rPr>
        <w:t>acja</w:t>
      </w:r>
      <w:r w:rsidRPr="00C17547">
        <w:rPr>
          <w:rFonts w:ascii="Arial" w:hAnsi="Arial" w:cs="Arial"/>
        </w:rPr>
        <w:t xml:space="preserve"> zamówieni</w:t>
      </w:r>
      <w:r w:rsidR="008112E7">
        <w:rPr>
          <w:rFonts w:ascii="Arial" w:hAnsi="Arial" w:cs="Arial"/>
        </w:rPr>
        <w:t>a przez Wykonawcę</w:t>
      </w:r>
      <w:r w:rsidRPr="00C17547">
        <w:rPr>
          <w:rFonts w:ascii="Arial" w:hAnsi="Arial" w:cs="Arial"/>
        </w:rPr>
        <w:t xml:space="preserve">. </w:t>
      </w:r>
    </w:p>
    <w:p w14:paraId="71C07A61" w14:textId="77777777" w:rsidR="00D84D11" w:rsidRDefault="00D84D11" w:rsidP="00D84D11">
      <w:pPr>
        <w:pStyle w:val="Akapitzlist"/>
        <w:numPr>
          <w:ilvl w:val="0"/>
          <w:numId w:val="45"/>
        </w:numPr>
        <w:spacing w:after="120"/>
        <w:jc w:val="both"/>
        <w:rPr>
          <w:rFonts w:ascii="Arial" w:hAnsi="Arial" w:cs="Arial"/>
        </w:rPr>
      </w:pPr>
      <w:r w:rsidRPr="00C17547">
        <w:rPr>
          <w:rFonts w:ascii="Arial" w:hAnsi="Arial" w:cs="Arial"/>
        </w:rPr>
        <w:t>Za działania, uchybienia i zaniechania podwykonawców, odpowiedzialność wobec Zamawiającego ponosi wykonawca, jak gdyby były to działania, uchybienia lub zaniedbania własne.</w:t>
      </w:r>
    </w:p>
    <w:p w14:paraId="029FDDAC" w14:textId="2054C130" w:rsidR="00435EF8" w:rsidRPr="00C17547" w:rsidRDefault="00435EF8" w:rsidP="00D84D11">
      <w:pPr>
        <w:pStyle w:val="Akapitzlist"/>
        <w:numPr>
          <w:ilvl w:val="0"/>
          <w:numId w:val="45"/>
        </w:numPr>
        <w:spacing w:after="120"/>
        <w:jc w:val="both"/>
        <w:rPr>
          <w:rFonts w:ascii="Arial" w:hAnsi="Arial" w:cs="Arial"/>
        </w:rPr>
      </w:pPr>
      <w:r>
        <w:rPr>
          <w:rFonts w:ascii="Arial" w:hAnsi="Arial" w:cs="Arial"/>
        </w:rPr>
        <w:t>Szczegóły dotyczące podwykonawstwa zostały uregulowane we wzorze umowy.</w:t>
      </w:r>
    </w:p>
    <w:p w14:paraId="5A2CCC36" w14:textId="77777777" w:rsidR="00534B0E" w:rsidRPr="00534B0E" w:rsidRDefault="00534B0E" w:rsidP="00534B0E">
      <w:pPr>
        <w:pStyle w:val="Akapitzlist"/>
        <w:spacing w:after="120"/>
        <w:jc w:val="both"/>
        <w:rPr>
          <w:rFonts w:ascii="Arial" w:hAnsi="Arial" w:cs="Arial"/>
          <w:sz w:val="12"/>
          <w:szCs w:val="12"/>
        </w:rPr>
      </w:pPr>
    </w:p>
    <w:p w14:paraId="68A45EFB" w14:textId="77777777" w:rsidR="00437DFD" w:rsidRPr="00437DFD" w:rsidRDefault="00AB4BCD" w:rsidP="00437DFD">
      <w:pPr>
        <w:pStyle w:val="Akapitzlist"/>
        <w:numPr>
          <w:ilvl w:val="0"/>
          <w:numId w:val="43"/>
        </w:numPr>
        <w:spacing w:after="120"/>
        <w:jc w:val="both"/>
      </w:pPr>
      <w:r w:rsidRPr="00EE2947">
        <w:rPr>
          <w:rFonts w:ascii="Arial" w:hAnsi="Arial" w:cs="Arial"/>
          <w:b/>
        </w:rPr>
        <w:t>Opis sposobu przygotowania oferty.</w:t>
      </w:r>
    </w:p>
    <w:p w14:paraId="59600C50" w14:textId="77777777" w:rsidR="00437DFD" w:rsidRPr="002417D4" w:rsidRDefault="00437DFD" w:rsidP="00C17547">
      <w:pPr>
        <w:numPr>
          <w:ilvl w:val="0"/>
          <w:numId w:val="3"/>
        </w:numPr>
        <w:suppressAutoHyphens w:val="0"/>
        <w:spacing w:after="200" w:line="276" w:lineRule="auto"/>
        <w:ind w:left="709"/>
        <w:contextualSpacing/>
        <w:jc w:val="both"/>
        <w:rPr>
          <w:rFonts w:ascii="Arial" w:hAnsi="Arial" w:cs="Arial"/>
          <w:sz w:val="22"/>
          <w:szCs w:val="22"/>
        </w:rPr>
      </w:pPr>
      <w:r w:rsidRPr="002417D4">
        <w:rPr>
          <w:rFonts w:ascii="Arial" w:hAnsi="Arial" w:cs="Arial"/>
          <w:sz w:val="22"/>
          <w:szCs w:val="22"/>
        </w:rPr>
        <w:t xml:space="preserve">Wykonawca może złożyć tylko jedną ofertę. </w:t>
      </w:r>
    </w:p>
    <w:p w14:paraId="54C52FD4" w14:textId="77777777" w:rsidR="00437DFD" w:rsidRPr="002417D4" w:rsidRDefault="00437DFD" w:rsidP="00C17547">
      <w:pPr>
        <w:numPr>
          <w:ilvl w:val="0"/>
          <w:numId w:val="3"/>
        </w:numPr>
        <w:suppressAutoHyphens w:val="0"/>
        <w:spacing w:line="276" w:lineRule="auto"/>
        <w:ind w:left="709"/>
        <w:contextualSpacing/>
        <w:jc w:val="both"/>
        <w:rPr>
          <w:rFonts w:ascii="Arial" w:hAnsi="Arial" w:cs="Arial"/>
          <w:sz w:val="22"/>
          <w:szCs w:val="22"/>
        </w:rPr>
      </w:pPr>
      <w:r w:rsidRPr="002417D4">
        <w:rPr>
          <w:rFonts w:ascii="Arial" w:hAnsi="Arial" w:cs="Arial"/>
          <w:sz w:val="22"/>
          <w:szCs w:val="22"/>
        </w:rPr>
        <w:t xml:space="preserve">Oferta jest jawna. </w:t>
      </w:r>
    </w:p>
    <w:p w14:paraId="2BC8BEE5" w14:textId="77777777" w:rsidR="00437DFD" w:rsidRPr="002417D4" w:rsidRDefault="00437DFD" w:rsidP="00C17547">
      <w:pPr>
        <w:numPr>
          <w:ilvl w:val="0"/>
          <w:numId w:val="3"/>
        </w:numPr>
        <w:spacing w:line="276" w:lineRule="auto"/>
        <w:ind w:left="709"/>
        <w:rPr>
          <w:rFonts w:ascii="Arial" w:eastAsia="Calibri" w:hAnsi="Arial" w:cs="Arial"/>
          <w:sz w:val="22"/>
          <w:szCs w:val="22"/>
          <w:lang w:eastAsia="en-US"/>
        </w:rPr>
      </w:pPr>
      <w:r w:rsidRPr="002417D4">
        <w:rPr>
          <w:rFonts w:ascii="Arial" w:eastAsia="Calibri" w:hAnsi="Arial" w:cs="Arial"/>
          <w:sz w:val="22"/>
          <w:szCs w:val="22"/>
          <w:lang w:eastAsia="en-US"/>
        </w:rPr>
        <w:t xml:space="preserve">Szczegółowa instrukcja dla Wykonawców dotycząca złożenia, zmiany i wycofania oferty znajduje się na stronie internetowej pod adresem: </w:t>
      </w:r>
      <w:hyperlink r:id="rId9" w:history="1">
        <w:r w:rsidRPr="002417D4">
          <w:rPr>
            <w:rFonts w:ascii="Arial" w:eastAsia="Calibri" w:hAnsi="Arial" w:cs="Arial"/>
            <w:color w:val="467886"/>
            <w:sz w:val="22"/>
            <w:szCs w:val="22"/>
            <w:u w:val="single"/>
            <w:lang w:eastAsia="en-US"/>
          </w:rPr>
          <w:t>https://platformazakupowa.pl/strona/45-instrukcje</w:t>
        </w:r>
      </w:hyperlink>
      <w:r w:rsidRPr="002417D4">
        <w:rPr>
          <w:rFonts w:ascii="Arial" w:eastAsia="Calibri" w:hAnsi="Arial" w:cs="Arial"/>
          <w:sz w:val="22"/>
          <w:szCs w:val="22"/>
          <w:lang w:eastAsia="en-US"/>
        </w:rPr>
        <w:t xml:space="preserve"> </w:t>
      </w:r>
    </w:p>
    <w:p w14:paraId="4F5019BA" w14:textId="77777777" w:rsidR="00437DFD" w:rsidRPr="002417D4" w:rsidRDefault="00437DFD" w:rsidP="00C17547">
      <w:pPr>
        <w:numPr>
          <w:ilvl w:val="0"/>
          <w:numId w:val="3"/>
        </w:numPr>
        <w:suppressAutoHyphens w:val="0"/>
        <w:spacing w:line="276" w:lineRule="auto"/>
        <w:ind w:left="709"/>
        <w:contextualSpacing/>
        <w:jc w:val="both"/>
        <w:rPr>
          <w:rFonts w:ascii="Arial" w:hAnsi="Arial" w:cs="Arial"/>
          <w:sz w:val="22"/>
          <w:szCs w:val="22"/>
        </w:rPr>
      </w:pPr>
      <w:r w:rsidRPr="002417D4">
        <w:rPr>
          <w:rFonts w:ascii="Arial" w:hAnsi="Arial" w:cs="Arial"/>
          <w:sz w:val="22"/>
          <w:szCs w:val="22"/>
        </w:rPr>
        <w:t>Ofertę należy sporządzić w języku polskim w wersji elektronicznej.</w:t>
      </w:r>
    </w:p>
    <w:p w14:paraId="4EF7D9CC" w14:textId="77777777" w:rsidR="00437DFD" w:rsidRPr="002417D4" w:rsidRDefault="00437DFD" w:rsidP="00C17547">
      <w:pPr>
        <w:numPr>
          <w:ilvl w:val="0"/>
          <w:numId w:val="3"/>
        </w:numPr>
        <w:spacing w:line="276" w:lineRule="auto"/>
        <w:ind w:left="709"/>
        <w:jc w:val="both"/>
        <w:rPr>
          <w:rFonts w:ascii="Arial" w:hAnsi="Arial" w:cs="Arial"/>
          <w:sz w:val="22"/>
          <w:szCs w:val="22"/>
        </w:rPr>
      </w:pPr>
      <w:r w:rsidRPr="002417D4">
        <w:rPr>
          <w:rFonts w:ascii="Arial" w:hAnsi="Arial" w:cs="Arial"/>
          <w:sz w:val="22"/>
          <w:szCs w:val="22"/>
        </w:rPr>
        <w:t xml:space="preserve">Oferta musi być przesłana za pośrednictwem Platformy Zakupowej (nie są przyjmowane oferty składane w inny sposób) </w:t>
      </w:r>
    </w:p>
    <w:p w14:paraId="156B5029" w14:textId="77777777" w:rsidR="00437DFD" w:rsidRPr="002417D4" w:rsidRDefault="00437DFD" w:rsidP="00C17547">
      <w:pPr>
        <w:numPr>
          <w:ilvl w:val="0"/>
          <w:numId w:val="3"/>
        </w:numPr>
        <w:suppressAutoHyphens w:val="0"/>
        <w:spacing w:after="200" w:line="276" w:lineRule="auto"/>
        <w:ind w:left="709"/>
        <w:contextualSpacing/>
        <w:jc w:val="both"/>
        <w:rPr>
          <w:rFonts w:ascii="Arial" w:hAnsi="Arial" w:cs="Arial"/>
          <w:sz w:val="22"/>
          <w:szCs w:val="22"/>
        </w:rPr>
      </w:pPr>
      <w:r w:rsidRPr="002417D4">
        <w:rPr>
          <w:rFonts w:ascii="Arial" w:hAnsi="Arial" w:cs="Arial"/>
          <w:sz w:val="22"/>
          <w:szCs w:val="22"/>
        </w:rPr>
        <w:t xml:space="preserve">Oferta musi być podpisana przez osobę (osoby) upoważnioną do reprezentowania Wykonawcy na zewnątrz i zaciągania zobowiązań w wysokości odpowiadającej cenie oferty. </w:t>
      </w:r>
      <w:r w:rsidRPr="002417D4">
        <w:rPr>
          <w:rFonts w:ascii="Arial" w:hAnsi="Arial" w:cs="Arial"/>
          <w:sz w:val="22"/>
          <w:szCs w:val="22"/>
          <w:u w:val="single"/>
        </w:rPr>
        <w:t>Upoważnienie, o ile nie wynika to z dokumentów dołączonych do oferty (np. odpis KRS, odpis CEIDG), musi być załączone do oferty.</w:t>
      </w:r>
    </w:p>
    <w:p w14:paraId="50EF01B2" w14:textId="77777777" w:rsidR="00437DFD" w:rsidRPr="002417D4" w:rsidRDefault="00437DFD" w:rsidP="00C17547">
      <w:pPr>
        <w:numPr>
          <w:ilvl w:val="0"/>
          <w:numId w:val="3"/>
        </w:numPr>
        <w:shd w:val="clear" w:color="auto" w:fill="D9E2F3"/>
        <w:suppressAutoHyphens w:val="0"/>
        <w:spacing w:after="200" w:line="276" w:lineRule="auto"/>
        <w:ind w:left="709"/>
        <w:contextualSpacing/>
        <w:jc w:val="both"/>
        <w:rPr>
          <w:rFonts w:ascii="Arial" w:hAnsi="Arial" w:cs="Arial"/>
          <w:b/>
          <w:sz w:val="22"/>
          <w:szCs w:val="22"/>
        </w:rPr>
      </w:pPr>
      <w:r w:rsidRPr="002417D4">
        <w:rPr>
          <w:rFonts w:ascii="Arial" w:hAnsi="Arial" w:cs="Arial"/>
          <w:b/>
          <w:sz w:val="22"/>
          <w:szCs w:val="22"/>
        </w:rPr>
        <w:t>Na ofertę składają się poniższe oświadczenia i dokumenty:</w:t>
      </w:r>
    </w:p>
    <w:p w14:paraId="7C20EA78" w14:textId="1123AA55" w:rsidR="00437DFD" w:rsidRPr="002417D4" w:rsidRDefault="00437DFD" w:rsidP="00C17547">
      <w:pPr>
        <w:numPr>
          <w:ilvl w:val="0"/>
          <w:numId w:val="52"/>
        </w:numPr>
        <w:suppressAutoHyphens w:val="0"/>
        <w:spacing w:after="200" w:line="276" w:lineRule="auto"/>
        <w:ind w:left="1134"/>
        <w:contextualSpacing/>
        <w:jc w:val="both"/>
        <w:rPr>
          <w:rFonts w:ascii="Arial" w:hAnsi="Arial" w:cs="Arial"/>
          <w:sz w:val="22"/>
          <w:szCs w:val="22"/>
        </w:rPr>
      </w:pPr>
      <w:r w:rsidRPr="002417D4">
        <w:rPr>
          <w:rFonts w:ascii="Arial" w:hAnsi="Arial" w:cs="Arial"/>
          <w:bCs/>
          <w:sz w:val="22"/>
          <w:szCs w:val="22"/>
        </w:rPr>
        <w:t xml:space="preserve">wypełniony i podpisany przez Wykonawcę </w:t>
      </w:r>
      <w:r w:rsidRPr="002417D4">
        <w:rPr>
          <w:rFonts w:ascii="Arial" w:hAnsi="Arial" w:cs="Arial"/>
          <w:b/>
          <w:bCs/>
          <w:color w:val="FF0000"/>
          <w:sz w:val="22"/>
          <w:szCs w:val="22"/>
        </w:rPr>
        <w:t>formularz ofertowy</w:t>
      </w:r>
      <w:r w:rsidR="00047261" w:rsidRPr="002417D4">
        <w:rPr>
          <w:rFonts w:ascii="Arial" w:hAnsi="Arial" w:cs="Arial"/>
          <w:b/>
          <w:bCs/>
          <w:color w:val="FF0000"/>
          <w:sz w:val="22"/>
          <w:szCs w:val="22"/>
        </w:rPr>
        <w:t>,</w:t>
      </w:r>
    </w:p>
    <w:p w14:paraId="6570E210" w14:textId="77777777" w:rsidR="00437DFD" w:rsidRPr="002417D4" w:rsidRDefault="00437DFD" w:rsidP="00C17547">
      <w:pPr>
        <w:numPr>
          <w:ilvl w:val="0"/>
          <w:numId w:val="52"/>
        </w:numPr>
        <w:suppressAutoHyphens w:val="0"/>
        <w:spacing w:after="200" w:line="276" w:lineRule="auto"/>
        <w:ind w:left="1134"/>
        <w:contextualSpacing/>
        <w:jc w:val="both"/>
        <w:rPr>
          <w:rFonts w:ascii="Arial" w:hAnsi="Arial" w:cs="Arial"/>
          <w:b/>
          <w:sz w:val="22"/>
          <w:szCs w:val="22"/>
        </w:rPr>
      </w:pPr>
      <w:r w:rsidRPr="002417D4">
        <w:rPr>
          <w:rFonts w:ascii="Arial" w:hAnsi="Arial" w:cs="Arial"/>
          <w:b/>
          <w:color w:val="FF0000"/>
          <w:sz w:val="22"/>
          <w:szCs w:val="22"/>
        </w:rPr>
        <w:t xml:space="preserve">dokumenty rejestrowe, </w:t>
      </w:r>
    </w:p>
    <w:p w14:paraId="369D77D9" w14:textId="77777777" w:rsidR="00437DFD" w:rsidRPr="002417D4" w:rsidRDefault="00437DFD" w:rsidP="00C17547">
      <w:pPr>
        <w:numPr>
          <w:ilvl w:val="0"/>
          <w:numId w:val="52"/>
        </w:numPr>
        <w:suppressAutoHyphens w:val="0"/>
        <w:spacing w:after="200" w:line="276" w:lineRule="auto"/>
        <w:ind w:left="1134"/>
        <w:contextualSpacing/>
        <w:jc w:val="both"/>
        <w:rPr>
          <w:rFonts w:ascii="Arial" w:hAnsi="Arial" w:cs="Arial"/>
          <w:bCs/>
          <w:sz w:val="22"/>
          <w:szCs w:val="22"/>
        </w:rPr>
      </w:pPr>
      <w:r w:rsidRPr="002417D4">
        <w:rPr>
          <w:rFonts w:ascii="Arial" w:hAnsi="Arial" w:cs="Arial"/>
          <w:b/>
          <w:color w:val="FF0000"/>
          <w:sz w:val="22"/>
          <w:szCs w:val="22"/>
        </w:rPr>
        <w:t>pełnomocnictwo</w:t>
      </w:r>
      <w:r w:rsidRPr="002417D4">
        <w:rPr>
          <w:rFonts w:ascii="Arial" w:hAnsi="Arial" w:cs="Arial"/>
          <w:bCs/>
          <w:sz w:val="22"/>
          <w:szCs w:val="22"/>
        </w:rPr>
        <w:t xml:space="preserve"> (jeśli dotyczy),</w:t>
      </w:r>
    </w:p>
    <w:p w14:paraId="3F11B594" w14:textId="77777777" w:rsidR="00437DFD" w:rsidRPr="002417D4" w:rsidRDefault="00437DFD" w:rsidP="00C17547">
      <w:pPr>
        <w:numPr>
          <w:ilvl w:val="0"/>
          <w:numId w:val="3"/>
        </w:numPr>
        <w:suppressAutoHyphens w:val="0"/>
        <w:spacing w:after="200" w:line="276" w:lineRule="auto"/>
        <w:ind w:left="709"/>
        <w:contextualSpacing/>
        <w:jc w:val="both"/>
        <w:rPr>
          <w:rFonts w:ascii="Arial" w:hAnsi="Arial" w:cs="Arial"/>
          <w:b/>
          <w:bCs/>
          <w:sz w:val="22"/>
          <w:szCs w:val="22"/>
        </w:rPr>
      </w:pPr>
      <w:r w:rsidRPr="002417D4">
        <w:rPr>
          <w:rFonts w:ascii="Arial" w:hAnsi="Arial" w:cs="Arial"/>
          <w:b/>
          <w:bCs/>
          <w:sz w:val="22"/>
          <w:szCs w:val="22"/>
        </w:rPr>
        <w:t xml:space="preserve">Oferta i wszelkie wymagane załączniki do oferty po podpisaniu przez Wykonawcę, mogą być przesłane w formie kopii – skanu lub w oryginale podpisane podpisem elektronicznym (kwalifikowanym, osobistym, zaufanym) </w:t>
      </w:r>
      <w:r w:rsidRPr="002417D4">
        <w:rPr>
          <w:rFonts w:ascii="Arial" w:eastAsia="Calibri" w:hAnsi="Arial" w:cs="Arial"/>
          <w:b/>
          <w:bCs/>
          <w:sz w:val="22"/>
          <w:szCs w:val="22"/>
          <w:lang w:eastAsia="pl-PL"/>
        </w:rPr>
        <w:t>za pośrednictwem platformy zakupowej.</w:t>
      </w:r>
    </w:p>
    <w:p w14:paraId="256FBABF" w14:textId="5FFD394D" w:rsidR="00437DFD" w:rsidRPr="002417D4" w:rsidRDefault="00437DFD" w:rsidP="00C17547">
      <w:pPr>
        <w:numPr>
          <w:ilvl w:val="0"/>
          <w:numId w:val="3"/>
        </w:numPr>
        <w:suppressAutoHyphens w:val="0"/>
        <w:spacing w:after="200" w:line="276" w:lineRule="auto"/>
        <w:ind w:left="709"/>
        <w:contextualSpacing/>
        <w:jc w:val="both"/>
        <w:rPr>
          <w:rFonts w:ascii="Arial" w:hAnsi="Arial" w:cs="Arial"/>
          <w:sz w:val="22"/>
          <w:szCs w:val="22"/>
        </w:rPr>
      </w:pPr>
      <w:r w:rsidRPr="002417D4">
        <w:rPr>
          <w:rFonts w:ascii="Arial" w:eastAsia="Calibri" w:hAnsi="Arial" w:cs="Arial"/>
          <w:sz w:val="22"/>
          <w:szCs w:val="22"/>
          <w:lang w:eastAsia="pl-PL"/>
        </w:rPr>
        <w:t xml:space="preserve"> </w:t>
      </w:r>
      <w:r w:rsidRPr="002417D4">
        <w:rPr>
          <w:rFonts w:ascii="Arial" w:hAnsi="Arial" w:cs="Arial"/>
          <w:sz w:val="22"/>
          <w:szCs w:val="22"/>
        </w:rPr>
        <w:t xml:space="preserve">Wykonawca w ofercie może zastrzec informacje i dokumenty stanowiące tajemnice przedsiębiorstwa w rozumieniu art. 11 ust. 4 Ustawy z dnia 16 kwietnia 1993 r. </w:t>
      </w:r>
      <w:r w:rsidR="0088370C">
        <w:rPr>
          <w:rFonts w:ascii="Arial" w:hAnsi="Arial" w:cs="Arial"/>
          <w:sz w:val="22"/>
          <w:szCs w:val="22"/>
        </w:rPr>
        <w:br/>
      </w:r>
      <w:r w:rsidRPr="002417D4">
        <w:rPr>
          <w:rFonts w:ascii="Arial" w:hAnsi="Arial" w:cs="Arial"/>
          <w:sz w:val="22"/>
          <w:szCs w:val="22"/>
        </w:rPr>
        <w:lastRenderedPageBreak/>
        <w:t>o zwalczaniu nieuczciwej konkurencji (t.j. Dz. U. z 2021r. poz. 1655) pod warunkiem uzasadnienia zastrzeżenia tych informacji nie później niż w terminie składania oferty. Brak uzasadnienia skutkuje ich odtajnieniem.</w:t>
      </w:r>
    </w:p>
    <w:p w14:paraId="4A5BEBE8" w14:textId="77777777" w:rsidR="00437DFD" w:rsidRPr="002417D4" w:rsidRDefault="00437DFD" w:rsidP="00C17547">
      <w:pPr>
        <w:numPr>
          <w:ilvl w:val="0"/>
          <w:numId w:val="3"/>
        </w:numPr>
        <w:spacing w:line="276" w:lineRule="auto"/>
        <w:ind w:left="709"/>
        <w:contextualSpacing/>
        <w:jc w:val="both"/>
        <w:rPr>
          <w:rFonts w:ascii="Arial" w:hAnsi="Arial" w:cs="Arial"/>
          <w:sz w:val="22"/>
          <w:szCs w:val="22"/>
        </w:rPr>
      </w:pPr>
      <w:r w:rsidRPr="002417D4">
        <w:rPr>
          <w:rFonts w:ascii="Arial" w:hAnsi="Arial" w:cs="Arial"/>
          <w:sz w:val="22"/>
          <w:szCs w:val="22"/>
        </w:rPr>
        <w:t>Dokumenty sporządzone w języku obcym, należy złożyć wraz z tłumaczeniem na język polski.</w:t>
      </w:r>
    </w:p>
    <w:p w14:paraId="4375F7CD" w14:textId="7B677DF5" w:rsidR="00437DFD" w:rsidRPr="002417D4" w:rsidRDefault="00437DFD" w:rsidP="00C17547">
      <w:pPr>
        <w:numPr>
          <w:ilvl w:val="0"/>
          <w:numId w:val="3"/>
        </w:numPr>
        <w:spacing w:line="276" w:lineRule="auto"/>
        <w:ind w:left="709"/>
        <w:contextualSpacing/>
        <w:jc w:val="both"/>
        <w:rPr>
          <w:rFonts w:ascii="Arial" w:hAnsi="Arial" w:cs="Arial"/>
          <w:sz w:val="22"/>
          <w:szCs w:val="22"/>
        </w:rPr>
      </w:pPr>
      <w:r w:rsidRPr="002417D4">
        <w:rPr>
          <w:rFonts w:ascii="Arial" w:hAnsi="Arial" w:cs="Arial"/>
          <w:sz w:val="22"/>
          <w:szCs w:val="22"/>
        </w:rPr>
        <w:t>Wszelkie poprawki naniesione w treści oferty powinny być podpisane przez osobę podpisującą ofertę.</w:t>
      </w:r>
    </w:p>
    <w:p w14:paraId="1FB0491E" w14:textId="77777777" w:rsidR="00437DFD" w:rsidRPr="002417D4" w:rsidRDefault="00437DFD" w:rsidP="00C17547">
      <w:pPr>
        <w:numPr>
          <w:ilvl w:val="0"/>
          <w:numId w:val="3"/>
        </w:numPr>
        <w:spacing w:after="120" w:line="276" w:lineRule="auto"/>
        <w:ind w:left="709" w:hanging="357"/>
        <w:contextualSpacing/>
        <w:jc w:val="both"/>
        <w:rPr>
          <w:rFonts w:ascii="Arial" w:hAnsi="Arial" w:cs="Arial"/>
          <w:sz w:val="22"/>
          <w:szCs w:val="22"/>
        </w:rPr>
      </w:pPr>
      <w:r w:rsidRPr="002417D4">
        <w:rPr>
          <w:rFonts w:ascii="Arial" w:hAnsi="Arial" w:cs="Arial"/>
          <w:sz w:val="22"/>
          <w:szCs w:val="22"/>
        </w:rPr>
        <w:t>Wykonawca ponosi wszelkie koszty związane z przygotowaniem i złożeniem oferty.</w:t>
      </w:r>
    </w:p>
    <w:p w14:paraId="48F1CEFA" w14:textId="74F8A96D" w:rsidR="00437DFD" w:rsidRPr="002417D4" w:rsidRDefault="00437DFD" w:rsidP="00C17547">
      <w:pPr>
        <w:numPr>
          <w:ilvl w:val="0"/>
          <w:numId w:val="3"/>
        </w:numPr>
        <w:spacing w:after="120" w:line="276" w:lineRule="auto"/>
        <w:ind w:left="709" w:hanging="357"/>
        <w:contextualSpacing/>
        <w:jc w:val="both"/>
        <w:rPr>
          <w:rFonts w:ascii="Arial" w:hAnsi="Arial" w:cs="Arial"/>
          <w:sz w:val="22"/>
          <w:szCs w:val="22"/>
        </w:rPr>
      </w:pPr>
      <w:r w:rsidRPr="002417D4">
        <w:rPr>
          <w:rFonts w:ascii="Arial" w:hAnsi="Arial" w:cs="Arial"/>
          <w:sz w:val="22"/>
          <w:szCs w:val="22"/>
        </w:rPr>
        <w:t>Oferta złożona po upływie wyznaczonego przez Zamawiającego terminu nie podlega badaniu i ocenie.</w:t>
      </w:r>
    </w:p>
    <w:p w14:paraId="7F9E26CE" w14:textId="77777777" w:rsidR="00437DFD" w:rsidRPr="002417D4" w:rsidRDefault="00437DFD" w:rsidP="00C17547">
      <w:pPr>
        <w:numPr>
          <w:ilvl w:val="0"/>
          <w:numId w:val="3"/>
        </w:numPr>
        <w:spacing w:after="120" w:line="276" w:lineRule="auto"/>
        <w:ind w:left="709" w:hanging="357"/>
        <w:contextualSpacing/>
        <w:jc w:val="both"/>
        <w:rPr>
          <w:rFonts w:ascii="Arial" w:hAnsi="Arial" w:cs="Arial"/>
          <w:sz w:val="22"/>
          <w:szCs w:val="22"/>
        </w:rPr>
      </w:pPr>
      <w:r w:rsidRPr="002417D4">
        <w:rPr>
          <w:rFonts w:ascii="Arial" w:hAnsi="Arial" w:cs="Arial"/>
          <w:sz w:val="22"/>
          <w:szCs w:val="22"/>
        </w:rPr>
        <w:t xml:space="preserve">W przypadku rozbieżności kwoty oferty Wykonawcy między formularzem znajdującym się na portalu prowadzonego postępowania a formularzem cenowym/ofertowym Zamawiający przyjmie jako cenę oferty kwotę znajdującą na się w formularzu cenowym/ formularzu ofertowym. </w:t>
      </w:r>
    </w:p>
    <w:p w14:paraId="222416F4" w14:textId="77777777" w:rsidR="00437DFD" w:rsidRDefault="00437DFD" w:rsidP="00C17547">
      <w:pPr>
        <w:spacing w:after="120" w:line="276" w:lineRule="auto"/>
        <w:ind w:left="709"/>
        <w:jc w:val="both"/>
      </w:pPr>
    </w:p>
    <w:p w14:paraId="2122DEC7" w14:textId="743321CB" w:rsidR="00320A03" w:rsidRPr="00C17547" w:rsidRDefault="00AB4BCD" w:rsidP="00437DFD">
      <w:pPr>
        <w:pStyle w:val="Akapitzlist"/>
        <w:numPr>
          <w:ilvl w:val="0"/>
          <w:numId w:val="43"/>
        </w:numPr>
        <w:spacing w:after="120"/>
        <w:jc w:val="both"/>
      </w:pPr>
      <w:r w:rsidRPr="00437DFD">
        <w:rPr>
          <w:rFonts w:ascii="Arial" w:hAnsi="Arial" w:cs="Arial"/>
          <w:b/>
        </w:rPr>
        <w:t>Opis sposobu obliczania ceny</w:t>
      </w:r>
      <w:r w:rsidR="00727FFD" w:rsidRPr="00437DFD">
        <w:rPr>
          <w:rFonts w:ascii="Arial" w:hAnsi="Arial" w:cs="Arial"/>
          <w:b/>
        </w:rPr>
        <w:t>.</w:t>
      </w:r>
    </w:p>
    <w:p w14:paraId="5272843C" w14:textId="77777777" w:rsidR="00C17547" w:rsidRPr="00437DFD" w:rsidRDefault="00C17547" w:rsidP="00C17547">
      <w:pPr>
        <w:pStyle w:val="Akapitzlist"/>
        <w:spacing w:after="120"/>
        <w:jc w:val="both"/>
      </w:pPr>
    </w:p>
    <w:p w14:paraId="272DB672" w14:textId="039788C7" w:rsidR="0025236E" w:rsidRPr="0025236E" w:rsidRDefault="0025236E" w:rsidP="0025236E">
      <w:pPr>
        <w:pStyle w:val="Akapitzlist"/>
        <w:numPr>
          <w:ilvl w:val="0"/>
          <w:numId w:val="53"/>
        </w:numPr>
        <w:ind w:left="709"/>
        <w:jc w:val="both"/>
        <w:rPr>
          <w:rFonts w:ascii="Arial" w:hAnsi="Arial" w:cs="Arial"/>
        </w:rPr>
      </w:pPr>
      <w:r w:rsidRPr="0025236E">
        <w:rPr>
          <w:rFonts w:ascii="Arial" w:hAnsi="Arial" w:cs="Arial"/>
        </w:rPr>
        <w:t xml:space="preserve">Wykonawca podaje cenę realizacji zamówienia poprzez wpisanie w wyznaczonych miejscach tabeli formularza ofertowego (załącznik nr 1) ceny brutto odpowiednio za naprawę każdego z samochodów oraz łącznej wartości brutto za realizację przedmiotu zamówienia, stanowiącą sumę cen napraw trzech samochodów. </w:t>
      </w:r>
    </w:p>
    <w:p w14:paraId="3136D95B" w14:textId="3A5F9A20" w:rsidR="0025236E" w:rsidRPr="0025236E" w:rsidRDefault="0025236E" w:rsidP="0025236E">
      <w:pPr>
        <w:pStyle w:val="Akapitzlist"/>
        <w:numPr>
          <w:ilvl w:val="0"/>
          <w:numId w:val="53"/>
        </w:numPr>
        <w:ind w:left="709"/>
        <w:jc w:val="both"/>
        <w:rPr>
          <w:rFonts w:ascii="Arial" w:hAnsi="Arial" w:cs="Arial"/>
        </w:rPr>
      </w:pPr>
      <w:r w:rsidRPr="0025236E">
        <w:rPr>
          <w:rFonts w:ascii="Arial" w:hAnsi="Arial" w:cs="Arial"/>
        </w:rPr>
        <w:t>Wykonawca zobowiązany jest do wypełnienia i określenia wartości we wszystkich pozycjach tabeli formularza ofertowego. Wszystkie wartości winny być podane do dwóch miejsc po przecinku. Wykonawca nie może dokonywać żadnych zmian w Formularzu.</w:t>
      </w:r>
    </w:p>
    <w:p w14:paraId="5F5F13D9" w14:textId="73320094" w:rsidR="001815DA" w:rsidRDefault="00712B99" w:rsidP="00435EF8">
      <w:pPr>
        <w:pStyle w:val="Akapitzlist"/>
        <w:numPr>
          <w:ilvl w:val="0"/>
          <w:numId w:val="53"/>
        </w:numPr>
        <w:ind w:left="672"/>
        <w:jc w:val="both"/>
        <w:rPr>
          <w:rFonts w:ascii="Arial" w:eastAsia="Times New Roman" w:hAnsi="Arial" w:cs="Arial"/>
          <w:lang w:eastAsia="ar-SA"/>
        </w:rPr>
      </w:pPr>
      <w:r w:rsidRPr="0025236E">
        <w:rPr>
          <w:rFonts w:ascii="Arial" w:hAnsi="Arial" w:cs="Arial"/>
        </w:rPr>
        <w:t>Cena oferty musi obejmować całkowity koszt wykonania przedmiotu zamówienia</w:t>
      </w:r>
      <w:r>
        <w:rPr>
          <w:rFonts w:ascii="Arial" w:hAnsi="Arial" w:cs="Arial"/>
        </w:rPr>
        <w:t>.</w:t>
      </w:r>
      <w:r w:rsidRPr="00B146DE">
        <w:rPr>
          <w:rFonts w:ascii="Arial" w:hAnsi="Arial" w:cs="Arial"/>
        </w:rPr>
        <w:t xml:space="preserve"> </w:t>
      </w:r>
      <w:r w:rsidR="003A13C0" w:rsidRPr="00B146DE">
        <w:rPr>
          <w:rFonts w:ascii="Arial" w:hAnsi="Arial" w:cs="Arial"/>
        </w:rPr>
        <w:t xml:space="preserve">Wykonawca jest zobowiązany do obliczenia ceny oferty z należytą starannością </w:t>
      </w:r>
      <w:r w:rsidR="003A13C0" w:rsidRPr="00B146DE">
        <w:rPr>
          <w:rFonts w:ascii="Arial" w:hAnsi="Arial" w:cs="Arial"/>
        </w:rPr>
        <w:br/>
        <w:t>w oparciu o kalkulację własną. W kalkulacji ceny</w:t>
      </w:r>
      <w:r w:rsidR="007A7F7B">
        <w:rPr>
          <w:rFonts w:ascii="Arial" w:hAnsi="Arial" w:cs="Arial"/>
        </w:rPr>
        <w:t xml:space="preserve"> ryczałtowej</w:t>
      </w:r>
      <w:r w:rsidR="003A13C0" w:rsidRPr="00B146DE">
        <w:rPr>
          <w:rFonts w:ascii="Arial" w:hAnsi="Arial" w:cs="Arial"/>
        </w:rPr>
        <w:t xml:space="preserve">, Wykonawca musi uwzględnić </w:t>
      </w:r>
      <w:r w:rsidR="001815DA" w:rsidRPr="00B6209A">
        <w:rPr>
          <w:rFonts w:ascii="Arial" w:hAnsi="Arial" w:cs="Arial"/>
        </w:rPr>
        <w:t>wszystkie koszty związane z realizacją zamówienia, tzn. cena musi uwzględniać wszystkie wymagania zawarte w zamówieniu oraz obejmować wszelkie koszty jakie Wykonawca uważa za niezbędne do poniesienia dla terminowego i prawidłowego wykonania przedmiotu zamówienia</w:t>
      </w:r>
      <w:r w:rsidR="003A13C0" w:rsidRPr="00B146DE">
        <w:rPr>
          <w:rFonts w:ascii="Arial" w:hAnsi="Arial" w:cs="Arial"/>
        </w:rPr>
        <w:t xml:space="preserve"> tj. </w:t>
      </w:r>
      <w:r w:rsidR="00010D94" w:rsidRPr="00B146DE">
        <w:rPr>
          <w:rFonts w:ascii="Arial" w:eastAsia="Times New Roman" w:hAnsi="Arial" w:cs="Arial"/>
          <w:lang w:eastAsia="ar-SA"/>
        </w:rPr>
        <w:t>koszty pracy, użytych części i materiałów transportu, przeglądu technicznego pojazd</w:t>
      </w:r>
      <w:r w:rsidR="00CB71C3">
        <w:rPr>
          <w:rFonts w:ascii="Arial" w:eastAsia="Times New Roman" w:hAnsi="Arial" w:cs="Arial"/>
          <w:lang w:eastAsia="ar-SA"/>
        </w:rPr>
        <w:t>ów</w:t>
      </w:r>
      <w:r w:rsidR="00010D94" w:rsidRPr="00B146DE">
        <w:rPr>
          <w:rFonts w:ascii="Arial" w:eastAsia="Times New Roman" w:hAnsi="Arial" w:cs="Arial"/>
          <w:lang w:eastAsia="ar-SA"/>
        </w:rPr>
        <w:t xml:space="preserve"> i inne </w:t>
      </w:r>
      <w:r w:rsidR="00010D94" w:rsidRPr="00B146DE">
        <w:rPr>
          <w:rFonts w:ascii="Arial" w:hAnsi="Arial" w:cs="Arial"/>
        </w:rPr>
        <w:t>niezbędne do prawidłowego wykonania napraw</w:t>
      </w:r>
      <w:r w:rsidR="00DD711D">
        <w:rPr>
          <w:rFonts w:ascii="Arial" w:hAnsi="Arial" w:cs="Arial"/>
        </w:rPr>
        <w:t>y</w:t>
      </w:r>
      <w:r w:rsidR="00010D94" w:rsidRPr="00B146DE">
        <w:rPr>
          <w:rFonts w:ascii="Arial" w:eastAsia="Times New Roman" w:hAnsi="Arial" w:cs="Arial"/>
          <w:lang w:eastAsia="ar-SA"/>
        </w:rPr>
        <w:t xml:space="preserve">. </w:t>
      </w:r>
      <w:r w:rsidR="007A7F7B">
        <w:rPr>
          <w:rFonts w:ascii="Arial" w:hAnsi="Arial" w:cs="Arial"/>
        </w:rPr>
        <w:t>Cena oferty</w:t>
      </w:r>
      <w:r w:rsidR="007A7F7B" w:rsidRPr="00B6209A">
        <w:rPr>
          <w:rFonts w:ascii="Arial" w:hAnsi="Arial" w:cs="Arial"/>
        </w:rPr>
        <w:t xml:space="preserve"> </w:t>
      </w:r>
      <w:r w:rsidR="007A7F7B">
        <w:rPr>
          <w:rFonts w:ascii="Arial" w:hAnsi="Arial" w:cs="Arial"/>
        </w:rPr>
        <w:t>powinna</w:t>
      </w:r>
      <w:r w:rsidR="007A7F7B" w:rsidRPr="00B6209A">
        <w:rPr>
          <w:rFonts w:ascii="Arial" w:hAnsi="Arial" w:cs="Arial"/>
        </w:rPr>
        <w:t xml:space="preserve"> uwzględnić zysk Wykonawcy oraz wszystkie wymagane przepisami podatki i opłaty</w:t>
      </w:r>
    </w:p>
    <w:p w14:paraId="6218F59E" w14:textId="77777777" w:rsidR="005C2065" w:rsidRPr="005C2065" w:rsidRDefault="003A13C0" w:rsidP="005C2065">
      <w:pPr>
        <w:pStyle w:val="Akapitzlist"/>
        <w:numPr>
          <w:ilvl w:val="0"/>
          <w:numId w:val="53"/>
        </w:numPr>
        <w:ind w:left="709" w:hanging="425"/>
        <w:jc w:val="both"/>
        <w:rPr>
          <w:rFonts w:ascii="Arial" w:hAnsi="Arial" w:cs="Arial"/>
          <w:color w:val="C00000"/>
        </w:rPr>
      </w:pPr>
      <w:r w:rsidRPr="00440F7F">
        <w:rPr>
          <w:rFonts w:ascii="Arial" w:hAnsi="Arial" w:cs="Arial"/>
          <w:b/>
          <w:color w:val="C00000"/>
        </w:rPr>
        <w:t>Formularz ofertowy nie podlega uzupełnieniu.</w:t>
      </w:r>
    </w:p>
    <w:p w14:paraId="6B5468B2" w14:textId="3D05F137" w:rsidR="005C2065" w:rsidRPr="005C2065" w:rsidRDefault="003A13C0" w:rsidP="005C2065">
      <w:pPr>
        <w:pStyle w:val="Akapitzlist"/>
        <w:numPr>
          <w:ilvl w:val="0"/>
          <w:numId w:val="53"/>
        </w:numPr>
        <w:ind w:left="709" w:hanging="425"/>
        <w:jc w:val="both"/>
        <w:rPr>
          <w:rFonts w:ascii="Arial" w:hAnsi="Arial" w:cs="Arial"/>
          <w:color w:val="C00000"/>
        </w:rPr>
      </w:pPr>
      <w:r w:rsidRPr="005C2065">
        <w:rPr>
          <w:rFonts w:ascii="Arial" w:hAnsi="Arial" w:cs="Arial"/>
        </w:rPr>
        <w:t>Cena w formularzu ofertowym musi być podana w złotych polskich z dokładnością do dwóch miejsc po przecinku.</w:t>
      </w:r>
      <w:r w:rsidR="005C2065" w:rsidRPr="005C2065">
        <w:rPr>
          <w:rFonts w:ascii="Arial" w:hAnsi="Arial" w:cs="Arial"/>
        </w:rPr>
        <w:t xml:space="preserve"> </w:t>
      </w:r>
    </w:p>
    <w:p w14:paraId="2FBF9FFA" w14:textId="658B8245" w:rsidR="00D048E0" w:rsidRDefault="003A13C0" w:rsidP="00155867">
      <w:pPr>
        <w:pStyle w:val="Akapitzlist"/>
        <w:numPr>
          <w:ilvl w:val="0"/>
          <w:numId w:val="53"/>
        </w:numPr>
        <w:suppressAutoHyphens/>
        <w:spacing w:after="0"/>
        <w:ind w:left="709" w:hanging="425"/>
        <w:jc w:val="both"/>
        <w:rPr>
          <w:rFonts w:ascii="Arial" w:eastAsia="Times New Roman" w:hAnsi="Arial" w:cs="Arial"/>
          <w:lang w:eastAsia="ar-SA"/>
        </w:rPr>
      </w:pPr>
      <w:r w:rsidRPr="00155867">
        <w:rPr>
          <w:rFonts w:ascii="Arial" w:eastAsia="Times New Roman" w:hAnsi="Arial" w:cs="Arial"/>
          <w:lang w:eastAsia="ar-SA"/>
        </w:rPr>
        <w:t>W celu uniknięcia ewentualnych omyłek pisarskich lub błędów rachunkowych, należy dokonać sprawdzenia ich poprawności.</w:t>
      </w:r>
    </w:p>
    <w:p w14:paraId="51BDC30B" w14:textId="77777777" w:rsidR="00DD711D" w:rsidRPr="00155867" w:rsidRDefault="00DD711D" w:rsidP="00C85D12">
      <w:pPr>
        <w:pStyle w:val="Akapitzlist"/>
        <w:suppressAutoHyphens/>
        <w:spacing w:after="0"/>
        <w:ind w:left="709"/>
        <w:jc w:val="both"/>
        <w:rPr>
          <w:rFonts w:ascii="Arial" w:eastAsia="Times New Roman" w:hAnsi="Arial" w:cs="Arial"/>
          <w:lang w:eastAsia="ar-SA"/>
        </w:rPr>
      </w:pPr>
    </w:p>
    <w:p w14:paraId="6568F709" w14:textId="3569A3B2" w:rsidR="00320A03" w:rsidRPr="001950F9" w:rsidRDefault="00AB4BCD" w:rsidP="00DD711D">
      <w:pPr>
        <w:pStyle w:val="Akapitzlist"/>
        <w:numPr>
          <w:ilvl w:val="0"/>
          <w:numId w:val="43"/>
        </w:numPr>
        <w:spacing w:line="360" w:lineRule="auto"/>
        <w:jc w:val="both"/>
        <w:rPr>
          <w:rFonts w:ascii="Arial" w:hAnsi="Arial" w:cs="Arial"/>
          <w:b/>
        </w:rPr>
      </w:pPr>
      <w:r w:rsidRPr="001950F9">
        <w:rPr>
          <w:rFonts w:ascii="Arial" w:hAnsi="Arial" w:cs="Arial"/>
          <w:b/>
        </w:rPr>
        <w:t>Postanowienia końcowe</w:t>
      </w:r>
      <w:r w:rsidRPr="001950F9">
        <w:rPr>
          <w:rFonts w:ascii="Arial" w:hAnsi="Arial" w:cs="Arial"/>
        </w:rPr>
        <w:t>.</w:t>
      </w:r>
    </w:p>
    <w:p w14:paraId="06D9FD79" w14:textId="088135E5" w:rsidR="00EF3DB8" w:rsidRPr="00350FB8" w:rsidRDefault="00EF3DB8" w:rsidP="00C85D12">
      <w:pPr>
        <w:pStyle w:val="Akapitzlist"/>
        <w:numPr>
          <w:ilvl w:val="0"/>
          <w:numId w:val="18"/>
        </w:numPr>
        <w:ind w:left="709"/>
        <w:jc w:val="both"/>
        <w:rPr>
          <w:rFonts w:ascii="Arial" w:hAnsi="Arial" w:cs="Arial"/>
        </w:rPr>
      </w:pPr>
      <w:r w:rsidRPr="00743EB5">
        <w:rPr>
          <w:rFonts w:ascii="Arial" w:hAnsi="Arial" w:cs="Arial"/>
          <w:b/>
        </w:rPr>
        <w:t>Przed zawarciem umowy Wykonawca przedłoży ubezpieczenie od odpowiedzialności cywilnej</w:t>
      </w:r>
      <w:r w:rsidRPr="00EF3DB8">
        <w:rPr>
          <w:rFonts w:ascii="Arial" w:hAnsi="Arial" w:cs="Arial"/>
          <w:b/>
        </w:rPr>
        <w:t xml:space="preserve"> wraz z dowodem potwierdzającym opłatę składki </w:t>
      </w:r>
      <w:r w:rsidR="0088370C">
        <w:rPr>
          <w:rFonts w:ascii="Arial" w:hAnsi="Arial" w:cs="Arial"/>
          <w:b/>
        </w:rPr>
        <w:br/>
      </w:r>
      <w:r w:rsidRPr="00EF3DB8">
        <w:rPr>
          <w:rFonts w:ascii="Arial" w:hAnsi="Arial" w:cs="Arial"/>
        </w:rPr>
        <w:t>w zakresie prowadzonej działalności związanej z przedmiotem zamówienia, którego suma ubezpieczenia wynosi nie mniej niż</w:t>
      </w:r>
      <w:r w:rsidR="00AC1F9C">
        <w:rPr>
          <w:rFonts w:ascii="Arial" w:hAnsi="Arial" w:cs="Arial"/>
        </w:rPr>
        <w:t xml:space="preserve"> </w:t>
      </w:r>
      <w:r w:rsidR="008A03F2">
        <w:rPr>
          <w:rFonts w:ascii="Arial" w:hAnsi="Arial" w:cs="Arial"/>
          <w:b/>
        </w:rPr>
        <w:t>10</w:t>
      </w:r>
      <w:r w:rsidR="00235305">
        <w:rPr>
          <w:rFonts w:ascii="Arial" w:hAnsi="Arial" w:cs="Arial"/>
          <w:b/>
        </w:rPr>
        <w:t>0</w:t>
      </w:r>
      <w:r w:rsidR="00350FB8">
        <w:rPr>
          <w:rFonts w:ascii="Arial" w:hAnsi="Arial" w:cs="Arial"/>
          <w:b/>
        </w:rPr>
        <w:t xml:space="preserve"> 000 zł brutto </w:t>
      </w:r>
      <w:bookmarkStart w:id="5" w:name="_Hlk81400688"/>
      <w:r w:rsidR="00350FB8">
        <w:rPr>
          <w:rFonts w:ascii="Arial" w:hAnsi="Arial" w:cs="Arial"/>
          <w:b/>
        </w:rPr>
        <w:t>wraz z potwierdzeniem opłaty składki polisy</w:t>
      </w:r>
      <w:bookmarkEnd w:id="5"/>
      <w:r w:rsidR="00911DBF" w:rsidRPr="00350FB8">
        <w:rPr>
          <w:rFonts w:ascii="Arial" w:hAnsi="Arial" w:cs="Arial"/>
        </w:rPr>
        <w:t>,</w:t>
      </w:r>
      <w:r w:rsidRPr="00350FB8">
        <w:rPr>
          <w:rFonts w:ascii="Arial" w:hAnsi="Arial" w:cs="Arial"/>
        </w:rPr>
        <w:t xml:space="preserve"> które będzie utrzymywane przez cały okres realizacji zamówienia.</w:t>
      </w:r>
    </w:p>
    <w:p w14:paraId="663A4CDB" w14:textId="77777777" w:rsidR="00DF3C1E" w:rsidRPr="00DF3C1E" w:rsidRDefault="00DF3C1E" w:rsidP="00C85D12">
      <w:pPr>
        <w:pStyle w:val="Akapitzlist"/>
        <w:numPr>
          <w:ilvl w:val="0"/>
          <w:numId w:val="18"/>
        </w:numPr>
        <w:spacing w:after="0"/>
        <w:ind w:left="709"/>
        <w:jc w:val="both"/>
        <w:rPr>
          <w:rFonts w:ascii="Arial" w:hAnsi="Arial" w:cs="Arial"/>
          <w:bCs/>
          <w:lang w:val="x-none"/>
        </w:rPr>
      </w:pPr>
      <w:r w:rsidRPr="00DF3C1E">
        <w:rPr>
          <w:rFonts w:ascii="Arial" w:hAnsi="Arial" w:cs="Arial"/>
          <w:bCs/>
        </w:rPr>
        <w:t>Wykonawca nie później niż w dniu podpisania umowy zobowiązany jest do:</w:t>
      </w:r>
    </w:p>
    <w:p w14:paraId="371D5556" w14:textId="05DBF077" w:rsidR="00157C68" w:rsidRPr="00157C68" w:rsidRDefault="00C85D12" w:rsidP="00C85D12">
      <w:pPr>
        <w:spacing w:line="276" w:lineRule="auto"/>
        <w:ind w:left="1134" w:hanging="386"/>
        <w:jc w:val="both"/>
        <w:rPr>
          <w:rFonts w:ascii="Arial" w:hAnsi="Arial" w:cs="Arial"/>
          <w:b/>
          <w:sz w:val="22"/>
          <w:szCs w:val="22"/>
          <w:lang w:eastAsia="pl-PL"/>
        </w:rPr>
      </w:pPr>
      <w:r>
        <w:rPr>
          <w:rFonts w:ascii="Arial" w:hAnsi="Arial" w:cs="Arial"/>
          <w:bCs/>
        </w:rPr>
        <w:lastRenderedPageBreak/>
        <w:t>a</w:t>
      </w:r>
      <w:r w:rsidR="00DF3C1E" w:rsidRPr="00157C68">
        <w:rPr>
          <w:rFonts w:ascii="Arial" w:hAnsi="Arial" w:cs="Arial"/>
          <w:bCs/>
        </w:rPr>
        <w:t xml:space="preserve">). </w:t>
      </w:r>
      <w:r w:rsidR="00157C68" w:rsidRPr="00157C68">
        <w:rPr>
          <w:rFonts w:ascii="Arial" w:hAnsi="Arial" w:cs="Arial"/>
          <w:sz w:val="22"/>
          <w:szCs w:val="22"/>
          <w:lang w:eastAsia="pl-PL"/>
        </w:rPr>
        <w:t>Przedstawi</w:t>
      </w:r>
      <w:r w:rsidR="00D70092">
        <w:rPr>
          <w:rFonts w:ascii="Arial" w:hAnsi="Arial" w:cs="Arial"/>
          <w:sz w:val="22"/>
          <w:szCs w:val="22"/>
          <w:lang w:eastAsia="pl-PL"/>
        </w:rPr>
        <w:t>enia</w:t>
      </w:r>
      <w:r w:rsidR="00157C68" w:rsidRPr="00157C68">
        <w:rPr>
          <w:rFonts w:ascii="Arial" w:hAnsi="Arial" w:cs="Arial"/>
          <w:sz w:val="22"/>
          <w:szCs w:val="22"/>
          <w:lang w:eastAsia="pl-PL"/>
        </w:rPr>
        <w:t xml:space="preserve"> </w:t>
      </w:r>
      <w:r w:rsidR="00D70092">
        <w:rPr>
          <w:rFonts w:ascii="Arial" w:hAnsi="Arial" w:cs="Arial"/>
          <w:sz w:val="22"/>
          <w:szCs w:val="22"/>
          <w:lang w:eastAsia="pl-PL"/>
        </w:rPr>
        <w:t>Z</w:t>
      </w:r>
      <w:r w:rsidR="00157C68" w:rsidRPr="00157C68">
        <w:rPr>
          <w:rFonts w:ascii="Arial" w:hAnsi="Arial" w:cs="Arial"/>
          <w:sz w:val="22"/>
          <w:szCs w:val="22"/>
          <w:lang w:eastAsia="pl-PL"/>
        </w:rPr>
        <w:t>amawiającemu dokument</w:t>
      </w:r>
      <w:r w:rsidR="00E80CA5">
        <w:rPr>
          <w:rFonts w:ascii="Arial" w:hAnsi="Arial" w:cs="Arial"/>
          <w:sz w:val="22"/>
          <w:szCs w:val="22"/>
          <w:lang w:eastAsia="pl-PL"/>
        </w:rPr>
        <w:t>u</w:t>
      </w:r>
      <w:r w:rsidR="00157C68" w:rsidRPr="00157C68">
        <w:rPr>
          <w:rFonts w:ascii="Arial" w:hAnsi="Arial" w:cs="Arial"/>
          <w:sz w:val="22"/>
          <w:szCs w:val="22"/>
          <w:lang w:eastAsia="pl-PL"/>
        </w:rPr>
        <w:t xml:space="preserve"> stwierdzając</w:t>
      </w:r>
      <w:r w:rsidR="00E80CA5">
        <w:rPr>
          <w:rFonts w:ascii="Arial" w:hAnsi="Arial" w:cs="Arial"/>
          <w:sz w:val="22"/>
          <w:szCs w:val="22"/>
          <w:lang w:eastAsia="pl-PL"/>
        </w:rPr>
        <w:t>ego</w:t>
      </w:r>
      <w:r w:rsidR="00157C68" w:rsidRPr="00157C68">
        <w:rPr>
          <w:rFonts w:ascii="Arial" w:hAnsi="Arial" w:cs="Arial"/>
          <w:sz w:val="22"/>
          <w:szCs w:val="22"/>
          <w:lang w:eastAsia="pl-PL"/>
        </w:rPr>
        <w:t>, iż osoba/osoby, które  będą podpisywały umowę posiadają prawo do reprezentowania Wykonawcy, o ile wcześniej taki dokument nie został złożony</w:t>
      </w:r>
      <w:r w:rsidR="00157C68">
        <w:rPr>
          <w:rFonts w:ascii="Arial" w:hAnsi="Arial" w:cs="Arial"/>
          <w:sz w:val="22"/>
          <w:szCs w:val="22"/>
          <w:lang w:eastAsia="pl-PL"/>
        </w:rPr>
        <w:t>.</w:t>
      </w:r>
    </w:p>
    <w:p w14:paraId="65A3696A" w14:textId="7C868DC1" w:rsidR="00DF3C1E" w:rsidRPr="00157C68" w:rsidRDefault="00C85D12" w:rsidP="00C85D12">
      <w:pPr>
        <w:pStyle w:val="Akapitzlist"/>
        <w:ind w:left="1134" w:hanging="386"/>
        <w:jc w:val="both"/>
        <w:rPr>
          <w:rFonts w:ascii="Arial" w:hAnsi="Arial" w:cs="Arial"/>
          <w:bCs/>
        </w:rPr>
      </w:pPr>
      <w:r>
        <w:rPr>
          <w:rFonts w:ascii="Arial" w:hAnsi="Arial" w:cs="Arial"/>
          <w:bCs/>
        </w:rPr>
        <w:t>b</w:t>
      </w:r>
      <w:r w:rsidR="00B94F4E" w:rsidRPr="00157C68">
        <w:rPr>
          <w:rFonts w:ascii="Arial" w:hAnsi="Arial" w:cs="Arial"/>
          <w:bCs/>
        </w:rPr>
        <w:t>).</w:t>
      </w:r>
      <w:r w:rsidR="00157C68">
        <w:rPr>
          <w:rFonts w:ascii="Arial" w:hAnsi="Arial" w:cs="Arial"/>
          <w:bCs/>
        </w:rPr>
        <w:tab/>
      </w:r>
      <w:r w:rsidR="00DF3C1E" w:rsidRPr="00DF3C1E">
        <w:rPr>
          <w:rFonts w:ascii="Arial" w:hAnsi="Arial" w:cs="Arial"/>
          <w:bCs/>
        </w:rPr>
        <w:t>Przedstawienia umowy regulującej współpracę w przypadku złożenia oferty przez wykonawców wspólnie ubiegających się o zamówienie: umowa konsorcjum, umowa spółki cywilnej. Z umowy musi wynikać zakres współpracy między wykonawcami.</w:t>
      </w:r>
    </w:p>
    <w:p w14:paraId="490FEB03" w14:textId="005BAEB6" w:rsidR="00DF3C1E" w:rsidRPr="00DF3C1E" w:rsidRDefault="00C85D12" w:rsidP="00C85D12">
      <w:pPr>
        <w:pStyle w:val="Akapitzlist"/>
        <w:spacing w:before="120"/>
        <w:ind w:left="1134" w:hanging="386"/>
        <w:jc w:val="both"/>
        <w:rPr>
          <w:rFonts w:ascii="Arial" w:hAnsi="Arial" w:cs="Arial"/>
          <w:bCs/>
          <w:lang w:val="x-none"/>
        </w:rPr>
      </w:pPr>
      <w:r>
        <w:rPr>
          <w:rFonts w:ascii="Arial" w:hAnsi="Arial" w:cs="Arial"/>
          <w:bCs/>
        </w:rPr>
        <w:t>c</w:t>
      </w:r>
      <w:r w:rsidR="00DF3C1E" w:rsidRPr="00157C68">
        <w:rPr>
          <w:rFonts w:ascii="Arial" w:hAnsi="Arial" w:cs="Arial"/>
          <w:bCs/>
        </w:rPr>
        <w:t xml:space="preserve">). </w:t>
      </w:r>
      <w:r w:rsidR="00157C68">
        <w:rPr>
          <w:rFonts w:ascii="Arial" w:hAnsi="Arial" w:cs="Arial"/>
          <w:bCs/>
        </w:rPr>
        <w:tab/>
      </w:r>
      <w:r w:rsidR="00DF3C1E" w:rsidRPr="00DF3C1E">
        <w:rPr>
          <w:rFonts w:ascii="Arial" w:hAnsi="Arial" w:cs="Arial"/>
          <w:bCs/>
        </w:rPr>
        <w:t>Złożenie oświadczenia o zatrudnianiu przy realizacji zamówienia pracowników nieposiadających obywatelstwa polskiego.</w:t>
      </w:r>
    </w:p>
    <w:p w14:paraId="73DDBF54" w14:textId="7CF86537" w:rsidR="001D1790" w:rsidRPr="001D1790" w:rsidRDefault="001D1790" w:rsidP="00C85D12">
      <w:pPr>
        <w:pStyle w:val="Akapitzlist"/>
        <w:numPr>
          <w:ilvl w:val="0"/>
          <w:numId w:val="18"/>
        </w:numPr>
        <w:spacing w:before="120"/>
        <w:ind w:left="709"/>
        <w:jc w:val="both"/>
        <w:rPr>
          <w:rFonts w:ascii="Arial" w:eastAsia="Times New Roman" w:hAnsi="Arial" w:cs="Arial"/>
          <w:bCs/>
          <w:lang w:eastAsia="ar-SA"/>
        </w:rPr>
      </w:pPr>
      <w:r w:rsidRPr="0020066F">
        <w:rPr>
          <w:rFonts w:ascii="Arial" w:hAnsi="Arial" w:cs="Arial"/>
        </w:rPr>
        <w:t xml:space="preserve">Wykonawca zobowiązany jest do podpisania umowy, zgodnie ze wzorem umowy stanowiącym  </w:t>
      </w:r>
      <w:r w:rsidRPr="001D1790">
        <w:rPr>
          <w:rFonts w:ascii="Arial" w:hAnsi="Arial" w:cs="Arial"/>
          <w:bCs/>
        </w:rPr>
        <w:t>załącznik do Zapytania ofertowego</w:t>
      </w:r>
      <w:r>
        <w:rPr>
          <w:rFonts w:ascii="Arial" w:hAnsi="Arial" w:cs="Arial"/>
          <w:bCs/>
        </w:rPr>
        <w:t>.</w:t>
      </w:r>
    </w:p>
    <w:p w14:paraId="1D01F872" w14:textId="77777777" w:rsidR="00350FB8" w:rsidRDefault="00AB4BCD" w:rsidP="00C85D12">
      <w:pPr>
        <w:pStyle w:val="Akapitzlist"/>
        <w:numPr>
          <w:ilvl w:val="0"/>
          <w:numId w:val="18"/>
        </w:numPr>
        <w:spacing w:before="120"/>
        <w:ind w:left="709"/>
        <w:jc w:val="both"/>
        <w:rPr>
          <w:rFonts w:ascii="Arial" w:hAnsi="Arial" w:cs="Arial"/>
        </w:rPr>
      </w:pPr>
      <w:r w:rsidRPr="00350FB8">
        <w:rPr>
          <w:rFonts w:ascii="Arial" w:hAnsi="Arial" w:cs="Arial"/>
        </w:rPr>
        <w:t>W przypadku uchylania się od podpisania umowy, zamawiający może wybrać ofertę następnego wykonawcy, który uzyskał najwyższą liczbę punktów w kryterium oceny ofert.</w:t>
      </w:r>
    </w:p>
    <w:p w14:paraId="6FA4FBDD" w14:textId="77777777" w:rsidR="00320A03" w:rsidRPr="00350FB8" w:rsidRDefault="00AB4BCD" w:rsidP="00C85D12">
      <w:pPr>
        <w:pStyle w:val="Akapitzlist"/>
        <w:numPr>
          <w:ilvl w:val="0"/>
          <w:numId w:val="18"/>
        </w:numPr>
        <w:spacing w:before="120"/>
        <w:ind w:left="709"/>
        <w:jc w:val="both"/>
        <w:rPr>
          <w:rFonts w:ascii="Arial" w:hAnsi="Arial" w:cs="Arial"/>
        </w:rPr>
      </w:pPr>
      <w:r w:rsidRPr="00350FB8">
        <w:rPr>
          <w:rFonts w:ascii="Arial" w:hAnsi="Arial" w:cs="Arial"/>
        </w:rPr>
        <w:t>Osobami uprawnionymi do kontaktów z wykonawcami są:</w:t>
      </w:r>
    </w:p>
    <w:p w14:paraId="275F2DF2" w14:textId="77777777" w:rsidR="002748AC" w:rsidRDefault="00AB4BCD" w:rsidP="00C85D12">
      <w:pPr>
        <w:pStyle w:val="Akapitzlist"/>
        <w:numPr>
          <w:ilvl w:val="0"/>
          <w:numId w:val="7"/>
        </w:numPr>
        <w:spacing w:after="0"/>
        <w:ind w:left="1134"/>
        <w:jc w:val="both"/>
        <w:rPr>
          <w:rFonts w:ascii="Arial" w:hAnsi="Arial" w:cs="Arial"/>
        </w:rPr>
      </w:pPr>
      <w:r w:rsidRPr="002748AC">
        <w:rPr>
          <w:rFonts w:ascii="Arial" w:hAnsi="Arial" w:cs="Arial"/>
        </w:rPr>
        <w:t>w zakresie procedury zamówienia: Pani Ewa Zianowic</w:t>
      </w:r>
      <w:r w:rsidR="002748AC" w:rsidRPr="002748AC">
        <w:rPr>
          <w:rFonts w:ascii="Arial" w:hAnsi="Arial" w:cs="Arial"/>
        </w:rPr>
        <w:t xml:space="preserve">z, </w:t>
      </w:r>
      <w:r w:rsidRPr="002748AC">
        <w:rPr>
          <w:rFonts w:ascii="Arial" w:hAnsi="Arial" w:cs="Arial"/>
        </w:rPr>
        <w:t xml:space="preserve">tel. 261 45 23 12  </w:t>
      </w:r>
    </w:p>
    <w:p w14:paraId="09725CAF" w14:textId="77777777" w:rsidR="002748AC" w:rsidRPr="00F55370" w:rsidRDefault="002748AC" w:rsidP="00E86FA1">
      <w:pPr>
        <w:spacing w:line="276" w:lineRule="auto"/>
        <w:ind w:left="1134"/>
        <w:rPr>
          <w:rFonts w:ascii="Arial" w:hAnsi="Arial" w:cs="Arial"/>
          <w:sz w:val="22"/>
          <w:szCs w:val="22"/>
        </w:rPr>
      </w:pPr>
      <w:r w:rsidRPr="00F55370">
        <w:rPr>
          <w:rFonts w:ascii="Arial" w:hAnsi="Arial" w:cs="Arial"/>
          <w:sz w:val="22"/>
          <w:szCs w:val="22"/>
        </w:rPr>
        <w:t xml:space="preserve">Adres platformy, na której prowadzone jest postępowanie: </w:t>
      </w:r>
      <w:hyperlink r:id="rId10" w:history="1">
        <w:r w:rsidR="003259A8" w:rsidRPr="00F55370">
          <w:rPr>
            <w:rStyle w:val="Hipercze"/>
            <w:rFonts w:ascii="Arial" w:hAnsi="Arial" w:cs="Arial"/>
            <w:sz w:val="22"/>
            <w:szCs w:val="22"/>
          </w:rPr>
          <w:t>https://platformazakupowa.pl/pn/15wog</w:t>
        </w:r>
      </w:hyperlink>
    </w:p>
    <w:p w14:paraId="3F2B0B11" w14:textId="77777777" w:rsidR="00060F76" w:rsidRDefault="00060F76" w:rsidP="008413A2">
      <w:pPr>
        <w:spacing w:line="360" w:lineRule="auto"/>
        <w:rPr>
          <w:rFonts w:ascii="Arial" w:hAnsi="Arial" w:cs="Arial"/>
          <w:sz w:val="22"/>
          <w:szCs w:val="22"/>
          <w:u w:val="single"/>
        </w:rPr>
      </w:pPr>
    </w:p>
    <w:p w14:paraId="20A24879" w14:textId="77777777" w:rsidR="00E24363" w:rsidRDefault="00E24363" w:rsidP="008413A2">
      <w:pPr>
        <w:spacing w:line="360" w:lineRule="auto"/>
        <w:rPr>
          <w:rFonts w:ascii="Arial" w:hAnsi="Arial" w:cs="Arial"/>
          <w:sz w:val="22"/>
          <w:szCs w:val="22"/>
          <w:u w:val="single"/>
        </w:rPr>
      </w:pPr>
    </w:p>
    <w:p w14:paraId="39A75575" w14:textId="7EE13459" w:rsidR="008413A2" w:rsidRPr="007A70A5" w:rsidRDefault="007A70A5" w:rsidP="008413A2">
      <w:pPr>
        <w:spacing w:line="360" w:lineRule="auto"/>
        <w:rPr>
          <w:rFonts w:ascii="Arial" w:hAnsi="Arial" w:cs="Arial"/>
          <w:sz w:val="22"/>
          <w:szCs w:val="22"/>
          <w:u w:val="single"/>
        </w:rPr>
      </w:pPr>
      <w:r>
        <w:rPr>
          <w:rFonts w:ascii="Arial" w:hAnsi="Arial" w:cs="Arial"/>
          <w:sz w:val="22"/>
          <w:szCs w:val="22"/>
          <w:u w:val="single"/>
        </w:rPr>
        <w:t xml:space="preserve">Integralną część </w:t>
      </w:r>
      <w:r w:rsidR="003469CC" w:rsidRPr="007A70A5">
        <w:rPr>
          <w:rFonts w:ascii="Arial" w:hAnsi="Arial" w:cs="Arial"/>
          <w:sz w:val="22"/>
          <w:szCs w:val="22"/>
          <w:u w:val="single"/>
        </w:rPr>
        <w:t>Zapytania ofertowego</w:t>
      </w:r>
      <w:r w:rsidR="00A57DA2">
        <w:rPr>
          <w:rFonts w:ascii="Arial" w:hAnsi="Arial" w:cs="Arial"/>
          <w:sz w:val="22"/>
          <w:szCs w:val="22"/>
          <w:u w:val="single"/>
        </w:rPr>
        <w:t xml:space="preserve"> stanowią</w:t>
      </w:r>
      <w:r w:rsidR="00AB4BCD" w:rsidRPr="007A70A5">
        <w:rPr>
          <w:rFonts w:ascii="Arial" w:hAnsi="Arial" w:cs="Arial"/>
          <w:sz w:val="22"/>
          <w:szCs w:val="22"/>
          <w:u w:val="single"/>
        </w:rPr>
        <w:t>:</w:t>
      </w:r>
    </w:p>
    <w:p w14:paraId="63864ECE" w14:textId="30D135BE" w:rsidR="00320A03" w:rsidRPr="007A70A5" w:rsidRDefault="008413A2" w:rsidP="008413A2">
      <w:pPr>
        <w:spacing w:line="360" w:lineRule="auto"/>
        <w:rPr>
          <w:rFonts w:ascii="Arial" w:hAnsi="Arial" w:cs="Arial"/>
          <w:sz w:val="22"/>
          <w:szCs w:val="22"/>
        </w:rPr>
      </w:pPr>
      <w:r w:rsidRPr="007A70A5">
        <w:rPr>
          <w:rFonts w:ascii="Arial" w:hAnsi="Arial" w:cs="Arial"/>
          <w:sz w:val="22"/>
          <w:szCs w:val="22"/>
        </w:rPr>
        <w:t>Załącznik nr 1 - F</w:t>
      </w:r>
      <w:r w:rsidR="00AB4BCD" w:rsidRPr="007A70A5">
        <w:rPr>
          <w:rFonts w:ascii="Arial" w:hAnsi="Arial" w:cs="Arial"/>
          <w:sz w:val="22"/>
          <w:szCs w:val="22"/>
        </w:rPr>
        <w:t>ormularz ofertowy</w:t>
      </w:r>
      <w:r w:rsidR="004E1158">
        <w:rPr>
          <w:rFonts w:ascii="Arial" w:hAnsi="Arial" w:cs="Arial"/>
          <w:sz w:val="22"/>
          <w:szCs w:val="22"/>
        </w:rPr>
        <w:t>.</w:t>
      </w:r>
    </w:p>
    <w:p w14:paraId="328A24DB" w14:textId="30651486" w:rsidR="00350FB8" w:rsidRPr="007A70A5" w:rsidRDefault="008413A2" w:rsidP="003469CC">
      <w:pPr>
        <w:tabs>
          <w:tab w:val="left" w:pos="1701"/>
        </w:tabs>
        <w:spacing w:line="360" w:lineRule="auto"/>
        <w:rPr>
          <w:rFonts w:ascii="Arial" w:hAnsi="Arial" w:cs="Arial"/>
          <w:sz w:val="22"/>
          <w:szCs w:val="22"/>
        </w:rPr>
      </w:pPr>
      <w:r w:rsidRPr="007A70A5">
        <w:rPr>
          <w:rFonts w:ascii="Arial" w:hAnsi="Arial" w:cs="Arial"/>
          <w:sz w:val="22"/>
          <w:szCs w:val="22"/>
        </w:rPr>
        <w:t xml:space="preserve">Załącznik nr </w:t>
      </w:r>
      <w:r w:rsidR="00350FB8" w:rsidRPr="007A70A5">
        <w:rPr>
          <w:rFonts w:ascii="Arial" w:hAnsi="Arial" w:cs="Arial"/>
          <w:sz w:val="22"/>
          <w:szCs w:val="22"/>
        </w:rPr>
        <w:t>2</w:t>
      </w:r>
      <w:r w:rsidRPr="007A70A5">
        <w:rPr>
          <w:rFonts w:ascii="Arial" w:hAnsi="Arial" w:cs="Arial"/>
          <w:sz w:val="22"/>
          <w:szCs w:val="22"/>
        </w:rPr>
        <w:t xml:space="preserve"> </w:t>
      </w:r>
      <w:r w:rsidR="00350FB8" w:rsidRPr="007A70A5">
        <w:rPr>
          <w:rFonts w:ascii="Arial" w:hAnsi="Arial" w:cs="Arial"/>
          <w:sz w:val="22"/>
          <w:szCs w:val="22"/>
        </w:rPr>
        <w:t>–</w:t>
      </w:r>
      <w:r w:rsidRPr="007A70A5">
        <w:rPr>
          <w:rFonts w:ascii="Arial" w:hAnsi="Arial" w:cs="Arial"/>
          <w:sz w:val="22"/>
          <w:szCs w:val="22"/>
        </w:rPr>
        <w:t xml:space="preserve"> </w:t>
      </w:r>
      <w:r w:rsidR="00EB56F2" w:rsidRPr="007A70A5">
        <w:rPr>
          <w:rFonts w:ascii="Arial" w:hAnsi="Arial" w:cs="Arial"/>
          <w:sz w:val="22"/>
          <w:szCs w:val="22"/>
        </w:rPr>
        <w:t>OPZ</w:t>
      </w:r>
      <w:r w:rsidR="00EB56F2">
        <w:rPr>
          <w:rFonts w:ascii="Arial" w:hAnsi="Arial" w:cs="Arial"/>
          <w:sz w:val="22"/>
          <w:szCs w:val="22"/>
        </w:rPr>
        <w:t xml:space="preserve"> (opis, dokumentacja zdjęciowa, protokół stanu technicznego pojazdu)</w:t>
      </w:r>
      <w:r w:rsidR="004E1158">
        <w:rPr>
          <w:rFonts w:ascii="Arial" w:hAnsi="Arial" w:cs="Arial"/>
          <w:sz w:val="22"/>
          <w:szCs w:val="22"/>
        </w:rPr>
        <w:t>.</w:t>
      </w:r>
    </w:p>
    <w:p w14:paraId="78B4AE3C" w14:textId="6507846D" w:rsidR="00427822" w:rsidRPr="007A70A5" w:rsidRDefault="00427822" w:rsidP="003469CC">
      <w:pPr>
        <w:tabs>
          <w:tab w:val="left" w:pos="1701"/>
        </w:tabs>
        <w:spacing w:line="360" w:lineRule="auto"/>
        <w:rPr>
          <w:rFonts w:ascii="Arial" w:hAnsi="Arial" w:cs="Arial"/>
          <w:sz w:val="22"/>
          <w:szCs w:val="22"/>
        </w:rPr>
      </w:pPr>
      <w:r w:rsidRPr="007A70A5">
        <w:rPr>
          <w:rFonts w:ascii="Arial" w:hAnsi="Arial" w:cs="Arial"/>
          <w:sz w:val="22"/>
          <w:szCs w:val="22"/>
        </w:rPr>
        <w:t xml:space="preserve">Załącznik nr 3 - </w:t>
      </w:r>
      <w:r w:rsidR="00EB56F2" w:rsidRPr="007A70A5">
        <w:rPr>
          <w:rFonts w:ascii="Arial" w:hAnsi="Arial" w:cs="Arial"/>
          <w:sz w:val="22"/>
          <w:szCs w:val="22"/>
        </w:rPr>
        <w:t>Umowa wzór</w:t>
      </w:r>
      <w:r w:rsidR="004E1158">
        <w:rPr>
          <w:rFonts w:ascii="Arial" w:hAnsi="Arial" w:cs="Arial"/>
          <w:sz w:val="22"/>
          <w:szCs w:val="22"/>
        </w:rPr>
        <w:t>.</w:t>
      </w:r>
    </w:p>
    <w:p w14:paraId="2AD2B59E" w14:textId="5C5B56D2" w:rsidR="00800F3B" w:rsidRDefault="007A70A5" w:rsidP="005D3B68">
      <w:pPr>
        <w:spacing w:line="360" w:lineRule="auto"/>
        <w:ind w:left="1701" w:hanging="1701"/>
        <w:rPr>
          <w:rFonts w:ascii="Arial" w:hAnsi="Arial" w:cs="Arial"/>
          <w:bCs/>
          <w:sz w:val="22"/>
          <w:szCs w:val="22"/>
          <w:lang w:eastAsia="pl-PL"/>
        </w:rPr>
      </w:pPr>
      <w:r w:rsidRPr="007A70A5">
        <w:rPr>
          <w:rFonts w:ascii="Arial" w:hAnsi="Arial" w:cs="Arial"/>
          <w:sz w:val="22"/>
          <w:szCs w:val="22"/>
        </w:rPr>
        <w:t xml:space="preserve">Załącznik nr </w:t>
      </w:r>
      <w:r w:rsidR="00D7510F">
        <w:rPr>
          <w:rFonts w:ascii="Arial" w:hAnsi="Arial" w:cs="Arial"/>
          <w:sz w:val="22"/>
          <w:szCs w:val="22"/>
        </w:rPr>
        <w:t>4</w:t>
      </w:r>
      <w:r w:rsidRPr="007A70A5">
        <w:rPr>
          <w:rFonts w:ascii="Arial" w:hAnsi="Arial" w:cs="Arial"/>
          <w:sz w:val="22"/>
          <w:szCs w:val="22"/>
        </w:rPr>
        <w:t xml:space="preserve"> - </w:t>
      </w:r>
      <w:r w:rsidR="00800F3B" w:rsidRPr="007A70A5">
        <w:rPr>
          <w:rFonts w:ascii="Arial" w:hAnsi="Arial" w:cs="Arial"/>
          <w:sz w:val="22"/>
          <w:szCs w:val="22"/>
        </w:rPr>
        <w:t>Klauzula informacyjna RODO</w:t>
      </w:r>
      <w:r w:rsidR="00800F3B" w:rsidRPr="007A70A5">
        <w:rPr>
          <w:rFonts w:ascii="Arial" w:hAnsi="Arial" w:cs="Arial"/>
          <w:bCs/>
          <w:sz w:val="22"/>
          <w:szCs w:val="22"/>
          <w:lang w:eastAsia="pl-PL"/>
        </w:rPr>
        <w:t xml:space="preserve"> </w:t>
      </w:r>
      <w:r w:rsidR="004E1158">
        <w:rPr>
          <w:rFonts w:ascii="Arial" w:hAnsi="Arial" w:cs="Arial"/>
          <w:bCs/>
          <w:sz w:val="22"/>
          <w:szCs w:val="22"/>
          <w:lang w:eastAsia="pl-PL"/>
        </w:rPr>
        <w:t>.</w:t>
      </w:r>
    </w:p>
    <w:p w14:paraId="227B582E" w14:textId="2D71B24C" w:rsidR="000E2AA7" w:rsidRDefault="00800F3B" w:rsidP="005D3B68">
      <w:pPr>
        <w:spacing w:line="360" w:lineRule="auto"/>
        <w:ind w:left="1701" w:hanging="1701"/>
        <w:rPr>
          <w:rFonts w:ascii="Arial" w:hAnsi="Arial" w:cs="Arial"/>
          <w:bCs/>
          <w:sz w:val="22"/>
          <w:szCs w:val="22"/>
          <w:lang w:eastAsia="pl-PL"/>
        </w:rPr>
      </w:pPr>
      <w:r>
        <w:rPr>
          <w:rFonts w:ascii="Arial" w:hAnsi="Arial" w:cs="Arial"/>
          <w:bCs/>
          <w:sz w:val="22"/>
          <w:szCs w:val="22"/>
          <w:lang w:eastAsia="pl-PL"/>
        </w:rPr>
        <w:t xml:space="preserve">Załącznik nr </w:t>
      </w:r>
      <w:r w:rsidR="00D7510F">
        <w:rPr>
          <w:rFonts w:ascii="Arial" w:hAnsi="Arial" w:cs="Arial"/>
          <w:bCs/>
          <w:sz w:val="22"/>
          <w:szCs w:val="22"/>
          <w:lang w:eastAsia="pl-PL"/>
        </w:rPr>
        <w:t>5</w:t>
      </w:r>
      <w:r>
        <w:rPr>
          <w:rFonts w:ascii="Arial" w:hAnsi="Arial" w:cs="Arial"/>
          <w:bCs/>
          <w:sz w:val="22"/>
          <w:szCs w:val="22"/>
          <w:lang w:eastAsia="pl-PL"/>
        </w:rPr>
        <w:t xml:space="preserve"> - </w:t>
      </w:r>
      <w:r w:rsidR="000E2AA7" w:rsidRPr="007A70A5">
        <w:rPr>
          <w:rFonts w:ascii="Arial" w:hAnsi="Arial" w:cs="Arial"/>
          <w:bCs/>
          <w:sz w:val="22"/>
          <w:szCs w:val="22"/>
          <w:lang w:eastAsia="pl-PL"/>
        </w:rPr>
        <w:t xml:space="preserve">Zasady </w:t>
      </w:r>
      <w:r w:rsidR="00427822" w:rsidRPr="007A70A5">
        <w:rPr>
          <w:rFonts w:ascii="Arial" w:hAnsi="Arial" w:cs="Arial"/>
          <w:bCs/>
          <w:sz w:val="22"/>
          <w:szCs w:val="22"/>
          <w:lang w:eastAsia="pl-PL"/>
        </w:rPr>
        <w:t>postępowania</w:t>
      </w:r>
      <w:r w:rsidR="000E2AA7" w:rsidRPr="007A70A5">
        <w:rPr>
          <w:rFonts w:ascii="Arial" w:hAnsi="Arial" w:cs="Arial"/>
          <w:bCs/>
          <w:sz w:val="22"/>
          <w:szCs w:val="22"/>
          <w:lang w:eastAsia="pl-PL"/>
        </w:rPr>
        <w:t xml:space="preserve"> z pracownikami nie będącymi obywatelami narodowości polskiej</w:t>
      </w:r>
      <w:r w:rsidR="004E1158">
        <w:rPr>
          <w:rFonts w:ascii="Arial" w:hAnsi="Arial" w:cs="Arial"/>
          <w:bCs/>
          <w:sz w:val="22"/>
          <w:szCs w:val="22"/>
          <w:lang w:eastAsia="pl-PL"/>
        </w:rPr>
        <w:t>.</w:t>
      </w:r>
    </w:p>
    <w:p w14:paraId="1FE8E211" w14:textId="77777777" w:rsidR="007F36E7" w:rsidRPr="007F36E7" w:rsidRDefault="007F36E7" w:rsidP="007F36E7">
      <w:pPr>
        <w:rPr>
          <w:rFonts w:ascii="Arial" w:hAnsi="Arial" w:cs="Arial"/>
          <w:lang w:eastAsia="pl-PL"/>
        </w:rPr>
      </w:pPr>
    </w:p>
    <w:p w14:paraId="4F32DC87" w14:textId="77777777" w:rsidR="007F36E7" w:rsidRPr="007F36E7" w:rsidRDefault="007F36E7" w:rsidP="007F36E7">
      <w:pPr>
        <w:rPr>
          <w:rFonts w:ascii="Arial" w:hAnsi="Arial" w:cs="Arial"/>
          <w:lang w:eastAsia="pl-PL"/>
        </w:rPr>
      </w:pPr>
    </w:p>
    <w:p w14:paraId="3EA82E39" w14:textId="77777777" w:rsidR="007F36E7" w:rsidRPr="007F36E7" w:rsidRDefault="007F36E7" w:rsidP="007F36E7">
      <w:pPr>
        <w:rPr>
          <w:rFonts w:ascii="Arial" w:hAnsi="Arial" w:cs="Arial"/>
          <w:lang w:eastAsia="pl-PL"/>
        </w:rPr>
      </w:pPr>
    </w:p>
    <w:p w14:paraId="4B0C5230" w14:textId="77777777" w:rsidR="007F36E7" w:rsidRPr="007F36E7" w:rsidRDefault="007F36E7" w:rsidP="007F36E7">
      <w:pPr>
        <w:rPr>
          <w:rFonts w:ascii="Arial" w:hAnsi="Arial" w:cs="Arial"/>
          <w:lang w:eastAsia="pl-PL"/>
        </w:rPr>
      </w:pPr>
    </w:p>
    <w:p w14:paraId="20098184" w14:textId="77777777" w:rsidR="007F36E7" w:rsidRPr="007F36E7" w:rsidRDefault="007F36E7" w:rsidP="007F36E7">
      <w:pPr>
        <w:rPr>
          <w:rFonts w:ascii="Arial" w:hAnsi="Arial" w:cs="Arial"/>
          <w:lang w:eastAsia="pl-PL"/>
        </w:rPr>
      </w:pPr>
    </w:p>
    <w:p w14:paraId="363D9ED6" w14:textId="77777777" w:rsidR="007F36E7" w:rsidRPr="007F36E7" w:rsidRDefault="007F36E7" w:rsidP="007F36E7">
      <w:pPr>
        <w:rPr>
          <w:rFonts w:ascii="Arial" w:hAnsi="Arial" w:cs="Arial"/>
          <w:lang w:eastAsia="pl-PL"/>
        </w:rPr>
      </w:pPr>
    </w:p>
    <w:p w14:paraId="19FEE295" w14:textId="77777777" w:rsidR="007F36E7" w:rsidRPr="007F36E7" w:rsidRDefault="007F36E7" w:rsidP="007F36E7">
      <w:pPr>
        <w:rPr>
          <w:rFonts w:ascii="Arial" w:hAnsi="Arial" w:cs="Arial"/>
          <w:lang w:eastAsia="pl-PL"/>
        </w:rPr>
      </w:pPr>
    </w:p>
    <w:p w14:paraId="5E6B02C5" w14:textId="77777777" w:rsidR="007F36E7" w:rsidRPr="007F36E7" w:rsidRDefault="007F36E7" w:rsidP="007F36E7">
      <w:pPr>
        <w:rPr>
          <w:rFonts w:ascii="Arial" w:hAnsi="Arial" w:cs="Arial"/>
          <w:lang w:eastAsia="pl-PL"/>
        </w:rPr>
      </w:pPr>
    </w:p>
    <w:p w14:paraId="68E2055C" w14:textId="77777777" w:rsidR="007F36E7" w:rsidRPr="007F36E7" w:rsidRDefault="007F36E7" w:rsidP="007F36E7">
      <w:pPr>
        <w:rPr>
          <w:rFonts w:ascii="Arial" w:hAnsi="Arial" w:cs="Arial"/>
          <w:lang w:eastAsia="pl-PL"/>
        </w:rPr>
      </w:pPr>
    </w:p>
    <w:p w14:paraId="5B6A7102" w14:textId="77777777" w:rsidR="007F36E7" w:rsidRPr="007F36E7" w:rsidRDefault="007F36E7" w:rsidP="007F36E7">
      <w:pPr>
        <w:rPr>
          <w:rFonts w:ascii="Arial" w:hAnsi="Arial" w:cs="Arial"/>
          <w:lang w:eastAsia="pl-PL"/>
        </w:rPr>
      </w:pPr>
    </w:p>
    <w:p w14:paraId="1095306F" w14:textId="77777777" w:rsidR="007F36E7" w:rsidRPr="007F36E7" w:rsidRDefault="007F36E7" w:rsidP="007F36E7">
      <w:pPr>
        <w:rPr>
          <w:rFonts w:ascii="Arial" w:hAnsi="Arial" w:cs="Arial"/>
          <w:lang w:eastAsia="pl-PL"/>
        </w:rPr>
      </w:pPr>
    </w:p>
    <w:p w14:paraId="48ED1C2E" w14:textId="77777777" w:rsidR="007F36E7" w:rsidRPr="007F36E7" w:rsidRDefault="007F36E7" w:rsidP="007F36E7">
      <w:pPr>
        <w:rPr>
          <w:rFonts w:ascii="Arial" w:hAnsi="Arial" w:cs="Arial"/>
          <w:lang w:eastAsia="pl-PL"/>
        </w:rPr>
      </w:pPr>
    </w:p>
    <w:p w14:paraId="1278BEFC" w14:textId="77777777" w:rsidR="007F36E7" w:rsidRPr="007F36E7" w:rsidRDefault="007F36E7" w:rsidP="007F36E7">
      <w:pPr>
        <w:rPr>
          <w:rFonts w:ascii="Arial" w:hAnsi="Arial" w:cs="Arial"/>
          <w:lang w:eastAsia="pl-PL"/>
        </w:rPr>
      </w:pPr>
    </w:p>
    <w:p w14:paraId="633C8889" w14:textId="77777777" w:rsidR="007F36E7" w:rsidRPr="007F36E7" w:rsidRDefault="007F36E7" w:rsidP="007F36E7">
      <w:pPr>
        <w:rPr>
          <w:rFonts w:ascii="Arial" w:hAnsi="Arial" w:cs="Arial"/>
          <w:lang w:eastAsia="pl-PL"/>
        </w:rPr>
      </w:pPr>
    </w:p>
    <w:p w14:paraId="022842D7" w14:textId="77777777" w:rsidR="007F36E7" w:rsidRPr="007F36E7" w:rsidRDefault="007F36E7" w:rsidP="007F36E7">
      <w:pPr>
        <w:rPr>
          <w:rFonts w:ascii="Arial" w:hAnsi="Arial" w:cs="Arial"/>
          <w:lang w:eastAsia="pl-PL"/>
        </w:rPr>
      </w:pPr>
    </w:p>
    <w:p w14:paraId="4FD43DF9" w14:textId="77777777" w:rsidR="007F36E7" w:rsidRPr="007F36E7" w:rsidRDefault="007F36E7" w:rsidP="007F36E7">
      <w:pPr>
        <w:rPr>
          <w:rFonts w:ascii="Arial" w:hAnsi="Arial" w:cs="Arial"/>
          <w:lang w:eastAsia="pl-PL"/>
        </w:rPr>
      </w:pPr>
    </w:p>
    <w:p w14:paraId="5003BEBD" w14:textId="77777777" w:rsidR="007F36E7" w:rsidRPr="007F36E7" w:rsidRDefault="007F36E7" w:rsidP="007F36E7">
      <w:pPr>
        <w:rPr>
          <w:rFonts w:ascii="Arial" w:hAnsi="Arial" w:cs="Arial"/>
          <w:lang w:eastAsia="pl-PL"/>
        </w:rPr>
      </w:pPr>
    </w:p>
    <w:p w14:paraId="6DFE483B" w14:textId="77777777" w:rsidR="007F36E7" w:rsidRPr="007F36E7" w:rsidRDefault="007F36E7" w:rsidP="007F36E7">
      <w:pPr>
        <w:rPr>
          <w:rFonts w:ascii="Arial" w:hAnsi="Arial" w:cs="Arial"/>
          <w:lang w:eastAsia="pl-PL"/>
        </w:rPr>
      </w:pPr>
    </w:p>
    <w:p w14:paraId="7C37EB23" w14:textId="77777777" w:rsidR="007F36E7" w:rsidRPr="007F36E7" w:rsidRDefault="007F36E7" w:rsidP="007F36E7">
      <w:pPr>
        <w:rPr>
          <w:rFonts w:ascii="Arial" w:hAnsi="Arial" w:cs="Arial"/>
          <w:lang w:eastAsia="pl-PL"/>
        </w:rPr>
      </w:pPr>
    </w:p>
    <w:p w14:paraId="4CE3A140" w14:textId="77777777" w:rsidR="007F36E7" w:rsidRPr="007F36E7" w:rsidRDefault="007F36E7" w:rsidP="007F36E7">
      <w:pPr>
        <w:rPr>
          <w:rFonts w:ascii="Arial" w:hAnsi="Arial" w:cs="Arial"/>
          <w:lang w:eastAsia="pl-PL"/>
        </w:rPr>
      </w:pPr>
    </w:p>
    <w:p w14:paraId="542EC788" w14:textId="77777777" w:rsidR="007F36E7" w:rsidRPr="007F36E7" w:rsidRDefault="007F36E7" w:rsidP="007F36E7">
      <w:pPr>
        <w:rPr>
          <w:rFonts w:ascii="Arial" w:hAnsi="Arial" w:cs="Arial"/>
          <w:lang w:eastAsia="pl-PL"/>
        </w:rPr>
      </w:pPr>
    </w:p>
    <w:p w14:paraId="032AA70D" w14:textId="77777777" w:rsidR="007F36E7" w:rsidRPr="007F36E7" w:rsidRDefault="007F36E7" w:rsidP="007F36E7">
      <w:pPr>
        <w:rPr>
          <w:rFonts w:ascii="Arial" w:hAnsi="Arial" w:cs="Arial"/>
          <w:lang w:eastAsia="pl-PL"/>
        </w:rPr>
      </w:pPr>
    </w:p>
    <w:p w14:paraId="2BFBA3EC" w14:textId="77777777" w:rsidR="007F36E7" w:rsidRPr="007F36E7" w:rsidRDefault="007F36E7" w:rsidP="007F36E7">
      <w:pPr>
        <w:rPr>
          <w:rFonts w:ascii="Arial" w:hAnsi="Arial" w:cs="Arial"/>
          <w:lang w:eastAsia="pl-PL"/>
        </w:rPr>
      </w:pPr>
    </w:p>
    <w:p w14:paraId="0F61DE99" w14:textId="77777777" w:rsidR="007F36E7" w:rsidRDefault="007F36E7" w:rsidP="007F36E7">
      <w:pPr>
        <w:rPr>
          <w:rFonts w:ascii="Arial" w:hAnsi="Arial" w:cs="Arial"/>
          <w:lang w:eastAsia="pl-PL"/>
        </w:rPr>
      </w:pPr>
    </w:p>
    <w:p w14:paraId="52CC0C83" w14:textId="77777777" w:rsidR="0099427D" w:rsidRDefault="0099427D" w:rsidP="007F36E7">
      <w:pPr>
        <w:rPr>
          <w:rFonts w:ascii="Arial" w:hAnsi="Arial" w:cs="Arial"/>
          <w:lang w:eastAsia="pl-PL"/>
        </w:rPr>
      </w:pPr>
    </w:p>
    <w:p w14:paraId="632C2968" w14:textId="77777777" w:rsidR="0099427D" w:rsidRDefault="0099427D" w:rsidP="007F36E7">
      <w:pPr>
        <w:rPr>
          <w:rFonts w:ascii="Arial" w:hAnsi="Arial" w:cs="Arial"/>
          <w:lang w:eastAsia="pl-PL"/>
        </w:rPr>
      </w:pPr>
    </w:p>
    <w:p w14:paraId="3F877F88" w14:textId="77777777" w:rsidR="0099427D" w:rsidRDefault="0099427D" w:rsidP="007F36E7">
      <w:pPr>
        <w:rPr>
          <w:rFonts w:ascii="Arial" w:hAnsi="Arial" w:cs="Arial"/>
          <w:lang w:eastAsia="pl-PL"/>
        </w:rPr>
      </w:pPr>
    </w:p>
    <w:p w14:paraId="111E9C68" w14:textId="77777777" w:rsidR="0099427D" w:rsidRDefault="0099427D" w:rsidP="007F36E7">
      <w:pPr>
        <w:rPr>
          <w:rFonts w:ascii="Arial" w:hAnsi="Arial" w:cs="Arial"/>
          <w:lang w:eastAsia="pl-PL"/>
        </w:rPr>
      </w:pPr>
    </w:p>
    <w:p w14:paraId="14C6BDE5" w14:textId="77777777" w:rsidR="0099427D" w:rsidRPr="007F36E7" w:rsidRDefault="0099427D" w:rsidP="007F36E7">
      <w:pPr>
        <w:rPr>
          <w:rFonts w:ascii="Arial" w:hAnsi="Arial" w:cs="Arial"/>
          <w:lang w:eastAsia="pl-PL"/>
        </w:rPr>
      </w:pPr>
    </w:p>
    <w:p w14:paraId="36F763E2" w14:textId="77777777" w:rsidR="007F36E7" w:rsidRDefault="007F36E7" w:rsidP="007F36E7">
      <w:pPr>
        <w:rPr>
          <w:rFonts w:ascii="Arial" w:hAnsi="Arial" w:cs="Arial"/>
          <w:lang w:eastAsia="pl-PL"/>
        </w:rPr>
      </w:pPr>
    </w:p>
    <w:p w14:paraId="1BA6966B" w14:textId="77777777" w:rsidR="004226C0" w:rsidRPr="007F36E7" w:rsidRDefault="004226C0" w:rsidP="007F36E7">
      <w:pPr>
        <w:rPr>
          <w:rFonts w:ascii="Arial" w:hAnsi="Arial" w:cs="Arial"/>
          <w:lang w:eastAsia="pl-PL"/>
        </w:rPr>
      </w:pPr>
    </w:p>
    <w:p w14:paraId="10658ABB" w14:textId="77777777" w:rsidR="007F36E7" w:rsidRPr="007F36E7" w:rsidRDefault="007F36E7" w:rsidP="007F36E7">
      <w:pPr>
        <w:rPr>
          <w:rFonts w:ascii="Arial" w:hAnsi="Arial" w:cs="Arial"/>
          <w:lang w:eastAsia="pl-PL"/>
        </w:rPr>
      </w:pPr>
    </w:p>
    <w:p w14:paraId="42A741F9" w14:textId="747BA88E" w:rsidR="00EB56F2" w:rsidRPr="00EB56F2" w:rsidRDefault="00EB56F2" w:rsidP="00EB56F2">
      <w:pPr>
        <w:jc w:val="right"/>
        <w:rPr>
          <w:rFonts w:ascii="Arial" w:hAnsi="Arial" w:cs="Arial"/>
          <w:bCs/>
          <w:lang w:eastAsia="pl-PL"/>
        </w:rPr>
      </w:pPr>
      <w:r w:rsidRPr="00EB56F2">
        <w:rPr>
          <w:rFonts w:ascii="Arial" w:hAnsi="Arial" w:cs="Arial"/>
          <w:bCs/>
          <w:lang w:eastAsia="pl-PL"/>
        </w:rPr>
        <w:t xml:space="preserve">Załącznik nr </w:t>
      </w:r>
      <w:r w:rsidR="00D7510F">
        <w:rPr>
          <w:rFonts w:ascii="Arial" w:hAnsi="Arial" w:cs="Arial"/>
          <w:bCs/>
          <w:lang w:eastAsia="pl-PL"/>
        </w:rPr>
        <w:t>4</w:t>
      </w:r>
      <w:r w:rsidRPr="00EB56F2">
        <w:rPr>
          <w:rFonts w:ascii="Arial" w:hAnsi="Arial" w:cs="Arial"/>
          <w:bCs/>
          <w:lang w:eastAsia="pl-PL"/>
        </w:rPr>
        <w:t xml:space="preserve"> do Zapytania</w:t>
      </w:r>
    </w:p>
    <w:p w14:paraId="5769FC58" w14:textId="46F3C4DF" w:rsidR="007F36E7" w:rsidRDefault="007F36E7" w:rsidP="007F36E7">
      <w:pPr>
        <w:tabs>
          <w:tab w:val="left" w:pos="3579"/>
        </w:tabs>
        <w:rPr>
          <w:rFonts w:ascii="Arial" w:hAnsi="Arial" w:cs="Arial"/>
          <w:lang w:eastAsia="pl-PL"/>
        </w:rPr>
      </w:pPr>
      <w:r>
        <w:rPr>
          <w:rFonts w:ascii="Arial" w:hAnsi="Arial" w:cs="Arial"/>
          <w:lang w:eastAsia="pl-PL"/>
        </w:rPr>
        <w:tab/>
      </w:r>
    </w:p>
    <w:tbl>
      <w:tblPr>
        <w:tblW w:w="10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828"/>
        <w:gridCol w:w="6192"/>
        <w:gridCol w:w="14"/>
      </w:tblGrid>
      <w:tr w:rsidR="007F36E7" w:rsidRPr="00AA2DB9" w14:paraId="55D59558" w14:textId="77777777" w:rsidTr="00272E28">
        <w:trPr>
          <w:trHeight w:val="423"/>
          <w:jc w:val="center"/>
        </w:trPr>
        <w:tc>
          <w:tcPr>
            <w:tcW w:w="10596" w:type="dxa"/>
            <w:gridSpan w:val="4"/>
            <w:shd w:val="clear" w:color="auto" w:fill="E2EFD9"/>
            <w:vAlign w:val="center"/>
          </w:tcPr>
          <w:p w14:paraId="60AFDD9C" w14:textId="77777777" w:rsidR="007F36E7" w:rsidRPr="0061181D" w:rsidRDefault="007F36E7" w:rsidP="00272E28">
            <w:pPr>
              <w:jc w:val="center"/>
              <w:rPr>
                <w:b/>
                <w:sz w:val="18"/>
                <w:szCs w:val="18"/>
              </w:rPr>
            </w:pPr>
            <w:r w:rsidRPr="0061181D">
              <w:rPr>
                <w:b/>
                <w:sz w:val="18"/>
                <w:szCs w:val="18"/>
              </w:rPr>
              <w:t xml:space="preserve">KLAUZULA INFORMACYJNA </w:t>
            </w:r>
          </w:p>
        </w:tc>
      </w:tr>
      <w:tr w:rsidR="007F36E7" w:rsidRPr="00322B63" w14:paraId="3049D301" w14:textId="77777777" w:rsidTr="004F20E3">
        <w:trPr>
          <w:trHeight w:val="1079"/>
          <w:jc w:val="center"/>
        </w:trPr>
        <w:tc>
          <w:tcPr>
            <w:tcW w:w="10596" w:type="dxa"/>
            <w:gridSpan w:val="4"/>
            <w:shd w:val="clear" w:color="auto" w:fill="EBF2F9"/>
            <w:vAlign w:val="center"/>
          </w:tcPr>
          <w:p w14:paraId="7DCF2B7B" w14:textId="77777777" w:rsidR="007F36E7" w:rsidRPr="0061181D" w:rsidRDefault="007F36E7" w:rsidP="00272E28">
            <w:pPr>
              <w:jc w:val="center"/>
              <w:rPr>
                <w:b/>
              </w:rPr>
            </w:pPr>
            <w:r w:rsidRPr="0061181D">
              <w:rPr>
                <w:b/>
              </w:rPr>
              <w:t xml:space="preserve">Administrator Danych </w:t>
            </w:r>
          </w:p>
          <w:p w14:paraId="6C02B57D" w14:textId="3D0E686E" w:rsidR="007F36E7" w:rsidRPr="0061181D" w:rsidRDefault="007F36E7" w:rsidP="00272E28">
            <w:pPr>
              <w:jc w:val="center"/>
              <w:rPr>
                <w:b/>
              </w:rPr>
            </w:pPr>
            <w:r w:rsidRPr="0061181D">
              <w:rPr>
                <w:b/>
              </w:rPr>
              <w:t>Komendant</w:t>
            </w:r>
            <w:r w:rsidR="004F20E3">
              <w:rPr>
                <w:b/>
              </w:rPr>
              <w:t xml:space="preserve"> </w:t>
            </w:r>
            <w:r w:rsidRPr="0061181D">
              <w:rPr>
                <w:b/>
              </w:rPr>
              <w:t xml:space="preserve">15 Wojskowego Oddziału Gospodarczego </w:t>
            </w:r>
          </w:p>
          <w:p w14:paraId="3EF97B57" w14:textId="77777777" w:rsidR="007F36E7" w:rsidRPr="0061181D" w:rsidRDefault="007F36E7" w:rsidP="00272E28">
            <w:pPr>
              <w:jc w:val="center"/>
              <w:rPr>
                <w:b/>
              </w:rPr>
            </w:pPr>
            <w:r w:rsidRPr="0061181D">
              <w:rPr>
                <w:b/>
              </w:rPr>
              <w:t>ul. Narutowicza 10a, 71-233 Szczecin</w:t>
            </w:r>
          </w:p>
          <w:p w14:paraId="303304BF" w14:textId="3128CCE6" w:rsidR="007F36E7" w:rsidRPr="0061181D" w:rsidRDefault="007F36E7" w:rsidP="004F20E3">
            <w:pPr>
              <w:jc w:val="center"/>
              <w:rPr>
                <w:b/>
                <w:color w:val="0070C0"/>
              </w:rPr>
            </w:pPr>
            <w:r w:rsidRPr="0061181D">
              <w:rPr>
                <w:b/>
              </w:rPr>
              <w:t>tel. 261-452-394</w:t>
            </w:r>
            <w:r w:rsidR="004F20E3">
              <w:rPr>
                <w:b/>
              </w:rPr>
              <w:t xml:space="preserve">; </w:t>
            </w:r>
            <w:hyperlink r:id="rId11" w:history="1">
              <w:r w:rsidRPr="0061181D">
                <w:rPr>
                  <w:rStyle w:val="Hipercze"/>
                  <w:color w:val="0070C0"/>
                </w:rPr>
                <w:t>15wog@ron.mil.pl</w:t>
              </w:r>
            </w:hyperlink>
          </w:p>
        </w:tc>
      </w:tr>
      <w:tr w:rsidR="007F36E7" w:rsidRPr="00322B63" w14:paraId="248D9CDA" w14:textId="77777777" w:rsidTr="004F20E3">
        <w:trPr>
          <w:trHeight w:val="980"/>
          <w:jc w:val="center"/>
        </w:trPr>
        <w:tc>
          <w:tcPr>
            <w:tcW w:w="10596" w:type="dxa"/>
            <w:gridSpan w:val="4"/>
            <w:shd w:val="clear" w:color="auto" w:fill="EBF2F9"/>
            <w:vAlign w:val="center"/>
          </w:tcPr>
          <w:p w14:paraId="1B308902" w14:textId="77777777" w:rsidR="007F36E7" w:rsidRPr="0061181D" w:rsidRDefault="007F36E7" w:rsidP="00272E28">
            <w:pPr>
              <w:jc w:val="center"/>
              <w:rPr>
                <w:b/>
              </w:rPr>
            </w:pPr>
            <w:r w:rsidRPr="0061181D">
              <w:rPr>
                <w:b/>
              </w:rPr>
              <w:t xml:space="preserve">Inspektor Ochrony Danych </w:t>
            </w:r>
          </w:p>
          <w:p w14:paraId="3004DBAF" w14:textId="77777777" w:rsidR="007F36E7" w:rsidRPr="0061181D" w:rsidRDefault="007F36E7" w:rsidP="00272E28">
            <w:pPr>
              <w:jc w:val="center"/>
              <w:rPr>
                <w:b/>
              </w:rPr>
            </w:pPr>
            <w:r w:rsidRPr="0061181D">
              <w:rPr>
                <w:b/>
              </w:rPr>
              <w:t xml:space="preserve">15 Wojskowego Oddziału Gospodarczego </w:t>
            </w:r>
          </w:p>
          <w:p w14:paraId="456C86C4" w14:textId="77777777" w:rsidR="007F36E7" w:rsidRPr="0061181D" w:rsidRDefault="007F36E7" w:rsidP="00272E28">
            <w:pPr>
              <w:jc w:val="center"/>
              <w:rPr>
                <w:b/>
              </w:rPr>
            </w:pPr>
            <w:r w:rsidRPr="0061181D">
              <w:rPr>
                <w:b/>
              </w:rPr>
              <w:t>ul. Narutowicza 10a, 71-233 Szczecin</w:t>
            </w:r>
          </w:p>
          <w:p w14:paraId="579FB272" w14:textId="0725A68F" w:rsidR="007F36E7" w:rsidRPr="0061181D" w:rsidRDefault="007F36E7" w:rsidP="004F20E3">
            <w:pPr>
              <w:jc w:val="center"/>
              <w:rPr>
                <w:b/>
              </w:rPr>
            </w:pPr>
            <w:r w:rsidRPr="0061181D">
              <w:rPr>
                <w:b/>
              </w:rPr>
              <w:t>tel. 261-454-917</w:t>
            </w:r>
            <w:r w:rsidR="004F20E3">
              <w:rPr>
                <w:b/>
              </w:rPr>
              <w:t xml:space="preserve">, </w:t>
            </w:r>
            <w:hyperlink r:id="rId12" w:history="1">
              <w:r w:rsidRPr="00322B63">
                <w:rPr>
                  <w:rStyle w:val="Hipercze"/>
                </w:rPr>
                <w:t>15wog.iod@ron.mil.pl</w:t>
              </w:r>
            </w:hyperlink>
          </w:p>
        </w:tc>
      </w:tr>
      <w:tr w:rsidR="007F36E7" w:rsidRPr="00322B63" w14:paraId="0F5FF57B" w14:textId="77777777" w:rsidTr="00272E28">
        <w:trPr>
          <w:gridAfter w:val="1"/>
          <w:wAfter w:w="14" w:type="dxa"/>
          <w:trHeight w:val="1252"/>
          <w:jc w:val="center"/>
        </w:trPr>
        <w:tc>
          <w:tcPr>
            <w:tcW w:w="562" w:type="dxa"/>
            <w:shd w:val="clear" w:color="auto" w:fill="FFFFFF"/>
            <w:vAlign w:val="center"/>
          </w:tcPr>
          <w:p w14:paraId="67C71E13" w14:textId="77777777" w:rsidR="007F36E7" w:rsidRPr="0061181D" w:rsidRDefault="007F36E7" w:rsidP="00272E28">
            <w:pPr>
              <w:jc w:val="center"/>
              <w:rPr>
                <w:b/>
              </w:rPr>
            </w:pPr>
            <w:r w:rsidRPr="0061181D">
              <w:rPr>
                <w:b/>
              </w:rPr>
              <w:t>1</w:t>
            </w:r>
          </w:p>
        </w:tc>
        <w:tc>
          <w:tcPr>
            <w:tcW w:w="3828" w:type="dxa"/>
            <w:shd w:val="clear" w:color="auto" w:fill="FFFFFF"/>
            <w:vAlign w:val="center"/>
          </w:tcPr>
          <w:p w14:paraId="5CD9B8A9" w14:textId="77777777" w:rsidR="007F36E7" w:rsidRPr="0061181D" w:rsidRDefault="007F36E7" w:rsidP="00272E28">
            <w:pPr>
              <w:jc w:val="center"/>
              <w:rPr>
                <w:b/>
              </w:rPr>
            </w:pPr>
            <w:r w:rsidRPr="0061181D">
              <w:rPr>
                <w:b/>
              </w:rPr>
              <w:t>Cel i podstawa prawna przetwarzania danych osobowych</w:t>
            </w:r>
          </w:p>
        </w:tc>
        <w:tc>
          <w:tcPr>
            <w:tcW w:w="6192" w:type="dxa"/>
            <w:shd w:val="clear" w:color="auto" w:fill="auto"/>
            <w:vAlign w:val="center"/>
          </w:tcPr>
          <w:p w14:paraId="278E0B9B" w14:textId="77777777" w:rsidR="007F36E7" w:rsidRPr="00322B63" w:rsidRDefault="007F36E7" w:rsidP="00272E28">
            <w:pPr>
              <w:jc w:val="center"/>
            </w:pPr>
            <w:r>
              <w:t>Państwa dane będą przetwarzane na podstawie art. 6 ust. 1 lit. c) RODO w celu przeprowadzenia przedmiotowego postępowania o udzielenie zmówienia publicznego oraz zawarcia umowy w związku z przepisami Ustawy Prawo zamówień publicznych z dnia 11 września 2020  Dz.U. 2019 z póź.zm.</w:t>
            </w:r>
          </w:p>
        </w:tc>
      </w:tr>
      <w:tr w:rsidR="007F36E7" w:rsidRPr="00322B63" w14:paraId="41488220" w14:textId="77777777" w:rsidTr="00272E28">
        <w:trPr>
          <w:gridAfter w:val="1"/>
          <w:wAfter w:w="14" w:type="dxa"/>
          <w:trHeight w:val="842"/>
          <w:jc w:val="center"/>
        </w:trPr>
        <w:tc>
          <w:tcPr>
            <w:tcW w:w="562" w:type="dxa"/>
            <w:shd w:val="clear" w:color="auto" w:fill="FFFFFF"/>
            <w:vAlign w:val="center"/>
          </w:tcPr>
          <w:p w14:paraId="6F591DB0" w14:textId="77777777" w:rsidR="007F36E7" w:rsidRPr="0061181D" w:rsidRDefault="007F36E7" w:rsidP="00272E28">
            <w:pPr>
              <w:jc w:val="center"/>
              <w:rPr>
                <w:b/>
              </w:rPr>
            </w:pPr>
            <w:r w:rsidRPr="0061181D">
              <w:rPr>
                <w:b/>
              </w:rPr>
              <w:t>2</w:t>
            </w:r>
          </w:p>
        </w:tc>
        <w:tc>
          <w:tcPr>
            <w:tcW w:w="3828" w:type="dxa"/>
            <w:shd w:val="clear" w:color="auto" w:fill="FFFFFF"/>
            <w:vAlign w:val="center"/>
          </w:tcPr>
          <w:p w14:paraId="48D4D702" w14:textId="77777777" w:rsidR="007F36E7" w:rsidRPr="0061181D" w:rsidRDefault="007F36E7" w:rsidP="00272E28">
            <w:pPr>
              <w:jc w:val="center"/>
              <w:rPr>
                <w:b/>
              </w:rPr>
            </w:pPr>
            <w:r w:rsidRPr="0061181D">
              <w:rPr>
                <w:b/>
              </w:rPr>
              <w:t>Odbiorcy danych osobowych</w:t>
            </w:r>
          </w:p>
        </w:tc>
        <w:tc>
          <w:tcPr>
            <w:tcW w:w="6192" w:type="dxa"/>
            <w:shd w:val="clear" w:color="auto" w:fill="auto"/>
            <w:vAlign w:val="center"/>
          </w:tcPr>
          <w:p w14:paraId="28493B20" w14:textId="77777777" w:rsidR="007F36E7" w:rsidRPr="00322B63" w:rsidRDefault="007F36E7" w:rsidP="00272E28">
            <w:pPr>
              <w:jc w:val="center"/>
            </w:pPr>
            <w:r w:rsidRPr="00322B63">
              <w:t xml:space="preserve">Komendant 15 WOG jako </w:t>
            </w:r>
          </w:p>
          <w:p w14:paraId="1C6DF479" w14:textId="77777777" w:rsidR="007F36E7" w:rsidRPr="00322B63" w:rsidRDefault="007F36E7" w:rsidP="00272E28">
            <w:pPr>
              <w:jc w:val="center"/>
            </w:pPr>
            <w:r w:rsidRPr="00322B63">
              <w:t xml:space="preserve">Administrator Danych nie przekazuje danych osobowych innym podmiotom w celu </w:t>
            </w:r>
            <w:r>
              <w:t>realizacji postępowania o zamówienie publiczne</w:t>
            </w:r>
          </w:p>
        </w:tc>
      </w:tr>
      <w:tr w:rsidR="007F36E7" w:rsidRPr="00322B63" w14:paraId="13F5BF98" w14:textId="77777777" w:rsidTr="00272E28">
        <w:trPr>
          <w:gridAfter w:val="1"/>
          <w:wAfter w:w="14" w:type="dxa"/>
          <w:trHeight w:val="2684"/>
          <w:jc w:val="center"/>
        </w:trPr>
        <w:tc>
          <w:tcPr>
            <w:tcW w:w="562" w:type="dxa"/>
            <w:shd w:val="clear" w:color="auto" w:fill="FFFFFF"/>
            <w:vAlign w:val="center"/>
          </w:tcPr>
          <w:p w14:paraId="15B4D9FF" w14:textId="77777777" w:rsidR="007F36E7" w:rsidRPr="0061181D" w:rsidRDefault="007F36E7" w:rsidP="00272E28">
            <w:pPr>
              <w:jc w:val="center"/>
              <w:rPr>
                <w:b/>
              </w:rPr>
            </w:pPr>
            <w:r w:rsidRPr="0061181D">
              <w:rPr>
                <w:b/>
              </w:rPr>
              <w:t>3</w:t>
            </w:r>
          </w:p>
        </w:tc>
        <w:tc>
          <w:tcPr>
            <w:tcW w:w="3828" w:type="dxa"/>
            <w:shd w:val="clear" w:color="auto" w:fill="FFFFFF"/>
            <w:vAlign w:val="center"/>
          </w:tcPr>
          <w:p w14:paraId="561BD358" w14:textId="77777777" w:rsidR="007F36E7" w:rsidRPr="0061181D" w:rsidRDefault="007F36E7" w:rsidP="00272E28">
            <w:pPr>
              <w:jc w:val="center"/>
              <w:rPr>
                <w:b/>
              </w:rPr>
            </w:pPr>
            <w:r w:rsidRPr="0061181D">
              <w:rPr>
                <w:b/>
              </w:rPr>
              <w:t xml:space="preserve">Prawa osób, które biorą udział w postęowaniu o udzielenie zamówienia publicznego </w:t>
            </w:r>
          </w:p>
        </w:tc>
        <w:tc>
          <w:tcPr>
            <w:tcW w:w="6192" w:type="dxa"/>
            <w:shd w:val="clear" w:color="auto" w:fill="auto"/>
            <w:vAlign w:val="center"/>
          </w:tcPr>
          <w:p w14:paraId="0487AA4B" w14:textId="77777777" w:rsidR="007F36E7" w:rsidRPr="00322B63" w:rsidRDefault="007F36E7" w:rsidP="00272E28">
            <w:pPr>
              <w:jc w:val="center"/>
            </w:pPr>
            <w:r w:rsidRPr="00322B63">
              <w:t>1)</w:t>
            </w:r>
            <w:r>
              <w:t xml:space="preserve"> </w:t>
            </w:r>
            <w:r w:rsidRPr="00322B63">
              <w:t>prawo do dostępu do swoich danych osobowych art. 15 RODO</w:t>
            </w:r>
          </w:p>
          <w:p w14:paraId="639CB21F" w14:textId="77777777" w:rsidR="007F36E7" w:rsidRPr="00322B63" w:rsidRDefault="007F36E7" w:rsidP="00272E28">
            <w:pPr>
              <w:jc w:val="center"/>
            </w:pPr>
            <w:r w:rsidRPr="00322B63">
              <w:t>2) prawo do sprostowania danych osobowych art. 16 RODO</w:t>
            </w:r>
            <w:r>
              <w:t>, przy czym skorzystanie z prawa sprostowania nie może skutkować zmianą wyniku postępowania, ani zmianą postanowień umowy w zakresie w sprawie zamówienia publicznego w zakresie niezgodnym z ustawą.</w:t>
            </w:r>
          </w:p>
          <w:p w14:paraId="0D6A35EB" w14:textId="77777777" w:rsidR="007F36E7" w:rsidRPr="00086C35" w:rsidRDefault="007F36E7" w:rsidP="00272E28">
            <w:pPr>
              <w:jc w:val="center"/>
              <w:rPr>
                <w:lang w:eastAsia="pl-PL"/>
              </w:rPr>
            </w:pPr>
            <w:r>
              <w:t>3</w:t>
            </w:r>
            <w:r w:rsidRPr="00322B63">
              <w:t>) prawo do ograniczenia przetwarzania art. 18 RODO</w:t>
            </w:r>
            <w:r>
              <w:t xml:space="preserve">, przy czym prawo ograniczenia </w:t>
            </w:r>
            <w:r w:rsidRPr="00EB024F">
              <w:rPr>
                <w:lang w:eastAsia="pl-PL"/>
              </w:rPr>
              <w:t>nie ogranicza pr</w:t>
            </w:r>
            <w:r>
              <w:rPr>
                <w:lang w:eastAsia="pl-PL"/>
              </w:rPr>
              <w:t>zetwarzania danych osobowych do </w:t>
            </w:r>
            <w:r w:rsidRPr="00EB024F">
              <w:rPr>
                <w:lang w:eastAsia="pl-PL"/>
              </w:rPr>
              <w:t>czasu zakończenia tego postępowania.</w:t>
            </w:r>
          </w:p>
          <w:p w14:paraId="3EA32601" w14:textId="77777777" w:rsidR="007F36E7" w:rsidRPr="00322B63" w:rsidRDefault="007F36E7" w:rsidP="00272E28">
            <w:pPr>
              <w:jc w:val="center"/>
            </w:pPr>
            <w:r>
              <w:t>4</w:t>
            </w:r>
            <w:r w:rsidRPr="00322B63">
              <w:t>) prawo do wniesienia skargi do Prezesa Urzędu Ochrony Danych Osobowych ul. Stawki 2, 00-193 Warszawa</w:t>
            </w:r>
          </w:p>
        </w:tc>
      </w:tr>
      <w:tr w:rsidR="007F36E7" w:rsidRPr="00322B63" w14:paraId="05F48633" w14:textId="77777777" w:rsidTr="00272E28">
        <w:trPr>
          <w:gridAfter w:val="1"/>
          <w:wAfter w:w="14" w:type="dxa"/>
          <w:trHeight w:val="853"/>
          <w:jc w:val="center"/>
        </w:trPr>
        <w:tc>
          <w:tcPr>
            <w:tcW w:w="562" w:type="dxa"/>
            <w:shd w:val="clear" w:color="auto" w:fill="FFFFFF"/>
            <w:vAlign w:val="center"/>
          </w:tcPr>
          <w:p w14:paraId="55C3EBC8" w14:textId="77777777" w:rsidR="007F36E7" w:rsidRPr="0061181D" w:rsidRDefault="007F36E7" w:rsidP="00272E28">
            <w:pPr>
              <w:jc w:val="center"/>
              <w:rPr>
                <w:b/>
              </w:rPr>
            </w:pPr>
            <w:r w:rsidRPr="0061181D">
              <w:rPr>
                <w:b/>
              </w:rPr>
              <w:t>4</w:t>
            </w:r>
          </w:p>
        </w:tc>
        <w:tc>
          <w:tcPr>
            <w:tcW w:w="3828" w:type="dxa"/>
            <w:shd w:val="clear" w:color="auto" w:fill="FFFFFF"/>
            <w:vAlign w:val="center"/>
          </w:tcPr>
          <w:p w14:paraId="58392F06" w14:textId="77777777" w:rsidR="007F36E7" w:rsidRPr="0061181D" w:rsidRDefault="007F36E7" w:rsidP="00272E28">
            <w:pPr>
              <w:jc w:val="center"/>
              <w:rPr>
                <w:b/>
              </w:rPr>
            </w:pPr>
            <w:r w:rsidRPr="0061181D">
              <w:rPr>
                <w:b/>
              </w:rPr>
              <w:t xml:space="preserve">Okres przechowywania danych osobowych </w:t>
            </w:r>
          </w:p>
        </w:tc>
        <w:tc>
          <w:tcPr>
            <w:tcW w:w="6192" w:type="dxa"/>
            <w:shd w:val="clear" w:color="auto" w:fill="auto"/>
            <w:vAlign w:val="center"/>
          </w:tcPr>
          <w:p w14:paraId="24CDCB14" w14:textId="77777777" w:rsidR="007F36E7" w:rsidRPr="00322B63" w:rsidRDefault="007F36E7" w:rsidP="00272E28">
            <w:pPr>
              <w:jc w:val="center"/>
            </w:pPr>
            <w:r w:rsidRPr="00322B63">
              <w:t xml:space="preserve">Dane osobowe będą przechowywane przez okres realizacji procesu </w:t>
            </w:r>
            <w:r>
              <w:t>zamówienia publicznego oraz przez 4 lata  od zakończenia postępowania o udzielenia zamówienia</w:t>
            </w:r>
          </w:p>
        </w:tc>
      </w:tr>
      <w:tr w:rsidR="007F36E7" w:rsidRPr="00322B63" w14:paraId="4EEE488D" w14:textId="77777777" w:rsidTr="00272E28">
        <w:trPr>
          <w:gridAfter w:val="1"/>
          <w:wAfter w:w="14" w:type="dxa"/>
          <w:trHeight w:val="1175"/>
          <w:jc w:val="center"/>
        </w:trPr>
        <w:tc>
          <w:tcPr>
            <w:tcW w:w="562" w:type="dxa"/>
            <w:shd w:val="clear" w:color="auto" w:fill="FFFFFF"/>
            <w:vAlign w:val="center"/>
          </w:tcPr>
          <w:p w14:paraId="10CD1464" w14:textId="77777777" w:rsidR="007F36E7" w:rsidRPr="0061181D" w:rsidRDefault="007F36E7" w:rsidP="00272E28">
            <w:pPr>
              <w:jc w:val="center"/>
              <w:rPr>
                <w:b/>
              </w:rPr>
            </w:pPr>
            <w:r w:rsidRPr="0061181D">
              <w:rPr>
                <w:b/>
              </w:rPr>
              <w:t>5</w:t>
            </w:r>
          </w:p>
        </w:tc>
        <w:tc>
          <w:tcPr>
            <w:tcW w:w="3828" w:type="dxa"/>
            <w:shd w:val="clear" w:color="auto" w:fill="FFFFFF"/>
            <w:vAlign w:val="center"/>
          </w:tcPr>
          <w:p w14:paraId="26940D35" w14:textId="77777777" w:rsidR="007F36E7" w:rsidRPr="0061181D" w:rsidRDefault="007F36E7" w:rsidP="00272E28">
            <w:pPr>
              <w:jc w:val="center"/>
              <w:rPr>
                <w:b/>
              </w:rPr>
            </w:pPr>
            <w:r w:rsidRPr="0061181D">
              <w:rPr>
                <w:b/>
              </w:rPr>
              <w:t>Wymóg podania danych osobowych</w:t>
            </w:r>
          </w:p>
        </w:tc>
        <w:tc>
          <w:tcPr>
            <w:tcW w:w="6192" w:type="dxa"/>
            <w:shd w:val="clear" w:color="auto" w:fill="FFFFFF"/>
            <w:vAlign w:val="center"/>
          </w:tcPr>
          <w:p w14:paraId="18CB6BAB" w14:textId="77777777" w:rsidR="007F36E7" w:rsidRPr="00322B63" w:rsidRDefault="007F36E7" w:rsidP="00272E28">
            <w:pPr>
              <w:jc w:val="center"/>
            </w:pPr>
            <w:r>
              <w:t xml:space="preserve">Podanie danych osobowych jest wymogiem ustawowym zgodnie z Ustawą zamówień publicznych. Niepodanie danych będzie skutkowało brakiem możliwości wzięcia udziału w postępowaniu o udzielenie zamówienia publicznego </w:t>
            </w:r>
          </w:p>
        </w:tc>
      </w:tr>
      <w:tr w:rsidR="007F36E7" w:rsidRPr="00322B63" w14:paraId="74DDABB9" w14:textId="77777777" w:rsidTr="00272E28">
        <w:trPr>
          <w:gridAfter w:val="1"/>
          <w:wAfter w:w="14" w:type="dxa"/>
          <w:trHeight w:val="1019"/>
          <w:jc w:val="center"/>
        </w:trPr>
        <w:tc>
          <w:tcPr>
            <w:tcW w:w="562" w:type="dxa"/>
            <w:shd w:val="clear" w:color="auto" w:fill="FFFFFF"/>
            <w:vAlign w:val="center"/>
          </w:tcPr>
          <w:p w14:paraId="2662235D" w14:textId="77777777" w:rsidR="007F36E7" w:rsidRPr="0061181D" w:rsidRDefault="007F36E7" w:rsidP="00272E28">
            <w:pPr>
              <w:jc w:val="center"/>
              <w:rPr>
                <w:b/>
              </w:rPr>
            </w:pPr>
            <w:r w:rsidRPr="0061181D">
              <w:rPr>
                <w:b/>
              </w:rPr>
              <w:t>6</w:t>
            </w:r>
          </w:p>
        </w:tc>
        <w:tc>
          <w:tcPr>
            <w:tcW w:w="3828" w:type="dxa"/>
            <w:shd w:val="clear" w:color="auto" w:fill="FFFFFF"/>
            <w:vAlign w:val="center"/>
          </w:tcPr>
          <w:p w14:paraId="1DF36DF8" w14:textId="77777777" w:rsidR="007F36E7" w:rsidRPr="0061181D" w:rsidRDefault="007F36E7" w:rsidP="00272E28">
            <w:pPr>
              <w:jc w:val="center"/>
              <w:rPr>
                <w:b/>
              </w:rPr>
            </w:pPr>
            <w:r w:rsidRPr="0061181D">
              <w:rPr>
                <w:b/>
              </w:rPr>
              <w:t>Zautomatyzowane podejmowanie decyzji w tym profilowanie</w:t>
            </w:r>
          </w:p>
        </w:tc>
        <w:tc>
          <w:tcPr>
            <w:tcW w:w="6192" w:type="dxa"/>
            <w:shd w:val="clear" w:color="auto" w:fill="FFFFFF"/>
            <w:vAlign w:val="center"/>
          </w:tcPr>
          <w:p w14:paraId="1ECE8C00" w14:textId="77777777" w:rsidR="007F36E7" w:rsidRPr="00322B63" w:rsidRDefault="007F36E7" w:rsidP="00272E28">
            <w:pPr>
              <w:jc w:val="center"/>
            </w:pPr>
            <w:r w:rsidRPr="00322B63">
              <w:t xml:space="preserve">Dane osobowe przekazywane na potrzeby </w:t>
            </w:r>
            <w:r>
              <w:t>postępowania</w:t>
            </w:r>
            <w:r w:rsidRPr="00322B63">
              <w:t xml:space="preserve"> nie będą podlegały zautomatyzowanemu podejmowaniu decyzji w tym profilowaniu </w:t>
            </w:r>
          </w:p>
        </w:tc>
      </w:tr>
      <w:tr w:rsidR="007F36E7" w:rsidRPr="00322B63" w14:paraId="72D26AA4" w14:textId="77777777" w:rsidTr="00272E28">
        <w:trPr>
          <w:gridAfter w:val="1"/>
          <w:wAfter w:w="14" w:type="dxa"/>
          <w:trHeight w:val="2875"/>
          <w:jc w:val="center"/>
        </w:trPr>
        <w:tc>
          <w:tcPr>
            <w:tcW w:w="562" w:type="dxa"/>
            <w:shd w:val="clear" w:color="auto" w:fill="FFFFFF"/>
            <w:vAlign w:val="center"/>
          </w:tcPr>
          <w:p w14:paraId="7711BC3C" w14:textId="77777777" w:rsidR="007F36E7" w:rsidRPr="0061181D" w:rsidRDefault="007F36E7" w:rsidP="00272E28">
            <w:pPr>
              <w:jc w:val="center"/>
              <w:rPr>
                <w:b/>
              </w:rPr>
            </w:pPr>
            <w:r w:rsidRPr="0061181D">
              <w:rPr>
                <w:b/>
              </w:rPr>
              <w:lastRenderedPageBreak/>
              <w:t>7</w:t>
            </w:r>
          </w:p>
        </w:tc>
        <w:tc>
          <w:tcPr>
            <w:tcW w:w="10020" w:type="dxa"/>
            <w:gridSpan w:val="2"/>
            <w:shd w:val="clear" w:color="auto" w:fill="FFFFFF"/>
            <w:vAlign w:val="center"/>
          </w:tcPr>
          <w:p w14:paraId="7E6F3684" w14:textId="77777777" w:rsidR="007F36E7" w:rsidRPr="0061181D" w:rsidRDefault="007F36E7" w:rsidP="00272E28">
            <w:pPr>
              <w:jc w:val="both"/>
              <w:rPr>
                <w:b/>
                <w:sz w:val="10"/>
                <w:szCs w:val="10"/>
                <w:lang w:eastAsia="pl-PL"/>
              </w:rPr>
            </w:pPr>
          </w:p>
          <w:p w14:paraId="0B8B5560" w14:textId="77777777" w:rsidR="007F36E7" w:rsidRPr="0061181D" w:rsidRDefault="007F36E7" w:rsidP="00272E28">
            <w:pPr>
              <w:jc w:val="both"/>
              <w:rPr>
                <w:b/>
                <w:lang w:eastAsia="pl-PL"/>
              </w:rPr>
            </w:pPr>
            <w:r w:rsidRPr="0061181D">
              <w:rPr>
                <w:b/>
                <w:lang w:eastAsia="pl-PL"/>
              </w:rPr>
              <w:t xml:space="preserve">Komendant </w:t>
            </w:r>
            <w:r w:rsidRPr="0061181D">
              <w:rPr>
                <w:b/>
              </w:rPr>
              <w:t xml:space="preserve">15 Wojskowego Oddziału Gospodarczego jako </w:t>
            </w:r>
            <w:r w:rsidRPr="0061181D">
              <w:rPr>
                <w:b/>
                <w:lang w:eastAsia="pl-PL"/>
              </w:rPr>
              <w:t>Zamawiający informuje iż:</w:t>
            </w:r>
          </w:p>
          <w:p w14:paraId="7B56FB3E" w14:textId="77777777" w:rsidR="007F36E7" w:rsidRPr="00B66870" w:rsidRDefault="007F36E7" w:rsidP="00272E28">
            <w:pPr>
              <w:jc w:val="both"/>
              <w:rPr>
                <w:lang w:eastAsia="pl-PL"/>
              </w:rPr>
            </w:pPr>
            <w:r w:rsidRPr="00B66870">
              <w:rPr>
                <w:lang w:eastAsia="pl-PL"/>
              </w:rPr>
              <w:t xml:space="preserve">1. </w:t>
            </w:r>
            <w:r w:rsidRPr="00EB024F">
              <w:rPr>
                <w:lang w:eastAsia="pl-PL"/>
              </w:rPr>
              <w:t>przetwa</w:t>
            </w:r>
            <w:r w:rsidRPr="00B66870">
              <w:rPr>
                <w:lang w:eastAsia="pl-PL"/>
              </w:rPr>
              <w:t>rza dane osobowe zebrane w </w:t>
            </w:r>
            <w:r w:rsidRPr="00EB024F">
              <w:rPr>
                <w:lang w:eastAsia="pl-PL"/>
              </w:rPr>
              <w:t>postępowaniu o udzielenie zamówienia w sposób gwarantujący zabezpieczenie przed ic</w:t>
            </w:r>
            <w:r w:rsidRPr="00B66870">
              <w:rPr>
                <w:lang w:eastAsia="pl-PL"/>
              </w:rPr>
              <w:t>h bezprawnym rozpowszechnianiem</w:t>
            </w:r>
          </w:p>
          <w:p w14:paraId="52F182A4" w14:textId="77777777" w:rsidR="007F36E7" w:rsidRPr="00B66870" w:rsidRDefault="007F36E7" w:rsidP="00272E28">
            <w:pPr>
              <w:jc w:val="both"/>
              <w:rPr>
                <w:lang w:eastAsia="pl-PL"/>
              </w:rPr>
            </w:pPr>
            <w:r w:rsidRPr="00B66870">
              <w:rPr>
                <w:lang w:eastAsia="pl-PL"/>
              </w:rPr>
              <w:t>2. wszyscy Wykonawcy zobowiązani są do przekazania obowiązku informacyjnego wynikającego z art. 14 RODO względem osób, których dane zostaną przekazane w związku z prowadzonym postępowaniem</w:t>
            </w:r>
            <w:r>
              <w:rPr>
                <w:lang w:eastAsia="pl-PL"/>
              </w:rPr>
              <w:t>,</w:t>
            </w:r>
            <w:r w:rsidRPr="00B66870">
              <w:rPr>
                <w:lang w:eastAsia="pl-PL"/>
              </w:rPr>
              <w:t xml:space="preserve"> i które Zamawiający pośrednio pozyska od Wykonawcy. </w:t>
            </w:r>
          </w:p>
          <w:p w14:paraId="162DB701" w14:textId="77777777" w:rsidR="007F36E7" w:rsidRPr="00770027" w:rsidRDefault="007F36E7" w:rsidP="00272E28">
            <w:pPr>
              <w:jc w:val="both"/>
              <w:rPr>
                <w:lang w:eastAsia="pl-PL"/>
              </w:rPr>
            </w:pPr>
            <w:r w:rsidRPr="00B66870">
              <w:rPr>
                <w:lang w:eastAsia="pl-PL"/>
              </w:rPr>
              <w:t>3. w przypadkach organizacji postępowania na rzecz Jednostki Wojskowej (JW) znajdującej się na logistyczno-finansowym zaopatrzeniu 15 WOG, odpowiedzialność i zakres kompetencji w zakresie ochrony danych osobowych ogranicza się tylko i wyłącznie do przeprowadzenia postępowania o udzielenie zamówienia publicznego. Wszelki</w:t>
            </w:r>
            <w:r>
              <w:rPr>
                <w:lang w:eastAsia="pl-PL"/>
              </w:rPr>
              <w:t>e</w:t>
            </w:r>
            <w:r w:rsidRPr="00B66870">
              <w:rPr>
                <w:lang w:eastAsia="pl-PL"/>
              </w:rPr>
              <w:t xml:space="preserve"> kwestie wynikające z przepisów o ochronie danych osobowych muszą być regulowane </w:t>
            </w:r>
            <w:r>
              <w:rPr>
                <w:lang w:eastAsia="pl-PL"/>
              </w:rPr>
              <w:t>w </w:t>
            </w:r>
            <w:r w:rsidRPr="00B66870">
              <w:rPr>
                <w:lang w:eastAsia="pl-PL"/>
              </w:rPr>
              <w:t xml:space="preserve">drodze indywidualnej z </w:t>
            </w:r>
            <w:r>
              <w:rPr>
                <w:lang w:eastAsia="pl-PL"/>
              </w:rPr>
              <w:t>JW</w:t>
            </w:r>
            <w:r w:rsidRPr="00B66870">
              <w:rPr>
                <w:lang w:eastAsia="pl-PL"/>
              </w:rPr>
              <w:t xml:space="preserve"> na rzecz, której organizowane jest postępowanie. </w:t>
            </w:r>
          </w:p>
        </w:tc>
      </w:tr>
    </w:tbl>
    <w:p w14:paraId="38424077" w14:textId="77777777" w:rsidR="007F36E7" w:rsidRDefault="007F36E7" w:rsidP="007F36E7">
      <w:pPr>
        <w:tabs>
          <w:tab w:val="left" w:pos="3579"/>
        </w:tabs>
        <w:rPr>
          <w:rFonts w:ascii="Arial" w:hAnsi="Arial" w:cs="Arial"/>
          <w:lang w:eastAsia="pl-PL"/>
        </w:rPr>
      </w:pPr>
    </w:p>
    <w:p w14:paraId="2F4EEADF" w14:textId="77777777" w:rsidR="007F36E7" w:rsidRDefault="007F36E7" w:rsidP="007F36E7">
      <w:pPr>
        <w:tabs>
          <w:tab w:val="left" w:pos="3579"/>
        </w:tabs>
        <w:rPr>
          <w:rFonts w:ascii="Arial" w:hAnsi="Arial" w:cs="Arial"/>
          <w:lang w:eastAsia="pl-PL"/>
        </w:rPr>
      </w:pPr>
    </w:p>
    <w:p w14:paraId="12A51D18" w14:textId="2502CD3C" w:rsidR="004F20E3" w:rsidRPr="00EB56F2" w:rsidRDefault="004F20E3" w:rsidP="004F20E3">
      <w:pPr>
        <w:jc w:val="right"/>
        <w:rPr>
          <w:rFonts w:ascii="Arial" w:hAnsi="Arial" w:cs="Arial"/>
          <w:bCs/>
          <w:lang w:eastAsia="pl-PL"/>
        </w:rPr>
      </w:pPr>
      <w:r w:rsidRPr="00EB56F2">
        <w:rPr>
          <w:rFonts w:ascii="Arial" w:hAnsi="Arial" w:cs="Arial"/>
          <w:bCs/>
          <w:lang w:eastAsia="pl-PL"/>
        </w:rPr>
        <w:t xml:space="preserve">Załącznik nr </w:t>
      </w:r>
      <w:r w:rsidR="00D7510F">
        <w:rPr>
          <w:rFonts w:ascii="Arial" w:hAnsi="Arial" w:cs="Arial"/>
          <w:bCs/>
          <w:lang w:eastAsia="pl-PL"/>
        </w:rPr>
        <w:t>5</w:t>
      </w:r>
      <w:r w:rsidRPr="00EB56F2">
        <w:rPr>
          <w:rFonts w:ascii="Arial" w:hAnsi="Arial" w:cs="Arial"/>
          <w:bCs/>
          <w:lang w:eastAsia="pl-PL"/>
        </w:rPr>
        <w:t xml:space="preserve"> do Zapytania</w:t>
      </w:r>
    </w:p>
    <w:p w14:paraId="6ABD852B" w14:textId="77777777" w:rsidR="004F20E3" w:rsidRDefault="004F20E3" w:rsidP="007F36E7">
      <w:pPr>
        <w:shd w:val="clear" w:color="auto" w:fill="FFFFFF"/>
        <w:ind w:left="113"/>
        <w:jc w:val="center"/>
        <w:rPr>
          <w:b/>
          <w:bCs/>
          <w:color w:val="000000"/>
          <w:sz w:val="18"/>
          <w:szCs w:val="18"/>
        </w:rPr>
      </w:pPr>
    </w:p>
    <w:p w14:paraId="44BC9B78" w14:textId="77777777" w:rsidR="004F20E3" w:rsidRDefault="004F20E3" w:rsidP="007F36E7">
      <w:pPr>
        <w:shd w:val="clear" w:color="auto" w:fill="FFFFFF"/>
        <w:ind w:left="113"/>
        <w:jc w:val="center"/>
        <w:rPr>
          <w:b/>
          <w:bCs/>
          <w:color w:val="000000"/>
          <w:sz w:val="18"/>
          <w:szCs w:val="18"/>
        </w:rPr>
      </w:pPr>
    </w:p>
    <w:p w14:paraId="4A7DDA3A" w14:textId="03AAA65B" w:rsidR="007F36E7" w:rsidRDefault="007F36E7" w:rsidP="007F36E7">
      <w:pPr>
        <w:shd w:val="clear" w:color="auto" w:fill="FFFFFF"/>
        <w:ind w:left="113"/>
        <w:jc w:val="center"/>
        <w:rPr>
          <w:b/>
          <w:bCs/>
          <w:color w:val="000000"/>
          <w:sz w:val="18"/>
          <w:szCs w:val="18"/>
        </w:rPr>
      </w:pPr>
      <w:r>
        <w:rPr>
          <w:b/>
          <w:bCs/>
          <w:color w:val="000000"/>
          <w:sz w:val="18"/>
          <w:szCs w:val="18"/>
        </w:rPr>
        <w:t>ZASADY POSTĘPOWANIA Z PRACOWNIKAMI</w:t>
      </w:r>
    </w:p>
    <w:p w14:paraId="5929B544" w14:textId="77777777" w:rsidR="007F36E7" w:rsidRDefault="007F36E7" w:rsidP="007F36E7">
      <w:pPr>
        <w:shd w:val="clear" w:color="auto" w:fill="FFFFFF"/>
        <w:ind w:left="113"/>
        <w:jc w:val="center"/>
        <w:rPr>
          <w:b/>
          <w:bCs/>
          <w:color w:val="000000"/>
          <w:sz w:val="18"/>
          <w:szCs w:val="18"/>
        </w:rPr>
      </w:pPr>
      <w:r>
        <w:rPr>
          <w:b/>
          <w:bCs/>
          <w:color w:val="000000"/>
          <w:sz w:val="18"/>
          <w:szCs w:val="18"/>
        </w:rPr>
        <w:t>NIE BĘDĄCYMI OBYWATELAMI NARODOWOŚCI POLSKIEJ</w:t>
      </w:r>
    </w:p>
    <w:p w14:paraId="301BD582" w14:textId="77777777" w:rsidR="007F36E7" w:rsidRDefault="007F36E7" w:rsidP="007F36E7">
      <w:pPr>
        <w:shd w:val="clear" w:color="auto" w:fill="FFFFFF"/>
        <w:spacing w:line="202" w:lineRule="exact"/>
        <w:ind w:left="122"/>
        <w:jc w:val="both"/>
      </w:pPr>
    </w:p>
    <w:p w14:paraId="36DAB3F8" w14:textId="77777777" w:rsidR="007F36E7" w:rsidRDefault="007F36E7" w:rsidP="007F36E7">
      <w:pPr>
        <w:shd w:val="clear" w:color="auto" w:fill="FFFFFF"/>
        <w:spacing w:before="120" w:line="202" w:lineRule="exact"/>
        <w:ind w:left="284" w:hanging="284"/>
        <w:jc w:val="both"/>
      </w:pPr>
      <w:r>
        <w:rPr>
          <w:color w:val="000000"/>
          <w:sz w:val="18"/>
          <w:szCs w:val="18"/>
        </w:rPr>
        <w:t xml:space="preserve">1. </w:t>
      </w:r>
      <w:r>
        <w:rPr>
          <w:b/>
          <w:bCs/>
          <w:color w:val="000000"/>
          <w:sz w:val="18"/>
          <w:szCs w:val="18"/>
        </w:rPr>
        <w:t xml:space="preserve">Wykonawca </w:t>
      </w:r>
      <w:r>
        <w:rPr>
          <w:color w:val="000000"/>
          <w:sz w:val="18"/>
          <w:szCs w:val="18"/>
        </w:rPr>
        <w:t>lub podwykonawca, który będzie realizował (dostarczał), przedmiot zamówienia na terenie 15 WOG lub jednostek organizacyjnych będących na zaopatrzeniu, a do tego zadania będzie korzystał                             z pracowników nie będącymi obywatelami narodowości polskiej (cudzoziemców), jest zobowiązany spełniać wymagania zawarte w:</w:t>
      </w:r>
    </w:p>
    <w:p w14:paraId="7F36FF77" w14:textId="77777777" w:rsidR="007F36E7" w:rsidRDefault="007F36E7" w:rsidP="007F36E7">
      <w:pPr>
        <w:widowControl w:val="0"/>
        <w:numPr>
          <w:ilvl w:val="0"/>
          <w:numId w:val="49"/>
        </w:numPr>
        <w:shd w:val="clear" w:color="auto" w:fill="FFFFFF"/>
        <w:tabs>
          <w:tab w:val="left" w:pos="-142"/>
        </w:tabs>
        <w:spacing w:before="120"/>
        <w:ind w:left="567" w:hanging="283"/>
        <w:jc w:val="both"/>
        <w:rPr>
          <w:color w:val="000000"/>
          <w:spacing w:val="-8"/>
          <w:sz w:val="18"/>
          <w:szCs w:val="18"/>
        </w:rPr>
      </w:pPr>
      <w:r>
        <w:rPr>
          <w:color w:val="000000"/>
          <w:sz w:val="18"/>
          <w:szCs w:val="18"/>
        </w:rPr>
        <w:t>ustawie o cudzoziemcach z dnia 12 grudnia 2013 r. (t. j. Dz. U. 2021 poz. 2354)</w:t>
      </w:r>
    </w:p>
    <w:p w14:paraId="7BF37848" w14:textId="77777777" w:rsidR="007F36E7" w:rsidRDefault="007F36E7" w:rsidP="007F36E7">
      <w:pPr>
        <w:widowControl w:val="0"/>
        <w:numPr>
          <w:ilvl w:val="0"/>
          <w:numId w:val="46"/>
        </w:numPr>
        <w:shd w:val="clear" w:color="auto" w:fill="FFFFFF"/>
        <w:tabs>
          <w:tab w:val="left" w:pos="-142"/>
        </w:tabs>
        <w:spacing w:before="120" w:line="223" w:lineRule="exact"/>
        <w:ind w:left="567" w:hanging="283"/>
        <w:jc w:val="both"/>
        <w:rPr>
          <w:color w:val="000000"/>
          <w:spacing w:val="-8"/>
          <w:sz w:val="18"/>
          <w:szCs w:val="18"/>
        </w:rPr>
      </w:pPr>
      <w:r>
        <w:rPr>
          <w:color w:val="000000"/>
          <w:sz w:val="18"/>
          <w:szCs w:val="18"/>
        </w:rPr>
        <w:t>ustawie z dnia 20 kwietnia 2004 r. o promocji zatrudnienia i instytucjach rynku pracy (tj. Dz.U.  2022, poz.690);</w:t>
      </w:r>
    </w:p>
    <w:p w14:paraId="465A4C54" w14:textId="676555FA" w:rsidR="007F36E7" w:rsidRDefault="007F36E7" w:rsidP="007F36E7">
      <w:pPr>
        <w:widowControl w:val="0"/>
        <w:numPr>
          <w:ilvl w:val="0"/>
          <w:numId w:val="46"/>
        </w:numPr>
        <w:shd w:val="clear" w:color="auto" w:fill="FFFFFF"/>
        <w:tabs>
          <w:tab w:val="left" w:pos="-142"/>
        </w:tabs>
        <w:spacing w:before="120" w:line="216" w:lineRule="exact"/>
        <w:ind w:left="567" w:hanging="283"/>
        <w:jc w:val="both"/>
        <w:rPr>
          <w:color w:val="000000"/>
          <w:spacing w:val="-1"/>
          <w:sz w:val="18"/>
          <w:szCs w:val="18"/>
        </w:rPr>
      </w:pPr>
      <w:r>
        <w:rPr>
          <w:color w:val="000000"/>
          <w:sz w:val="18"/>
          <w:szCs w:val="18"/>
        </w:rPr>
        <w:t>ustawie z dnia 14 lipca 2006 r. o wjeździe na terytorium Rzeczypospolitej Polskiej, pobycie oraz wyjeździe z tego terytorium obywateli państw członkowskich Unii Europejskiej i członków ich rodzin (tj. Dz. U. 2021 poz. 1697);</w:t>
      </w:r>
    </w:p>
    <w:p w14:paraId="112F1B32" w14:textId="35A05879" w:rsidR="007F36E7" w:rsidRDefault="007F36E7" w:rsidP="007F36E7">
      <w:pPr>
        <w:widowControl w:val="0"/>
        <w:numPr>
          <w:ilvl w:val="0"/>
          <w:numId w:val="46"/>
        </w:numPr>
        <w:shd w:val="clear" w:color="auto" w:fill="FFFFFF"/>
        <w:tabs>
          <w:tab w:val="left" w:pos="-142"/>
        </w:tabs>
        <w:spacing w:before="120" w:line="209" w:lineRule="exact"/>
        <w:ind w:left="567" w:hanging="283"/>
        <w:jc w:val="both"/>
        <w:rPr>
          <w:color w:val="000000"/>
          <w:spacing w:val="-1"/>
          <w:sz w:val="18"/>
          <w:szCs w:val="18"/>
        </w:rPr>
      </w:pPr>
      <w:r>
        <w:rPr>
          <w:color w:val="000000"/>
          <w:sz w:val="18"/>
          <w:szCs w:val="18"/>
        </w:rPr>
        <w:t xml:space="preserve">rozporządzeniu Ministra Pracy i Polityki Społecznej z dnia 29 stycznia 2009r. w sprawie określenia przypadków, </w:t>
      </w:r>
      <w:r w:rsidR="004A3794">
        <w:rPr>
          <w:color w:val="000000"/>
          <w:sz w:val="18"/>
          <w:szCs w:val="18"/>
        </w:rPr>
        <w:br/>
      </w:r>
      <w:r>
        <w:rPr>
          <w:color w:val="000000"/>
          <w:sz w:val="18"/>
          <w:szCs w:val="18"/>
        </w:rPr>
        <w:t>w których zezwolenie na pracę cudzoziemca jest wydawane bez względu na szczegółowe warunki wydawania zezwoleń na pracę cudzoziemców (Dz.U. z 2019 poz. 154);</w:t>
      </w:r>
    </w:p>
    <w:p w14:paraId="5732F71F" w14:textId="77777777" w:rsidR="007F36E7" w:rsidRDefault="007F36E7" w:rsidP="007F36E7">
      <w:pPr>
        <w:widowControl w:val="0"/>
        <w:numPr>
          <w:ilvl w:val="0"/>
          <w:numId w:val="46"/>
        </w:numPr>
        <w:shd w:val="clear" w:color="auto" w:fill="FFFFFF"/>
        <w:tabs>
          <w:tab w:val="left" w:pos="-142"/>
        </w:tabs>
        <w:spacing w:before="120" w:line="209" w:lineRule="exact"/>
        <w:ind w:left="567" w:hanging="283"/>
        <w:jc w:val="both"/>
        <w:rPr>
          <w:color w:val="000000"/>
          <w:spacing w:val="-4"/>
          <w:sz w:val="18"/>
          <w:szCs w:val="18"/>
        </w:rPr>
      </w:pPr>
      <w:r>
        <w:rPr>
          <w:color w:val="000000"/>
          <w:sz w:val="18"/>
          <w:szCs w:val="18"/>
        </w:rPr>
        <w:t>rozporządzeniu Ministra Pracy i Polityki Społecznej z dnia 21 kwietnia 2015 r. w sprawie przypadków,                               w których powierzenie wykonywania pracy cudzoziemcowi na terytorium Rzeczypospolitej Polskiej jest dopuszczalne bez konieczności uzyskania zezwolenia na pracę. (Dz. U. z 2021, poz. 2291);</w:t>
      </w:r>
    </w:p>
    <w:p w14:paraId="593F55AC" w14:textId="77777777" w:rsidR="007F36E7" w:rsidRDefault="007F36E7" w:rsidP="007F36E7">
      <w:pPr>
        <w:widowControl w:val="0"/>
        <w:numPr>
          <w:ilvl w:val="0"/>
          <w:numId w:val="46"/>
        </w:numPr>
        <w:shd w:val="clear" w:color="auto" w:fill="FFFFFF"/>
        <w:tabs>
          <w:tab w:val="left" w:pos="-142"/>
        </w:tabs>
        <w:spacing w:before="120" w:line="209" w:lineRule="exact"/>
        <w:ind w:left="567" w:hanging="283"/>
        <w:jc w:val="both"/>
        <w:rPr>
          <w:color w:val="000000"/>
          <w:spacing w:val="-4"/>
          <w:sz w:val="18"/>
          <w:szCs w:val="18"/>
        </w:rPr>
      </w:pPr>
      <w:r>
        <w:rPr>
          <w:color w:val="000000"/>
          <w:sz w:val="18"/>
          <w:szCs w:val="18"/>
        </w:rPr>
        <w:t>decyzji Nr 19/MON Ministra Obrony Narodowej z dnia 24 stycznia  2017 r. w sprawie planowania                              i realizowania przedsięwzięć współpracy międzynarodowej w resorcie obrony narodowej (Dz. Urz. MON z dn. 25.01.2017 poz. 18), (Rozdział 6. Zasady wstępu cudzoziemców na teren chronionej jednostki lub instytucji wojskowej).</w:t>
      </w:r>
    </w:p>
    <w:p w14:paraId="6DC69986" w14:textId="77777777" w:rsidR="007F36E7" w:rsidRDefault="007F36E7" w:rsidP="007F36E7">
      <w:pPr>
        <w:spacing w:before="120"/>
        <w:ind w:left="284" w:hanging="284"/>
        <w:jc w:val="both"/>
        <w:rPr>
          <w:sz w:val="2"/>
          <w:szCs w:val="2"/>
        </w:rPr>
      </w:pPr>
    </w:p>
    <w:p w14:paraId="76FC950D" w14:textId="77777777" w:rsidR="007F36E7" w:rsidRDefault="007F36E7" w:rsidP="007F36E7">
      <w:pPr>
        <w:widowControl w:val="0"/>
        <w:numPr>
          <w:ilvl w:val="0"/>
          <w:numId w:val="50"/>
        </w:numPr>
        <w:shd w:val="clear" w:color="auto" w:fill="FFFFFF"/>
        <w:tabs>
          <w:tab w:val="left" w:pos="216"/>
        </w:tabs>
        <w:spacing w:before="120" w:line="209" w:lineRule="exact"/>
        <w:ind w:left="284" w:hanging="284"/>
        <w:jc w:val="both"/>
        <w:rPr>
          <w:color w:val="000000"/>
          <w:spacing w:val="-7"/>
          <w:sz w:val="18"/>
          <w:szCs w:val="18"/>
        </w:rPr>
      </w:pPr>
      <w:r>
        <w:rPr>
          <w:color w:val="000000"/>
          <w:sz w:val="18"/>
          <w:szCs w:val="18"/>
        </w:rPr>
        <w:t xml:space="preserve">W przypadku nie spełnienia warunków zawartych w powyższych dokumentach, realizacja zadania przez </w:t>
      </w:r>
      <w:r>
        <w:rPr>
          <w:b/>
          <w:bCs/>
          <w:color w:val="000000"/>
          <w:sz w:val="18"/>
          <w:szCs w:val="18"/>
        </w:rPr>
        <w:t xml:space="preserve">Wykonawcę </w:t>
      </w:r>
      <w:r>
        <w:rPr>
          <w:color w:val="000000"/>
          <w:sz w:val="18"/>
          <w:szCs w:val="18"/>
        </w:rPr>
        <w:t>będzie możliwa wyłącznie przez pracowników posiadających obywatelstwo polskie.</w:t>
      </w:r>
    </w:p>
    <w:p w14:paraId="52EEF8CD" w14:textId="77777777" w:rsidR="007F36E7" w:rsidRDefault="007F36E7" w:rsidP="007F36E7">
      <w:pPr>
        <w:widowControl w:val="0"/>
        <w:numPr>
          <w:ilvl w:val="0"/>
          <w:numId w:val="47"/>
        </w:numPr>
        <w:shd w:val="clear" w:color="auto" w:fill="FFFFFF"/>
        <w:tabs>
          <w:tab w:val="left" w:pos="216"/>
        </w:tabs>
        <w:spacing w:before="120" w:line="209" w:lineRule="exact"/>
        <w:ind w:left="284" w:hanging="284"/>
        <w:jc w:val="both"/>
        <w:rPr>
          <w:color w:val="000000"/>
          <w:spacing w:val="-10"/>
          <w:sz w:val="18"/>
          <w:szCs w:val="18"/>
        </w:rPr>
      </w:pPr>
      <w:r>
        <w:rPr>
          <w:color w:val="000000"/>
          <w:sz w:val="18"/>
          <w:szCs w:val="18"/>
        </w:rPr>
        <w:t>Wykonawca przed przystąpieniem do realizacji zamówienia składa stosowne oświadczenie o spełnieniu warunków dopuszczających realizację przedsięwzięcia przez zatrudnionych u siebie cudzoziemców (dotyczy również podwykonawców).</w:t>
      </w:r>
    </w:p>
    <w:p w14:paraId="34CBABA9" w14:textId="77777777" w:rsidR="007F36E7" w:rsidRDefault="007F36E7" w:rsidP="007F36E7">
      <w:pPr>
        <w:widowControl w:val="0"/>
        <w:numPr>
          <w:ilvl w:val="0"/>
          <w:numId w:val="47"/>
        </w:numPr>
        <w:shd w:val="clear" w:color="auto" w:fill="FFFFFF"/>
        <w:tabs>
          <w:tab w:val="left" w:pos="216"/>
        </w:tabs>
        <w:spacing w:before="120" w:line="202" w:lineRule="exact"/>
        <w:ind w:left="284" w:hanging="284"/>
        <w:jc w:val="both"/>
        <w:rPr>
          <w:color w:val="000000"/>
          <w:spacing w:val="-7"/>
          <w:sz w:val="18"/>
          <w:szCs w:val="18"/>
        </w:rPr>
      </w:pPr>
      <w:r>
        <w:rPr>
          <w:color w:val="000000"/>
          <w:sz w:val="18"/>
          <w:szCs w:val="18"/>
        </w:rPr>
        <w:t>Wykonawca który do realizacji zadania będzie zatrudniał u siebie cudzoziemców jest zobowiązany do:</w:t>
      </w:r>
    </w:p>
    <w:p w14:paraId="04854E69" w14:textId="77777777" w:rsidR="007F36E7" w:rsidRDefault="007F36E7" w:rsidP="007F36E7">
      <w:pPr>
        <w:shd w:val="clear" w:color="auto" w:fill="FFFFFF"/>
        <w:tabs>
          <w:tab w:val="left" w:pos="0"/>
        </w:tabs>
        <w:spacing w:before="120" w:line="209" w:lineRule="exact"/>
        <w:ind w:left="567" w:hanging="283"/>
        <w:jc w:val="both"/>
      </w:pPr>
      <w:r>
        <w:rPr>
          <w:color w:val="000000"/>
          <w:spacing w:val="-8"/>
          <w:sz w:val="18"/>
          <w:szCs w:val="18"/>
        </w:rPr>
        <w:t>1)</w:t>
      </w:r>
      <w:r>
        <w:rPr>
          <w:color w:val="000000"/>
          <w:sz w:val="18"/>
          <w:szCs w:val="18"/>
        </w:rPr>
        <w:tab/>
        <w:t>poinformowania Zamawiającego o zatrudnieniu przez siebie lub przez Podwykonawcę</w:t>
      </w:r>
      <w:r>
        <w:rPr>
          <w:color w:val="000000"/>
          <w:sz w:val="18"/>
          <w:szCs w:val="18"/>
        </w:rPr>
        <w:br/>
        <w:t>cudzoziemców, podając ich dane personalne (imię i nazwisko, datę urodzenia, nazwę jednostki</w:t>
      </w:r>
      <w:r>
        <w:rPr>
          <w:color w:val="000000"/>
          <w:sz w:val="18"/>
          <w:szCs w:val="18"/>
        </w:rPr>
        <w:br/>
        <w:t>organizacyjnej, numer paszportu), nie później jednak jak w dniu podpisania umowy, a także ewentualnego</w:t>
      </w:r>
      <w:r>
        <w:rPr>
          <w:color w:val="000000"/>
          <w:sz w:val="18"/>
          <w:szCs w:val="18"/>
        </w:rPr>
        <w:br/>
        <w:t>potwierdzenia posiadania przez tych pracowników dokumentów potwierdzających ich uprawnienia do</w:t>
      </w:r>
      <w:r>
        <w:rPr>
          <w:color w:val="000000"/>
          <w:sz w:val="18"/>
          <w:szCs w:val="18"/>
        </w:rPr>
        <w:br/>
        <w:t>dostępu do informacji niejawnych (tylko gdy takie uprawnienia będą wymagane).</w:t>
      </w:r>
    </w:p>
    <w:p w14:paraId="091DC7B9" w14:textId="77777777" w:rsidR="007F36E7" w:rsidRDefault="007F36E7" w:rsidP="007F36E7">
      <w:pPr>
        <w:shd w:val="clear" w:color="auto" w:fill="FFFFFF"/>
        <w:tabs>
          <w:tab w:val="left" w:pos="0"/>
        </w:tabs>
        <w:spacing w:before="120" w:line="209" w:lineRule="exact"/>
        <w:ind w:left="567" w:hanging="283"/>
        <w:jc w:val="both"/>
      </w:pPr>
      <w:r>
        <w:rPr>
          <w:color w:val="000000"/>
          <w:sz w:val="18"/>
          <w:szCs w:val="18"/>
        </w:rPr>
        <w:t xml:space="preserve">     Instrukcja w sprawie planowania i realizowania przedsięwzięć współpracy międzynarodowej w resorcie obrony narodowej stanowiąca Załącznik do Decyzji Nr 19/MON Ministra Obrony Narodowej z dnia 24 stycznia 2017 r. (Dz. Urz. MON z 25 stycznia 2017 r., poz. 18).</w:t>
      </w:r>
    </w:p>
    <w:p w14:paraId="5683B2D0" w14:textId="77777777" w:rsidR="007F36E7" w:rsidRDefault="007F36E7" w:rsidP="007F36E7">
      <w:pPr>
        <w:shd w:val="clear" w:color="auto" w:fill="FFFFFF"/>
        <w:tabs>
          <w:tab w:val="left" w:pos="567"/>
        </w:tabs>
        <w:spacing w:before="120" w:line="209" w:lineRule="exact"/>
        <w:ind w:left="567" w:hanging="283"/>
        <w:jc w:val="both"/>
      </w:pPr>
      <w:r>
        <w:rPr>
          <w:color w:val="000000"/>
          <w:spacing w:val="-5"/>
          <w:sz w:val="18"/>
          <w:szCs w:val="18"/>
        </w:rPr>
        <w:t>2)</w:t>
      </w:r>
      <w:r>
        <w:rPr>
          <w:color w:val="000000"/>
          <w:sz w:val="18"/>
          <w:szCs w:val="18"/>
        </w:rPr>
        <w:tab/>
        <w:t>Złożenia oświadczenia za zatrudnionych pracowników o przestrzeganiu przez nich wewnętrznych</w:t>
      </w:r>
      <w:r>
        <w:rPr>
          <w:color w:val="000000"/>
          <w:sz w:val="18"/>
          <w:szCs w:val="18"/>
        </w:rPr>
        <w:br/>
        <w:t>przepisów obowiązujących w obiektach i na terenach Zamawiającego.</w:t>
      </w:r>
    </w:p>
    <w:p w14:paraId="156FAEA8" w14:textId="77777777" w:rsidR="007F36E7" w:rsidRDefault="007F36E7" w:rsidP="007F36E7">
      <w:pPr>
        <w:widowControl w:val="0"/>
        <w:numPr>
          <w:ilvl w:val="0"/>
          <w:numId w:val="51"/>
        </w:numPr>
        <w:shd w:val="clear" w:color="auto" w:fill="FFFFFF"/>
        <w:tabs>
          <w:tab w:val="left" w:pos="216"/>
          <w:tab w:val="left" w:pos="9072"/>
        </w:tabs>
        <w:spacing w:before="120" w:line="209" w:lineRule="exact"/>
        <w:ind w:left="284" w:hanging="284"/>
        <w:jc w:val="both"/>
        <w:rPr>
          <w:color w:val="000000"/>
          <w:spacing w:val="-7"/>
          <w:sz w:val="18"/>
          <w:szCs w:val="18"/>
        </w:rPr>
      </w:pPr>
      <w:r>
        <w:rPr>
          <w:color w:val="000000"/>
          <w:sz w:val="18"/>
          <w:szCs w:val="18"/>
        </w:rPr>
        <w:t>Wykonawca jest zobowiązany zapoznać się z wewnętrznymi przepisami dotyczącymi zasad przebywania na terenie Zamawiającego oraz ich bezwzględnego przestrzegania.</w:t>
      </w:r>
    </w:p>
    <w:p w14:paraId="788C1561" w14:textId="77777777" w:rsidR="007F36E7" w:rsidRDefault="007F36E7" w:rsidP="007F36E7">
      <w:pPr>
        <w:widowControl w:val="0"/>
        <w:numPr>
          <w:ilvl w:val="0"/>
          <w:numId w:val="48"/>
        </w:numPr>
        <w:shd w:val="clear" w:color="auto" w:fill="FFFFFF"/>
        <w:tabs>
          <w:tab w:val="left" w:pos="216"/>
        </w:tabs>
        <w:spacing w:before="120" w:line="209" w:lineRule="exact"/>
        <w:ind w:left="284" w:hanging="284"/>
        <w:jc w:val="both"/>
        <w:rPr>
          <w:color w:val="000000"/>
          <w:spacing w:val="-7"/>
          <w:sz w:val="18"/>
          <w:szCs w:val="18"/>
        </w:rPr>
      </w:pPr>
      <w:r>
        <w:rPr>
          <w:color w:val="000000"/>
          <w:sz w:val="18"/>
          <w:szCs w:val="18"/>
        </w:rPr>
        <w:t>Złożenie oświadczeń nie zgodnych ze stanem faktycznym będzie traktowane jako nieprzestrzeganie niniejszych zasad. Warunkiem dopuszczenia do pracy cudzoziemców jest otrzymanie Jednorazowego Pozwolenia (z imiennym wykazem osób), do wstępu na teren administrowany przez Zamawiającego.</w:t>
      </w:r>
    </w:p>
    <w:p w14:paraId="311D2CD7" w14:textId="77777777" w:rsidR="007F36E7" w:rsidRDefault="007F36E7" w:rsidP="007F36E7">
      <w:pPr>
        <w:widowControl w:val="0"/>
        <w:numPr>
          <w:ilvl w:val="0"/>
          <w:numId w:val="48"/>
        </w:numPr>
        <w:shd w:val="clear" w:color="auto" w:fill="FFFFFF"/>
        <w:tabs>
          <w:tab w:val="left" w:pos="216"/>
        </w:tabs>
        <w:spacing w:before="120" w:line="209" w:lineRule="exact"/>
        <w:ind w:left="284" w:hanging="284"/>
        <w:jc w:val="both"/>
        <w:rPr>
          <w:color w:val="000000"/>
          <w:spacing w:val="-10"/>
          <w:sz w:val="18"/>
          <w:szCs w:val="18"/>
        </w:rPr>
      </w:pPr>
      <w:r>
        <w:rPr>
          <w:color w:val="000000"/>
          <w:sz w:val="18"/>
          <w:szCs w:val="18"/>
        </w:rPr>
        <w:lastRenderedPageBreak/>
        <w:t>Przez pracowników w rozumieniu niniejszych zasad rozumie się także osoby nie będące pracownikami, przy pomocy których Wykonawca, Podwykonawca lub dalszy Podwykonawca realizują zamówienie. Natomiast przez zatrudnienie rozumie się także wykonywanie czynności na podstawie stosunku prawnego wynikającego z prawa cywilnego.</w:t>
      </w:r>
    </w:p>
    <w:p w14:paraId="474DFEA9" w14:textId="77777777" w:rsidR="007F36E7" w:rsidRDefault="007F36E7" w:rsidP="007F36E7">
      <w:pPr>
        <w:jc w:val="both"/>
      </w:pPr>
    </w:p>
    <w:p w14:paraId="162F68F9" w14:textId="77777777" w:rsidR="007F36E7" w:rsidRDefault="007F36E7" w:rsidP="007F36E7">
      <w:pPr>
        <w:rPr>
          <w:rFonts w:ascii="Arial" w:hAnsi="Arial" w:cs="Arial"/>
          <w:sz w:val="12"/>
          <w:szCs w:val="12"/>
        </w:rPr>
      </w:pPr>
    </w:p>
    <w:p w14:paraId="33DAC830" w14:textId="77777777" w:rsidR="007F36E7" w:rsidRDefault="007F36E7" w:rsidP="007F36E7">
      <w:pPr>
        <w:rPr>
          <w:rFonts w:ascii="Arial" w:hAnsi="Arial" w:cs="Arial"/>
          <w:sz w:val="12"/>
          <w:szCs w:val="12"/>
        </w:rPr>
      </w:pPr>
    </w:p>
    <w:p w14:paraId="6B3EA7F6" w14:textId="77777777" w:rsidR="007F36E7" w:rsidRDefault="007F36E7" w:rsidP="007F36E7">
      <w:pPr>
        <w:rPr>
          <w:rFonts w:ascii="Arial" w:hAnsi="Arial" w:cs="Arial"/>
          <w:sz w:val="12"/>
          <w:szCs w:val="12"/>
        </w:rPr>
      </w:pPr>
    </w:p>
    <w:p w14:paraId="5DBE6FFE" w14:textId="77777777" w:rsidR="007F36E7" w:rsidRDefault="007F36E7" w:rsidP="007F36E7">
      <w:pPr>
        <w:rPr>
          <w:rFonts w:ascii="Arial" w:hAnsi="Arial" w:cs="Arial"/>
          <w:sz w:val="12"/>
          <w:szCs w:val="12"/>
        </w:rPr>
      </w:pPr>
    </w:p>
    <w:p w14:paraId="56926D74" w14:textId="77777777" w:rsidR="007F36E7" w:rsidRPr="007F36E7" w:rsidRDefault="007F36E7" w:rsidP="007F36E7">
      <w:pPr>
        <w:tabs>
          <w:tab w:val="left" w:pos="3579"/>
        </w:tabs>
        <w:rPr>
          <w:rFonts w:ascii="Arial" w:hAnsi="Arial" w:cs="Arial"/>
          <w:lang w:eastAsia="pl-PL"/>
        </w:rPr>
      </w:pPr>
    </w:p>
    <w:sectPr w:rsidR="007F36E7" w:rsidRPr="007F36E7" w:rsidSect="00851158">
      <w:pgSz w:w="11906" w:h="16838"/>
      <w:pgMar w:top="1134" w:right="1134" w:bottom="1304" w:left="1418" w:header="720" w:footer="72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93C28" w14:textId="77777777" w:rsidR="00391E7B" w:rsidRDefault="00391E7B" w:rsidP="00A2569E">
      <w:r>
        <w:separator/>
      </w:r>
    </w:p>
  </w:endnote>
  <w:endnote w:type="continuationSeparator" w:id="0">
    <w:p w14:paraId="3B3F6805" w14:textId="77777777" w:rsidR="00391E7B" w:rsidRDefault="00391E7B" w:rsidP="00A2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ahnschrift">
    <w:panose1 w:val="020B0502040204020203"/>
    <w:charset w:val="EE"/>
    <w:family w:val="swiss"/>
    <w:pitch w:val="variable"/>
    <w:sig w:usb0="A00002C7" w:usb1="00000002"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0090F" w14:textId="77777777" w:rsidR="00391E7B" w:rsidRDefault="00391E7B" w:rsidP="00A2569E">
      <w:r>
        <w:separator/>
      </w:r>
    </w:p>
  </w:footnote>
  <w:footnote w:type="continuationSeparator" w:id="0">
    <w:p w14:paraId="7C47FBD1" w14:textId="77777777" w:rsidR="00391E7B" w:rsidRDefault="00391E7B" w:rsidP="00A25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3BFCA0EA"/>
    <w:name w:val="WW8Num5"/>
    <w:lvl w:ilvl="0">
      <w:start w:val="3"/>
      <w:numFmt w:val="decimal"/>
      <w:lvlText w:val="%1."/>
      <w:lvlJc w:val="left"/>
      <w:pPr>
        <w:tabs>
          <w:tab w:val="num" w:pos="0"/>
        </w:tabs>
        <w:ind w:left="450" w:hanging="450"/>
      </w:pPr>
      <w:rPr>
        <w:rFonts w:ascii="Arial" w:eastAsia="Times New Roman" w:hAnsi="Arial" w:cs="Arial" w:hint="default"/>
        <w:b/>
        <w:sz w:val="24"/>
        <w:szCs w:val="24"/>
        <w:lang w:eastAsia="ar-SA"/>
      </w:rPr>
    </w:lvl>
    <w:lvl w:ilvl="1">
      <w:start w:val="5"/>
      <w:numFmt w:val="decimal"/>
      <w:lvlText w:val="%1.%2."/>
      <w:lvlJc w:val="left"/>
      <w:pPr>
        <w:tabs>
          <w:tab w:val="num" w:pos="0"/>
        </w:tabs>
        <w:ind w:left="1004" w:hanging="720"/>
      </w:pPr>
      <w:rPr>
        <w:rFonts w:ascii="Arial" w:eastAsia="Times New Roman" w:hAnsi="Arial" w:cs="Arial" w:hint="default"/>
        <w:sz w:val="22"/>
        <w:szCs w:val="24"/>
        <w:lang w:eastAsia="ar-SA"/>
      </w:rPr>
    </w:lvl>
    <w:lvl w:ilvl="2">
      <w:start w:val="1"/>
      <w:numFmt w:val="bullet"/>
      <w:lvlText w:val=""/>
      <w:lvlJc w:val="left"/>
      <w:pPr>
        <w:tabs>
          <w:tab w:val="num" w:pos="0"/>
        </w:tabs>
        <w:ind w:left="1288" w:hanging="720"/>
      </w:pPr>
      <w:rPr>
        <w:rFonts w:ascii="Symbol" w:hAnsi="Symbol" w:hint="default"/>
        <w:sz w:val="24"/>
        <w:szCs w:val="24"/>
        <w:lang w:eastAsia="ar-SA"/>
      </w:rPr>
    </w:lvl>
    <w:lvl w:ilvl="3">
      <w:start w:val="1"/>
      <w:numFmt w:val="decimal"/>
      <w:lvlText w:val="%1.%2.%3.%4."/>
      <w:lvlJc w:val="left"/>
      <w:pPr>
        <w:tabs>
          <w:tab w:val="num" w:pos="0"/>
        </w:tabs>
        <w:ind w:left="1932" w:hanging="1080"/>
      </w:pPr>
      <w:rPr>
        <w:rFonts w:ascii="Bookman Old Style" w:eastAsia="Times New Roman" w:hAnsi="Bookman Old Style" w:cs="Bookman Old Style" w:hint="default"/>
        <w:sz w:val="24"/>
        <w:szCs w:val="24"/>
        <w:lang w:eastAsia="ar-SA"/>
      </w:rPr>
    </w:lvl>
    <w:lvl w:ilvl="4">
      <w:start w:val="1"/>
      <w:numFmt w:val="decimal"/>
      <w:lvlText w:val="%1.%2.%3.%4.%5."/>
      <w:lvlJc w:val="left"/>
      <w:pPr>
        <w:tabs>
          <w:tab w:val="num" w:pos="0"/>
        </w:tabs>
        <w:ind w:left="2576" w:hanging="1440"/>
      </w:pPr>
      <w:rPr>
        <w:rFonts w:ascii="Bookman Old Style" w:eastAsia="Times New Roman" w:hAnsi="Bookman Old Style" w:cs="Bookman Old Style" w:hint="default"/>
        <w:sz w:val="24"/>
        <w:szCs w:val="24"/>
        <w:lang w:eastAsia="ar-SA"/>
      </w:rPr>
    </w:lvl>
    <w:lvl w:ilvl="5">
      <w:start w:val="1"/>
      <w:numFmt w:val="decimal"/>
      <w:lvlText w:val="%1.%2.%3.%4.%5.%6."/>
      <w:lvlJc w:val="left"/>
      <w:pPr>
        <w:tabs>
          <w:tab w:val="num" w:pos="0"/>
        </w:tabs>
        <w:ind w:left="2860" w:hanging="1440"/>
      </w:pPr>
      <w:rPr>
        <w:rFonts w:ascii="Bookman Old Style" w:eastAsia="Times New Roman" w:hAnsi="Bookman Old Style" w:cs="Bookman Old Style" w:hint="default"/>
        <w:sz w:val="24"/>
        <w:szCs w:val="24"/>
        <w:lang w:eastAsia="ar-SA"/>
      </w:rPr>
    </w:lvl>
    <w:lvl w:ilvl="6">
      <w:start w:val="1"/>
      <w:numFmt w:val="decimal"/>
      <w:lvlText w:val="%1.%2.%3.%4.%5.%6.%7."/>
      <w:lvlJc w:val="left"/>
      <w:pPr>
        <w:tabs>
          <w:tab w:val="num" w:pos="0"/>
        </w:tabs>
        <w:ind w:left="3504" w:hanging="1800"/>
      </w:pPr>
      <w:rPr>
        <w:rFonts w:ascii="Bookman Old Style" w:eastAsia="Times New Roman" w:hAnsi="Bookman Old Style" w:cs="Bookman Old Style" w:hint="default"/>
        <w:sz w:val="24"/>
        <w:szCs w:val="24"/>
        <w:lang w:eastAsia="ar-SA"/>
      </w:rPr>
    </w:lvl>
    <w:lvl w:ilvl="7">
      <w:start w:val="1"/>
      <w:numFmt w:val="decimal"/>
      <w:lvlText w:val="%1.%2.%3.%4.%5.%6.%7.%8."/>
      <w:lvlJc w:val="left"/>
      <w:pPr>
        <w:tabs>
          <w:tab w:val="num" w:pos="0"/>
        </w:tabs>
        <w:ind w:left="3788" w:hanging="1800"/>
      </w:pPr>
      <w:rPr>
        <w:rFonts w:ascii="Bookman Old Style" w:eastAsia="Times New Roman" w:hAnsi="Bookman Old Style" w:cs="Bookman Old Style" w:hint="default"/>
        <w:sz w:val="24"/>
        <w:szCs w:val="24"/>
        <w:lang w:eastAsia="ar-SA"/>
      </w:rPr>
    </w:lvl>
    <w:lvl w:ilvl="8">
      <w:start w:val="1"/>
      <w:numFmt w:val="decimal"/>
      <w:lvlText w:val="%1.%2.%3.%4.%5.%6.%7.%8.%9."/>
      <w:lvlJc w:val="left"/>
      <w:pPr>
        <w:tabs>
          <w:tab w:val="num" w:pos="0"/>
        </w:tabs>
        <w:ind w:left="4432" w:hanging="2160"/>
      </w:pPr>
      <w:rPr>
        <w:rFonts w:ascii="Bookman Old Style" w:eastAsia="Times New Roman" w:hAnsi="Bookman Old Style" w:cs="Bookman Old Style" w:hint="default"/>
        <w:sz w:val="24"/>
        <w:szCs w:val="24"/>
        <w:lang w:eastAsia="ar-SA"/>
      </w:rPr>
    </w:lvl>
  </w:abstractNum>
  <w:abstractNum w:abstractNumId="1" w15:restartNumberingAfterBreak="0">
    <w:nsid w:val="00000012"/>
    <w:multiLevelType w:val="multilevel"/>
    <w:tmpl w:val="6E461580"/>
    <w:lvl w:ilvl="0">
      <w:start w:val="1"/>
      <w:numFmt w:val="decimal"/>
      <w:pStyle w:val="Styl10"/>
      <w:lvlText w:val="%1."/>
      <w:lvlJc w:val="left"/>
      <w:pPr>
        <w:tabs>
          <w:tab w:val="num" w:pos="142"/>
        </w:tabs>
        <w:ind w:left="502" w:hanging="360"/>
      </w:pPr>
      <w:rPr>
        <w:rFonts w:ascii="Arial" w:eastAsia="Times New Roman" w:hAnsi="Arial" w:cs="Arial" w:hint="default"/>
        <w:b/>
        <w:bCs/>
        <w:spacing w:val="30"/>
        <w:kern w:val="2"/>
        <w:sz w:val="22"/>
        <w:szCs w:val="26"/>
        <w:lang w:eastAsia="ar-SA"/>
      </w:rPr>
    </w:lvl>
    <w:lvl w:ilvl="1">
      <w:start w:val="1"/>
      <w:numFmt w:val="decimal"/>
      <w:lvlText w:val="%1.%2."/>
      <w:lvlJc w:val="left"/>
      <w:pPr>
        <w:tabs>
          <w:tab w:val="num" w:pos="-284"/>
        </w:tabs>
        <w:ind w:left="720" w:hanging="720"/>
      </w:pPr>
      <w:rPr>
        <w:rFonts w:ascii="Arial" w:eastAsia="Times New Roman" w:hAnsi="Arial" w:cs="Arial" w:hint="default"/>
        <w:b w:val="0"/>
        <w:color w:val="auto"/>
        <w:sz w:val="22"/>
        <w:szCs w:val="24"/>
        <w:lang w:eastAsia="ar-SA"/>
      </w:rPr>
    </w:lvl>
    <w:lvl w:ilvl="2">
      <w:start w:val="1"/>
      <w:numFmt w:val="decimal"/>
      <w:lvlText w:val="%1.%2.%3."/>
      <w:lvlJc w:val="left"/>
      <w:pPr>
        <w:tabs>
          <w:tab w:val="num" w:pos="-152"/>
        </w:tabs>
        <w:ind w:left="1288" w:hanging="720"/>
      </w:pPr>
    </w:lvl>
    <w:lvl w:ilvl="3">
      <w:start w:val="1"/>
      <w:numFmt w:val="decimal"/>
      <w:lvlText w:val="%1.%2.%3.%4."/>
      <w:lvlJc w:val="left"/>
      <w:pPr>
        <w:tabs>
          <w:tab w:val="num" w:pos="142"/>
        </w:tabs>
        <w:ind w:left="2302" w:hanging="1080"/>
      </w:pPr>
    </w:lvl>
    <w:lvl w:ilvl="4">
      <w:start w:val="1"/>
      <w:numFmt w:val="decimal"/>
      <w:lvlText w:val="%1.%2.%3.%4.%5."/>
      <w:lvlJc w:val="left"/>
      <w:pPr>
        <w:tabs>
          <w:tab w:val="num" w:pos="142"/>
        </w:tabs>
        <w:ind w:left="2662" w:hanging="1080"/>
      </w:pPr>
    </w:lvl>
    <w:lvl w:ilvl="5">
      <w:start w:val="1"/>
      <w:numFmt w:val="decimal"/>
      <w:lvlText w:val="%1.%2.%3.%4.%5.%6."/>
      <w:lvlJc w:val="left"/>
      <w:pPr>
        <w:tabs>
          <w:tab w:val="num" w:pos="142"/>
        </w:tabs>
        <w:ind w:left="3382" w:hanging="1440"/>
      </w:pPr>
    </w:lvl>
    <w:lvl w:ilvl="6">
      <w:start w:val="1"/>
      <w:numFmt w:val="decimal"/>
      <w:lvlText w:val="%1.%2.%3.%4.%5.%6.%7."/>
      <w:lvlJc w:val="left"/>
      <w:pPr>
        <w:tabs>
          <w:tab w:val="num" w:pos="142"/>
        </w:tabs>
        <w:ind w:left="3742" w:hanging="1440"/>
      </w:pPr>
    </w:lvl>
    <w:lvl w:ilvl="7">
      <w:start w:val="1"/>
      <w:numFmt w:val="decimal"/>
      <w:lvlText w:val="%1.%2.%3.%4.%5.%6.%7.%8."/>
      <w:lvlJc w:val="left"/>
      <w:pPr>
        <w:tabs>
          <w:tab w:val="num" w:pos="142"/>
        </w:tabs>
        <w:ind w:left="4462" w:hanging="1800"/>
      </w:pPr>
    </w:lvl>
    <w:lvl w:ilvl="8">
      <w:start w:val="1"/>
      <w:numFmt w:val="decimal"/>
      <w:lvlText w:val="%1.%2.%3.%4.%5.%6.%7.%8.%9."/>
      <w:lvlJc w:val="left"/>
      <w:pPr>
        <w:tabs>
          <w:tab w:val="num" w:pos="142"/>
        </w:tabs>
        <w:ind w:left="4822" w:hanging="1800"/>
      </w:pPr>
    </w:lvl>
  </w:abstractNum>
  <w:abstractNum w:abstractNumId="2" w15:restartNumberingAfterBreak="0">
    <w:nsid w:val="00000013"/>
    <w:multiLevelType w:val="singleLevel"/>
    <w:tmpl w:val="00000013"/>
    <w:name w:val="WW8Num48"/>
    <w:lvl w:ilvl="0">
      <w:start w:val="1"/>
      <w:numFmt w:val="decimal"/>
      <w:lvlText w:val="%1)"/>
      <w:lvlJc w:val="left"/>
      <w:pPr>
        <w:tabs>
          <w:tab w:val="num" w:pos="-76"/>
        </w:tabs>
        <w:ind w:left="644" w:hanging="360"/>
      </w:pPr>
      <w:rPr>
        <w:b w:val="0"/>
      </w:rPr>
    </w:lvl>
  </w:abstractNum>
  <w:abstractNum w:abstractNumId="3" w15:restartNumberingAfterBreak="0">
    <w:nsid w:val="04F84F73"/>
    <w:multiLevelType w:val="hybridMultilevel"/>
    <w:tmpl w:val="86CCE68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5AA0062"/>
    <w:multiLevelType w:val="hybridMultilevel"/>
    <w:tmpl w:val="4B14C216"/>
    <w:lvl w:ilvl="0" w:tplc="5F607FF0">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A6210EC"/>
    <w:multiLevelType w:val="hybridMultilevel"/>
    <w:tmpl w:val="BF384084"/>
    <w:lvl w:ilvl="0" w:tplc="81F8A9C4">
      <w:start w:val="1"/>
      <w:numFmt w:val="decimal"/>
      <w:lvlText w:val="%1)"/>
      <w:lvlJc w:val="left"/>
      <w:pPr>
        <w:ind w:left="2008" w:hanging="360"/>
      </w:pPr>
      <w:rPr>
        <w:b w:val="0"/>
      </w:rPr>
    </w:lvl>
    <w:lvl w:ilvl="1" w:tplc="04150019" w:tentative="1">
      <w:start w:val="1"/>
      <w:numFmt w:val="lowerLetter"/>
      <w:lvlText w:val="%2."/>
      <w:lvlJc w:val="left"/>
      <w:pPr>
        <w:ind w:left="2728" w:hanging="360"/>
      </w:pPr>
    </w:lvl>
    <w:lvl w:ilvl="2" w:tplc="0415001B" w:tentative="1">
      <w:start w:val="1"/>
      <w:numFmt w:val="lowerRoman"/>
      <w:lvlText w:val="%3."/>
      <w:lvlJc w:val="right"/>
      <w:pPr>
        <w:ind w:left="3448" w:hanging="180"/>
      </w:pPr>
    </w:lvl>
    <w:lvl w:ilvl="3" w:tplc="0415000F" w:tentative="1">
      <w:start w:val="1"/>
      <w:numFmt w:val="decimal"/>
      <w:lvlText w:val="%4."/>
      <w:lvlJc w:val="left"/>
      <w:pPr>
        <w:ind w:left="4168" w:hanging="360"/>
      </w:pPr>
    </w:lvl>
    <w:lvl w:ilvl="4" w:tplc="04150019" w:tentative="1">
      <w:start w:val="1"/>
      <w:numFmt w:val="lowerLetter"/>
      <w:lvlText w:val="%5."/>
      <w:lvlJc w:val="left"/>
      <w:pPr>
        <w:ind w:left="4888" w:hanging="360"/>
      </w:pPr>
    </w:lvl>
    <w:lvl w:ilvl="5" w:tplc="0415001B" w:tentative="1">
      <w:start w:val="1"/>
      <w:numFmt w:val="lowerRoman"/>
      <w:lvlText w:val="%6."/>
      <w:lvlJc w:val="right"/>
      <w:pPr>
        <w:ind w:left="5608" w:hanging="180"/>
      </w:pPr>
    </w:lvl>
    <w:lvl w:ilvl="6" w:tplc="0415000F" w:tentative="1">
      <w:start w:val="1"/>
      <w:numFmt w:val="decimal"/>
      <w:lvlText w:val="%7."/>
      <w:lvlJc w:val="left"/>
      <w:pPr>
        <w:ind w:left="6328" w:hanging="360"/>
      </w:pPr>
    </w:lvl>
    <w:lvl w:ilvl="7" w:tplc="04150019" w:tentative="1">
      <w:start w:val="1"/>
      <w:numFmt w:val="lowerLetter"/>
      <w:lvlText w:val="%8."/>
      <w:lvlJc w:val="left"/>
      <w:pPr>
        <w:ind w:left="7048" w:hanging="360"/>
      </w:pPr>
    </w:lvl>
    <w:lvl w:ilvl="8" w:tplc="0415001B" w:tentative="1">
      <w:start w:val="1"/>
      <w:numFmt w:val="lowerRoman"/>
      <w:lvlText w:val="%9."/>
      <w:lvlJc w:val="right"/>
      <w:pPr>
        <w:ind w:left="7768" w:hanging="180"/>
      </w:pPr>
    </w:lvl>
  </w:abstractNum>
  <w:abstractNum w:abstractNumId="6" w15:restartNumberingAfterBreak="0">
    <w:nsid w:val="0B321E06"/>
    <w:multiLevelType w:val="hybridMultilevel"/>
    <w:tmpl w:val="4C664BDA"/>
    <w:lvl w:ilvl="0" w:tplc="04150011">
      <w:start w:val="1"/>
      <w:numFmt w:val="decimal"/>
      <w:lvlText w:val="%1)"/>
      <w:lvlJc w:val="left"/>
      <w:pPr>
        <w:ind w:left="1495"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11">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928"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0EE402F8"/>
    <w:multiLevelType w:val="multilevel"/>
    <w:tmpl w:val="358A4648"/>
    <w:lvl w:ilvl="0">
      <w:start w:val="1"/>
      <w:numFmt w:val="decimal"/>
      <w:lvlText w:val="%1."/>
      <w:lvlJc w:val="left"/>
      <w:pPr>
        <w:ind w:left="36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09F5AEC"/>
    <w:multiLevelType w:val="multilevel"/>
    <w:tmpl w:val="9086F2F2"/>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1354067"/>
    <w:multiLevelType w:val="multilevel"/>
    <w:tmpl w:val="CD2EE75C"/>
    <w:lvl w:ilvl="0">
      <w:start w:val="1"/>
      <w:numFmt w:val="decimal"/>
      <w:lvlText w:val="%1)"/>
      <w:lvlJc w:val="left"/>
      <w:pPr>
        <w:tabs>
          <w:tab w:val="num" w:pos="0"/>
        </w:tabs>
        <w:ind w:left="0" w:firstLine="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3A6005E"/>
    <w:multiLevelType w:val="hybridMultilevel"/>
    <w:tmpl w:val="701EA6C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3AC4E9D"/>
    <w:multiLevelType w:val="hybridMultilevel"/>
    <w:tmpl w:val="13AE4A7A"/>
    <w:lvl w:ilvl="0" w:tplc="9A66CD3C">
      <w:start w:val="1"/>
      <w:numFmt w:val="decimal"/>
      <w:lvlText w:val="%1."/>
      <w:lvlJc w:val="left"/>
      <w:pPr>
        <w:ind w:left="644" w:hanging="360"/>
      </w:pPr>
      <w:rPr>
        <w:b/>
        <w:color w:val="auto"/>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5201C73"/>
    <w:multiLevelType w:val="hybridMultilevel"/>
    <w:tmpl w:val="7C22BF20"/>
    <w:lvl w:ilvl="0" w:tplc="DDB4F28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66E23FD"/>
    <w:multiLevelType w:val="hybridMultilevel"/>
    <w:tmpl w:val="D6B09BFE"/>
    <w:lvl w:ilvl="0" w:tplc="E860508C">
      <w:start w:val="2"/>
      <w:numFmt w:val="decimal"/>
      <w:lvlText w:val="%1."/>
      <w:lvlJc w:val="left"/>
      <w:pPr>
        <w:ind w:left="720"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D520F13"/>
    <w:multiLevelType w:val="hybridMultilevel"/>
    <w:tmpl w:val="DEC25F02"/>
    <w:lvl w:ilvl="0" w:tplc="EC0AE40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FEE152A"/>
    <w:multiLevelType w:val="hybridMultilevel"/>
    <w:tmpl w:val="2DCC6C2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20A50A81"/>
    <w:multiLevelType w:val="hybridMultilevel"/>
    <w:tmpl w:val="BC1C3456"/>
    <w:lvl w:ilvl="0" w:tplc="2EE0A28E">
      <w:start w:val="2"/>
      <w:numFmt w:val="decimal"/>
      <w:lvlText w:val="%1."/>
      <w:lvlJc w:val="left"/>
      <w:pPr>
        <w:ind w:left="720" w:hanging="360"/>
      </w:pPr>
      <w:rPr>
        <w:rFonts w:ascii="Arial" w:hAnsi="Arial" w:cs="Aria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7D7883"/>
    <w:multiLevelType w:val="hybridMultilevel"/>
    <w:tmpl w:val="77B49F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9F55FF"/>
    <w:multiLevelType w:val="multilevel"/>
    <w:tmpl w:val="B3D8DDC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4725171"/>
    <w:multiLevelType w:val="multilevel"/>
    <w:tmpl w:val="95D6AFC2"/>
    <w:lvl w:ilvl="0">
      <w:start w:val="1"/>
      <w:numFmt w:val="decimal"/>
      <w:lvlText w:val="%1)"/>
      <w:lvlJc w:val="left"/>
      <w:pPr>
        <w:ind w:left="1287" w:hanging="360"/>
      </w:pPr>
      <w:rPr>
        <w:rFonts w:ascii="Arial" w:hAnsi="Arial"/>
        <w:b w:val="0"/>
        <w:sz w:val="22"/>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054" w:hanging="360"/>
      </w:pPr>
      <w:rPr>
        <w:i w:val="0"/>
        <w:iCs/>
        <w:color w:val="auto"/>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5CD740E"/>
    <w:multiLevelType w:val="hybridMultilevel"/>
    <w:tmpl w:val="17D0CFA8"/>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26AC532F"/>
    <w:multiLevelType w:val="multilevel"/>
    <w:tmpl w:val="D9BA2DEC"/>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2" w15:restartNumberingAfterBreak="0">
    <w:nsid w:val="26DC0F7B"/>
    <w:multiLevelType w:val="multilevel"/>
    <w:tmpl w:val="111CC5A8"/>
    <w:lvl w:ilvl="0">
      <w:start w:val="2"/>
      <w:numFmt w:val="decimal"/>
      <w:lvlText w:val="%1."/>
      <w:lvlJc w:val="left"/>
      <w:pPr>
        <w:tabs>
          <w:tab w:val="num" w:pos="0"/>
        </w:tabs>
        <w:ind w:left="0" w:firstLine="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29706819"/>
    <w:multiLevelType w:val="hybridMultilevel"/>
    <w:tmpl w:val="06820F94"/>
    <w:lvl w:ilvl="0" w:tplc="F0187F2E">
      <w:start w:val="1"/>
      <w:numFmt w:val="lowerLetter"/>
      <w:lvlText w:val="%1)"/>
      <w:lvlJc w:val="left"/>
      <w:pPr>
        <w:ind w:left="1712" w:hanging="360"/>
      </w:pPr>
      <w:rPr>
        <w:sz w:val="22"/>
      </w:r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24" w15:restartNumberingAfterBreak="0">
    <w:nsid w:val="2DF54B03"/>
    <w:multiLevelType w:val="hybridMultilevel"/>
    <w:tmpl w:val="06C04A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494FCA"/>
    <w:multiLevelType w:val="hybridMultilevel"/>
    <w:tmpl w:val="8B1E9C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0613236"/>
    <w:multiLevelType w:val="hybridMultilevel"/>
    <w:tmpl w:val="6C5A2706"/>
    <w:lvl w:ilvl="0" w:tplc="7E4A7D64">
      <w:start w:val="1"/>
      <w:numFmt w:val="lowerLetter"/>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026B47"/>
    <w:multiLevelType w:val="hybridMultilevel"/>
    <w:tmpl w:val="27381288"/>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A60FD7"/>
    <w:multiLevelType w:val="hybridMultilevel"/>
    <w:tmpl w:val="7D26933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50B236F"/>
    <w:multiLevelType w:val="multilevel"/>
    <w:tmpl w:val="1B4440E4"/>
    <w:lvl w:ilvl="0">
      <w:start w:val="5"/>
      <w:numFmt w:val="decimal"/>
      <w:lvlText w:val="%1."/>
      <w:lvlJc w:val="left"/>
      <w:pPr>
        <w:tabs>
          <w:tab w:val="num" w:pos="0"/>
        </w:tabs>
        <w:ind w:left="0" w:firstLine="0"/>
      </w:pPr>
      <w:rPr>
        <w:rFonts w:ascii="Arial" w:hAnsi="Aria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39356BBB"/>
    <w:multiLevelType w:val="hybridMultilevel"/>
    <w:tmpl w:val="11AA2D16"/>
    <w:lvl w:ilvl="0" w:tplc="C41A8F8A">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93733EA"/>
    <w:multiLevelType w:val="hybridMultilevel"/>
    <w:tmpl w:val="F5F0A23C"/>
    <w:lvl w:ilvl="0" w:tplc="85A6D48C">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95062C3"/>
    <w:multiLevelType w:val="multilevel"/>
    <w:tmpl w:val="44028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9FB12C7"/>
    <w:multiLevelType w:val="hybridMultilevel"/>
    <w:tmpl w:val="DA3CBBD2"/>
    <w:lvl w:ilvl="0" w:tplc="18DAECDC">
      <w:start w:val="1"/>
      <w:numFmt w:val="decimal"/>
      <w:lvlText w:val="%1."/>
      <w:lvlJc w:val="left"/>
      <w:pPr>
        <w:ind w:left="1582" w:hanging="360"/>
      </w:pPr>
      <w:rPr>
        <w:b w:val="0"/>
        <w:bCs/>
      </w:rPr>
    </w:lvl>
    <w:lvl w:ilvl="1" w:tplc="04150019">
      <w:start w:val="1"/>
      <w:numFmt w:val="lowerLetter"/>
      <w:lvlText w:val="%2."/>
      <w:lvlJc w:val="left"/>
      <w:pPr>
        <w:ind w:left="2302" w:hanging="360"/>
      </w:pPr>
    </w:lvl>
    <w:lvl w:ilvl="2" w:tplc="0415001B" w:tentative="1">
      <w:start w:val="1"/>
      <w:numFmt w:val="lowerRoman"/>
      <w:lvlText w:val="%3."/>
      <w:lvlJc w:val="right"/>
      <w:pPr>
        <w:ind w:left="3022" w:hanging="180"/>
      </w:pPr>
    </w:lvl>
    <w:lvl w:ilvl="3" w:tplc="0415000F" w:tentative="1">
      <w:start w:val="1"/>
      <w:numFmt w:val="decimal"/>
      <w:lvlText w:val="%4."/>
      <w:lvlJc w:val="left"/>
      <w:pPr>
        <w:ind w:left="3742" w:hanging="360"/>
      </w:pPr>
    </w:lvl>
    <w:lvl w:ilvl="4" w:tplc="04150019" w:tentative="1">
      <w:start w:val="1"/>
      <w:numFmt w:val="lowerLetter"/>
      <w:lvlText w:val="%5."/>
      <w:lvlJc w:val="left"/>
      <w:pPr>
        <w:ind w:left="4462" w:hanging="360"/>
      </w:pPr>
    </w:lvl>
    <w:lvl w:ilvl="5" w:tplc="0415001B" w:tentative="1">
      <w:start w:val="1"/>
      <w:numFmt w:val="lowerRoman"/>
      <w:lvlText w:val="%6."/>
      <w:lvlJc w:val="right"/>
      <w:pPr>
        <w:ind w:left="5182" w:hanging="180"/>
      </w:pPr>
    </w:lvl>
    <w:lvl w:ilvl="6" w:tplc="0415000F" w:tentative="1">
      <w:start w:val="1"/>
      <w:numFmt w:val="decimal"/>
      <w:lvlText w:val="%7."/>
      <w:lvlJc w:val="left"/>
      <w:pPr>
        <w:ind w:left="5902" w:hanging="360"/>
      </w:pPr>
    </w:lvl>
    <w:lvl w:ilvl="7" w:tplc="04150019" w:tentative="1">
      <w:start w:val="1"/>
      <w:numFmt w:val="lowerLetter"/>
      <w:lvlText w:val="%8."/>
      <w:lvlJc w:val="left"/>
      <w:pPr>
        <w:ind w:left="6622" w:hanging="360"/>
      </w:pPr>
    </w:lvl>
    <w:lvl w:ilvl="8" w:tplc="0415001B" w:tentative="1">
      <w:start w:val="1"/>
      <w:numFmt w:val="lowerRoman"/>
      <w:lvlText w:val="%9."/>
      <w:lvlJc w:val="right"/>
      <w:pPr>
        <w:ind w:left="7342" w:hanging="180"/>
      </w:pPr>
    </w:lvl>
  </w:abstractNum>
  <w:abstractNum w:abstractNumId="34" w15:restartNumberingAfterBreak="0">
    <w:nsid w:val="40EE1F3A"/>
    <w:multiLevelType w:val="hybridMultilevel"/>
    <w:tmpl w:val="3EA2355A"/>
    <w:lvl w:ilvl="0" w:tplc="7F8CB080">
      <w:start w:val="1"/>
      <w:numFmt w:val="bullet"/>
      <w:lvlText w:val="-"/>
      <w:lvlJc w:val="left"/>
      <w:pPr>
        <w:ind w:left="1724" w:hanging="360"/>
      </w:pPr>
      <w:rPr>
        <w:rFonts w:ascii="Bahnschrift" w:hAnsi="Bahnschrift"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5" w15:restartNumberingAfterBreak="0">
    <w:nsid w:val="43497CCB"/>
    <w:multiLevelType w:val="hybridMultilevel"/>
    <w:tmpl w:val="9ED26B2A"/>
    <w:lvl w:ilvl="0" w:tplc="0415000B">
      <w:start w:val="1"/>
      <w:numFmt w:val="bullet"/>
      <w:lvlText w:val=""/>
      <w:lvlJc w:val="left"/>
      <w:pPr>
        <w:ind w:left="360" w:hanging="360"/>
      </w:pPr>
      <w:rPr>
        <w:rFonts w:ascii="Wingdings" w:hAnsi="Wingdings" w:hint="default"/>
      </w:rPr>
    </w:lvl>
    <w:lvl w:ilvl="1" w:tplc="04150019">
      <w:start w:val="1"/>
      <w:numFmt w:val="lowerLetter"/>
      <w:lvlText w:val="%2."/>
      <w:lvlJc w:val="left"/>
      <w:pPr>
        <w:ind w:left="872" w:hanging="360"/>
      </w:pPr>
      <w:rPr>
        <w:rFonts w:cs="Times New Roman"/>
      </w:rPr>
    </w:lvl>
    <w:lvl w:ilvl="2" w:tplc="0415001B" w:tentative="1">
      <w:start w:val="1"/>
      <w:numFmt w:val="lowerRoman"/>
      <w:lvlText w:val="%3."/>
      <w:lvlJc w:val="right"/>
      <w:pPr>
        <w:ind w:left="1592" w:hanging="180"/>
      </w:pPr>
      <w:rPr>
        <w:rFonts w:cs="Times New Roman"/>
      </w:rPr>
    </w:lvl>
    <w:lvl w:ilvl="3" w:tplc="0415000F" w:tentative="1">
      <w:start w:val="1"/>
      <w:numFmt w:val="decimal"/>
      <w:lvlText w:val="%4."/>
      <w:lvlJc w:val="left"/>
      <w:pPr>
        <w:ind w:left="2312" w:hanging="360"/>
      </w:pPr>
      <w:rPr>
        <w:rFonts w:cs="Times New Roman"/>
      </w:rPr>
    </w:lvl>
    <w:lvl w:ilvl="4" w:tplc="04150019" w:tentative="1">
      <w:start w:val="1"/>
      <w:numFmt w:val="lowerLetter"/>
      <w:lvlText w:val="%5."/>
      <w:lvlJc w:val="left"/>
      <w:pPr>
        <w:ind w:left="3032" w:hanging="360"/>
      </w:pPr>
      <w:rPr>
        <w:rFonts w:cs="Times New Roman"/>
      </w:rPr>
    </w:lvl>
    <w:lvl w:ilvl="5" w:tplc="0415001B" w:tentative="1">
      <w:start w:val="1"/>
      <w:numFmt w:val="lowerRoman"/>
      <w:lvlText w:val="%6."/>
      <w:lvlJc w:val="right"/>
      <w:pPr>
        <w:ind w:left="3752" w:hanging="180"/>
      </w:pPr>
      <w:rPr>
        <w:rFonts w:cs="Times New Roman"/>
      </w:rPr>
    </w:lvl>
    <w:lvl w:ilvl="6" w:tplc="0415000F" w:tentative="1">
      <w:start w:val="1"/>
      <w:numFmt w:val="decimal"/>
      <w:lvlText w:val="%7."/>
      <w:lvlJc w:val="left"/>
      <w:pPr>
        <w:ind w:left="4472" w:hanging="360"/>
      </w:pPr>
      <w:rPr>
        <w:rFonts w:cs="Times New Roman"/>
      </w:rPr>
    </w:lvl>
    <w:lvl w:ilvl="7" w:tplc="04150019" w:tentative="1">
      <w:start w:val="1"/>
      <w:numFmt w:val="lowerLetter"/>
      <w:lvlText w:val="%8."/>
      <w:lvlJc w:val="left"/>
      <w:pPr>
        <w:ind w:left="5192" w:hanging="360"/>
      </w:pPr>
      <w:rPr>
        <w:rFonts w:cs="Times New Roman"/>
      </w:rPr>
    </w:lvl>
    <w:lvl w:ilvl="8" w:tplc="0415001B" w:tentative="1">
      <w:start w:val="1"/>
      <w:numFmt w:val="lowerRoman"/>
      <w:lvlText w:val="%9."/>
      <w:lvlJc w:val="right"/>
      <w:pPr>
        <w:ind w:left="5912" w:hanging="180"/>
      </w:pPr>
      <w:rPr>
        <w:rFonts w:cs="Times New Roman"/>
      </w:rPr>
    </w:lvl>
  </w:abstractNum>
  <w:abstractNum w:abstractNumId="36" w15:restartNumberingAfterBreak="0">
    <w:nsid w:val="46DB14E9"/>
    <w:multiLevelType w:val="multilevel"/>
    <w:tmpl w:val="DE2E1090"/>
    <w:lvl w:ilvl="0">
      <w:start w:val="1"/>
      <w:numFmt w:val="decimal"/>
      <w:lvlText w:val="%1)"/>
      <w:lvlJc w:val="left"/>
      <w:pPr>
        <w:ind w:left="7307" w:hanging="360"/>
      </w:pPr>
      <w:rPr>
        <w:rFonts w:ascii="Arial" w:hAnsi="Arial"/>
        <w:b w:val="0"/>
        <w:color w:val="auto"/>
        <w:sz w:val="22"/>
        <w:szCs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7" w15:restartNumberingAfterBreak="0">
    <w:nsid w:val="4A3B6F39"/>
    <w:multiLevelType w:val="hybridMultilevel"/>
    <w:tmpl w:val="D65AC1C8"/>
    <w:lvl w:ilvl="0" w:tplc="04150001">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38" w15:restartNumberingAfterBreak="0">
    <w:nsid w:val="4C727F6C"/>
    <w:multiLevelType w:val="multilevel"/>
    <w:tmpl w:val="2954C36E"/>
    <w:lvl w:ilvl="0">
      <w:start w:val="1"/>
      <w:numFmt w:val="lowerLetter"/>
      <w:lvlText w:val="%1)"/>
      <w:lvlJc w:val="left"/>
      <w:pPr>
        <w:ind w:left="928" w:hanging="360"/>
      </w:pPr>
      <w:rPr>
        <w:rFonts w:ascii="Arial" w:hAnsi="Arial"/>
        <w:sz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9" w15:restartNumberingAfterBreak="0">
    <w:nsid w:val="50BE3E8F"/>
    <w:multiLevelType w:val="hybridMultilevel"/>
    <w:tmpl w:val="1E90C350"/>
    <w:lvl w:ilvl="0" w:tplc="E414530A">
      <w:start w:val="1"/>
      <w:numFmt w:val="decimal"/>
      <w:lvlText w:val="%1."/>
      <w:lvlJc w:val="left"/>
      <w:pPr>
        <w:ind w:left="2061" w:hanging="360"/>
      </w:pPr>
      <w:rPr>
        <w:rFonts w:hint="default"/>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0" w15:restartNumberingAfterBreak="0">
    <w:nsid w:val="548B222B"/>
    <w:multiLevelType w:val="hybridMultilevel"/>
    <w:tmpl w:val="EB40858E"/>
    <w:lvl w:ilvl="0" w:tplc="0415000D">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41" w15:restartNumberingAfterBreak="0">
    <w:nsid w:val="588B2813"/>
    <w:multiLevelType w:val="multilevel"/>
    <w:tmpl w:val="4686D4CE"/>
    <w:lvl w:ilvl="0">
      <w:start w:val="1"/>
      <w:numFmt w:val="lowerLetter"/>
      <w:lvlText w:val="%1."/>
      <w:lvlJc w:val="left"/>
      <w:pPr>
        <w:ind w:left="360" w:hanging="360"/>
      </w:pPr>
      <w:rPr>
        <w:rFonts w:ascii="Arial" w:hAnsi="Arial" w:cs="Arial" w:hint="default"/>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2" w15:restartNumberingAfterBreak="0">
    <w:nsid w:val="5A5C3B24"/>
    <w:multiLevelType w:val="multilevel"/>
    <w:tmpl w:val="388262AA"/>
    <w:lvl w:ilvl="0">
      <w:start w:val="1"/>
      <w:numFmt w:val="lowerLetter"/>
      <w:lvlText w:val="%1)"/>
      <w:lvlJc w:val="left"/>
      <w:pPr>
        <w:ind w:left="928" w:hanging="360"/>
      </w:pPr>
      <w:rPr>
        <w:rFonts w:ascii="Arial" w:hAnsi="Arial"/>
        <w:sz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3" w15:restartNumberingAfterBreak="0">
    <w:nsid w:val="5B8D68D3"/>
    <w:multiLevelType w:val="multilevel"/>
    <w:tmpl w:val="81E6E004"/>
    <w:lvl w:ilvl="0">
      <w:start w:val="1"/>
      <w:numFmt w:val="decimal"/>
      <w:lvlText w:val="%1."/>
      <w:lvlJc w:val="left"/>
      <w:pPr>
        <w:tabs>
          <w:tab w:val="num" w:pos="360"/>
        </w:tabs>
        <w:ind w:left="360" w:hanging="360"/>
      </w:pPr>
      <w:rPr>
        <w:rFonts w:ascii="Arial" w:hAnsi="Arial"/>
        <w:b/>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4" w15:restartNumberingAfterBreak="0">
    <w:nsid w:val="5BD07940"/>
    <w:multiLevelType w:val="multilevel"/>
    <w:tmpl w:val="3614251C"/>
    <w:lvl w:ilvl="0">
      <w:start w:val="1"/>
      <w:numFmt w:val="decimal"/>
      <w:lvlText w:val="%1)"/>
      <w:lvlJc w:val="left"/>
      <w:pPr>
        <w:tabs>
          <w:tab w:val="num" w:pos="720"/>
        </w:tabs>
        <w:ind w:left="720" w:hanging="360"/>
      </w:pPr>
      <w:rPr>
        <w:rFonts w:ascii="Arial" w:hAnsi="Arial"/>
        <w:b/>
        <w:sz w:val="20"/>
        <w:szCs w:val="20"/>
      </w:rPr>
    </w:lvl>
    <w:lvl w:ilvl="1">
      <w:start w:val="1"/>
      <w:numFmt w:val="lowerLetter"/>
      <w:lvlText w:val="%2."/>
      <w:lvlJc w:val="left"/>
      <w:pPr>
        <w:tabs>
          <w:tab w:val="num" w:pos="1440"/>
        </w:tabs>
        <w:ind w:left="1440" w:hanging="360"/>
      </w:pPr>
      <w:rPr>
        <w:b/>
        <w:bCs/>
      </w:rPr>
    </w:lvl>
    <w:lvl w:ilvl="2">
      <w:start w:val="1"/>
      <w:numFmt w:val="lowerRoman"/>
      <w:lvlText w:val="%3."/>
      <w:lvlJc w:val="right"/>
      <w:pPr>
        <w:tabs>
          <w:tab w:val="num" w:pos="2160"/>
        </w:tabs>
        <w:ind w:left="2160" w:hanging="180"/>
      </w:pPr>
    </w:lvl>
    <w:lvl w:ilvl="3">
      <w:start w:val="1"/>
      <w:numFmt w:val="decimal"/>
      <w:lvlText w:val="%4."/>
      <w:lvlJc w:val="left"/>
      <w:pPr>
        <w:tabs>
          <w:tab w:val="num" w:pos="2061"/>
        </w:tabs>
        <w:ind w:left="2061" w:hanging="360"/>
      </w:pPr>
      <w:rPr>
        <w:rFonts w:ascii="Arial" w:hAnsi="Arial" w:cs="Arial" w:hint="default"/>
        <w:b/>
        <w:bCs/>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C0F46F0"/>
    <w:multiLevelType w:val="hybridMultilevel"/>
    <w:tmpl w:val="4252A5AE"/>
    <w:lvl w:ilvl="0" w:tplc="76B0A7E4">
      <w:start w:val="1"/>
      <w:numFmt w:val="lowerLetter"/>
      <w:lvlText w:val="%1)"/>
      <w:lvlJc w:val="left"/>
      <w:pPr>
        <w:ind w:left="2484" w:hanging="360"/>
      </w:pPr>
      <w:rPr>
        <w:rFonts w:ascii="Arial" w:eastAsia="Times New Roman" w:hAnsi="Arial" w:cs="Arial" w:hint="default"/>
      </w:rPr>
    </w:lvl>
    <w:lvl w:ilvl="1" w:tplc="04150019" w:tentative="1">
      <w:start w:val="1"/>
      <w:numFmt w:val="lowerLetter"/>
      <w:lvlText w:val="%2."/>
      <w:lvlJc w:val="left"/>
      <w:pPr>
        <w:ind w:left="3204" w:hanging="360"/>
      </w:pPr>
    </w:lvl>
    <w:lvl w:ilvl="2" w:tplc="0415001B">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46" w15:restartNumberingAfterBreak="0">
    <w:nsid w:val="6C8E4DA9"/>
    <w:multiLevelType w:val="hybridMultilevel"/>
    <w:tmpl w:val="200E3A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B94B52"/>
    <w:multiLevelType w:val="hybridMultilevel"/>
    <w:tmpl w:val="2FB45F1E"/>
    <w:lvl w:ilvl="0" w:tplc="CFE4D70A">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6DEA6AB6"/>
    <w:multiLevelType w:val="multilevel"/>
    <w:tmpl w:val="07801822"/>
    <w:lvl w:ilvl="0">
      <w:start w:val="1"/>
      <w:numFmt w:val="decimal"/>
      <w:lvlText w:val="%1)"/>
      <w:lvlJc w:val="left"/>
      <w:pPr>
        <w:ind w:left="644" w:hanging="360"/>
      </w:pPr>
      <w:rPr>
        <w:rFonts w:ascii="Arial" w:hAnsi="Arial"/>
        <w:b w:val="0"/>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9" w15:restartNumberingAfterBreak="0">
    <w:nsid w:val="7A1A7BCA"/>
    <w:multiLevelType w:val="hybridMultilevel"/>
    <w:tmpl w:val="8E1EABE4"/>
    <w:lvl w:ilvl="0" w:tplc="EAD0D22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D2777F"/>
    <w:multiLevelType w:val="multilevel"/>
    <w:tmpl w:val="191A3E94"/>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1" w15:restartNumberingAfterBreak="0">
    <w:nsid w:val="7C6639F4"/>
    <w:multiLevelType w:val="hybridMultilevel"/>
    <w:tmpl w:val="68A88AFC"/>
    <w:lvl w:ilvl="0" w:tplc="0415000F">
      <w:start w:val="2"/>
      <w:numFmt w:val="decimal"/>
      <w:lvlText w:val="%1."/>
      <w:lvlJc w:val="left"/>
      <w:pPr>
        <w:ind w:left="720" w:hanging="360"/>
      </w:pPr>
      <w:rPr>
        <w:rFonts w:hint="default"/>
      </w:rPr>
    </w:lvl>
    <w:lvl w:ilvl="1" w:tplc="8222E430">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085DBB"/>
    <w:multiLevelType w:val="hybridMultilevel"/>
    <w:tmpl w:val="A90E297C"/>
    <w:lvl w:ilvl="0" w:tplc="8F2C0828">
      <w:start w:val="1"/>
      <w:numFmt w:val="decimal"/>
      <w:lvlText w:val="%1)"/>
      <w:lvlJc w:val="left"/>
      <w:pPr>
        <w:tabs>
          <w:tab w:val="num" w:pos="720"/>
        </w:tabs>
        <w:ind w:left="720" w:hanging="360"/>
      </w:pPr>
      <w:rPr>
        <w:b w:val="0"/>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E3A3A87"/>
    <w:multiLevelType w:val="hybridMultilevel"/>
    <w:tmpl w:val="01067E92"/>
    <w:lvl w:ilvl="0" w:tplc="3604C232">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44807513">
    <w:abstractNumId w:val="44"/>
  </w:num>
  <w:num w:numId="2" w16cid:durableId="1788962798">
    <w:abstractNumId w:val="43"/>
  </w:num>
  <w:num w:numId="3" w16cid:durableId="1389038297">
    <w:abstractNumId w:val="36"/>
  </w:num>
  <w:num w:numId="4" w16cid:durableId="13073232">
    <w:abstractNumId w:val="42"/>
  </w:num>
  <w:num w:numId="5" w16cid:durableId="1879731713">
    <w:abstractNumId w:val="38"/>
  </w:num>
  <w:num w:numId="6" w16cid:durableId="1391155009">
    <w:abstractNumId w:val="48"/>
  </w:num>
  <w:num w:numId="7" w16cid:durableId="9993576">
    <w:abstractNumId w:val="21"/>
  </w:num>
  <w:num w:numId="8" w16cid:durableId="123232776">
    <w:abstractNumId w:val="7"/>
  </w:num>
  <w:num w:numId="9" w16cid:durableId="633215051">
    <w:abstractNumId w:val="32"/>
  </w:num>
  <w:num w:numId="10" w16cid:durableId="165705915">
    <w:abstractNumId w:val="19"/>
  </w:num>
  <w:num w:numId="11" w16cid:durableId="760103996">
    <w:abstractNumId w:val="18"/>
  </w:num>
  <w:num w:numId="12" w16cid:durableId="515003365">
    <w:abstractNumId w:val="11"/>
  </w:num>
  <w:num w:numId="13" w16cid:durableId="1328483833">
    <w:abstractNumId w:val="3"/>
  </w:num>
  <w:num w:numId="14" w16cid:durableId="1576547210">
    <w:abstractNumId w:val="12"/>
  </w:num>
  <w:num w:numId="15" w16cid:durableId="1792238097">
    <w:abstractNumId w:val="13"/>
  </w:num>
  <w:num w:numId="16" w16cid:durableId="1278020818">
    <w:abstractNumId w:val="40"/>
  </w:num>
  <w:num w:numId="17" w16cid:durableId="1301762588">
    <w:abstractNumId w:val="45"/>
  </w:num>
  <w:num w:numId="18" w16cid:durableId="1191602139">
    <w:abstractNumId w:val="46"/>
  </w:num>
  <w:num w:numId="19" w16cid:durableId="787511359">
    <w:abstractNumId w:val="47"/>
  </w:num>
  <w:num w:numId="20" w16cid:durableId="521626022">
    <w:abstractNumId w:val="4"/>
  </w:num>
  <w:num w:numId="21" w16cid:durableId="1154102225">
    <w:abstractNumId w:val="1"/>
  </w:num>
  <w:num w:numId="22" w16cid:durableId="1077628728">
    <w:abstractNumId w:val="2"/>
  </w:num>
  <w:num w:numId="23" w16cid:durableId="1207335929">
    <w:abstractNumId w:val="51"/>
  </w:num>
  <w:num w:numId="24" w16cid:durableId="197478679">
    <w:abstractNumId w:val="27"/>
  </w:num>
  <w:num w:numId="25" w16cid:durableId="859246656">
    <w:abstractNumId w:val="35"/>
  </w:num>
  <w:num w:numId="26" w16cid:durableId="637876056">
    <w:abstractNumId w:val="37"/>
  </w:num>
  <w:num w:numId="27" w16cid:durableId="1084302516">
    <w:abstractNumId w:val="50"/>
  </w:num>
  <w:num w:numId="28" w16cid:durableId="2019188094">
    <w:abstractNumId w:val="41"/>
  </w:num>
  <w:num w:numId="29" w16cid:durableId="414012466">
    <w:abstractNumId w:val="10"/>
  </w:num>
  <w:num w:numId="30" w16cid:durableId="890464164">
    <w:abstractNumId w:val="33"/>
  </w:num>
  <w:num w:numId="31" w16cid:durableId="719746830">
    <w:abstractNumId w:val="0"/>
  </w:num>
  <w:num w:numId="32" w16cid:durableId="2013213949">
    <w:abstractNumId w:val="23"/>
  </w:num>
  <w:num w:numId="33" w16cid:durableId="1173253747">
    <w:abstractNumId w:val="34"/>
  </w:num>
  <w:num w:numId="34" w16cid:durableId="282002549">
    <w:abstractNumId w:val="49"/>
  </w:num>
  <w:num w:numId="35" w16cid:durableId="1734351902">
    <w:abstractNumId w:val="25"/>
  </w:num>
  <w:num w:numId="36" w16cid:durableId="895319094">
    <w:abstractNumId w:val="20"/>
  </w:num>
  <w:num w:numId="37" w16cid:durableId="1481658437">
    <w:abstractNumId w:val="24"/>
  </w:num>
  <w:num w:numId="38" w16cid:durableId="1421877431">
    <w:abstractNumId w:val="15"/>
  </w:num>
  <w:num w:numId="39" w16cid:durableId="1918050835">
    <w:abstractNumId w:val="28"/>
  </w:num>
  <w:num w:numId="40" w16cid:durableId="1040517547">
    <w:abstractNumId w:val="6"/>
  </w:num>
  <w:num w:numId="41" w16cid:durableId="1063287898">
    <w:abstractNumId w:val="5"/>
  </w:num>
  <w:num w:numId="42" w16cid:durableId="1965959810">
    <w:abstractNumId w:val="52"/>
  </w:num>
  <w:num w:numId="43" w16cid:durableId="68961085">
    <w:abstractNumId w:val="16"/>
  </w:num>
  <w:num w:numId="44" w16cid:durableId="500782415">
    <w:abstractNumId w:val="39"/>
  </w:num>
  <w:num w:numId="45" w16cid:durableId="1162619728">
    <w:abstractNumId w:val="17"/>
  </w:num>
  <w:num w:numId="46" w16cid:durableId="734008836">
    <w:abstractNumId w:val="9"/>
  </w:num>
  <w:num w:numId="47" w16cid:durableId="1283875781">
    <w:abstractNumId w:val="22"/>
  </w:num>
  <w:num w:numId="48" w16cid:durableId="1032651946">
    <w:abstractNumId w:val="29"/>
  </w:num>
  <w:num w:numId="49" w16cid:durableId="266888039">
    <w:abstractNumId w:val="9"/>
    <w:lvlOverride w:ilvl="0">
      <w:startOverride w:val="1"/>
    </w:lvlOverride>
  </w:num>
  <w:num w:numId="50" w16cid:durableId="1045450509">
    <w:abstractNumId w:val="22"/>
    <w:lvlOverride w:ilvl="0">
      <w:startOverride w:val="2"/>
    </w:lvlOverride>
  </w:num>
  <w:num w:numId="51" w16cid:durableId="1687098855">
    <w:abstractNumId w:val="29"/>
    <w:lvlOverride w:ilvl="0">
      <w:startOverride w:val="5"/>
    </w:lvlOverride>
  </w:num>
  <w:num w:numId="52" w16cid:durableId="1221599609">
    <w:abstractNumId w:val="26"/>
  </w:num>
  <w:num w:numId="53" w16cid:durableId="1390347708">
    <w:abstractNumId w:val="8"/>
  </w:num>
  <w:num w:numId="54" w16cid:durableId="679353837">
    <w:abstractNumId w:val="14"/>
  </w:num>
  <w:num w:numId="55" w16cid:durableId="1369336011">
    <w:abstractNumId w:val="53"/>
  </w:num>
  <w:num w:numId="56" w16cid:durableId="1003439241">
    <w:abstractNumId w:val="31"/>
  </w:num>
  <w:num w:numId="57" w16cid:durableId="190043836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A03"/>
    <w:rsid w:val="000004F0"/>
    <w:rsid w:val="00010D94"/>
    <w:rsid w:val="00011656"/>
    <w:rsid w:val="00015D42"/>
    <w:rsid w:val="00016E02"/>
    <w:rsid w:val="000215A7"/>
    <w:rsid w:val="00026554"/>
    <w:rsid w:val="0002763B"/>
    <w:rsid w:val="000377C0"/>
    <w:rsid w:val="00037817"/>
    <w:rsid w:val="00045ABC"/>
    <w:rsid w:val="00047261"/>
    <w:rsid w:val="00056028"/>
    <w:rsid w:val="00060F76"/>
    <w:rsid w:val="000648E2"/>
    <w:rsid w:val="00066155"/>
    <w:rsid w:val="00093CED"/>
    <w:rsid w:val="000B27F2"/>
    <w:rsid w:val="000B48D7"/>
    <w:rsid w:val="000C5835"/>
    <w:rsid w:val="000E289E"/>
    <w:rsid w:val="000E2AA7"/>
    <w:rsid w:val="000E6B6B"/>
    <w:rsid w:val="000F6084"/>
    <w:rsid w:val="00121BEF"/>
    <w:rsid w:val="00125613"/>
    <w:rsid w:val="00132617"/>
    <w:rsid w:val="00133D69"/>
    <w:rsid w:val="001348F0"/>
    <w:rsid w:val="001432F0"/>
    <w:rsid w:val="001524A2"/>
    <w:rsid w:val="00155867"/>
    <w:rsid w:val="00156E50"/>
    <w:rsid w:val="00157C68"/>
    <w:rsid w:val="00161258"/>
    <w:rsid w:val="0017519B"/>
    <w:rsid w:val="0018126E"/>
    <w:rsid w:val="001815DA"/>
    <w:rsid w:val="00182710"/>
    <w:rsid w:val="00184071"/>
    <w:rsid w:val="001945E6"/>
    <w:rsid w:val="001950F9"/>
    <w:rsid w:val="001B36FA"/>
    <w:rsid w:val="001C19B3"/>
    <w:rsid w:val="001C2FD1"/>
    <w:rsid w:val="001C637E"/>
    <w:rsid w:val="001D1790"/>
    <w:rsid w:val="001D779B"/>
    <w:rsid w:val="001E13DB"/>
    <w:rsid w:val="001E4C50"/>
    <w:rsid w:val="001F2E30"/>
    <w:rsid w:val="001F60AD"/>
    <w:rsid w:val="00215ED3"/>
    <w:rsid w:val="0021725F"/>
    <w:rsid w:val="00227095"/>
    <w:rsid w:val="00235305"/>
    <w:rsid w:val="00236954"/>
    <w:rsid w:val="002417D4"/>
    <w:rsid w:val="00244DC2"/>
    <w:rsid w:val="00251244"/>
    <w:rsid w:val="0025236E"/>
    <w:rsid w:val="002527C4"/>
    <w:rsid w:val="00254F64"/>
    <w:rsid w:val="002652AE"/>
    <w:rsid w:val="00267431"/>
    <w:rsid w:val="002675E2"/>
    <w:rsid w:val="002748AC"/>
    <w:rsid w:val="0028396F"/>
    <w:rsid w:val="00290B71"/>
    <w:rsid w:val="00290C22"/>
    <w:rsid w:val="00291638"/>
    <w:rsid w:val="00293164"/>
    <w:rsid w:val="00294AF5"/>
    <w:rsid w:val="00297565"/>
    <w:rsid w:val="002A72B1"/>
    <w:rsid w:val="002B599E"/>
    <w:rsid w:val="002B7586"/>
    <w:rsid w:val="002C7B29"/>
    <w:rsid w:val="002D69D6"/>
    <w:rsid w:val="002E4843"/>
    <w:rsid w:val="002E63F8"/>
    <w:rsid w:val="002E76F4"/>
    <w:rsid w:val="002F0E46"/>
    <w:rsid w:val="002F193E"/>
    <w:rsid w:val="002F31A3"/>
    <w:rsid w:val="003111E3"/>
    <w:rsid w:val="00320A03"/>
    <w:rsid w:val="003212B2"/>
    <w:rsid w:val="003259A8"/>
    <w:rsid w:val="0033023A"/>
    <w:rsid w:val="00343691"/>
    <w:rsid w:val="003469CC"/>
    <w:rsid w:val="00350FB8"/>
    <w:rsid w:val="00356019"/>
    <w:rsid w:val="00356C5B"/>
    <w:rsid w:val="00370363"/>
    <w:rsid w:val="00370842"/>
    <w:rsid w:val="003810C6"/>
    <w:rsid w:val="00384A72"/>
    <w:rsid w:val="0038628C"/>
    <w:rsid w:val="003911E0"/>
    <w:rsid w:val="00391E7B"/>
    <w:rsid w:val="00394655"/>
    <w:rsid w:val="00395108"/>
    <w:rsid w:val="003A13C0"/>
    <w:rsid w:val="003A1987"/>
    <w:rsid w:val="003A225F"/>
    <w:rsid w:val="003A45BB"/>
    <w:rsid w:val="003A5CA2"/>
    <w:rsid w:val="003B4EC1"/>
    <w:rsid w:val="003C2C1B"/>
    <w:rsid w:val="003D5CBA"/>
    <w:rsid w:val="003E5AAE"/>
    <w:rsid w:val="003F5BE4"/>
    <w:rsid w:val="003F5F6F"/>
    <w:rsid w:val="00403FF7"/>
    <w:rsid w:val="00404388"/>
    <w:rsid w:val="00411082"/>
    <w:rsid w:val="00413FB3"/>
    <w:rsid w:val="004226C0"/>
    <w:rsid w:val="00426B79"/>
    <w:rsid w:val="00427822"/>
    <w:rsid w:val="00435EF8"/>
    <w:rsid w:val="00436A45"/>
    <w:rsid w:val="00437DFD"/>
    <w:rsid w:val="0044039B"/>
    <w:rsid w:val="0044557C"/>
    <w:rsid w:val="00455AC5"/>
    <w:rsid w:val="004568EA"/>
    <w:rsid w:val="00462A2C"/>
    <w:rsid w:val="00467868"/>
    <w:rsid w:val="004705A7"/>
    <w:rsid w:val="00471EDF"/>
    <w:rsid w:val="00473E86"/>
    <w:rsid w:val="00490C23"/>
    <w:rsid w:val="004A3794"/>
    <w:rsid w:val="004A642B"/>
    <w:rsid w:val="004B72C5"/>
    <w:rsid w:val="004C05E8"/>
    <w:rsid w:val="004C1333"/>
    <w:rsid w:val="004C42AE"/>
    <w:rsid w:val="004D2A5B"/>
    <w:rsid w:val="004E1158"/>
    <w:rsid w:val="004E35D7"/>
    <w:rsid w:val="004E4A21"/>
    <w:rsid w:val="004E59A5"/>
    <w:rsid w:val="004F20E3"/>
    <w:rsid w:val="00505FCE"/>
    <w:rsid w:val="005109C9"/>
    <w:rsid w:val="00511580"/>
    <w:rsid w:val="00523115"/>
    <w:rsid w:val="00523393"/>
    <w:rsid w:val="00526B89"/>
    <w:rsid w:val="00534B0E"/>
    <w:rsid w:val="00537E12"/>
    <w:rsid w:val="00540535"/>
    <w:rsid w:val="00541C4C"/>
    <w:rsid w:val="005471D2"/>
    <w:rsid w:val="0056016D"/>
    <w:rsid w:val="00560450"/>
    <w:rsid w:val="00563917"/>
    <w:rsid w:val="00563EB6"/>
    <w:rsid w:val="005668DD"/>
    <w:rsid w:val="00566F53"/>
    <w:rsid w:val="00567385"/>
    <w:rsid w:val="005718FA"/>
    <w:rsid w:val="00573CB1"/>
    <w:rsid w:val="00573D15"/>
    <w:rsid w:val="00585243"/>
    <w:rsid w:val="00594094"/>
    <w:rsid w:val="005B0278"/>
    <w:rsid w:val="005B3C27"/>
    <w:rsid w:val="005C2065"/>
    <w:rsid w:val="005C36C7"/>
    <w:rsid w:val="005D3B68"/>
    <w:rsid w:val="005E58F8"/>
    <w:rsid w:val="005E78A8"/>
    <w:rsid w:val="005F3B6B"/>
    <w:rsid w:val="005F72AD"/>
    <w:rsid w:val="00600718"/>
    <w:rsid w:val="00603B36"/>
    <w:rsid w:val="00606BE1"/>
    <w:rsid w:val="00615BE2"/>
    <w:rsid w:val="0061687A"/>
    <w:rsid w:val="00641D52"/>
    <w:rsid w:val="00654CF6"/>
    <w:rsid w:val="00657C74"/>
    <w:rsid w:val="0066587A"/>
    <w:rsid w:val="0067118A"/>
    <w:rsid w:val="006931CD"/>
    <w:rsid w:val="006A3135"/>
    <w:rsid w:val="006A5EFA"/>
    <w:rsid w:val="006C2454"/>
    <w:rsid w:val="006D0E7A"/>
    <w:rsid w:val="006D127D"/>
    <w:rsid w:val="006D2F62"/>
    <w:rsid w:val="006D33BA"/>
    <w:rsid w:val="006D53D6"/>
    <w:rsid w:val="006E3B87"/>
    <w:rsid w:val="006E5A1D"/>
    <w:rsid w:val="006F1641"/>
    <w:rsid w:val="007010DA"/>
    <w:rsid w:val="00705C4D"/>
    <w:rsid w:val="00712B99"/>
    <w:rsid w:val="007140B5"/>
    <w:rsid w:val="00715973"/>
    <w:rsid w:val="00727FFD"/>
    <w:rsid w:val="00742B82"/>
    <w:rsid w:val="00743EB5"/>
    <w:rsid w:val="007504F0"/>
    <w:rsid w:val="00755D21"/>
    <w:rsid w:val="007663DE"/>
    <w:rsid w:val="0077276D"/>
    <w:rsid w:val="007752BD"/>
    <w:rsid w:val="007812BB"/>
    <w:rsid w:val="0078177A"/>
    <w:rsid w:val="007843BB"/>
    <w:rsid w:val="00784B19"/>
    <w:rsid w:val="00785A37"/>
    <w:rsid w:val="00786E43"/>
    <w:rsid w:val="00791B4D"/>
    <w:rsid w:val="00796932"/>
    <w:rsid w:val="007A53F6"/>
    <w:rsid w:val="007A70A5"/>
    <w:rsid w:val="007A7F7B"/>
    <w:rsid w:val="007B142B"/>
    <w:rsid w:val="007B47D6"/>
    <w:rsid w:val="007B798A"/>
    <w:rsid w:val="007C12D4"/>
    <w:rsid w:val="007C245C"/>
    <w:rsid w:val="007C4CEB"/>
    <w:rsid w:val="007D32D3"/>
    <w:rsid w:val="007E0662"/>
    <w:rsid w:val="007E1D88"/>
    <w:rsid w:val="007E1E4D"/>
    <w:rsid w:val="007E4A2E"/>
    <w:rsid w:val="007E4EF7"/>
    <w:rsid w:val="007F36E7"/>
    <w:rsid w:val="007F6FAA"/>
    <w:rsid w:val="00800F3B"/>
    <w:rsid w:val="008112E7"/>
    <w:rsid w:val="008218FA"/>
    <w:rsid w:val="008236C9"/>
    <w:rsid w:val="00831492"/>
    <w:rsid w:val="0083252B"/>
    <w:rsid w:val="00836A7F"/>
    <w:rsid w:val="008372C1"/>
    <w:rsid w:val="00840312"/>
    <w:rsid w:val="008413A2"/>
    <w:rsid w:val="00844C12"/>
    <w:rsid w:val="00851158"/>
    <w:rsid w:val="008639AE"/>
    <w:rsid w:val="008739D8"/>
    <w:rsid w:val="00876E28"/>
    <w:rsid w:val="0088370C"/>
    <w:rsid w:val="008957D5"/>
    <w:rsid w:val="00896C18"/>
    <w:rsid w:val="008A03F2"/>
    <w:rsid w:val="008B1065"/>
    <w:rsid w:val="008B1DEC"/>
    <w:rsid w:val="008B7C3F"/>
    <w:rsid w:val="008C15F6"/>
    <w:rsid w:val="008C5F9B"/>
    <w:rsid w:val="008C7328"/>
    <w:rsid w:val="008D1A82"/>
    <w:rsid w:val="008D314E"/>
    <w:rsid w:val="008D5C8D"/>
    <w:rsid w:val="008E38FF"/>
    <w:rsid w:val="008E609C"/>
    <w:rsid w:val="008F2286"/>
    <w:rsid w:val="008F598D"/>
    <w:rsid w:val="008F6503"/>
    <w:rsid w:val="00903CB2"/>
    <w:rsid w:val="009079F2"/>
    <w:rsid w:val="00911DBF"/>
    <w:rsid w:val="00931079"/>
    <w:rsid w:val="00942CF3"/>
    <w:rsid w:val="00944DA8"/>
    <w:rsid w:val="00952C27"/>
    <w:rsid w:val="00955220"/>
    <w:rsid w:val="00955A04"/>
    <w:rsid w:val="00956739"/>
    <w:rsid w:val="009676F5"/>
    <w:rsid w:val="00970080"/>
    <w:rsid w:val="00973238"/>
    <w:rsid w:val="00977C2C"/>
    <w:rsid w:val="00981ACC"/>
    <w:rsid w:val="0098404C"/>
    <w:rsid w:val="00984418"/>
    <w:rsid w:val="00984ACF"/>
    <w:rsid w:val="009866CF"/>
    <w:rsid w:val="00987182"/>
    <w:rsid w:val="00990555"/>
    <w:rsid w:val="00990D62"/>
    <w:rsid w:val="0099360B"/>
    <w:rsid w:val="0099427D"/>
    <w:rsid w:val="009A052A"/>
    <w:rsid w:val="009A325C"/>
    <w:rsid w:val="009A7745"/>
    <w:rsid w:val="009B4272"/>
    <w:rsid w:val="009B597B"/>
    <w:rsid w:val="009C1F10"/>
    <w:rsid w:val="009C200F"/>
    <w:rsid w:val="009C3707"/>
    <w:rsid w:val="009C47AC"/>
    <w:rsid w:val="009C730D"/>
    <w:rsid w:val="009D0295"/>
    <w:rsid w:val="009D1493"/>
    <w:rsid w:val="009E3AFE"/>
    <w:rsid w:val="009E4C4B"/>
    <w:rsid w:val="009E7B91"/>
    <w:rsid w:val="00A01217"/>
    <w:rsid w:val="00A128DC"/>
    <w:rsid w:val="00A23E33"/>
    <w:rsid w:val="00A2569E"/>
    <w:rsid w:val="00A31798"/>
    <w:rsid w:val="00A3691B"/>
    <w:rsid w:val="00A4060B"/>
    <w:rsid w:val="00A41220"/>
    <w:rsid w:val="00A44B85"/>
    <w:rsid w:val="00A44EF0"/>
    <w:rsid w:val="00A51FE3"/>
    <w:rsid w:val="00A53679"/>
    <w:rsid w:val="00A53C71"/>
    <w:rsid w:val="00A55774"/>
    <w:rsid w:val="00A575B7"/>
    <w:rsid w:val="00A57DA2"/>
    <w:rsid w:val="00A57F5C"/>
    <w:rsid w:val="00A766BC"/>
    <w:rsid w:val="00A7697D"/>
    <w:rsid w:val="00A823AB"/>
    <w:rsid w:val="00A826B6"/>
    <w:rsid w:val="00A83623"/>
    <w:rsid w:val="00A8695E"/>
    <w:rsid w:val="00AA232D"/>
    <w:rsid w:val="00AB4BCD"/>
    <w:rsid w:val="00AC1F9C"/>
    <w:rsid w:val="00AC5A5F"/>
    <w:rsid w:val="00AD3D4A"/>
    <w:rsid w:val="00AD7421"/>
    <w:rsid w:val="00AE7B20"/>
    <w:rsid w:val="00B04450"/>
    <w:rsid w:val="00B04BC0"/>
    <w:rsid w:val="00B128B9"/>
    <w:rsid w:val="00B146DE"/>
    <w:rsid w:val="00B16B4D"/>
    <w:rsid w:val="00B409AB"/>
    <w:rsid w:val="00B45B91"/>
    <w:rsid w:val="00B50835"/>
    <w:rsid w:val="00B52B53"/>
    <w:rsid w:val="00B558D8"/>
    <w:rsid w:val="00B615BB"/>
    <w:rsid w:val="00B63F56"/>
    <w:rsid w:val="00B70CFB"/>
    <w:rsid w:val="00B72D81"/>
    <w:rsid w:val="00B87894"/>
    <w:rsid w:val="00B87CD9"/>
    <w:rsid w:val="00B93CD1"/>
    <w:rsid w:val="00B94F4E"/>
    <w:rsid w:val="00BA6294"/>
    <w:rsid w:val="00BB46D6"/>
    <w:rsid w:val="00BB61B3"/>
    <w:rsid w:val="00BD268C"/>
    <w:rsid w:val="00BD425C"/>
    <w:rsid w:val="00BD563E"/>
    <w:rsid w:val="00BE7795"/>
    <w:rsid w:val="00C07F96"/>
    <w:rsid w:val="00C17547"/>
    <w:rsid w:val="00C226C4"/>
    <w:rsid w:val="00C22D4A"/>
    <w:rsid w:val="00C26F4B"/>
    <w:rsid w:val="00C34799"/>
    <w:rsid w:val="00C43255"/>
    <w:rsid w:val="00C43726"/>
    <w:rsid w:val="00C52A1C"/>
    <w:rsid w:val="00C53D39"/>
    <w:rsid w:val="00C57BA1"/>
    <w:rsid w:val="00C60FAF"/>
    <w:rsid w:val="00C62AE7"/>
    <w:rsid w:val="00C63CA5"/>
    <w:rsid w:val="00C64220"/>
    <w:rsid w:val="00C72C1D"/>
    <w:rsid w:val="00C76AFB"/>
    <w:rsid w:val="00C828A7"/>
    <w:rsid w:val="00C85D12"/>
    <w:rsid w:val="00C85EEE"/>
    <w:rsid w:val="00C92286"/>
    <w:rsid w:val="00C933FE"/>
    <w:rsid w:val="00CA3650"/>
    <w:rsid w:val="00CB2F5E"/>
    <w:rsid w:val="00CB61F5"/>
    <w:rsid w:val="00CB71C3"/>
    <w:rsid w:val="00CC010D"/>
    <w:rsid w:val="00CD516E"/>
    <w:rsid w:val="00CF27AD"/>
    <w:rsid w:val="00CF3564"/>
    <w:rsid w:val="00D048E0"/>
    <w:rsid w:val="00D133C4"/>
    <w:rsid w:val="00D32ED8"/>
    <w:rsid w:val="00D34515"/>
    <w:rsid w:val="00D40DDA"/>
    <w:rsid w:val="00D46729"/>
    <w:rsid w:val="00D53876"/>
    <w:rsid w:val="00D64AB0"/>
    <w:rsid w:val="00D66666"/>
    <w:rsid w:val="00D66980"/>
    <w:rsid w:val="00D70092"/>
    <w:rsid w:val="00D70A65"/>
    <w:rsid w:val="00D731C0"/>
    <w:rsid w:val="00D7510F"/>
    <w:rsid w:val="00D841E4"/>
    <w:rsid w:val="00D84D11"/>
    <w:rsid w:val="00D854B1"/>
    <w:rsid w:val="00D90209"/>
    <w:rsid w:val="00D960E4"/>
    <w:rsid w:val="00DA103F"/>
    <w:rsid w:val="00DB3A5E"/>
    <w:rsid w:val="00DB54B4"/>
    <w:rsid w:val="00DB6B29"/>
    <w:rsid w:val="00DC06AE"/>
    <w:rsid w:val="00DC1212"/>
    <w:rsid w:val="00DC72C4"/>
    <w:rsid w:val="00DD26B1"/>
    <w:rsid w:val="00DD554C"/>
    <w:rsid w:val="00DD67C6"/>
    <w:rsid w:val="00DD711D"/>
    <w:rsid w:val="00DD7658"/>
    <w:rsid w:val="00DE1F94"/>
    <w:rsid w:val="00DE3806"/>
    <w:rsid w:val="00DE7A14"/>
    <w:rsid w:val="00DF1B2A"/>
    <w:rsid w:val="00DF3C1E"/>
    <w:rsid w:val="00DF6CFF"/>
    <w:rsid w:val="00DF722D"/>
    <w:rsid w:val="00DF764F"/>
    <w:rsid w:val="00E020EC"/>
    <w:rsid w:val="00E0485F"/>
    <w:rsid w:val="00E0569B"/>
    <w:rsid w:val="00E11FFA"/>
    <w:rsid w:val="00E21589"/>
    <w:rsid w:val="00E24363"/>
    <w:rsid w:val="00E34339"/>
    <w:rsid w:val="00E35814"/>
    <w:rsid w:val="00E47A65"/>
    <w:rsid w:val="00E5623F"/>
    <w:rsid w:val="00E64E31"/>
    <w:rsid w:val="00E67215"/>
    <w:rsid w:val="00E80CA5"/>
    <w:rsid w:val="00E8658D"/>
    <w:rsid w:val="00E86FA1"/>
    <w:rsid w:val="00E979DF"/>
    <w:rsid w:val="00EA5822"/>
    <w:rsid w:val="00EB56F2"/>
    <w:rsid w:val="00EC6F47"/>
    <w:rsid w:val="00ED031D"/>
    <w:rsid w:val="00EE2098"/>
    <w:rsid w:val="00EE2947"/>
    <w:rsid w:val="00EE50AC"/>
    <w:rsid w:val="00EE548F"/>
    <w:rsid w:val="00EF3DB8"/>
    <w:rsid w:val="00EF5A08"/>
    <w:rsid w:val="00EF639E"/>
    <w:rsid w:val="00EF6FA8"/>
    <w:rsid w:val="00EF7DC5"/>
    <w:rsid w:val="00F026C7"/>
    <w:rsid w:val="00F03770"/>
    <w:rsid w:val="00F104CB"/>
    <w:rsid w:val="00F1137B"/>
    <w:rsid w:val="00F11A84"/>
    <w:rsid w:val="00F11F73"/>
    <w:rsid w:val="00F16F4F"/>
    <w:rsid w:val="00F20D84"/>
    <w:rsid w:val="00F22271"/>
    <w:rsid w:val="00F25682"/>
    <w:rsid w:val="00F30EB2"/>
    <w:rsid w:val="00F41C8D"/>
    <w:rsid w:val="00F50945"/>
    <w:rsid w:val="00F5150A"/>
    <w:rsid w:val="00F55370"/>
    <w:rsid w:val="00F66533"/>
    <w:rsid w:val="00F665CD"/>
    <w:rsid w:val="00F669E8"/>
    <w:rsid w:val="00F82FEB"/>
    <w:rsid w:val="00F869BC"/>
    <w:rsid w:val="00F96BA9"/>
    <w:rsid w:val="00FA62C9"/>
    <w:rsid w:val="00FB5BE8"/>
    <w:rsid w:val="00FC2721"/>
    <w:rsid w:val="00FC52F6"/>
    <w:rsid w:val="00FC69C3"/>
    <w:rsid w:val="00FD2BDB"/>
    <w:rsid w:val="00FD3621"/>
    <w:rsid w:val="00FD4119"/>
    <w:rsid w:val="00FD5126"/>
    <w:rsid w:val="00FE7968"/>
    <w:rsid w:val="00FF594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B937C"/>
  <w15:docId w15:val="{8B4023E2-BF03-4253-A06E-C88C4EFF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2A96"/>
    <w:pPr>
      <w:suppressAutoHyphens/>
    </w:pPr>
    <w:rPr>
      <w:rFonts w:ascii="Times New Roman" w:eastAsia="Times New Roman" w:hAnsi="Times New Roman" w:cs="Times New Roman"/>
      <w:szCs w:val="20"/>
      <w:lang w:eastAsia="ar-SA"/>
    </w:rPr>
  </w:style>
  <w:style w:type="paragraph" w:styleId="Nagwek1">
    <w:name w:val="heading 1"/>
    <w:basedOn w:val="Normalny"/>
    <w:link w:val="Nagwek1Znak"/>
    <w:uiPriority w:val="9"/>
    <w:qFormat/>
    <w:rsid w:val="00227E66"/>
    <w:pPr>
      <w:suppressAutoHyphens w:val="0"/>
      <w:spacing w:beforeAutospacing="1" w:afterAutospacing="1"/>
      <w:outlineLvl w:val="0"/>
    </w:pPr>
    <w:rPr>
      <w:b/>
      <w:bCs/>
      <w:kern w:val="2"/>
      <w:sz w:val="48"/>
      <w:szCs w:val="48"/>
      <w:lang w:eastAsia="pl-PL"/>
    </w:rPr>
  </w:style>
  <w:style w:type="paragraph" w:styleId="Nagwek2">
    <w:name w:val="heading 2"/>
    <w:basedOn w:val="Normalny"/>
    <w:link w:val="Nagwek2Znak"/>
    <w:uiPriority w:val="9"/>
    <w:qFormat/>
    <w:rsid w:val="00227E66"/>
    <w:pPr>
      <w:suppressAutoHyphens w:val="0"/>
      <w:spacing w:beforeAutospacing="1" w:afterAutospacing="1"/>
      <w:outlineLvl w:val="1"/>
    </w:pPr>
    <w:rPr>
      <w:b/>
      <w:bCs/>
      <w:sz w:val="36"/>
      <w:szCs w:val="36"/>
      <w:lang w:eastAsia="pl-PL"/>
    </w:rPr>
  </w:style>
  <w:style w:type="paragraph" w:styleId="Nagwek3">
    <w:name w:val="heading 3"/>
    <w:basedOn w:val="Normalny"/>
    <w:next w:val="Normalny"/>
    <w:link w:val="Nagwek3Znak"/>
    <w:uiPriority w:val="9"/>
    <w:semiHidden/>
    <w:unhideWhenUsed/>
    <w:qFormat/>
    <w:rsid w:val="006D4832"/>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5C6C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rsid w:val="00DC2A96"/>
    <w:rPr>
      <w:color w:val="0000FF"/>
      <w:u w:val="single"/>
    </w:rPr>
  </w:style>
  <w:style w:type="character" w:customStyle="1" w:styleId="TekstpodstawowyZnak">
    <w:name w:val="Tekst podstawowy Znak"/>
    <w:basedOn w:val="Domylnaczcionkaakapitu"/>
    <w:link w:val="Tekstpodstawowy"/>
    <w:qFormat/>
    <w:rsid w:val="002D5FC2"/>
    <w:rPr>
      <w:rFonts w:ascii="Times New Roman" w:eastAsia="Times New Roman" w:hAnsi="Times New Roman" w:cs="Times New Roman"/>
      <w:b/>
      <w:sz w:val="28"/>
      <w:szCs w:val="20"/>
    </w:rPr>
  </w:style>
  <w:style w:type="character" w:customStyle="1" w:styleId="Nagwek1Znak">
    <w:name w:val="Nagłówek 1 Znak"/>
    <w:basedOn w:val="Domylnaczcionkaakapitu"/>
    <w:link w:val="Nagwek1"/>
    <w:uiPriority w:val="9"/>
    <w:qFormat/>
    <w:rsid w:val="00227E66"/>
    <w:rPr>
      <w:rFonts w:ascii="Times New Roman" w:eastAsia="Times New Roman" w:hAnsi="Times New Roman" w:cs="Times New Roman"/>
      <w:b/>
      <w:bCs/>
      <w:kern w:val="2"/>
      <w:sz w:val="48"/>
      <w:szCs w:val="48"/>
      <w:lang w:eastAsia="pl-PL"/>
    </w:rPr>
  </w:style>
  <w:style w:type="character" w:customStyle="1" w:styleId="Nagwek2Znak">
    <w:name w:val="Nagłówek 2 Znak"/>
    <w:basedOn w:val="Domylnaczcionkaakapitu"/>
    <w:link w:val="Nagwek2"/>
    <w:uiPriority w:val="9"/>
    <w:qFormat/>
    <w:rsid w:val="00227E66"/>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227E66"/>
    <w:rPr>
      <w:b/>
      <w:bCs/>
    </w:rPr>
  </w:style>
  <w:style w:type="character" w:customStyle="1" w:styleId="ZagicieodgryformularzaZnak">
    <w:name w:val="Zagięcie od góry formularza Znak"/>
    <w:basedOn w:val="Domylnaczcionkaakapitu"/>
    <w:link w:val="Zagicieodgryformularza"/>
    <w:uiPriority w:val="99"/>
    <w:semiHidden/>
    <w:qFormat/>
    <w:rsid w:val="00227E66"/>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qFormat/>
    <w:rsid w:val="00227E66"/>
    <w:rPr>
      <w:rFonts w:ascii="Arial" w:eastAsia="Times New Roman" w:hAnsi="Arial" w:cs="Arial"/>
      <w:vanish/>
      <w:sz w:val="16"/>
      <w:szCs w:val="16"/>
      <w:lang w:eastAsia="pl-PL"/>
    </w:rPr>
  </w:style>
  <w:style w:type="character" w:customStyle="1" w:styleId="TekstdymkaZnak">
    <w:name w:val="Tekst dymka Znak"/>
    <w:basedOn w:val="Domylnaczcionkaakapitu"/>
    <w:link w:val="Tekstdymka"/>
    <w:uiPriority w:val="99"/>
    <w:semiHidden/>
    <w:qFormat/>
    <w:rsid w:val="00227E66"/>
    <w:rPr>
      <w:rFonts w:ascii="Tahoma" w:eastAsia="Times New Roman" w:hAnsi="Tahoma" w:cs="Tahoma"/>
      <w:sz w:val="16"/>
      <w:szCs w:val="16"/>
      <w:lang w:eastAsia="ar-SA"/>
    </w:rPr>
  </w:style>
  <w:style w:type="character" w:customStyle="1" w:styleId="Nagwek3Znak">
    <w:name w:val="Nagłówek 3 Znak"/>
    <w:basedOn w:val="Domylnaczcionkaakapitu"/>
    <w:link w:val="Nagwek3"/>
    <w:uiPriority w:val="9"/>
    <w:semiHidden/>
    <w:qFormat/>
    <w:rsid w:val="006D4832"/>
    <w:rPr>
      <w:rFonts w:asciiTheme="majorHAnsi" w:eastAsiaTheme="majorEastAsia" w:hAnsiTheme="majorHAnsi" w:cstheme="majorBidi"/>
      <w:b/>
      <w:bCs/>
      <w:color w:val="4F81BD" w:themeColor="accent1"/>
      <w:sz w:val="20"/>
      <w:szCs w:val="20"/>
      <w:lang w:eastAsia="ar-SA"/>
    </w:rPr>
  </w:style>
  <w:style w:type="character" w:customStyle="1" w:styleId="Nagwek4Znak">
    <w:name w:val="Nagłówek 4 Znak"/>
    <w:basedOn w:val="Domylnaczcionkaakapitu"/>
    <w:link w:val="Nagwek4"/>
    <w:uiPriority w:val="9"/>
    <w:semiHidden/>
    <w:qFormat/>
    <w:rsid w:val="005C6CE6"/>
    <w:rPr>
      <w:rFonts w:asciiTheme="majorHAnsi" w:eastAsiaTheme="majorEastAsia" w:hAnsiTheme="majorHAnsi" w:cstheme="majorBidi"/>
      <w:b/>
      <w:bCs/>
      <w:i/>
      <w:iCs/>
      <w:color w:val="4F81BD" w:themeColor="accent1"/>
      <w:sz w:val="20"/>
      <w:szCs w:val="20"/>
      <w:lang w:eastAsia="ar-SA"/>
    </w:rPr>
  </w:style>
  <w:style w:type="character" w:customStyle="1" w:styleId="ico">
    <w:name w:val="ico"/>
    <w:basedOn w:val="Domylnaczcionkaakapitu"/>
    <w:qFormat/>
    <w:rsid w:val="005C6CE6"/>
  </w:style>
  <w:style w:type="character" w:customStyle="1" w:styleId="rozkltytul1">
    <w:name w:val="rozkltytul1"/>
    <w:basedOn w:val="Domylnaczcionkaakapitu"/>
    <w:qFormat/>
    <w:rsid w:val="00E530E7"/>
  </w:style>
  <w:style w:type="character" w:customStyle="1" w:styleId="przystanek">
    <w:name w:val="przystanek"/>
    <w:basedOn w:val="Domylnaczcionkaakapitu"/>
    <w:qFormat/>
    <w:rsid w:val="00E530E7"/>
  </w:style>
  <w:style w:type="character" w:customStyle="1" w:styleId="kurs">
    <w:name w:val="kurs"/>
    <w:basedOn w:val="Domylnaczcionkaakapitu"/>
    <w:qFormat/>
    <w:rsid w:val="00E530E7"/>
  </w:style>
  <w:style w:type="character" w:styleId="Odwoaniedokomentarza">
    <w:name w:val="annotation reference"/>
    <w:uiPriority w:val="99"/>
    <w:semiHidden/>
    <w:unhideWhenUsed/>
    <w:qFormat/>
    <w:rsid w:val="00B85028"/>
    <w:rPr>
      <w:sz w:val="16"/>
      <w:szCs w:val="16"/>
    </w:rPr>
  </w:style>
  <w:style w:type="character" w:customStyle="1" w:styleId="TekstkomentarzaZnak">
    <w:name w:val="Tekst komentarza Znak"/>
    <w:basedOn w:val="Domylnaczcionkaakapitu"/>
    <w:link w:val="Tekstkomentarza"/>
    <w:uiPriority w:val="99"/>
    <w:semiHidden/>
    <w:qFormat/>
    <w:rsid w:val="00B85028"/>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qFormat/>
    <w:rsid w:val="008405BC"/>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qFormat/>
    <w:rsid w:val="008405BC"/>
    <w:rPr>
      <w:rFonts w:ascii="Times New Roman" w:eastAsia="Times New Roman" w:hAnsi="Times New Roman" w:cs="Times New Roman"/>
      <w:sz w:val="20"/>
      <w:szCs w:val="20"/>
      <w:lang w:eastAsia="ar-SA"/>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1"/>
    <w:qFormat/>
    <w:locked/>
    <w:rsid w:val="003A23A1"/>
    <w:rPr>
      <w:rFonts w:ascii="Calibri" w:eastAsia="Calibri" w:hAnsi="Calibri" w:cs="Times New Roman"/>
    </w:rPr>
  </w:style>
  <w:style w:type="character" w:customStyle="1" w:styleId="TekstprzypisudolnegoZnak">
    <w:name w:val="Tekst przypisu dolnego Znak"/>
    <w:basedOn w:val="Domylnaczcionkaakapitu"/>
    <w:link w:val="Tekstprzypisudolnego"/>
    <w:uiPriority w:val="99"/>
    <w:semiHidden/>
    <w:qFormat/>
    <w:rsid w:val="000529F8"/>
    <w:rPr>
      <w:sz w:val="20"/>
      <w:szCs w:val="20"/>
    </w:rPr>
  </w:style>
  <w:style w:type="character" w:customStyle="1" w:styleId="Zakotwiczenieprzypisudolnego">
    <w:name w:val="Zakotwiczenie przypisu dolnego"/>
    <w:rsid w:val="0028396F"/>
    <w:rPr>
      <w:vertAlign w:val="superscript"/>
    </w:rPr>
  </w:style>
  <w:style w:type="character" w:customStyle="1" w:styleId="FootnoteCharacters">
    <w:name w:val="Footnote Characters"/>
    <w:basedOn w:val="Domylnaczcionkaakapitu"/>
    <w:uiPriority w:val="99"/>
    <w:semiHidden/>
    <w:unhideWhenUsed/>
    <w:qFormat/>
    <w:rsid w:val="000529F8"/>
    <w:rPr>
      <w:vertAlign w:val="superscript"/>
    </w:rPr>
  </w:style>
  <w:style w:type="character" w:customStyle="1" w:styleId="TekstprzypisukocowegoZnak">
    <w:name w:val="Tekst przypisu końcowego Znak"/>
    <w:basedOn w:val="Domylnaczcionkaakapitu"/>
    <w:link w:val="Tekstprzypisukocowego"/>
    <w:uiPriority w:val="99"/>
    <w:semiHidden/>
    <w:qFormat/>
    <w:rsid w:val="006C661C"/>
    <w:rPr>
      <w:rFonts w:ascii="Times New Roman" w:eastAsia="Times New Roman" w:hAnsi="Times New Roman" w:cs="Times New Roman"/>
      <w:sz w:val="20"/>
      <w:szCs w:val="20"/>
      <w:lang w:eastAsia="ar-SA"/>
    </w:rPr>
  </w:style>
  <w:style w:type="character" w:customStyle="1" w:styleId="Zakotwiczenieprzypisukocowego">
    <w:name w:val="Zakotwiczenie przypisu końcowego"/>
    <w:rsid w:val="0028396F"/>
    <w:rPr>
      <w:vertAlign w:val="superscript"/>
    </w:rPr>
  </w:style>
  <w:style w:type="character" w:customStyle="1" w:styleId="EndnoteCharacters">
    <w:name w:val="Endnote Characters"/>
    <w:basedOn w:val="Domylnaczcionkaakapitu"/>
    <w:uiPriority w:val="99"/>
    <w:semiHidden/>
    <w:unhideWhenUsed/>
    <w:qFormat/>
    <w:rsid w:val="006C661C"/>
    <w:rPr>
      <w:vertAlign w:val="superscript"/>
    </w:rPr>
  </w:style>
  <w:style w:type="character" w:customStyle="1" w:styleId="ListLabel1">
    <w:name w:val="ListLabel 1"/>
    <w:qFormat/>
    <w:rsid w:val="0028396F"/>
    <w:rPr>
      <w:rFonts w:ascii="Arial" w:hAnsi="Arial"/>
      <w:b/>
      <w:sz w:val="22"/>
    </w:rPr>
  </w:style>
  <w:style w:type="character" w:customStyle="1" w:styleId="ListLabel2">
    <w:name w:val="ListLabel 2"/>
    <w:qFormat/>
    <w:rsid w:val="0028396F"/>
    <w:rPr>
      <w:b w:val="0"/>
      <w:color w:val="auto"/>
      <w:sz w:val="22"/>
    </w:rPr>
  </w:style>
  <w:style w:type="character" w:customStyle="1" w:styleId="ListLabel3">
    <w:name w:val="ListLabel 3"/>
    <w:qFormat/>
    <w:rsid w:val="0028396F"/>
    <w:rPr>
      <w:rFonts w:ascii="Arial" w:hAnsi="Arial"/>
      <w:b/>
      <w:sz w:val="24"/>
    </w:rPr>
  </w:style>
  <w:style w:type="character" w:customStyle="1" w:styleId="ListLabel4">
    <w:name w:val="ListLabel 4"/>
    <w:qFormat/>
    <w:rsid w:val="0028396F"/>
    <w:rPr>
      <w:b w:val="0"/>
      <w:color w:val="auto"/>
    </w:rPr>
  </w:style>
  <w:style w:type="character" w:customStyle="1" w:styleId="ListLabel5">
    <w:name w:val="ListLabel 5"/>
    <w:qFormat/>
    <w:rsid w:val="0028396F"/>
    <w:rPr>
      <w:rFonts w:ascii="Arial" w:hAnsi="Arial"/>
      <w:b w:val="0"/>
      <w:color w:val="auto"/>
    </w:rPr>
  </w:style>
  <w:style w:type="character" w:customStyle="1" w:styleId="ListLabel6">
    <w:name w:val="ListLabel 6"/>
    <w:qFormat/>
    <w:rsid w:val="0028396F"/>
    <w:rPr>
      <w:b w:val="0"/>
    </w:rPr>
  </w:style>
  <w:style w:type="character" w:customStyle="1" w:styleId="ListLabel7">
    <w:name w:val="ListLabel 7"/>
    <w:qFormat/>
    <w:rsid w:val="0028396F"/>
    <w:rPr>
      <w:rFonts w:ascii="Arial" w:hAnsi="Arial"/>
      <w:sz w:val="22"/>
    </w:rPr>
  </w:style>
  <w:style w:type="character" w:customStyle="1" w:styleId="ListLabel8">
    <w:name w:val="ListLabel 8"/>
    <w:qFormat/>
    <w:rsid w:val="0028396F"/>
    <w:rPr>
      <w:rFonts w:ascii="Arial" w:hAnsi="Arial"/>
      <w:sz w:val="22"/>
    </w:rPr>
  </w:style>
  <w:style w:type="character" w:customStyle="1" w:styleId="ListLabel9">
    <w:name w:val="ListLabel 9"/>
    <w:qFormat/>
    <w:rsid w:val="0028396F"/>
    <w:rPr>
      <w:sz w:val="22"/>
    </w:rPr>
  </w:style>
  <w:style w:type="character" w:customStyle="1" w:styleId="ListLabel10">
    <w:name w:val="ListLabel 10"/>
    <w:qFormat/>
    <w:rsid w:val="0028396F"/>
    <w:rPr>
      <w:sz w:val="24"/>
      <w:szCs w:val="24"/>
    </w:rPr>
  </w:style>
  <w:style w:type="character" w:customStyle="1" w:styleId="ListLabel11">
    <w:name w:val="ListLabel 11"/>
    <w:qFormat/>
    <w:rsid w:val="0028396F"/>
    <w:rPr>
      <w:rFonts w:ascii="Arial" w:hAnsi="Arial"/>
      <w:b w:val="0"/>
      <w:sz w:val="24"/>
    </w:rPr>
  </w:style>
  <w:style w:type="character" w:customStyle="1" w:styleId="ListLabel12">
    <w:name w:val="ListLabel 12"/>
    <w:qFormat/>
    <w:rsid w:val="0028396F"/>
    <w:rPr>
      <w:b w:val="0"/>
    </w:rPr>
  </w:style>
  <w:style w:type="character" w:customStyle="1" w:styleId="ListLabel13">
    <w:name w:val="ListLabel 13"/>
    <w:qFormat/>
    <w:rsid w:val="0028396F"/>
    <w:rPr>
      <w:rFonts w:eastAsia="Times New Roman" w:cs="Arial"/>
    </w:rPr>
  </w:style>
  <w:style w:type="character" w:customStyle="1" w:styleId="ListLabel14">
    <w:name w:val="ListLabel 14"/>
    <w:qFormat/>
    <w:rsid w:val="0028396F"/>
    <w:rPr>
      <w:rFonts w:cs="Courier New"/>
    </w:rPr>
  </w:style>
  <w:style w:type="character" w:customStyle="1" w:styleId="ListLabel15">
    <w:name w:val="ListLabel 15"/>
    <w:qFormat/>
    <w:rsid w:val="0028396F"/>
    <w:rPr>
      <w:rFonts w:cs="Courier New"/>
    </w:rPr>
  </w:style>
  <w:style w:type="character" w:customStyle="1" w:styleId="ListLabel16">
    <w:name w:val="ListLabel 16"/>
    <w:qFormat/>
    <w:rsid w:val="0028396F"/>
    <w:rPr>
      <w:rFonts w:cs="Courier New"/>
    </w:rPr>
  </w:style>
  <w:style w:type="character" w:customStyle="1" w:styleId="ListLabel17">
    <w:name w:val="ListLabel 17"/>
    <w:qFormat/>
    <w:rsid w:val="0028396F"/>
    <w:rPr>
      <w:b w:val="0"/>
      <w:strike w:val="0"/>
      <w:dstrike w:val="0"/>
      <w:u w:val="none"/>
      <w:effect w:val="none"/>
    </w:rPr>
  </w:style>
  <w:style w:type="character" w:customStyle="1" w:styleId="ListLabel18">
    <w:name w:val="ListLabel 18"/>
    <w:qFormat/>
    <w:rsid w:val="0028396F"/>
    <w:rPr>
      <w:b w:val="0"/>
      <w:sz w:val="22"/>
    </w:rPr>
  </w:style>
  <w:style w:type="character" w:customStyle="1" w:styleId="ListLabel19">
    <w:name w:val="ListLabel 19"/>
    <w:qFormat/>
    <w:rsid w:val="0028396F"/>
    <w:rPr>
      <w:b w:val="0"/>
      <w:color w:val="auto"/>
    </w:rPr>
  </w:style>
  <w:style w:type="character" w:customStyle="1" w:styleId="ListLabel20">
    <w:name w:val="ListLabel 20"/>
    <w:qFormat/>
    <w:rsid w:val="0028396F"/>
    <w:rPr>
      <w:rFonts w:cs="Courier New"/>
    </w:rPr>
  </w:style>
  <w:style w:type="character" w:customStyle="1" w:styleId="ListLabel21">
    <w:name w:val="ListLabel 21"/>
    <w:qFormat/>
    <w:rsid w:val="0028396F"/>
    <w:rPr>
      <w:rFonts w:cs="Courier New"/>
    </w:rPr>
  </w:style>
  <w:style w:type="character" w:customStyle="1" w:styleId="ListLabel22">
    <w:name w:val="ListLabel 22"/>
    <w:qFormat/>
    <w:rsid w:val="0028396F"/>
    <w:rPr>
      <w:rFonts w:cs="Courier New"/>
    </w:rPr>
  </w:style>
  <w:style w:type="character" w:customStyle="1" w:styleId="ListLabel23">
    <w:name w:val="ListLabel 23"/>
    <w:qFormat/>
    <w:rsid w:val="0028396F"/>
    <w:rPr>
      <w:rFonts w:cs="Courier New"/>
    </w:rPr>
  </w:style>
  <w:style w:type="character" w:customStyle="1" w:styleId="ListLabel24">
    <w:name w:val="ListLabel 24"/>
    <w:qFormat/>
    <w:rsid w:val="0028396F"/>
    <w:rPr>
      <w:rFonts w:cs="Courier New"/>
    </w:rPr>
  </w:style>
  <w:style w:type="character" w:customStyle="1" w:styleId="ListLabel25">
    <w:name w:val="ListLabel 25"/>
    <w:qFormat/>
    <w:rsid w:val="0028396F"/>
    <w:rPr>
      <w:rFonts w:cs="Courier New"/>
    </w:rPr>
  </w:style>
  <w:style w:type="character" w:customStyle="1" w:styleId="ListLabel26">
    <w:name w:val="ListLabel 26"/>
    <w:qFormat/>
    <w:rsid w:val="0028396F"/>
    <w:rPr>
      <w:rFonts w:cs="Courier New"/>
    </w:rPr>
  </w:style>
  <w:style w:type="character" w:customStyle="1" w:styleId="ListLabel27">
    <w:name w:val="ListLabel 27"/>
    <w:qFormat/>
    <w:rsid w:val="0028396F"/>
    <w:rPr>
      <w:rFonts w:cs="Courier New"/>
    </w:rPr>
  </w:style>
  <w:style w:type="character" w:customStyle="1" w:styleId="ListLabel28">
    <w:name w:val="ListLabel 28"/>
    <w:qFormat/>
    <w:rsid w:val="0028396F"/>
    <w:rPr>
      <w:rFonts w:cs="Courier New"/>
    </w:rPr>
  </w:style>
  <w:style w:type="character" w:customStyle="1" w:styleId="ListLabel29">
    <w:name w:val="ListLabel 29"/>
    <w:qFormat/>
    <w:rsid w:val="0028396F"/>
    <w:rPr>
      <w:rFonts w:cs="Courier New"/>
    </w:rPr>
  </w:style>
  <w:style w:type="character" w:customStyle="1" w:styleId="ListLabel30">
    <w:name w:val="ListLabel 30"/>
    <w:qFormat/>
    <w:rsid w:val="0028396F"/>
    <w:rPr>
      <w:rFonts w:cs="Courier New"/>
    </w:rPr>
  </w:style>
  <w:style w:type="character" w:customStyle="1" w:styleId="ListLabel31">
    <w:name w:val="ListLabel 31"/>
    <w:qFormat/>
    <w:rsid w:val="0028396F"/>
    <w:rPr>
      <w:rFonts w:cs="Courier New"/>
    </w:rPr>
  </w:style>
  <w:style w:type="character" w:customStyle="1" w:styleId="ListLabel32">
    <w:name w:val="ListLabel 32"/>
    <w:qFormat/>
    <w:rsid w:val="0028396F"/>
    <w:rPr>
      <w:rFonts w:cs="Courier New"/>
    </w:rPr>
  </w:style>
  <w:style w:type="character" w:customStyle="1" w:styleId="ListLabel33">
    <w:name w:val="ListLabel 33"/>
    <w:qFormat/>
    <w:rsid w:val="0028396F"/>
    <w:rPr>
      <w:rFonts w:cs="Courier New"/>
    </w:rPr>
  </w:style>
  <w:style w:type="character" w:customStyle="1" w:styleId="ListLabel34">
    <w:name w:val="ListLabel 34"/>
    <w:qFormat/>
    <w:rsid w:val="0028396F"/>
    <w:rPr>
      <w:rFonts w:cs="Courier New"/>
    </w:rPr>
  </w:style>
  <w:style w:type="character" w:customStyle="1" w:styleId="ListLabel35">
    <w:name w:val="ListLabel 35"/>
    <w:qFormat/>
    <w:rsid w:val="0028396F"/>
    <w:rPr>
      <w:rFonts w:cs="Courier New"/>
    </w:rPr>
  </w:style>
  <w:style w:type="character" w:customStyle="1" w:styleId="ListLabel36">
    <w:name w:val="ListLabel 36"/>
    <w:qFormat/>
    <w:rsid w:val="0028396F"/>
    <w:rPr>
      <w:rFonts w:cs="Courier New"/>
    </w:rPr>
  </w:style>
  <w:style w:type="character" w:customStyle="1" w:styleId="ListLabel37">
    <w:name w:val="ListLabel 37"/>
    <w:qFormat/>
    <w:rsid w:val="0028396F"/>
    <w:rPr>
      <w:rFonts w:cs="Courier New"/>
    </w:rPr>
  </w:style>
  <w:style w:type="character" w:customStyle="1" w:styleId="ListLabel38">
    <w:name w:val="ListLabel 38"/>
    <w:qFormat/>
    <w:rsid w:val="0028396F"/>
    <w:rPr>
      <w:rFonts w:cs="Courier New"/>
    </w:rPr>
  </w:style>
  <w:style w:type="character" w:customStyle="1" w:styleId="ListLabel39">
    <w:name w:val="ListLabel 39"/>
    <w:qFormat/>
    <w:rsid w:val="0028396F"/>
    <w:rPr>
      <w:rFonts w:cs="Courier New"/>
    </w:rPr>
  </w:style>
  <w:style w:type="character" w:customStyle="1" w:styleId="ListLabel40">
    <w:name w:val="ListLabel 40"/>
    <w:qFormat/>
    <w:rsid w:val="0028396F"/>
    <w:rPr>
      <w:rFonts w:cs="Courier New"/>
    </w:rPr>
  </w:style>
  <w:style w:type="character" w:customStyle="1" w:styleId="ListLabel41">
    <w:name w:val="ListLabel 41"/>
    <w:qFormat/>
    <w:rsid w:val="0028396F"/>
    <w:rPr>
      <w:rFonts w:cs="Courier New"/>
    </w:rPr>
  </w:style>
  <w:style w:type="character" w:customStyle="1" w:styleId="ListLabel42">
    <w:name w:val="ListLabel 42"/>
    <w:qFormat/>
    <w:rsid w:val="0028396F"/>
    <w:rPr>
      <w:rFonts w:cs="Courier New"/>
    </w:rPr>
  </w:style>
  <w:style w:type="character" w:customStyle="1" w:styleId="ListLabel43">
    <w:name w:val="ListLabel 43"/>
    <w:qFormat/>
    <w:rsid w:val="0028396F"/>
    <w:rPr>
      <w:rFonts w:cs="Courier New"/>
    </w:rPr>
  </w:style>
  <w:style w:type="character" w:customStyle="1" w:styleId="ListLabel44">
    <w:name w:val="ListLabel 44"/>
    <w:qFormat/>
    <w:rsid w:val="0028396F"/>
    <w:rPr>
      <w:rFonts w:cs="Courier New"/>
    </w:rPr>
  </w:style>
  <w:style w:type="character" w:customStyle="1" w:styleId="ListLabel45">
    <w:name w:val="ListLabel 45"/>
    <w:qFormat/>
    <w:rsid w:val="0028396F"/>
    <w:rPr>
      <w:rFonts w:cs="Courier New"/>
    </w:rPr>
  </w:style>
  <w:style w:type="character" w:customStyle="1" w:styleId="ListLabel46">
    <w:name w:val="ListLabel 46"/>
    <w:qFormat/>
    <w:rsid w:val="0028396F"/>
    <w:rPr>
      <w:rFonts w:cs="Courier New"/>
    </w:rPr>
  </w:style>
  <w:style w:type="character" w:customStyle="1" w:styleId="ListLabel47">
    <w:name w:val="ListLabel 47"/>
    <w:qFormat/>
    <w:rsid w:val="0028396F"/>
    <w:rPr>
      <w:b w:val="0"/>
    </w:rPr>
  </w:style>
  <w:style w:type="character" w:customStyle="1" w:styleId="ListLabel48">
    <w:name w:val="ListLabel 48"/>
    <w:qFormat/>
    <w:rsid w:val="0028396F"/>
    <w:rPr>
      <w:rFonts w:cs="Courier New"/>
    </w:rPr>
  </w:style>
  <w:style w:type="character" w:customStyle="1" w:styleId="ListLabel49">
    <w:name w:val="ListLabel 49"/>
    <w:qFormat/>
    <w:rsid w:val="0028396F"/>
    <w:rPr>
      <w:rFonts w:cs="Courier New"/>
    </w:rPr>
  </w:style>
  <w:style w:type="character" w:customStyle="1" w:styleId="ListLabel50">
    <w:name w:val="ListLabel 50"/>
    <w:qFormat/>
    <w:rsid w:val="0028396F"/>
    <w:rPr>
      <w:rFonts w:cs="Courier New"/>
    </w:rPr>
  </w:style>
  <w:style w:type="character" w:customStyle="1" w:styleId="ListLabel51">
    <w:name w:val="ListLabel 51"/>
    <w:qFormat/>
    <w:rsid w:val="0028396F"/>
    <w:rPr>
      <w:b w:val="0"/>
      <w:color w:val="auto"/>
    </w:rPr>
  </w:style>
  <w:style w:type="character" w:customStyle="1" w:styleId="ListLabel52">
    <w:name w:val="ListLabel 52"/>
    <w:qFormat/>
    <w:rsid w:val="0028396F"/>
    <w:rPr>
      <w:b w:val="0"/>
      <w:color w:val="auto"/>
    </w:rPr>
  </w:style>
  <w:style w:type="character" w:customStyle="1" w:styleId="ListLabel53">
    <w:name w:val="ListLabel 53"/>
    <w:qFormat/>
    <w:rsid w:val="0028396F"/>
    <w:rPr>
      <w:sz w:val="24"/>
      <w:szCs w:val="24"/>
    </w:rPr>
  </w:style>
  <w:style w:type="character" w:customStyle="1" w:styleId="ListLabel54">
    <w:name w:val="ListLabel 54"/>
    <w:qFormat/>
    <w:rsid w:val="0028396F"/>
    <w:rPr>
      <w:rFonts w:ascii="Arial" w:hAnsi="Arial"/>
      <w:b w:val="0"/>
      <w:color w:val="auto"/>
    </w:rPr>
  </w:style>
  <w:style w:type="character" w:customStyle="1" w:styleId="ListLabel55">
    <w:name w:val="ListLabel 55"/>
    <w:qFormat/>
    <w:rsid w:val="0028396F"/>
    <w:rPr>
      <w:rFonts w:eastAsia="Times New Roman" w:cs="Arial"/>
    </w:rPr>
  </w:style>
  <w:style w:type="character" w:customStyle="1" w:styleId="ListLabel56">
    <w:name w:val="ListLabel 56"/>
    <w:qFormat/>
    <w:rsid w:val="0028396F"/>
    <w:rPr>
      <w:rFonts w:cs="Courier New"/>
    </w:rPr>
  </w:style>
  <w:style w:type="character" w:customStyle="1" w:styleId="ListLabel57">
    <w:name w:val="ListLabel 57"/>
    <w:qFormat/>
    <w:rsid w:val="0028396F"/>
    <w:rPr>
      <w:rFonts w:cs="Courier New"/>
    </w:rPr>
  </w:style>
  <w:style w:type="character" w:customStyle="1" w:styleId="ListLabel58">
    <w:name w:val="ListLabel 58"/>
    <w:qFormat/>
    <w:rsid w:val="0028396F"/>
    <w:rPr>
      <w:rFonts w:cs="Courier New"/>
    </w:rPr>
  </w:style>
  <w:style w:type="character" w:customStyle="1" w:styleId="ListLabel59">
    <w:name w:val="ListLabel 59"/>
    <w:qFormat/>
    <w:rsid w:val="0028396F"/>
    <w:rPr>
      <w:rFonts w:cs="Courier New"/>
    </w:rPr>
  </w:style>
  <w:style w:type="character" w:customStyle="1" w:styleId="ListLabel60">
    <w:name w:val="ListLabel 60"/>
    <w:qFormat/>
    <w:rsid w:val="0028396F"/>
    <w:rPr>
      <w:rFonts w:cs="Courier New"/>
    </w:rPr>
  </w:style>
  <w:style w:type="character" w:customStyle="1" w:styleId="ListLabel61">
    <w:name w:val="ListLabel 61"/>
    <w:qFormat/>
    <w:rsid w:val="0028396F"/>
    <w:rPr>
      <w:rFonts w:cs="Courier New"/>
    </w:rPr>
  </w:style>
  <w:style w:type="character" w:customStyle="1" w:styleId="ListLabel62">
    <w:name w:val="ListLabel 62"/>
    <w:qFormat/>
    <w:rsid w:val="0028396F"/>
    <w:rPr>
      <w:rFonts w:cs="Courier New"/>
    </w:rPr>
  </w:style>
  <w:style w:type="character" w:customStyle="1" w:styleId="ListLabel63">
    <w:name w:val="ListLabel 63"/>
    <w:qFormat/>
    <w:rsid w:val="0028396F"/>
    <w:rPr>
      <w:rFonts w:cs="Courier New"/>
    </w:rPr>
  </w:style>
  <w:style w:type="character" w:customStyle="1" w:styleId="ListLabel64">
    <w:name w:val="ListLabel 64"/>
    <w:qFormat/>
    <w:rsid w:val="0028396F"/>
    <w:rPr>
      <w:rFonts w:cs="Courier New"/>
    </w:rPr>
  </w:style>
  <w:style w:type="character" w:customStyle="1" w:styleId="ListLabel65">
    <w:name w:val="ListLabel 65"/>
    <w:qFormat/>
    <w:rsid w:val="0028396F"/>
    <w:rPr>
      <w:b/>
      <w:sz w:val="24"/>
    </w:rPr>
  </w:style>
  <w:style w:type="character" w:customStyle="1" w:styleId="ListLabel66">
    <w:name w:val="ListLabel 66"/>
    <w:qFormat/>
    <w:rsid w:val="0028396F"/>
    <w:rPr>
      <w:b w:val="0"/>
      <w:color w:val="auto"/>
    </w:rPr>
  </w:style>
  <w:style w:type="character" w:customStyle="1" w:styleId="ListLabel67">
    <w:name w:val="ListLabel 67"/>
    <w:qFormat/>
    <w:rsid w:val="0028396F"/>
    <w:rPr>
      <w:rFonts w:cs="Symbol"/>
    </w:rPr>
  </w:style>
  <w:style w:type="character" w:customStyle="1" w:styleId="ListLabel68">
    <w:name w:val="ListLabel 68"/>
    <w:qFormat/>
    <w:rsid w:val="0028396F"/>
    <w:rPr>
      <w:rFonts w:cs="Courier New"/>
    </w:rPr>
  </w:style>
  <w:style w:type="character" w:customStyle="1" w:styleId="ListLabel69">
    <w:name w:val="ListLabel 69"/>
    <w:qFormat/>
    <w:rsid w:val="0028396F"/>
    <w:rPr>
      <w:rFonts w:cs="Wingdings"/>
    </w:rPr>
  </w:style>
  <w:style w:type="character" w:customStyle="1" w:styleId="ListLabel70">
    <w:name w:val="ListLabel 70"/>
    <w:qFormat/>
    <w:rsid w:val="0028396F"/>
    <w:rPr>
      <w:rFonts w:cs="Symbol"/>
    </w:rPr>
  </w:style>
  <w:style w:type="character" w:customStyle="1" w:styleId="ListLabel71">
    <w:name w:val="ListLabel 71"/>
    <w:qFormat/>
    <w:rsid w:val="0028396F"/>
    <w:rPr>
      <w:rFonts w:cs="Courier New"/>
    </w:rPr>
  </w:style>
  <w:style w:type="character" w:customStyle="1" w:styleId="ListLabel72">
    <w:name w:val="ListLabel 72"/>
    <w:qFormat/>
    <w:rsid w:val="0028396F"/>
    <w:rPr>
      <w:rFonts w:cs="Wingdings"/>
    </w:rPr>
  </w:style>
  <w:style w:type="character" w:customStyle="1" w:styleId="ListLabel73">
    <w:name w:val="ListLabel 73"/>
    <w:qFormat/>
    <w:rsid w:val="0028396F"/>
    <w:rPr>
      <w:rFonts w:cs="Symbol"/>
    </w:rPr>
  </w:style>
  <w:style w:type="character" w:customStyle="1" w:styleId="ListLabel74">
    <w:name w:val="ListLabel 74"/>
    <w:qFormat/>
    <w:rsid w:val="0028396F"/>
    <w:rPr>
      <w:rFonts w:cs="Courier New"/>
    </w:rPr>
  </w:style>
  <w:style w:type="character" w:customStyle="1" w:styleId="ListLabel75">
    <w:name w:val="ListLabel 75"/>
    <w:qFormat/>
    <w:rsid w:val="0028396F"/>
    <w:rPr>
      <w:rFonts w:cs="Wingdings"/>
    </w:rPr>
  </w:style>
  <w:style w:type="character" w:customStyle="1" w:styleId="ListLabel76">
    <w:name w:val="ListLabel 76"/>
    <w:qFormat/>
    <w:rsid w:val="0028396F"/>
    <w:rPr>
      <w:rFonts w:eastAsia="Calibri"/>
      <w:u w:val="none"/>
    </w:rPr>
  </w:style>
  <w:style w:type="character" w:customStyle="1" w:styleId="ListLabel77">
    <w:name w:val="ListLabel 77"/>
    <w:qFormat/>
    <w:rsid w:val="0028396F"/>
    <w:rPr>
      <w:b/>
      <w:sz w:val="24"/>
    </w:rPr>
  </w:style>
  <w:style w:type="character" w:customStyle="1" w:styleId="ListLabel78">
    <w:name w:val="ListLabel 78"/>
    <w:qFormat/>
    <w:rsid w:val="0028396F"/>
    <w:rPr>
      <w:rFonts w:ascii="Arial" w:hAnsi="Arial"/>
      <w:b w:val="0"/>
      <w:sz w:val="22"/>
      <w:szCs w:val="20"/>
    </w:rPr>
  </w:style>
  <w:style w:type="paragraph" w:styleId="Nagwek">
    <w:name w:val="header"/>
    <w:basedOn w:val="Normalny"/>
    <w:next w:val="Tekstpodstawowy"/>
    <w:link w:val="NagwekZnak"/>
    <w:uiPriority w:val="99"/>
    <w:unhideWhenUsed/>
    <w:rsid w:val="008405BC"/>
    <w:pPr>
      <w:tabs>
        <w:tab w:val="center" w:pos="4536"/>
        <w:tab w:val="right" w:pos="9072"/>
      </w:tabs>
    </w:pPr>
  </w:style>
  <w:style w:type="paragraph" w:styleId="Tekstpodstawowy">
    <w:name w:val="Body Text"/>
    <w:basedOn w:val="Normalny"/>
    <w:link w:val="TekstpodstawowyZnak"/>
    <w:rsid w:val="002D5FC2"/>
    <w:pPr>
      <w:jc w:val="center"/>
    </w:pPr>
    <w:rPr>
      <w:b/>
      <w:sz w:val="28"/>
    </w:rPr>
  </w:style>
  <w:style w:type="paragraph" w:styleId="Lista">
    <w:name w:val="List"/>
    <w:basedOn w:val="Tekstpodstawowy"/>
    <w:rsid w:val="0028396F"/>
    <w:rPr>
      <w:rFonts w:cs="Arial"/>
    </w:rPr>
  </w:style>
  <w:style w:type="paragraph" w:styleId="Legenda">
    <w:name w:val="caption"/>
    <w:basedOn w:val="Normalny"/>
    <w:qFormat/>
    <w:rsid w:val="0028396F"/>
    <w:pPr>
      <w:suppressLineNumbers/>
      <w:spacing w:before="120" w:after="120"/>
    </w:pPr>
    <w:rPr>
      <w:rFonts w:cs="Arial"/>
      <w:i/>
      <w:iCs/>
      <w:sz w:val="24"/>
      <w:szCs w:val="24"/>
    </w:rPr>
  </w:style>
  <w:style w:type="paragraph" w:customStyle="1" w:styleId="Indeks">
    <w:name w:val="Indeks"/>
    <w:basedOn w:val="Normalny"/>
    <w:qFormat/>
    <w:rsid w:val="0028396F"/>
    <w:pPr>
      <w:suppressLineNumbers/>
    </w:pPr>
    <w:rPr>
      <w:rFonts w:cs="Arial"/>
    </w:rPr>
  </w:style>
  <w:style w:type="paragraph" w:customStyle="1" w:styleId="Akapitzlist1">
    <w:name w:val="Akapit z listą1"/>
    <w:basedOn w:val="Normalny"/>
    <w:qFormat/>
    <w:rsid w:val="00DC2A96"/>
    <w:pPr>
      <w:suppressAutoHyphens w:val="0"/>
      <w:spacing w:after="200" w:line="276" w:lineRule="auto"/>
      <w:ind w:left="720"/>
    </w:pPr>
    <w:rPr>
      <w:rFonts w:ascii="Calibri" w:hAnsi="Calibri"/>
      <w:sz w:val="22"/>
      <w:szCs w:val="22"/>
      <w:lang w:eastAsia="pl-PL"/>
    </w:rPr>
  </w:style>
  <w:style w:type="paragraph" w:styleId="NormalnyWeb">
    <w:name w:val="Normal (Web)"/>
    <w:basedOn w:val="Normalny"/>
    <w:uiPriority w:val="99"/>
    <w:unhideWhenUsed/>
    <w:qFormat/>
    <w:rsid w:val="002D5FC2"/>
    <w:pPr>
      <w:suppressAutoHyphens w:val="0"/>
      <w:spacing w:beforeAutospacing="1" w:afterAutospacing="1"/>
    </w:pPr>
    <w:rPr>
      <w:sz w:val="24"/>
      <w:szCs w:val="24"/>
      <w:lang w:eastAsia="pl-PL"/>
    </w:rPr>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370AC7"/>
    <w:pPr>
      <w:suppressAutoHyphens w:val="0"/>
      <w:spacing w:after="200" w:line="276" w:lineRule="auto"/>
      <w:ind w:left="720"/>
      <w:contextualSpacing/>
    </w:pPr>
    <w:rPr>
      <w:rFonts w:ascii="Calibri" w:eastAsia="Calibri" w:hAnsi="Calibri"/>
      <w:sz w:val="22"/>
      <w:szCs w:val="22"/>
      <w:lang w:eastAsia="en-US"/>
    </w:rPr>
  </w:style>
  <w:style w:type="paragraph" w:styleId="Zagicieodgryformularza">
    <w:name w:val="HTML Top of Form"/>
    <w:basedOn w:val="Normalny"/>
    <w:next w:val="Normalny"/>
    <w:link w:val="ZagicieodgryformularzaZnak"/>
    <w:uiPriority w:val="99"/>
    <w:semiHidden/>
    <w:unhideWhenUsed/>
    <w:qFormat/>
    <w:rsid w:val="00227E66"/>
    <w:pPr>
      <w:pBdr>
        <w:bottom w:val="single" w:sz="6" w:space="1" w:color="000000"/>
      </w:pBdr>
      <w:suppressAutoHyphens w:val="0"/>
      <w:jc w:val="center"/>
    </w:pPr>
    <w:rPr>
      <w:rFonts w:ascii="Arial" w:hAnsi="Arial" w:cs="Arial"/>
      <w:vanish/>
      <w:sz w:val="16"/>
      <w:szCs w:val="16"/>
      <w:lang w:eastAsia="pl-PL"/>
    </w:rPr>
  </w:style>
  <w:style w:type="paragraph" w:styleId="Zagicieoddouformularza">
    <w:name w:val="HTML Bottom of Form"/>
    <w:basedOn w:val="Normalny"/>
    <w:next w:val="Normalny"/>
    <w:link w:val="ZagicieoddouformularzaZnak"/>
    <w:uiPriority w:val="99"/>
    <w:semiHidden/>
    <w:unhideWhenUsed/>
    <w:qFormat/>
    <w:rsid w:val="00227E66"/>
    <w:pPr>
      <w:pBdr>
        <w:top w:val="single" w:sz="6" w:space="1" w:color="000000"/>
      </w:pBdr>
      <w:suppressAutoHyphens w:val="0"/>
      <w:jc w:val="center"/>
    </w:pPr>
    <w:rPr>
      <w:rFonts w:ascii="Arial" w:hAnsi="Arial" w:cs="Arial"/>
      <w:vanish/>
      <w:sz w:val="16"/>
      <w:szCs w:val="16"/>
      <w:lang w:eastAsia="pl-PL"/>
    </w:rPr>
  </w:style>
  <w:style w:type="paragraph" w:styleId="Tekstdymka">
    <w:name w:val="Balloon Text"/>
    <w:basedOn w:val="Normalny"/>
    <w:link w:val="TekstdymkaZnak"/>
    <w:uiPriority w:val="99"/>
    <w:semiHidden/>
    <w:unhideWhenUsed/>
    <w:qFormat/>
    <w:rsid w:val="00227E66"/>
    <w:rPr>
      <w:rFonts w:ascii="Tahoma" w:hAnsi="Tahoma" w:cs="Tahoma"/>
      <w:sz w:val="16"/>
      <w:szCs w:val="16"/>
    </w:rPr>
  </w:style>
  <w:style w:type="paragraph" w:customStyle="1" w:styleId="lead">
    <w:name w:val="lead"/>
    <w:basedOn w:val="Normalny"/>
    <w:qFormat/>
    <w:rsid w:val="006D4832"/>
    <w:pPr>
      <w:suppressAutoHyphens w:val="0"/>
      <w:spacing w:beforeAutospacing="1" w:afterAutospacing="1"/>
    </w:pPr>
    <w:rPr>
      <w:sz w:val="24"/>
      <w:szCs w:val="24"/>
      <w:lang w:eastAsia="pl-PL"/>
    </w:rPr>
  </w:style>
  <w:style w:type="paragraph" w:customStyle="1" w:styleId="zrodlo">
    <w:name w:val="zrodlo"/>
    <w:basedOn w:val="Normalny"/>
    <w:qFormat/>
    <w:rsid w:val="006D4832"/>
    <w:pPr>
      <w:suppressAutoHyphens w:val="0"/>
      <w:spacing w:beforeAutospacing="1" w:afterAutospacing="1"/>
    </w:pPr>
    <w:rPr>
      <w:sz w:val="24"/>
      <w:szCs w:val="24"/>
      <w:lang w:eastAsia="pl-PL"/>
    </w:rPr>
  </w:style>
  <w:style w:type="paragraph" w:customStyle="1" w:styleId="tresc">
    <w:name w:val="tresc"/>
    <w:basedOn w:val="Normalny"/>
    <w:qFormat/>
    <w:rsid w:val="006D4832"/>
    <w:pPr>
      <w:suppressAutoHyphens w:val="0"/>
      <w:spacing w:beforeAutospacing="1" w:afterAutospacing="1"/>
    </w:pPr>
    <w:rPr>
      <w:sz w:val="24"/>
      <w:szCs w:val="24"/>
      <w:lang w:eastAsia="pl-PL"/>
    </w:rPr>
  </w:style>
  <w:style w:type="paragraph" w:customStyle="1" w:styleId="c1">
    <w:name w:val="c1"/>
    <w:basedOn w:val="Normalny"/>
    <w:qFormat/>
    <w:rsid w:val="006D4832"/>
    <w:pPr>
      <w:suppressAutoHyphens w:val="0"/>
      <w:spacing w:beforeAutospacing="1" w:afterAutospacing="1"/>
    </w:pPr>
    <w:rPr>
      <w:sz w:val="24"/>
      <w:szCs w:val="24"/>
      <w:lang w:eastAsia="pl-PL"/>
    </w:rPr>
  </w:style>
  <w:style w:type="paragraph" w:styleId="Tekstkomentarza">
    <w:name w:val="annotation text"/>
    <w:basedOn w:val="Normalny"/>
    <w:link w:val="TekstkomentarzaZnak"/>
    <w:uiPriority w:val="99"/>
    <w:semiHidden/>
    <w:unhideWhenUsed/>
    <w:qFormat/>
    <w:rsid w:val="00B85028"/>
    <w:pPr>
      <w:suppressAutoHyphens w:val="0"/>
    </w:pPr>
    <w:rPr>
      <w:lang w:eastAsia="pl-PL"/>
    </w:rPr>
  </w:style>
  <w:style w:type="paragraph" w:styleId="Nagwekspisutreci">
    <w:name w:val="TOC Heading"/>
    <w:basedOn w:val="Nagwek1"/>
    <w:next w:val="Normalny"/>
    <w:uiPriority w:val="39"/>
    <w:semiHidden/>
    <w:unhideWhenUsed/>
    <w:qFormat/>
    <w:rsid w:val="001540C6"/>
    <w:pPr>
      <w:keepNext/>
      <w:keepLines/>
      <w:spacing w:before="480" w:beforeAutospacing="0" w:afterAutospacing="0" w:line="276" w:lineRule="auto"/>
    </w:pPr>
    <w:rPr>
      <w:rFonts w:ascii="Cambria" w:hAnsi="Cambria"/>
      <w:color w:val="365F91"/>
      <w:kern w:val="0"/>
      <w:sz w:val="28"/>
      <w:szCs w:val="28"/>
    </w:rPr>
  </w:style>
  <w:style w:type="paragraph" w:customStyle="1" w:styleId="Default">
    <w:name w:val="Default"/>
    <w:qFormat/>
    <w:rsid w:val="00AF1B3C"/>
    <w:rPr>
      <w:rFonts w:ascii="Times New Roman" w:eastAsia="Times New Roman" w:hAnsi="Times New Roman" w:cs="Times New Roman"/>
      <w:color w:val="000000"/>
      <w:sz w:val="24"/>
      <w:szCs w:val="24"/>
      <w:lang w:eastAsia="pl-PL"/>
    </w:rPr>
  </w:style>
  <w:style w:type="paragraph" w:styleId="Stopka">
    <w:name w:val="footer"/>
    <w:basedOn w:val="Normalny"/>
    <w:link w:val="StopkaZnak"/>
    <w:uiPriority w:val="99"/>
    <w:unhideWhenUsed/>
    <w:rsid w:val="008405BC"/>
    <w:pPr>
      <w:tabs>
        <w:tab w:val="center" w:pos="4536"/>
        <w:tab w:val="right" w:pos="9072"/>
      </w:tabs>
    </w:pPr>
  </w:style>
  <w:style w:type="paragraph" w:customStyle="1" w:styleId="Akapitzlist3">
    <w:name w:val="Akapit z listą3"/>
    <w:basedOn w:val="Normalny"/>
    <w:qFormat/>
    <w:rsid w:val="00B13B90"/>
    <w:pPr>
      <w:suppressAutoHyphens w:val="0"/>
      <w:spacing w:after="200" w:line="276" w:lineRule="auto"/>
      <w:ind w:left="720"/>
    </w:pPr>
    <w:rPr>
      <w:rFonts w:ascii="Calibri" w:eastAsia="Calibri" w:hAnsi="Calibri" w:cs="Calibri"/>
      <w:sz w:val="22"/>
      <w:szCs w:val="22"/>
    </w:rPr>
  </w:style>
  <w:style w:type="paragraph" w:styleId="Tekstprzypisudolnego">
    <w:name w:val="footnote text"/>
    <w:basedOn w:val="Normalny"/>
    <w:link w:val="TekstprzypisudolnegoZnak"/>
    <w:uiPriority w:val="99"/>
    <w:semiHidden/>
    <w:unhideWhenUsed/>
    <w:rsid w:val="000529F8"/>
    <w:pPr>
      <w:suppressAutoHyphens w:val="0"/>
    </w:pPr>
    <w:rPr>
      <w:rFonts w:asciiTheme="minorHAnsi" w:eastAsiaTheme="minorHAnsi" w:hAnsiTheme="minorHAnsi" w:cstheme="minorBidi"/>
      <w:lang w:eastAsia="en-US"/>
    </w:rPr>
  </w:style>
  <w:style w:type="paragraph" w:customStyle="1" w:styleId="Akapitzlist4">
    <w:name w:val="Akapit z listą4"/>
    <w:basedOn w:val="Normalny"/>
    <w:qFormat/>
    <w:rsid w:val="00424CA6"/>
    <w:pPr>
      <w:suppressAutoHyphens w:val="0"/>
      <w:spacing w:after="200" w:line="276" w:lineRule="auto"/>
      <w:ind w:left="720"/>
    </w:pPr>
    <w:rPr>
      <w:rFonts w:ascii="Calibri" w:eastAsia="Calibri" w:hAnsi="Calibri" w:cs="Calibri"/>
      <w:sz w:val="22"/>
      <w:szCs w:val="22"/>
    </w:rPr>
  </w:style>
  <w:style w:type="paragraph" w:customStyle="1" w:styleId="ust">
    <w:name w:val="ust"/>
    <w:qFormat/>
    <w:rsid w:val="00424CA6"/>
    <w:pPr>
      <w:spacing w:before="60" w:after="60"/>
      <w:ind w:left="426" w:hanging="284"/>
      <w:jc w:val="both"/>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C661C"/>
  </w:style>
  <w:style w:type="table" w:styleId="Tabela-Siatka">
    <w:name w:val="Table Grid"/>
    <w:basedOn w:val="Standardowy"/>
    <w:uiPriority w:val="59"/>
    <w:rsid w:val="00B85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10">
    <w:name w:val="Styl10"/>
    <w:basedOn w:val="Normalny"/>
    <w:rsid w:val="00370842"/>
    <w:pPr>
      <w:keepNext/>
      <w:numPr>
        <w:numId w:val="21"/>
      </w:numPr>
      <w:shd w:val="clear" w:color="auto" w:fill="DBE5F1"/>
      <w:spacing w:before="240" w:after="240" w:line="276" w:lineRule="auto"/>
      <w:ind w:right="6943"/>
      <w:jc w:val="both"/>
    </w:pPr>
    <w:rPr>
      <w:rFonts w:ascii="Arial" w:hAnsi="Arial"/>
      <w:b/>
      <w:bCs/>
      <w:kern w:val="2"/>
      <w:sz w:val="24"/>
      <w:szCs w:val="24"/>
    </w:rPr>
  </w:style>
  <w:style w:type="character" w:styleId="Hipercze">
    <w:name w:val="Hyperlink"/>
    <w:basedOn w:val="Domylnaczcionkaakapitu"/>
    <w:unhideWhenUsed/>
    <w:rsid w:val="003259A8"/>
    <w:rPr>
      <w:color w:val="0000FF" w:themeColor="hyperlink"/>
      <w:u w:val="single"/>
    </w:rPr>
  </w:style>
  <w:style w:type="character" w:customStyle="1" w:styleId="Nierozpoznanawzmianka1">
    <w:name w:val="Nierozpoznana wzmianka1"/>
    <w:basedOn w:val="Domylnaczcionkaakapitu"/>
    <w:uiPriority w:val="99"/>
    <w:semiHidden/>
    <w:unhideWhenUsed/>
    <w:rsid w:val="003259A8"/>
    <w:rPr>
      <w:color w:val="605E5C"/>
      <w:shd w:val="clear" w:color="auto" w:fill="E1DFDD"/>
    </w:rPr>
  </w:style>
  <w:style w:type="paragraph" w:styleId="Tekstpodstawowy3">
    <w:name w:val="Body Text 3"/>
    <w:basedOn w:val="Normalny"/>
    <w:link w:val="Tekstpodstawowy3Znak"/>
    <w:uiPriority w:val="99"/>
    <w:unhideWhenUsed/>
    <w:rsid w:val="00F22271"/>
    <w:pPr>
      <w:suppressAutoHyphens w:val="0"/>
      <w:spacing w:after="120" w:line="259" w:lineRule="auto"/>
    </w:pPr>
    <w:rPr>
      <w:rFonts w:ascii="Calibri" w:eastAsia="Calibri" w:hAnsi="Calibri"/>
      <w:sz w:val="16"/>
      <w:szCs w:val="16"/>
      <w:lang w:eastAsia="en-US"/>
    </w:rPr>
  </w:style>
  <w:style w:type="character" w:customStyle="1" w:styleId="Tekstpodstawowy3Znak">
    <w:name w:val="Tekst podstawowy 3 Znak"/>
    <w:basedOn w:val="Domylnaczcionkaakapitu"/>
    <w:link w:val="Tekstpodstawowy3"/>
    <w:uiPriority w:val="99"/>
    <w:rsid w:val="00F22271"/>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15wog.iod@ron.mil.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15wog@ron.mil.pl" TargetMode="External"/><Relationship Id="rId5" Type="http://schemas.openxmlformats.org/officeDocument/2006/relationships/settings" Target="settings.xml"/><Relationship Id="rId10" Type="http://schemas.openxmlformats.org/officeDocument/2006/relationships/hyperlink" Target="https://platformazakupowa.pl/pn/15wog" TargetMode="External"/><Relationship Id="rId4" Type="http://schemas.openxmlformats.org/officeDocument/2006/relationships/styles" Target="style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0A7DCC8D-99C9-48E8-9A30-CC5A8AAD1527}">
  <ds:schemaRefs>
    <ds:schemaRef ds:uri="http://schemas.openxmlformats.org/officeDocument/2006/bibliography"/>
  </ds:schemaRefs>
</ds:datastoreItem>
</file>

<file path=customXml/itemProps2.xml><?xml version="1.0" encoding="utf-8"?>
<ds:datastoreItem xmlns:ds="http://schemas.openxmlformats.org/officeDocument/2006/customXml" ds:itemID="{2F6AD8A9-6EC9-40E0-A217-2D81B190CD8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8</Pages>
  <Words>2832</Words>
  <Characters>16997</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m.kulaszewska</dc:creator>
  <cp:lastModifiedBy>Dane Ukryte</cp:lastModifiedBy>
  <cp:revision>14</cp:revision>
  <cp:lastPrinted>2025-04-15T11:41:00Z</cp:lastPrinted>
  <dcterms:created xsi:type="dcterms:W3CDTF">2025-04-15T11:44:00Z</dcterms:created>
  <dcterms:modified xsi:type="dcterms:W3CDTF">2025-04-25T10:02:00Z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docIndexRef">
    <vt:lpwstr>865e19af-ffe6-40f1-8142-ba90016a9057</vt:lpwstr>
  </property>
  <property fmtid="{D5CDD505-2E9C-101B-9397-08002B2CF9AE}" pid="9" name="bjSaver">
    <vt:lpwstr>v+WGHJraajXQyxiBXAGUL1jWWv3/TkWF</vt:lpwstr>
  </property>
  <property fmtid="{D5CDD505-2E9C-101B-9397-08002B2CF9AE}" pid="10"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1" name="bjDocumentLabelXML-0">
    <vt:lpwstr>ames.com/2008/01/sie/internal/label"&gt;&lt;element uid="d7220eed-17a6-431d-810c-83a0ddfed893" value="" /&gt;&lt;/sisl&gt;</vt:lpwstr>
  </property>
  <property fmtid="{D5CDD505-2E9C-101B-9397-08002B2CF9AE}" pid="12" name="bjDocumentSecurityLabel">
    <vt:lpwstr>[d7220eed-17a6-431d-810c-83a0ddfed893]</vt:lpwstr>
  </property>
  <property fmtid="{D5CDD505-2E9C-101B-9397-08002B2CF9AE}" pid="13" name="bjPortionMark">
    <vt:lpwstr>[]</vt:lpwstr>
  </property>
  <property fmtid="{D5CDD505-2E9C-101B-9397-08002B2CF9AE}" pid="14" name="bjClsUserRVM">
    <vt:lpwstr>[]</vt:lpwstr>
  </property>
</Properties>
</file>