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3D64" w14:textId="33834860" w:rsidR="00DB0158" w:rsidRPr="00F842D3" w:rsidRDefault="00DB0158" w:rsidP="00DB015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Numer sprawy </w:t>
      </w:r>
      <w:r w:rsidRPr="00BA623A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ZP.271.48.2024</w:t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  <w:t xml:space="preserve">                             Kosakowo, dn. 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>14</w:t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>.01.2025 r.</w:t>
      </w:r>
    </w:p>
    <w:p w14:paraId="0643F043" w14:textId="77777777" w:rsidR="00DB0158" w:rsidRPr="00F842D3" w:rsidRDefault="00DB0158" w:rsidP="00DB015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</w:p>
    <w:p w14:paraId="7764E007" w14:textId="77777777" w:rsidR="00DB0158" w:rsidRPr="00F842D3" w:rsidRDefault="00DB0158" w:rsidP="00DB0158">
      <w:pPr>
        <w:shd w:val="clear" w:color="auto" w:fill="FFFFFF"/>
        <w:autoSpaceDE w:val="0"/>
        <w:autoSpaceDN w:val="0"/>
        <w:adjustRightInd w:val="0"/>
        <w:spacing w:after="240" w:line="360" w:lineRule="auto"/>
        <w:jc w:val="center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INFORMACJA O WYBORZE NAJKORZYSTNIEJSZEJ OFERTY</w:t>
      </w:r>
    </w:p>
    <w:p w14:paraId="134DA7E2" w14:textId="222881F9" w:rsidR="00DB0158" w:rsidRPr="00DB0158" w:rsidRDefault="00DB0158" w:rsidP="00DB015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>Dotyczy postępowania o udzielenie zamówienia publicznego prowadzonego w trybie podstawowym na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Pr="00DB0158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 xml:space="preserve">dzierżawę </w:t>
      </w:r>
      <w:proofErr w:type="spellStart"/>
      <w:r w:rsidRPr="00DB0158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parkomatów</w:t>
      </w:r>
      <w:proofErr w:type="spellEnd"/>
      <w:r w:rsidRPr="00DB0158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 xml:space="preserve"> oraz prowadzenie kontroli parkingów znajdujących się poza drogami publicznymi na terenie Gminy Kosakowo w 2025 roku</w:t>
      </w:r>
      <w:r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.</w:t>
      </w:r>
    </w:p>
    <w:p w14:paraId="75604330" w14:textId="4E7C5820" w:rsidR="00DB0158" w:rsidRPr="00F842D3" w:rsidRDefault="00DB0158" w:rsidP="00BA623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bCs/>
          <w:kern w:val="0"/>
          <w:sz w:val="24"/>
          <w:szCs w:val="24"/>
          <w14:ligatures w14:val="none"/>
        </w:rPr>
        <w:t>Zamawiający, działając zgodnie z art. 253 ust. 1 ustawy z dnia 11 września 2019 r. – Prawo zamówień publicznych (</w:t>
      </w:r>
      <w:proofErr w:type="spellStart"/>
      <w:r w:rsidRPr="00F842D3">
        <w:rPr>
          <w:rFonts w:ascii="Arial Narrow" w:hAnsi="Arial Narrow" w:cs="Times New Roman"/>
          <w:bCs/>
          <w:kern w:val="0"/>
          <w:sz w:val="24"/>
          <w:szCs w:val="24"/>
          <w14:ligatures w14:val="none"/>
        </w:rPr>
        <w:t>t.j</w:t>
      </w:r>
      <w:proofErr w:type="spellEnd"/>
      <w:r w:rsidRPr="00F842D3">
        <w:rPr>
          <w:rFonts w:ascii="Arial Narrow" w:hAnsi="Arial Narrow" w:cs="Times New Roman"/>
          <w:bCs/>
          <w:kern w:val="0"/>
          <w:sz w:val="24"/>
          <w:szCs w:val="24"/>
          <w14:ligatures w14:val="none"/>
        </w:rPr>
        <w:t xml:space="preserve">. Dz.U. z 2024 r. poz. 1320), informuje wszystkich Wykonawców o: </w:t>
      </w:r>
    </w:p>
    <w:p w14:paraId="08FE7516" w14:textId="77777777" w:rsidR="00DB0158" w:rsidRPr="00F842D3" w:rsidRDefault="00DB0158" w:rsidP="00DB0158">
      <w:pPr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</w:pPr>
      <w:r w:rsidRPr="00F842D3"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  <w:t>I. WYBORZE OFERTY NAJKORZYSTNIEJSZEJ:</w:t>
      </w:r>
    </w:p>
    <w:p w14:paraId="24DE8F28" w14:textId="77777777" w:rsidR="00DB0158" w:rsidRPr="00F842D3" w:rsidRDefault="00DB0158" w:rsidP="00DB0158">
      <w:pPr>
        <w:spacing w:after="0"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>Wyboru najkorzystniejszej oferty dokonano na podstawie kryteriów oceny ofert określonych w rozdziale XIX SWZ.</w:t>
      </w:r>
    </w:p>
    <w:p w14:paraId="0926B3EC" w14:textId="6C215370" w:rsidR="00DB0158" w:rsidRDefault="00DB0158" w:rsidP="00DB0158">
      <w:pPr>
        <w:spacing w:after="0" w:line="240" w:lineRule="auto"/>
        <w:contextualSpacing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>Jako najkorzystniejsza wybrana została oferta nr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1</w:t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złożona przez: </w:t>
      </w:r>
    </w:p>
    <w:p w14:paraId="1779BF4A" w14:textId="77777777" w:rsidR="00BA623A" w:rsidRPr="00BA623A" w:rsidRDefault="00BA623A" w:rsidP="00DB0158">
      <w:pPr>
        <w:spacing w:after="0" w:line="240" w:lineRule="auto"/>
        <w:contextualSpacing/>
        <w:jc w:val="both"/>
        <w:rPr>
          <w:rFonts w:ascii="Arial Narrow" w:hAnsi="Arial Narrow" w:cs="Times New Roman"/>
          <w:kern w:val="0"/>
          <w:sz w:val="10"/>
          <w:szCs w:val="10"/>
          <w14:ligatures w14:val="none"/>
        </w:rPr>
      </w:pPr>
    </w:p>
    <w:p w14:paraId="257C921D" w14:textId="77777777" w:rsidR="00DB0158" w:rsidRPr="00DB0158" w:rsidRDefault="00DB0158" w:rsidP="00DB0158">
      <w:pPr>
        <w:spacing w:after="0" w:line="240" w:lineRule="auto"/>
        <w:contextualSpacing/>
        <w:jc w:val="both"/>
        <w:rPr>
          <w:rFonts w:ascii="Arial Narrow" w:hAnsi="Arial Narrow" w:cs="Times New Roman"/>
          <w:b/>
          <w:kern w:val="0"/>
          <w:sz w:val="24"/>
          <w:szCs w:val="24"/>
          <w:lang w:val="en-GB"/>
          <w14:ligatures w14:val="none"/>
        </w:rPr>
      </w:pPr>
      <w:r w:rsidRPr="00DB0158">
        <w:rPr>
          <w:rFonts w:ascii="Arial Narrow" w:hAnsi="Arial Narrow" w:cs="Times New Roman"/>
          <w:b/>
          <w:kern w:val="0"/>
          <w:sz w:val="24"/>
          <w:szCs w:val="24"/>
          <w:lang w:val="en-GB"/>
          <w14:ligatures w14:val="none"/>
        </w:rPr>
        <w:t>City Parking Group S.A.</w:t>
      </w:r>
    </w:p>
    <w:p w14:paraId="36FE1B68" w14:textId="77777777" w:rsidR="00DB0158" w:rsidRPr="00DB0158" w:rsidRDefault="00DB0158" w:rsidP="00DB0158">
      <w:pPr>
        <w:spacing w:after="0" w:line="240" w:lineRule="auto"/>
        <w:contextualSpacing/>
        <w:jc w:val="both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  <w:r w:rsidRPr="00DB0158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ul. Budowlanych 3</w:t>
      </w:r>
    </w:p>
    <w:p w14:paraId="4D6E3973" w14:textId="77777777" w:rsidR="00DB0158" w:rsidRPr="00DB0158" w:rsidRDefault="00DB0158" w:rsidP="00DB0158">
      <w:pPr>
        <w:spacing w:after="0" w:line="240" w:lineRule="auto"/>
        <w:contextualSpacing/>
        <w:jc w:val="both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  <w:r w:rsidRPr="00DB0158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86-300 Grudziądz</w:t>
      </w:r>
    </w:p>
    <w:p w14:paraId="1D8C3DD7" w14:textId="748D5B0B" w:rsidR="00DB0158" w:rsidRPr="00F842D3" w:rsidRDefault="00DB0158" w:rsidP="00DB0158">
      <w:pPr>
        <w:spacing w:after="0" w:line="240" w:lineRule="auto"/>
        <w:contextualSpacing/>
        <w:jc w:val="both"/>
        <w:rPr>
          <w:rFonts w:ascii="Arial Narrow" w:hAnsi="Arial Narrow" w:cs="Times New Roman"/>
          <w:b/>
          <w:kern w:val="0"/>
          <w:sz w:val="16"/>
          <w:szCs w:val="16"/>
          <w14:ligatures w14:val="none"/>
        </w:rPr>
      </w:pPr>
      <w:r w:rsidRPr="00DB0158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NIP8762195667</w:t>
      </w:r>
      <w:r w:rsidRPr="00F842D3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br/>
      </w:r>
    </w:p>
    <w:p w14:paraId="0ACE4C2B" w14:textId="77777777" w:rsidR="00DB0158" w:rsidRPr="00F842D3" w:rsidRDefault="00DB0158" w:rsidP="00DB0158">
      <w:pPr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</w:pPr>
      <w:r w:rsidRPr="00F842D3"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  <w:t>Uzasadnienie wyboru najkorzystniejszej oferty:</w:t>
      </w:r>
    </w:p>
    <w:p w14:paraId="274CCF09" w14:textId="032D9964" w:rsidR="00DB0158" w:rsidRPr="00F842D3" w:rsidRDefault="00DB0158" w:rsidP="00DB015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Cs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>Oferta Wykonawcy</w:t>
      </w:r>
      <w:r w:rsidRPr="00DB0158">
        <w:t xml:space="preserve"> </w:t>
      </w:r>
      <w:r w:rsidRPr="00DB0158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 xml:space="preserve">City Parking </w:t>
      </w:r>
      <w:proofErr w:type="spellStart"/>
      <w:r w:rsidRPr="00DB0158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Group</w:t>
      </w:r>
      <w:proofErr w:type="spellEnd"/>
      <w:r w:rsidRPr="00DB0158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 xml:space="preserve"> S.A. ul. Budowlanych 3 86-300 Grudziądz NIP 8762195667</w:t>
      </w:r>
      <w:r w:rsidRPr="00F842D3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spełnia wszystkie warunki wymagane przez Zamawiającego określone w SWZ i uzyskała największą liczbę punktów na podstawie kryteriów oceny ofert określonych w pkt XIX SWZ.</w:t>
      </w:r>
    </w:p>
    <w:p w14:paraId="48AF55B3" w14:textId="77777777" w:rsidR="00DB0158" w:rsidRPr="00F842D3" w:rsidRDefault="00DB0158" w:rsidP="00DB0158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F842D3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Jednocześnie Zamawiający informuje, że wobec czynności Zamawiającego przysługują Wykonawcom środki ochrony prawnej w terminach i zgodnie z zasadami określonymi w Dziale IX PZP.</w:t>
      </w:r>
    </w:p>
    <w:p w14:paraId="0DA6916B" w14:textId="77777777" w:rsidR="00223843" w:rsidRDefault="00223843" w:rsidP="00DB0158">
      <w:pPr>
        <w:spacing w:after="0" w:line="360" w:lineRule="auto"/>
        <w:rPr>
          <w:rFonts w:ascii="Arial Narrow" w:hAnsi="Arial Narrow" w:cstheme="minorHAnsi"/>
          <w:kern w:val="0"/>
          <w:sz w:val="24"/>
          <w:szCs w:val="24"/>
          <w14:ligatures w14:val="none"/>
        </w:rPr>
      </w:pPr>
    </w:p>
    <w:p w14:paraId="4A95CECD" w14:textId="49C02509" w:rsidR="00DB0158" w:rsidRPr="00F842D3" w:rsidRDefault="00DB0158" w:rsidP="00BA623A">
      <w:pPr>
        <w:spacing w:line="360" w:lineRule="auto"/>
        <w:rPr>
          <w:rFonts w:ascii="Arial Narrow" w:hAnsi="Arial Narrow" w:cstheme="minorHAnsi"/>
          <w:kern w:val="0"/>
          <w:sz w:val="24"/>
          <w:szCs w:val="24"/>
          <w14:ligatures w14:val="none"/>
        </w:rPr>
      </w:pPr>
      <w:r w:rsidRPr="00F842D3">
        <w:rPr>
          <w:rFonts w:ascii="Arial Narrow" w:hAnsi="Arial Narrow" w:cstheme="minorHAnsi"/>
          <w:kern w:val="0"/>
          <w:sz w:val="24"/>
          <w:szCs w:val="24"/>
          <w14:ligatures w14:val="none"/>
        </w:rPr>
        <w:t xml:space="preserve">Zamawiający przedstawia poniżej punktację przyznaną złożonym ofertom w każdym kryterium oceny ofert (cena – 60 %,  </w:t>
      </w:r>
      <w:r w:rsidR="002D5D95">
        <w:rPr>
          <w:rFonts w:ascii="Arial Narrow" w:hAnsi="Arial Narrow" w:cstheme="minorHAnsi"/>
          <w:kern w:val="0"/>
          <w:sz w:val="24"/>
          <w:szCs w:val="24"/>
          <w14:ligatures w14:val="none"/>
        </w:rPr>
        <w:t xml:space="preserve">czas </w:t>
      </w:r>
      <w:r w:rsidR="002D5D95" w:rsidRPr="002D5D95">
        <w:rPr>
          <w:rFonts w:ascii="Arial Narrow" w:hAnsi="Arial Narrow" w:cstheme="minorHAnsi"/>
          <w:kern w:val="0"/>
          <w:sz w:val="24"/>
          <w:szCs w:val="24"/>
          <w14:ligatures w14:val="none"/>
        </w:rPr>
        <w:t>reakcji- usunięcie usterki</w:t>
      </w:r>
      <w:r w:rsidRPr="00F842D3">
        <w:rPr>
          <w:rFonts w:ascii="Arial Narrow" w:hAnsi="Arial Narrow" w:cstheme="minorHAnsi"/>
          <w:kern w:val="0"/>
          <w:sz w:val="24"/>
          <w:szCs w:val="24"/>
          <w14:ligatures w14:val="none"/>
        </w:rPr>
        <w:t xml:space="preserve"> - 40%) oraz łączną punktację:</w:t>
      </w:r>
    </w:p>
    <w:tbl>
      <w:tblPr>
        <w:tblStyle w:val="Tabela-Siatk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097"/>
        <w:gridCol w:w="1418"/>
        <w:gridCol w:w="1446"/>
        <w:gridCol w:w="1134"/>
        <w:gridCol w:w="1418"/>
        <w:gridCol w:w="1247"/>
      </w:tblGrid>
      <w:tr w:rsidR="00DB0158" w:rsidRPr="00F842D3" w14:paraId="503E33B4" w14:textId="77777777" w:rsidTr="00FE5645">
        <w:tc>
          <w:tcPr>
            <w:tcW w:w="851" w:type="dxa"/>
            <w:shd w:val="clear" w:color="auto" w:fill="E7E6E6" w:themeFill="background2"/>
            <w:vAlign w:val="center"/>
          </w:tcPr>
          <w:p w14:paraId="702B7DBD" w14:textId="77777777" w:rsidR="00DB0158" w:rsidRPr="00F842D3" w:rsidRDefault="00DB0158" w:rsidP="003445D9">
            <w:pPr>
              <w:suppressAutoHyphens/>
              <w:ind w:right="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Nr oferty</w:t>
            </w:r>
          </w:p>
        </w:tc>
        <w:tc>
          <w:tcPr>
            <w:tcW w:w="2097" w:type="dxa"/>
            <w:shd w:val="clear" w:color="auto" w:fill="E7E6E6" w:themeFill="background2"/>
            <w:vAlign w:val="center"/>
          </w:tcPr>
          <w:p w14:paraId="4F83B1BF" w14:textId="77777777" w:rsidR="00DB0158" w:rsidRPr="00F842D3" w:rsidRDefault="00DB0158" w:rsidP="003445D9">
            <w:pPr>
              <w:suppressAutoHyphens/>
              <w:ind w:right="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A46D06B" w14:textId="77777777" w:rsidR="00DB0158" w:rsidRPr="00F842D3" w:rsidRDefault="00DB0158" w:rsidP="003445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F842D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Cena oferty</w:t>
            </w:r>
          </w:p>
          <w:p w14:paraId="59B65F27" w14:textId="77777777" w:rsidR="00DB0158" w:rsidRPr="00F842D3" w:rsidRDefault="00DB0158" w:rsidP="003445D9">
            <w:pPr>
              <w:suppressAutoHyphens/>
              <w:ind w:right="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[zł brutto]</w:t>
            </w:r>
          </w:p>
        </w:tc>
        <w:tc>
          <w:tcPr>
            <w:tcW w:w="1446" w:type="dxa"/>
            <w:shd w:val="clear" w:color="auto" w:fill="E7E6E6" w:themeFill="background2"/>
            <w:vAlign w:val="center"/>
          </w:tcPr>
          <w:p w14:paraId="446D438B" w14:textId="77777777" w:rsidR="00DB0158" w:rsidRPr="00F842D3" w:rsidRDefault="00DB0158" w:rsidP="003445D9">
            <w:pPr>
              <w:suppressAutoHyphens/>
              <w:ind w:right="1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Liczba punktów </w:t>
            </w:r>
          </w:p>
          <w:p w14:paraId="2EC50650" w14:textId="77777777" w:rsidR="00DB0158" w:rsidRPr="00F842D3" w:rsidRDefault="00DB0158" w:rsidP="003445D9">
            <w:pPr>
              <w:suppressAutoHyphens/>
              <w:ind w:right="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 kryterium Cena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78FE43B" w14:textId="22DF1B1E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DB01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Czas reakcji- usunięcie usterki 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FDFE45D" w14:textId="77777777" w:rsidR="00DB0158" w:rsidRDefault="00DB0158" w:rsidP="003445D9">
            <w:pPr>
              <w:suppressAutoHyphens/>
              <w:ind w:right="1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Liczba punktów </w:t>
            </w: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w kryterium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14:paraId="46339BFA" w14:textId="62F2AE9E" w:rsidR="00DB0158" w:rsidRPr="00F842D3" w:rsidRDefault="00DB0158" w:rsidP="003445D9">
            <w:pPr>
              <w:suppressAutoHyphens/>
              <w:ind w:right="1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01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Czas reakcji- usunięcie usterki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44F398EA" w14:textId="77777777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84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punktacja</w:t>
            </w:r>
          </w:p>
        </w:tc>
      </w:tr>
      <w:tr w:rsidR="00DB0158" w:rsidRPr="00F842D3" w14:paraId="1AB4260E" w14:textId="77777777" w:rsidTr="00FE5645">
        <w:tc>
          <w:tcPr>
            <w:tcW w:w="851" w:type="dxa"/>
            <w:vAlign w:val="center"/>
          </w:tcPr>
          <w:p w14:paraId="4B6ADFD5" w14:textId="578D234F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97" w:type="dxa"/>
            <w:vAlign w:val="center"/>
          </w:tcPr>
          <w:p w14:paraId="7676F03C" w14:textId="77777777" w:rsidR="00DB0158" w:rsidRPr="00DB0158" w:rsidRDefault="00DB0158" w:rsidP="00DB0158">
            <w:pPr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>City Parking Group S.A.</w:t>
            </w:r>
          </w:p>
          <w:p w14:paraId="4BEB33D8" w14:textId="77777777" w:rsidR="00DB0158" w:rsidRPr="00DB0158" w:rsidRDefault="00DB0158" w:rsidP="00DB0158">
            <w:pPr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proofErr w:type="spellStart"/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>ul</w:t>
            </w:r>
            <w:proofErr w:type="spellEnd"/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 xml:space="preserve">. </w:t>
            </w:r>
            <w:proofErr w:type="spellStart"/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>Budowlanych</w:t>
            </w:r>
            <w:proofErr w:type="spellEnd"/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 xml:space="preserve"> 3</w:t>
            </w:r>
          </w:p>
          <w:p w14:paraId="1930D497" w14:textId="77777777" w:rsidR="00DB0158" w:rsidRPr="00DB0158" w:rsidRDefault="00DB0158" w:rsidP="00DB0158">
            <w:pPr>
              <w:rPr>
                <w:rFonts w:ascii="Times New Roman" w:eastAsia="Calibri" w:hAnsi="Times New Roman" w:cs="Times New Roman"/>
                <w:b/>
                <w:lang w:val="en-GB" w:eastAsia="pl-PL"/>
              </w:rPr>
            </w:pPr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 xml:space="preserve">86-300 </w:t>
            </w:r>
            <w:proofErr w:type="spellStart"/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>Grudziądz</w:t>
            </w:r>
            <w:proofErr w:type="spellEnd"/>
          </w:p>
          <w:p w14:paraId="4528F9BF" w14:textId="015866A6" w:rsidR="00DB0158" w:rsidRPr="00F842D3" w:rsidRDefault="00DB0158" w:rsidP="00DB0158">
            <w:pPr>
              <w:suppressAutoHyphens/>
              <w:spacing w:line="276" w:lineRule="auto"/>
              <w:ind w:right="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DB0158">
              <w:rPr>
                <w:rFonts w:ascii="Times New Roman" w:eastAsia="Calibri" w:hAnsi="Times New Roman" w:cs="Times New Roman"/>
                <w:b/>
                <w:lang w:val="en-GB" w:eastAsia="pl-PL"/>
              </w:rPr>
              <w:t>NIP 8762195667</w:t>
            </w:r>
          </w:p>
        </w:tc>
        <w:tc>
          <w:tcPr>
            <w:tcW w:w="1418" w:type="dxa"/>
            <w:vAlign w:val="center"/>
          </w:tcPr>
          <w:p w14:paraId="5001DEA4" w14:textId="78BE0686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B01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159 378,48</w:t>
            </w:r>
          </w:p>
        </w:tc>
        <w:tc>
          <w:tcPr>
            <w:tcW w:w="1446" w:type="dxa"/>
            <w:vAlign w:val="center"/>
          </w:tcPr>
          <w:p w14:paraId="72C713A4" w14:textId="11AFB0A7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134" w:type="dxa"/>
            <w:vAlign w:val="center"/>
          </w:tcPr>
          <w:p w14:paraId="5A496127" w14:textId="38F78816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F842D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6</w:t>
            </w:r>
            <w:r w:rsidR="004160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h</w:t>
            </w:r>
          </w:p>
        </w:tc>
        <w:tc>
          <w:tcPr>
            <w:tcW w:w="1418" w:type="dxa"/>
            <w:vAlign w:val="center"/>
          </w:tcPr>
          <w:p w14:paraId="4C2108A2" w14:textId="77777777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F842D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47" w:type="dxa"/>
            <w:vAlign w:val="center"/>
          </w:tcPr>
          <w:p w14:paraId="2A55052C" w14:textId="303DEE79" w:rsidR="00DB0158" w:rsidRPr="00F842D3" w:rsidRDefault="00DB0158" w:rsidP="003445D9">
            <w:pPr>
              <w:suppressAutoHyphens/>
              <w:spacing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100</w:t>
            </w:r>
          </w:p>
        </w:tc>
      </w:tr>
    </w:tbl>
    <w:p w14:paraId="3B8A7F61" w14:textId="77777777" w:rsidR="00DB0158" w:rsidRPr="00BA623A" w:rsidRDefault="00DB0158" w:rsidP="00DB0158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4F2AE711" w14:textId="77777777" w:rsidR="00ED5D30" w:rsidRPr="00BA623A" w:rsidRDefault="00ED5D30" w:rsidP="00DB0158">
      <w:pPr>
        <w:jc w:val="right"/>
        <w:rPr>
          <w:b/>
          <w:bCs/>
          <w:sz w:val="12"/>
          <w:szCs w:val="12"/>
        </w:rPr>
      </w:pPr>
    </w:p>
    <w:p w14:paraId="41E2A538" w14:textId="64954FFF" w:rsidR="00DB0158" w:rsidRPr="00B23776" w:rsidRDefault="00DB0158" w:rsidP="00DB0158">
      <w:pPr>
        <w:jc w:val="right"/>
        <w:rPr>
          <w:b/>
          <w:bCs/>
        </w:rPr>
      </w:pPr>
      <w:r w:rsidRPr="00B23776">
        <w:rPr>
          <w:b/>
          <w:bCs/>
        </w:rPr>
        <w:t>Wójt Gminy Kosakowo</w:t>
      </w:r>
    </w:p>
    <w:p w14:paraId="2EE926F1" w14:textId="77777777" w:rsidR="00DB0158" w:rsidRPr="00B23776" w:rsidRDefault="00DB0158" w:rsidP="00BA623A">
      <w:pPr>
        <w:spacing w:after="0"/>
        <w:rPr>
          <w:b/>
          <w:bCs/>
        </w:rPr>
      </w:pPr>
      <w:r w:rsidRPr="00B23776">
        <w:rPr>
          <w:b/>
          <w:bCs/>
        </w:rPr>
        <w:tab/>
      </w:r>
      <w:r w:rsidRPr="00B23776">
        <w:rPr>
          <w:b/>
          <w:bCs/>
        </w:rPr>
        <w:tab/>
      </w:r>
      <w:r w:rsidRPr="00B23776">
        <w:rPr>
          <w:b/>
          <w:bCs/>
        </w:rPr>
        <w:tab/>
      </w:r>
      <w:r w:rsidRPr="00B23776">
        <w:rPr>
          <w:b/>
          <w:bCs/>
        </w:rPr>
        <w:tab/>
      </w:r>
      <w:r w:rsidRPr="00B23776">
        <w:rPr>
          <w:b/>
          <w:bCs/>
        </w:rPr>
        <w:tab/>
      </w:r>
      <w:r w:rsidRPr="00B23776">
        <w:rPr>
          <w:b/>
          <w:bCs/>
        </w:rPr>
        <w:tab/>
        <w:t xml:space="preserve">                                               </w:t>
      </w:r>
    </w:p>
    <w:p w14:paraId="12C981AC" w14:textId="01E530F5" w:rsidR="00243CB7" w:rsidRDefault="00DB0158" w:rsidP="0041606F">
      <w:pPr>
        <w:jc w:val="center"/>
      </w:pPr>
      <w:r w:rsidRPr="00B23776">
        <w:rPr>
          <w:b/>
          <w:bCs/>
        </w:rPr>
        <w:t xml:space="preserve">                                                                                                             </w:t>
      </w:r>
      <w:r w:rsidR="004221DB">
        <w:rPr>
          <w:b/>
          <w:bCs/>
        </w:rPr>
        <w:t xml:space="preserve">                               </w:t>
      </w:r>
      <w:r w:rsidRPr="00B23776">
        <w:rPr>
          <w:b/>
          <w:bCs/>
        </w:rPr>
        <w:t xml:space="preserve">Eunika </w:t>
      </w:r>
      <w:proofErr w:type="spellStart"/>
      <w:r w:rsidRPr="00B23776">
        <w:rPr>
          <w:b/>
          <w:bCs/>
        </w:rPr>
        <w:t>Niemc</w:t>
      </w:r>
      <w:proofErr w:type="spellEnd"/>
    </w:p>
    <w:sectPr w:rsidR="00243CB7" w:rsidSect="00ED5D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30F5"/>
    <w:multiLevelType w:val="hybridMultilevel"/>
    <w:tmpl w:val="863C4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F8651E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04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158"/>
    <w:rsid w:val="00223843"/>
    <w:rsid w:val="00243CB7"/>
    <w:rsid w:val="002D5D95"/>
    <w:rsid w:val="003720A1"/>
    <w:rsid w:val="0041606F"/>
    <w:rsid w:val="004221DB"/>
    <w:rsid w:val="0070084C"/>
    <w:rsid w:val="00BA623A"/>
    <w:rsid w:val="00DB0158"/>
    <w:rsid w:val="00DC50EF"/>
    <w:rsid w:val="00ED5D30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8114"/>
  <w15:docId w15:val="{4CBCD8D3-5168-4F34-BACE-2A76F11F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158"/>
  </w:style>
  <w:style w:type="paragraph" w:styleId="Nagwek1">
    <w:name w:val="heading 1"/>
    <w:basedOn w:val="Normalny"/>
    <w:next w:val="Normalny"/>
    <w:link w:val="Nagwek1Znak"/>
    <w:uiPriority w:val="9"/>
    <w:qFormat/>
    <w:rsid w:val="00DB0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1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1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1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1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1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1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01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1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1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15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B0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7</cp:revision>
  <dcterms:created xsi:type="dcterms:W3CDTF">2025-01-14T12:36:00Z</dcterms:created>
  <dcterms:modified xsi:type="dcterms:W3CDTF">2025-01-14T13:58:00Z</dcterms:modified>
</cp:coreProperties>
</file>