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ED82" w14:textId="6D9D0B91" w:rsidR="001A788C" w:rsidRPr="00A44E0F" w:rsidRDefault="00A44E0F" w:rsidP="00A44E0F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„Zagospodarowanie działek 1/1 i 120/6 w miejscowości Kamieniec poprzez stworzenie infrastruktury sportowo-rekreacyjnej oraz miejsca odpoczynku i spotkań”</w:t>
      </w:r>
    </w:p>
    <w:p w14:paraId="2778E8B6" w14:textId="77777777" w:rsidR="00A44E0F" w:rsidRPr="00A44E0F" w:rsidRDefault="00A44E0F" w:rsidP="001A78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1AC899" w14:textId="262CD5ED" w:rsidR="001A788C" w:rsidRPr="00A44E0F" w:rsidRDefault="001A788C" w:rsidP="001A788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 xml:space="preserve">Cena ofertowa jest ceną ryczałtową. Podstawą wyliczenia ceny ofertowej powinna być dla Wykonawcy jego własna oparta na rachunku ekonomicznym kalkulacja. Cena ofertowa ma obejmować wszystkie elementy określone w dokumentacji projektowej, specyfikacji technicznej wykonania i odbioru robót budowlanych oraz obejmować wszelkie prace jakie </w:t>
      </w:r>
      <w:r w:rsidR="00A44E0F">
        <w:rPr>
          <w:rFonts w:ascii="Times New Roman" w:hAnsi="Times New Roman"/>
        </w:rPr>
        <w:t xml:space="preserve"> </w:t>
      </w:r>
      <w:r w:rsidR="00A44E0F">
        <w:rPr>
          <w:rFonts w:ascii="Times New Roman" w:hAnsi="Times New Roman"/>
        </w:rPr>
        <w:br/>
      </w:r>
      <w:r w:rsidRPr="00A44E0F">
        <w:rPr>
          <w:rFonts w:ascii="Times New Roman" w:hAnsi="Times New Roman"/>
        </w:rPr>
        <w:t>z technicznego punktu widzenia są konieczne do prawidłowego wykonania i oddania do użytkowania przedmiotu zamówienia.</w:t>
      </w:r>
    </w:p>
    <w:p w14:paraId="27A41A2F" w14:textId="77777777" w:rsidR="0072624D" w:rsidRPr="00A44E0F" w:rsidRDefault="0072624D" w:rsidP="007262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D70D1D" w14:textId="63A1134C" w:rsidR="001A788C" w:rsidRPr="00A44E0F" w:rsidRDefault="001A788C" w:rsidP="001A788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Wykonawca uwzgl</w:t>
      </w:r>
      <w:r w:rsidR="00E904F9" w:rsidRPr="00A44E0F">
        <w:rPr>
          <w:rFonts w:ascii="Times New Roman" w:hAnsi="Times New Roman"/>
        </w:rPr>
        <w:t>ę</w:t>
      </w:r>
      <w:r w:rsidRPr="00A44E0F">
        <w:rPr>
          <w:rFonts w:ascii="Times New Roman" w:hAnsi="Times New Roman"/>
        </w:rPr>
        <w:t>dni w ramach ceny oferty w szczególności następujące koszty</w:t>
      </w:r>
      <w:r w:rsidR="00E904F9" w:rsidRPr="00A44E0F">
        <w:rPr>
          <w:rFonts w:ascii="Times New Roman" w:hAnsi="Times New Roman"/>
        </w:rPr>
        <w:t>:</w:t>
      </w:r>
    </w:p>
    <w:p w14:paraId="356E2C3E" w14:textId="791FE70E" w:rsidR="00E904F9" w:rsidRPr="00A44E0F" w:rsidRDefault="00E904F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pełnej obsługi geodezyjnej, wraz ze sporządzeniem inwentaryzacji geodezyjnej  powykonawczej,</w:t>
      </w:r>
    </w:p>
    <w:p w14:paraId="5E8C6D3D" w14:textId="77777777" w:rsidR="00833389" w:rsidRPr="00A44E0F" w:rsidRDefault="00E904F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wykonania i ustawienia tablic informacyjnych wynikających z prawa budowlanego,</w:t>
      </w:r>
    </w:p>
    <w:p w14:paraId="7ADBF8E6" w14:textId="7E6AB41B" w:rsidR="00833389" w:rsidRPr="00A44E0F" w:rsidRDefault="0083338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  <w:bCs/>
        </w:rPr>
        <w:t xml:space="preserve">Wykonania dokumentacji powykonawczej (wersja papierowa 2 egz. Wersja elektroniczna 1 egz.) wraz z instrukcjami eksploatacyjnymi i protokółami </w:t>
      </w:r>
      <w:proofErr w:type="spellStart"/>
      <w:r w:rsidRPr="00A44E0F">
        <w:rPr>
          <w:rFonts w:ascii="Times New Roman" w:hAnsi="Times New Roman"/>
          <w:bCs/>
        </w:rPr>
        <w:t>pomontażowymi</w:t>
      </w:r>
      <w:proofErr w:type="spellEnd"/>
      <w:r w:rsidRPr="00A44E0F">
        <w:rPr>
          <w:rFonts w:ascii="Times New Roman" w:hAnsi="Times New Roman"/>
          <w:bCs/>
        </w:rPr>
        <w:t>;</w:t>
      </w:r>
    </w:p>
    <w:p w14:paraId="0230D2ED" w14:textId="0DC43773" w:rsidR="00E904F9" w:rsidRPr="00A44E0F" w:rsidRDefault="00E904F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organizacji i likwidacji zaplecza i placu budowy,</w:t>
      </w:r>
    </w:p>
    <w:p w14:paraId="1AEF1AD3" w14:textId="7CB31442" w:rsidR="00E904F9" w:rsidRPr="00A44E0F" w:rsidRDefault="00E904F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prób, sprawdzeń i badań laboratoryjnych przewidzianych warunkami technicznymi wykonania i odbioru robót budowlano-montażowych,</w:t>
      </w:r>
    </w:p>
    <w:p w14:paraId="0AFB7A3B" w14:textId="319A54EF" w:rsidR="00E904F9" w:rsidRPr="00A44E0F" w:rsidRDefault="00E904F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ubezpieczeni</w:t>
      </w:r>
      <w:r w:rsidR="002C24C5" w:rsidRPr="00A44E0F">
        <w:rPr>
          <w:rFonts w:ascii="Times New Roman" w:hAnsi="Times New Roman"/>
        </w:rPr>
        <w:t>a</w:t>
      </w:r>
      <w:r w:rsidRPr="00A44E0F">
        <w:rPr>
          <w:rFonts w:ascii="Times New Roman" w:hAnsi="Times New Roman"/>
        </w:rPr>
        <w:t xml:space="preserve"> placu budowy od odpowiedzialności cywilnej,</w:t>
      </w:r>
    </w:p>
    <w:p w14:paraId="50C5C0AB" w14:textId="714A2756" w:rsidR="00E904F9" w:rsidRPr="00A44E0F" w:rsidRDefault="00E904F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ochrony mienia, warunki bezpieczeństwa na placu budowy i p.poż.,</w:t>
      </w:r>
    </w:p>
    <w:p w14:paraId="7EED5350" w14:textId="7B3645B1" w:rsidR="00E904F9" w:rsidRPr="00A44E0F" w:rsidRDefault="00E904F9" w:rsidP="00A44E0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 xml:space="preserve">utylizacji i zagospodarowanie odpadów, </w:t>
      </w:r>
      <w:r w:rsidR="002C24C5" w:rsidRPr="00A44E0F">
        <w:rPr>
          <w:rFonts w:ascii="Times New Roman" w:hAnsi="Times New Roman"/>
        </w:rPr>
        <w:t>W</w:t>
      </w:r>
      <w:r w:rsidRPr="00A44E0F">
        <w:rPr>
          <w:rFonts w:ascii="Times New Roman" w:hAnsi="Times New Roman"/>
        </w:rPr>
        <w:t>ykonawca jest wytwórcą odpadów</w:t>
      </w:r>
      <w:r w:rsidR="00A44E0F">
        <w:rPr>
          <w:rFonts w:ascii="Times New Roman" w:hAnsi="Times New Roman"/>
        </w:rPr>
        <w:t xml:space="preserve"> </w:t>
      </w:r>
      <w:r w:rsidRPr="00A44E0F">
        <w:rPr>
          <w:rFonts w:ascii="Times New Roman" w:hAnsi="Times New Roman"/>
        </w:rPr>
        <w:t xml:space="preserve">w rozumieniu ustawy o odpadach z dnia 27 kwietnia 2001r. z późniejszymi zmianami, </w:t>
      </w:r>
    </w:p>
    <w:p w14:paraId="59915629" w14:textId="3B9765B6" w:rsidR="00E904F9" w:rsidRPr="00A44E0F" w:rsidRDefault="00E904F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zasilania zaplecza budowy w  niezbędne media,</w:t>
      </w:r>
    </w:p>
    <w:p w14:paraId="5EB72A88" w14:textId="63FC26E9" w:rsidR="00E904F9" w:rsidRPr="00A44E0F" w:rsidRDefault="00E904F9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inne wynikające z dokumentacji projektowej i specyfikacji technicznej wykonania i odbioru robót budowlanych,</w:t>
      </w:r>
    </w:p>
    <w:p w14:paraId="7831F1B3" w14:textId="76878A99" w:rsidR="00007C97" w:rsidRDefault="00007C97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44E0F">
        <w:rPr>
          <w:rFonts w:ascii="Times New Roman" w:hAnsi="Times New Roman"/>
          <w:b/>
          <w:bCs/>
        </w:rPr>
        <w:t>uzyskani</w:t>
      </w:r>
      <w:r w:rsidR="00A44E0F">
        <w:rPr>
          <w:rFonts w:ascii="Times New Roman" w:hAnsi="Times New Roman"/>
          <w:b/>
          <w:bCs/>
        </w:rPr>
        <w:t>a</w:t>
      </w:r>
      <w:r w:rsidRPr="00A44E0F">
        <w:rPr>
          <w:rFonts w:ascii="Times New Roman" w:hAnsi="Times New Roman"/>
          <w:b/>
          <w:bCs/>
        </w:rPr>
        <w:t xml:space="preserve"> decyzji pozwolenia na wycinkę </w:t>
      </w:r>
      <w:r w:rsidR="00054161" w:rsidRPr="00A44E0F">
        <w:rPr>
          <w:rFonts w:ascii="Times New Roman" w:hAnsi="Times New Roman"/>
          <w:b/>
          <w:bCs/>
        </w:rPr>
        <w:t xml:space="preserve">drzew </w:t>
      </w:r>
      <w:r w:rsidRPr="00A44E0F">
        <w:rPr>
          <w:rFonts w:ascii="Times New Roman" w:hAnsi="Times New Roman"/>
          <w:b/>
          <w:bCs/>
        </w:rPr>
        <w:t xml:space="preserve">oraz </w:t>
      </w:r>
      <w:r w:rsidR="00347432" w:rsidRPr="00A44E0F">
        <w:rPr>
          <w:rFonts w:ascii="Times New Roman" w:hAnsi="Times New Roman"/>
          <w:b/>
          <w:bCs/>
        </w:rPr>
        <w:t xml:space="preserve">ich </w:t>
      </w:r>
      <w:r w:rsidRPr="00A44E0F">
        <w:rPr>
          <w:rFonts w:ascii="Times New Roman" w:hAnsi="Times New Roman"/>
          <w:b/>
          <w:bCs/>
        </w:rPr>
        <w:t>przeprowadzenie</w:t>
      </w:r>
      <w:r w:rsidR="005542DA">
        <w:rPr>
          <w:rFonts w:ascii="Times New Roman" w:hAnsi="Times New Roman"/>
          <w:b/>
          <w:bCs/>
        </w:rPr>
        <w:t>,</w:t>
      </w:r>
    </w:p>
    <w:p w14:paraId="5BDA2074" w14:textId="615D7EAA" w:rsidR="005542DA" w:rsidRPr="005542DA" w:rsidRDefault="005542DA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542DA">
        <w:rPr>
          <w:rFonts w:ascii="Times New Roman" w:hAnsi="Times New Roman"/>
        </w:rPr>
        <w:t>stawienia tablicy informacyjnej z regulaminem,</w:t>
      </w:r>
    </w:p>
    <w:p w14:paraId="23AD8DF0" w14:textId="2A7376E5" w:rsidR="007D08D6" w:rsidRPr="00A44E0F" w:rsidRDefault="007D08D6" w:rsidP="0083338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Inwestycja : nie może pogarszać stanu siedlisk gatunków roślin i zwierząt, dla których ochrony został wyznaczony obszar Natura 2000 lub jego powiązania z innymi obszarami”</w:t>
      </w:r>
      <w:r w:rsidR="00BD7468">
        <w:rPr>
          <w:rFonts w:ascii="Times New Roman" w:hAnsi="Times New Roman"/>
        </w:rPr>
        <w:t>.</w:t>
      </w:r>
    </w:p>
    <w:p w14:paraId="2AA67610" w14:textId="77777777" w:rsidR="0042735D" w:rsidRPr="00A44E0F" w:rsidRDefault="0042735D" w:rsidP="002C24C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5D7A970F" w14:textId="7BA0C268" w:rsidR="0081202D" w:rsidRPr="00A44E0F" w:rsidRDefault="0008315C" w:rsidP="0081202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A44E0F">
        <w:rPr>
          <w:rFonts w:ascii="Times New Roman" w:hAnsi="Times New Roman"/>
        </w:rPr>
        <w:t>Wykonawca  sporządza kosztorys ofertowy uproszczony w zakresie rzeczowy</w:t>
      </w:r>
      <w:r w:rsidR="00A44E0F">
        <w:rPr>
          <w:rFonts w:ascii="Times New Roman" w:hAnsi="Times New Roman"/>
        </w:rPr>
        <w:t xml:space="preserve"> </w:t>
      </w:r>
      <w:r w:rsidRPr="00A44E0F">
        <w:rPr>
          <w:rFonts w:ascii="Times New Roman" w:hAnsi="Times New Roman"/>
        </w:rPr>
        <w:t>i</w:t>
      </w:r>
      <w:r w:rsidR="00A44E0F">
        <w:rPr>
          <w:rFonts w:ascii="Times New Roman" w:hAnsi="Times New Roman"/>
        </w:rPr>
        <w:t xml:space="preserve"> </w:t>
      </w:r>
      <w:r w:rsidRPr="00A44E0F">
        <w:rPr>
          <w:rFonts w:ascii="Times New Roman" w:hAnsi="Times New Roman"/>
        </w:rPr>
        <w:t>zastosowanych gatunków materiałów i urządzeń zgodny z  dokumentacją projektową i specyfikacją techniczną wykonania i odbioru robót budowlanych. Kosztorys ma znaczenie pomocnicze i nie zmienia charakteru ceny jako ryczałtowej. Przedmiar robót ma charakter informacyjny i pomocniczy. Dopuszczalne jest wykorzystanie przez Wykonawcę przedmiaru robót do sporządzenia kosztorysu ofertowego oraz jego dowolną modyfikację.</w:t>
      </w:r>
    </w:p>
    <w:sectPr w:rsidR="0081202D" w:rsidRPr="00A44E0F" w:rsidSect="00CD5B3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775"/>
        </w:tabs>
        <w:ind w:left="1775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21"/>
        </w:tabs>
        <w:ind w:left="2521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67"/>
        </w:tabs>
        <w:ind w:left="3267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3"/>
        </w:tabs>
        <w:ind w:left="4013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59"/>
        </w:tabs>
        <w:ind w:left="4759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505"/>
        </w:tabs>
        <w:ind w:left="5505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51"/>
        </w:tabs>
        <w:ind w:left="6251" w:hanging="283"/>
      </w:pPr>
      <w:rPr>
        <w:rFonts w:ascii="Symbol" w:hAnsi="Symbol"/>
      </w:rPr>
    </w:lvl>
  </w:abstractNum>
  <w:abstractNum w:abstractNumId="1" w15:restartNumberingAfterBreak="0">
    <w:nsid w:val="072A0301"/>
    <w:multiLevelType w:val="hybridMultilevel"/>
    <w:tmpl w:val="FE604B2E"/>
    <w:lvl w:ilvl="0" w:tplc="AC6A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1345"/>
    <w:multiLevelType w:val="hybridMultilevel"/>
    <w:tmpl w:val="7AF6B2A6"/>
    <w:lvl w:ilvl="0" w:tplc="161A3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0269"/>
    <w:multiLevelType w:val="hybridMultilevel"/>
    <w:tmpl w:val="ADF2B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F28"/>
    <w:multiLevelType w:val="multilevel"/>
    <w:tmpl w:val="768C38CC"/>
    <w:name w:val="WW8Num20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-2409"/>
        </w:tabs>
        <w:ind w:left="143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1EFC6614"/>
    <w:multiLevelType w:val="multilevel"/>
    <w:tmpl w:val="8268354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514F6"/>
    <w:multiLevelType w:val="hybridMultilevel"/>
    <w:tmpl w:val="C1B4C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264AC"/>
    <w:multiLevelType w:val="hybridMultilevel"/>
    <w:tmpl w:val="6FFC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38EF"/>
    <w:multiLevelType w:val="hybridMultilevel"/>
    <w:tmpl w:val="A8C87448"/>
    <w:lvl w:ilvl="0" w:tplc="D1E86A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417500"/>
    <w:multiLevelType w:val="hybridMultilevel"/>
    <w:tmpl w:val="8A56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A06F2"/>
    <w:multiLevelType w:val="hybridMultilevel"/>
    <w:tmpl w:val="5590E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52CFA"/>
    <w:multiLevelType w:val="hybridMultilevel"/>
    <w:tmpl w:val="4BF2E1E4"/>
    <w:lvl w:ilvl="0" w:tplc="0000000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33AC8"/>
    <w:multiLevelType w:val="hybridMultilevel"/>
    <w:tmpl w:val="A3A2EE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622A6D"/>
    <w:multiLevelType w:val="hybridMultilevel"/>
    <w:tmpl w:val="5FDE445C"/>
    <w:lvl w:ilvl="0" w:tplc="DBAE5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C07EF"/>
    <w:multiLevelType w:val="hybridMultilevel"/>
    <w:tmpl w:val="B8CC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50E8B"/>
    <w:multiLevelType w:val="hybridMultilevel"/>
    <w:tmpl w:val="1B2A8DD4"/>
    <w:lvl w:ilvl="0" w:tplc="F24A9A4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6D552B8"/>
    <w:multiLevelType w:val="hybridMultilevel"/>
    <w:tmpl w:val="250A6F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71683728">
    <w:abstractNumId w:val="5"/>
  </w:num>
  <w:num w:numId="2" w16cid:durableId="35012654">
    <w:abstractNumId w:val="6"/>
  </w:num>
  <w:num w:numId="3" w16cid:durableId="1837456708">
    <w:abstractNumId w:val="0"/>
  </w:num>
  <w:num w:numId="4" w16cid:durableId="57361353">
    <w:abstractNumId w:val="7"/>
  </w:num>
  <w:num w:numId="5" w16cid:durableId="1527795025">
    <w:abstractNumId w:val="17"/>
  </w:num>
  <w:num w:numId="6" w16cid:durableId="1370716208">
    <w:abstractNumId w:val="3"/>
  </w:num>
  <w:num w:numId="7" w16cid:durableId="2132623606">
    <w:abstractNumId w:val="9"/>
  </w:num>
  <w:num w:numId="8" w16cid:durableId="1287931070">
    <w:abstractNumId w:val="14"/>
  </w:num>
  <w:num w:numId="9" w16cid:durableId="1788885372">
    <w:abstractNumId w:val="16"/>
  </w:num>
  <w:num w:numId="10" w16cid:durableId="1067997626">
    <w:abstractNumId w:val="2"/>
  </w:num>
  <w:num w:numId="11" w16cid:durableId="555822164">
    <w:abstractNumId w:val="1"/>
  </w:num>
  <w:num w:numId="12" w16cid:durableId="1239054696">
    <w:abstractNumId w:val="15"/>
  </w:num>
  <w:num w:numId="13" w16cid:durableId="2085108678">
    <w:abstractNumId w:val="11"/>
  </w:num>
  <w:num w:numId="14" w16cid:durableId="545601086">
    <w:abstractNumId w:val="8"/>
  </w:num>
  <w:num w:numId="15" w16cid:durableId="1647664686">
    <w:abstractNumId w:val="13"/>
  </w:num>
  <w:num w:numId="16" w16cid:durableId="153837015">
    <w:abstractNumId w:val="10"/>
  </w:num>
  <w:num w:numId="17" w16cid:durableId="1043217945">
    <w:abstractNumId w:val="4"/>
  </w:num>
  <w:num w:numId="18" w16cid:durableId="181012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78"/>
    <w:rsid w:val="00007C97"/>
    <w:rsid w:val="00054161"/>
    <w:rsid w:val="0008315C"/>
    <w:rsid w:val="000B2B79"/>
    <w:rsid w:val="000B56BE"/>
    <w:rsid w:val="000F6E06"/>
    <w:rsid w:val="0011635D"/>
    <w:rsid w:val="00135D1E"/>
    <w:rsid w:val="00193902"/>
    <w:rsid w:val="001A788C"/>
    <w:rsid w:val="001D3C3B"/>
    <w:rsid w:val="001E2A09"/>
    <w:rsid w:val="00232A69"/>
    <w:rsid w:val="0028322A"/>
    <w:rsid w:val="00290DD3"/>
    <w:rsid w:val="002C0C51"/>
    <w:rsid w:val="002C24C5"/>
    <w:rsid w:val="00301FFE"/>
    <w:rsid w:val="0032188E"/>
    <w:rsid w:val="00324F50"/>
    <w:rsid w:val="00347432"/>
    <w:rsid w:val="0035586A"/>
    <w:rsid w:val="003C2ACC"/>
    <w:rsid w:val="0042735D"/>
    <w:rsid w:val="004448D8"/>
    <w:rsid w:val="00445C84"/>
    <w:rsid w:val="00451F46"/>
    <w:rsid w:val="004614E7"/>
    <w:rsid w:val="00471C15"/>
    <w:rsid w:val="00495D8B"/>
    <w:rsid w:val="004C538F"/>
    <w:rsid w:val="004E6EF5"/>
    <w:rsid w:val="005103A4"/>
    <w:rsid w:val="00530C00"/>
    <w:rsid w:val="005542DA"/>
    <w:rsid w:val="005E2A2F"/>
    <w:rsid w:val="005E707E"/>
    <w:rsid w:val="00640420"/>
    <w:rsid w:val="00642554"/>
    <w:rsid w:val="0064658C"/>
    <w:rsid w:val="006C6B67"/>
    <w:rsid w:val="006D0193"/>
    <w:rsid w:val="006D479E"/>
    <w:rsid w:val="006F6682"/>
    <w:rsid w:val="00703689"/>
    <w:rsid w:val="0072624D"/>
    <w:rsid w:val="00727F7D"/>
    <w:rsid w:val="00751102"/>
    <w:rsid w:val="007716C6"/>
    <w:rsid w:val="00785D8C"/>
    <w:rsid w:val="00791784"/>
    <w:rsid w:val="0079764E"/>
    <w:rsid w:val="007A2737"/>
    <w:rsid w:val="007D08D6"/>
    <w:rsid w:val="007D45E5"/>
    <w:rsid w:val="007D7292"/>
    <w:rsid w:val="007F0C96"/>
    <w:rsid w:val="007F5ACD"/>
    <w:rsid w:val="00810BFA"/>
    <w:rsid w:val="0081202D"/>
    <w:rsid w:val="008217DC"/>
    <w:rsid w:val="00833389"/>
    <w:rsid w:val="008521FB"/>
    <w:rsid w:val="00860E87"/>
    <w:rsid w:val="00886728"/>
    <w:rsid w:val="008A73A6"/>
    <w:rsid w:val="009009C9"/>
    <w:rsid w:val="009326D5"/>
    <w:rsid w:val="00935B1A"/>
    <w:rsid w:val="00995C61"/>
    <w:rsid w:val="009E0E86"/>
    <w:rsid w:val="009E6F71"/>
    <w:rsid w:val="009E7EE0"/>
    <w:rsid w:val="00A12B69"/>
    <w:rsid w:val="00A258C4"/>
    <w:rsid w:val="00A2712B"/>
    <w:rsid w:val="00A40E93"/>
    <w:rsid w:val="00A412BE"/>
    <w:rsid w:val="00A44E0F"/>
    <w:rsid w:val="00A60951"/>
    <w:rsid w:val="00A9390A"/>
    <w:rsid w:val="00AD3E2D"/>
    <w:rsid w:val="00AF1EBD"/>
    <w:rsid w:val="00B27B81"/>
    <w:rsid w:val="00B37178"/>
    <w:rsid w:val="00B44461"/>
    <w:rsid w:val="00B4543F"/>
    <w:rsid w:val="00B76B7D"/>
    <w:rsid w:val="00BC1591"/>
    <w:rsid w:val="00BC7EE8"/>
    <w:rsid w:val="00BD0735"/>
    <w:rsid w:val="00BD7468"/>
    <w:rsid w:val="00BF1DDA"/>
    <w:rsid w:val="00C416E1"/>
    <w:rsid w:val="00C71A0F"/>
    <w:rsid w:val="00C76D58"/>
    <w:rsid w:val="00C95849"/>
    <w:rsid w:val="00CC1D98"/>
    <w:rsid w:val="00CD5B3D"/>
    <w:rsid w:val="00D0489A"/>
    <w:rsid w:val="00D30F26"/>
    <w:rsid w:val="00D8305D"/>
    <w:rsid w:val="00DB5A89"/>
    <w:rsid w:val="00DE38B1"/>
    <w:rsid w:val="00E05439"/>
    <w:rsid w:val="00E51F79"/>
    <w:rsid w:val="00E63C63"/>
    <w:rsid w:val="00E805DD"/>
    <w:rsid w:val="00E904F9"/>
    <w:rsid w:val="00ED2901"/>
    <w:rsid w:val="00EF0704"/>
    <w:rsid w:val="00F203AA"/>
    <w:rsid w:val="00F34719"/>
    <w:rsid w:val="00F77C99"/>
    <w:rsid w:val="00FB5814"/>
    <w:rsid w:val="00FC7113"/>
    <w:rsid w:val="00FD00A5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5DF7"/>
  <w15:docId w15:val="{C33D2281-5252-455E-9952-B8DB2B8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1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371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3717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71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37178"/>
    <w:rPr>
      <w:rFonts w:ascii="Calibri" w:eastAsia="Calibri" w:hAnsi="Calibri" w:cs="Times New Roman"/>
    </w:rPr>
  </w:style>
  <w:style w:type="paragraph" w:customStyle="1" w:styleId="WW-Tekstpodstawowywcity3">
    <w:name w:val="WW-Tekst podstawowy wci?ty 3"/>
    <w:basedOn w:val="Normalny"/>
    <w:rsid w:val="00CC1D98"/>
    <w:pPr>
      <w:widowControl w:val="0"/>
      <w:suppressAutoHyphens/>
      <w:overflowPunct w:val="0"/>
      <w:autoSpaceDE w:val="0"/>
      <w:spacing w:after="0" w:line="360" w:lineRule="auto"/>
      <w:ind w:left="284" w:hanging="142"/>
      <w:textAlignment w:val="baseline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Aniela Szerszeń</cp:lastModifiedBy>
  <cp:revision>2</cp:revision>
  <cp:lastPrinted>2025-02-27T09:21:00Z</cp:lastPrinted>
  <dcterms:created xsi:type="dcterms:W3CDTF">2025-03-03T08:56:00Z</dcterms:created>
  <dcterms:modified xsi:type="dcterms:W3CDTF">2025-03-03T08:56:00Z</dcterms:modified>
</cp:coreProperties>
</file>