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AC51875" w14:textId="77777777" w:rsidR="008E0B43" w:rsidRPr="008E0B43" w:rsidRDefault="008E0B43" w:rsidP="00B50E2A">
      <w:pPr>
        <w:autoSpaceDE w:val="0"/>
        <w:autoSpaceDN w:val="0"/>
        <w:adjustRightInd w:val="0"/>
        <w:spacing w:line="360" w:lineRule="auto"/>
        <w:rPr>
          <w:rFonts w:eastAsia="UniversPlBold"/>
          <w:bCs/>
          <w:sz w:val="16"/>
        </w:rPr>
      </w:pPr>
      <w:r>
        <w:rPr>
          <w:rFonts w:eastAsia="UniversPlBold"/>
          <w:b/>
          <w:bCs/>
        </w:rPr>
        <w:tab/>
      </w:r>
      <w:r>
        <w:rPr>
          <w:rFonts w:eastAsia="UniversPlBold"/>
          <w:b/>
          <w:bCs/>
        </w:rPr>
        <w:tab/>
      </w:r>
      <w:r>
        <w:rPr>
          <w:rFonts w:eastAsia="UniversPlBold"/>
          <w:b/>
          <w:bCs/>
        </w:rPr>
        <w:tab/>
      </w:r>
      <w:r>
        <w:rPr>
          <w:rFonts w:eastAsia="UniversPlBold"/>
          <w:b/>
          <w:bCs/>
        </w:rPr>
        <w:tab/>
      </w:r>
      <w:r>
        <w:rPr>
          <w:rFonts w:eastAsia="UniversPlBold"/>
          <w:b/>
          <w:bCs/>
        </w:rPr>
        <w:tab/>
      </w:r>
      <w:r>
        <w:rPr>
          <w:rFonts w:eastAsia="UniversPlBold"/>
          <w:b/>
          <w:bCs/>
        </w:rPr>
        <w:tab/>
      </w:r>
    </w:p>
    <w:p w14:paraId="76483B9C" w14:textId="77777777" w:rsidR="00FF0EFB" w:rsidRPr="00D71E0F" w:rsidRDefault="00704412" w:rsidP="1E25964D">
      <w:pPr>
        <w:autoSpaceDE w:val="0"/>
        <w:autoSpaceDN w:val="0"/>
        <w:adjustRightInd w:val="0"/>
        <w:spacing w:line="360" w:lineRule="auto"/>
        <w:rPr>
          <w:rFonts w:eastAsia="UniversPlBold"/>
          <w:b/>
          <w:bCs/>
        </w:rPr>
      </w:pPr>
      <w:r>
        <w:rPr>
          <w:rFonts w:eastAsia="UniversPlBold"/>
          <w:b/>
          <w:bCs/>
        </w:rPr>
        <w:t xml:space="preserve"> </w:t>
      </w:r>
      <w:r>
        <w:rPr>
          <w:rFonts w:eastAsia="UniversPlBold"/>
          <w:b/>
          <w:bCs/>
        </w:rPr>
        <w:tab/>
        <w:t xml:space="preserve">      </w:t>
      </w:r>
      <w:r w:rsidR="007C02FF">
        <w:rPr>
          <w:rFonts w:eastAsia="UniversPlBold"/>
          <w:b/>
          <w:bCs/>
        </w:rPr>
        <w:t>AKCEPTUJĘ</w:t>
      </w:r>
    </w:p>
    <w:p w14:paraId="4C23BA4B" w14:textId="77777777" w:rsidR="00FF0EFB" w:rsidRPr="00D71E0F" w:rsidRDefault="00FF0EFB" w:rsidP="00FF0EFB">
      <w:pPr>
        <w:autoSpaceDE w:val="0"/>
        <w:autoSpaceDN w:val="0"/>
        <w:adjustRightInd w:val="0"/>
        <w:spacing w:line="360" w:lineRule="auto"/>
        <w:rPr>
          <w:rFonts w:eastAsia="UniversPl"/>
        </w:rPr>
      </w:pPr>
    </w:p>
    <w:p w14:paraId="11AEBB5F" w14:textId="77777777" w:rsidR="00FF0EFB" w:rsidRPr="00D71E0F" w:rsidRDefault="1E25964D" w:rsidP="1E25964D">
      <w:pPr>
        <w:autoSpaceDE w:val="0"/>
        <w:autoSpaceDN w:val="0"/>
        <w:adjustRightInd w:val="0"/>
        <w:spacing w:line="360" w:lineRule="auto"/>
        <w:rPr>
          <w:rFonts w:eastAsia="UniversPl"/>
        </w:rPr>
      </w:pPr>
      <w:r w:rsidRPr="1E25964D">
        <w:rPr>
          <w:rFonts w:eastAsia="UniversPl"/>
        </w:rPr>
        <w:t xml:space="preserve">. . . . . . . . . . . . . . . . . . . . . . . . . . . . . . . . </w:t>
      </w:r>
    </w:p>
    <w:p w14:paraId="7756E31B" w14:textId="77777777" w:rsidR="00FF0EFB" w:rsidRPr="00D71E0F" w:rsidRDefault="1E25964D" w:rsidP="1E25964D">
      <w:pPr>
        <w:autoSpaceDE w:val="0"/>
        <w:autoSpaceDN w:val="0"/>
        <w:adjustRightInd w:val="0"/>
        <w:spacing w:line="360" w:lineRule="auto"/>
        <w:rPr>
          <w:rFonts w:eastAsia="UniversPl"/>
          <w:i/>
          <w:iCs/>
          <w:sz w:val="16"/>
          <w:szCs w:val="16"/>
        </w:rPr>
      </w:pPr>
      <w:r w:rsidRPr="1E25964D">
        <w:rPr>
          <w:rFonts w:eastAsia="UniversPl"/>
          <w:i/>
          <w:iCs/>
          <w:sz w:val="16"/>
          <w:szCs w:val="16"/>
        </w:rPr>
        <w:t>(stanowisko, stopień, imię i nazwisko, pieczęć, podpis, data)</w:t>
      </w:r>
    </w:p>
    <w:p w14:paraId="5B537A78" w14:textId="77777777" w:rsidR="00120644" w:rsidRDefault="00120644" w:rsidP="00020E14">
      <w:pPr>
        <w:autoSpaceDE w:val="0"/>
        <w:autoSpaceDN w:val="0"/>
        <w:adjustRightInd w:val="0"/>
        <w:rPr>
          <w:rFonts w:eastAsia="UniversPlBold"/>
          <w:b/>
          <w:bCs/>
        </w:rPr>
      </w:pPr>
    </w:p>
    <w:p w14:paraId="2C8E2A95" w14:textId="77777777" w:rsidR="00B94A48" w:rsidRPr="00B05AA0" w:rsidRDefault="00B94A48" w:rsidP="00FF0EFB">
      <w:pPr>
        <w:autoSpaceDE w:val="0"/>
        <w:autoSpaceDN w:val="0"/>
        <w:adjustRightInd w:val="0"/>
        <w:jc w:val="center"/>
        <w:rPr>
          <w:rFonts w:eastAsia="UniversPlBold"/>
          <w:b/>
          <w:bCs/>
          <w:u w:val="single"/>
        </w:rPr>
      </w:pPr>
    </w:p>
    <w:p w14:paraId="65045990" w14:textId="77777777" w:rsidR="00B94A48" w:rsidRPr="00B05AA0" w:rsidRDefault="00B94A48" w:rsidP="00FF0EFB">
      <w:pPr>
        <w:autoSpaceDE w:val="0"/>
        <w:autoSpaceDN w:val="0"/>
        <w:adjustRightInd w:val="0"/>
        <w:jc w:val="center"/>
        <w:rPr>
          <w:rFonts w:eastAsia="UniversPlBold"/>
          <w:b/>
          <w:bCs/>
          <w:u w:val="single"/>
        </w:rPr>
      </w:pPr>
    </w:p>
    <w:p w14:paraId="72ECD56E" w14:textId="77777777" w:rsidR="00FF0EFB" w:rsidRPr="00B05AA0" w:rsidRDefault="1E25964D" w:rsidP="1E25964D">
      <w:pPr>
        <w:autoSpaceDE w:val="0"/>
        <w:autoSpaceDN w:val="0"/>
        <w:adjustRightInd w:val="0"/>
        <w:jc w:val="center"/>
        <w:rPr>
          <w:rFonts w:eastAsia="UniversPlBold"/>
          <w:b/>
          <w:bCs/>
        </w:rPr>
      </w:pPr>
      <w:r w:rsidRPr="00B05AA0">
        <w:rPr>
          <w:rFonts w:eastAsia="UniversPlBold"/>
          <w:b/>
          <w:bCs/>
        </w:rPr>
        <w:t>WNIOSEK INWESTYCYJNY</w:t>
      </w:r>
    </w:p>
    <w:p w14:paraId="02C4E14A" w14:textId="77777777" w:rsidR="00FE7CD2" w:rsidRPr="00B05AA0" w:rsidRDefault="00FE7CD2" w:rsidP="00FF0EFB">
      <w:pPr>
        <w:autoSpaceDE w:val="0"/>
        <w:autoSpaceDN w:val="0"/>
        <w:adjustRightInd w:val="0"/>
        <w:jc w:val="center"/>
        <w:rPr>
          <w:rFonts w:eastAsia="UniversPlBold"/>
          <w:b/>
          <w:bCs/>
        </w:rPr>
      </w:pPr>
    </w:p>
    <w:p w14:paraId="56037EF7" w14:textId="77777777" w:rsidR="00FF0EFB" w:rsidRPr="00B05AA0" w:rsidRDefault="00FF0EFB" w:rsidP="00FF0EFB">
      <w:pPr>
        <w:autoSpaceDE w:val="0"/>
        <w:autoSpaceDN w:val="0"/>
        <w:adjustRightInd w:val="0"/>
        <w:spacing w:line="360" w:lineRule="auto"/>
        <w:rPr>
          <w:rFonts w:eastAsia="UniversPl"/>
        </w:rPr>
      </w:pPr>
    </w:p>
    <w:p w14:paraId="5F2AB494" w14:textId="3004E05C" w:rsidR="00CF5A9A" w:rsidRPr="00B05AA0" w:rsidRDefault="1E25964D" w:rsidP="1E25964D">
      <w:pPr>
        <w:autoSpaceDE w:val="0"/>
        <w:autoSpaceDN w:val="0"/>
        <w:adjustRightInd w:val="0"/>
        <w:spacing w:after="240" w:line="276" w:lineRule="auto"/>
        <w:jc w:val="both"/>
        <w:rPr>
          <w:rFonts w:eastAsia="UniversPl"/>
        </w:rPr>
      </w:pPr>
      <w:r w:rsidRPr="00B05AA0">
        <w:rPr>
          <w:rFonts w:eastAsia="UniversPl"/>
          <w:b/>
          <w:bCs/>
        </w:rPr>
        <w:t xml:space="preserve">PROPONOWANA NAZWA ZADANIA: </w:t>
      </w:r>
      <w:r w:rsidRPr="00B05AA0">
        <w:rPr>
          <w:rFonts w:eastAsia="UniversPl"/>
        </w:rPr>
        <w:t>„</w:t>
      </w:r>
      <w:r w:rsidR="00F54BFC">
        <w:rPr>
          <w:rFonts w:eastAsia="UniversPl"/>
          <w:i/>
          <w:iCs/>
        </w:rPr>
        <w:t xml:space="preserve">Budowa </w:t>
      </w:r>
      <w:r w:rsidR="00F54BFC" w:rsidRPr="00F54BFC">
        <w:rPr>
          <w:rFonts w:eastAsia="UniversPl"/>
          <w:i/>
          <w:iCs/>
        </w:rPr>
        <w:t>rampy do   </w:t>
      </w:r>
      <w:proofErr w:type="spellStart"/>
      <w:r w:rsidR="00F54BFC">
        <w:rPr>
          <w:rFonts w:eastAsia="UniversPl"/>
          <w:i/>
          <w:iCs/>
        </w:rPr>
        <w:t>p</w:t>
      </w:r>
      <w:r w:rsidR="00F54BFC" w:rsidRPr="00F54BFC">
        <w:rPr>
          <w:rFonts w:eastAsia="UniversPl"/>
          <w:i/>
          <w:iCs/>
        </w:rPr>
        <w:t>lumb</w:t>
      </w:r>
      <w:proofErr w:type="spellEnd"/>
      <w:r w:rsidR="00F54BFC" w:rsidRPr="00F54BFC">
        <w:rPr>
          <w:rFonts w:eastAsia="UniversPl"/>
          <w:i/>
          <w:iCs/>
        </w:rPr>
        <w:t xml:space="preserve"> and </w:t>
      </w:r>
      <w:proofErr w:type="spellStart"/>
      <w:r w:rsidR="00F54BFC">
        <w:rPr>
          <w:rFonts w:eastAsia="UniversPl"/>
          <w:i/>
          <w:iCs/>
        </w:rPr>
        <w:t>s</w:t>
      </w:r>
      <w:r w:rsidR="00F54BFC" w:rsidRPr="00F54BFC">
        <w:rPr>
          <w:rFonts w:eastAsia="UniversPl"/>
          <w:i/>
          <w:iCs/>
        </w:rPr>
        <w:t>ynchronization</w:t>
      </w:r>
      <w:proofErr w:type="spellEnd"/>
      <w:r w:rsidR="003D15D7" w:rsidRPr="00F54BFC">
        <w:rPr>
          <w:rFonts w:eastAsia="UniversPl"/>
          <w:i/>
          <w:iCs/>
        </w:rPr>
        <w:t xml:space="preserve"> </w:t>
      </w:r>
      <w:r w:rsidR="00A42A49">
        <w:rPr>
          <w:rFonts w:eastAsia="UniversPl"/>
          <w:i/>
          <w:iCs/>
        </w:rPr>
        <w:t xml:space="preserve">oraz rampy amunicyjnej </w:t>
      </w:r>
      <w:r w:rsidR="003D15D7" w:rsidRPr="00F54BFC">
        <w:rPr>
          <w:rFonts w:eastAsia="UniversPl"/>
          <w:i/>
          <w:iCs/>
        </w:rPr>
        <w:t>dla potrzeb czołgów A</w:t>
      </w:r>
      <w:r w:rsidR="00F54BFC">
        <w:rPr>
          <w:rFonts w:eastAsia="UniversPl"/>
          <w:i/>
          <w:iCs/>
        </w:rPr>
        <w:t>brams M1A2</w:t>
      </w:r>
      <w:r w:rsidRPr="00B05AA0">
        <w:rPr>
          <w:rFonts w:eastAsia="UniversPl"/>
          <w:i/>
          <w:iCs/>
        </w:rPr>
        <w:t>”.</w:t>
      </w:r>
    </w:p>
    <w:p w14:paraId="516892F8" w14:textId="77777777" w:rsidR="003D15D7" w:rsidRPr="00B05AA0" w:rsidRDefault="003D15D7" w:rsidP="003D15D7">
      <w:pPr>
        <w:autoSpaceDE w:val="0"/>
        <w:autoSpaceDN w:val="0"/>
        <w:adjustRightInd w:val="0"/>
        <w:spacing w:line="276" w:lineRule="auto"/>
        <w:rPr>
          <w:rFonts w:eastAsia="UniversPl"/>
          <w:b/>
          <w:bCs/>
        </w:rPr>
      </w:pPr>
      <w:r w:rsidRPr="00B05AA0">
        <w:rPr>
          <w:rFonts w:eastAsia="UniversPl"/>
          <w:b/>
          <w:bCs/>
        </w:rPr>
        <w:t xml:space="preserve">LOKALIZACJA: </w:t>
      </w:r>
    </w:p>
    <w:p w14:paraId="5232F149" w14:textId="7BA0FBD0" w:rsidR="00F85ED5" w:rsidRPr="00B05AA0" w:rsidRDefault="00F85ED5" w:rsidP="00F85ED5">
      <w:pPr>
        <w:autoSpaceDE w:val="0"/>
        <w:autoSpaceDN w:val="0"/>
        <w:adjustRightInd w:val="0"/>
        <w:spacing w:after="240"/>
        <w:rPr>
          <w:rFonts w:eastAsia="UniversPl"/>
          <w:b/>
          <w:bCs/>
        </w:rPr>
      </w:pPr>
      <w:r w:rsidRPr="00F85ED5">
        <w:t xml:space="preserve">Kompleks </w:t>
      </w:r>
      <w:r w:rsidR="00F54BFC">
        <w:t>poligonowy</w:t>
      </w:r>
      <w:r w:rsidRPr="00F85ED5">
        <w:t xml:space="preserve"> K-</w:t>
      </w:r>
      <w:r w:rsidR="00F54BFC">
        <w:t>2201</w:t>
      </w:r>
      <w:r w:rsidRPr="00F85ED5">
        <w:t xml:space="preserve"> Biedrusko, </w:t>
      </w:r>
      <w:r w:rsidR="00F54BFC">
        <w:t>Strzelnica Wozów Bojowych – Strzelnica Uniwersalna</w:t>
      </w:r>
      <w:r w:rsidRPr="00F85ED5">
        <w:t>, Biedrusko, gmina Suchy Las.</w:t>
      </w:r>
    </w:p>
    <w:p w14:paraId="563E97EA" w14:textId="77777777" w:rsidR="00CF5A9A" w:rsidRPr="00B05AA0" w:rsidRDefault="1E25964D" w:rsidP="00F85ED5">
      <w:pPr>
        <w:autoSpaceDE w:val="0"/>
        <w:autoSpaceDN w:val="0"/>
        <w:adjustRightInd w:val="0"/>
        <w:spacing w:line="276" w:lineRule="auto"/>
        <w:rPr>
          <w:rFonts w:eastAsia="UniversPl"/>
          <w:b/>
          <w:bCs/>
        </w:rPr>
      </w:pPr>
      <w:r w:rsidRPr="00B05AA0">
        <w:rPr>
          <w:rFonts w:eastAsia="UniversPl"/>
          <w:b/>
          <w:bCs/>
        </w:rPr>
        <w:t xml:space="preserve">NAZWA UŻYTKOWNIKA (UŻYTKOWNIKÓW): </w:t>
      </w:r>
    </w:p>
    <w:p w14:paraId="3A56BDE8" w14:textId="4A075DD7" w:rsidR="00F40309" w:rsidRPr="00B05AA0" w:rsidRDefault="1E25964D" w:rsidP="00F85ED5">
      <w:pPr>
        <w:spacing w:after="240" w:line="276" w:lineRule="auto"/>
        <w:jc w:val="both"/>
      </w:pPr>
      <w:r w:rsidRPr="00B05AA0">
        <w:rPr>
          <w:rFonts w:eastAsia="UniversPl"/>
        </w:rPr>
        <w:t xml:space="preserve">Centrum Szkolenia Wojsk Lądowych im. St. Czarnieckiego, </w:t>
      </w:r>
      <w:r w:rsidRPr="00B05AA0">
        <w:t>ul. Wojska Polskiego 86/90, 60 – 628 Poznań.</w:t>
      </w:r>
    </w:p>
    <w:p w14:paraId="2CC03537" w14:textId="77777777" w:rsidR="00573FD0" w:rsidRPr="00B05AA0" w:rsidRDefault="1E25964D" w:rsidP="00F85ED5">
      <w:pPr>
        <w:autoSpaceDE w:val="0"/>
        <w:autoSpaceDN w:val="0"/>
        <w:adjustRightInd w:val="0"/>
        <w:spacing w:line="276" w:lineRule="auto"/>
        <w:rPr>
          <w:rFonts w:eastAsia="UniversPl"/>
          <w:b/>
          <w:bCs/>
        </w:rPr>
      </w:pPr>
      <w:r w:rsidRPr="00B05AA0">
        <w:rPr>
          <w:rFonts w:eastAsia="UniversPl"/>
          <w:b/>
          <w:bCs/>
        </w:rPr>
        <w:t xml:space="preserve">PODSTAWA OPRACOWANIA: </w:t>
      </w:r>
    </w:p>
    <w:p w14:paraId="64C640D7" w14:textId="77777777" w:rsidR="00FE7CD2" w:rsidRPr="00B05AA0" w:rsidRDefault="1E25964D" w:rsidP="00F85ED5">
      <w:pPr>
        <w:pStyle w:val="Akapitzlist"/>
        <w:numPr>
          <w:ilvl w:val="0"/>
          <w:numId w:val="29"/>
        </w:numPr>
        <w:autoSpaceDE w:val="0"/>
        <w:autoSpaceDN w:val="0"/>
        <w:adjustRightInd w:val="0"/>
        <w:spacing w:after="0"/>
        <w:jc w:val="both"/>
        <w:rPr>
          <w:rFonts w:ascii="Arial" w:hAnsi="Arial" w:cs="Arial"/>
          <w:sz w:val="24"/>
          <w:szCs w:val="24"/>
        </w:rPr>
      </w:pPr>
      <w:r w:rsidRPr="00B05AA0">
        <w:rPr>
          <w:rFonts w:ascii="Arial" w:hAnsi="Arial" w:cs="Arial"/>
          <w:sz w:val="24"/>
          <w:szCs w:val="24"/>
        </w:rPr>
        <w:t>Program wieloletni „</w:t>
      </w:r>
      <w:r w:rsidRPr="00B05AA0">
        <w:rPr>
          <w:rFonts w:ascii="Arial" w:hAnsi="Arial" w:cs="Arial"/>
          <w:i/>
          <w:iCs/>
          <w:sz w:val="24"/>
          <w:szCs w:val="24"/>
        </w:rPr>
        <w:t>Wyposażenie Sił Zbrojnych Rzeczypospolitej Polskiej w czołgi”.</w:t>
      </w:r>
    </w:p>
    <w:p w14:paraId="24B26B59" w14:textId="77777777" w:rsidR="00A5510B" w:rsidRPr="00B05AA0" w:rsidRDefault="1E25964D" w:rsidP="1E25964D">
      <w:pPr>
        <w:pStyle w:val="Akapitzlist"/>
        <w:numPr>
          <w:ilvl w:val="0"/>
          <w:numId w:val="29"/>
        </w:num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B05AA0">
        <w:rPr>
          <w:rFonts w:ascii="Arial" w:hAnsi="Arial" w:cs="Arial"/>
          <w:sz w:val="24"/>
          <w:szCs w:val="24"/>
        </w:rPr>
        <w:t>„</w:t>
      </w:r>
      <w:r w:rsidRPr="00B05AA0">
        <w:rPr>
          <w:rFonts w:ascii="Arial" w:hAnsi="Arial" w:cs="Arial"/>
          <w:i/>
          <w:iCs/>
          <w:sz w:val="24"/>
          <w:szCs w:val="24"/>
        </w:rPr>
        <w:t>Koncepcja wdrażania czołgów ABRAMS M1A2 SEPv3 do 18 Dywizji Zmechanizowanej</w:t>
      </w:r>
      <w:r w:rsidRPr="00B05AA0">
        <w:rPr>
          <w:rFonts w:ascii="Arial" w:hAnsi="Arial" w:cs="Arial"/>
          <w:sz w:val="24"/>
          <w:szCs w:val="24"/>
        </w:rPr>
        <w:t>”.</w:t>
      </w:r>
    </w:p>
    <w:p w14:paraId="3122C6D1" w14:textId="6902A587" w:rsidR="00142F53" w:rsidRPr="00B05AA0" w:rsidRDefault="1E25964D" w:rsidP="000316B4">
      <w:pPr>
        <w:pStyle w:val="Akapitzlist"/>
        <w:numPr>
          <w:ilvl w:val="0"/>
          <w:numId w:val="29"/>
        </w:num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B05AA0">
        <w:rPr>
          <w:rFonts w:ascii="Arial" w:hAnsi="Arial" w:cs="Arial"/>
          <w:sz w:val="24"/>
          <w:szCs w:val="24"/>
        </w:rPr>
        <w:t xml:space="preserve">Pismo Dowódcy Generalnego Rodzajów Sił Zbrojnych nr. </w:t>
      </w:r>
      <w:proofErr w:type="spellStart"/>
      <w:r w:rsidRPr="00B05AA0">
        <w:rPr>
          <w:rFonts w:ascii="Arial" w:hAnsi="Arial" w:cs="Arial"/>
          <w:sz w:val="24"/>
          <w:szCs w:val="24"/>
        </w:rPr>
        <w:t>wych</w:t>
      </w:r>
      <w:proofErr w:type="spellEnd"/>
      <w:r w:rsidRPr="00B05AA0">
        <w:rPr>
          <w:rFonts w:ascii="Arial" w:hAnsi="Arial" w:cs="Arial"/>
          <w:sz w:val="24"/>
          <w:szCs w:val="24"/>
        </w:rPr>
        <w:t>. Z-3806/DG/1/22 z dnia 07.06.2022 r. w sprawie sporządzenia Wniosków Inwestycyjnych (WI) dla zadań wynikających z „</w:t>
      </w:r>
      <w:r w:rsidRPr="00B05AA0">
        <w:rPr>
          <w:rFonts w:ascii="Arial" w:hAnsi="Arial" w:cs="Arial"/>
          <w:i/>
          <w:iCs/>
          <w:sz w:val="24"/>
          <w:szCs w:val="24"/>
        </w:rPr>
        <w:t>Koncepcji wdrażania czołgów ABRAMS M1A2 SEPv3 do 18 Dywizji Zmechanizowanej</w:t>
      </w:r>
      <w:r w:rsidRPr="00B05AA0">
        <w:rPr>
          <w:rFonts w:ascii="Arial" w:hAnsi="Arial" w:cs="Arial"/>
          <w:sz w:val="24"/>
          <w:szCs w:val="24"/>
        </w:rPr>
        <w:t>”</w:t>
      </w:r>
      <w:r w:rsidR="006359AC" w:rsidRPr="00B05AA0">
        <w:rPr>
          <w:rFonts w:ascii="Arial" w:hAnsi="Arial" w:cs="Arial"/>
          <w:sz w:val="24"/>
          <w:szCs w:val="24"/>
        </w:rPr>
        <w:t>.</w:t>
      </w:r>
    </w:p>
    <w:p w14:paraId="1C02EF61" w14:textId="3224001C" w:rsidR="000316B4" w:rsidRPr="00B05AA0" w:rsidRDefault="006359AC" w:rsidP="006359AC">
      <w:pPr>
        <w:pStyle w:val="Akapitzlist"/>
        <w:numPr>
          <w:ilvl w:val="0"/>
          <w:numId w:val="29"/>
        </w:num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B05AA0">
        <w:rPr>
          <w:rFonts w:ascii="Arial" w:eastAsia="Arial" w:hAnsi="Arial" w:cs="Arial"/>
          <w:sz w:val="24"/>
          <w:szCs w:val="24"/>
        </w:rPr>
        <w:t xml:space="preserve">Pismo Dowódcy Generalnego Rodzajów Sił Zbrojnych nr. </w:t>
      </w:r>
      <w:proofErr w:type="spellStart"/>
      <w:r w:rsidRPr="00B05AA0">
        <w:rPr>
          <w:rFonts w:ascii="Arial" w:eastAsia="Arial" w:hAnsi="Arial" w:cs="Arial"/>
          <w:sz w:val="24"/>
          <w:szCs w:val="24"/>
        </w:rPr>
        <w:t>wych</w:t>
      </w:r>
      <w:proofErr w:type="spellEnd"/>
      <w:r w:rsidRPr="00B05AA0">
        <w:rPr>
          <w:rFonts w:ascii="Arial" w:eastAsia="Arial" w:hAnsi="Arial" w:cs="Arial"/>
          <w:sz w:val="24"/>
          <w:szCs w:val="24"/>
        </w:rPr>
        <w:t>. 38733/DG/2/22 z dnia 25.10.2022 r. w sprawie zgody na opracowywanie Wniosków Inwestycyjnych dla zadań związanych z Pakietem Wzmocnienia SZ RP na lata 2023-2025.</w:t>
      </w:r>
    </w:p>
    <w:p w14:paraId="25B1F84E" w14:textId="599E7881" w:rsidR="000316B4" w:rsidRPr="00B05AA0" w:rsidRDefault="000316B4" w:rsidP="000316B4">
      <w:pPr>
        <w:pStyle w:val="Akapitzlist"/>
        <w:numPr>
          <w:ilvl w:val="0"/>
          <w:numId w:val="29"/>
        </w:num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B05AA0">
        <w:rPr>
          <w:rFonts w:ascii="Arial" w:hAnsi="Arial" w:cs="Arial"/>
          <w:sz w:val="24"/>
          <w:szCs w:val="24"/>
        </w:rPr>
        <w:t xml:space="preserve">Pismo Dyrektora Departamentu Infrastruktury MON nr. </w:t>
      </w:r>
      <w:proofErr w:type="spellStart"/>
      <w:r w:rsidRPr="00B05AA0">
        <w:rPr>
          <w:rFonts w:ascii="Arial" w:hAnsi="Arial" w:cs="Arial"/>
          <w:sz w:val="24"/>
          <w:szCs w:val="24"/>
        </w:rPr>
        <w:t>wych</w:t>
      </w:r>
      <w:proofErr w:type="spellEnd"/>
      <w:r w:rsidRPr="00B05AA0">
        <w:rPr>
          <w:rFonts w:ascii="Arial" w:hAnsi="Arial" w:cs="Arial"/>
          <w:sz w:val="24"/>
          <w:szCs w:val="24"/>
        </w:rPr>
        <w:t>. Z-233/23 z dnia 20.04.2023 r. w sprawie realizacji Pakietu Wzmocnienia SZ RP - zabezpieczenie infrastruktury dla potrzeb przyjęcia do SZ RP czołgów ABRAMS.</w:t>
      </w:r>
    </w:p>
    <w:p w14:paraId="5F1063E4" w14:textId="61553621" w:rsidR="00100F46" w:rsidRDefault="1E25964D" w:rsidP="008F5F13">
      <w:pPr>
        <w:pStyle w:val="Akapitzlist"/>
        <w:numPr>
          <w:ilvl w:val="0"/>
          <w:numId w:val="29"/>
        </w:num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B05AA0">
        <w:rPr>
          <w:rFonts w:ascii="Arial" w:hAnsi="Arial" w:cs="Arial"/>
          <w:sz w:val="24"/>
          <w:szCs w:val="24"/>
        </w:rPr>
        <w:t>Decyzja Nr 118/MON Ministra Obrody Narodowej z dnia 1 września 2021 r. w sprawie zasad opracowania i realizacj</w:t>
      </w:r>
      <w:r w:rsidR="00100F46" w:rsidRPr="00B05AA0">
        <w:rPr>
          <w:rFonts w:ascii="Arial" w:hAnsi="Arial" w:cs="Arial"/>
          <w:sz w:val="24"/>
          <w:szCs w:val="24"/>
        </w:rPr>
        <w:t>i centralnych planów rzeczowych</w:t>
      </w:r>
      <w:r w:rsidR="00494BCA" w:rsidRPr="00B05AA0">
        <w:rPr>
          <w:rFonts w:ascii="Arial" w:hAnsi="Arial" w:cs="Arial"/>
          <w:sz w:val="24"/>
          <w:szCs w:val="24"/>
        </w:rPr>
        <w:t xml:space="preserve"> </w:t>
      </w:r>
      <w:r w:rsidR="00100F46" w:rsidRPr="00B05AA0">
        <w:rPr>
          <w:rFonts w:ascii="Arial" w:hAnsi="Arial" w:cs="Arial"/>
          <w:sz w:val="24"/>
          <w:szCs w:val="24"/>
        </w:rPr>
        <w:t>z </w:t>
      </w:r>
      <w:r w:rsidR="00494BCA" w:rsidRPr="00B05AA0">
        <w:rPr>
          <w:rFonts w:ascii="Arial" w:hAnsi="Arial" w:cs="Arial"/>
          <w:sz w:val="24"/>
          <w:szCs w:val="24"/>
        </w:rPr>
        <w:t>późniejszymi zmianami</w:t>
      </w:r>
      <w:r w:rsidR="00100F46" w:rsidRPr="00B05AA0">
        <w:rPr>
          <w:rFonts w:ascii="Arial" w:hAnsi="Arial" w:cs="Arial"/>
          <w:sz w:val="24"/>
          <w:szCs w:val="24"/>
        </w:rPr>
        <w:t>.</w:t>
      </w:r>
    </w:p>
    <w:p w14:paraId="34D0CB0B" w14:textId="3FD5C88C" w:rsidR="00F54BFC" w:rsidRPr="00B05AA0" w:rsidRDefault="00F54BFC" w:rsidP="008F5F13">
      <w:pPr>
        <w:pStyle w:val="Akapitzlist"/>
        <w:numPr>
          <w:ilvl w:val="0"/>
          <w:numId w:val="29"/>
        </w:num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Rekomendacje zespołu New </w:t>
      </w:r>
      <w:proofErr w:type="spellStart"/>
      <w:r>
        <w:rPr>
          <w:rFonts w:ascii="Arial" w:hAnsi="Arial" w:cs="Arial"/>
          <w:sz w:val="24"/>
          <w:szCs w:val="24"/>
        </w:rPr>
        <w:t>Equipment</w:t>
      </w:r>
      <w:proofErr w:type="spellEnd"/>
      <w:r>
        <w:rPr>
          <w:rFonts w:ascii="Arial" w:hAnsi="Arial" w:cs="Arial"/>
          <w:sz w:val="24"/>
          <w:szCs w:val="24"/>
        </w:rPr>
        <w:t xml:space="preserve"> Training w zakresie dostosowania obiektów szkoleniowych w Biedrusku </w:t>
      </w:r>
      <w:r w:rsidR="006E331B">
        <w:rPr>
          <w:rFonts w:ascii="Arial" w:hAnsi="Arial" w:cs="Arial"/>
          <w:sz w:val="24"/>
          <w:szCs w:val="24"/>
        </w:rPr>
        <w:t>(rozs</w:t>
      </w:r>
      <w:r w:rsidR="00551890">
        <w:rPr>
          <w:rFonts w:ascii="Arial" w:hAnsi="Arial" w:cs="Arial"/>
          <w:sz w:val="24"/>
          <w:szCs w:val="24"/>
        </w:rPr>
        <w:t>zerzenie możliwości istniejący</w:t>
      </w:r>
      <w:r w:rsidR="006E331B">
        <w:rPr>
          <w:rFonts w:ascii="Arial" w:hAnsi="Arial" w:cs="Arial"/>
          <w:sz w:val="24"/>
          <w:szCs w:val="24"/>
        </w:rPr>
        <w:t xml:space="preserve">ch elementów strzelnicy) </w:t>
      </w:r>
      <w:r>
        <w:rPr>
          <w:rFonts w:ascii="Arial" w:hAnsi="Arial" w:cs="Arial"/>
          <w:sz w:val="24"/>
          <w:szCs w:val="24"/>
        </w:rPr>
        <w:t>do zabezpieczenia szkolenia załóg czołgów Abrams M1A2SEPv3.</w:t>
      </w:r>
    </w:p>
    <w:p w14:paraId="031EC55D" w14:textId="3A581E23" w:rsidR="00765C7A" w:rsidRPr="00B05AA0" w:rsidRDefault="1E25964D" w:rsidP="1E25964D">
      <w:pPr>
        <w:autoSpaceDE w:val="0"/>
        <w:autoSpaceDN w:val="0"/>
        <w:adjustRightInd w:val="0"/>
        <w:spacing w:line="276" w:lineRule="auto"/>
        <w:jc w:val="both"/>
        <w:rPr>
          <w:rFonts w:eastAsia="UniversPl"/>
        </w:rPr>
      </w:pPr>
      <w:r w:rsidRPr="00B05AA0">
        <w:rPr>
          <w:rFonts w:eastAsia="UniversPl"/>
          <w:b/>
          <w:bCs/>
        </w:rPr>
        <w:lastRenderedPageBreak/>
        <w:t>BENEFICJENT:</w:t>
      </w:r>
      <w:r w:rsidRPr="00B05AA0">
        <w:rPr>
          <w:rFonts w:eastAsia="UniversPl"/>
        </w:rPr>
        <w:t xml:space="preserve">  </w:t>
      </w:r>
    </w:p>
    <w:p w14:paraId="4E862354" w14:textId="76107CE4" w:rsidR="00D776AF" w:rsidRPr="00B05AA0" w:rsidRDefault="1E25964D" w:rsidP="1E25964D">
      <w:pPr>
        <w:autoSpaceDE w:val="0"/>
        <w:autoSpaceDN w:val="0"/>
        <w:adjustRightInd w:val="0"/>
        <w:spacing w:after="200" w:line="276" w:lineRule="auto"/>
        <w:jc w:val="both"/>
        <w:rPr>
          <w:rFonts w:eastAsia="UniversPl"/>
        </w:rPr>
      </w:pPr>
      <w:r w:rsidRPr="00B05AA0">
        <w:rPr>
          <w:rFonts w:eastAsia="UniversPl"/>
        </w:rPr>
        <w:t>Dowództwo Ge</w:t>
      </w:r>
      <w:r w:rsidR="006359AC" w:rsidRPr="00B05AA0">
        <w:rPr>
          <w:rFonts w:eastAsia="UniversPl"/>
        </w:rPr>
        <w:t>neralne RSZ, Inspektor Wojsk Lądowych</w:t>
      </w:r>
      <w:r w:rsidRPr="00B05AA0">
        <w:rPr>
          <w:rFonts w:eastAsia="UniversPl"/>
        </w:rPr>
        <w:t>.</w:t>
      </w:r>
    </w:p>
    <w:p w14:paraId="0B061D3F" w14:textId="55B27F83" w:rsidR="00765C7A" w:rsidRPr="00B05AA0" w:rsidRDefault="1E25964D" w:rsidP="1E25964D">
      <w:pPr>
        <w:autoSpaceDE w:val="0"/>
        <w:autoSpaceDN w:val="0"/>
        <w:adjustRightInd w:val="0"/>
        <w:spacing w:line="276" w:lineRule="auto"/>
        <w:jc w:val="both"/>
        <w:rPr>
          <w:rFonts w:eastAsia="UniversPl"/>
        </w:rPr>
      </w:pPr>
      <w:r w:rsidRPr="00B05AA0">
        <w:rPr>
          <w:rFonts w:eastAsia="UniversPl"/>
          <w:b/>
          <w:bCs/>
        </w:rPr>
        <w:t>RODZAJ INWESTYCJI:</w:t>
      </w:r>
    </w:p>
    <w:p w14:paraId="396DE660" w14:textId="685A507F" w:rsidR="00B23E1B" w:rsidRPr="00822A44" w:rsidRDefault="00B40970" w:rsidP="1E25964D">
      <w:pPr>
        <w:autoSpaceDE w:val="0"/>
        <w:autoSpaceDN w:val="0"/>
        <w:adjustRightInd w:val="0"/>
        <w:spacing w:after="240" w:line="276" w:lineRule="auto"/>
        <w:jc w:val="both"/>
        <w:rPr>
          <w:rFonts w:eastAsia="UniversPl"/>
          <w:strike/>
          <w:color w:val="FF0000"/>
        </w:rPr>
      </w:pPr>
      <w:r>
        <w:rPr>
          <w:iCs/>
        </w:rPr>
        <w:t>Budowa.</w:t>
      </w:r>
    </w:p>
    <w:p w14:paraId="08ED4362" w14:textId="11F9DBB2" w:rsidR="00765C7A" w:rsidRPr="00582B6E" w:rsidRDefault="1E25964D" w:rsidP="00582B6E">
      <w:pPr>
        <w:autoSpaceDE w:val="0"/>
        <w:autoSpaceDN w:val="0"/>
        <w:adjustRightInd w:val="0"/>
        <w:spacing w:line="276" w:lineRule="auto"/>
        <w:jc w:val="both"/>
        <w:rPr>
          <w:rFonts w:eastAsia="UniversPl"/>
          <w:b/>
          <w:bCs/>
        </w:rPr>
      </w:pPr>
      <w:r w:rsidRPr="00B05AA0">
        <w:rPr>
          <w:rFonts w:eastAsia="UniversPl"/>
          <w:b/>
          <w:bCs/>
        </w:rPr>
        <w:t>PRZEZNACZENIE INWESTYCJI:</w:t>
      </w:r>
      <w:r w:rsidRPr="00582B6E">
        <w:rPr>
          <w:rFonts w:eastAsia="UniversPl"/>
          <w:b/>
          <w:bCs/>
        </w:rPr>
        <w:t xml:space="preserve"> </w:t>
      </w:r>
    </w:p>
    <w:p w14:paraId="7E9E985E" w14:textId="7511F9EE" w:rsidR="005F00D3" w:rsidRDefault="00B77227" w:rsidP="005F00D3">
      <w:pPr>
        <w:autoSpaceDE w:val="0"/>
        <w:autoSpaceDN w:val="0"/>
        <w:adjustRightInd w:val="0"/>
        <w:spacing w:line="276" w:lineRule="auto"/>
        <w:jc w:val="both"/>
        <w:rPr>
          <w:iCs/>
        </w:rPr>
      </w:pPr>
      <w:proofErr w:type="spellStart"/>
      <w:r w:rsidRPr="00582B6E">
        <w:rPr>
          <w:iCs/>
        </w:rPr>
        <w:t>Plumb</w:t>
      </w:r>
      <w:proofErr w:type="spellEnd"/>
      <w:r w:rsidRPr="00582B6E">
        <w:rPr>
          <w:iCs/>
        </w:rPr>
        <w:t xml:space="preserve"> and </w:t>
      </w:r>
      <w:proofErr w:type="spellStart"/>
      <w:r w:rsidRPr="00582B6E">
        <w:rPr>
          <w:iCs/>
        </w:rPr>
        <w:t>synchronization</w:t>
      </w:r>
      <w:proofErr w:type="spellEnd"/>
      <w:r w:rsidRPr="00582B6E">
        <w:rPr>
          <w:iCs/>
        </w:rPr>
        <w:t xml:space="preserve"> jest obowiązkowym etapem dla załogi </w:t>
      </w:r>
      <w:r w:rsidR="00030F32" w:rsidRPr="00582B6E">
        <w:rPr>
          <w:iCs/>
        </w:rPr>
        <w:t xml:space="preserve">czołgu Abrams M1A2SEPv2 oraz SEPv3 </w:t>
      </w:r>
      <w:r w:rsidRPr="00582B6E">
        <w:rPr>
          <w:iCs/>
        </w:rPr>
        <w:t xml:space="preserve">w </w:t>
      </w:r>
      <w:r w:rsidR="009A7C98">
        <w:rPr>
          <w:iCs/>
        </w:rPr>
        <w:t>zakresie</w:t>
      </w:r>
      <w:r w:rsidRPr="00582B6E">
        <w:rPr>
          <w:iCs/>
        </w:rPr>
        <w:t xml:space="preserve"> </w:t>
      </w:r>
      <w:r w:rsidR="009A7C98">
        <w:rPr>
          <w:iCs/>
        </w:rPr>
        <w:t xml:space="preserve">prawidłowego </w:t>
      </w:r>
      <w:r w:rsidRPr="00582B6E">
        <w:rPr>
          <w:iCs/>
        </w:rPr>
        <w:t>przygotowania uzbrojenia czołgu do strzelania. Jest czynnością wykonywaną po realizacji zgrywania (</w:t>
      </w:r>
      <w:proofErr w:type="spellStart"/>
      <w:r w:rsidRPr="00582B6E">
        <w:rPr>
          <w:iCs/>
        </w:rPr>
        <w:t>bore</w:t>
      </w:r>
      <w:proofErr w:type="spellEnd"/>
      <w:r w:rsidRPr="00582B6E">
        <w:rPr>
          <w:iCs/>
        </w:rPr>
        <w:t xml:space="preserve"> </w:t>
      </w:r>
      <w:proofErr w:type="spellStart"/>
      <w:r w:rsidRPr="00582B6E">
        <w:rPr>
          <w:iCs/>
        </w:rPr>
        <w:t>sighting</w:t>
      </w:r>
      <w:proofErr w:type="spellEnd"/>
      <w:r w:rsidRPr="00582B6E">
        <w:rPr>
          <w:iCs/>
        </w:rPr>
        <w:t xml:space="preserve">) </w:t>
      </w:r>
      <w:r w:rsidR="009A7C98">
        <w:rPr>
          <w:iCs/>
        </w:rPr>
        <w:br/>
      </w:r>
      <w:r w:rsidRPr="00582B6E">
        <w:rPr>
          <w:iCs/>
        </w:rPr>
        <w:t>i polega na sprawdz</w:t>
      </w:r>
      <w:r w:rsidR="000B1057">
        <w:rPr>
          <w:iCs/>
        </w:rPr>
        <w:t>e</w:t>
      </w:r>
      <w:r w:rsidRPr="00582B6E">
        <w:rPr>
          <w:iCs/>
        </w:rPr>
        <w:t>niu</w:t>
      </w:r>
      <w:r w:rsidR="00030F32" w:rsidRPr="00582B6E">
        <w:rPr>
          <w:iCs/>
        </w:rPr>
        <w:t xml:space="preserve"> poprawności wizowania wszystkich elementów systemu kierowania ogniem czołgu w trzech różnych położeniach wozu (nachylenie kadłuba </w:t>
      </w:r>
      <w:r w:rsidR="009A7C98">
        <w:rPr>
          <w:iCs/>
        </w:rPr>
        <w:br/>
      </w:r>
      <w:r w:rsidR="00030F32" w:rsidRPr="00582B6E">
        <w:rPr>
          <w:iCs/>
        </w:rPr>
        <w:t>0/5/10 stopni). Rampa powinn</w:t>
      </w:r>
      <w:r w:rsidR="00551890">
        <w:rPr>
          <w:iCs/>
        </w:rPr>
        <w:t>a pomieścić</w:t>
      </w:r>
      <w:r w:rsidR="009A7C98">
        <w:rPr>
          <w:iCs/>
        </w:rPr>
        <w:t xml:space="preserve"> </w:t>
      </w:r>
      <w:r w:rsidR="00551890">
        <w:rPr>
          <w:iCs/>
        </w:rPr>
        <w:t>2</w:t>
      </w:r>
      <w:r w:rsidR="00030F32" w:rsidRPr="00582B6E">
        <w:rPr>
          <w:iCs/>
        </w:rPr>
        <w:t xml:space="preserve"> </w:t>
      </w:r>
      <w:r w:rsidR="00551890">
        <w:rPr>
          <w:iCs/>
        </w:rPr>
        <w:t xml:space="preserve">(dwa) </w:t>
      </w:r>
      <w:r w:rsidR="00030F32" w:rsidRPr="00582B6E">
        <w:rPr>
          <w:iCs/>
        </w:rPr>
        <w:t>czoł</w:t>
      </w:r>
      <w:r w:rsidR="005F00D3">
        <w:rPr>
          <w:iCs/>
        </w:rPr>
        <w:t>g</w:t>
      </w:r>
      <w:r w:rsidR="00551890">
        <w:rPr>
          <w:iCs/>
        </w:rPr>
        <w:t>i</w:t>
      </w:r>
      <w:r w:rsidR="00030F32" w:rsidRPr="00582B6E">
        <w:rPr>
          <w:iCs/>
        </w:rPr>
        <w:t xml:space="preserve"> jednocześnie. Jej brak skutkuje brakiem możliwości precyzyjnej weryfikacji położenia elementów systemu kierowania ogniem a w konsekwencji obniżeniem zdolności systemu do uzyskiwania trafień pierwszym pociskiem. Rampa w CSWLąd służyć będzie również do właściwego nauczania </w:t>
      </w:r>
      <w:r w:rsidR="00582B6E" w:rsidRPr="00582B6E">
        <w:rPr>
          <w:iCs/>
        </w:rPr>
        <w:t xml:space="preserve">załóg czołgu Abrams M1A2 realizacji </w:t>
      </w:r>
      <w:proofErr w:type="spellStart"/>
      <w:r w:rsidR="00582B6E" w:rsidRPr="00582B6E">
        <w:rPr>
          <w:iCs/>
        </w:rPr>
        <w:t>plumb</w:t>
      </w:r>
      <w:proofErr w:type="spellEnd"/>
      <w:r w:rsidR="00582B6E" w:rsidRPr="00582B6E">
        <w:rPr>
          <w:iCs/>
        </w:rPr>
        <w:t xml:space="preserve"> and </w:t>
      </w:r>
      <w:proofErr w:type="spellStart"/>
      <w:r w:rsidR="00582B6E" w:rsidRPr="00582B6E">
        <w:rPr>
          <w:iCs/>
        </w:rPr>
        <w:t>synchronization</w:t>
      </w:r>
      <w:proofErr w:type="spellEnd"/>
      <w:r w:rsidR="009A7C98">
        <w:rPr>
          <w:iCs/>
        </w:rPr>
        <w:t xml:space="preserve"> a także </w:t>
      </w:r>
      <w:r w:rsidR="000B1057">
        <w:rPr>
          <w:iCs/>
        </w:rPr>
        <w:br/>
      </w:r>
      <w:r w:rsidR="009A7C98">
        <w:rPr>
          <w:iCs/>
        </w:rPr>
        <w:t>do przygotowania instruktorów</w:t>
      </w:r>
      <w:r w:rsidR="000B1057">
        <w:rPr>
          <w:iCs/>
        </w:rPr>
        <w:t xml:space="preserve"> w tym zakresie szkolenia</w:t>
      </w:r>
      <w:r w:rsidR="009A7C98">
        <w:rPr>
          <w:iCs/>
        </w:rPr>
        <w:t xml:space="preserve">. </w:t>
      </w:r>
      <w:r w:rsidR="00582B6E">
        <w:rPr>
          <w:iCs/>
        </w:rPr>
        <w:t xml:space="preserve">W związku z bieżącą realizacją szkolenia żołnierzy polskich w ramach Abrams Tank Training </w:t>
      </w:r>
      <w:proofErr w:type="spellStart"/>
      <w:r w:rsidR="00582B6E">
        <w:rPr>
          <w:iCs/>
        </w:rPr>
        <w:t>Academy</w:t>
      </w:r>
      <w:proofErr w:type="spellEnd"/>
      <w:r w:rsidR="00582B6E">
        <w:rPr>
          <w:iCs/>
        </w:rPr>
        <w:t xml:space="preserve"> rampa jest jednym z najbardziej niezbędnych elementów infrastruktury szkoleniowej </w:t>
      </w:r>
      <w:r w:rsidR="009A7C98">
        <w:rPr>
          <w:iCs/>
        </w:rPr>
        <w:br/>
      </w:r>
      <w:r w:rsidR="00582B6E">
        <w:rPr>
          <w:iCs/>
        </w:rPr>
        <w:t>w zakresie czołgów Abrams.</w:t>
      </w:r>
    </w:p>
    <w:p w14:paraId="110BF9F5" w14:textId="0E8C18C2" w:rsidR="005F00D3" w:rsidRPr="00582B6E" w:rsidRDefault="005F00D3" w:rsidP="00582B6E">
      <w:pPr>
        <w:autoSpaceDE w:val="0"/>
        <w:autoSpaceDN w:val="0"/>
        <w:adjustRightInd w:val="0"/>
        <w:spacing w:after="240" w:line="276" w:lineRule="auto"/>
        <w:jc w:val="both"/>
        <w:rPr>
          <w:iCs/>
        </w:rPr>
      </w:pPr>
      <w:r>
        <w:rPr>
          <w:iCs/>
        </w:rPr>
        <w:t>Rampa amunicyjna („</w:t>
      </w:r>
      <w:proofErr w:type="spellStart"/>
      <w:r>
        <w:rPr>
          <w:iCs/>
        </w:rPr>
        <w:t>ammunition</w:t>
      </w:r>
      <w:proofErr w:type="spellEnd"/>
      <w:r>
        <w:rPr>
          <w:iCs/>
        </w:rPr>
        <w:t xml:space="preserve"> pad”) jest wykorzystywana do realizacji załadunku amunicji 120 mm do czołgów przed strzelaniem. Amunicja na strzelnicę dostarczana jest w zbiorczym opakowaniu </w:t>
      </w:r>
      <w:r w:rsidR="000B1057">
        <w:rPr>
          <w:iCs/>
        </w:rPr>
        <w:t xml:space="preserve">(„koszu”) </w:t>
      </w:r>
      <w:r>
        <w:rPr>
          <w:iCs/>
        </w:rPr>
        <w:t>wobec czego rampa na wysokości burty czołgu Abrams M1A2 zwiększa efektywność procesu załadunku amunicji do czołgu.</w:t>
      </w:r>
    </w:p>
    <w:p w14:paraId="30C2A86D" w14:textId="2E85D661" w:rsidR="00765C7A" w:rsidRPr="00582B6E" w:rsidRDefault="1E25964D" w:rsidP="00582B6E">
      <w:pPr>
        <w:autoSpaceDE w:val="0"/>
        <w:autoSpaceDN w:val="0"/>
        <w:adjustRightInd w:val="0"/>
        <w:spacing w:line="276" w:lineRule="auto"/>
        <w:jc w:val="both"/>
        <w:rPr>
          <w:rFonts w:eastAsia="UniversPl"/>
          <w:b/>
          <w:bCs/>
        </w:rPr>
      </w:pPr>
      <w:r w:rsidRPr="00B05AA0">
        <w:rPr>
          <w:rFonts w:eastAsia="UniversPl"/>
          <w:b/>
          <w:bCs/>
        </w:rPr>
        <w:t>PODSTAWOWE PARAMETRY OBIEKTU:</w:t>
      </w:r>
    </w:p>
    <w:p w14:paraId="4EB0E563" w14:textId="15BF7A94" w:rsidR="00BA0070" w:rsidRDefault="00582B6E" w:rsidP="00BA0070">
      <w:pPr>
        <w:autoSpaceDE w:val="0"/>
        <w:autoSpaceDN w:val="0"/>
        <w:adjustRightInd w:val="0"/>
        <w:spacing w:after="240" w:line="276" w:lineRule="auto"/>
        <w:jc w:val="both"/>
      </w:pPr>
      <w:r>
        <w:rPr>
          <w:rFonts w:eastAsia="UniversPl"/>
        </w:rPr>
        <w:t xml:space="preserve">Rampa </w:t>
      </w:r>
      <w:proofErr w:type="spellStart"/>
      <w:r>
        <w:rPr>
          <w:rFonts w:eastAsia="UniversPl"/>
        </w:rPr>
        <w:t>plumb</w:t>
      </w:r>
      <w:proofErr w:type="spellEnd"/>
      <w:r>
        <w:rPr>
          <w:rFonts w:eastAsia="UniversPl"/>
        </w:rPr>
        <w:t xml:space="preserve"> &amp; </w:t>
      </w:r>
      <w:proofErr w:type="spellStart"/>
      <w:r>
        <w:rPr>
          <w:rFonts w:eastAsia="UniversPl"/>
        </w:rPr>
        <w:t>sync</w:t>
      </w:r>
      <w:proofErr w:type="spellEnd"/>
      <w:r w:rsidR="00BA0070" w:rsidRPr="00F85ED5">
        <w:rPr>
          <w:rFonts w:eastAsia="UniversPl"/>
        </w:rPr>
        <w:t xml:space="preserve"> </w:t>
      </w:r>
      <w:r w:rsidR="00C12399">
        <w:rPr>
          <w:rFonts w:eastAsia="UniversPl"/>
        </w:rPr>
        <w:t xml:space="preserve">i rampa amunicyjna </w:t>
      </w:r>
      <w:r w:rsidR="00BA0070">
        <w:rPr>
          <w:rFonts w:eastAsia="UniversPl"/>
        </w:rPr>
        <w:t>zostan</w:t>
      </w:r>
      <w:r w:rsidR="00C12399">
        <w:rPr>
          <w:rFonts w:eastAsia="UniversPl"/>
        </w:rPr>
        <w:t>ą</w:t>
      </w:r>
      <w:r w:rsidR="00BA0070">
        <w:rPr>
          <w:rFonts w:eastAsia="UniversPl"/>
        </w:rPr>
        <w:t xml:space="preserve"> zlokalizowan</w:t>
      </w:r>
      <w:r w:rsidR="00C12399">
        <w:rPr>
          <w:rFonts w:eastAsia="UniversPl"/>
        </w:rPr>
        <w:t>e</w:t>
      </w:r>
      <w:r w:rsidR="00BA0070" w:rsidRPr="224D4700">
        <w:rPr>
          <w:rFonts w:eastAsia="UniversPl"/>
        </w:rPr>
        <w:t xml:space="preserve"> na terenie kompleksu </w:t>
      </w:r>
      <w:r>
        <w:t xml:space="preserve">poligonowego </w:t>
      </w:r>
      <w:r w:rsidR="00BA0070" w:rsidRPr="224D4700">
        <w:rPr>
          <w:rFonts w:eastAsia="UniversPl"/>
        </w:rPr>
        <w:t>K-</w:t>
      </w:r>
      <w:r>
        <w:rPr>
          <w:rFonts w:eastAsia="UniversPl"/>
        </w:rPr>
        <w:t xml:space="preserve">2201, Strzelnica Wozów Bojowych – Strzelnica Uniwersalna </w:t>
      </w:r>
      <w:r w:rsidR="00BA0070">
        <w:rPr>
          <w:rFonts w:eastAsia="UniversPl"/>
        </w:rPr>
        <w:t xml:space="preserve">w Biedrusku </w:t>
      </w:r>
      <w:r w:rsidR="00BA0070">
        <w:t>(zgodnie z załączonym schematem – zał. nr 1).</w:t>
      </w:r>
      <w:r>
        <w:t xml:space="preserve"> Rampa </w:t>
      </w:r>
      <w:proofErr w:type="spellStart"/>
      <w:r w:rsidR="00C12399">
        <w:t>plumb</w:t>
      </w:r>
      <w:proofErr w:type="spellEnd"/>
      <w:r w:rsidR="00C12399">
        <w:t xml:space="preserve"> &amp; </w:t>
      </w:r>
      <w:proofErr w:type="spellStart"/>
      <w:r w:rsidR="00C12399">
        <w:t>sync</w:t>
      </w:r>
      <w:proofErr w:type="spellEnd"/>
      <w:r w:rsidR="00C12399">
        <w:t xml:space="preserve"> </w:t>
      </w:r>
      <w:r>
        <w:t xml:space="preserve">powinna umożliwić wjazd i realizację </w:t>
      </w:r>
      <w:proofErr w:type="spellStart"/>
      <w:r>
        <w:rPr>
          <w:rFonts w:eastAsia="UniversPl"/>
        </w:rPr>
        <w:t>p</w:t>
      </w:r>
      <w:r w:rsidRPr="00B77227">
        <w:rPr>
          <w:rFonts w:eastAsia="UniversPl"/>
        </w:rPr>
        <w:t>lumb</w:t>
      </w:r>
      <w:proofErr w:type="spellEnd"/>
      <w:r w:rsidRPr="00B77227">
        <w:rPr>
          <w:rFonts w:eastAsia="UniversPl"/>
        </w:rPr>
        <w:t xml:space="preserve"> and </w:t>
      </w:r>
      <w:proofErr w:type="spellStart"/>
      <w:r w:rsidRPr="00B77227">
        <w:rPr>
          <w:rFonts w:eastAsia="UniversPl"/>
        </w:rPr>
        <w:t>sync</w:t>
      </w:r>
      <w:r>
        <w:rPr>
          <w:rFonts w:eastAsia="UniversPl"/>
        </w:rPr>
        <w:t>hronization</w:t>
      </w:r>
      <w:proofErr w:type="spellEnd"/>
      <w:r>
        <w:t xml:space="preserve"> dla </w:t>
      </w:r>
      <w:r w:rsidR="009A7C98">
        <w:t>2</w:t>
      </w:r>
      <w:r>
        <w:t xml:space="preserve"> czołgów Abrams M1A2SEPv3.</w:t>
      </w:r>
      <w:r w:rsidR="00C12399">
        <w:t xml:space="preserve"> Rampa amunicyjna powinna swoimi wymiarami zapewnić możliwość bieżącego składowania i załadunku amunicji 120 mm do czołgu</w:t>
      </w:r>
      <w:r w:rsidR="009737FF">
        <w:t xml:space="preserve"> Abrams M1A2SEPv3</w:t>
      </w:r>
      <w:r w:rsidR="00C12399">
        <w:t>.</w:t>
      </w:r>
    </w:p>
    <w:p w14:paraId="34E0AD2A" w14:textId="1D97414D" w:rsidR="0059615D" w:rsidRPr="00B05AA0" w:rsidRDefault="1E25964D" w:rsidP="003116EE">
      <w:pPr>
        <w:autoSpaceDE w:val="0"/>
        <w:autoSpaceDN w:val="0"/>
        <w:adjustRightInd w:val="0"/>
        <w:spacing w:line="276" w:lineRule="auto"/>
        <w:jc w:val="both"/>
      </w:pPr>
      <w:r w:rsidRPr="00B05AA0">
        <w:t>Przedmiotowa inwestycja winna obejmować:</w:t>
      </w:r>
    </w:p>
    <w:p w14:paraId="1560BFB0" w14:textId="77777777" w:rsidR="0059615D" w:rsidRPr="00B05AA0" w:rsidRDefault="0059615D" w:rsidP="0059615D">
      <w:pPr>
        <w:pStyle w:val="Akapitzlist"/>
        <w:numPr>
          <w:ilvl w:val="0"/>
          <w:numId w:val="30"/>
        </w:numPr>
        <w:autoSpaceDE w:val="0"/>
        <w:autoSpaceDN w:val="0"/>
        <w:adjustRightInd w:val="0"/>
        <w:spacing w:after="0"/>
        <w:jc w:val="both"/>
        <w:rPr>
          <w:rFonts w:ascii="Arial" w:hAnsi="Arial" w:cs="Arial"/>
          <w:sz w:val="24"/>
          <w:szCs w:val="24"/>
        </w:rPr>
      </w:pPr>
      <w:r w:rsidRPr="00B05AA0">
        <w:rPr>
          <w:rFonts w:ascii="Arial" w:hAnsi="Arial" w:cs="Arial"/>
          <w:sz w:val="24"/>
          <w:szCs w:val="24"/>
        </w:rPr>
        <w:t>Branża sanitarna:</w:t>
      </w:r>
    </w:p>
    <w:p w14:paraId="3BA66DDF" w14:textId="72EC1AA4" w:rsidR="0059615D" w:rsidRPr="00B05AA0" w:rsidRDefault="0059615D" w:rsidP="0059615D">
      <w:pPr>
        <w:numPr>
          <w:ilvl w:val="0"/>
          <w:numId w:val="34"/>
        </w:numPr>
        <w:autoSpaceDE w:val="0"/>
        <w:autoSpaceDN w:val="0"/>
        <w:adjustRightInd w:val="0"/>
        <w:spacing w:line="276" w:lineRule="auto"/>
        <w:jc w:val="both"/>
      </w:pPr>
      <w:r w:rsidRPr="00B05AA0">
        <w:t>wykonanie odwodnienia terenu</w:t>
      </w:r>
      <w:r w:rsidR="000B5F36">
        <w:t xml:space="preserve"> na </w:t>
      </w:r>
      <w:r w:rsidR="00F5518A">
        <w:t xml:space="preserve">łącznej (dla obu elementów) </w:t>
      </w:r>
      <w:r w:rsidR="000B5F36">
        <w:t xml:space="preserve">powierzchni ok. </w:t>
      </w:r>
      <w:r w:rsidR="00F5518A">
        <w:t>9</w:t>
      </w:r>
      <w:r w:rsidR="000B5F36">
        <w:t>00 m</w:t>
      </w:r>
      <w:r w:rsidR="000B5F36" w:rsidRPr="000B5F36">
        <w:rPr>
          <w:vertAlign w:val="superscript"/>
        </w:rPr>
        <w:t>2</w:t>
      </w:r>
      <w:r w:rsidRPr="00B05AA0">
        <w:t>.</w:t>
      </w:r>
    </w:p>
    <w:p w14:paraId="7AD1E0EB" w14:textId="77777777" w:rsidR="0059615D" w:rsidRPr="00B05AA0" w:rsidRDefault="0059615D" w:rsidP="0059615D">
      <w:pPr>
        <w:pStyle w:val="Akapitzlist"/>
        <w:numPr>
          <w:ilvl w:val="0"/>
          <w:numId w:val="30"/>
        </w:numPr>
        <w:autoSpaceDE w:val="0"/>
        <w:autoSpaceDN w:val="0"/>
        <w:adjustRightInd w:val="0"/>
        <w:spacing w:after="0"/>
        <w:jc w:val="both"/>
        <w:rPr>
          <w:rFonts w:ascii="Arial" w:hAnsi="Arial" w:cs="Arial"/>
          <w:sz w:val="24"/>
          <w:szCs w:val="24"/>
        </w:rPr>
      </w:pPr>
      <w:r w:rsidRPr="00B05AA0">
        <w:rPr>
          <w:rFonts w:ascii="Arial" w:hAnsi="Arial" w:cs="Arial"/>
          <w:sz w:val="24"/>
          <w:szCs w:val="24"/>
        </w:rPr>
        <w:t>Branża budowlana:</w:t>
      </w:r>
    </w:p>
    <w:p w14:paraId="6796833F" w14:textId="5D644111" w:rsidR="0059615D" w:rsidRPr="00B05AA0" w:rsidRDefault="0059615D" w:rsidP="0059615D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jc w:val="both"/>
      </w:pPr>
      <w:r w:rsidRPr="00B05AA0">
        <w:t>usunięcie kolizji z istniejącym uzbrojeniem terenu;</w:t>
      </w:r>
    </w:p>
    <w:p w14:paraId="3C2941CA" w14:textId="74095E3F" w:rsidR="000B5F36" w:rsidRDefault="000B5F36" w:rsidP="000B5F36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jc w:val="both"/>
      </w:pPr>
      <w:r>
        <w:t>wykonanie nasypu o wymiarach przy gruncie długość: 26 m, szerokość 15</w:t>
      </w:r>
      <w:r w:rsidR="00551890">
        <w:t xml:space="preserve"> </w:t>
      </w:r>
      <w:bookmarkStart w:id="0" w:name="_GoBack"/>
      <w:bookmarkEnd w:id="0"/>
      <w:r>
        <w:t>m, wysokość skarpy ok. 3.50 m; spadek skarpy z każdej strony 28 stopni (załącznik nr 2);</w:t>
      </w:r>
    </w:p>
    <w:p w14:paraId="0D3580E3" w14:textId="5DE2ED2C" w:rsidR="000B5F36" w:rsidRDefault="000B5F36" w:rsidP="000B5F36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jc w:val="both"/>
      </w:pPr>
      <w:r>
        <w:t>na jednej stronie nasypu wykonać trzy (3) płyty żelbetowe oddzielone dylatacją</w:t>
      </w:r>
      <w:r w:rsidRPr="000B5F36">
        <w:t>.</w:t>
      </w:r>
      <w:r>
        <w:t xml:space="preserve"> Każda z płyt o wymiarach: długość płyty 7 m, szerokość </w:t>
      </w:r>
      <w:r>
        <w:lastRenderedPageBreak/>
        <w:t xml:space="preserve">płyty 5 m, grubość płyty 0.35 m,  płyty zbrojona dołem, siatka prętów fi12 o rozstawie 10 cm, beton mrozoodporny klasy co najmniej B37, płyty przygotować na podbudowie betonowej (B10) grubości co najmniej 10cm;  </w:t>
      </w:r>
    </w:p>
    <w:p w14:paraId="589E4DF8" w14:textId="676701B0" w:rsidR="000B5F36" w:rsidRDefault="000B5F36" w:rsidP="000B5F36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jc w:val="both"/>
      </w:pPr>
      <w:r>
        <w:t xml:space="preserve">przed nasypem na poziomie terenu wykonać plac z płyt drogowych (15 x 20 m) na polewce betonowej gr. 10 cm (stabilizacja gruntu pod </w:t>
      </w:r>
      <w:proofErr w:type="spellStart"/>
      <w:r>
        <w:t>podbetonem</w:t>
      </w:r>
      <w:proofErr w:type="spellEnd"/>
      <w:r>
        <w:t>), lub z płyt wylewanych na mokro jak na nasypie, grubości 30 cm (</w:t>
      </w:r>
      <w:r w:rsidR="00F5518A">
        <w:t xml:space="preserve">zdjęcia oraz </w:t>
      </w:r>
      <w:r>
        <w:t>zobrazowanie 3D rampy będącej wzorem do niniejszego opracowania w załączniku nr 3);</w:t>
      </w:r>
    </w:p>
    <w:p w14:paraId="44799979" w14:textId="196C8127" w:rsidR="00F5518A" w:rsidRDefault="00F5518A" w:rsidP="00F5518A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jc w:val="both"/>
      </w:pPr>
      <w:r>
        <w:t>Budowa rampy żelbetowej („</w:t>
      </w:r>
      <w:proofErr w:type="spellStart"/>
      <w:r>
        <w:t>ammo</w:t>
      </w:r>
      <w:proofErr w:type="spellEnd"/>
      <w:r>
        <w:t xml:space="preserve"> pad”) na stałym fundamencie o wymiarach: długość 10 m, szerokość 4.5 m, wysokość ponad poziom terenu 1,50 m, grubość ścian rampy to 20 cm zbrojonego żelbetu, wnętrze może być wypełnione utwardzonym gruntem albo płyta wykonana na </w:t>
      </w:r>
      <w:proofErr w:type="spellStart"/>
      <w:r>
        <w:t>podbetonie</w:t>
      </w:r>
      <w:proofErr w:type="spellEnd"/>
      <w:r>
        <w:t xml:space="preserve">. </w:t>
      </w:r>
    </w:p>
    <w:p w14:paraId="08019DFD" w14:textId="5BF11A48" w:rsidR="00F5518A" w:rsidRDefault="00F5518A" w:rsidP="00F5518A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jc w:val="both"/>
      </w:pPr>
      <w:r>
        <w:t>schody wejściowe na rampę z barierką ocynkowaną i okładzinami stopni (</w:t>
      </w:r>
      <w:proofErr w:type="spellStart"/>
      <w:r>
        <w:t>antypośligowe</w:t>
      </w:r>
      <w:proofErr w:type="spellEnd"/>
      <w:r>
        <w:t>);</w:t>
      </w:r>
    </w:p>
    <w:p w14:paraId="41169D05" w14:textId="50EE8AD3" w:rsidR="00F5518A" w:rsidRDefault="00F5518A" w:rsidP="00F5518A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jc w:val="both"/>
      </w:pPr>
      <w:r>
        <w:t xml:space="preserve">po stronie schodów „domek” – pomieszczenie dla kierownika punktu amunicyjnego (może być w formie mobilnej ale zamocowany do konstrukcji) o wymiarze zewnętrznym 2 x 2 m z oknami z każdej strony oraz instalacją odgromową i oświetleniem; </w:t>
      </w:r>
    </w:p>
    <w:p w14:paraId="1B92A5CE" w14:textId="7CAF8771" w:rsidR="00F5518A" w:rsidRDefault="00F5518A" w:rsidP="00F5518A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jc w:val="both"/>
      </w:pPr>
      <w:r>
        <w:t>na zewnątrz punktu plac utwardzony (kruszywo drogowe ew. płyty drogowe) o wymiarach 7 x 10 m po obu stronach rampy;</w:t>
      </w:r>
    </w:p>
    <w:p w14:paraId="63EF9345" w14:textId="3013A480" w:rsidR="00F5518A" w:rsidRDefault="00F5518A" w:rsidP="00F5518A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jc w:val="both"/>
      </w:pPr>
      <w:r>
        <w:t xml:space="preserve">krawędzie rampy wykonane z wymiennych elementów ochronnych drewnianych, impregnowanych (pomalowanych jak na rysunku) </w:t>
      </w:r>
      <w:r>
        <w:br/>
        <w:t>o przekroju prostokątnym;</w:t>
      </w:r>
    </w:p>
    <w:p w14:paraId="583D8548" w14:textId="6B4285A4" w:rsidR="009737FF" w:rsidRPr="00B05AA0" w:rsidRDefault="00932F38" w:rsidP="009737FF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jc w:val="both"/>
      </w:pPr>
      <w:r>
        <w:t>zobrazowanie 3D „</w:t>
      </w:r>
      <w:proofErr w:type="spellStart"/>
      <w:r>
        <w:t>ammo</w:t>
      </w:r>
      <w:proofErr w:type="spellEnd"/>
      <w:r>
        <w:t xml:space="preserve"> pad” będącego wzorem do niniejszego opracowania oraz zdjęcia kosza z amunicją 120 mm umieszczono </w:t>
      </w:r>
      <w:r>
        <w:br/>
        <w:t>w załączniku nr 4</w:t>
      </w:r>
      <w:r w:rsidR="009737FF" w:rsidRPr="009737FF">
        <w:t>.</w:t>
      </w:r>
      <w:r w:rsidR="009737FF">
        <w:t xml:space="preserve"> </w:t>
      </w:r>
    </w:p>
    <w:p w14:paraId="7911F63A" w14:textId="1B3B8848" w:rsidR="000150D4" w:rsidRPr="00B05AA0" w:rsidRDefault="0059615D" w:rsidP="00B54774">
      <w:pPr>
        <w:pStyle w:val="Akapitzlist"/>
        <w:numPr>
          <w:ilvl w:val="0"/>
          <w:numId w:val="30"/>
        </w:num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B05AA0">
        <w:rPr>
          <w:rFonts w:ascii="Arial" w:hAnsi="Arial" w:cs="Arial"/>
          <w:sz w:val="24"/>
          <w:szCs w:val="24"/>
        </w:rPr>
        <w:t>D</w:t>
      </w:r>
      <w:r w:rsidR="1E25964D" w:rsidRPr="00B05AA0">
        <w:rPr>
          <w:rFonts w:ascii="Arial" w:hAnsi="Arial" w:cs="Arial"/>
          <w:sz w:val="24"/>
          <w:szCs w:val="24"/>
        </w:rPr>
        <w:t>ostosowanie obiekt</w:t>
      </w:r>
      <w:r w:rsidR="009737FF">
        <w:rPr>
          <w:rFonts w:ascii="Arial" w:hAnsi="Arial" w:cs="Arial"/>
          <w:sz w:val="24"/>
          <w:szCs w:val="24"/>
        </w:rPr>
        <w:t>ów</w:t>
      </w:r>
      <w:r w:rsidR="1E25964D" w:rsidRPr="00B05AA0">
        <w:rPr>
          <w:rFonts w:ascii="Arial" w:hAnsi="Arial" w:cs="Arial"/>
          <w:sz w:val="24"/>
          <w:szCs w:val="24"/>
        </w:rPr>
        <w:t xml:space="preserve"> do przepisów ppoż.</w:t>
      </w:r>
    </w:p>
    <w:p w14:paraId="5AB1BBAB" w14:textId="3F4F6406" w:rsidR="0055791D" w:rsidRPr="00B05AA0" w:rsidRDefault="1E25964D" w:rsidP="00B54774">
      <w:pPr>
        <w:autoSpaceDE w:val="0"/>
        <w:autoSpaceDN w:val="0"/>
        <w:adjustRightInd w:val="0"/>
        <w:spacing w:after="200" w:line="276" w:lineRule="auto"/>
        <w:jc w:val="both"/>
      </w:pPr>
      <w:r w:rsidRPr="00B05AA0">
        <w:t xml:space="preserve">Najkorzystniejszym rozwiązaniem pod względem ekonomicznym i funkcjonalnym w zakresie budowy </w:t>
      </w:r>
      <w:r w:rsidR="00B21986">
        <w:t>ramp</w:t>
      </w:r>
      <w:r w:rsidRPr="00B05AA0">
        <w:t xml:space="preserve"> będzie </w:t>
      </w:r>
      <w:r w:rsidR="009737FF">
        <w:t>ich</w:t>
      </w:r>
      <w:r w:rsidR="003C6659" w:rsidRPr="00B05AA0">
        <w:t xml:space="preserve"> </w:t>
      </w:r>
      <w:r w:rsidRPr="00B05AA0">
        <w:t xml:space="preserve">wykonanie wykorzystując </w:t>
      </w:r>
      <w:r w:rsidR="003C6659" w:rsidRPr="00B05AA0">
        <w:t>rozwiązania techniczne</w:t>
      </w:r>
      <w:r w:rsidRPr="00B05AA0">
        <w:t xml:space="preserve"> na wzór rozwiązań przyjętych </w:t>
      </w:r>
      <w:r w:rsidR="003C6659" w:rsidRPr="00B05AA0">
        <w:t>w</w:t>
      </w:r>
      <w:r w:rsidR="00B21986">
        <w:t xml:space="preserve"> ośrodkach szkoleniowych US </w:t>
      </w:r>
      <w:proofErr w:type="spellStart"/>
      <w:r w:rsidR="00B21986">
        <w:t>Army</w:t>
      </w:r>
      <w:proofErr w:type="spellEnd"/>
      <w:r w:rsidR="00B21986">
        <w:t xml:space="preserve"> oraz w rejonie Centrum Szkolenia Bojowego Drawsko</w:t>
      </w:r>
      <w:r w:rsidR="00932F38">
        <w:t xml:space="preserve"> (załączniki nr 3 i 4)</w:t>
      </w:r>
      <w:r w:rsidR="00B21986">
        <w:t xml:space="preserve">. W tym zakresie personel </w:t>
      </w:r>
      <w:r w:rsidR="00B21986">
        <w:rPr>
          <w:rFonts w:ascii="Helvetica" w:hAnsi="Helvetica" w:cs="Helvetica"/>
          <w:color w:val="444444"/>
          <w:sz w:val="25"/>
          <w:szCs w:val="25"/>
          <w:shd w:val="clear" w:color="auto" w:fill="FFFFFF"/>
        </w:rPr>
        <w:t xml:space="preserve">Training </w:t>
      </w:r>
      <w:proofErr w:type="spellStart"/>
      <w:r w:rsidR="00B21986">
        <w:rPr>
          <w:rFonts w:ascii="Helvetica" w:hAnsi="Helvetica" w:cs="Helvetica"/>
          <w:color w:val="444444"/>
          <w:sz w:val="25"/>
          <w:szCs w:val="25"/>
          <w:shd w:val="clear" w:color="auto" w:fill="FFFFFF"/>
        </w:rPr>
        <w:t>Support</w:t>
      </w:r>
      <w:proofErr w:type="spellEnd"/>
      <w:r w:rsidR="00B21986">
        <w:rPr>
          <w:rFonts w:ascii="Helvetica" w:hAnsi="Helvetica" w:cs="Helvetica"/>
          <w:color w:val="444444"/>
          <w:sz w:val="25"/>
          <w:szCs w:val="25"/>
          <w:shd w:val="clear" w:color="auto" w:fill="FFFFFF"/>
        </w:rPr>
        <w:t xml:space="preserve"> Activity Europe</w:t>
      </w:r>
      <w:r w:rsidR="00B21986" w:rsidRPr="00B21986">
        <w:t xml:space="preserve"> </w:t>
      </w:r>
      <w:r w:rsidR="00B21986">
        <w:t>(TSAE)</w:t>
      </w:r>
      <w:r w:rsidR="008F5D09">
        <w:t xml:space="preserve">, </w:t>
      </w:r>
      <w:r w:rsidR="00B21986" w:rsidRPr="00B21986">
        <w:t xml:space="preserve">7th </w:t>
      </w:r>
      <w:proofErr w:type="spellStart"/>
      <w:r w:rsidR="00B21986" w:rsidRPr="00B21986">
        <w:t>Army</w:t>
      </w:r>
      <w:proofErr w:type="spellEnd"/>
      <w:r w:rsidR="00B21986" w:rsidRPr="00B21986">
        <w:t xml:space="preserve"> Training </w:t>
      </w:r>
      <w:proofErr w:type="spellStart"/>
      <w:r w:rsidR="00B21986" w:rsidRPr="00B21986">
        <w:t>Command</w:t>
      </w:r>
      <w:proofErr w:type="spellEnd"/>
      <w:r w:rsidR="00B21986" w:rsidRPr="00B21986">
        <w:t xml:space="preserve"> (7th ATC) deklaruje pomoc przy projektowaniu</w:t>
      </w:r>
      <w:r w:rsidR="00B21986">
        <w:t xml:space="preserve"> obiektu</w:t>
      </w:r>
      <w:r w:rsidR="00FB3AF5">
        <w:t>.</w:t>
      </w:r>
    </w:p>
    <w:p w14:paraId="7274FF13" w14:textId="77777777" w:rsidR="00932F38" w:rsidRDefault="00932F38">
      <w:pPr>
        <w:rPr>
          <w:rFonts w:eastAsia="UniversPl"/>
          <w:b/>
          <w:bCs/>
        </w:rPr>
      </w:pPr>
      <w:r>
        <w:rPr>
          <w:rFonts w:eastAsia="UniversPl"/>
          <w:b/>
          <w:bCs/>
        </w:rPr>
        <w:br w:type="page"/>
      </w:r>
    </w:p>
    <w:p w14:paraId="1E3350A2" w14:textId="42DEA537" w:rsidR="007455BF" w:rsidRPr="00B05AA0" w:rsidRDefault="1E25964D" w:rsidP="003116EE">
      <w:pPr>
        <w:autoSpaceDE w:val="0"/>
        <w:autoSpaceDN w:val="0"/>
        <w:adjustRightInd w:val="0"/>
        <w:spacing w:line="276" w:lineRule="auto"/>
        <w:jc w:val="both"/>
        <w:rPr>
          <w:rFonts w:eastAsia="UniversPl"/>
          <w:b/>
          <w:bCs/>
        </w:rPr>
      </w:pPr>
      <w:r w:rsidRPr="00B05AA0">
        <w:rPr>
          <w:rFonts w:eastAsia="UniversPl"/>
          <w:b/>
          <w:bCs/>
        </w:rPr>
        <w:lastRenderedPageBreak/>
        <w:t>INNE INFORMACJE NIEZBĘDNE DO OKREŚLENIA ZAKRESU RZECZOWEGO:</w:t>
      </w:r>
    </w:p>
    <w:p w14:paraId="31A926A7" w14:textId="77777777" w:rsidR="00BF20A6" w:rsidRPr="00B05AA0" w:rsidRDefault="00BF20A6" w:rsidP="003116EE">
      <w:pPr>
        <w:autoSpaceDE w:val="0"/>
        <w:autoSpaceDN w:val="0"/>
        <w:adjustRightInd w:val="0"/>
        <w:spacing w:line="276" w:lineRule="auto"/>
        <w:jc w:val="both"/>
        <w:rPr>
          <w:rFonts w:eastAsia="UniversPl"/>
        </w:rPr>
      </w:pPr>
    </w:p>
    <w:p w14:paraId="413CB04E" w14:textId="64D1A8A4" w:rsidR="00BF20A6" w:rsidRPr="00B05AA0" w:rsidRDefault="1E25964D" w:rsidP="003116EE">
      <w:pPr>
        <w:autoSpaceDE w:val="0"/>
        <w:autoSpaceDN w:val="0"/>
        <w:adjustRightInd w:val="0"/>
        <w:spacing w:line="276" w:lineRule="auto"/>
        <w:jc w:val="both"/>
        <w:rPr>
          <w:rFonts w:eastAsia="UniversPl"/>
        </w:rPr>
      </w:pPr>
      <w:r w:rsidRPr="00B05AA0">
        <w:rPr>
          <w:rFonts w:eastAsia="UniversPl"/>
        </w:rPr>
        <w:t xml:space="preserve">W celu dostosowania nowo </w:t>
      </w:r>
      <w:r w:rsidR="00967713" w:rsidRPr="00B05AA0">
        <w:rPr>
          <w:rFonts w:eastAsia="UniversPl"/>
        </w:rPr>
        <w:t>budowan</w:t>
      </w:r>
      <w:r w:rsidR="009737FF">
        <w:rPr>
          <w:rFonts w:eastAsia="UniversPl"/>
        </w:rPr>
        <w:t>ych</w:t>
      </w:r>
      <w:r w:rsidR="00967713" w:rsidRPr="00B05AA0">
        <w:rPr>
          <w:rFonts w:eastAsia="UniversPl"/>
        </w:rPr>
        <w:t xml:space="preserve"> obiekt</w:t>
      </w:r>
      <w:r w:rsidR="009737FF">
        <w:rPr>
          <w:rFonts w:eastAsia="UniversPl"/>
        </w:rPr>
        <w:t>ów</w:t>
      </w:r>
      <w:r w:rsidR="00967713" w:rsidRPr="00B05AA0">
        <w:rPr>
          <w:rFonts w:eastAsia="UniversPl"/>
        </w:rPr>
        <w:t xml:space="preserve"> – </w:t>
      </w:r>
      <w:r w:rsidR="00B21986">
        <w:rPr>
          <w:rFonts w:eastAsia="UniversPl"/>
        </w:rPr>
        <w:t xml:space="preserve">rampy </w:t>
      </w:r>
      <w:proofErr w:type="spellStart"/>
      <w:r w:rsidR="00B21986">
        <w:rPr>
          <w:rFonts w:eastAsia="UniversPl"/>
        </w:rPr>
        <w:t>plumb</w:t>
      </w:r>
      <w:proofErr w:type="spellEnd"/>
      <w:r w:rsidR="00B21986">
        <w:rPr>
          <w:rFonts w:eastAsia="UniversPl"/>
        </w:rPr>
        <w:t xml:space="preserve"> &amp; </w:t>
      </w:r>
      <w:proofErr w:type="spellStart"/>
      <w:r w:rsidR="00B21986">
        <w:rPr>
          <w:rFonts w:eastAsia="UniversPl"/>
        </w:rPr>
        <w:t>sync</w:t>
      </w:r>
      <w:proofErr w:type="spellEnd"/>
      <w:r w:rsidRPr="00B05AA0">
        <w:rPr>
          <w:rFonts w:eastAsia="UniversPl"/>
        </w:rPr>
        <w:t xml:space="preserve"> </w:t>
      </w:r>
      <w:r w:rsidR="009737FF">
        <w:rPr>
          <w:rFonts w:eastAsia="UniversPl"/>
        </w:rPr>
        <w:t>oraz rampy amunicyjnej („</w:t>
      </w:r>
      <w:proofErr w:type="spellStart"/>
      <w:r w:rsidR="009737FF">
        <w:rPr>
          <w:rFonts w:eastAsia="UniversPl"/>
        </w:rPr>
        <w:t>ammunition</w:t>
      </w:r>
      <w:proofErr w:type="spellEnd"/>
      <w:r w:rsidR="009737FF">
        <w:rPr>
          <w:rFonts w:eastAsia="UniversPl"/>
        </w:rPr>
        <w:t xml:space="preserve"> pad”) </w:t>
      </w:r>
      <w:r w:rsidRPr="00B05AA0">
        <w:rPr>
          <w:rFonts w:eastAsia="UniversPl"/>
        </w:rPr>
        <w:t xml:space="preserve">do wymogów określonych w dokumentach normatywnych </w:t>
      </w:r>
      <w:r w:rsidR="00B21986">
        <w:rPr>
          <w:rFonts w:eastAsia="UniversPl"/>
        </w:rPr>
        <w:t xml:space="preserve">US </w:t>
      </w:r>
      <w:proofErr w:type="spellStart"/>
      <w:r w:rsidR="00B21986">
        <w:rPr>
          <w:rFonts w:eastAsia="UniversPl"/>
        </w:rPr>
        <w:t>Army</w:t>
      </w:r>
      <w:proofErr w:type="spellEnd"/>
      <w:r w:rsidR="00B21986">
        <w:rPr>
          <w:rFonts w:eastAsia="UniversPl"/>
        </w:rPr>
        <w:t xml:space="preserve"> </w:t>
      </w:r>
      <w:r w:rsidRPr="00B05AA0">
        <w:rPr>
          <w:rFonts w:eastAsia="UniversPl"/>
        </w:rPr>
        <w:t>należy przewidzieć:</w:t>
      </w:r>
    </w:p>
    <w:p w14:paraId="7CCE91B6" w14:textId="77777777" w:rsidR="00596446" w:rsidRPr="00B05AA0" w:rsidRDefault="00221A14" w:rsidP="00596446">
      <w:pPr>
        <w:pStyle w:val="Akapitzlist"/>
        <w:numPr>
          <w:ilvl w:val="0"/>
          <w:numId w:val="28"/>
        </w:numPr>
        <w:jc w:val="both"/>
        <w:rPr>
          <w:rFonts w:ascii="Arial" w:hAnsi="Arial" w:cs="Arial"/>
          <w:sz w:val="24"/>
          <w:szCs w:val="24"/>
        </w:rPr>
      </w:pPr>
      <w:r w:rsidRPr="00B05AA0">
        <w:rPr>
          <w:rFonts w:ascii="Arial" w:hAnsi="Arial" w:cs="Arial"/>
          <w:sz w:val="24"/>
          <w:szCs w:val="24"/>
        </w:rPr>
        <w:t>Wykonanie niezbędnych niwelacji i utwardzenia terenu, z dostosowaniem spadków terenu do odprowadzenia wód opadowych oraz wykonanie systemu odwodnienia terenu inwestycji.</w:t>
      </w:r>
    </w:p>
    <w:p w14:paraId="26C31EE3" w14:textId="4CFA4CD0" w:rsidR="00AD2709" w:rsidRDefault="00221A14" w:rsidP="00596446">
      <w:pPr>
        <w:pStyle w:val="Akapitzlist"/>
        <w:numPr>
          <w:ilvl w:val="0"/>
          <w:numId w:val="28"/>
        </w:numPr>
        <w:jc w:val="both"/>
        <w:rPr>
          <w:rFonts w:ascii="Arial" w:hAnsi="Arial" w:cs="Arial"/>
          <w:sz w:val="24"/>
          <w:szCs w:val="24"/>
        </w:rPr>
      </w:pPr>
      <w:r w:rsidRPr="00B05AA0">
        <w:rPr>
          <w:rFonts w:ascii="Arial" w:hAnsi="Arial" w:cs="Arial"/>
          <w:sz w:val="24"/>
          <w:szCs w:val="24"/>
        </w:rPr>
        <w:t>U</w:t>
      </w:r>
      <w:r w:rsidR="000A7DA3" w:rsidRPr="00B05AA0">
        <w:rPr>
          <w:rFonts w:ascii="Arial" w:hAnsi="Arial" w:cs="Arial"/>
          <w:sz w:val="24"/>
          <w:szCs w:val="24"/>
        </w:rPr>
        <w:t>twardze</w:t>
      </w:r>
      <w:r w:rsidRPr="00B05AA0">
        <w:rPr>
          <w:rFonts w:ascii="Arial" w:hAnsi="Arial" w:cs="Arial"/>
          <w:sz w:val="24"/>
          <w:szCs w:val="24"/>
        </w:rPr>
        <w:t>nie</w:t>
      </w:r>
      <w:r w:rsidR="000A7DA3" w:rsidRPr="00B05AA0">
        <w:rPr>
          <w:rFonts w:ascii="Arial" w:hAnsi="Arial" w:cs="Arial"/>
          <w:sz w:val="24"/>
          <w:szCs w:val="24"/>
        </w:rPr>
        <w:t xml:space="preserve"> terenu</w:t>
      </w:r>
      <w:r w:rsidR="00B21986">
        <w:rPr>
          <w:rFonts w:ascii="Arial" w:hAnsi="Arial" w:cs="Arial"/>
          <w:sz w:val="24"/>
          <w:szCs w:val="24"/>
        </w:rPr>
        <w:t xml:space="preserve"> (</w:t>
      </w:r>
      <w:r w:rsidR="000A7DA3" w:rsidRPr="00B05AA0">
        <w:rPr>
          <w:rFonts w:ascii="Arial" w:hAnsi="Arial" w:cs="Arial"/>
          <w:sz w:val="24"/>
          <w:szCs w:val="24"/>
        </w:rPr>
        <w:t>plac</w:t>
      </w:r>
      <w:r w:rsidR="00B21986">
        <w:rPr>
          <w:rFonts w:ascii="Arial" w:hAnsi="Arial" w:cs="Arial"/>
          <w:sz w:val="24"/>
          <w:szCs w:val="24"/>
        </w:rPr>
        <w:t>u</w:t>
      </w:r>
      <w:r w:rsidR="000A7DA3" w:rsidRPr="00B05AA0">
        <w:rPr>
          <w:rFonts w:ascii="Arial" w:hAnsi="Arial" w:cs="Arial"/>
          <w:sz w:val="24"/>
          <w:szCs w:val="24"/>
        </w:rPr>
        <w:t xml:space="preserve"> manewrow</w:t>
      </w:r>
      <w:r w:rsidR="00B21986">
        <w:rPr>
          <w:rFonts w:ascii="Arial" w:hAnsi="Arial" w:cs="Arial"/>
          <w:sz w:val="24"/>
          <w:szCs w:val="24"/>
        </w:rPr>
        <w:t>ego)</w:t>
      </w:r>
      <w:r w:rsidR="000A7DA3" w:rsidRPr="00B05AA0">
        <w:rPr>
          <w:rFonts w:ascii="Arial" w:hAnsi="Arial" w:cs="Arial"/>
          <w:sz w:val="24"/>
          <w:szCs w:val="24"/>
        </w:rPr>
        <w:t xml:space="preserve"> </w:t>
      </w:r>
      <w:r w:rsidR="00932F38">
        <w:rPr>
          <w:rFonts w:ascii="Arial" w:hAnsi="Arial" w:cs="Arial"/>
          <w:sz w:val="24"/>
          <w:szCs w:val="24"/>
        </w:rPr>
        <w:t>o</w:t>
      </w:r>
      <w:r w:rsidR="00CC3560">
        <w:rPr>
          <w:rFonts w:ascii="Arial" w:hAnsi="Arial" w:cs="Arial"/>
          <w:sz w:val="24"/>
          <w:szCs w:val="24"/>
        </w:rPr>
        <w:t>raz pochylonej ściany najazdowej</w:t>
      </w:r>
      <w:r w:rsidR="000A7DA3" w:rsidRPr="00B05AA0">
        <w:rPr>
          <w:rFonts w:ascii="Arial" w:hAnsi="Arial" w:cs="Arial"/>
          <w:sz w:val="24"/>
          <w:szCs w:val="24"/>
        </w:rPr>
        <w:t xml:space="preserve">, </w:t>
      </w:r>
      <w:r w:rsidR="00AD2709" w:rsidRPr="00B05AA0">
        <w:rPr>
          <w:rFonts w:ascii="Arial" w:hAnsi="Arial" w:cs="Arial"/>
          <w:sz w:val="24"/>
          <w:szCs w:val="24"/>
        </w:rPr>
        <w:t>wykonać z materiałów trwałych o nośności zapewniającej bezpieczn</w:t>
      </w:r>
      <w:r w:rsidR="00CC3560">
        <w:rPr>
          <w:rFonts w:ascii="Arial" w:hAnsi="Arial" w:cs="Arial"/>
          <w:sz w:val="24"/>
          <w:szCs w:val="24"/>
        </w:rPr>
        <w:t xml:space="preserve">y </w:t>
      </w:r>
      <w:r w:rsidR="00DE45B0">
        <w:rPr>
          <w:rFonts w:ascii="Arial" w:hAnsi="Arial" w:cs="Arial"/>
          <w:sz w:val="24"/>
          <w:szCs w:val="24"/>
        </w:rPr>
        <w:t xml:space="preserve">ruch </w:t>
      </w:r>
      <w:r w:rsidR="00CC3560">
        <w:rPr>
          <w:rFonts w:ascii="Arial" w:hAnsi="Arial" w:cs="Arial"/>
          <w:sz w:val="24"/>
          <w:szCs w:val="24"/>
        </w:rPr>
        <w:t>i postój czołgów</w:t>
      </w:r>
      <w:r w:rsidR="00AD2709" w:rsidRPr="00B05AA0">
        <w:rPr>
          <w:rFonts w:ascii="Arial" w:hAnsi="Arial" w:cs="Arial"/>
          <w:sz w:val="24"/>
          <w:szCs w:val="24"/>
        </w:rPr>
        <w:t xml:space="preserve"> A</w:t>
      </w:r>
      <w:r w:rsidR="00CC3560">
        <w:rPr>
          <w:rFonts w:ascii="Arial" w:hAnsi="Arial" w:cs="Arial"/>
          <w:sz w:val="24"/>
          <w:szCs w:val="24"/>
        </w:rPr>
        <w:t>brams</w:t>
      </w:r>
      <w:r w:rsidR="00932F38">
        <w:rPr>
          <w:rFonts w:ascii="Arial" w:hAnsi="Arial" w:cs="Arial"/>
          <w:sz w:val="24"/>
          <w:szCs w:val="24"/>
        </w:rPr>
        <w:t xml:space="preserve"> M1A2SEPv3 (nacisk jednostkowy – załącznik nr 2)</w:t>
      </w:r>
      <w:r w:rsidR="00CC3560">
        <w:rPr>
          <w:rFonts w:ascii="Arial" w:hAnsi="Arial" w:cs="Arial"/>
          <w:sz w:val="24"/>
          <w:szCs w:val="24"/>
        </w:rPr>
        <w:t>,</w:t>
      </w:r>
      <w:r w:rsidR="00AD2709" w:rsidRPr="00B05AA0">
        <w:rPr>
          <w:rFonts w:ascii="Arial" w:hAnsi="Arial" w:cs="Arial"/>
          <w:sz w:val="24"/>
          <w:szCs w:val="24"/>
        </w:rPr>
        <w:t xml:space="preserve"> niepalnych, odpornych na ścieranie i działanie produktów naftowych i ropopochodnych.</w:t>
      </w:r>
    </w:p>
    <w:p w14:paraId="696ACDF8" w14:textId="63907EA9" w:rsidR="00596446" w:rsidRPr="00B05AA0" w:rsidRDefault="00596446" w:rsidP="00596446">
      <w:pPr>
        <w:pStyle w:val="Akapitzlist"/>
        <w:numPr>
          <w:ilvl w:val="0"/>
          <w:numId w:val="28"/>
        </w:num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B05AA0">
        <w:rPr>
          <w:rFonts w:ascii="Arial" w:hAnsi="Arial" w:cs="Arial"/>
          <w:sz w:val="24"/>
          <w:szCs w:val="24"/>
        </w:rPr>
        <w:t>Użytkownik wymaga, aby rozwiązania zastosowane podczas projektowania inwestycji, jak i jej realizacji były optymalne z punktu widzenia potrzeb użytkownika, zarówno pod względem jakości użytkowania, trwałości, jak i kosztów eksploatacji</w:t>
      </w:r>
      <w:r w:rsidR="00A602BF">
        <w:rPr>
          <w:rFonts w:ascii="Arial" w:hAnsi="Arial" w:cs="Arial"/>
          <w:sz w:val="24"/>
          <w:szCs w:val="24"/>
        </w:rPr>
        <w:t>.</w:t>
      </w:r>
    </w:p>
    <w:p w14:paraId="3F0BDF5A" w14:textId="04231361" w:rsidR="001C1F4A" w:rsidRPr="00B05AA0" w:rsidRDefault="001C1F4A" w:rsidP="00596446">
      <w:pPr>
        <w:autoSpaceDE w:val="0"/>
        <w:autoSpaceDN w:val="0"/>
        <w:adjustRightInd w:val="0"/>
        <w:jc w:val="both"/>
      </w:pPr>
    </w:p>
    <w:p w14:paraId="435BC0EA" w14:textId="08B41FDB" w:rsidR="00C2199E" w:rsidRPr="00B05AA0" w:rsidRDefault="1E25964D" w:rsidP="003116EE">
      <w:pPr>
        <w:autoSpaceDE w:val="0"/>
        <w:autoSpaceDN w:val="0"/>
        <w:adjustRightInd w:val="0"/>
        <w:spacing w:after="240" w:line="276" w:lineRule="auto"/>
        <w:jc w:val="both"/>
        <w:rPr>
          <w:rFonts w:eastAsia="UniversPl"/>
          <w:b/>
          <w:bCs/>
        </w:rPr>
      </w:pPr>
      <w:r w:rsidRPr="00B05AA0">
        <w:rPr>
          <w:rFonts w:eastAsia="UniversPl"/>
          <w:b/>
          <w:bCs/>
        </w:rPr>
        <w:t>UZASADNIENIE CELOWOŚCI REALIZACJI INWESTYCJI:</w:t>
      </w:r>
    </w:p>
    <w:p w14:paraId="462EDBB7" w14:textId="2F187452" w:rsidR="006704CD" w:rsidRPr="00B05AA0" w:rsidRDefault="1E25964D" w:rsidP="00766225">
      <w:pPr>
        <w:autoSpaceDE w:val="0"/>
        <w:autoSpaceDN w:val="0"/>
        <w:adjustRightInd w:val="0"/>
        <w:spacing w:after="240" w:line="276" w:lineRule="auto"/>
        <w:jc w:val="both"/>
        <w:rPr>
          <w:rFonts w:eastAsia="UniversPl"/>
        </w:rPr>
      </w:pPr>
      <w:r w:rsidRPr="00B05AA0">
        <w:rPr>
          <w:rFonts w:eastAsia="UniversPl"/>
        </w:rPr>
        <w:t xml:space="preserve">Wprowadzenie </w:t>
      </w:r>
      <w:r w:rsidR="00766225" w:rsidRPr="00B05AA0">
        <w:rPr>
          <w:rFonts w:eastAsia="UniversPl"/>
        </w:rPr>
        <w:t xml:space="preserve">przedmiotowego </w:t>
      </w:r>
      <w:r w:rsidR="0055791D" w:rsidRPr="00B05AA0">
        <w:rPr>
          <w:rFonts w:eastAsia="UniversPl"/>
        </w:rPr>
        <w:t>zadania do „Planu inwestycji budowlanych</w:t>
      </w:r>
      <w:r w:rsidR="00244397">
        <w:rPr>
          <w:rFonts w:eastAsia="UniversPl"/>
        </w:rPr>
        <w:br/>
      </w:r>
      <w:r w:rsidR="0055791D" w:rsidRPr="00B05AA0">
        <w:rPr>
          <w:rFonts w:eastAsia="UniversPl"/>
        </w:rPr>
        <w:t xml:space="preserve">Sił Zbrojnych RP w latach 2021- 2035” oraz jego realizacja </w:t>
      </w:r>
      <w:r w:rsidR="003B79B7" w:rsidRPr="00B05AA0">
        <w:rPr>
          <w:rFonts w:eastAsia="UniversPl"/>
        </w:rPr>
        <w:t>polegająca</w:t>
      </w:r>
      <w:r w:rsidRPr="00B05AA0">
        <w:rPr>
          <w:rFonts w:eastAsia="UniversPl"/>
        </w:rPr>
        <w:t xml:space="preserve"> na budowie </w:t>
      </w:r>
      <w:r w:rsidR="009A7C98">
        <w:rPr>
          <w:rFonts w:eastAsia="UniversPl"/>
        </w:rPr>
        <w:t xml:space="preserve">rampy </w:t>
      </w:r>
      <w:proofErr w:type="spellStart"/>
      <w:r w:rsidR="009A7C98">
        <w:rPr>
          <w:rFonts w:eastAsia="UniversPl"/>
        </w:rPr>
        <w:t>plumb</w:t>
      </w:r>
      <w:proofErr w:type="spellEnd"/>
      <w:r w:rsidR="009A7C98">
        <w:rPr>
          <w:rFonts w:eastAsia="UniversPl"/>
        </w:rPr>
        <w:t xml:space="preserve"> &amp; </w:t>
      </w:r>
      <w:proofErr w:type="spellStart"/>
      <w:r w:rsidR="009A7C98">
        <w:rPr>
          <w:rFonts w:eastAsia="UniversPl"/>
        </w:rPr>
        <w:t>sync</w:t>
      </w:r>
      <w:proofErr w:type="spellEnd"/>
      <w:r w:rsidR="001E573D" w:rsidRPr="00B05AA0">
        <w:rPr>
          <w:rFonts w:eastAsia="UniversPl"/>
        </w:rPr>
        <w:t xml:space="preserve"> </w:t>
      </w:r>
      <w:r w:rsidR="009737FF">
        <w:rPr>
          <w:rFonts w:eastAsia="UniversPl"/>
        </w:rPr>
        <w:t>oraz rampy amunicyjnej („</w:t>
      </w:r>
      <w:proofErr w:type="spellStart"/>
      <w:r w:rsidR="009737FF">
        <w:rPr>
          <w:rFonts w:eastAsia="UniversPl"/>
        </w:rPr>
        <w:t>ammunition</w:t>
      </w:r>
      <w:proofErr w:type="spellEnd"/>
      <w:r w:rsidR="009737FF">
        <w:rPr>
          <w:rFonts w:eastAsia="UniversPl"/>
        </w:rPr>
        <w:t xml:space="preserve"> pad”) </w:t>
      </w:r>
      <w:r w:rsidR="001E573D" w:rsidRPr="00B05AA0">
        <w:rPr>
          <w:rFonts w:eastAsia="UniversPl"/>
        </w:rPr>
        <w:t xml:space="preserve">w kompleksie </w:t>
      </w:r>
      <w:r w:rsidR="0055791D" w:rsidRPr="00B05AA0">
        <w:rPr>
          <w:rFonts w:eastAsia="UniversPl"/>
        </w:rPr>
        <w:t>K-2201</w:t>
      </w:r>
      <w:r w:rsidRPr="00B05AA0">
        <w:rPr>
          <w:rFonts w:eastAsia="UniversPl"/>
        </w:rPr>
        <w:t xml:space="preserve"> </w:t>
      </w:r>
      <w:r w:rsidR="000B1057">
        <w:rPr>
          <w:rFonts w:eastAsia="UniversPl"/>
        </w:rPr>
        <w:br/>
      </w:r>
      <w:r w:rsidRPr="00B05AA0">
        <w:rPr>
          <w:rFonts w:eastAsia="UniversPl"/>
        </w:rPr>
        <w:t xml:space="preserve">jest niezbędna do zapewnienia wymaganych warunków </w:t>
      </w:r>
      <w:r w:rsidR="00CC3560">
        <w:rPr>
          <w:rFonts w:eastAsia="UniversPl"/>
        </w:rPr>
        <w:t xml:space="preserve">przygotowania czołgu </w:t>
      </w:r>
      <w:r w:rsidR="000B1057">
        <w:rPr>
          <w:rFonts w:eastAsia="UniversPl"/>
        </w:rPr>
        <w:br/>
      </w:r>
      <w:r w:rsidR="00CC3560">
        <w:rPr>
          <w:rFonts w:eastAsia="UniversPl"/>
        </w:rPr>
        <w:t>do strzelania, szkolenia załóg oraz</w:t>
      </w:r>
      <w:r w:rsidRPr="00B05AA0">
        <w:rPr>
          <w:rFonts w:eastAsia="UniversPl"/>
        </w:rPr>
        <w:t xml:space="preserve"> obsługi nowo pozyskiwanego sprzętu wojskowego zgodnie z </w:t>
      </w:r>
      <w:r w:rsidRPr="00B05AA0">
        <w:t>Programem wieloletnim „</w:t>
      </w:r>
      <w:r w:rsidRPr="00B05AA0">
        <w:rPr>
          <w:i/>
          <w:iCs/>
        </w:rPr>
        <w:t xml:space="preserve">Wyposażenie Sił Zbrojnych Rzeczypospolitej Polskiej w czołgi” </w:t>
      </w:r>
      <w:r w:rsidRPr="00B05AA0">
        <w:t>oraz „</w:t>
      </w:r>
      <w:r w:rsidRPr="00B05AA0">
        <w:rPr>
          <w:i/>
          <w:iCs/>
        </w:rPr>
        <w:t>Koncepcją wdrażania czołgów A</w:t>
      </w:r>
      <w:r w:rsidR="00244397">
        <w:rPr>
          <w:i/>
          <w:iCs/>
        </w:rPr>
        <w:t>brams</w:t>
      </w:r>
      <w:r w:rsidRPr="00B05AA0">
        <w:rPr>
          <w:i/>
          <w:iCs/>
        </w:rPr>
        <w:t xml:space="preserve"> M1A2SEPv3 </w:t>
      </w:r>
      <w:r w:rsidR="00244397">
        <w:rPr>
          <w:i/>
          <w:iCs/>
        </w:rPr>
        <w:br/>
      </w:r>
      <w:r w:rsidRPr="00B05AA0">
        <w:rPr>
          <w:i/>
          <w:iCs/>
        </w:rPr>
        <w:t>do 18</w:t>
      </w:r>
      <w:r w:rsidR="00244397">
        <w:rPr>
          <w:i/>
          <w:iCs/>
        </w:rPr>
        <w:t>.</w:t>
      </w:r>
      <w:r w:rsidRPr="00B05AA0">
        <w:rPr>
          <w:i/>
          <w:iCs/>
        </w:rPr>
        <w:t xml:space="preserve"> Dywizji Zmechanizowanej</w:t>
      </w:r>
      <w:r w:rsidRPr="00B05AA0">
        <w:t>”.</w:t>
      </w:r>
    </w:p>
    <w:p w14:paraId="6F42ACA7" w14:textId="2C2E2E31" w:rsidR="00CC3560" w:rsidRPr="00CC3560" w:rsidRDefault="00766225" w:rsidP="00CC3560">
      <w:pPr>
        <w:autoSpaceDE w:val="0"/>
        <w:autoSpaceDN w:val="0"/>
        <w:adjustRightInd w:val="0"/>
        <w:spacing w:after="240" w:line="276" w:lineRule="auto"/>
        <w:jc w:val="both"/>
      </w:pPr>
      <w:r w:rsidRPr="00B05AA0">
        <w:t xml:space="preserve">CSWLąd  tworząc przedmiotowy WI w zakresie infrastruktury, brało pod uwagę </w:t>
      </w:r>
      <w:r w:rsidR="00CC3560">
        <w:t>r</w:t>
      </w:r>
      <w:r w:rsidR="00CC3560" w:rsidRPr="00CC3560">
        <w:t xml:space="preserve">ekomendacje zespołu New </w:t>
      </w:r>
      <w:proofErr w:type="spellStart"/>
      <w:r w:rsidR="00CC3560" w:rsidRPr="00CC3560">
        <w:t>Equipment</w:t>
      </w:r>
      <w:proofErr w:type="spellEnd"/>
      <w:r w:rsidR="00CC3560" w:rsidRPr="00CC3560">
        <w:t xml:space="preserve"> Training </w:t>
      </w:r>
      <w:r w:rsidR="00CC3560">
        <w:t xml:space="preserve">(Abrams Tank Training </w:t>
      </w:r>
      <w:proofErr w:type="spellStart"/>
      <w:r w:rsidR="00CC3560">
        <w:t>Academy</w:t>
      </w:r>
      <w:proofErr w:type="spellEnd"/>
      <w:r w:rsidR="00CC3560">
        <w:t xml:space="preserve">) </w:t>
      </w:r>
      <w:r w:rsidR="009A7C98">
        <w:br/>
      </w:r>
      <w:r w:rsidR="00CC3560" w:rsidRPr="00CC3560">
        <w:t xml:space="preserve">w zakresie dostosowania obiektów szkoleniowych w Biedrusku do </w:t>
      </w:r>
      <w:r w:rsidR="009A7C98">
        <w:t xml:space="preserve">prawidłowego </w:t>
      </w:r>
      <w:r w:rsidR="00CC3560" w:rsidRPr="00CC3560">
        <w:t>zabezpieczenia szkolenia załóg czołgów Abrams M1A2SEPv3.</w:t>
      </w:r>
    </w:p>
    <w:p w14:paraId="526B1172" w14:textId="57444680" w:rsidR="000B3C13" w:rsidRDefault="00766225" w:rsidP="0055567E">
      <w:pPr>
        <w:pStyle w:val="Akapitzlist"/>
        <w:spacing w:after="240"/>
        <w:ind w:left="0"/>
        <w:jc w:val="both"/>
        <w:rPr>
          <w:rFonts w:ascii="Arial" w:hAnsi="Arial" w:cs="Arial"/>
          <w:sz w:val="24"/>
          <w:szCs w:val="24"/>
        </w:rPr>
      </w:pPr>
      <w:r w:rsidRPr="00B05AA0">
        <w:rPr>
          <w:rFonts w:ascii="Arial" w:hAnsi="Arial" w:cs="Arial"/>
          <w:sz w:val="24"/>
          <w:szCs w:val="24"/>
        </w:rPr>
        <w:t>Realizacja inwestycji</w:t>
      </w:r>
      <w:r w:rsidR="00B273F1">
        <w:rPr>
          <w:rFonts w:ascii="Arial" w:hAnsi="Arial" w:cs="Arial"/>
          <w:sz w:val="24"/>
          <w:szCs w:val="24"/>
        </w:rPr>
        <w:t>, będącej rozszerzeniem możliwości istniejącego punkt do zgrywania i przystrzeliwania wozów bojowych i KTO,</w:t>
      </w:r>
      <w:r w:rsidRPr="00B05AA0">
        <w:rPr>
          <w:rFonts w:ascii="Arial" w:hAnsi="Arial" w:cs="Arial"/>
          <w:sz w:val="24"/>
          <w:szCs w:val="24"/>
        </w:rPr>
        <w:t xml:space="preserve"> pozwoli na </w:t>
      </w:r>
      <w:r w:rsidR="000B3C13">
        <w:rPr>
          <w:rFonts w:ascii="Arial" w:hAnsi="Arial" w:cs="Arial"/>
          <w:sz w:val="24"/>
          <w:szCs w:val="24"/>
        </w:rPr>
        <w:t xml:space="preserve">prawidłowe </w:t>
      </w:r>
      <w:r w:rsidRPr="00B05AA0">
        <w:rPr>
          <w:rFonts w:ascii="Arial" w:hAnsi="Arial" w:cs="Arial"/>
          <w:sz w:val="24"/>
          <w:szCs w:val="24"/>
        </w:rPr>
        <w:t xml:space="preserve">zabezpieczenie potrzeb </w:t>
      </w:r>
      <w:r w:rsidR="000B3C13">
        <w:rPr>
          <w:rFonts w:ascii="Arial" w:hAnsi="Arial" w:cs="Arial"/>
          <w:sz w:val="24"/>
          <w:szCs w:val="24"/>
        </w:rPr>
        <w:t>realizowanego od lipca 2022 roku szkolenia polskich załóg czołgów Abrams M1A2SEPv2 a w przyszłości pozwoli na prawidłową realizację szkolenia załóg czołgów Abrams M1A2SEPv3 po przejęciu tego zadania przez CSWLąd. Zastosowane w Biedrusk</w:t>
      </w:r>
      <w:r w:rsidR="000B1057">
        <w:rPr>
          <w:rFonts w:ascii="Arial" w:hAnsi="Arial" w:cs="Arial"/>
          <w:sz w:val="24"/>
          <w:szCs w:val="24"/>
        </w:rPr>
        <w:t>u</w:t>
      </w:r>
      <w:r w:rsidR="000B3C13">
        <w:rPr>
          <w:rFonts w:ascii="Arial" w:hAnsi="Arial" w:cs="Arial"/>
          <w:sz w:val="24"/>
          <w:szCs w:val="24"/>
        </w:rPr>
        <w:t xml:space="preserve"> rozwiązani</w:t>
      </w:r>
      <w:r w:rsidR="000B1057">
        <w:rPr>
          <w:rFonts w:ascii="Arial" w:hAnsi="Arial" w:cs="Arial"/>
          <w:sz w:val="24"/>
          <w:szCs w:val="24"/>
        </w:rPr>
        <w:t>a</w:t>
      </w:r>
      <w:r w:rsidR="000B3C13">
        <w:rPr>
          <w:rFonts w:ascii="Arial" w:hAnsi="Arial" w:cs="Arial"/>
          <w:sz w:val="24"/>
          <w:szCs w:val="24"/>
        </w:rPr>
        <w:t xml:space="preserve"> mo</w:t>
      </w:r>
      <w:r w:rsidR="000B1057">
        <w:rPr>
          <w:rFonts w:ascii="Arial" w:hAnsi="Arial" w:cs="Arial"/>
          <w:sz w:val="24"/>
          <w:szCs w:val="24"/>
        </w:rPr>
        <w:t>gą</w:t>
      </w:r>
      <w:r w:rsidR="000B3C13">
        <w:rPr>
          <w:rFonts w:ascii="Arial" w:hAnsi="Arial" w:cs="Arial"/>
          <w:sz w:val="24"/>
          <w:szCs w:val="24"/>
        </w:rPr>
        <w:t xml:space="preserve"> zostać użyte w innych lokalizacjach jako projekt powtarzalny.</w:t>
      </w:r>
    </w:p>
    <w:p w14:paraId="7AE2ABA4" w14:textId="77777777" w:rsidR="00932F38" w:rsidRDefault="00932F38">
      <w:pPr>
        <w:rPr>
          <w:rFonts w:eastAsia="UniversPl"/>
          <w:b/>
          <w:bCs/>
        </w:rPr>
      </w:pPr>
      <w:r>
        <w:rPr>
          <w:rFonts w:eastAsia="UniversPl"/>
          <w:b/>
          <w:bCs/>
        </w:rPr>
        <w:br w:type="page"/>
      </w:r>
    </w:p>
    <w:p w14:paraId="0EAFCDAE" w14:textId="20E13609" w:rsidR="00765C7A" w:rsidRPr="00B05AA0" w:rsidRDefault="1E25964D" w:rsidP="003116EE">
      <w:pPr>
        <w:autoSpaceDE w:val="0"/>
        <w:autoSpaceDN w:val="0"/>
        <w:adjustRightInd w:val="0"/>
        <w:spacing w:after="240" w:line="276" w:lineRule="auto"/>
        <w:jc w:val="both"/>
        <w:rPr>
          <w:rFonts w:eastAsia="UniversPl"/>
          <w:b/>
          <w:bCs/>
        </w:rPr>
      </w:pPr>
      <w:r w:rsidRPr="00B05AA0">
        <w:rPr>
          <w:rFonts w:eastAsia="UniversPl"/>
          <w:b/>
          <w:bCs/>
        </w:rPr>
        <w:lastRenderedPageBreak/>
        <w:t xml:space="preserve">WSKAZANIE CZY WNIOSEK ZWIĄZANY JEST Z POZYSKANIEM </w:t>
      </w:r>
      <w:proofErr w:type="spellStart"/>
      <w:r w:rsidRPr="00B05AA0">
        <w:rPr>
          <w:rFonts w:eastAsia="UniversPl"/>
          <w:b/>
          <w:bCs/>
        </w:rPr>
        <w:t>SpW</w:t>
      </w:r>
      <w:proofErr w:type="spellEnd"/>
      <w:r w:rsidRPr="00B05AA0">
        <w:rPr>
          <w:rFonts w:eastAsia="UniversPl"/>
          <w:b/>
          <w:bCs/>
        </w:rPr>
        <w:t xml:space="preserve">: </w:t>
      </w:r>
    </w:p>
    <w:p w14:paraId="0080636A" w14:textId="436E743C" w:rsidR="005A3A18" w:rsidRPr="00B05AA0" w:rsidRDefault="1E25964D" w:rsidP="003116EE">
      <w:pPr>
        <w:autoSpaceDE w:val="0"/>
        <w:autoSpaceDN w:val="0"/>
        <w:adjustRightInd w:val="0"/>
        <w:spacing w:after="240" w:line="276" w:lineRule="auto"/>
        <w:jc w:val="both"/>
        <w:rPr>
          <w:rFonts w:eastAsia="UniversPl"/>
        </w:rPr>
      </w:pPr>
      <w:r w:rsidRPr="00B05AA0">
        <w:rPr>
          <w:rFonts w:eastAsia="UniversPl"/>
        </w:rPr>
        <w:t>TAK – pozyskanie czołgów A</w:t>
      </w:r>
      <w:r w:rsidR="009A7C98">
        <w:rPr>
          <w:rFonts w:eastAsia="UniversPl"/>
        </w:rPr>
        <w:t>brams</w:t>
      </w:r>
      <w:r w:rsidRPr="00B05AA0">
        <w:rPr>
          <w:rFonts w:eastAsia="UniversPl"/>
        </w:rPr>
        <w:t xml:space="preserve"> M1A2SEPv3 wraz ze sprzętem towarzyszącym.</w:t>
      </w:r>
    </w:p>
    <w:p w14:paraId="58728185" w14:textId="77777777" w:rsidR="002E7769" w:rsidRDefault="00FF0EFB" w:rsidP="00765C7A">
      <w:pPr>
        <w:autoSpaceDE w:val="0"/>
        <w:autoSpaceDN w:val="0"/>
        <w:adjustRightInd w:val="0"/>
        <w:spacing w:line="276" w:lineRule="auto"/>
        <w:jc w:val="both"/>
        <w:rPr>
          <w:rFonts w:eastAsia="UniversPl"/>
        </w:rPr>
      </w:pPr>
      <w:r w:rsidRPr="00FE6D61">
        <w:rPr>
          <w:rFonts w:eastAsia="UniversPl"/>
        </w:rPr>
        <w:tab/>
      </w:r>
      <w:r w:rsidRPr="00FE6D61">
        <w:rPr>
          <w:rFonts w:eastAsia="UniversPl"/>
        </w:rPr>
        <w:tab/>
      </w:r>
      <w:r w:rsidRPr="00FE6D61">
        <w:rPr>
          <w:rFonts w:eastAsia="UniversPl"/>
        </w:rPr>
        <w:tab/>
      </w:r>
      <w:r w:rsidRPr="00FE6D61">
        <w:rPr>
          <w:rFonts w:eastAsia="UniversPl"/>
        </w:rPr>
        <w:tab/>
      </w:r>
      <w:r w:rsidRPr="00FE6D61">
        <w:rPr>
          <w:rFonts w:eastAsia="UniversPl"/>
        </w:rPr>
        <w:tab/>
      </w:r>
      <w:r w:rsidRPr="00FE6D61">
        <w:rPr>
          <w:rFonts w:eastAsia="UniversPl"/>
        </w:rPr>
        <w:tab/>
      </w:r>
      <w:r w:rsidR="00CF5A9A">
        <w:rPr>
          <w:rFonts w:eastAsia="UniversPl"/>
        </w:rPr>
        <w:tab/>
      </w:r>
      <w:r w:rsidR="00CF5A9A">
        <w:rPr>
          <w:rFonts w:eastAsia="UniversPl"/>
        </w:rPr>
        <w:tab/>
        <w:t xml:space="preserve">  </w:t>
      </w:r>
    </w:p>
    <w:p w14:paraId="38A4CEA0" w14:textId="527FC759" w:rsidR="002E0525" w:rsidRDefault="002E0525" w:rsidP="007C58D3">
      <w:pPr>
        <w:rPr>
          <w:b/>
        </w:rPr>
      </w:pPr>
    </w:p>
    <w:p w14:paraId="007BCF13" w14:textId="1971AA73" w:rsidR="002E0525" w:rsidRDefault="002E0525" w:rsidP="002E0525">
      <w:pPr>
        <w:ind w:left="3540"/>
        <w:jc w:val="center"/>
        <w:rPr>
          <w:b/>
        </w:rPr>
      </w:pPr>
      <w:r w:rsidRPr="00814FA9">
        <w:rPr>
          <w:b/>
        </w:rPr>
        <w:t>KOMENDANT</w:t>
      </w:r>
    </w:p>
    <w:p w14:paraId="28C3CCCB" w14:textId="77777777" w:rsidR="002E0525" w:rsidRDefault="002E0525" w:rsidP="002E0525">
      <w:pPr>
        <w:ind w:left="3540"/>
        <w:jc w:val="center"/>
        <w:rPr>
          <w:b/>
        </w:rPr>
      </w:pPr>
      <w:r>
        <w:rPr>
          <w:b/>
        </w:rPr>
        <w:t>CENTRUM</w:t>
      </w:r>
      <w:r>
        <w:t xml:space="preserve"> </w:t>
      </w:r>
      <w:r w:rsidRPr="004163B6">
        <w:rPr>
          <w:b/>
        </w:rPr>
        <w:t>SZKOLENIA WOJSK LĄDOWYCH</w:t>
      </w:r>
    </w:p>
    <w:p w14:paraId="7A9446C2" w14:textId="77777777" w:rsidR="002E0525" w:rsidRDefault="002E0525" w:rsidP="002E0525">
      <w:pPr>
        <w:ind w:left="3540"/>
        <w:jc w:val="center"/>
        <w:rPr>
          <w:b/>
        </w:rPr>
      </w:pPr>
    </w:p>
    <w:p w14:paraId="3BDFA502" w14:textId="7E513010" w:rsidR="0067307B" w:rsidRPr="00FE6D61" w:rsidRDefault="002E0525" w:rsidP="002E0525">
      <w:pPr>
        <w:autoSpaceDE w:val="0"/>
        <w:autoSpaceDN w:val="0"/>
        <w:adjustRightInd w:val="0"/>
        <w:spacing w:line="360" w:lineRule="auto"/>
        <w:ind w:left="3540"/>
        <w:jc w:val="center"/>
        <w:rPr>
          <w:rFonts w:eastAsia="UniversPl"/>
        </w:rPr>
      </w:pPr>
      <w:r>
        <w:rPr>
          <w:b/>
        </w:rPr>
        <w:t xml:space="preserve">płk </w:t>
      </w:r>
      <w:r w:rsidR="000B3C13">
        <w:rPr>
          <w:b/>
        </w:rPr>
        <w:t>Rafał MATERA</w:t>
      </w:r>
    </w:p>
    <w:p w14:paraId="0DCA0CEE" w14:textId="77777777" w:rsidR="00FF0EFB" w:rsidRPr="00FE6D61" w:rsidRDefault="1E25964D" w:rsidP="002E0525">
      <w:pPr>
        <w:autoSpaceDE w:val="0"/>
        <w:autoSpaceDN w:val="0"/>
        <w:adjustRightInd w:val="0"/>
        <w:spacing w:line="360" w:lineRule="auto"/>
        <w:ind w:left="3540"/>
        <w:jc w:val="center"/>
        <w:rPr>
          <w:rFonts w:eastAsia="UniversPl"/>
        </w:rPr>
      </w:pPr>
      <w:r w:rsidRPr="1E25964D">
        <w:rPr>
          <w:rFonts w:eastAsia="UniversPl"/>
        </w:rPr>
        <w:t xml:space="preserve">. . . . . . . . . . . . . . . . . . . . . . . . . . . . . . . . </w:t>
      </w:r>
    </w:p>
    <w:p w14:paraId="1B5EB9B7" w14:textId="77777777" w:rsidR="00F316BC" w:rsidRPr="001C6509" w:rsidRDefault="1E25964D" w:rsidP="002E0525">
      <w:pPr>
        <w:autoSpaceDE w:val="0"/>
        <w:autoSpaceDN w:val="0"/>
        <w:adjustRightInd w:val="0"/>
        <w:spacing w:line="360" w:lineRule="auto"/>
        <w:ind w:left="3540"/>
        <w:jc w:val="center"/>
        <w:rPr>
          <w:rFonts w:eastAsia="UniversPl"/>
          <w:sz w:val="16"/>
          <w:szCs w:val="16"/>
        </w:rPr>
      </w:pPr>
      <w:r w:rsidRPr="1E25964D">
        <w:rPr>
          <w:rFonts w:eastAsia="UniversPl"/>
          <w:sz w:val="16"/>
          <w:szCs w:val="16"/>
        </w:rPr>
        <w:t>(stanowisko, stopień, imię i nazwisko, podpis, pieczęć, data)</w:t>
      </w:r>
    </w:p>
    <w:p w14:paraId="0A7DD7A3" w14:textId="77777777" w:rsidR="00953CEA" w:rsidRDefault="00953CEA" w:rsidP="1E25964D">
      <w:pPr>
        <w:autoSpaceDE w:val="0"/>
        <w:autoSpaceDN w:val="0"/>
        <w:adjustRightInd w:val="0"/>
        <w:spacing w:line="360" w:lineRule="auto"/>
        <w:jc w:val="right"/>
        <w:rPr>
          <w:rFonts w:eastAsia="UniversPl"/>
          <w:sz w:val="20"/>
          <w:szCs w:val="20"/>
        </w:rPr>
      </w:pPr>
    </w:p>
    <w:p w14:paraId="73CF17C1" w14:textId="69BF0C44" w:rsidR="006B63B4" w:rsidRDefault="006B63B4" w:rsidP="00053874">
      <w:pPr>
        <w:autoSpaceDE w:val="0"/>
        <w:autoSpaceDN w:val="0"/>
        <w:adjustRightInd w:val="0"/>
        <w:spacing w:line="360" w:lineRule="auto"/>
        <w:rPr>
          <w:rFonts w:eastAsia="UniversPl"/>
          <w:b/>
          <w:u w:val="single"/>
        </w:rPr>
      </w:pPr>
    </w:p>
    <w:p w14:paraId="31EFCC62" w14:textId="162C4F42" w:rsidR="00CE54DB" w:rsidRPr="00087649" w:rsidRDefault="0022054E" w:rsidP="00036459">
      <w:pPr>
        <w:tabs>
          <w:tab w:val="left" w:pos="7727"/>
        </w:tabs>
        <w:jc w:val="right"/>
        <w:rPr>
          <w:rFonts w:eastAsia="UniversPl"/>
          <w:sz w:val="20"/>
          <w:szCs w:val="20"/>
        </w:rPr>
      </w:pPr>
      <w:r>
        <w:rPr>
          <w:rFonts w:eastAsia="UniversPl"/>
        </w:rPr>
        <w:br w:type="page"/>
      </w:r>
      <w:r w:rsidR="00CE54DB" w:rsidRPr="1E25964D">
        <w:rPr>
          <w:rFonts w:eastAsia="UniversPl"/>
          <w:sz w:val="20"/>
          <w:szCs w:val="20"/>
        </w:rPr>
        <w:lastRenderedPageBreak/>
        <w:t>Załącznik nr 1</w:t>
      </w:r>
    </w:p>
    <w:p w14:paraId="5780A4D7" w14:textId="767CB6FD" w:rsidR="00CE54DB" w:rsidRPr="007E1676" w:rsidRDefault="00CE54DB" w:rsidP="00CE54DB">
      <w:pPr>
        <w:autoSpaceDE w:val="0"/>
        <w:autoSpaceDN w:val="0"/>
        <w:adjustRightInd w:val="0"/>
        <w:spacing w:line="360" w:lineRule="auto"/>
        <w:jc w:val="center"/>
        <w:rPr>
          <w:b/>
          <w:bCs/>
          <w:sz w:val="28"/>
          <w:szCs w:val="28"/>
        </w:rPr>
      </w:pPr>
      <w:r w:rsidRPr="20C0C910">
        <w:rPr>
          <w:b/>
          <w:bCs/>
          <w:sz w:val="28"/>
          <w:szCs w:val="28"/>
        </w:rPr>
        <w:t xml:space="preserve">KOMPLEKS </w:t>
      </w:r>
      <w:r w:rsidR="009A7C98">
        <w:rPr>
          <w:b/>
          <w:bCs/>
          <w:sz w:val="28"/>
          <w:szCs w:val="28"/>
        </w:rPr>
        <w:t>2201</w:t>
      </w:r>
    </w:p>
    <w:p w14:paraId="7D40B2C1" w14:textId="0816ACAB" w:rsidR="00CE54DB" w:rsidRDefault="00A42A49" w:rsidP="00CE54DB">
      <w:pPr>
        <w:autoSpaceDE w:val="0"/>
        <w:autoSpaceDN w:val="0"/>
        <w:adjustRightInd w:val="0"/>
        <w:spacing w:line="360" w:lineRule="auto"/>
        <w:rPr>
          <w:rFonts w:eastAsia="UniversPl"/>
          <w:b/>
          <w:u w:val="single"/>
        </w:rPr>
      </w:pPr>
      <w:r>
        <w:rPr>
          <w:rFonts w:eastAsia="UniversPl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3AC34663" wp14:editId="6EFF9004">
                <wp:simplePos x="0" y="0"/>
                <wp:positionH relativeFrom="column">
                  <wp:posOffset>4929505</wp:posOffset>
                </wp:positionH>
                <wp:positionV relativeFrom="paragraph">
                  <wp:posOffset>5286375</wp:posOffset>
                </wp:positionV>
                <wp:extent cx="1260475" cy="542925"/>
                <wp:effectExtent l="1943100" t="0" r="15875" b="28575"/>
                <wp:wrapNone/>
                <wp:docPr id="854369650" name="Objaśnienie: linia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0475" cy="542925"/>
                        </a:xfrm>
                        <a:prstGeom prst="borderCallout1">
                          <a:avLst>
                            <a:gd name="adj1" fmla="val 18750"/>
                            <a:gd name="adj2" fmla="val -8333"/>
                            <a:gd name="adj3" fmla="val 65633"/>
                            <a:gd name="adj4" fmla="val -153381"/>
                          </a:avLst>
                        </a:prstGeom>
                        <a:noFill/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2F8654A" w14:textId="5E490517" w:rsidR="00A42A49" w:rsidRPr="000E6836" w:rsidRDefault="00A42A49" w:rsidP="00A42A49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0E6836">
                              <w:rPr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Budowa rampy </w:t>
                            </w:r>
                            <w:r>
                              <w:rPr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amunicyjnej</w:t>
                            </w:r>
                          </w:p>
                          <w:p w14:paraId="3E52BB7F" w14:textId="35B81C8E" w:rsidR="00A42A49" w:rsidRPr="00A42A49" w:rsidRDefault="00A42A49" w:rsidP="00A42A49">
                            <w:pPr>
                              <w:jc w:val="center"/>
                              <w:rPr>
                                <w:b/>
                                <w:bCs/>
                                <w:i/>
                                <w:i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 w:rsidRPr="00A42A49">
                              <w:rPr>
                                <w:b/>
                                <w:bCs/>
                                <w:i/>
                                <w:iCs/>
                                <w:color w:val="000000" w:themeColor="text1"/>
                                <w:sz w:val="18"/>
                                <w:szCs w:val="18"/>
                              </w:rPr>
                              <w:t>„</w:t>
                            </w:r>
                            <w:proofErr w:type="spellStart"/>
                            <w:r w:rsidRPr="00A42A49">
                              <w:rPr>
                                <w:b/>
                                <w:bCs/>
                                <w:i/>
                                <w:iCs/>
                                <w:color w:val="000000" w:themeColor="text1"/>
                                <w:sz w:val="18"/>
                                <w:szCs w:val="18"/>
                              </w:rPr>
                              <w:t>ammunition</w:t>
                            </w:r>
                            <w:proofErr w:type="spellEnd"/>
                            <w:r w:rsidRPr="00A42A49">
                              <w:rPr>
                                <w:b/>
                                <w:bCs/>
                                <w:i/>
                                <w:iCs/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 pad”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AC34663" id="_x0000_t47" coordsize="21600,21600" o:spt="47" adj="-8280,24300,-1800,4050" path="m@0@1l@2@3nfem,l21600,r,21600l,21600xe">
                <v:stroke joinstyle="miter"/>
                <v:formulas>
                  <v:f eqn="val #0"/>
                  <v:f eqn="val #1"/>
                  <v:f eqn="val #2"/>
                  <v:f eqn="val #3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</v:handles>
                <o:callout v:ext="edit" type="oneSegment" on="t"/>
              </v:shapetype>
              <v:shape id="Objaśnienie: linia 3" o:spid="_x0000_s1026" type="#_x0000_t47" style="position:absolute;margin-left:388.15pt;margin-top:416.25pt;width:99.25pt;height:42.7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" adj="-33130,14177" filled="f" strokecolor="black [3213]" strokeweight="1pt">
                <v:textbox>
                  <w:txbxContent>
                    <w:p w14:paraId="72F8654A" w14:textId="5E490517" w:rsidR="00A42A49" w:rsidRPr="000E6836" w:rsidRDefault="00A42A49" w:rsidP="00A42A49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20"/>
                          <w:szCs w:val="20"/>
                        </w:rPr>
                      </w:pPr>
                      <w:r w:rsidRPr="000E6836">
                        <w:rPr>
                          <w:b/>
                          <w:bCs/>
                          <w:color w:val="000000" w:themeColor="text1"/>
                          <w:sz w:val="20"/>
                          <w:szCs w:val="20"/>
                        </w:rPr>
                        <w:t xml:space="preserve">Budowa rampy </w:t>
                      </w:r>
                      <w:r>
                        <w:rPr>
                          <w:b/>
                          <w:bCs/>
                          <w:color w:val="000000" w:themeColor="text1"/>
                          <w:sz w:val="20"/>
                          <w:szCs w:val="20"/>
                        </w:rPr>
                        <w:t>amunicyjnej</w:t>
                      </w:r>
                    </w:p>
                    <w:p w14:paraId="3E52BB7F" w14:textId="35B81C8E" w:rsidR="00A42A49" w:rsidRPr="00A42A49" w:rsidRDefault="00A42A49" w:rsidP="00A42A49">
                      <w:pPr>
                        <w:jc w:val="center"/>
                        <w:rPr>
                          <w:b/>
                          <w:bCs/>
                          <w:i/>
                          <w:iCs/>
                          <w:color w:val="000000" w:themeColor="text1"/>
                          <w:sz w:val="18"/>
                          <w:szCs w:val="18"/>
                        </w:rPr>
                      </w:pPr>
                      <w:r w:rsidRPr="00A42A49">
                        <w:rPr>
                          <w:b/>
                          <w:bCs/>
                          <w:i/>
                          <w:iCs/>
                          <w:color w:val="000000" w:themeColor="text1"/>
                          <w:sz w:val="18"/>
                          <w:szCs w:val="18"/>
                        </w:rPr>
                        <w:t>„ammunition pad”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>
        <w:rPr>
          <w:rFonts w:eastAsia="UniversPl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0B5791BB" wp14:editId="150AB9CF">
                <wp:simplePos x="0" y="0"/>
                <wp:positionH relativeFrom="column">
                  <wp:posOffset>2929167</wp:posOffset>
                </wp:positionH>
                <wp:positionV relativeFrom="paragraph">
                  <wp:posOffset>5571702</wp:posOffset>
                </wp:positionV>
                <wp:extent cx="109811" cy="159892"/>
                <wp:effectExtent l="38100" t="38100" r="43180" b="31115"/>
                <wp:wrapNone/>
                <wp:docPr id="1943538773" name="Prostokąt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953836">
                          <a:off x="0" y="0"/>
                          <a:ext cx="109811" cy="159892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2BA4336E" id="Prostokąt 2" o:spid="_x0000_s1026" style="position:absolute;margin-left:230.65pt;margin-top:438.7pt;width:8.65pt;height:12.6pt;rotation:1041843fd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" fillcolor="#4f81bd [3204]" strokecolor="#0a121c [484]" strokeweight="2pt"/>
            </w:pict>
          </mc:Fallback>
        </mc:AlternateContent>
      </w:r>
      <w:r w:rsidR="000E6836">
        <w:rPr>
          <w:rFonts w:eastAsia="UniversPl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23C82DF6" wp14:editId="7443F3AB">
                <wp:simplePos x="0" y="0"/>
                <wp:positionH relativeFrom="column">
                  <wp:posOffset>4729480</wp:posOffset>
                </wp:positionH>
                <wp:positionV relativeFrom="paragraph">
                  <wp:posOffset>7229475</wp:posOffset>
                </wp:positionV>
                <wp:extent cx="1457325" cy="542925"/>
                <wp:effectExtent l="1028700" t="628650" r="28575" b="28575"/>
                <wp:wrapNone/>
                <wp:docPr id="967837191" name="Objaśnienie: linia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7325" cy="542925"/>
                        </a:xfrm>
                        <a:prstGeom prst="borderCallout1">
                          <a:avLst>
                            <a:gd name="adj1" fmla="val 18750"/>
                            <a:gd name="adj2" fmla="val -8333"/>
                            <a:gd name="adj3" fmla="val -111560"/>
                            <a:gd name="adj4" fmla="val -69806"/>
                          </a:avLst>
                        </a:prstGeom>
                        <a:noFill/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2F1FA36" w14:textId="2B53712F" w:rsidR="000E6836" w:rsidRPr="000E6836" w:rsidRDefault="000E6836" w:rsidP="000E6836">
                            <w:pPr>
                              <w:jc w:val="center"/>
                              <w:rPr>
                                <w:b/>
                                <w:bCs/>
                                <w:i/>
                                <w:i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 w:rsidRPr="000E6836">
                              <w:rPr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Strzelnica Wozów Bojowych – Strzelnica Uniwersalna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C82DF6" id="_x0000_s1027" type="#_x0000_t47" style="position:absolute;margin-left:372.4pt;margin-top:569.25pt;width:114.75pt;height:42.7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" adj="-15078,-24097" filled="f" strokecolor="black [3213]" strokeweight="1pt">
                <v:textbox>
                  <w:txbxContent>
                    <w:p w14:paraId="22F1FA36" w14:textId="2B53712F" w:rsidR="000E6836" w:rsidRPr="000E6836" w:rsidRDefault="000E6836" w:rsidP="000E6836">
                      <w:pPr>
                        <w:jc w:val="center"/>
                        <w:rPr>
                          <w:b/>
                          <w:bCs/>
                          <w:i/>
                          <w:iCs/>
                          <w:color w:val="000000" w:themeColor="text1"/>
                          <w:sz w:val="18"/>
                          <w:szCs w:val="18"/>
                        </w:rPr>
                      </w:pPr>
                      <w:r w:rsidRPr="000E6836">
                        <w:rPr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Strzelnica Wozów Bojowych – Strzelnica Uniwersalna</w:t>
                      </w:r>
                    </w:p>
                  </w:txbxContent>
                </v:textbox>
              </v:shape>
            </w:pict>
          </mc:Fallback>
        </mc:AlternateContent>
      </w:r>
      <w:r w:rsidR="000E6836">
        <w:rPr>
          <w:rFonts w:eastAsia="UniversPl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23D42398" wp14:editId="0318DBC4">
                <wp:simplePos x="0" y="0"/>
                <wp:positionH relativeFrom="column">
                  <wp:posOffset>4577080</wp:posOffset>
                </wp:positionH>
                <wp:positionV relativeFrom="paragraph">
                  <wp:posOffset>838200</wp:posOffset>
                </wp:positionV>
                <wp:extent cx="1260475" cy="542925"/>
                <wp:effectExtent l="1771650" t="0" r="15875" b="28575"/>
                <wp:wrapNone/>
                <wp:docPr id="1010195725" name="Objaśnienie: linia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0475" cy="542925"/>
                        </a:xfrm>
                        <a:prstGeom prst="borderCallout1">
                          <a:avLst>
                            <a:gd name="adj1" fmla="val 18750"/>
                            <a:gd name="adj2" fmla="val -8333"/>
                            <a:gd name="adj3" fmla="val 34054"/>
                            <a:gd name="adj4" fmla="val -139779"/>
                          </a:avLst>
                        </a:prstGeom>
                        <a:noFill/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E614079" w14:textId="30023866" w:rsidR="000E6836" w:rsidRPr="000E6836" w:rsidRDefault="000E6836" w:rsidP="000E6836">
                            <w:pPr>
                              <w:jc w:val="center"/>
                              <w:rPr>
                                <w:b/>
                                <w:bCs/>
                                <w:i/>
                                <w:i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 w:rsidRPr="000E6836">
                              <w:rPr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Strzelnica Wozów Bojowych – Strzelnica Szk</w:t>
                            </w:r>
                            <w:r>
                              <w:rPr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o</w:t>
                            </w:r>
                            <w:r w:rsidRPr="000E6836">
                              <w:rPr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lna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D42398" id="_x0000_s1028" type="#_x0000_t47" style="position:absolute;margin-left:360.4pt;margin-top:66pt;width:99.25pt;height:42.7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" adj="-30192,7356" filled="f" strokecolor="black [3213]" strokeweight="1pt">
                <v:textbox>
                  <w:txbxContent>
                    <w:p w14:paraId="4E614079" w14:textId="30023866" w:rsidR="000E6836" w:rsidRPr="000E6836" w:rsidRDefault="000E6836" w:rsidP="000E6836">
                      <w:pPr>
                        <w:jc w:val="center"/>
                        <w:rPr>
                          <w:b/>
                          <w:bCs/>
                          <w:i/>
                          <w:iCs/>
                          <w:color w:val="000000" w:themeColor="text1"/>
                          <w:sz w:val="18"/>
                          <w:szCs w:val="18"/>
                        </w:rPr>
                      </w:pPr>
                      <w:r w:rsidRPr="000E6836">
                        <w:rPr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Strzelnica Wozów Bojowych – Strzelnica Szk</w:t>
                      </w:r>
                      <w:r>
                        <w:rPr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o</w:t>
                      </w:r>
                      <w:r w:rsidRPr="000E6836">
                        <w:rPr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lna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0E6836">
        <w:rPr>
          <w:rFonts w:eastAsia="UniversPl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2D6C7152" wp14:editId="5B07DFC7">
                <wp:simplePos x="0" y="0"/>
                <wp:positionH relativeFrom="column">
                  <wp:posOffset>4767580</wp:posOffset>
                </wp:positionH>
                <wp:positionV relativeFrom="paragraph">
                  <wp:posOffset>3190875</wp:posOffset>
                </wp:positionV>
                <wp:extent cx="1260475" cy="542925"/>
                <wp:effectExtent l="1771650" t="0" r="15875" b="28575"/>
                <wp:wrapNone/>
                <wp:docPr id="204029875" name="Objaśnienie: linia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0475" cy="542925"/>
                        </a:xfrm>
                        <a:prstGeom prst="borderCallout1">
                          <a:avLst>
                            <a:gd name="adj1" fmla="val 18750"/>
                            <a:gd name="adj2" fmla="val -8333"/>
                            <a:gd name="adj3" fmla="val 34054"/>
                            <a:gd name="adj4" fmla="val -139779"/>
                          </a:avLst>
                        </a:prstGeom>
                        <a:noFill/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14E3DA3" w14:textId="306A3E4E" w:rsidR="000E6836" w:rsidRPr="00B273F1" w:rsidRDefault="000E6836" w:rsidP="00B273F1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0E6836">
                              <w:rPr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Budowa rampy </w:t>
                            </w:r>
                            <w:proofErr w:type="spellStart"/>
                            <w:r w:rsidRPr="000E6836">
                              <w:rPr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plumb</w:t>
                            </w:r>
                            <w:proofErr w:type="spellEnd"/>
                            <w:r w:rsidRPr="000E6836">
                              <w:rPr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&amp; </w:t>
                            </w:r>
                            <w:proofErr w:type="spellStart"/>
                            <w:r w:rsidRPr="000E6836">
                              <w:rPr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sync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6C7152" id="_x0000_s1029" type="#_x0000_t47" style="position:absolute;margin-left:375.4pt;margin-top:251.25pt;width:99.25pt;height:42.7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" adj="-30192,7356" filled="f" strokecolor="black [3213]" strokeweight="1pt">
                <v:textbox>
                  <w:txbxContent>
                    <w:p w14:paraId="614E3DA3" w14:textId="306A3E4E" w:rsidR="000E6836" w:rsidRPr="00B273F1" w:rsidRDefault="000E6836" w:rsidP="00B273F1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20"/>
                          <w:szCs w:val="20"/>
                        </w:rPr>
                      </w:pPr>
                      <w:r w:rsidRPr="000E6836">
                        <w:rPr>
                          <w:b/>
                          <w:bCs/>
                          <w:color w:val="000000" w:themeColor="text1"/>
                          <w:sz w:val="20"/>
                          <w:szCs w:val="20"/>
                        </w:rPr>
                        <w:t>Budowa rampy plumb &amp; sync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9A30BA">
        <w:rPr>
          <w:rFonts w:eastAsia="UniversPl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26FC404E" wp14:editId="2E307158">
                <wp:simplePos x="0" y="0"/>
                <wp:positionH relativeFrom="column">
                  <wp:posOffset>2914650</wp:posOffset>
                </wp:positionH>
                <wp:positionV relativeFrom="paragraph">
                  <wp:posOffset>3228340</wp:posOffset>
                </wp:positionV>
                <wp:extent cx="200025" cy="285750"/>
                <wp:effectExtent l="57150" t="38100" r="47625" b="38100"/>
                <wp:wrapNone/>
                <wp:docPr id="1845197606" name="Prostokąt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952411">
                          <a:off x="0" y="0"/>
                          <a:ext cx="200025" cy="2857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944B74C" id="Prostokąt 2" o:spid="_x0000_s1026" style="position:absolute;margin-left:229.5pt;margin-top:254.2pt;width:15.75pt;height:22.5pt;rotation:1040287fd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" fillcolor="#4f81bd [3204]" strokecolor="#0a121c [484]" strokeweight="2pt"/>
            </w:pict>
          </mc:Fallback>
        </mc:AlternateContent>
      </w:r>
      <w:r w:rsidR="009A30BA" w:rsidRPr="009A30BA">
        <w:rPr>
          <w:rFonts w:eastAsia="UniversPl"/>
          <w:b/>
          <w:noProof/>
          <w:u w:val="single"/>
        </w:rPr>
        <w:drawing>
          <wp:inline distT="0" distB="0" distL="0" distR="0" wp14:anchorId="557C9AAF" wp14:editId="68EADF54">
            <wp:extent cx="7900574" cy="4527677"/>
            <wp:effectExtent l="0" t="9207" r="0" b="0"/>
            <wp:docPr id="2000021967" name="Obraz 1" descr="Obraz zawierający mapa, Fotografia lotnicza, Widok z lotu ptaka, lotnicze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0021967" name="Obraz 1" descr="Obraz zawierający mapa, Fotografia lotnicza, Widok z lotu ptaka, lotnicze&#10;&#10;Opis wygenerowany automatycznie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38038" cy="4549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169079" w14:textId="1E917CD3" w:rsidR="00CE54DB" w:rsidRDefault="00CE54DB" w:rsidP="00CE54DB">
      <w:pPr>
        <w:autoSpaceDE w:val="0"/>
        <w:autoSpaceDN w:val="0"/>
        <w:adjustRightInd w:val="0"/>
        <w:spacing w:line="360" w:lineRule="auto"/>
        <w:rPr>
          <w:rFonts w:eastAsia="UniversPl"/>
          <w:b/>
          <w:u w:val="single"/>
        </w:rPr>
      </w:pPr>
    </w:p>
    <w:p w14:paraId="56103EAE" w14:textId="77777777" w:rsidR="008F5D09" w:rsidRDefault="008F5D09">
      <w:pPr>
        <w:rPr>
          <w:rFonts w:eastAsia="UniversPl"/>
          <w:sz w:val="20"/>
          <w:szCs w:val="20"/>
        </w:rPr>
      </w:pPr>
      <w:r>
        <w:rPr>
          <w:rFonts w:eastAsia="UniversPl"/>
          <w:sz w:val="20"/>
          <w:szCs w:val="20"/>
        </w:rPr>
        <w:br w:type="page"/>
      </w:r>
    </w:p>
    <w:p w14:paraId="19771982" w14:textId="12BF21B3" w:rsidR="008F5D09" w:rsidRPr="00087649" w:rsidRDefault="008F5D09" w:rsidP="008F5D09">
      <w:pPr>
        <w:tabs>
          <w:tab w:val="left" w:pos="7727"/>
        </w:tabs>
        <w:jc w:val="right"/>
        <w:rPr>
          <w:rFonts w:eastAsia="UniversPl"/>
          <w:sz w:val="20"/>
          <w:szCs w:val="20"/>
        </w:rPr>
      </w:pPr>
      <w:r w:rsidRPr="1E25964D">
        <w:rPr>
          <w:rFonts w:eastAsia="UniversPl"/>
          <w:sz w:val="20"/>
          <w:szCs w:val="20"/>
        </w:rPr>
        <w:lastRenderedPageBreak/>
        <w:t xml:space="preserve">Załącznik nr </w:t>
      </w:r>
      <w:r>
        <w:rPr>
          <w:rFonts w:eastAsia="UniversPl"/>
          <w:sz w:val="20"/>
          <w:szCs w:val="20"/>
        </w:rPr>
        <w:t>2</w:t>
      </w:r>
    </w:p>
    <w:p w14:paraId="1AB13D43" w14:textId="3257365C" w:rsidR="00CE54DB" w:rsidRDefault="00CE54DB" w:rsidP="00CE54DB">
      <w:pPr>
        <w:autoSpaceDE w:val="0"/>
        <w:autoSpaceDN w:val="0"/>
        <w:adjustRightInd w:val="0"/>
        <w:spacing w:line="360" w:lineRule="auto"/>
        <w:rPr>
          <w:rFonts w:eastAsia="UniversPl"/>
          <w:b/>
          <w:u w:val="single"/>
        </w:rPr>
      </w:pPr>
    </w:p>
    <w:p w14:paraId="1C87FBDF" w14:textId="0C66AD5E" w:rsidR="00CE54DB" w:rsidRDefault="00244397" w:rsidP="00CE54DB">
      <w:pPr>
        <w:autoSpaceDE w:val="0"/>
        <w:autoSpaceDN w:val="0"/>
        <w:adjustRightInd w:val="0"/>
        <w:spacing w:line="360" w:lineRule="auto"/>
        <w:rPr>
          <w:rFonts w:eastAsia="UniversPl"/>
          <w:b/>
          <w:u w:val="single"/>
        </w:rPr>
      </w:pPr>
      <w:r w:rsidRPr="00244397">
        <w:rPr>
          <w:rFonts w:eastAsia="UniversPl"/>
          <w:b/>
          <w:noProof/>
          <w:u w:val="single"/>
        </w:rPr>
        <w:drawing>
          <wp:inline distT="0" distB="0" distL="0" distR="0" wp14:anchorId="210A4647" wp14:editId="365502E4">
            <wp:extent cx="5760720" cy="2761615"/>
            <wp:effectExtent l="0" t="0" r="0" b="635"/>
            <wp:docPr id="1406927358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76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D66D42" w14:textId="07C55AE7" w:rsidR="008F5D09" w:rsidRDefault="00932F38">
      <w:pPr>
        <w:rPr>
          <w:rFonts w:eastAsia="UniversPl"/>
          <w:b/>
          <w:u w:val="single"/>
        </w:rPr>
      </w:pPr>
      <w:r w:rsidRPr="00932F38">
        <w:rPr>
          <w:rFonts w:eastAsia="UniversPl"/>
          <w:b/>
          <w:noProof/>
          <w:u w:val="single"/>
        </w:rPr>
        <w:drawing>
          <wp:inline distT="0" distB="0" distL="0" distR="0" wp14:anchorId="6DDE08C6" wp14:editId="3639A943">
            <wp:extent cx="5760720" cy="2948305"/>
            <wp:effectExtent l="0" t="0" r="0" b="444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48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3C9E07" w14:textId="0543B34D" w:rsidR="00CE54DB" w:rsidRDefault="00CE54DB" w:rsidP="00CE54DB">
      <w:pPr>
        <w:autoSpaceDE w:val="0"/>
        <w:autoSpaceDN w:val="0"/>
        <w:adjustRightInd w:val="0"/>
        <w:spacing w:line="360" w:lineRule="auto"/>
        <w:rPr>
          <w:rFonts w:eastAsia="UniversPl"/>
          <w:b/>
          <w:u w:val="single"/>
        </w:rPr>
      </w:pPr>
    </w:p>
    <w:p w14:paraId="0D2D4E0D" w14:textId="51386C3A" w:rsidR="008F5D09" w:rsidRDefault="00B273F1" w:rsidP="008F5D09">
      <w:pPr>
        <w:tabs>
          <w:tab w:val="left" w:pos="7727"/>
        </w:tabs>
        <w:jc w:val="right"/>
        <w:rPr>
          <w:rFonts w:eastAsia="UniversPl"/>
          <w:sz w:val="20"/>
          <w:szCs w:val="20"/>
        </w:rPr>
      </w:pPr>
      <w:r>
        <w:rPr>
          <w:noProof/>
        </w:rPr>
        <w:lastRenderedPageBreak/>
        <w:drawing>
          <wp:anchor distT="0" distB="0" distL="114300" distR="114300" simplePos="0" relativeHeight="251716608" behindDoc="1" locked="0" layoutInCell="1" allowOverlap="1" wp14:anchorId="4C9CBB36" wp14:editId="6F8E19BA">
            <wp:simplePos x="0" y="0"/>
            <wp:positionH relativeFrom="column">
              <wp:posOffset>3035935</wp:posOffset>
            </wp:positionH>
            <wp:positionV relativeFrom="paragraph">
              <wp:posOffset>257810</wp:posOffset>
            </wp:positionV>
            <wp:extent cx="2956560" cy="2216150"/>
            <wp:effectExtent l="0" t="0" r="0" b="0"/>
            <wp:wrapTight wrapText="bothSides">
              <wp:wrapPolygon edited="0">
                <wp:start x="0" y="0"/>
                <wp:lineTo x="0" y="21352"/>
                <wp:lineTo x="21433" y="21352"/>
                <wp:lineTo x="21433" y="0"/>
                <wp:lineTo x="0" y="0"/>
              </wp:wrapPolygon>
            </wp:wrapTight>
            <wp:docPr id="842196522" name="Obraz 9" descr="Obraz zawierający na wolnym powietrzu, chmura, ziemia, niebo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2196522" name="Obraz 9" descr="Obraz zawierający na wolnym powietrzu, chmura, ziemia, niebo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6560" cy="221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F5D09" w:rsidRPr="1E25964D">
        <w:rPr>
          <w:rFonts w:eastAsia="UniversPl"/>
          <w:sz w:val="20"/>
          <w:szCs w:val="20"/>
        </w:rPr>
        <w:t xml:space="preserve">Załącznik nr </w:t>
      </w:r>
      <w:r w:rsidR="008F5D09">
        <w:rPr>
          <w:rFonts w:eastAsia="UniversPl"/>
          <w:sz w:val="20"/>
          <w:szCs w:val="20"/>
        </w:rPr>
        <w:t>3</w:t>
      </w:r>
    </w:p>
    <w:p w14:paraId="7FBAF852" w14:textId="610CC56D" w:rsidR="000B5F36" w:rsidRDefault="00B273F1">
      <w:pPr>
        <w:rPr>
          <w:rFonts w:eastAsia="UniversPl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715584" behindDoc="0" locked="0" layoutInCell="1" allowOverlap="1" wp14:anchorId="786B5676" wp14:editId="3780F791">
            <wp:simplePos x="0" y="0"/>
            <wp:positionH relativeFrom="column">
              <wp:posOffset>20955</wp:posOffset>
            </wp:positionH>
            <wp:positionV relativeFrom="paragraph">
              <wp:posOffset>110490</wp:posOffset>
            </wp:positionV>
            <wp:extent cx="2936240" cy="2200275"/>
            <wp:effectExtent l="0" t="0" r="0" b="9525"/>
            <wp:wrapThrough wrapText="bothSides">
              <wp:wrapPolygon edited="0">
                <wp:start x="0" y="0"/>
                <wp:lineTo x="0" y="21506"/>
                <wp:lineTo x="21441" y="21506"/>
                <wp:lineTo x="21441" y="0"/>
                <wp:lineTo x="0" y="0"/>
              </wp:wrapPolygon>
            </wp:wrapThrough>
            <wp:docPr id="617644191" name="Obraz 8" descr="Obraz zawierający na wolnym powietrzu, chmura, trawa, niebo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7644191" name="Obraz 8" descr="Obraz zawierający na wolnym powietrzu, chmura, trawa, niebo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6240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A6A08">
        <w:rPr>
          <w:noProof/>
        </w:rPr>
        <w:drawing>
          <wp:anchor distT="0" distB="0" distL="114300" distR="114300" simplePos="0" relativeHeight="251717632" behindDoc="1" locked="0" layoutInCell="1" allowOverlap="1" wp14:anchorId="0BCC0EC6" wp14:editId="2A3F1AF7">
            <wp:simplePos x="0" y="0"/>
            <wp:positionH relativeFrom="column">
              <wp:posOffset>3091180</wp:posOffset>
            </wp:positionH>
            <wp:positionV relativeFrom="paragraph">
              <wp:posOffset>2415540</wp:posOffset>
            </wp:positionV>
            <wp:extent cx="2936240" cy="3916045"/>
            <wp:effectExtent l="0" t="0" r="0" b="8255"/>
            <wp:wrapTight wrapText="bothSides">
              <wp:wrapPolygon edited="0">
                <wp:start x="0" y="0"/>
                <wp:lineTo x="0" y="21540"/>
                <wp:lineTo x="21441" y="21540"/>
                <wp:lineTo x="21441" y="0"/>
                <wp:lineTo x="0" y="0"/>
              </wp:wrapPolygon>
            </wp:wrapTight>
            <wp:docPr id="1547659257" name="Obraz 10" descr="Obraz zawierający na wolnym powietrzu, ziemia, niebo, gleb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7659257" name="Obraz 10" descr="Obraz zawierający na wolnym powietrzu, ziemia, niebo, gleba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6240" cy="3916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B5F36">
        <w:rPr>
          <w:rFonts w:eastAsia="UniversPl"/>
          <w:sz w:val="20"/>
          <w:szCs w:val="20"/>
        </w:rPr>
        <w:br w:type="page"/>
      </w:r>
      <w:r w:rsidR="000B5F36" w:rsidRPr="007C7EDB">
        <w:rPr>
          <w:noProof/>
        </w:rPr>
        <w:lastRenderedPageBreak/>
        <w:drawing>
          <wp:inline distT="0" distB="0" distL="0" distR="0" wp14:anchorId="02ED2896" wp14:editId="05172704">
            <wp:extent cx="5760720" cy="3136265"/>
            <wp:effectExtent l="0" t="0" r="0" b="6985"/>
            <wp:docPr id="25027197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271974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3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3DA677" w14:textId="77777777" w:rsidR="008F5D09" w:rsidRDefault="008F5D09">
      <w:pPr>
        <w:rPr>
          <w:rFonts w:eastAsia="UniversPl"/>
          <w:sz w:val="20"/>
          <w:szCs w:val="20"/>
        </w:rPr>
      </w:pPr>
    </w:p>
    <w:p w14:paraId="08ABB9F8" w14:textId="03B0BCD0" w:rsidR="000B5F36" w:rsidRDefault="00F5518A">
      <w:pPr>
        <w:rPr>
          <w:rFonts w:eastAsia="UniversPl"/>
          <w:sz w:val="20"/>
          <w:szCs w:val="20"/>
        </w:rPr>
      </w:pPr>
      <w:r w:rsidRPr="007C7EDB">
        <w:rPr>
          <w:noProof/>
        </w:rPr>
        <w:drawing>
          <wp:inline distT="0" distB="0" distL="0" distR="0" wp14:anchorId="6D087EE2" wp14:editId="5CA5366E">
            <wp:extent cx="5760720" cy="3300095"/>
            <wp:effectExtent l="0" t="0" r="0" b="0"/>
            <wp:docPr id="60024818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0248187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00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0B5EB8" w14:textId="77777777" w:rsidR="00F5518A" w:rsidRDefault="00F5518A">
      <w:pPr>
        <w:rPr>
          <w:rFonts w:eastAsia="UniversPl"/>
          <w:sz w:val="20"/>
          <w:szCs w:val="20"/>
        </w:rPr>
      </w:pPr>
      <w:r>
        <w:rPr>
          <w:rFonts w:eastAsia="UniversPl"/>
          <w:sz w:val="20"/>
          <w:szCs w:val="20"/>
        </w:rPr>
        <w:br w:type="page"/>
      </w:r>
    </w:p>
    <w:p w14:paraId="4C40A957" w14:textId="4778BD84" w:rsidR="008F5D09" w:rsidRDefault="008F5D09" w:rsidP="00A74CCB">
      <w:pPr>
        <w:jc w:val="right"/>
        <w:rPr>
          <w:rFonts w:eastAsia="UniversPl"/>
          <w:sz w:val="20"/>
          <w:szCs w:val="20"/>
        </w:rPr>
      </w:pPr>
      <w:r w:rsidRPr="1E25964D">
        <w:rPr>
          <w:rFonts w:eastAsia="UniversPl"/>
          <w:sz w:val="20"/>
          <w:szCs w:val="20"/>
        </w:rPr>
        <w:lastRenderedPageBreak/>
        <w:t xml:space="preserve">Załącznik nr </w:t>
      </w:r>
      <w:r>
        <w:rPr>
          <w:rFonts w:eastAsia="UniversPl"/>
          <w:sz w:val="20"/>
          <w:szCs w:val="20"/>
        </w:rPr>
        <w:t>4</w:t>
      </w:r>
    </w:p>
    <w:p w14:paraId="653E2CAC" w14:textId="041AC561" w:rsidR="00A74CCB" w:rsidRDefault="00A74CCB" w:rsidP="00A74CCB">
      <w:pPr>
        <w:jc w:val="right"/>
        <w:rPr>
          <w:rFonts w:eastAsia="UniversPl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713536" behindDoc="0" locked="0" layoutInCell="1" allowOverlap="1" wp14:anchorId="19B30841" wp14:editId="6FFEBD4C">
            <wp:simplePos x="0" y="0"/>
            <wp:positionH relativeFrom="column">
              <wp:posOffset>-4445</wp:posOffset>
            </wp:positionH>
            <wp:positionV relativeFrom="paragraph">
              <wp:posOffset>144780</wp:posOffset>
            </wp:positionV>
            <wp:extent cx="2228850" cy="4834255"/>
            <wp:effectExtent l="0" t="0" r="0" b="4445"/>
            <wp:wrapSquare wrapText="bothSides"/>
            <wp:docPr id="790179309" name="Obraz 4" descr="Obraz zawierający Kubeł na śmieci, ziemia, beczka, na wolnym powietrzu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0179309" name="Obraz 4" descr="Obraz zawierający Kubeł na śmieci, ziemia, beczka, na wolnym powietrzu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483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82A4F3F" w14:textId="674C2D8D" w:rsidR="00CE54DB" w:rsidRDefault="00FD7EFD" w:rsidP="00FD7EFD">
      <w:pPr>
        <w:tabs>
          <w:tab w:val="left" w:pos="7727"/>
        </w:tabs>
        <w:rPr>
          <w:rFonts w:eastAsia="UniversPl"/>
          <w:sz w:val="20"/>
          <w:szCs w:val="20"/>
        </w:rPr>
      </w:pPr>
      <w:r>
        <w:rPr>
          <w:noProof/>
        </w:rPr>
        <w:drawing>
          <wp:inline distT="0" distB="0" distL="0" distR="0" wp14:anchorId="695B82B9" wp14:editId="76B2D7FC">
            <wp:extent cx="2714945" cy="4829175"/>
            <wp:effectExtent l="0" t="0" r="9525" b="0"/>
            <wp:docPr id="175888375" name="Obraz 5" descr="Obraz zawierający Kubeł na śmieci, ziemia, beczka, na wolnym powietrzu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888375" name="Obraz 5" descr="Obraz zawierający Kubeł na śmieci, ziemia, beczka, na wolnym powietrzu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9653" cy="4837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8BAF1F" w14:textId="77777777" w:rsidR="00FD7EFD" w:rsidRDefault="00FD7EFD" w:rsidP="00FD7EFD">
      <w:pPr>
        <w:tabs>
          <w:tab w:val="left" w:pos="7727"/>
        </w:tabs>
        <w:rPr>
          <w:rFonts w:eastAsia="UniversPl"/>
          <w:sz w:val="20"/>
          <w:szCs w:val="20"/>
        </w:rPr>
      </w:pPr>
    </w:p>
    <w:p w14:paraId="3D028183" w14:textId="77777777" w:rsidR="00FD7EFD" w:rsidRDefault="00FD7EFD" w:rsidP="00FD7EFD">
      <w:pPr>
        <w:tabs>
          <w:tab w:val="left" w:pos="7727"/>
        </w:tabs>
        <w:rPr>
          <w:color w:val="000000"/>
          <w:shd w:val="clear" w:color="auto" w:fill="FFFFFF"/>
        </w:rPr>
      </w:pPr>
      <w:r w:rsidRPr="00FD7EFD">
        <w:rPr>
          <w:color w:val="000000"/>
          <w:shd w:val="clear" w:color="auto" w:fill="FFFFFF"/>
        </w:rPr>
        <w:t xml:space="preserve">Opakowanie amunicji (30 x nabój 120 mm) o wadze około 700 kg. </w:t>
      </w:r>
    </w:p>
    <w:p w14:paraId="6E8897F3" w14:textId="45588BAF" w:rsidR="00932F38" w:rsidRDefault="00FD7EFD" w:rsidP="0014456A">
      <w:pPr>
        <w:tabs>
          <w:tab w:val="left" w:pos="7727"/>
        </w:tabs>
        <w:rPr>
          <w:rFonts w:eastAsia="UniversPl"/>
          <w:sz w:val="20"/>
          <w:szCs w:val="20"/>
        </w:rPr>
      </w:pPr>
      <w:r w:rsidRPr="00FD7EFD">
        <w:rPr>
          <w:color w:val="000000"/>
          <w:shd w:val="clear" w:color="auto" w:fill="FFFFFF"/>
        </w:rPr>
        <w:t>Wymiary opakowania: 138 x 116 x 107 cm.</w:t>
      </w:r>
      <w:r w:rsidR="0014456A" w:rsidRPr="00036459">
        <w:rPr>
          <w:rFonts w:eastAsia="UniversPl"/>
          <w:sz w:val="20"/>
          <w:szCs w:val="20"/>
        </w:rPr>
        <w:t xml:space="preserve"> </w:t>
      </w:r>
    </w:p>
    <w:p w14:paraId="70F3940F" w14:textId="77777777" w:rsidR="00932F38" w:rsidRDefault="00932F38">
      <w:pPr>
        <w:rPr>
          <w:rFonts w:eastAsia="UniversPl"/>
          <w:sz w:val="20"/>
          <w:szCs w:val="20"/>
        </w:rPr>
      </w:pPr>
      <w:r>
        <w:rPr>
          <w:rFonts w:eastAsia="UniversPl"/>
          <w:sz w:val="20"/>
          <w:szCs w:val="20"/>
        </w:rPr>
        <w:br w:type="page"/>
      </w:r>
    </w:p>
    <w:p w14:paraId="73880C9B" w14:textId="47A72071" w:rsidR="0022054E" w:rsidRPr="00036459" w:rsidRDefault="00932F38" w:rsidP="0014456A">
      <w:pPr>
        <w:tabs>
          <w:tab w:val="left" w:pos="7727"/>
        </w:tabs>
        <w:rPr>
          <w:rFonts w:eastAsia="UniversPl"/>
          <w:sz w:val="20"/>
          <w:szCs w:val="20"/>
        </w:rPr>
      </w:pPr>
      <w:r w:rsidRPr="00783D20">
        <w:rPr>
          <w:noProof/>
        </w:rPr>
        <w:lastRenderedPageBreak/>
        <w:drawing>
          <wp:inline distT="0" distB="0" distL="0" distR="0" wp14:anchorId="73BD08EA" wp14:editId="360BE787">
            <wp:extent cx="4576796" cy="2767033"/>
            <wp:effectExtent l="0" t="0" r="0" b="0"/>
            <wp:docPr id="201425012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4250129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76796" cy="2767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83D20">
        <w:rPr>
          <w:noProof/>
        </w:rPr>
        <w:drawing>
          <wp:inline distT="0" distB="0" distL="0" distR="0" wp14:anchorId="7194636B" wp14:editId="099AACCC">
            <wp:extent cx="5760720" cy="3231515"/>
            <wp:effectExtent l="0" t="0" r="0" b="6985"/>
            <wp:docPr id="110171012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171012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1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2054E" w:rsidRPr="00036459" w:rsidSect="00036459">
      <w:headerReference w:type="default" r:id="rId21"/>
      <w:footerReference w:type="default" r:id="rId22"/>
      <w:footerReference w:type="first" r:id="rId23"/>
      <w:pgSz w:w="11906" w:h="16838"/>
      <w:pgMar w:top="1417" w:right="1417" w:bottom="1417" w:left="1417" w:header="680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D5230E3" w14:textId="77777777" w:rsidR="001E6EB2" w:rsidRDefault="001E6EB2" w:rsidP="007C505A">
      <w:r>
        <w:separator/>
      </w:r>
    </w:p>
  </w:endnote>
  <w:endnote w:type="continuationSeparator" w:id="0">
    <w:p w14:paraId="6F730164" w14:textId="77777777" w:rsidR="001E6EB2" w:rsidRDefault="001E6EB2" w:rsidP="007C505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ndale Sans UI">
    <w:charset w:val="00"/>
    <w:family w:val="auto"/>
    <w:pitch w:val="variable"/>
  </w:font>
  <w:font w:name="UniversPlBold"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UniversPl"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78553606"/>
      <w:docPartObj>
        <w:docPartGallery w:val="Page Numbers (Bottom of Page)"/>
        <w:docPartUnique/>
      </w:docPartObj>
    </w:sdtPr>
    <w:sdtEndPr>
      <w:rPr>
        <w:sz w:val="18"/>
        <w:szCs w:val="18"/>
      </w:rPr>
    </w:sdtEndPr>
    <w:sdtContent>
      <w:sdt>
        <w:sdtPr>
          <w:rPr>
            <w:sz w:val="18"/>
            <w:szCs w:val="18"/>
          </w:rPr>
          <w:id w:val="-796299541"/>
          <w:docPartObj>
            <w:docPartGallery w:val="Page Numbers (Top of Page)"/>
            <w:docPartUnique/>
          </w:docPartObj>
        </w:sdtPr>
        <w:sdtEndPr/>
        <w:sdtContent>
          <w:p w14:paraId="06ABFB1E" w14:textId="0782C085" w:rsidR="00036459" w:rsidRPr="006573C7" w:rsidRDefault="00036459">
            <w:pPr>
              <w:pStyle w:val="Stopka"/>
              <w:jc w:val="right"/>
              <w:rPr>
                <w:sz w:val="18"/>
                <w:szCs w:val="18"/>
              </w:rPr>
            </w:pPr>
            <w:r w:rsidRPr="006573C7">
              <w:rPr>
                <w:sz w:val="18"/>
                <w:szCs w:val="18"/>
              </w:rPr>
              <w:t xml:space="preserve">Strona </w:t>
            </w:r>
            <w:r w:rsidRPr="006573C7">
              <w:rPr>
                <w:b/>
                <w:bCs/>
                <w:sz w:val="18"/>
                <w:szCs w:val="18"/>
              </w:rPr>
              <w:fldChar w:fldCharType="begin"/>
            </w:r>
            <w:r w:rsidRPr="006573C7">
              <w:rPr>
                <w:b/>
                <w:bCs/>
                <w:sz w:val="18"/>
                <w:szCs w:val="18"/>
              </w:rPr>
              <w:instrText>PAGE</w:instrText>
            </w:r>
            <w:r w:rsidRPr="006573C7">
              <w:rPr>
                <w:b/>
                <w:bCs/>
                <w:sz w:val="18"/>
                <w:szCs w:val="18"/>
              </w:rPr>
              <w:fldChar w:fldCharType="separate"/>
            </w:r>
            <w:r w:rsidR="00551890">
              <w:rPr>
                <w:b/>
                <w:bCs/>
                <w:noProof/>
                <w:sz w:val="18"/>
                <w:szCs w:val="18"/>
              </w:rPr>
              <w:t>6</w:t>
            </w:r>
            <w:r w:rsidRPr="006573C7">
              <w:rPr>
                <w:b/>
                <w:bCs/>
                <w:sz w:val="18"/>
                <w:szCs w:val="18"/>
              </w:rPr>
              <w:fldChar w:fldCharType="end"/>
            </w:r>
            <w:r w:rsidRPr="006573C7">
              <w:rPr>
                <w:sz w:val="18"/>
                <w:szCs w:val="18"/>
              </w:rPr>
              <w:t xml:space="preserve"> z </w:t>
            </w:r>
            <w:r w:rsidRPr="006573C7">
              <w:rPr>
                <w:b/>
                <w:bCs/>
                <w:sz w:val="18"/>
                <w:szCs w:val="18"/>
              </w:rPr>
              <w:fldChar w:fldCharType="begin"/>
            </w:r>
            <w:r w:rsidRPr="006573C7">
              <w:rPr>
                <w:b/>
                <w:bCs/>
                <w:sz w:val="18"/>
                <w:szCs w:val="18"/>
              </w:rPr>
              <w:instrText>NUMPAGES</w:instrText>
            </w:r>
            <w:r w:rsidRPr="006573C7">
              <w:rPr>
                <w:b/>
                <w:bCs/>
                <w:sz w:val="18"/>
                <w:szCs w:val="18"/>
              </w:rPr>
              <w:fldChar w:fldCharType="separate"/>
            </w:r>
            <w:r w:rsidR="00551890">
              <w:rPr>
                <w:b/>
                <w:bCs/>
                <w:noProof/>
                <w:sz w:val="18"/>
                <w:szCs w:val="18"/>
              </w:rPr>
              <w:t>11</w:t>
            </w:r>
            <w:r w:rsidRPr="006573C7">
              <w:rPr>
                <w:b/>
                <w:bCs/>
                <w:sz w:val="18"/>
                <w:szCs w:val="18"/>
              </w:rPr>
              <w:fldChar w:fldCharType="end"/>
            </w:r>
          </w:p>
        </w:sdtContent>
      </w:sdt>
    </w:sdtContent>
  </w:sdt>
  <w:p w14:paraId="0ECD5FF3" w14:textId="77777777" w:rsidR="00036459" w:rsidRPr="005E7B77" w:rsidRDefault="00036459" w:rsidP="005E7B77">
    <w:pPr>
      <w:pStyle w:val="Stopka"/>
      <w:jc w:val="right"/>
      <w:rPr>
        <w:rFonts w:eastAsiaTheme="majorEastAsia" w:cs="Arial"/>
        <w:color w:val="002060"/>
        <w:sz w:val="20"/>
        <w:szCs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997068974"/>
      <w:docPartObj>
        <w:docPartGallery w:val="Page Numbers (Bottom of Page)"/>
        <w:docPartUnique/>
      </w:docPartObj>
    </w:sdtPr>
    <w:sdtEndPr/>
    <w:sdtContent>
      <w:sdt>
        <w:sdtPr>
          <w:id w:val="-1609967775"/>
          <w:docPartObj>
            <w:docPartGallery w:val="Page Numbers (Top of Page)"/>
            <w:docPartUnique/>
          </w:docPartObj>
        </w:sdtPr>
        <w:sdtEndPr/>
        <w:sdtContent>
          <w:p w14:paraId="64C2908D" w14:textId="77777777" w:rsidR="00036459" w:rsidRDefault="00036459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</w:rPr>
              <w:fldChar w:fldCharType="separate"/>
            </w:r>
            <w:r>
              <w:rPr>
                <w:b/>
                <w:bCs/>
                <w:noProof/>
              </w:rPr>
              <w:t>1</w:t>
            </w:r>
            <w:r>
              <w:rPr>
                <w:b/>
                <w:bCs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</w:rPr>
              <w:fldChar w:fldCharType="separate"/>
            </w:r>
            <w:r>
              <w:rPr>
                <w:b/>
                <w:bCs/>
                <w:noProof/>
              </w:rPr>
              <w:t>8</w:t>
            </w:r>
            <w:r>
              <w:rPr>
                <w:b/>
                <w:bCs/>
              </w:rPr>
              <w:fldChar w:fldCharType="end"/>
            </w:r>
          </w:p>
        </w:sdtContent>
      </w:sdt>
    </w:sdtContent>
  </w:sdt>
  <w:p w14:paraId="1730521C" w14:textId="77777777" w:rsidR="00036459" w:rsidRDefault="0003645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FF51B47" w14:textId="77777777" w:rsidR="001E6EB2" w:rsidRDefault="001E6EB2" w:rsidP="007C505A">
      <w:r>
        <w:separator/>
      </w:r>
    </w:p>
  </w:footnote>
  <w:footnote w:type="continuationSeparator" w:id="0">
    <w:p w14:paraId="62B91C35" w14:textId="77777777" w:rsidR="001E6EB2" w:rsidRDefault="001E6EB2" w:rsidP="007C505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225D8DB" w14:textId="77777777" w:rsidR="00036459" w:rsidRPr="001C60F0" w:rsidRDefault="00036459" w:rsidP="00020E14">
    <w:pPr>
      <w:pStyle w:val="Nagwek"/>
      <w:tabs>
        <w:tab w:val="clear" w:pos="4536"/>
        <w:tab w:val="clear" w:pos="9072"/>
        <w:tab w:val="center" w:pos="0"/>
      </w:tabs>
      <w:rPr>
        <w:sz w:val="22"/>
        <w:szCs w:val="22"/>
      </w:rPr>
    </w:pPr>
    <w:r>
      <w:rPr>
        <w:sz w:val="22"/>
        <w:szCs w:val="22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750D0E"/>
    <w:multiLevelType w:val="hybridMultilevel"/>
    <w:tmpl w:val="066EFF6C"/>
    <w:lvl w:ilvl="0" w:tplc="04150017">
      <w:start w:val="1"/>
      <w:numFmt w:val="lowerLetter"/>
      <w:lvlText w:val="%1)"/>
      <w:lvlJc w:val="left"/>
      <w:pPr>
        <w:ind w:left="1776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2496" w:hanging="360"/>
      </w:pPr>
    </w:lvl>
    <w:lvl w:ilvl="2" w:tplc="861C76FA">
      <w:start w:val="2"/>
      <w:numFmt w:val="lowerRoman"/>
      <w:lvlText w:val="%3."/>
      <w:lvlJc w:val="left"/>
      <w:pPr>
        <w:ind w:left="3756" w:hanging="72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1" w15:restartNumberingAfterBreak="0">
    <w:nsid w:val="04986233"/>
    <w:multiLevelType w:val="hybridMultilevel"/>
    <w:tmpl w:val="08FC2D7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2264DD"/>
    <w:multiLevelType w:val="hybridMultilevel"/>
    <w:tmpl w:val="7DF0C768"/>
    <w:lvl w:ilvl="0" w:tplc="33769CDA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C1232F1"/>
    <w:multiLevelType w:val="hybridMultilevel"/>
    <w:tmpl w:val="20BE80AA"/>
    <w:lvl w:ilvl="0" w:tplc="B03EE39C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D02297C"/>
    <w:multiLevelType w:val="hybridMultilevel"/>
    <w:tmpl w:val="71BA5364"/>
    <w:lvl w:ilvl="0" w:tplc="33F0EC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9D3DEC"/>
    <w:multiLevelType w:val="hybridMultilevel"/>
    <w:tmpl w:val="955201B0"/>
    <w:lvl w:ilvl="0" w:tplc="33769CD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b w:val="0"/>
      </w:rPr>
    </w:lvl>
    <w:lvl w:ilvl="1" w:tplc="25E4F4D4">
      <w:start w:val="1"/>
      <w:numFmt w:val="lowerLetter"/>
      <w:lvlText w:val="%2)"/>
      <w:lvlJc w:val="left"/>
      <w:pPr>
        <w:ind w:left="108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0F100C2D"/>
    <w:multiLevelType w:val="hybridMultilevel"/>
    <w:tmpl w:val="066EFF6C"/>
    <w:lvl w:ilvl="0" w:tplc="04150017">
      <w:start w:val="1"/>
      <w:numFmt w:val="lowerLetter"/>
      <w:lvlText w:val="%1)"/>
      <w:lvlJc w:val="left"/>
      <w:pPr>
        <w:ind w:left="1776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2496" w:hanging="360"/>
      </w:pPr>
    </w:lvl>
    <w:lvl w:ilvl="2" w:tplc="861C76FA">
      <w:start w:val="2"/>
      <w:numFmt w:val="lowerRoman"/>
      <w:lvlText w:val="%3."/>
      <w:lvlJc w:val="left"/>
      <w:pPr>
        <w:ind w:left="3756" w:hanging="72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7" w15:restartNumberingAfterBreak="0">
    <w:nsid w:val="11F64EA3"/>
    <w:multiLevelType w:val="hybridMultilevel"/>
    <w:tmpl w:val="FC12D310"/>
    <w:lvl w:ilvl="0" w:tplc="7944C724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8" w15:restartNumberingAfterBreak="0">
    <w:nsid w:val="16380E9A"/>
    <w:multiLevelType w:val="hybridMultilevel"/>
    <w:tmpl w:val="CBB2F818"/>
    <w:lvl w:ilvl="0" w:tplc="AE72EEC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57FCD280">
      <w:start w:val="65535"/>
      <w:numFmt w:val="bullet"/>
      <w:lvlText w:val="•"/>
      <w:lvlJc w:val="left"/>
      <w:pPr>
        <w:ind w:left="1440" w:hanging="360"/>
      </w:pPr>
      <w:rPr>
        <w:rFonts w:ascii="Arial" w:hAnsi="Arial" w:cs="Aria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8397D29"/>
    <w:multiLevelType w:val="hybridMultilevel"/>
    <w:tmpl w:val="F482E524"/>
    <w:lvl w:ilvl="0" w:tplc="5A5611D4">
      <w:start w:val="1"/>
      <w:numFmt w:val="decimal"/>
      <w:lvlText w:val="%1."/>
      <w:lvlJc w:val="left"/>
      <w:pPr>
        <w:ind w:left="851" w:hanging="360"/>
      </w:pPr>
      <w:rPr>
        <w:rFonts w:ascii="Arial" w:hAnsi="Arial" w:cs="Arial" w:hint="default"/>
        <w:b w:val="0"/>
        <w:color w:val="auto"/>
        <w:sz w:val="24"/>
        <w:szCs w:val="24"/>
      </w:rPr>
    </w:lvl>
    <w:lvl w:ilvl="1" w:tplc="04150019">
      <w:start w:val="1"/>
      <w:numFmt w:val="lowerLetter"/>
      <w:lvlText w:val="%2."/>
      <w:lvlJc w:val="left"/>
      <w:pPr>
        <w:ind w:left="1571" w:hanging="360"/>
      </w:pPr>
    </w:lvl>
    <w:lvl w:ilvl="2" w:tplc="0415001B" w:tentative="1">
      <w:start w:val="1"/>
      <w:numFmt w:val="lowerRoman"/>
      <w:lvlText w:val="%3."/>
      <w:lvlJc w:val="right"/>
      <w:pPr>
        <w:ind w:left="2291" w:hanging="180"/>
      </w:pPr>
    </w:lvl>
    <w:lvl w:ilvl="3" w:tplc="0415000F" w:tentative="1">
      <w:start w:val="1"/>
      <w:numFmt w:val="decimal"/>
      <w:lvlText w:val="%4."/>
      <w:lvlJc w:val="left"/>
      <w:pPr>
        <w:ind w:left="3011" w:hanging="360"/>
      </w:pPr>
    </w:lvl>
    <w:lvl w:ilvl="4" w:tplc="04150019" w:tentative="1">
      <w:start w:val="1"/>
      <w:numFmt w:val="lowerLetter"/>
      <w:lvlText w:val="%5."/>
      <w:lvlJc w:val="left"/>
      <w:pPr>
        <w:ind w:left="3731" w:hanging="360"/>
      </w:pPr>
    </w:lvl>
    <w:lvl w:ilvl="5" w:tplc="0415001B" w:tentative="1">
      <w:start w:val="1"/>
      <w:numFmt w:val="lowerRoman"/>
      <w:lvlText w:val="%6."/>
      <w:lvlJc w:val="right"/>
      <w:pPr>
        <w:ind w:left="4451" w:hanging="180"/>
      </w:pPr>
    </w:lvl>
    <w:lvl w:ilvl="6" w:tplc="0415000F" w:tentative="1">
      <w:start w:val="1"/>
      <w:numFmt w:val="decimal"/>
      <w:lvlText w:val="%7."/>
      <w:lvlJc w:val="left"/>
      <w:pPr>
        <w:ind w:left="5171" w:hanging="360"/>
      </w:pPr>
    </w:lvl>
    <w:lvl w:ilvl="7" w:tplc="04150019" w:tentative="1">
      <w:start w:val="1"/>
      <w:numFmt w:val="lowerLetter"/>
      <w:lvlText w:val="%8."/>
      <w:lvlJc w:val="left"/>
      <w:pPr>
        <w:ind w:left="5891" w:hanging="360"/>
      </w:pPr>
    </w:lvl>
    <w:lvl w:ilvl="8" w:tplc="0415001B" w:tentative="1">
      <w:start w:val="1"/>
      <w:numFmt w:val="lowerRoman"/>
      <w:lvlText w:val="%9."/>
      <w:lvlJc w:val="right"/>
      <w:pPr>
        <w:ind w:left="6611" w:hanging="180"/>
      </w:pPr>
    </w:lvl>
  </w:abstractNum>
  <w:abstractNum w:abstractNumId="10" w15:restartNumberingAfterBreak="0">
    <w:nsid w:val="19C2535B"/>
    <w:multiLevelType w:val="hybridMultilevel"/>
    <w:tmpl w:val="0B08A6AE"/>
    <w:lvl w:ilvl="0" w:tplc="B03EE39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C6E5BAD"/>
    <w:multiLevelType w:val="hybridMultilevel"/>
    <w:tmpl w:val="7820D3BE"/>
    <w:lvl w:ilvl="0" w:tplc="B03EE39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D091158"/>
    <w:multiLevelType w:val="hybridMultilevel"/>
    <w:tmpl w:val="318C32AE"/>
    <w:lvl w:ilvl="0" w:tplc="36C0F12E">
      <w:start w:val="2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FBE60FA"/>
    <w:multiLevelType w:val="hybridMultilevel"/>
    <w:tmpl w:val="91AABC4E"/>
    <w:lvl w:ilvl="0" w:tplc="0415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FDC7BD2"/>
    <w:multiLevelType w:val="hybridMultilevel"/>
    <w:tmpl w:val="27F442E2"/>
    <w:lvl w:ilvl="0" w:tplc="24DEC1C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16A0A19"/>
    <w:multiLevelType w:val="hybridMultilevel"/>
    <w:tmpl w:val="3052472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758143A"/>
    <w:multiLevelType w:val="hybridMultilevel"/>
    <w:tmpl w:val="3D70416E"/>
    <w:lvl w:ilvl="0" w:tplc="B03EE39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30A73B88"/>
    <w:multiLevelType w:val="hybridMultilevel"/>
    <w:tmpl w:val="D912135A"/>
    <w:lvl w:ilvl="0" w:tplc="2CEE1CC4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683769F"/>
    <w:multiLevelType w:val="hybridMultilevel"/>
    <w:tmpl w:val="20827854"/>
    <w:lvl w:ilvl="0" w:tplc="04150011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7951D0A"/>
    <w:multiLevelType w:val="hybridMultilevel"/>
    <w:tmpl w:val="D3202EE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5F21A15"/>
    <w:multiLevelType w:val="hybridMultilevel"/>
    <w:tmpl w:val="7BC81B48"/>
    <w:lvl w:ilvl="0" w:tplc="33769CDA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3769CDA">
      <w:start w:val="1"/>
      <w:numFmt w:val="bullet"/>
      <w:lvlText w:val=""/>
      <w:lvlJc w:val="left"/>
      <w:pPr>
        <w:ind w:left="2520" w:hanging="360"/>
      </w:pPr>
      <w:rPr>
        <w:rFonts w:ascii="Symbol" w:hAnsi="Symbol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47252AE2"/>
    <w:multiLevelType w:val="hybridMultilevel"/>
    <w:tmpl w:val="CE6CB2CE"/>
    <w:lvl w:ilvl="0" w:tplc="B03EE39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85521B8"/>
    <w:multiLevelType w:val="hybridMultilevel"/>
    <w:tmpl w:val="B68481E2"/>
    <w:lvl w:ilvl="0" w:tplc="B03EE39C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D7D062F"/>
    <w:multiLevelType w:val="hybridMultilevel"/>
    <w:tmpl w:val="D90C4486"/>
    <w:lvl w:ilvl="0" w:tplc="B03EE39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31F225D"/>
    <w:multiLevelType w:val="hybridMultilevel"/>
    <w:tmpl w:val="62F82CD4"/>
    <w:lvl w:ilvl="0" w:tplc="48288896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5" w15:restartNumberingAfterBreak="0">
    <w:nsid w:val="57DF3FEF"/>
    <w:multiLevelType w:val="hybridMultilevel"/>
    <w:tmpl w:val="01BA9E9C"/>
    <w:lvl w:ilvl="0" w:tplc="B03EE39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FB31DA5"/>
    <w:multiLevelType w:val="hybridMultilevel"/>
    <w:tmpl w:val="138C1E3E"/>
    <w:lvl w:ilvl="0" w:tplc="04150011">
      <w:start w:val="1"/>
      <w:numFmt w:val="decimal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7" w15:restartNumberingAfterBreak="0">
    <w:nsid w:val="608D411A"/>
    <w:multiLevelType w:val="hybridMultilevel"/>
    <w:tmpl w:val="75BE984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1A416B0"/>
    <w:multiLevelType w:val="hybridMultilevel"/>
    <w:tmpl w:val="4732BC96"/>
    <w:lvl w:ilvl="0" w:tplc="A0B0F13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2145EF2"/>
    <w:multiLevelType w:val="hybridMultilevel"/>
    <w:tmpl w:val="88720848"/>
    <w:lvl w:ilvl="0" w:tplc="33769CD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 w15:restartNumberingAfterBreak="0">
    <w:nsid w:val="6384188E"/>
    <w:multiLevelType w:val="hybridMultilevel"/>
    <w:tmpl w:val="B9FED1B2"/>
    <w:lvl w:ilvl="0" w:tplc="96303346">
      <w:start w:val="1"/>
      <w:numFmt w:val="lowerLetter"/>
      <w:lvlText w:val="%1)"/>
      <w:lvlJc w:val="left"/>
      <w:pPr>
        <w:ind w:left="1080" w:hanging="360"/>
      </w:pPr>
      <w:rPr>
        <w:rFonts w:ascii="Arial" w:hAnsi="Arial" w:cs="Arial" w:hint="default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66383680"/>
    <w:multiLevelType w:val="hybridMultilevel"/>
    <w:tmpl w:val="41CA52A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70452F2"/>
    <w:multiLevelType w:val="hybridMultilevel"/>
    <w:tmpl w:val="B7BA0A9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84E416F"/>
    <w:multiLevelType w:val="hybridMultilevel"/>
    <w:tmpl w:val="EC46B8D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EDA7456"/>
    <w:multiLevelType w:val="hybridMultilevel"/>
    <w:tmpl w:val="C7B611BC"/>
    <w:lvl w:ilvl="0" w:tplc="7944C72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71CA1D60"/>
    <w:multiLevelType w:val="hybridMultilevel"/>
    <w:tmpl w:val="6AE08CFC"/>
    <w:lvl w:ilvl="0" w:tplc="B03EE39C">
      <w:start w:val="1"/>
      <w:numFmt w:val="bullet"/>
      <w:lvlText w:val=""/>
      <w:lvlJc w:val="left"/>
      <w:pPr>
        <w:ind w:left="29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1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73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45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17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89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1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33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054" w:hanging="360"/>
      </w:pPr>
      <w:rPr>
        <w:rFonts w:ascii="Wingdings" w:hAnsi="Wingdings" w:hint="default"/>
      </w:rPr>
    </w:lvl>
  </w:abstractNum>
  <w:abstractNum w:abstractNumId="36" w15:restartNumberingAfterBreak="0">
    <w:nsid w:val="73AE32E9"/>
    <w:multiLevelType w:val="hybridMultilevel"/>
    <w:tmpl w:val="9E8E2968"/>
    <w:lvl w:ilvl="0" w:tplc="4942C876">
      <w:start w:val="3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C8D6DC4"/>
    <w:multiLevelType w:val="hybridMultilevel"/>
    <w:tmpl w:val="A10E1ED4"/>
    <w:lvl w:ilvl="0" w:tplc="BE4C1096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8" w15:restartNumberingAfterBreak="0">
    <w:nsid w:val="7D7A7B53"/>
    <w:multiLevelType w:val="hybridMultilevel"/>
    <w:tmpl w:val="BE5C5AC2"/>
    <w:lvl w:ilvl="0" w:tplc="F91EA762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7"/>
  </w:num>
  <w:num w:numId="3">
    <w:abstractNumId w:val="38"/>
  </w:num>
  <w:num w:numId="4">
    <w:abstractNumId w:val="12"/>
  </w:num>
  <w:num w:numId="5">
    <w:abstractNumId w:val="17"/>
  </w:num>
  <w:num w:numId="6">
    <w:abstractNumId w:val="29"/>
  </w:num>
  <w:num w:numId="7">
    <w:abstractNumId w:val="20"/>
  </w:num>
  <w:num w:numId="8">
    <w:abstractNumId w:val="5"/>
  </w:num>
  <w:num w:numId="9">
    <w:abstractNumId w:val="14"/>
  </w:num>
  <w:num w:numId="10">
    <w:abstractNumId w:val="2"/>
  </w:num>
  <w:num w:numId="11">
    <w:abstractNumId w:val="22"/>
  </w:num>
  <w:num w:numId="12">
    <w:abstractNumId w:val="24"/>
  </w:num>
  <w:num w:numId="13">
    <w:abstractNumId w:val="35"/>
  </w:num>
  <w:num w:numId="14">
    <w:abstractNumId w:val="11"/>
  </w:num>
  <w:num w:numId="15">
    <w:abstractNumId w:val="3"/>
  </w:num>
  <w:num w:numId="16">
    <w:abstractNumId w:val="10"/>
  </w:num>
  <w:num w:numId="17">
    <w:abstractNumId w:val="21"/>
  </w:num>
  <w:num w:numId="18">
    <w:abstractNumId w:val="23"/>
  </w:num>
  <w:num w:numId="19">
    <w:abstractNumId w:val="27"/>
  </w:num>
  <w:num w:numId="20">
    <w:abstractNumId w:val="25"/>
  </w:num>
  <w:num w:numId="21">
    <w:abstractNumId w:val="26"/>
  </w:num>
  <w:num w:numId="22">
    <w:abstractNumId w:val="36"/>
  </w:num>
  <w:num w:numId="23">
    <w:abstractNumId w:val="18"/>
  </w:num>
  <w:num w:numId="24">
    <w:abstractNumId w:val="13"/>
  </w:num>
  <w:num w:numId="25">
    <w:abstractNumId w:val="33"/>
  </w:num>
  <w:num w:numId="26">
    <w:abstractNumId w:val="19"/>
  </w:num>
  <w:num w:numId="27">
    <w:abstractNumId w:val="16"/>
  </w:num>
  <w:num w:numId="28">
    <w:abstractNumId w:val="9"/>
  </w:num>
  <w:num w:numId="29">
    <w:abstractNumId w:val="34"/>
  </w:num>
  <w:num w:numId="30">
    <w:abstractNumId w:val="31"/>
  </w:num>
  <w:num w:numId="31">
    <w:abstractNumId w:val="15"/>
  </w:num>
  <w:num w:numId="32">
    <w:abstractNumId w:val="30"/>
  </w:num>
  <w:num w:numId="33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0"/>
  </w:num>
  <w:num w:numId="35">
    <w:abstractNumId w:val="6"/>
  </w:num>
  <w:num w:numId="36">
    <w:abstractNumId w:val="1"/>
  </w:num>
  <w:num w:numId="37">
    <w:abstractNumId w:val="28"/>
  </w:num>
  <w:num w:numId="38">
    <w:abstractNumId w:val="7"/>
  </w:num>
  <w:num w:numId="39">
    <w:abstractNumId w:val="8"/>
  </w:num>
  <w:num w:numId="40">
    <w:abstractNumId w:val="32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0EFB"/>
    <w:rsid w:val="00000F16"/>
    <w:rsid w:val="00001305"/>
    <w:rsid w:val="0000266A"/>
    <w:rsid w:val="000045A3"/>
    <w:rsid w:val="000050CE"/>
    <w:rsid w:val="00005375"/>
    <w:rsid w:val="00011AF0"/>
    <w:rsid w:val="000150D4"/>
    <w:rsid w:val="00020E14"/>
    <w:rsid w:val="000266F6"/>
    <w:rsid w:val="00030F32"/>
    <w:rsid w:val="000316B4"/>
    <w:rsid w:val="00031A27"/>
    <w:rsid w:val="0003314D"/>
    <w:rsid w:val="0003347F"/>
    <w:rsid w:val="000343D5"/>
    <w:rsid w:val="00036459"/>
    <w:rsid w:val="000372BB"/>
    <w:rsid w:val="00040238"/>
    <w:rsid w:val="000424E4"/>
    <w:rsid w:val="0004298C"/>
    <w:rsid w:val="000437E2"/>
    <w:rsid w:val="00043C69"/>
    <w:rsid w:val="00045164"/>
    <w:rsid w:val="000521C0"/>
    <w:rsid w:val="00053874"/>
    <w:rsid w:val="000538EA"/>
    <w:rsid w:val="00053A38"/>
    <w:rsid w:val="00053E38"/>
    <w:rsid w:val="00053F57"/>
    <w:rsid w:val="00054347"/>
    <w:rsid w:val="0005458B"/>
    <w:rsid w:val="00056732"/>
    <w:rsid w:val="00056A7B"/>
    <w:rsid w:val="00056E01"/>
    <w:rsid w:val="0006173A"/>
    <w:rsid w:val="00064130"/>
    <w:rsid w:val="00065062"/>
    <w:rsid w:val="00066B02"/>
    <w:rsid w:val="00066DBC"/>
    <w:rsid w:val="00067189"/>
    <w:rsid w:val="00071A92"/>
    <w:rsid w:val="00075014"/>
    <w:rsid w:val="0008199C"/>
    <w:rsid w:val="000821C3"/>
    <w:rsid w:val="00082663"/>
    <w:rsid w:val="00082688"/>
    <w:rsid w:val="00084A90"/>
    <w:rsid w:val="00086282"/>
    <w:rsid w:val="00090DAB"/>
    <w:rsid w:val="00097DEC"/>
    <w:rsid w:val="000A0D19"/>
    <w:rsid w:val="000A1B68"/>
    <w:rsid w:val="000A2D87"/>
    <w:rsid w:val="000A5A0E"/>
    <w:rsid w:val="000A6F83"/>
    <w:rsid w:val="000A7DA3"/>
    <w:rsid w:val="000B1057"/>
    <w:rsid w:val="000B1FDB"/>
    <w:rsid w:val="000B3C13"/>
    <w:rsid w:val="000B494F"/>
    <w:rsid w:val="000B5F36"/>
    <w:rsid w:val="000B653B"/>
    <w:rsid w:val="000C234E"/>
    <w:rsid w:val="000D1DC9"/>
    <w:rsid w:val="000D4AD3"/>
    <w:rsid w:val="000D56DA"/>
    <w:rsid w:val="000D61D6"/>
    <w:rsid w:val="000D6DA1"/>
    <w:rsid w:val="000E23CC"/>
    <w:rsid w:val="000E2BB2"/>
    <w:rsid w:val="000E6836"/>
    <w:rsid w:val="000F01E7"/>
    <w:rsid w:val="000F0585"/>
    <w:rsid w:val="000F0768"/>
    <w:rsid w:val="000F0B99"/>
    <w:rsid w:val="000F6C10"/>
    <w:rsid w:val="000F7081"/>
    <w:rsid w:val="00100F46"/>
    <w:rsid w:val="0010190A"/>
    <w:rsid w:val="00106C8B"/>
    <w:rsid w:val="00111055"/>
    <w:rsid w:val="00112C45"/>
    <w:rsid w:val="0011344F"/>
    <w:rsid w:val="001134E7"/>
    <w:rsid w:val="0011505C"/>
    <w:rsid w:val="00115944"/>
    <w:rsid w:val="00115CE1"/>
    <w:rsid w:val="00115ECF"/>
    <w:rsid w:val="0012061E"/>
    <w:rsid w:val="00120644"/>
    <w:rsid w:val="0012277A"/>
    <w:rsid w:val="001239D6"/>
    <w:rsid w:val="00126470"/>
    <w:rsid w:val="00127CE7"/>
    <w:rsid w:val="00130277"/>
    <w:rsid w:val="0013240E"/>
    <w:rsid w:val="00135131"/>
    <w:rsid w:val="00136F94"/>
    <w:rsid w:val="00142AA1"/>
    <w:rsid w:val="00142F53"/>
    <w:rsid w:val="0014456A"/>
    <w:rsid w:val="0014662E"/>
    <w:rsid w:val="00147A9D"/>
    <w:rsid w:val="00147E3F"/>
    <w:rsid w:val="00150219"/>
    <w:rsid w:val="001513D2"/>
    <w:rsid w:val="00152AEE"/>
    <w:rsid w:val="00153519"/>
    <w:rsid w:val="001573DB"/>
    <w:rsid w:val="00160FCC"/>
    <w:rsid w:val="00161762"/>
    <w:rsid w:val="00166BB6"/>
    <w:rsid w:val="00170663"/>
    <w:rsid w:val="0017104C"/>
    <w:rsid w:val="0017489E"/>
    <w:rsid w:val="0017507B"/>
    <w:rsid w:val="001805BA"/>
    <w:rsid w:val="001824A2"/>
    <w:rsid w:val="00182528"/>
    <w:rsid w:val="00183979"/>
    <w:rsid w:val="00183A3A"/>
    <w:rsid w:val="00183EFC"/>
    <w:rsid w:val="00191300"/>
    <w:rsid w:val="0019180E"/>
    <w:rsid w:val="00192D04"/>
    <w:rsid w:val="00196F9C"/>
    <w:rsid w:val="0019726A"/>
    <w:rsid w:val="001A2290"/>
    <w:rsid w:val="001A2ACE"/>
    <w:rsid w:val="001A4A30"/>
    <w:rsid w:val="001A7207"/>
    <w:rsid w:val="001B1FDD"/>
    <w:rsid w:val="001B45E9"/>
    <w:rsid w:val="001B7E4D"/>
    <w:rsid w:val="001C1D03"/>
    <w:rsid w:val="001C1F4A"/>
    <w:rsid w:val="001C4210"/>
    <w:rsid w:val="001C4357"/>
    <w:rsid w:val="001C5FC4"/>
    <w:rsid w:val="001C5FF8"/>
    <w:rsid w:val="001C60F0"/>
    <w:rsid w:val="001C6509"/>
    <w:rsid w:val="001D2243"/>
    <w:rsid w:val="001D277E"/>
    <w:rsid w:val="001D43D1"/>
    <w:rsid w:val="001D58A0"/>
    <w:rsid w:val="001D648F"/>
    <w:rsid w:val="001D67E7"/>
    <w:rsid w:val="001D733D"/>
    <w:rsid w:val="001D7ADE"/>
    <w:rsid w:val="001D7F4B"/>
    <w:rsid w:val="001E1365"/>
    <w:rsid w:val="001E13FD"/>
    <w:rsid w:val="001E17AC"/>
    <w:rsid w:val="001E3B6A"/>
    <w:rsid w:val="001E3EE3"/>
    <w:rsid w:val="001E573D"/>
    <w:rsid w:val="001E6EB2"/>
    <w:rsid w:val="001E7906"/>
    <w:rsid w:val="001E7ABC"/>
    <w:rsid w:val="001F4316"/>
    <w:rsid w:val="001F4389"/>
    <w:rsid w:val="001F53C6"/>
    <w:rsid w:val="001F5566"/>
    <w:rsid w:val="001F598F"/>
    <w:rsid w:val="001F6D6B"/>
    <w:rsid w:val="001F7093"/>
    <w:rsid w:val="001F7354"/>
    <w:rsid w:val="00202642"/>
    <w:rsid w:val="0020397B"/>
    <w:rsid w:val="00203A9F"/>
    <w:rsid w:val="002041E1"/>
    <w:rsid w:val="0020455B"/>
    <w:rsid w:val="00205A78"/>
    <w:rsid w:val="00205B23"/>
    <w:rsid w:val="002063AD"/>
    <w:rsid w:val="00207464"/>
    <w:rsid w:val="0021012D"/>
    <w:rsid w:val="0021115C"/>
    <w:rsid w:val="002144A0"/>
    <w:rsid w:val="00214895"/>
    <w:rsid w:val="00214CFA"/>
    <w:rsid w:val="00216A1C"/>
    <w:rsid w:val="002179E9"/>
    <w:rsid w:val="002179FB"/>
    <w:rsid w:val="0022054E"/>
    <w:rsid w:val="00221A14"/>
    <w:rsid w:val="00222910"/>
    <w:rsid w:val="002231A6"/>
    <w:rsid w:val="0022498D"/>
    <w:rsid w:val="00224E9E"/>
    <w:rsid w:val="00225043"/>
    <w:rsid w:val="002269A6"/>
    <w:rsid w:val="002320C3"/>
    <w:rsid w:val="002331C8"/>
    <w:rsid w:val="00234B59"/>
    <w:rsid w:val="002350B5"/>
    <w:rsid w:val="00235E58"/>
    <w:rsid w:val="00236224"/>
    <w:rsid w:val="002373C8"/>
    <w:rsid w:val="002421E7"/>
    <w:rsid w:val="00244397"/>
    <w:rsid w:val="002446B2"/>
    <w:rsid w:val="00245F00"/>
    <w:rsid w:val="002503FD"/>
    <w:rsid w:val="00253DF6"/>
    <w:rsid w:val="0026086A"/>
    <w:rsid w:val="002707DE"/>
    <w:rsid w:val="002740AE"/>
    <w:rsid w:val="002757BF"/>
    <w:rsid w:val="00276630"/>
    <w:rsid w:val="00281123"/>
    <w:rsid w:val="0029443C"/>
    <w:rsid w:val="002A0B79"/>
    <w:rsid w:val="002A0C86"/>
    <w:rsid w:val="002A0DEF"/>
    <w:rsid w:val="002A1AF8"/>
    <w:rsid w:val="002A4802"/>
    <w:rsid w:val="002A5A9D"/>
    <w:rsid w:val="002A5AB7"/>
    <w:rsid w:val="002A5D9D"/>
    <w:rsid w:val="002A6B45"/>
    <w:rsid w:val="002B32D4"/>
    <w:rsid w:val="002B3FDD"/>
    <w:rsid w:val="002B7467"/>
    <w:rsid w:val="002C0AC5"/>
    <w:rsid w:val="002C710F"/>
    <w:rsid w:val="002C7A5F"/>
    <w:rsid w:val="002D017F"/>
    <w:rsid w:val="002D1745"/>
    <w:rsid w:val="002D1C5E"/>
    <w:rsid w:val="002D536A"/>
    <w:rsid w:val="002D5F4E"/>
    <w:rsid w:val="002E0525"/>
    <w:rsid w:val="002E5D05"/>
    <w:rsid w:val="002E7769"/>
    <w:rsid w:val="002E7C25"/>
    <w:rsid w:val="00303C9C"/>
    <w:rsid w:val="003116EE"/>
    <w:rsid w:val="00312624"/>
    <w:rsid w:val="003153DE"/>
    <w:rsid w:val="00317EE2"/>
    <w:rsid w:val="00317FBF"/>
    <w:rsid w:val="00323BA0"/>
    <w:rsid w:val="00323D6E"/>
    <w:rsid w:val="00325778"/>
    <w:rsid w:val="00326BBE"/>
    <w:rsid w:val="00327AFE"/>
    <w:rsid w:val="003334E5"/>
    <w:rsid w:val="00333765"/>
    <w:rsid w:val="00333870"/>
    <w:rsid w:val="00333D26"/>
    <w:rsid w:val="00334984"/>
    <w:rsid w:val="003429EE"/>
    <w:rsid w:val="00346C83"/>
    <w:rsid w:val="00347EB8"/>
    <w:rsid w:val="0035088F"/>
    <w:rsid w:val="003515D7"/>
    <w:rsid w:val="00356971"/>
    <w:rsid w:val="00357B72"/>
    <w:rsid w:val="00366FF1"/>
    <w:rsid w:val="00371D63"/>
    <w:rsid w:val="00374705"/>
    <w:rsid w:val="003748FD"/>
    <w:rsid w:val="0037586A"/>
    <w:rsid w:val="003822A3"/>
    <w:rsid w:val="003835D9"/>
    <w:rsid w:val="00383D2D"/>
    <w:rsid w:val="00383D89"/>
    <w:rsid w:val="00390274"/>
    <w:rsid w:val="0039230F"/>
    <w:rsid w:val="003A0843"/>
    <w:rsid w:val="003A7F6F"/>
    <w:rsid w:val="003B19C5"/>
    <w:rsid w:val="003B35B6"/>
    <w:rsid w:val="003B7482"/>
    <w:rsid w:val="003B79B7"/>
    <w:rsid w:val="003C0535"/>
    <w:rsid w:val="003C0C84"/>
    <w:rsid w:val="003C23B4"/>
    <w:rsid w:val="003C3E1B"/>
    <w:rsid w:val="003C640C"/>
    <w:rsid w:val="003C6659"/>
    <w:rsid w:val="003C7395"/>
    <w:rsid w:val="003D15D7"/>
    <w:rsid w:val="003D2DE3"/>
    <w:rsid w:val="003D37F4"/>
    <w:rsid w:val="003D5E34"/>
    <w:rsid w:val="003D6CF3"/>
    <w:rsid w:val="003D7F58"/>
    <w:rsid w:val="003E4E04"/>
    <w:rsid w:val="003F1418"/>
    <w:rsid w:val="003F31FB"/>
    <w:rsid w:val="003F34DF"/>
    <w:rsid w:val="003F54E7"/>
    <w:rsid w:val="003F70BB"/>
    <w:rsid w:val="00402702"/>
    <w:rsid w:val="00402C9E"/>
    <w:rsid w:val="004032D7"/>
    <w:rsid w:val="00403788"/>
    <w:rsid w:val="00406E44"/>
    <w:rsid w:val="00410031"/>
    <w:rsid w:val="00411237"/>
    <w:rsid w:val="00412D21"/>
    <w:rsid w:val="00413465"/>
    <w:rsid w:val="00413710"/>
    <w:rsid w:val="004148D6"/>
    <w:rsid w:val="00415018"/>
    <w:rsid w:val="00415D6F"/>
    <w:rsid w:val="00422AF3"/>
    <w:rsid w:val="00423C93"/>
    <w:rsid w:val="00424C7B"/>
    <w:rsid w:val="00425E51"/>
    <w:rsid w:val="0042799F"/>
    <w:rsid w:val="00427E92"/>
    <w:rsid w:val="00427EEC"/>
    <w:rsid w:val="0043193A"/>
    <w:rsid w:val="00432137"/>
    <w:rsid w:val="00433E9E"/>
    <w:rsid w:val="00434E28"/>
    <w:rsid w:val="0043612C"/>
    <w:rsid w:val="0044017E"/>
    <w:rsid w:val="004402E9"/>
    <w:rsid w:val="004420F0"/>
    <w:rsid w:val="004466FD"/>
    <w:rsid w:val="00447AC7"/>
    <w:rsid w:val="004504A1"/>
    <w:rsid w:val="00450F08"/>
    <w:rsid w:val="00452E12"/>
    <w:rsid w:val="00452FE2"/>
    <w:rsid w:val="0045304D"/>
    <w:rsid w:val="004543D4"/>
    <w:rsid w:val="004578B4"/>
    <w:rsid w:val="00461155"/>
    <w:rsid w:val="00462F67"/>
    <w:rsid w:val="00471317"/>
    <w:rsid w:val="00471EA7"/>
    <w:rsid w:val="00473EA3"/>
    <w:rsid w:val="00477671"/>
    <w:rsid w:val="004808FA"/>
    <w:rsid w:val="00480FE3"/>
    <w:rsid w:val="00485899"/>
    <w:rsid w:val="004875D5"/>
    <w:rsid w:val="004877C4"/>
    <w:rsid w:val="00491FD0"/>
    <w:rsid w:val="00494BCA"/>
    <w:rsid w:val="00496628"/>
    <w:rsid w:val="004978B7"/>
    <w:rsid w:val="004A2E81"/>
    <w:rsid w:val="004A3098"/>
    <w:rsid w:val="004A6A08"/>
    <w:rsid w:val="004B121E"/>
    <w:rsid w:val="004B1FF3"/>
    <w:rsid w:val="004B4830"/>
    <w:rsid w:val="004B621D"/>
    <w:rsid w:val="004C074F"/>
    <w:rsid w:val="004C20BE"/>
    <w:rsid w:val="004C2921"/>
    <w:rsid w:val="004C3073"/>
    <w:rsid w:val="004C65FB"/>
    <w:rsid w:val="004D55CA"/>
    <w:rsid w:val="004D581C"/>
    <w:rsid w:val="004D5953"/>
    <w:rsid w:val="004D5E8B"/>
    <w:rsid w:val="004D67D5"/>
    <w:rsid w:val="004D6C3A"/>
    <w:rsid w:val="004E243D"/>
    <w:rsid w:val="004E6092"/>
    <w:rsid w:val="004E759E"/>
    <w:rsid w:val="004F1530"/>
    <w:rsid w:val="004F7621"/>
    <w:rsid w:val="00502CBA"/>
    <w:rsid w:val="005058BD"/>
    <w:rsid w:val="00511283"/>
    <w:rsid w:val="0051141F"/>
    <w:rsid w:val="00511A9F"/>
    <w:rsid w:val="005132CD"/>
    <w:rsid w:val="00514D53"/>
    <w:rsid w:val="005152DC"/>
    <w:rsid w:val="00515FA9"/>
    <w:rsid w:val="00517A5D"/>
    <w:rsid w:val="0052124E"/>
    <w:rsid w:val="005222E1"/>
    <w:rsid w:val="00523218"/>
    <w:rsid w:val="005232BF"/>
    <w:rsid w:val="00523C3F"/>
    <w:rsid w:val="00526B1F"/>
    <w:rsid w:val="00526D27"/>
    <w:rsid w:val="00530BE2"/>
    <w:rsid w:val="00532D99"/>
    <w:rsid w:val="005347E9"/>
    <w:rsid w:val="00535511"/>
    <w:rsid w:val="005417BC"/>
    <w:rsid w:val="00542FC8"/>
    <w:rsid w:val="00543C2E"/>
    <w:rsid w:val="005441B6"/>
    <w:rsid w:val="005471DD"/>
    <w:rsid w:val="00550C0F"/>
    <w:rsid w:val="00550C1D"/>
    <w:rsid w:val="00551143"/>
    <w:rsid w:val="00551890"/>
    <w:rsid w:val="00552283"/>
    <w:rsid w:val="0055388F"/>
    <w:rsid w:val="00555385"/>
    <w:rsid w:val="0055567E"/>
    <w:rsid w:val="00556238"/>
    <w:rsid w:val="0055791D"/>
    <w:rsid w:val="005602CF"/>
    <w:rsid w:val="00560684"/>
    <w:rsid w:val="005631B2"/>
    <w:rsid w:val="0056408B"/>
    <w:rsid w:val="00564EA5"/>
    <w:rsid w:val="0056799F"/>
    <w:rsid w:val="00567E3E"/>
    <w:rsid w:val="005726AB"/>
    <w:rsid w:val="00572ED1"/>
    <w:rsid w:val="00573FD0"/>
    <w:rsid w:val="00581417"/>
    <w:rsid w:val="005815A3"/>
    <w:rsid w:val="00582B6E"/>
    <w:rsid w:val="005832DB"/>
    <w:rsid w:val="00583A28"/>
    <w:rsid w:val="00583DBF"/>
    <w:rsid w:val="0059316F"/>
    <w:rsid w:val="00593EA4"/>
    <w:rsid w:val="00594434"/>
    <w:rsid w:val="0059615D"/>
    <w:rsid w:val="00596446"/>
    <w:rsid w:val="00596C31"/>
    <w:rsid w:val="00596EE1"/>
    <w:rsid w:val="005A2099"/>
    <w:rsid w:val="005A3A18"/>
    <w:rsid w:val="005B086D"/>
    <w:rsid w:val="005B20C5"/>
    <w:rsid w:val="005B389C"/>
    <w:rsid w:val="005B48F0"/>
    <w:rsid w:val="005B793D"/>
    <w:rsid w:val="005C458A"/>
    <w:rsid w:val="005C7758"/>
    <w:rsid w:val="005D0934"/>
    <w:rsid w:val="005D0DDC"/>
    <w:rsid w:val="005D2297"/>
    <w:rsid w:val="005D3DAC"/>
    <w:rsid w:val="005D3DB9"/>
    <w:rsid w:val="005D5462"/>
    <w:rsid w:val="005D5AD6"/>
    <w:rsid w:val="005D77A8"/>
    <w:rsid w:val="005E3DAE"/>
    <w:rsid w:val="005E73C2"/>
    <w:rsid w:val="005E7B77"/>
    <w:rsid w:val="005F00D3"/>
    <w:rsid w:val="005F1AD1"/>
    <w:rsid w:val="005F1BAC"/>
    <w:rsid w:val="005F1BB3"/>
    <w:rsid w:val="005F2ADE"/>
    <w:rsid w:val="005F3D86"/>
    <w:rsid w:val="005F58BF"/>
    <w:rsid w:val="005F6A63"/>
    <w:rsid w:val="00601E24"/>
    <w:rsid w:val="00610D70"/>
    <w:rsid w:val="006123C1"/>
    <w:rsid w:val="0061433B"/>
    <w:rsid w:val="00614DA5"/>
    <w:rsid w:val="006209F6"/>
    <w:rsid w:val="0062102B"/>
    <w:rsid w:val="00622EE7"/>
    <w:rsid w:val="00632799"/>
    <w:rsid w:val="00634F69"/>
    <w:rsid w:val="006359AC"/>
    <w:rsid w:val="00635D8E"/>
    <w:rsid w:val="006365E1"/>
    <w:rsid w:val="006403C7"/>
    <w:rsid w:val="006416C4"/>
    <w:rsid w:val="00642BC8"/>
    <w:rsid w:val="0064388D"/>
    <w:rsid w:val="0064730E"/>
    <w:rsid w:val="00655C2A"/>
    <w:rsid w:val="006570B0"/>
    <w:rsid w:val="006573C7"/>
    <w:rsid w:val="00660779"/>
    <w:rsid w:val="00664AE0"/>
    <w:rsid w:val="00665C17"/>
    <w:rsid w:val="0066634B"/>
    <w:rsid w:val="006704CD"/>
    <w:rsid w:val="00670BE8"/>
    <w:rsid w:val="00671430"/>
    <w:rsid w:val="0067307B"/>
    <w:rsid w:val="00674DF2"/>
    <w:rsid w:val="0067622F"/>
    <w:rsid w:val="006775F0"/>
    <w:rsid w:val="0068008C"/>
    <w:rsid w:val="006843F9"/>
    <w:rsid w:val="00684949"/>
    <w:rsid w:val="0068700F"/>
    <w:rsid w:val="00691162"/>
    <w:rsid w:val="006A62A0"/>
    <w:rsid w:val="006B04F8"/>
    <w:rsid w:val="006B12CF"/>
    <w:rsid w:val="006B1993"/>
    <w:rsid w:val="006B2405"/>
    <w:rsid w:val="006B4605"/>
    <w:rsid w:val="006B4FCB"/>
    <w:rsid w:val="006B5D91"/>
    <w:rsid w:val="006B63B4"/>
    <w:rsid w:val="006B6AE2"/>
    <w:rsid w:val="006B7C0D"/>
    <w:rsid w:val="006C2A8D"/>
    <w:rsid w:val="006C7873"/>
    <w:rsid w:val="006D4B01"/>
    <w:rsid w:val="006D72C8"/>
    <w:rsid w:val="006D7E76"/>
    <w:rsid w:val="006E2B53"/>
    <w:rsid w:val="006E331B"/>
    <w:rsid w:val="006E353A"/>
    <w:rsid w:val="006E7720"/>
    <w:rsid w:val="006F76AD"/>
    <w:rsid w:val="006F78ED"/>
    <w:rsid w:val="00700548"/>
    <w:rsid w:val="00702F5C"/>
    <w:rsid w:val="00703463"/>
    <w:rsid w:val="00704412"/>
    <w:rsid w:val="007047EC"/>
    <w:rsid w:val="007049E7"/>
    <w:rsid w:val="00704F33"/>
    <w:rsid w:val="007100FD"/>
    <w:rsid w:val="00711D6D"/>
    <w:rsid w:val="0072072E"/>
    <w:rsid w:val="00722014"/>
    <w:rsid w:val="00723055"/>
    <w:rsid w:val="00724567"/>
    <w:rsid w:val="007328C3"/>
    <w:rsid w:val="0073697B"/>
    <w:rsid w:val="00741FC3"/>
    <w:rsid w:val="00744ADA"/>
    <w:rsid w:val="00744B62"/>
    <w:rsid w:val="0074516E"/>
    <w:rsid w:val="007455BF"/>
    <w:rsid w:val="00754941"/>
    <w:rsid w:val="007551E4"/>
    <w:rsid w:val="0075599D"/>
    <w:rsid w:val="007563E0"/>
    <w:rsid w:val="0076257A"/>
    <w:rsid w:val="00764257"/>
    <w:rsid w:val="00765B21"/>
    <w:rsid w:val="00765C7A"/>
    <w:rsid w:val="00766225"/>
    <w:rsid w:val="00767378"/>
    <w:rsid w:val="00770EF9"/>
    <w:rsid w:val="00772F9A"/>
    <w:rsid w:val="0077576D"/>
    <w:rsid w:val="00776241"/>
    <w:rsid w:val="00777CE9"/>
    <w:rsid w:val="00781F3B"/>
    <w:rsid w:val="00782E8A"/>
    <w:rsid w:val="0078506F"/>
    <w:rsid w:val="007855FD"/>
    <w:rsid w:val="00785CA6"/>
    <w:rsid w:val="00787F75"/>
    <w:rsid w:val="0079371E"/>
    <w:rsid w:val="007A141F"/>
    <w:rsid w:val="007A4E90"/>
    <w:rsid w:val="007A5F63"/>
    <w:rsid w:val="007A65B3"/>
    <w:rsid w:val="007B5810"/>
    <w:rsid w:val="007B75E3"/>
    <w:rsid w:val="007B7D78"/>
    <w:rsid w:val="007C02FF"/>
    <w:rsid w:val="007C505A"/>
    <w:rsid w:val="007C58D3"/>
    <w:rsid w:val="007C5DD5"/>
    <w:rsid w:val="007D0F77"/>
    <w:rsid w:val="007D3A0B"/>
    <w:rsid w:val="007D45D6"/>
    <w:rsid w:val="007D4915"/>
    <w:rsid w:val="007E0720"/>
    <w:rsid w:val="007E1676"/>
    <w:rsid w:val="007E238B"/>
    <w:rsid w:val="007F0C69"/>
    <w:rsid w:val="007F280A"/>
    <w:rsid w:val="007F6FA2"/>
    <w:rsid w:val="007F772B"/>
    <w:rsid w:val="00802906"/>
    <w:rsid w:val="00802CED"/>
    <w:rsid w:val="00804F04"/>
    <w:rsid w:val="008051B9"/>
    <w:rsid w:val="00805737"/>
    <w:rsid w:val="0081420A"/>
    <w:rsid w:val="00815CF3"/>
    <w:rsid w:val="008174E5"/>
    <w:rsid w:val="00817A46"/>
    <w:rsid w:val="00821255"/>
    <w:rsid w:val="008224AD"/>
    <w:rsid w:val="00822A44"/>
    <w:rsid w:val="008329CE"/>
    <w:rsid w:val="00837633"/>
    <w:rsid w:val="00841DF7"/>
    <w:rsid w:val="00844E97"/>
    <w:rsid w:val="00844F74"/>
    <w:rsid w:val="00845743"/>
    <w:rsid w:val="00846403"/>
    <w:rsid w:val="00852291"/>
    <w:rsid w:val="0085314D"/>
    <w:rsid w:val="008549F8"/>
    <w:rsid w:val="00854CC1"/>
    <w:rsid w:val="00854EC4"/>
    <w:rsid w:val="008573EE"/>
    <w:rsid w:val="00862C58"/>
    <w:rsid w:val="00862EA4"/>
    <w:rsid w:val="00863F0F"/>
    <w:rsid w:val="00865425"/>
    <w:rsid w:val="008711EA"/>
    <w:rsid w:val="0087224C"/>
    <w:rsid w:val="00872B79"/>
    <w:rsid w:val="00873FD8"/>
    <w:rsid w:val="008754F0"/>
    <w:rsid w:val="00877D5D"/>
    <w:rsid w:val="00883487"/>
    <w:rsid w:val="00885259"/>
    <w:rsid w:val="00885EE1"/>
    <w:rsid w:val="0089041A"/>
    <w:rsid w:val="008960BD"/>
    <w:rsid w:val="00896B50"/>
    <w:rsid w:val="008A2DD5"/>
    <w:rsid w:val="008A5CF0"/>
    <w:rsid w:val="008A7396"/>
    <w:rsid w:val="008A7AA7"/>
    <w:rsid w:val="008B24F3"/>
    <w:rsid w:val="008B509B"/>
    <w:rsid w:val="008B7479"/>
    <w:rsid w:val="008C1802"/>
    <w:rsid w:val="008C4869"/>
    <w:rsid w:val="008D1280"/>
    <w:rsid w:val="008E0B43"/>
    <w:rsid w:val="008E1F8D"/>
    <w:rsid w:val="008E216A"/>
    <w:rsid w:val="008E225D"/>
    <w:rsid w:val="008E2678"/>
    <w:rsid w:val="008E6A5C"/>
    <w:rsid w:val="008F0BFF"/>
    <w:rsid w:val="008F1C91"/>
    <w:rsid w:val="008F4D31"/>
    <w:rsid w:val="008F577C"/>
    <w:rsid w:val="008F5D09"/>
    <w:rsid w:val="008F5F13"/>
    <w:rsid w:val="0090018C"/>
    <w:rsid w:val="0090335D"/>
    <w:rsid w:val="00905915"/>
    <w:rsid w:val="00907180"/>
    <w:rsid w:val="009105E0"/>
    <w:rsid w:val="00911AE4"/>
    <w:rsid w:val="00911D13"/>
    <w:rsid w:val="00914308"/>
    <w:rsid w:val="00914434"/>
    <w:rsid w:val="009145DE"/>
    <w:rsid w:val="00914610"/>
    <w:rsid w:val="009147F3"/>
    <w:rsid w:val="00915B01"/>
    <w:rsid w:val="0092186E"/>
    <w:rsid w:val="00922030"/>
    <w:rsid w:val="009237C7"/>
    <w:rsid w:val="009248ED"/>
    <w:rsid w:val="00927CB4"/>
    <w:rsid w:val="00932BEA"/>
    <w:rsid w:val="00932F38"/>
    <w:rsid w:val="00935C06"/>
    <w:rsid w:val="00936A0D"/>
    <w:rsid w:val="00940E39"/>
    <w:rsid w:val="00941180"/>
    <w:rsid w:val="00943F92"/>
    <w:rsid w:val="00947BAB"/>
    <w:rsid w:val="009513DE"/>
    <w:rsid w:val="0095391C"/>
    <w:rsid w:val="00953CEA"/>
    <w:rsid w:val="009544BF"/>
    <w:rsid w:val="009558DC"/>
    <w:rsid w:val="00955A8C"/>
    <w:rsid w:val="00955E69"/>
    <w:rsid w:val="0095634A"/>
    <w:rsid w:val="009664B0"/>
    <w:rsid w:val="009668A5"/>
    <w:rsid w:val="009671D6"/>
    <w:rsid w:val="00967713"/>
    <w:rsid w:val="00967F18"/>
    <w:rsid w:val="009718C5"/>
    <w:rsid w:val="009737FF"/>
    <w:rsid w:val="00973F46"/>
    <w:rsid w:val="00976A1B"/>
    <w:rsid w:val="00977530"/>
    <w:rsid w:val="00977A84"/>
    <w:rsid w:val="009822BF"/>
    <w:rsid w:val="0098277D"/>
    <w:rsid w:val="00986112"/>
    <w:rsid w:val="0098686E"/>
    <w:rsid w:val="00993D71"/>
    <w:rsid w:val="009A0540"/>
    <w:rsid w:val="009A30BA"/>
    <w:rsid w:val="009A3C64"/>
    <w:rsid w:val="009A66CA"/>
    <w:rsid w:val="009A6BD8"/>
    <w:rsid w:val="009A7C98"/>
    <w:rsid w:val="009B363A"/>
    <w:rsid w:val="009B419F"/>
    <w:rsid w:val="009B4CA0"/>
    <w:rsid w:val="009B5AC7"/>
    <w:rsid w:val="009B79A5"/>
    <w:rsid w:val="009B7D92"/>
    <w:rsid w:val="009C4F82"/>
    <w:rsid w:val="009C55F1"/>
    <w:rsid w:val="009D4734"/>
    <w:rsid w:val="009D57D6"/>
    <w:rsid w:val="009D5C63"/>
    <w:rsid w:val="009E29B8"/>
    <w:rsid w:val="009E3D9E"/>
    <w:rsid w:val="009E7820"/>
    <w:rsid w:val="009F47AF"/>
    <w:rsid w:val="009F5A06"/>
    <w:rsid w:val="009F7191"/>
    <w:rsid w:val="009F7A0B"/>
    <w:rsid w:val="00A0213F"/>
    <w:rsid w:val="00A040E7"/>
    <w:rsid w:val="00A0430B"/>
    <w:rsid w:val="00A06262"/>
    <w:rsid w:val="00A0705F"/>
    <w:rsid w:val="00A12CBD"/>
    <w:rsid w:val="00A1363D"/>
    <w:rsid w:val="00A1375B"/>
    <w:rsid w:val="00A13FD8"/>
    <w:rsid w:val="00A152C1"/>
    <w:rsid w:val="00A16C21"/>
    <w:rsid w:val="00A170F8"/>
    <w:rsid w:val="00A17596"/>
    <w:rsid w:val="00A20F28"/>
    <w:rsid w:val="00A2268E"/>
    <w:rsid w:val="00A24BA8"/>
    <w:rsid w:val="00A26E92"/>
    <w:rsid w:val="00A26F32"/>
    <w:rsid w:val="00A308C3"/>
    <w:rsid w:val="00A308DF"/>
    <w:rsid w:val="00A35F77"/>
    <w:rsid w:val="00A41D7D"/>
    <w:rsid w:val="00A42A49"/>
    <w:rsid w:val="00A42B0A"/>
    <w:rsid w:val="00A453DE"/>
    <w:rsid w:val="00A47962"/>
    <w:rsid w:val="00A52A21"/>
    <w:rsid w:val="00A5300D"/>
    <w:rsid w:val="00A54B0F"/>
    <w:rsid w:val="00A5510B"/>
    <w:rsid w:val="00A57E6A"/>
    <w:rsid w:val="00A602BF"/>
    <w:rsid w:val="00A61CB2"/>
    <w:rsid w:val="00A65154"/>
    <w:rsid w:val="00A705CB"/>
    <w:rsid w:val="00A70A52"/>
    <w:rsid w:val="00A72C49"/>
    <w:rsid w:val="00A74347"/>
    <w:rsid w:val="00A74CCB"/>
    <w:rsid w:val="00A7579A"/>
    <w:rsid w:val="00A76126"/>
    <w:rsid w:val="00A80240"/>
    <w:rsid w:val="00A8291A"/>
    <w:rsid w:val="00A84010"/>
    <w:rsid w:val="00A84DF4"/>
    <w:rsid w:val="00A91322"/>
    <w:rsid w:val="00A92269"/>
    <w:rsid w:val="00A95F63"/>
    <w:rsid w:val="00AA6499"/>
    <w:rsid w:val="00AB1B62"/>
    <w:rsid w:val="00AB1BB2"/>
    <w:rsid w:val="00AB1C1D"/>
    <w:rsid w:val="00AB6F51"/>
    <w:rsid w:val="00AC1E69"/>
    <w:rsid w:val="00AD1DC4"/>
    <w:rsid w:val="00AD2709"/>
    <w:rsid w:val="00AD3577"/>
    <w:rsid w:val="00AD4F21"/>
    <w:rsid w:val="00AD67F3"/>
    <w:rsid w:val="00AE12B2"/>
    <w:rsid w:val="00AE442C"/>
    <w:rsid w:val="00AF1851"/>
    <w:rsid w:val="00AF289F"/>
    <w:rsid w:val="00AF34BA"/>
    <w:rsid w:val="00AF3B4B"/>
    <w:rsid w:val="00AF46E2"/>
    <w:rsid w:val="00AF48AC"/>
    <w:rsid w:val="00B007E0"/>
    <w:rsid w:val="00B00F86"/>
    <w:rsid w:val="00B05AA0"/>
    <w:rsid w:val="00B11FF9"/>
    <w:rsid w:val="00B12162"/>
    <w:rsid w:val="00B12885"/>
    <w:rsid w:val="00B14B25"/>
    <w:rsid w:val="00B16268"/>
    <w:rsid w:val="00B16C2C"/>
    <w:rsid w:val="00B16E6B"/>
    <w:rsid w:val="00B200E2"/>
    <w:rsid w:val="00B21906"/>
    <w:rsid w:val="00B21986"/>
    <w:rsid w:val="00B23D3A"/>
    <w:rsid w:val="00B23E1B"/>
    <w:rsid w:val="00B24AB3"/>
    <w:rsid w:val="00B261AE"/>
    <w:rsid w:val="00B273F1"/>
    <w:rsid w:val="00B275D0"/>
    <w:rsid w:val="00B318DA"/>
    <w:rsid w:val="00B31D0A"/>
    <w:rsid w:val="00B33D39"/>
    <w:rsid w:val="00B35F6C"/>
    <w:rsid w:val="00B371FA"/>
    <w:rsid w:val="00B40970"/>
    <w:rsid w:val="00B41A4B"/>
    <w:rsid w:val="00B42179"/>
    <w:rsid w:val="00B42D79"/>
    <w:rsid w:val="00B44D0B"/>
    <w:rsid w:val="00B452A0"/>
    <w:rsid w:val="00B453CA"/>
    <w:rsid w:val="00B45925"/>
    <w:rsid w:val="00B50E2A"/>
    <w:rsid w:val="00B52271"/>
    <w:rsid w:val="00B54774"/>
    <w:rsid w:val="00B54D04"/>
    <w:rsid w:val="00B5629F"/>
    <w:rsid w:val="00B57B5C"/>
    <w:rsid w:val="00B70F4E"/>
    <w:rsid w:val="00B75C75"/>
    <w:rsid w:val="00B76A1E"/>
    <w:rsid w:val="00B77073"/>
    <w:rsid w:val="00B77227"/>
    <w:rsid w:val="00B8052F"/>
    <w:rsid w:val="00B8076D"/>
    <w:rsid w:val="00B811F5"/>
    <w:rsid w:val="00B8173B"/>
    <w:rsid w:val="00B826BC"/>
    <w:rsid w:val="00B833F0"/>
    <w:rsid w:val="00B87B5D"/>
    <w:rsid w:val="00B94955"/>
    <w:rsid w:val="00B94974"/>
    <w:rsid w:val="00B94A48"/>
    <w:rsid w:val="00B95089"/>
    <w:rsid w:val="00B96ACD"/>
    <w:rsid w:val="00BA0070"/>
    <w:rsid w:val="00BA212B"/>
    <w:rsid w:val="00BA49FC"/>
    <w:rsid w:val="00BA62DA"/>
    <w:rsid w:val="00BA6313"/>
    <w:rsid w:val="00BB1415"/>
    <w:rsid w:val="00BB4D77"/>
    <w:rsid w:val="00BB50E7"/>
    <w:rsid w:val="00BB5ADB"/>
    <w:rsid w:val="00BB5B2D"/>
    <w:rsid w:val="00BC3B16"/>
    <w:rsid w:val="00BC728E"/>
    <w:rsid w:val="00BD4E06"/>
    <w:rsid w:val="00BD5AE1"/>
    <w:rsid w:val="00BD640A"/>
    <w:rsid w:val="00BD64E4"/>
    <w:rsid w:val="00BE3CDE"/>
    <w:rsid w:val="00BE4622"/>
    <w:rsid w:val="00BE6A33"/>
    <w:rsid w:val="00BF0846"/>
    <w:rsid w:val="00BF20A6"/>
    <w:rsid w:val="00BF23B5"/>
    <w:rsid w:val="00BF6548"/>
    <w:rsid w:val="00BF6718"/>
    <w:rsid w:val="00BF7B8B"/>
    <w:rsid w:val="00C00F82"/>
    <w:rsid w:val="00C06104"/>
    <w:rsid w:val="00C075C2"/>
    <w:rsid w:val="00C11971"/>
    <w:rsid w:val="00C12399"/>
    <w:rsid w:val="00C12FAA"/>
    <w:rsid w:val="00C13A94"/>
    <w:rsid w:val="00C1688A"/>
    <w:rsid w:val="00C16D02"/>
    <w:rsid w:val="00C20F77"/>
    <w:rsid w:val="00C210F5"/>
    <w:rsid w:val="00C2199E"/>
    <w:rsid w:val="00C21FCF"/>
    <w:rsid w:val="00C26A9A"/>
    <w:rsid w:val="00C277A5"/>
    <w:rsid w:val="00C27CB2"/>
    <w:rsid w:val="00C27F10"/>
    <w:rsid w:val="00C31011"/>
    <w:rsid w:val="00C32FB6"/>
    <w:rsid w:val="00C36846"/>
    <w:rsid w:val="00C37A16"/>
    <w:rsid w:val="00C41CE1"/>
    <w:rsid w:val="00C41E69"/>
    <w:rsid w:val="00C44212"/>
    <w:rsid w:val="00C4677C"/>
    <w:rsid w:val="00C505B8"/>
    <w:rsid w:val="00C51923"/>
    <w:rsid w:val="00C51F6B"/>
    <w:rsid w:val="00C562DB"/>
    <w:rsid w:val="00C5673E"/>
    <w:rsid w:val="00C707E8"/>
    <w:rsid w:val="00C72B10"/>
    <w:rsid w:val="00C73780"/>
    <w:rsid w:val="00C73C76"/>
    <w:rsid w:val="00C77B48"/>
    <w:rsid w:val="00C80122"/>
    <w:rsid w:val="00C803C0"/>
    <w:rsid w:val="00C806BE"/>
    <w:rsid w:val="00C80D11"/>
    <w:rsid w:val="00C84E2B"/>
    <w:rsid w:val="00C86773"/>
    <w:rsid w:val="00C9491B"/>
    <w:rsid w:val="00C94CC2"/>
    <w:rsid w:val="00C94DF0"/>
    <w:rsid w:val="00C97045"/>
    <w:rsid w:val="00C9772C"/>
    <w:rsid w:val="00C97A4A"/>
    <w:rsid w:val="00CA1D00"/>
    <w:rsid w:val="00CA1D19"/>
    <w:rsid w:val="00CA2D6B"/>
    <w:rsid w:val="00CB13D9"/>
    <w:rsid w:val="00CB3329"/>
    <w:rsid w:val="00CB3A2B"/>
    <w:rsid w:val="00CB5B3D"/>
    <w:rsid w:val="00CB70D4"/>
    <w:rsid w:val="00CC07C7"/>
    <w:rsid w:val="00CC12D1"/>
    <w:rsid w:val="00CC2DDD"/>
    <w:rsid w:val="00CC3560"/>
    <w:rsid w:val="00CC42AB"/>
    <w:rsid w:val="00CC637B"/>
    <w:rsid w:val="00CD1459"/>
    <w:rsid w:val="00CD2D84"/>
    <w:rsid w:val="00CD3DC4"/>
    <w:rsid w:val="00CE24E2"/>
    <w:rsid w:val="00CE2A2A"/>
    <w:rsid w:val="00CE396E"/>
    <w:rsid w:val="00CE4FAB"/>
    <w:rsid w:val="00CE54DB"/>
    <w:rsid w:val="00CE6548"/>
    <w:rsid w:val="00CE7317"/>
    <w:rsid w:val="00CF01EB"/>
    <w:rsid w:val="00CF21E0"/>
    <w:rsid w:val="00CF2749"/>
    <w:rsid w:val="00CF496C"/>
    <w:rsid w:val="00CF5A9A"/>
    <w:rsid w:val="00CF5BDC"/>
    <w:rsid w:val="00CF7E7B"/>
    <w:rsid w:val="00D01EEE"/>
    <w:rsid w:val="00D02346"/>
    <w:rsid w:val="00D02CCA"/>
    <w:rsid w:val="00D036C8"/>
    <w:rsid w:val="00D107A2"/>
    <w:rsid w:val="00D10A7C"/>
    <w:rsid w:val="00D10C82"/>
    <w:rsid w:val="00D14727"/>
    <w:rsid w:val="00D20CB9"/>
    <w:rsid w:val="00D2176F"/>
    <w:rsid w:val="00D218DC"/>
    <w:rsid w:val="00D21FE4"/>
    <w:rsid w:val="00D238E9"/>
    <w:rsid w:val="00D261D8"/>
    <w:rsid w:val="00D266C1"/>
    <w:rsid w:val="00D26BE2"/>
    <w:rsid w:val="00D304A7"/>
    <w:rsid w:val="00D30E2B"/>
    <w:rsid w:val="00D3119E"/>
    <w:rsid w:val="00D339ED"/>
    <w:rsid w:val="00D34AE5"/>
    <w:rsid w:val="00D3664B"/>
    <w:rsid w:val="00D403E3"/>
    <w:rsid w:val="00D41010"/>
    <w:rsid w:val="00D4228E"/>
    <w:rsid w:val="00D426D7"/>
    <w:rsid w:val="00D43D32"/>
    <w:rsid w:val="00D4435E"/>
    <w:rsid w:val="00D45221"/>
    <w:rsid w:val="00D46116"/>
    <w:rsid w:val="00D5020B"/>
    <w:rsid w:val="00D50E63"/>
    <w:rsid w:val="00D51408"/>
    <w:rsid w:val="00D51EF8"/>
    <w:rsid w:val="00D52033"/>
    <w:rsid w:val="00D52BFF"/>
    <w:rsid w:val="00D57ACF"/>
    <w:rsid w:val="00D57CF4"/>
    <w:rsid w:val="00D57DC4"/>
    <w:rsid w:val="00D659EE"/>
    <w:rsid w:val="00D67A77"/>
    <w:rsid w:val="00D701EA"/>
    <w:rsid w:val="00D70BC8"/>
    <w:rsid w:val="00D7175E"/>
    <w:rsid w:val="00D73F9C"/>
    <w:rsid w:val="00D75233"/>
    <w:rsid w:val="00D776AF"/>
    <w:rsid w:val="00D85ECF"/>
    <w:rsid w:val="00D86EBD"/>
    <w:rsid w:val="00D9170B"/>
    <w:rsid w:val="00D9431B"/>
    <w:rsid w:val="00D94761"/>
    <w:rsid w:val="00D94868"/>
    <w:rsid w:val="00D95C89"/>
    <w:rsid w:val="00D95CF4"/>
    <w:rsid w:val="00D97F07"/>
    <w:rsid w:val="00DA2647"/>
    <w:rsid w:val="00DA6567"/>
    <w:rsid w:val="00DA7D5B"/>
    <w:rsid w:val="00DB2185"/>
    <w:rsid w:val="00DB6BA6"/>
    <w:rsid w:val="00DC2A29"/>
    <w:rsid w:val="00DC2A7A"/>
    <w:rsid w:val="00DC2EE7"/>
    <w:rsid w:val="00DC52E8"/>
    <w:rsid w:val="00DC7E37"/>
    <w:rsid w:val="00DC7F98"/>
    <w:rsid w:val="00DD33A5"/>
    <w:rsid w:val="00DD582D"/>
    <w:rsid w:val="00DD62FC"/>
    <w:rsid w:val="00DD66BC"/>
    <w:rsid w:val="00DD7FC2"/>
    <w:rsid w:val="00DE329A"/>
    <w:rsid w:val="00DE45B0"/>
    <w:rsid w:val="00DE6943"/>
    <w:rsid w:val="00DF3340"/>
    <w:rsid w:val="00DF5478"/>
    <w:rsid w:val="00DF6ED0"/>
    <w:rsid w:val="00E00B77"/>
    <w:rsid w:val="00E0105A"/>
    <w:rsid w:val="00E01AF5"/>
    <w:rsid w:val="00E02437"/>
    <w:rsid w:val="00E038A3"/>
    <w:rsid w:val="00E0447C"/>
    <w:rsid w:val="00E06B29"/>
    <w:rsid w:val="00E07A46"/>
    <w:rsid w:val="00E07F53"/>
    <w:rsid w:val="00E1384D"/>
    <w:rsid w:val="00E141F2"/>
    <w:rsid w:val="00E2113D"/>
    <w:rsid w:val="00E211EB"/>
    <w:rsid w:val="00E21605"/>
    <w:rsid w:val="00E247DA"/>
    <w:rsid w:val="00E24AFD"/>
    <w:rsid w:val="00E24DA6"/>
    <w:rsid w:val="00E2539B"/>
    <w:rsid w:val="00E2637A"/>
    <w:rsid w:val="00E30D2B"/>
    <w:rsid w:val="00E31718"/>
    <w:rsid w:val="00E31749"/>
    <w:rsid w:val="00E31A07"/>
    <w:rsid w:val="00E326A4"/>
    <w:rsid w:val="00E36CD6"/>
    <w:rsid w:val="00E41B57"/>
    <w:rsid w:val="00E4323E"/>
    <w:rsid w:val="00E44C54"/>
    <w:rsid w:val="00E4705B"/>
    <w:rsid w:val="00E50E32"/>
    <w:rsid w:val="00E53E18"/>
    <w:rsid w:val="00E55880"/>
    <w:rsid w:val="00E6558A"/>
    <w:rsid w:val="00E66FA5"/>
    <w:rsid w:val="00E67A24"/>
    <w:rsid w:val="00E70181"/>
    <w:rsid w:val="00E7184C"/>
    <w:rsid w:val="00E71EBB"/>
    <w:rsid w:val="00E72163"/>
    <w:rsid w:val="00E74BC5"/>
    <w:rsid w:val="00E823A1"/>
    <w:rsid w:val="00E83EF0"/>
    <w:rsid w:val="00E85A77"/>
    <w:rsid w:val="00E87AFF"/>
    <w:rsid w:val="00E94480"/>
    <w:rsid w:val="00E95923"/>
    <w:rsid w:val="00EA0B6C"/>
    <w:rsid w:val="00EA13F5"/>
    <w:rsid w:val="00EA191C"/>
    <w:rsid w:val="00EA3F86"/>
    <w:rsid w:val="00EA4C69"/>
    <w:rsid w:val="00EB0CCE"/>
    <w:rsid w:val="00EB4286"/>
    <w:rsid w:val="00EB4504"/>
    <w:rsid w:val="00EB761B"/>
    <w:rsid w:val="00EC418E"/>
    <w:rsid w:val="00EC6DA2"/>
    <w:rsid w:val="00EE32CA"/>
    <w:rsid w:val="00EE3583"/>
    <w:rsid w:val="00EE3AFF"/>
    <w:rsid w:val="00EE3E54"/>
    <w:rsid w:val="00EE4F1A"/>
    <w:rsid w:val="00EF27AC"/>
    <w:rsid w:val="00EF4E01"/>
    <w:rsid w:val="00F0134C"/>
    <w:rsid w:val="00F03F5A"/>
    <w:rsid w:val="00F047EC"/>
    <w:rsid w:val="00F11589"/>
    <w:rsid w:val="00F13059"/>
    <w:rsid w:val="00F132DC"/>
    <w:rsid w:val="00F17C57"/>
    <w:rsid w:val="00F21CCC"/>
    <w:rsid w:val="00F233A1"/>
    <w:rsid w:val="00F23D0A"/>
    <w:rsid w:val="00F257BE"/>
    <w:rsid w:val="00F27FA5"/>
    <w:rsid w:val="00F3077A"/>
    <w:rsid w:val="00F316BC"/>
    <w:rsid w:val="00F33FB2"/>
    <w:rsid w:val="00F34647"/>
    <w:rsid w:val="00F354DF"/>
    <w:rsid w:val="00F35716"/>
    <w:rsid w:val="00F37E4E"/>
    <w:rsid w:val="00F40309"/>
    <w:rsid w:val="00F42C52"/>
    <w:rsid w:val="00F42C74"/>
    <w:rsid w:val="00F43D82"/>
    <w:rsid w:val="00F54BFC"/>
    <w:rsid w:val="00F54F38"/>
    <w:rsid w:val="00F5518A"/>
    <w:rsid w:val="00F5635F"/>
    <w:rsid w:val="00F6037B"/>
    <w:rsid w:val="00F611E0"/>
    <w:rsid w:val="00F63535"/>
    <w:rsid w:val="00F64377"/>
    <w:rsid w:val="00F64420"/>
    <w:rsid w:val="00F64EFF"/>
    <w:rsid w:val="00F659F3"/>
    <w:rsid w:val="00F65D26"/>
    <w:rsid w:val="00F66A8E"/>
    <w:rsid w:val="00F674BB"/>
    <w:rsid w:val="00F71851"/>
    <w:rsid w:val="00F7349E"/>
    <w:rsid w:val="00F75390"/>
    <w:rsid w:val="00F81574"/>
    <w:rsid w:val="00F82638"/>
    <w:rsid w:val="00F839CD"/>
    <w:rsid w:val="00F84AF7"/>
    <w:rsid w:val="00F85ED5"/>
    <w:rsid w:val="00F863E6"/>
    <w:rsid w:val="00F868E2"/>
    <w:rsid w:val="00F929EC"/>
    <w:rsid w:val="00F93571"/>
    <w:rsid w:val="00FA1BF8"/>
    <w:rsid w:val="00FA541F"/>
    <w:rsid w:val="00FA56CC"/>
    <w:rsid w:val="00FB0907"/>
    <w:rsid w:val="00FB1251"/>
    <w:rsid w:val="00FB1DCB"/>
    <w:rsid w:val="00FB3AF5"/>
    <w:rsid w:val="00FB48EB"/>
    <w:rsid w:val="00FB53E3"/>
    <w:rsid w:val="00FB57B1"/>
    <w:rsid w:val="00FC11FA"/>
    <w:rsid w:val="00FC2F5D"/>
    <w:rsid w:val="00FC4E34"/>
    <w:rsid w:val="00FC52BD"/>
    <w:rsid w:val="00FC6C9C"/>
    <w:rsid w:val="00FD5352"/>
    <w:rsid w:val="00FD5F2E"/>
    <w:rsid w:val="00FD6464"/>
    <w:rsid w:val="00FD711B"/>
    <w:rsid w:val="00FD7EFD"/>
    <w:rsid w:val="00FE24E8"/>
    <w:rsid w:val="00FE27E9"/>
    <w:rsid w:val="00FE3297"/>
    <w:rsid w:val="00FE333D"/>
    <w:rsid w:val="00FE5F48"/>
    <w:rsid w:val="00FE6D61"/>
    <w:rsid w:val="00FE7336"/>
    <w:rsid w:val="00FE7CD2"/>
    <w:rsid w:val="00FF0EFB"/>
    <w:rsid w:val="00FF179A"/>
    <w:rsid w:val="00FF2F51"/>
    <w:rsid w:val="1E25964D"/>
    <w:rsid w:val="2FE78CBD"/>
    <w:rsid w:val="68433A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,"/>
  <w:listSeparator w:val=";"/>
  <w14:docId w14:val="0534DE79"/>
  <w15:docId w15:val="{A759AFCB-6774-49CA-9AB0-4CBC615754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FF0EFB"/>
    <w:rPr>
      <w:rFonts w:ascii="Arial" w:hAnsi="Arial" w:cs="Arial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link w:val="AkapitzlistZnak"/>
    <w:uiPriority w:val="34"/>
    <w:qFormat/>
    <w:rsid w:val="00FF0EFB"/>
    <w:pPr>
      <w:spacing w:after="200" w:line="276" w:lineRule="auto"/>
      <w:ind w:left="720"/>
      <w:contextualSpacing/>
    </w:pPr>
    <w:rPr>
      <w:rFonts w:ascii="Calibri" w:eastAsia="Calibri" w:hAnsi="Calibri" w:cs="Times New Roman"/>
      <w:sz w:val="22"/>
      <w:szCs w:val="22"/>
      <w:lang w:eastAsia="en-US"/>
    </w:rPr>
  </w:style>
  <w:style w:type="paragraph" w:styleId="NormalnyWeb">
    <w:name w:val="Normal (Web)"/>
    <w:basedOn w:val="Normalny"/>
    <w:uiPriority w:val="99"/>
    <w:unhideWhenUsed/>
    <w:rsid w:val="00FF0EFB"/>
    <w:pPr>
      <w:spacing w:before="100" w:beforeAutospacing="1" w:after="100" w:afterAutospacing="1"/>
      <w:ind w:left="79" w:right="79"/>
      <w:jc w:val="both"/>
    </w:pPr>
    <w:rPr>
      <w:rFonts w:ascii="Verdana" w:hAnsi="Verdana" w:cs="Times New Roman"/>
      <w:color w:val="000000"/>
    </w:rPr>
  </w:style>
  <w:style w:type="character" w:customStyle="1" w:styleId="st1">
    <w:name w:val="st1"/>
    <w:basedOn w:val="Domylnaczcionkaakapitu"/>
    <w:rsid w:val="00FF0EFB"/>
  </w:style>
  <w:style w:type="paragraph" w:styleId="Tekstprzypisukocowego">
    <w:name w:val="endnote text"/>
    <w:basedOn w:val="Normalny"/>
    <w:link w:val="TekstprzypisukocowegoZnak"/>
    <w:rsid w:val="007C505A"/>
    <w:rPr>
      <w:rFonts w:cs="Times New Roman"/>
      <w:sz w:val="20"/>
      <w:szCs w:val="20"/>
    </w:rPr>
  </w:style>
  <w:style w:type="character" w:customStyle="1" w:styleId="TekstprzypisukocowegoZnak">
    <w:name w:val="Tekst przypisu końcowego Znak"/>
    <w:link w:val="Tekstprzypisukocowego"/>
    <w:rsid w:val="007C505A"/>
    <w:rPr>
      <w:rFonts w:ascii="Arial" w:hAnsi="Arial" w:cs="Arial"/>
    </w:rPr>
  </w:style>
  <w:style w:type="character" w:styleId="Odwoanieprzypisukocowego">
    <w:name w:val="endnote reference"/>
    <w:rsid w:val="007C505A"/>
    <w:rPr>
      <w:vertAlign w:val="superscript"/>
    </w:rPr>
  </w:style>
  <w:style w:type="paragraph" w:styleId="Tekstdymka">
    <w:name w:val="Balloon Text"/>
    <w:basedOn w:val="Normalny"/>
    <w:link w:val="TekstdymkaZnak"/>
    <w:rsid w:val="002179FB"/>
    <w:rPr>
      <w:rFonts w:ascii="Tahoma" w:hAnsi="Tahoma" w:cs="Times New Roman"/>
      <w:sz w:val="16"/>
      <w:szCs w:val="16"/>
    </w:rPr>
  </w:style>
  <w:style w:type="character" w:customStyle="1" w:styleId="TekstdymkaZnak">
    <w:name w:val="Tekst dymka Znak"/>
    <w:link w:val="Tekstdymka"/>
    <w:rsid w:val="002179FB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rsid w:val="00B50E2A"/>
    <w:pPr>
      <w:tabs>
        <w:tab w:val="center" w:pos="4536"/>
        <w:tab w:val="right" w:pos="9072"/>
      </w:tabs>
    </w:pPr>
    <w:rPr>
      <w:rFonts w:cs="Times New Roman"/>
    </w:rPr>
  </w:style>
  <w:style w:type="character" w:customStyle="1" w:styleId="NagwekZnak">
    <w:name w:val="Nagłówek Znak"/>
    <w:link w:val="Nagwek"/>
    <w:uiPriority w:val="99"/>
    <w:rsid w:val="00B50E2A"/>
    <w:rPr>
      <w:rFonts w:ascii="Arial" w:hAnsi="Arial" w:cs="Arial"/>
      <w:sz w:val="24"/>
      <w:szCs w:val="24"/>
    </w:rPr>
  </w:style>
  <w:style w:type="paragraph" w:styleId="Stopka">
    <w:name w:val="footer"/>
    <w:basedOn w:val="Normalny"/>
    <w:link w:val="StopkaZnak"/>
    <w:uiPriority w:val="99"/>
    <w:rsid w:val="00B50E2A"/>
    <w:pPr>
      <w:tabs>
        <w:tab w:val="center" w:pos="4536"/>
        <w:tab w:val="right" w:pos="9072"/>
      </w:tabs>
    </w:pPr>
    <w:rPr>
      <w:rFonts w:cs="Times New Roman"/>
    </w:rPr>
  </w:style>
  <w:style w:type="character" w:customStyle="1" w:styleId="StopkaZnak">
    <w:name w:val="Stopka Znak"/>
    <w:link w:val="Stopka"/>
    <w:uiPriority w:val="99"/>
    <w:rsid w:val="00B50E2A"/>
    <w:rPr>
      <w:rFonts w:ascii="Arial" w:hAnsi="Arial" w:cs="Arial"/>
      <w:sz w:val="24"/>
      <w:szCs w:val="24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DA7D5B"/>
    <w:pPr>
      <w:pBdr>
        <w:bottom w:val="single" w:sz="4" w:space="4" w:color="4F81BD"/>
      </w:pBdr>
      <w:spacing w:before="200" w:after="280" w:line="276" w:lineRule="auto"/>
      <w:ind w:left="936" w:right="936"/>
    </w:pPr>
    <w:rPr>
      <w:rFonts w:ascii="Calibri" w:hAnsi="Calibri" w:cs="Times New Roman"/>
      <w:b/>
      <w:bCs/>
      <w:i/>
      <w:iCs/>
      <w:color w:val="4F81BD"/>
      <w:sz w:val="22"/>
      <w:szCs w:val="22"/>
    </w:rPr>
  </w:style>
  <w:style w:type="character" w:customStyle="1" w:styleId="CytatintensywnyZnak">
    <w:name w:val="Cytat intensywny Znak"/>
    <w:link w:val="Cytatintensywny"/>
    <w:uiPriority w:val="30"/>
    <w:rsid w:val="00DA7D5B"/>
    <w:rPr>
      <w:rFonts w:ascii="Calibri" w:hAnsi="Calibri"/>
      <w:b/>
      <w:bCs/>
      <w:i/>
      <w:iCs/>
      <w:color w:val="4F81BD"/>
      <w:sz w:val="22"/>
      <w:szCs w:val="22"/>
    </w:rPr>
  </w:style>
  <w:style w:type="paragraph" w:styleId="Bezodstpw">
    <w:name w:val="No Spacing"/>
    <w:uiPriority w:val="1"/>
    <w:qFormat/>
    <w:rsid w:val="005602CF"/>
    <w:rPr>
      <w:rFonts w:ascii="Calibri" w:eastAsia="Calibri" w:hAnsi="Calibri"/>
      <w:sz w:val="22"/>
      <w:szCs w:val="22"/>
      <w:lang w:eastAsia="en-US"/>
    </w:rPr>
  </w:style>
  <w:style w:type="table" w:styleId="Tabela-Siatka">
    <w:name w:val="Table Grid"/>
    <w:basedOn w:val="Standardowy"/>
    <w:uiPriority w:val="59"/>
    <w:rsid w:val="00DD7FC2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Tekstpodstawowy">
    <w:name w:val="Body Text"/>
    <w:basedOn w:val="Normalny"/>
    <w:link w:val="TekstpodstawowyZnak"/>
    <w:rsid w:val="008D1280"/>
    <w:rPr>
      <w:rFonts w:ascii="Times New Roman" w:hAnsi="Times New Roman" w:cs="Times New Roman"/>
      <w:b/>
      <w:bCs/>
      <w:sz w:val="20"/>
    </w:rPr>
  </w:style>
  <w:style w:type="character" w:customStyle="1" w:styleId="TekstpodstawowyZnak">
    <w:name w:val="Tekst podstawowy Znak"/>
    <w:basedOn w:val="Domylnaczcionkaakapitu"/>
    <w:link w:val="Tekstpodstawowy"/>
    <w:rsid w:val="008D1280"/>
    <w:rPr>
      <w:b/>
      <w:bCs/>
      <w:szCs w:val="24"/>
    </w:rPr>
  </w:style>
  <w:style w:type="paragraph" w:customStyle="1" w:styleId="Standard">
    <w:name w:val="Standard"/>
    <w:rsid w:val="003D7F58"/>
    <w:pPr>
      <w:widowControl w:val="0"/>
      <w:suppressAutoHyphens/>
      <w:autoSpaceDN w:val="0"/>
      <w:textAlignment w:val="baseline"/>
    </w:pPr>
    <w:rPr>
      <w:rFonts w:eastAsia="Andale Sans UI" w:cs="Tahoma"/>
      <w:kern w:val="3"/>
      <w:sz w:val="24"/>
      <w:szCs w:val="24"/>
    </w:rPr>
  </w:style>
  <w:style w:type="character" w:customStyle="1" w:styleId="Teksttreci2">
    <w:name w:val="Tekst treści (2)_"/>
    <w:link w:val="Teksttreci21"/>
    <w:locked/>
    <w:rsid w:val="00E50E32"/>
    <w:rPr>
      <w:rFonts w:ascii="Arial" w:hAnsi="Arial"/>
      <w:shd w:val="clear" w:color="auto" w:fill="FFFFFF"/>
    </w:rPr>
  </w:style>
  <w:style w:type="paragraph" w:customStyle="1" w:styleId="Teksttreci21">
    <w:name w:val="Tekst treści (2)1"/>
    <w:basedOn w:val="Normalny"/>
    <w:link w:val="Teksttreci2"/>
    <w:rsid w:val="00E50E32"/>
    <w:pPr>
      <w:widowControl w:val="0"/>
      <w:shd w:val="clear" w:color="auto" w:fill="FFFFFF"/>
      <w:spacing w:line="240" w:lineRule="atLeast"/>
      <w:ind w:hanging="380"/>
    </w:pPr>
    <w:rPr>
      <w:rFonts w:cs="Times New Roman"/>
      <w:sz w:val="20"/>
      <w:szCs w:val="20"/>
    </w:rPr>
  </w:style>
  <w:style w:type="character" w:customStyle="1" w:styleId="Teksttreci29">
    <w:name w:val="Tekst treści (2)9"/>
    <w:rsid w:val="00E50E32"/>
    <w:rPr>
      <w:rFonts w:ascii="Arial" w:eastAsia="Times New Roman" w:hAnsi="Arial" w:cs="Arial"/>
      <w:color w:val="000000"/>
      <w:spacing w:val="0"/>
      <w:w w:val="100"/>
      <w:position w:val="0"/>
      <w:sz w:val="24"/>
      <w:szCs w:val="24"/>
      <w:u w:val="none"/>
      <w:lang w:val="pl-PL" w:eastAsia="pl-PL"/>
    </w:rPr>
  </w:style>
  <w:style w:type="character" w:customStyle="1" w:styleId="Teksttreci210">
    <w:name w:val="Tekst treści (2)10"/>
    <w:rsid w:val="00E50E32"/>
    <w:rPr>
      <w:rFonts w:ascii="Arial" w:hAnsi="Arial"/>
      <w:color w:val="000000"/>
      <w:spacing w:val="0"/>
      <w:w w:val="100"/>
      <w:position w:val="0"/>
      <w:sz w:val="24"/>
      <w:szCs w:val="24"/>
      <w:lang w:val="pl-PL" w:eastAsia="pl-PL" w:bidi="ar-SA"/>
    </w:rPr>
  </w:style>
  <w:style w:type="paragraph" w:customStyle="1" w:styleId="Default">
    <w:name w:val="Default"/>
    <w:rsid w:val="00D304A7"/>
    <w:pPr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1E17AC"/>
    <w:pPr>
      <w:spacing w:after="200" w:line="276" w:lineRule="auto"/>
    </w:pPr>
    <w:rPr>
      <w:rFonts w:ascii="Calibri" w:hAnsi="Calibri" w:cs="Times New Roman"/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1E17AC"/>
    <w:rPr>
      <w:rFonts w:ascii="Calibri" w:hAnsi="Calibri"/>
    </w:rPr>
  </w:style>
  <w:style w:type="character" w:styleId="Odwoanieprzypisudolnego">
    <w:name w:val="footnote reference"/>
    <w:semiHidden/>
    <w:unhideWhenUsed/>
    <w:rsid w:val="001E17AC"/>
    <w:rPr>
      <w:vertAlign w:val="superscript"/>
    </w:rPr>
  </w:style>
  <w:style w:type="character" w:styleId="Hipercze">
    <w:name w:val="Hyperlink"/>
    <w:basedOn w:val="Domylnaczcionkaakapitu"/>
    <w:uiPriority w:val="99"/>
    <w:semiHidden/>
    <w:unhideWhenUsed/>
    <w:rsid w:val="00664AE0"/>
    <w:rPr>
      <w:strike w:val="0"/>
      <w:dstrike w:val="0"/>
      <w:color w:val="0080C0"/>
      <w:u w:val="none"/>
      <w:effect w:val="none"/>
    </w:rPr>
  </w:style>
  <w:style w:type="character" w:styleId="Odwoaniedokomentarza">
    <w:name w:val="annotation reference"/>
    <w:basedOn w:val="Domylnaczcionkaakapitu"/>
    <w:semiHidden/>
    <w:unhideWhenUsed/>
    <w:rsid w:val="00905915"/>
    <w:rPr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unhideWhenUsed/>
    <w:rsid w:val="00905915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semiHidden/>
    <w:rsid w:val="00905915"/>
    <w:rPr>
      <w:rFonts w:ascii="Arial" w:hAnsi="Arial" w:cs="Arial"/>
    </w:rPr>
  </w:style>
  <w:style w:type="paragraph" w:styleId="Tematkomentarza">
    <w:name w:val="annotation subject"/>
    <w:basedOn w:val="Tekstkomentarza"/>
    <w:next w:val="Tekstkomentarza"/>
    <w:link w:val="TematkomentarzaZnak"/>
    <w:semiHidden/>
    <w:unhideWhenUsed/>
    <w:rsid w:val="00905915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semiHidden/>
    <w:rsid w:val="00905915"/>
    <w:rPr>
      <w:rFonts w:ascii="Arial" w:hAnsi="Arial" w:cs="Arial"/>
      <w:b/>
      <w:bCs/>
    </w:rPr>
  </w:style>
  <w:style w:type="character" w:customStyle="1" w:styleId="AkapitzlistZnak">
    <w:name w:val="Akapit z listą Znak"/>
    <w:link w:val="Akapitzlist"/>
    <w:uiPriority w:val="34"/>
    <w:rsid w:val="002421E7"/>
    <w:rPr>
      <w:rFonts w:ascii="Calibri" w:eastAsia="Calibri" w:hAnsi="Calibri"/>
      <w:sz w:val="22"/>
      <w:szCs w:val="22"/>
      <w:lang w:eastAsia="en-US"/>
    </w:rPr>
  </w:style>
  <w:style w:type="character" w:styleId="Uwydatnienie">
    <w:name w:val="Emphasis"/>
    <w:basedOn w:val="Domylnaczcionkaakapitu"/>
    <w:uiPriority w:val="20"/>
    <w:qFormat/>
    <w:rsid w:val="00F54BFC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1852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60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227000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0186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6787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855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95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551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57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980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numbering" Target="numbering.xml"/><Relationship Id="rId21" Type="http://schemas.openxmlformats.org/officeDocument/2006/relationships/header" Target="header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footer" Target="footer2.xml"/><Relationship Id="rId10" Type="http://schemas.openxmlformats.org/officeDocument/2006/relationships/image" Target="media/image2.emf"/><Relationship Id="rId19" Type="http://schemas.openxmlformats.org/officeDocument/2006/relationships/image" Target="media/image11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isl xmlns:xsd="http://www.w3.org/2001/XMLSchema" xmlns:xsi="http://www.w3.org/2001/XMLSchema-instance" xmlns="http://www.boldonjames.com/2008/01/sie/internal/label" sislVersion="0" policy="8417b2fb-54a7-4fbc-b023-b6b37b7a623f" origin="userSelected">
  <element uid="d7220eed-17a6-431d-810c-83a0ddfed893" value=""/>
</sisl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4DD405E-CB46-424E-8787-C2CDDEA667BD}">
  <ds:schemaRefs>
    <ds:schemaRef ds:uri="http://www.w3.org/2001/XMLSchema"/>
    <ds:schemaRef ds:uri="http://www.boldonjames.com/2008/01/sie/internal/label"/>
  </ds:schemaRefs>
</ds:datastoreItem>
</file>

<file path=customXml/itemProps2.xml><?xml version="1.0" encoding="utf-8"?>
<ds:datastoreItem xmlns:ds="http://schemas.openxmlformats.org/officeDocument/2006/customXml" ds:itemID="{F491AB61-3BEB-4A87-B739-0537067D04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</TotalTime>
  <Pages>11</Pages>
  <Words>1282</Words>
  <Characters>7927</Characters>
  <Application>Microsoft Office Word</Application>
  <DocSecurity>0</DocSecurity>
  <Lines>66</Lines>
  <Paragraphs>18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9191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x</dc:creator>
  <cp:lastModifiedBy>Czernicki Jacek</cp:lastModifiedBy>
  <cp:revision>5</cp:revision>
  <cp:lastPrinted>2023-04-24T09:45:00Z</cp:lastPrinted>
  <dcterms:created xsi:type="dcterms:W3CDTF">2023-08-14T05:41:00Z</dcterms:created>
  <dcterms:modified xsi:type="dcterms:W3CDTF">2023-10-23T11:57:00Z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2c59fd92-83a6-425f-b1e8-04ea06c30be7</vt:lpwstr>
  </property>
  <property fmtid="{D5CDD505-2E9C-101B-9397-08002B2CF9AE}" pid="3" name="bjSaver">
    <vt:lpwstr>NaZ5Bbctnz9WIN3HDO8XF2Bsgc1VvKqB</vt:lpwstr>
  </property>
  <property fmtid="{D5CDD505-2E9C-101B-9397-08002B2CF9AE}" pid="4" name="bjDocumentSecurityLabel">
    <vt:lpwstr>[d7220eed-17a6-431d-810c-83a0ddfed893]</vt:lpwstr>
  </property>
  <property fmtid="{D5CDD505-2E9C-101B-9397-08002B2CF9AE}" pid="5" name="bjClsUserRVM">
    <vt:lpwstr>[]</vt:lpwstr>
  </property>
  <property fmtid="{D5CDD505-2E9C-101B-9397-08002B2CF9AE}" pid="6" name="s5636:Creator type=author">
    <vt:lpwstr>x</vt:lpwstr>
  </property>
  <property fmtid="{D5CDD505-2E9C-101B-9397-08002B2CF9AE}" pid="7" name="s5636:Creator type=organization">
    <vt:lpwstr>MILNET-Z</vt:lpwstr>
  </property>
  <property fmtid="{D5CDD505-2E9C-101B-9397-08002B2CF9AE}" pid="8" name="s5636:Creator type=IP">
    <vt:lpwstr>10.62.102.2</vt:lpwstr>
  </property>
  <property fmtid="{D5CDD505-2E9C-101B-9397-08002B2CF9AE}" pid="9" name="bjDocumentLabelXML">
    <vt:lpwstr>&lt;?xml version="1.0" encoding="us-ascii"?&gt;&lt;sisl xmlns:xsd="http://www.w3.org/2001/XMLSchema" xmlns:xsi="http://www.w3.org/2001/XMLSchema-instance" sislVersion="0" policy="8417b2fb-54a7-4fbc-b023-b6b37b7a623f" origin="userSelected" xmlns="http://www.boldonj</vt:lpwstr>
  </property>
  <property fmtid="{D5CDD505-2E9C-101B-9397-08002B2CF9AE}" pid="10" name="bjDocumentLabelXML-0">
    <vt:lpwstr>ames.com/2008/01/sie/internal/label"&gt;&lt;element uid="d7220eed-17a6-431d-810c-83a0ddfed893" value="" /&gt;&lt;/sisl&gt;</vt:lpwstr>
  </property>
  <property fmtid="{D5CDD505-2E9C-101B-9397-08002B2CF9AE}" pid="11" name="bjPortionMark">
    <vt:lpwstr>[]</vt:lpwstr>
  </property>
</Properties>
</file>