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BCDAF" w14:textId="77777777" w:rsidR="000244CE" w:rsidRDefault="00DC3F51">
      <w:pPr>
        <w:pStyle w:val="Nagwek1"/>
      </w:pPr>
      <w:r>
        <w:t>Wyjaśnienia specyfikacji warunków</w:t>
      </w:r>
    </w:p>
    <w:p w14:paraId="1ECEAE35" w14:textId="77777777" w:rsidR="000244CE" w:rsidRDefault="00DC3F51">
      <w:pPr>
        <w:pStyle w:val="Nagwek1"/>
      </w:pPr>
      <w:r>
        <w:t>zamówienia.</w:t>
      </w:r>
    </w:p>
    <w:p w14:paraId="79FDF600" w14:textId="77777777" w:rsidR="000244CE" w:rsidRDefault="00DC3F51">
      <w:pPr>
        <w:pStyle w:val="Textbody"/>
      </w:pPr>
      <w:r>
        <w:t>Nasz znak ZP.271.2.2025</w:t>
      </w:r>
    </w:p>
    <w:p w14:paraId="1ED35A88" w14:textId="5AFA0550" w:rsidR="000244CE" w:rsidRDefault="00DC3F51">
      <w:pPr>
        <w:pStyle w:val="Textbody"/>
      </w:pPr>
      <w:r>
        <w:t xml:space="preserve">Nowy Targ </w:t>
      </w:r>
      <w:r w:rsidR="00F23D36">
        <w:t>1</w:t>
      </w:r>
      <w:r w:rsidR="00951B2F">
        <w:t>2</w:t>
      </w:r>
      <w:r>
        <w:t>.02.2025r.</w:t>
      </w:r>
    </w:p>
    <w:p w14:paraId="2D44E90D" w14:textId="77777777" w:rsidR="000244CE" w:rsidRDefault="000244CE">
      <w:pPr>
        <w:pStyle w:val="Textbody"/>
      </w:pPr>
    </w:p>
    <w:p w14:paraId="47AD62CD" w14:textId="77777777" w:rsidR="000244CE" w:rsidRDefault="00DC3F51">
      <w:pPr>
        <w:pStyle w:val="Standard"/>
        <w:jc w:val="both"/>
      </w:pPr>
      <w:r>
        <w:rPr>
          <w:b/>
          <w:bCs/>
        </w:rPr>
        <w:t>Dotyczy: postępowania w trybie podstawowym na b</w:t>
      </w:r>
      <w:r>
        <w:rPr>
          <w:rStyle w:val="Teksttreci0"/>
          <w:rFonts w:ascii="Times New Roman" w:hAnsi="Times New Roman"/>
          <w:b/>
          <w:bCs/>
          <w:sz w:val="24"/>
          <w:szCs w:val="24"/>
          <w:lang w:eastAsia="pl-PL"/>
        </w:rPr>
        <w:t>udowę budynku domu przedpogrzebowego wraz z zagospodarowaniem terenu na Cmentarzu Komunalnym w Nowym Targu.</w:t>
      </w:r>
    </w:p>
    <w:p w14:paraId="581A8A79" w14:textId="77777777" w:rsidR="000244CE" w:rsidRDefault="000244CE">
      <w:pPr>
        <w:pStyle w:val="Standard"/>
        <w:jc w:val="both"/>
      </w:pPr>
    </w:p>
    <w:p w14:paraId="0D3F3B79" w14:textId="77777777" w:rsidR="000244CE" w:rsidRDefault="00DC3F51">
      <w:pPr>
        <w:pStyle w:val="Standard"/>
        <w:jc w:val="both"/>
      </w:pPr>
      <w:r>
        <w:tab/>
        <w:t xml:space="preserve">Zamawiający na podstawie art. 284 ustawy z dnia 11 września 2019r. Prawo zamówień publicznych (tekst jednolity </w:t>
      </w:r>
      <w:r>
        <w:rPr>
          <w:color w:val="000000"/>
        </w:rPr>
        <w:t>Dz. U. z 2024 r. poz. 1320</w:t>
      </w:r>
      <w:r>
        <w:t>) udziela wyjaśnienia specyfikacji warunków zamówienia w niniejszym postępowaniu. Wyjaśnienie udostępnia się na stronie internetowej. Niniejsze wyjaśnienie specyfikacji warunków zamówienia jest wiążące.</w:t>
      </w:r>
    </w:p>
    <w:p w14:paraId="4DD93991" w14:textId="77777777" w:rsidR="000244CE" w:rsidRDefault="000244CE">
      <w:pPr>
        <w:pStyle w:val="Standard"/>
        <w:jc w:val="both"/>
      </w:pPr>
    </w:p>
    <w:p w14:paraId="21825AC0" w14:textId="77777777" w:rsidR="000244CE" w:rsidRDefault="00DC3F51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>Pytanie nr 1</w:t>
      </w:r>
    </w:p>
    <w:p w14:paraId="20E040E2" w14:textId="77777777" w:rsidR="000244CE" w:rsidRDefault="00DC3F51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 xml:space="preserve">Proszę o sprecyzowanie czy zamawiający wymaga dostarczenia 3 </w:t>
      </w:r>
      <w:proofErr w:type="spellStart"/>
      <w:r>
        <w:rPr>
          <w:rStyle w:val="Teksttreci0"/>
          <w:rFonts w:ascii="Times New Roman" w:hAnsi="Times New Roman"/>
          <w:sz w:val="24"/>
          <w:szCs w:val="24"/>
        </w:rPr>
        <w:t>szt</w:t>
      </w:r>
      <w:proofErr w:type="spellEnd"/>
      <w:r>
        <w:rPr>
          <w:rStyle w:val="Teksttreci0"/>
          <w:rFonts w:ascii="Times New Roman" w:hAnsi="Times New Roman"/>
          <w:sz w:val="24"/>
          <w:szCs w:val="24"/>
        </w:rPr>
        <w:t xml:space="preserve"> komór chłodniczych każda na trzy ciała czy Zamawiający wymaga dostarczenia 1 </w:t>
      </w:r>
      <w:proofErr w:type="spellStart"/>
      <w:r>
        <w:rPr>
          <w:rStyle w:val="Teksttreci0"/>
          <w:rFonts w:ascii="Times New Roman" w:hAnsi="Times New Roman"/>
          <w:sz w:val="24"/>
          <w:szCs w:val="24"/>
        </w:rPr>
        <w:t>szt</w:t>
      </w:r>
      <w:proofErr w:type="spellEnd"/>
      <w:r>
        <w:rPr>
          <w:rStyle w:val="Teksttreci0"/>
          <w:rFonts w:ascii="Times New Roman" w:hAnsi="Times New Roman"/>
          <w:sz w:val="24"/>
          <w:szCs w:val="24"/>
        </w:rPr>
        <w:t xml:space="preserve"> komory chłodniczej na 3 ciała?</w:t>
      </w:r>
    </w:p>
    <w:p w14:paraId="5625DC5E" w14:textId="77777777" w:rsidR="000244CE" w:rsidRDefault="000244CE">
      <w:pPr>
        <w:pStyle w:val="Standard"/>
        <w:jc w:val="both"/>
      </w:pPr>
    </w:p>
    <w:p w14:paraId="0583D9D2" w14:textId="77777777" w:rsidR="000244CE" w:rsidRDefault="00DC3F51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>Odpowiedź:</w:t>
      </w:r>
    </w:p>
    <w:p w14:paraId="2E47EE55" w14:textId="77777777" w:rsidR="000244CE" w:rsidRPr="00DC73AC" w:rsidRDefault="00DC73AC">
      <w:pPr>
        <w:pStyle w:val="Standard"/>
        <w:jc w:val="both"/>
        <w:rPr>
          <w:b/>
        </w:rPr>
      </w:pPr>
      <w:r w:rsidRPr="00DC73AC">
        <w:rPr>
          <w:b/>
        </w:rPr>
        <w:t xml:space="preserve">Zamawiający wymaga dostarczenia trzech komór chłodniczych, każda z nich przeznaczona na 3 ciała. </w:t>
      </w:r>
    </w:p>
    <w:p w14:paraId="188F10B1" w14:textId="77777777" w:rsidR="000244CE" w:rsidRDefault="000244CE">
      <w:pPr>
        <w:pStyle w:val="Standard"/>
        <w:jc w:val="both"/>
      </w:pPr>
    </w:p>
    <w:p w14:paraId="438019A9" w14:textId="77777777" w:rsidR="000244CE" w:rsidRDefault="00DC3F51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>Pytanie nr 2</w:t>
      </w:r>
    </w:p>
    <w:p w14:paraId="24654D8D" w14:textId="77777777" w:rsidR="000244CE" w:rsidRDefault="00DC3F51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 xml:space="preserve">Komora chłodnicza ma być obsługiwana (chłodzona) przez jednostkę wewnętrzną (agregat typu monoblok) czy jednostkę zewnętrzną (typu </w:t>
      </w:r>
      <w:proofErr w:type="spellStart"/>
      <w:r>
        <w:rPr>
          <w:rStyle w:val="Teksttreci0"/>
          <w:rFonts w:ascii="Times New Roman" w:hAnsi="Times New Roman"/>
          <w:sz w:val="24"/>
          <w:szCs w:val="24"/>
        </w:rPr>
        <w:t>split</w:t>
      </w:r>
      <w:proofErr w:type="spellEnd"/>
      <w:r>
        <w:rPr>
          <w:rStyle w:val="Teksttreci0"/>
          <w:rFonts w:ascii="Times New Roman" w:hAnsi="Times New Roman"/>
          <w:sz w:val="24"/>
          <w:szCs w:val="24"/>
        </w:rPr>
        <w:t>)?</w:t>
      </w:r>
    </w:p>
    <w:p w14:paraId="5D5CD5F0" w14:textId="77777777" w:rsidR="000244CE" w:rsidRDefault="000244CE">
      <w:pPr>
        <w:pStyle w:val="Standard"/>
        <w:jc w:val="both"/>
      </w:pPr>
    </w:p>
    <w:p w14:paraId="4D884F79" w14:textId="77777777" w:rsidR="000244CE" w:rsidRDefault="00DC3F51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>Odpowiedź:</w:t>
      </w:r>
    </w:p>
    <w:p w14:paraId="015DB565" w14:textId="77777777" w:rsidR="000244CE" w:rsidRDefault="00DC3F51" w:rsidP="00DC3F51">
      <w:pPr>
        <w:pStyle w:val="Standard"/>
        <w:jc w:val="both"/>
        <w:rPr>
          <w:b/>
        </w:rPr>
      </w:pPr>
      <w:r w:rsidRPr="00DC3F51">
        <w:rPr>
          <w:b/>
        </w:rPr>
        <w:t xml:space="preserve">Chłodnia wyposażona jest w agregat wewnętrzny z chłodzeniem grawitacyjnym, elektroniczny regulator temperatury z automatycznym </w:t>
      </w:r>
      <w:proofErr w:type="spellStart"/>
      <w:r w:rsidRPr="00DC3F51">
        <w:rPr>
          <w:b/>
        </w:rPr>
        <w:t>odszranianiem</w:t>
      </w:r>
      <w:proofErr w:type="spellEnd"/>
      <w:r w:rsidRPr="00DC3F51">
        <w:rPr>
          <w:b/>
        </w:rPr>
        <w:t>. Korpus wykonany ze stali nierdzewnej izolowanej pianką poliuretanową.</w:t>
      </w:r>
      <w:r>
        <w:rPr>
          <w:b/>
        </w:rPr>
        <w:t xml:space="preserve"> </w:t>
      </w:r>
      <w:r w:rsidRPr="00DC3F51">
        <w:rPr>
          <w:b/>
        </w:rPr>
        <w:t>Chłodnia obsługiwana przez czynnik chłodniczy R-452A lub o podobnych parametrach</w:t>
      </w:r>
    </w:p>
    <w:p w14:paraId="03048E68" w14:textId="77777777" w:rsidR="000244CE" w:rsidRDefault="000244CE">
      <w:pPr>
        <w:pStyle w:val="Standard"/>
        <w:jc w:val="both"/>
      </w:pPr>
    </w:p>
    <w:p w14:paraId="60D7CD6C" w14:textId="77777777" w:rsidR="000244CE" w:rsidRDefault="00DC3F51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>Pytanie nr 3</w:t>
      </w:r>
    </w:p>
    <w:p w14:paraId="51F0A2ED" w14:textId="77777777" w:rsidR="000244CE" w:rsidRDefault="00DC3F51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 xml:space="preserve">Czy Zamawiający uwzględnia wraz z komorą chłodniczą wózek hydrauliczny do załadunku/rozładunku ciał z komory chłodniczej? Czy dostawa obejmuje również </w:t>
      </w:r>
      <w:proofErr w:type="spellStart"/>
      <w:r>
        <w:rPr>
          <w:rStyle w:val="Teksttreci0"/>
          <w:rFonts w:ascii="Times New Roman" w:hAnsi="Times New Roman"/>
          <w:sz w:val="24"/>
          <w:szCs w:val="24"/>
        </w:rPr>
        <w:t>w.w</w:t>
      </w:r>
      <w:proofErr w:type="spellEnd"/>
      <w:r>
        <w:rPr>
          <w:rStyle w:val="Teksttreci0"/>
          <w:rFonts w:ascii="Times New Roman" w:hAnsi="Times New Roman"/>
          <w:sz w:val="24"/>
          <w:szCs w:val="24"/>
        </w:rPr>
        <w:t> wózek?</w:t>
      </w:r>
    </w:p>
    <w:p w14:paraId="17A744E7" w14:textId="77777777" w:rsidR="000244CE" w:rsidRDefault="000244CE">
      <w:pPr>
        <w:pStyle w:val="Standard"/>
        <w:jc w:val="both"/>
      </w:pPr>
    </w:p>
    <w:p w14:paraId="070B0D7D" w14:textId="77777777" w:rsidR="000244CE" w:rsidRDefault="00DC3F51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>Odpowiedź:</w:t>
      </w:r>
    </w:p>
    <w:p w14:paraId="4E113765" w14:textId="26767A12" w:rsidR="000244CE" w:rsidRPr="00DC3F51" w:rsidRDefault="00DC3F51">
      <w:pPr>
        <w:pStyle w:val="Standard"/>
        <w:jc w:val="both"/>
        <w:rPr>
          <w:b/>
        </w:rPr>
      </w:pPr>
      <w:r w:rsidRPr="00DC3F51">
        <w:rPr>
          <w:b/>
        </w:rPr>
        <w:t>Zamawiający uwzględnia wraz z komorą chłodniczą wózek hydrauliczny do załadunku/rozładunku ciał z komory chłodniczej. Dostawa obejmuje w/w wózek.</w:t>
      </w:r>
      <w:r>
        <w:rPr>
          <w:b/>
        </w:rPr>
        <w:t xml:space="preserve"> Wózek ma być w pełni kompatybilny z komorami chłodniczym, </w:t>
      </w:r>
      <w:r w:rsidRPr="00DC3F51">
        <w:rPr>
          <w:b/>
        </w:rPr>
        <w:t>wykonany z materiałów nierdzewnych, kwasoodpornych, potwierdzonych odpowiednimi atestami i</w:t>
      </w:r>
      <w:r w:rsidR="00F23D36">
        <w:rPr>
          <w:b/>
        </w:rPr>
        <w:t> </w:t>
      </w:r>
      <w:r w:rsidRPr="00DC3F51">
        <w:rPr>
          <w:b/>
        </w:rPr>
        <w:t>certyfikatami</w:t>
      </w:r>
      <w:r>
        <w:rPr>
          <w:b/>
        </w:rPr>
        <w:t xml:space="preserve">. </w:t>
      </w:r>
    </w:p>
    <w:p w14:paraId="0587065F" w14:textId="77777777" w:rsidR="000244CE" w:rsidRDefault="000244CE">
      <w:pPr>
        <w:pStyle w:val="Standard"/>
        <w:jc w:val="both"/>
      </w:pPr>
    </w:p>
    <w:p w14:paraId="13562340" w14:textId="77777777" w:rsidR="00F23D36" w:rsidRDefault="00F23D36">
      <w:pPr>
        <w:pStyle w:val="Standard"/>
        <w:jc w:val="both"/>
      </w:pPr>
    </w:p>
    <w:p w14:paraId="0682AFF2" w14:textId="77777777" w:rsidR="000244CE" w:rsidRPr="00F23D36" w:rsidRDefault="00DC3F51">
      <w:pPr>
        <w:pStyle w:val="Textbody"/>
        <w:rPr>
          <w:sz w:val="18"/>
          <w:szCs w:val="18"/>
        </w:rPr>
      </w:pPr>
      <w:r w:rsidRPr="00F23D36">
        <w:rPr>
          <w:sz w:val="18"/>
          <w:szCs w:val="18"/>
        </w:rPr>
        <w:t>Otrzymują:</w:t>
      </w:r>
    </w:p>
    <w:p w14:paraId="5EA47D20" w14:textId="77777777" w:rsidR="000244CE" w:rsidRPr="00F23D36" w:rsidRDefault="00DC3F51">
      <w:pPr>
        <w:pStyle w:val="Textbody"/>
        <w:rPr>
          <w:sz w:val="18"/>
          <w:szCs w:val="18"/>
        </w:rPr>
      </w:pPr>
      <w:r w:rsidRPr="00F23D36">
        <w:rPr>
          <w:sz w:val="18"/>
          <w:szCs w:val="18"/>
        </w:rPr>
        <w:t>1/ https://platformazakupowa.pl/pn/nowytarg</w:t>
      </w:r>
    </w:p>
    <w:p w14:paraId="676126E3" w14:textId="77777777" w:rsidR="000244CE" w:rsidRPr="00F23D36" w:rsidRDefault="00DC3F51">
      <w:pPr>
        <w:pStyle w:val="Textbody"/>
        <w:rPr>
          <w:sz w:val="18"/>
          <w:szCs w:val="18"/>
        </w:rPr>
      </w:pPr>
      <w:r w:rsidRPr="00F23D36">
        <w:rPr>
          <w:sz w:val="18"/>
          <w:szCs w:val="18"/>
          <w:lang w:val="en-US"/>
        </w:rPr>
        <w:t>2/ a/a</w:t>
      </w:r>
    </w:p>
    <w:sectPr w:rsidR="000244CE" w:rsidRPr="00F23D36">
      <w:headerReference w:type="default" r:id="rId7"/>
      <w:footerReference w:type="default" r:id="rId8"/>
      <w:pgSz w:w="11906" w:h="16838"/>
      <w:pgMar w:top="1734" w:right="1417" w:bottom="1417" w:left="1417" w:header="2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D439" w14:textId="77777777" w:rsidR="001A60D1" w:rsidRDefault="00DC3F51">
      <w:r>
        <w:separator/>
      </w:r>
    </w:p>
  </w:endnote>
  <w:endnote w:type="continuationSeparator" w:id="0">
    <w:p w14:paraId="4CF4E75B" w14:textId="77777777" w:rsidR="001A60D1" w:rsidRDefault="00DC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D7E54" w14:textId="77777777" w:rsidR="00F23D36" w:rsidRDefault="00DC3F51">
    <w:pPr>
      <w:pStyle w:val="Nagwek"/>
      <w:tabs>
        <w:tab w:val="clear" w:pos="4819"/>
        <w:tab w:val="clear" w:pos="9638"/>
        <w:tab w:val="left" w:pos="0"/>
        <w:tab w:val="center" w:pos="4536"/>
        <w:tab w:val="right" w:pos="9072"/>
      </w:tabs>
      <w:rPr>
        <w:b/>
        <w:color w:val="000080"/>
        <w:sz w:val="20"/>
      </w:rPr>
    </w:pPr>
    <w:r>
      <w:rPr>
        <w:b/>
        <w:color w:val="000080"/>
        <w:sz w:val="20"/>
      </w:rPr>
      <w:t xml:space="preserve">                                                                Referat ds. Zamówień Publicznych</w:t>
    </w:r>
  </w:p>
  <w:p w14:paraId="374448F0" w14:textId="77777777" w:rsidR="00F23D36" w:rsidRDefault="00DC3F51">
    <w:pPr>
      <w:pStyle w:val="Nagwek"/>
      <w:tabs>
        <w:tab w:val="clear" w:pos="4819"/>
        <w:tab w:val="clear" w:pos="9638"/>
        <w:tab w:val="left" w:pos="0"/>
        <w:tab w:val="center" w:pos="4536"/>
        <w:tab w:val="right" w:pos="9072"/>
      </w:tabs>
      <w:jc w:val="both"/>
      <w:rPr>
        <w:sz w:val="16"/>
        <w:lang w:val="de-DE"/>
      </w:rPr>
    </w:pPr>
    <w:r>
      <w:rPr>
        <w:sz w:val="16"/>
        <w:lang w:val="de-DE"/>
      </w:rPr>
      <w:t>tel.  (18) 26-11-244</w:t>
    </w:r>
    <w:r>
      <w:rPr>
        <w:sz w:val="16"/>
        <w:lang w:val="de-DE"/>
      </w:rPr>
      <w:tab/>
    </w:r>
    <w:proofErr w:type="spellStart"/>
    <w:r>
      <w:rPr>
        <w:sz w:val="16"/>
        <w:lang w:val="de-DE"/>
      </w:rPr>
      <w:t>e-mail</w:t>
    </w:r>
    <w:proofErr w:type="spellEnd"/>
    <w:r>
      <w:rPr>
        <w:sz w:val="16"/>
        <w:lang w:val="de-DE"/>
      </w:rPr>
      <w:t>: umnt@um.nowytarg.pl</w:t>
    </w:r>
  </w:p>
  <w:p w14:paraId="51AEF2A8" w14:textId="77777777" w:rsidR="00F23D36" w:rsidRDefault="00DC3F51">
    <w:pPr>
      <w:pStyle w:val="Nagwek"/>
      <w:tabs>
        <w:tab w:val="clear" w:pos="4819"/>
        <w:tab w:val="clear" w:pos="9638"/>
        <w:tab w:val="left" w:pos="0"/>
        <w:tab w:val="center" w:pos="4536"/>
        <w:tab w:val="right" w:pos="9072"/>
      </w:tabs>
      <w:jc w:val="both"/>
      <w:rPr>
        <w:sz w:val="16"/>
      </w:rPr>
    </w:pPr>
    <w:r>
      <w:rPr>
        <w:sz w:val="16"/>
      </w:rPr>
      <w:t>fax  (18) 26-62-312</w:t>
    </w:r>
    <w:r>
      <w:rPr>
        <w:sz w:val="16"/>
      </w:rPr>
      <w:tab/>
      <w:t>www.nowytarg.pl</w:t>
    </w:r>
    <w:r>
      <w:rPr>
        <w:sz w:val="16"/>
      </w:rPr>
      <w:tab/>
      <w:t>pokój Nr 301, III piętro</w:t>
    </w:r>
  </w:p>
  <w:p w14:paraId="3F9FFE35" w14:textId="77777777" w:rsidR="00F23D36" w:rsidRDefault="00DC3F51">
    <w:pPr>
      <w:pStyle w:val="Nagwek"/>
      <w:tabs>
        <w:tab w:val="clear" w:pos="4819"/>
        <w:tab w:val="clear" w:pos="9638"/>
        <w:tab w:val="left" w:pos="0"/>
        <w:tab w:val="center" w:pos="4536"/>
        <w:tab w:val="right" w:pos="9072"/>
      </w:tabs>
      <w:jc w:val="both"/>
      <w:rPr>
        <w:sz w:val="16"/>
      </w:rPr>
    </w:pP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A9BAA" w14:textId="77777777" w:rsidR="001A60D1" w:rsidRDefault="00DC3F51">
      <w:r>
        <w:rPr>
          <w:color w:val="000000"/>
        </w:rPr>
        <w:separator/>
      </w:r>
    </w:p>
  </w:footnote>
  <w:footnote w:type="continuationSeparator" w:id="0">
    <w:p w14:paraId="36954125" w14:textId="77777777" w:rsidR="001A60D1" w:rsidRDefault="00DC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86A5" w14:textId="77777777" w:rsidR="00F23D36" w:rsidRDefault="00951B2F">
    <w:pPr>
      <w:pStyle w:val="Nagwek"/>
      <w:ind w:left="1418"/>
      <w:rPr>
        <w:b/>
        <w:iCs/>
        <w:color w:val="000080"/>
        <w:sz w:val="28"/>
      </w:rPr>
    </w:pPr>
    <w:r>
      <w:rPr>
        <w:b/>
        <w:iCs/>
        <w:color w:val="000080"/>
        <w:sz w:val="28"/>
      </w:rPr>
      <w:object w:dxaOrig="1440" w:dyaOrig="1440" w14:anchorId="4F57E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iekt1" o:spid="_x0000_s1037" type="#_x0000_t75" alt="obiekt OLE" style="position:absolute;left:0;text-align:left;margin-left:0;margin-top:-.55pt;width:41.85pt;height:63.05pt;z-index:251663872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" DrawAspect="Content" ObjectID="_1800854090" r:id="rId2"/>
      </w:object>
    </w:r>
    <w:r w:rsidR="00DC3F51">
      <w:rPr>
        <w:b/>
        <w:iCs/>
        <w:color w:val="000080"/>
        <w:sz w:val="28"/>
      </w:rPr>
      <w:t>Burmistrz Miasta Nowy Targ</w:t>
    </w:r>
    <w:r>
      <w:rPr>
        <w:b/>
        <w:iCs/>
        <w:color w:val="000080"/>
        <w:sz w:val="28"/>
      </w:rPr>
      <w:object w:dxaOrig="1440" w:dyaOrig="1440" w14:anchorId="7B0A4D4E">
        <v:shape id="Obiekt11" o:spid="_x0000_s1036" type="#_x0000_t75" alt="obiekt OLE" style="position:absolute;left:0;text-align:left;margin-left:0;margin-top:-.55pt;width:41.85pt;height:63.05pt;z-index:251662848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1" DrawAspect="Content" ObjectID="_1800854091" r:id="rId3"/>
      </w:object>
    </w:r>
    <w:r>
      <w:rPr>
        <w:b/>
        <w:iCs/>
        <w:color w:val="000080"/>
        <w:sz w:val="28"/>
      </w:rPr>
      <w:object w:dxaOrig="1440" w:dyaOrig="1440" w14:anchorId="5544A6B1">
        <v:shape id="Obiekt10" o:spid="_x0000_s1035" type="#_x0000_t75" alt="obiekt OLE" style="position:absolute;left:0;text-align:left;margin-left:0;margin-top:-.55pt;width:41.85pt;height:63.05pt;z-index:251661824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0" DrawAspect="Content" ObjectID="_1800854092" r:id="rId4"/>
      </w:object>
    </w:r>
    <w:r>
      <w:rPr>
        <w:b/>
        <w:iCs/>
        <w:color w:val="000080"/>
        <w:sz w:val="28"/>
      </w:rPr>
      <w:object w:dxaOrig="1440" w:dyaOrig="1440" w14:anchorId="45BBA9CB">
        <v:shape id="Obiekt9" o:spid="_x0000_s1034" type="#_x0000_t75" alt="obiekt OLE" style="position:absolute;left:0;text-align:left;margin-left:0;margin-top:-.55pt;width:41.85pt;height:63.05pt;z-index:251660800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9" DrawAspect="Content" ObjectID="_1800854093" r:id="rId5"/>
      </w:object>
    </w:r>
    <w:r>
      <w:rPr>
        <w:b/>
        <w:iCs/>
        <w:color w:val="000080"/>
        <w:sz w:val="28"/>
      </w:rPr>
      <w:object w:dxaOrig="1440" w:dyaOrig="1440" w14:anchorId="4B6DB440">
        <v:shape id="Obiekt8" o:spid="_x0000_s1033" type="#_x0000_t75" alt="obiekt OLE" style="position:absolute;left:0;text-align:left;margin-left:0;margin-top:-.55pt;width:41.85pt;height:63.05pt;z-index:251659776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8" DrawAspect="Content" ObjectID="_1800854094" r:id="rId6"/>
      </w:object>
    </w:r>
    <w:r>
      <w:rPr>
        <w:b/>
        <w:iCs/>
        <w:color w:val="000080"/>
        <w:sz w:val="28"/>
      </w:rPr>
      <w:object w:dxaOrig="1440" w:dyaOrig="1440" w14:anchorId="4AA8DD7B">
        <v:shape id="Obiekt7" o:spid="_x0000_s1032" type="#_x0000_t75" alt="obiekt OLE" style="position:absolute;left:0;text-align:left;margin-left:0;margin-top:-.55pt;width:41.85pt;height:63.05pt;z-index:251658752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7" DrawAspect="Content" ObjectID="_1800854095" r:id="rId7"/>
      </w:object>
    </w:r>
    <w:r>
      <w:rPr>
        <w:b/>
        <w:iCs/>
        <w:color w:val="000080"/>
        <w:sz w:val="28"/>
      </w:rPr>
      <w:object w:dxaOrig="1440" w:dyaOrig="1440" w14:anchorId="4B45968B">
        <v:shape id="Obiekt6" o:spid="_x0000_s1031" type="#_x0000_t75" alt="obiekt OLE" style="position:absolute;left:0;text-align:left;margin-left:0;margin-top:-.55pt;width:41.85pt;height:63.05pt;z-index:251657728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6" DrawAspect="Content" ObjectID="_1800854096" r:id="rId8"/>
      </w:object>
    </w:r>
    <w:r>
      <w:rPr>
        <w:b/>
        <w:iCs/>
        <w:color w:val="000080"/>
        <w:sz w:val="28"/>
      </w:rPr>
      <w:object w:dxaOrig="1440" w:dyaOrig="1440" w14:anchorId="47AD2AB0">
        <v:shape id="Obiekt5" o:spid="_x0000_s1030" type="#_x0000_t75" alt="obiekt OLE" style="position:absolute;left:0;text-align:left;margin-left:0;margin-top:-.55pt;width:41.85pt;height:63.05pt;z-index:251656704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5" DrawAspect="Content" ObjectID="_1800854097" r:id="rId9"/>
      </w:object>
    </w:r>
    <w:r>
      <w:rPr>
        <w:b/>
        <w:iCs/>
        <w:color w:val="000080"/>
        <w:sz w:val="28"/>
      </w:rPr>
      <w:object w:dxaOrig="1440" w:dyaOrig="1440" w14:anchorId="594B73C2">
        <v:shape id="Obiekt4" o:spid="_x0000_s1029" type="#_x0000_t75" alt="obiekt OLE" style="position:absolute;left:0;text-align:left;margin-left:0;margin-top:-.55pt;width:41.85pt;height:63.05pt;z-index:251655680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4" DrawAspect="Content" ObjectID="_1800854098" r:id="rId10"/>
      </w:object>
    </w:r>
    <w:r>
      <w:rPr>
        <w:b/>
        <w:iCs/>
        <w:color w:val="000080"/>
        <w:sz w:val="28"/>
      </w:rPr>
      <w:object w:dxaOrig="1440" w:dyaOrig="1440" w14:anchorId="3EA4C0CE">
        <v:shape id="Obiekt3" o:spid="_x0000_s1028" type="#_x0000_t75" alt="obiekt OLE" style="position:absolute;left:0;text-align:left;margin-left:0;margin-top:-.55pt;width:41.85pt;height:63.05pt;z-index:251654656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3" DrawAspect="Content" ObjectID="_1800854099" r:id="rId11"/>
      </w:object>
    </w:r>
    <w:r>
      <w:rPr>
        <w:b/>
        <w:iCs/>
        <w:color w:val="000080"/>
        <w:sz w:val="28"/>
      </w:rPr>
      <w:object w:dxaOrig="1440" w:dyaOrig="1440" w14:anchorId="518564D1">
        <v:shape id="Obiekt12" o:spid="_x0000_s1027" type="#_x0000_t75" alt="obiekt OLE" style="position:absolute;left:0;text-align:left;margin-left:0;margin-top:-.55pt;width:41.85pt;height:63.05pt;z-index:251653632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2" DrawAspect="Content" ObjectID="_1800854100" r:id="rId12"/>
      </w:object>
    </w:r>
    <w:r>
      <w:rPr>
        <w:b/>
        <w:iCs/>
        <w:color w:val="000080"/>
        <w:sz w:val="28"/>
      </w:rPr>
      <w:object w:dxaOrig="1440" w:dyaOrig="1440" w14:anchorId="057998CB">
        <v:shape id="Obiekt13" o:spid="_x0000_s1026" type="#_x0000_t75" alt="obiekt OLE" style="position:absolute;left:0;text-align:left;margin-left:0;margin-top:-.55pt;width:41.85pt;height:63.05pt;z-index:251652608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3" DrawAspect="Content" ObjectID="_1800854101" r:id="rId13"/>
      </w:object>
    </w:r>
    <w:r>
      <w:rPr>
        <w:b/>
        <w:iCs/>
        <w:color w:val="000080"/>
        <w:sz w:val="28"/>
      </w:rPr>
      <w:object w:dxaOrig="1440" w:dyaOrig="1440" w14:anchorId="24E768AF">
        <v:shape id="Obiekt14" o:spid="_x0000_s1025" type="#_x0000_t75" alt="obiekt OLE" style="position:absolute;left:0;text-align:left;margin-left:.1pt;margin-top:6.05pt;width:41.75pt;height:52.05pt;z-index:251651584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4" DrawAspect="Content" ObjectID="_1800854102" r:id="rId14"/>
      </w:object>
    </w:r>
  </w:p>
  <w:p w14:paraId="4E925CFB" w14:textId="77777777" w:rsidR="00F23D36" w:rsidRDefault="00DC3F51">
    <w:pPr>
      <w:pStyle w:val="Nagwek"/>
      <w:spacing w:line="360" w:lineRule="auto"/>
      <w:ind w:left="1418"/>
      <w:rPr>
        <w:bCs/>
        <w:iCs/>
        <w:color w:val="000000"/>
        <w:sz w:val="20"/>
      </w:rPr>
    </w:pPr>
    <w:r>
      <w:rPr>
        <w:bCs/>
        <w:iCs/>
        <w:color w:val="000000"/>
        <w:sz w:val="20"/>
      </w:rPr>
      <w:t>34-400 Nowy Targ, ul. Krzywa 1</w:t>
    </w:r>
  </w:p>
  <w:p w14:paraId="6005D888" w14:textId="77777777" w:rsidR="00F23D36" w:rsidRDefault="00DC3F51">
    <w:pPr>
      <w:pStyle w:val="Nagwek"/>
      <w:pBdr>
        <w:bottom w:val="single" w:sz="6" w:space="1" w:color="000000"/>
      </w:pBdr>
      <w:tabs>
        <w:tab w:val="clear" w:pos="4819"/>
        <w:tab w:val="clear" w:pos="9638"/>
        <w:tab w:val="left" w:pos="2716"/>
        <w:tab w:val="center" w:pos="5976"/>
        <w:tab w:val="right" w:pos="10512"/>
      </w:tabs>
      <w:ind w:left="1440" w:hanging="22"/>
      <w:rPr>
        <w:bCs/>
        <w:i/>
        <w:color w:val="000000"/>
      </w:rPr>
    </w:pPr>
    <w:r>
      <w:rPr>
        <w:bCs/>
        <w:i/>
        <w:color w:val="000000"/>
      </w:rPr>
      <w:tab/>
    </w:r>
  </w:p>
  <w:p w14:paraId="5B50C0F5" w14:textId="77777777" w:rsidR="00F23D36" w:rsidRDefault="00DC3F51">
    <w:pPr>
      <w:pStyle w:val="Nagwek"/>
      <w:pBdr>
        <w:bottom w:val="single" w:sz="6" w:space="1" w:color="000000"/>
      </w:pBdr>
      <w:tabs>
        <w:tab w:val="clear" w:pos="4819"/>
        <w:tab w:val="clear" w:pos="9638"/>
        <w:tab w:val="left" w:pos="2716"/>
        <w:tab w:val="center" w:pos="5976"/>
        <w:tab w:val="right" w:pos="10512"/>
      </w:tabs>
      <w:ind w:left="1440" w:hanging="22"/>
      <w:rPr>
        <w:bCs/>
        <w:i/>
        <w:color w:val="000000"/>
      </w:rPr>
    </w:pPr>
    <w:r>
      <w:rPr>
        <w:bCs/>
        <w:i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6E12"/>
    <w:multiLevelType w:val="multilevel"/>
    <w:tmpl w:val="078A8250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5D30F46"/>
    <w:multiLevelType w:val="multilevel"/>
    <w:tmpl w:val="2026A408"/>
    <w:styleLink w:val="WW8Num2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A7435C7"/>
    <w:multiLevelType w:val="multilevel"/>
    <w:tmpl w:val="B54EF72C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CC22F06"/>
    <w:multiLevelType w:val="multilevel"/>
    <w:tmpl w:val="548A883E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D162467"/>
    <w:multiLevelType w:val="multilevel"/>
    <w:tmpl w:val="84F296D6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9B90CEF"/>
    <w:multiLevelType w:val="multilevel"/>
    <w:tmpl w:val="B7D27B90"/>
    <w:styleLink w:val="WW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6" w15:restartNumberingAfterBreak="0">
    <w:nsid w:val="1BE960FD"/>
    <w:multiLevelType w:val="multilevel"/>
    <w:tmpl w:val="4DF2CDF8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D754ADA"/>
    <w:multiLevelType w:val="multilevel"/>
    <w:tmpl w:val="C88073AA"/>
    <w:styleLink w:val="WW8Num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F2B78F8"/>
    <w:multiLevelType w:val="multilevel"/>
    <w:tmpl w:val="48869496"/>
    <w:styleLink w:val="WW8Num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6D564E2"/>
    <w:multiLevelType w:val="multilevel"/>
    <w:tmpl w:val="F424CB26"/>
    <w:styleLink w:val="WW8Num1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8C4200E"/>
    <w:multiLevelType w:val="multilevel"/>
    <w:tmpl w:val="FAD4378E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32AB0E01"/>
    <w:multiLevelType w:val="multilevel"/>
    <w:tmpl w:val="021AEB72"/>
    <w:styleLink w:val="WWNum2"/>
    <w:lvl w:ilvl="0">
      <w:numFmt w:val="bullet"/>
      <w:lvlText w:val="•"/>
      <w:lvlJc w:val="left"/>
      <w:rPr>
        <w:rFonts w:eastAsia="Arial"/>
      </w:rPr>
    </w:lvl>
    <w:lvl w:ilvl="1">
      <w:numFmt w:val="decimal"/>
      <w:lvlText w:val="%2"/>
      <w:lvlJc w:val="left"/>
      <w:rPr>
        <w:rFonts w:cs="0"/>
      </w:rPr>
    </w:lvl>
    <w:lvl w:ilvl="2">
      <w:numFmt w:val="decimal"/>
      <w:lvlText w:val="%3"/>
      <w:lvlJc w:val="left"/>
      <w:rPr>
        <w:rFonts w:cs="0"/>
      </w:rPr>
    </w:lvl>
    <w:lvl w:ilvl="3">
      <w:numFmt w:val="decimal"/>
      <w:lvlText w:val="%4"/>
      <w:lvlJc w:val="left"/>
      <w:rPr>
        <w:rFonts w:cs="0"/>
      </w:rPr>
    </w:lvl>
    <w:lvl w:ilvl="4">
      <w:numFmt w:val="decimal"/>
      <w:lvlText w:val="%5"/>
      <w:lvlJc w:val="left"/>
      <w:rPr>
        <w:rFonts w:cs="0"/>
      </w:rPr>
    </w:lvl>
    <w:lvl w:ilvl="5">
      <w:numFmt w:val="decimal"/>
      <w:lvlText w:val="%6"/>
      <w:lvlJc w:val="left"/>
      <w:rPr>
        <w:rFonts w:cs="0"/>
      </w:rPr>
    </w:lvl>
    <w:lvl w:ilvl="6">
      <w:numFmt w:val="decimal"/>
      <w:lvlText w:val="%7"/>
      <w:lvlJc w:val="left"/>
      <w:rPr>
        <w:rFonts w:cs="0"/>
      </w:rPr>
    </w:lvl>
    <w:lvl w:ilvl="7">
      <w:numFmt w:val="decimal"/>
      <w:lvlText w:val="%8"/>
      <w:lvlJc w:val="left"/>
      <w:rPr>
        <w:rFonts w:cs="0"/>
      </w:rPr>
    </w:lvl>
    <w:lvl w:ilvl="8">
      <w:numFmt w:val="decimal"/>
      <w:lvlText w:val="%9"/>
      <w:lvlJc w:val="left"/>
      <w:rPr>
        <w:rFonts w:cs="0"/>
      </w:rPr>
    </w:lvl>
  </w:abstractNum>
  <w:abstractNum w:abstractNumId="12" w15:restartNumberingAfterBreak="0">
    <w:nsid w:val="33D373D3"/>
    <w:multiLevelType w:val="multilevel"/>
    <w:tmpl w:val="8EA03642"/>
    <w:styleLink w:val="WW8Num10"/>
    <w:lvl w:ilvl="0">
      <w:start w:val="1"/>
      <w:numFmt w:val="decimal"/>
      <w:lvlText w:val="%1."/>
      <w:lvlJc w:val="left"/>
      <w:rPr>
        <w:rFonts w:ascii="Arial" w:hAnsi="Arial" w:cs="Arial"/>
        <w:i w:val="0"/>
        <w:sz w:val="18"/>
        <w:szCs w:val="18"/>
      </w:rPr>
    </w:lvl>
    <w:lvl w:ilvl="1">
      <w:start w:val="1"/>
      <w:numFmt w:val="decimal"/>
      <w:lvlText w:val="%2."/>
      <w:lvlJc w:val="left"/>
      <w:rPr>
        <w:i w:val="0"/>
        <w:sz w:val="18"/>
        <w:szCs w:val="18"/>
      </w:rPr>
    </w:lvl>
    <w:lvl w:ilvl="2">
      <w:numFmt w:val="bullet"/>
      <w:lvlText w:val=""/>
      <w:lvlJc w:val="left"/>
      <w:rPr>
        <w:rFonts w:ascii="Symbol" w:hAnsi="Symbol" w:cs="Symbol"/>
        <w:i w:val="0"/>
        <w:sz w:val="18"/>
        <w:szCs w:val="18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1786CEA"/>
    <w:multiLevelType w:val="multilevel"/>
    <w:tmpl w:val="50123568"/>
    <w:styleLink w:val="WW8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43FF3DFB"/>
    <w:multiLevelType w:val="multilevel"/>
    <w:tmpl w:val="167AC51C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4EB81D35"/>
    <w:multiLevelType w:val="multilevel"/>
    <w:tmpl w:val="4F04B9BA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4F8F5A3D"/>
    <w:multiLevelType w:val="multilevel"/>
    <w:tmpl w:val="5BBCC42C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50063674"/>
    <w:multiLevelType w:val="multilevel"/>
    <w:tmpl w:val="68DC2D1A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51057A97"/>
    <w:multiLevelType w:val="multilevel"/>
    <w:tmpl w:val="8DBCD500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631D2137"/>
    <w:multiLevelType w:val="multilevel"/>
    <w:tmpl w:val="E0884ECE"/>
    <w:styleLink w:val="WWNum1aa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%2"/>
      <w:lvlJc w:val="left"/>
      <w:rPr>
        <w:rFonts w:cs="0"/>
      </w:rPr>
    </w:lvl>
    <w:lvl w:ilvl="2">
      <w:numFmt w:val="decimal"/>
      <w:lvlText w:val="%3"/>
      <w:lvlJc w:val="left"/>
      <w:rPr>
        <w:rFonts w:cs="0"/>
      </w:rPr>
    </w:lvl>
    <w:lvl w:ilvl="3">
      <w:numFmt w:val="decimal"/>
      <w:lvlText w:val="%4"/>
      <w:lvlJc w:val="left"/>
      <w:rPr>
        <w:rFonts w:cs="0"/>
      </w:rPr>
    </w:lvl>
    <w:lvl w:ilvl="4">
      <w:numFmt w:val="decimal"/>
      <w:lvlText w:val="%5"/>
      <w:lvlJc w:val="left"/>
      <w:rPr>
        <w:rFonts w:cs="0"/>
      </w:rPr>
    </w:lvl>
    <w:lvl w:ilvl="5">
      <w:numFmt w:val="decimal"/>
      <w:lvlText w:val="%6"/>
      <w:lvlJc w:val="left"/>
      <w:rPr>
        <w:rFonts w:cs="0"/>
      </w:rPr>
    </w:lvl>
    <w:lvl w:ilvl="6">
      <w:numFmt w:val="decimal"/>
      <w:lvlText w:val="%7"/>
      <w:lvlJc w:val="left"/>
      <w:rPr>
        <w:rFonts w:cs="0"/>
      </w:rPr>
    </w:lvl>
    <w:lvl w:ilvl="7">
      <w:numFmt w:val="decimal"/>
      <w:lvlText w:val="%8"/>
      <w:lvlJc w:val="left"/>
      <w:rPr>
        <w:rFonts w:cs="0"/>
      </w:rPr>
    </w:lvl>
    <w:lvl w:ilvl="8">
      <w:numFmt w:val="decimal"/>
      <w:lvlText w:val="%9"/>
      <w:lvlJc w:val="left"/>
      <w:rPr>
        <w:rFonts w:cs="0"/>
      </w:rPr>
    </w:lvl>
  </w:abstractNum>
  <w:abstractNum w:abstractNumId="20" w15:restartNumberingAfterBreak="0">
    <w:nsid w:val="64D80CD8"/>
    <w:multiLevelType w:val="multilevel"/>
    <w:tmpl w:val="CBBC95CA"/>
    <w:styleLink w:val="WWNum1aaaaa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5025A15"/>
    <w:multiLevelType w:val="multilevel"/>
    <w:tmpl w:val="49FCBAD4"/>
    <w:styleLink w:val="WWNum1aaa"/>
    <w:lvl w:ilvl="0">
      <w:start w:val="1"/>
      <w:numFmt w:val="decimal"/>
      <w:lvlText w:val="%1."/>
      <w:lvlJc w:val="left"/>
      <w:rPr>
        <w:rFonts w:ascii="Arial" w:eastAsia="Arial" w:hAnsi="Arial" w:cs="Arial"/>
        <w:b/>
      </w:rPr>
    </w:lvl>
    <w:lvl w:ilvl="1">
      <w:numFmt w:val="decimal"/>
      <w:lvlText w:val="%2"/>
      <w:lvlJc w:val="left"/>
      <w:rPr>
        <w:rFonts w:cs="0"/>
      </w:rPr>
    </w:lvl>
    <w:lvl w:ilvl="2">
      <w:numFmt w:val="decimal"/>
      <w:lvlText w:val="%3"/>
      <w:lvlJc w:val="left"/>
      <w:rPr>
        <w:rFonts w:cs="0"/>
      </w:rPr>
    </w:lvl>
    <w:lvl w:ilvl="3">
      <w:numFmt w:val="decimal"/>
      <w:lvlText w:val="%4"/>
      <w:lvlJc w:val="left"/>
      <w:rPr>
        <w:rFonts w:cs="0"/>
      </w:rPr>
    </w:lvl>
    <w:lvl w:ilvl="4">
      <w:numFmt w:val="decimal"/>
      <w:lvlText w:val="%5"/>
      <w:lvlJc w:val="left"/>
      <w:rPr>
        <w:rFonts w:cs="0"/>
      </w:rPr>
    </w:lvl>
    <w:lvl w:ilvl="5">
      <w:numFmt w:val="decimal"/>
      <w:lvlText w:val="%6"/>
      <w:lvlJc w:val="left"/>
      <w:rPr>
        <w:rFonts w:cs="0"/>
      </w:rPr>
    </w:lvl>
    <w:lvl w:ilvl="6">
      <w:numFmt w:val="decimal"/>
      <w:lvlText w:val="%7"/>
      <w:lvlJc w:val="left"/>
      <w:rPr>
        <w:rFonts w:cs="0"/>
      </w:rPr>
    </w:lvl>
    <w:lvl w:ilvl="7">
      <w:numFmt w:val="decimal"/>
      <w:lvlText w:val="%8"/>
      <w:lvlJc w:val="left"/>
      <w:rPr>
        <w:rFonts w:cs="0"/>
      </w:rPr>
    </w:lvl>
    <w:lvl w:ilvl="8">
      <w:numFmt w:val="decimal"/>
      <w:lvlText w:val="%9"/>
      <w:lvlJc w:val="left"/>
      <w:rPr>
        <w:rFonts w:cs="0"/>
      </w:rPr>
    </w:lvl>
  </w:abstractNum>
  <w:abstractNum w:abstractNumId="22" w15:restartNumberingAfterBreak="0">
    <w:nsid w:val="65B05853"/>
    <w:multiLevelType w:val="multilevel"/>
    <w:tmpl w:val="429A7AA8"/>
    <w:styleLink w:val="WW8Num1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7BE3083"/>
    <w:multiLevelType w:val="multilevel"/>
    <w:tmpl w:val="BEC045A0"/>
    <w:styleLink w:val="WW8Num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837516C"/>
    <w:multiLevelType w:val="multilevel"/>
    <w:tmpl w:val="BF1AF528"/>
    <w:styleLink w:val="WWNum1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6A7F4DF1"/>
    <w:multiLevelType w:val="multilevel"/>
    <w:tmpl w:val="CA9C7D4C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EE631CD"/>
    <w:multiLevelType w:val="multilevel"/>
    <w:tmpl w:val="7DD61C2C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2503C14"/>
    <w:multiLevelType w:val="multilevel"/>
    <w:tmpl w:val="078A784C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42D3A85"/>
    <w:multiLevelType w:val="multilevel"/>
    <w:tmpl w:val="91FE42EA"/>
    <w:styleLink w:val="WWNum1aaaa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%2"/>
      <w:lvlJc w:val="left"/>
      <w:rPr>
        <w:rFonts w:cs="0"/>
      </w:rPr>
    </w:lvl>
    <w:lvl w:ilvl="2">
      <w:numFmt w:val="decimal"/>
      <w:lvlText w:val="%3"/>
      <w:lvlJc w:val="left"/>
      <w:rPr>
        <w:rFonts w:cs="0"/>
      </w:rPr>
    </w:lvl>
    <w:lvl w:ilvl="3">
      <w:numFmt w:val="decimal"/>
      <w:lvlText w:val="%4"/>
      <w:lvlJc w:val="left"/>
      <w:rPr>
        <w:rFonts w:cs="0"/>
      </w:rPr>
    </w:lvl>
    <w:lvl w:ilvl="4">
      <w:numFmt w:val="decimal"/>
      <w:lvlText w:val="%5"/>
      <w:lvlJc w:val="left"/>
      <w:rPr>
        <w:rFonts w:cs="0"/>
      </w:rPr>
    </w:lvl>
    <w:lvl w:ilvl="5">
      <w:numFmt w:val="decimal"/>
      <w:lvlText w:val="%6"/>
      <w:lvlJc w:val="left"/>
      <w:rPr>
        <w:rFonts w:cs="0"/>
      </w:rPr>
    </w:lvl>
    <w:lvl w:ilvl="6">
      <w:numFmt w:val="decimal"/>
      <w:lvlText w:val="%7"/>
      <w:lvlJc w:val="left"/>
      <w:rPr>
        <w:rFonts w:cs="0"/>
      </w:rPr>
    </w:lvl>
    <w:lvl w:ilvl="7">
      <w:numFmt w:val="decimal"/>
      <w:lvlText w:val="%8"/>
      <w:lvlJc w:val="left"/>
      <w:rPr>
        <w:rFonts w:cs="0"/>
      </w:rPr>
    </w:lvl>
    <w:lvl w:ilvl="8">
      <w:numFmt w:val="decimal"/>
      <w:lvlText w:val="%9"/>
      <w:lvlJc w:val="left"/>
      <w:rPr>
        <w:rFonts w:cs="0"/>
      </w:rPr>
    </w:lvl>
  </w:abstractNum>
  <w:abstractNum w:abstractNumId="29" w15:restartNumberingAfterBreak="0">
    <w:nsid w:val="76016919"/>
    <w:multiLevelType w:val="multilevel"/>
    <w:tmpl w:val="86F02ED4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AAA15FA"/>
    <w:multiLevelType w:val="multilevel"/>
    <w:tmpl w:val="835E20DE"/>
    <w:styleLink w:val="WW8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269654506">
    <w:abstractNumId w:val="6"/>
  </w:num>
  <w:num w:numId="2" w16cid:durableId="2112553550">
    <w:abstractNumId w:val="4"/>
  </w:num>
  <w:num w:numId="3" w16cid:durableId="1916013937">
    <w:abstractNumId w:val="8"/>
  </w:num>
  <w:num w:numId="4" w16cid:durableId="1800612815">
    <w:abstractNumId w:val="25"/>
  </w:num>
  <w:num w:numId="5" w16cid:durableId="707025931">
    <w:abstractNumId w:val="7"/>
  </w:num>
  <w:num w:numId="6" w16cid:durableId="1786920515">
    <w:abstractNumId w:val="23"/>
  </w:num>
  <w:num w:numId="7" w16cid:durableId="2028170356">
    <w:abstractNumId w:val="17"/>
  </w:num>
  <w:num w:numId="8" w16cid:durableId="1335689630">
    <w:abstractNumId w:val="18"/>
  </w:num>
  <w:num w:numId="9" w16cid:durableId="1276132592">
    <w:abstractNumId w:val="30"/>
  </w:num>
  <w:num w:numId="10" w16cid:durableId="1939288725">
    <w:abstractNumId w:val="12"/>
  </w:num>
  <w:num w:numId="11" w16cid:durableId="1258053331">
    <w:abstractNumId w:val="22"/>
  </w:num>
  <w:num w:numId="12" w16cid:durableId="1505437520">
    <w:abstractNumId w:val="29"/>
  </w:num>
  <w:num w:numId="13" w16cid:durableId="1399933776">
    <w:abstractNumId w:val="27"/>
  </w:num>
  <w:num w:numId="14" w16cid:durableId="311642446">
    <w:abstractNumId w:val="15"/>
  </w:num>
  <w:num w:numId="15" w16cid:durableId="219440935">
    <w:abstractNumId w:val="13"/>
  </w:num>
  <w:num w:numId="16" w16cid:durableId="2052607429">
    <w:abstractNumId w:val="10"/>
  </w:num>
  <w:num w:numId="17" w16cid:durableId="961618350">
    <w:abstractNumId w:val="16"/>
  </w:num>
  <w:num w:numId="18" w16cid:durableId="304313022">
    <w:abstractNumId w:val="14"/>
  </w:num>
  <w:num w:numId="19" w16cid:durableId="1812941299">
    <w:abstractNumId w:val="9"/>
  </w:num>
  <w:num w:numId="20" w16cid:durableId="645941434">
    <w:abstractNumId w:val="3"/>
  </w:num>
  <w:num w:numId="21" w16cid:durableId="541794995">
    <w:abstractNumId w:val="2"/>
  </w:num>
  <w:num w:numId="22" w16cid:durableId="1642225509">
    <w:abstractNumId w:val="26"/>
  </w:num>
  <w:num w:numId="23" w16cid:durableId="1154293275">
    <w:abstractNumId w:val="1"/>
  </w:num>
  <w:num w:numId="24" w16cid:durableId="1589775951">
    <w:abstractNumId w:val="5"/>
  </w:num>
  <w:num w:numId="25" w16cid:durableId="582379169">
    <w:abstractNumId w:val="24"/>
  </w:num>
  <w:num w:numId="26" w16cid:durableId="1705599465">
    <w:abstractNumId w:val="19"/>
  </w:num>
  <w:num w:numId="27" w16cid:durableId="109014414">
    <w:abstractNumId w:val="21"/>
  </w:num>
  <w:num w:numId="28" w16cid:durableId="561449111">
    <w:abstractNumId w:val="28"/>
  </w:num>
  <w:num w:numId="29" w16cid:durableId="1470828062">
    <w:abstractNumId w:val="11"/>
  </w:num>
  <w:num w:numId="30" w16cid:durableId="1321350656">
    <w:abstractNumId w:val="0"/>
  </w:num>
  <w:num w:numId="31" w16cid:durableId="3231207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44CE"/>
    <w:rsid w:val="000244CE"/>
    <w:rsid w:val="00056080"/>
    <w:rsid w:val="001A60D1"/>
    <w:rsid w:val="008F2C6C"/>
    <w:rsid w:val="00951B2F"/>
    <w:rsid w:val="00DC3F51"/>
    <w:rsid w:val="00DC73AC"/>
    <w:rsid w:val="00F2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97FCE"/>
  <w15:docId w15:val="{421F8797-BC77-4DCE-9752-785E467F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autoSpaceDE w:val="0"/>
      <w:ind w:left="3540" w:firstLine="708"/>
      <w:outlineLvl w:val="0"/>
    </w:pPr>
    <w:rPr>
      <w:b/>
      <w:bCs/>
    </w:rPr>
  </w:style>
  <w:style w:type="paragraph" w:styleId="Nagwek2">
    <w:name w:val="heading 2"/>
    <w:basedOn w:val="Standard"/>
    <w:next w:val="Standard"/>
    <w:pPr>
      <w:keepNext/>
      <w:autoSpaceDE w:val="0"/>
      <w:jc w:val="center"/>
      <w:outlineLvl w:val="1"/>
    </w:pPr>
    <w:rPr>
      <w:b/>
      <w:bCs/>
      <w:color w:val="FF6600"/>
      <w:sz w:val="36"/>
    </w:rPr>
  </w:style>
  <w:style w:type="paragraph" w:styleId="Nagwek3">
    <w:name w:val="heading 3"/>
    <w:basedOn w:val="Standard"/>
    <w:next w:val="Standard"/>
    <w:pPr>
      <w:keepNext/>
      <w:outlineLvl w:val="2"/>
    </w:pPr>
    <w:rPr>
      <w:b/>
      <w:bCs/>
      <w:sz w:val="22"/>
    </w:rPr>
  </w:style>
  <w:style w:type="paragraph" w:styleId="Nagwek4">
    <w:name w:val="heading 4"/>
    <w:basedOn w:val="Standard"/>
    <w:next w:val="Standard"/>
    <w:pPr>
      <w:keepNext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ind w:firstLine="708"/>
      <w:jc w:val="both"/>
    </w:pPr>
    <w:rPr>
      <w:szCs w:val="20"/>
    </w:rPr>
  </w:style>
  <w:style w:type="paragraph" w:styleId="Tekstpodstawowy2">
    <w:name w:val="Body Text 2"/>
    <w:basedOn w:val="Standard"/>
    <w:rPr>
      <w:color w:val="000000"/>
      <w:spacing w:val="-5"/>
      <w:szCs w:val="18"/>
    </w:rPr>
  </w:style>
  <w:style w:type="paragraph" w:styleId="Tekstpodstawowy3">
    <w:name w:val="Body Text 3"/>
    <w:basedOn w:val="Standard"/>
    <w:pPr>
      <w:jc w:val="both"/>
    </w:pPr>
    <w:rPr>
      <w:color w:val="000000"/>
    </w:rPr>
  </w:style>
  <w:style w:type="paragraph" w:customStyle="1" w:styleId="BodyText21">
    <w:name w:val="Body Text 21"/>
    <w:basedOn w:val="Standard"/>
    <w:pPr>
      <w:widowControl w:val="0"/>
      <w:autoSpaceDE w:val="0"/>
      <w:jc w:val="both"/>
    </w:pPr>
  </w:style>
  <w:style w:type="paragraph" w:customStyle="1" w:styleId="Poziom1">
    <w:name w:val="Poziom1"/>
    <w:pPr>
      <w:widowControl/>
      <w:suppressAutoHyphens/>
      <w:ind w:left="1080"/>
      <w:jc w:val="both"/>
    </w:pPr>
    <w:rPr>
      <w:rFonts w:eastAsia="Times New Roman" w:cs="Times New Roman"/>
      <w:lang w:bidi="ar-SA"/>
    </w:rPr>
  </w:style>
  <w:style w:type="paragraph" w:customStyle="1" w:styleId="tabela">
    <w:name w:val="tabela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customStyle="1" w:styleId="Framecontents">
    <w:name w:val="Frame contents"/>
    <w:basedOn w:val="Standard"/>
  </w:style>
  <w:style w:type="paragraph" w:customStyle="1" w:styleId="Tekstpodstawowy21">
    <w:name w:val="Tekst podstawowy 21"/>
    <w:basedOn w:val="Standard"/>
    <w:pPr>
      <w:widowControl w:val="0"/>
      <w:autoSpaceDE w:val="0"/>
      <w:jc w:val="both"/>
    </w:pPr>
    <w:rPr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eastAsia="Courier New" w:cs="Times New Roman"/>
      <w:sz w:val="20"/>
      <w:szCs w:val="20"/>
      <w:lang w:eastAsia="pl-PL"/>
    </w:rPr>
  </w:style>
  <w:style w:type="paragraph" w:customStyle="1" w:styleId="Teksttreci">
    <w:name w:val="Tekst treści"/>
    <w:basedOn w:val="Standard"/>
    <w:pPr>
      <w:spacing w:after="280" w:line="276" w:lineRule="auto"/>
    </w:pPr>
    <w:rPr>
      <w:rFonts w:ascii="Cambria" w:eastAsia="Cambria" w:hAnsi="Cambria"/>
      <w:sz w:val="22"/>
      <w:szCs w:val="22"/>
    </w:rPr>
  </w:style>
  <w:style w:type="paragraph" w:customStyle="1" w:styleId="Teksttreci2">
    <w:name w:val="Tekst treści (2)"/>
    <w:basedOn w:val="Standard"/>
    <w:pPr>
      <w:spacing w:after="70"/>
      <w:ind w:firstLine="90"/>
    </w:pPr>
    <w:rPr>
      <w:rFonts w:ascii="Arial" w:eastAsia="Arial" w:hAnsi="Arial"/>
      <w:i/>
      <w:iCs/>
      <w:sz w:val="13"/>
      <w:szCs w:val="13"/>
    </w:rPr>
  </w:style>
  <w:style w:type="paragraph" w:styleId="NormalnyWeb">
    <w:name w:val="Normal (Web)"/>
    <w:basedOn w:val="Standard"/>
  </w:style>
  <w:style w:type="paragraph" w:customStyle="1" w:styleId="Standardowy1">
    <w:name w:val="Standardowy1"/>
    <w:pPr>
      <w:widowControl/>
      <w:suppressAutoHyphens/>
      <w:spacing w:after="160" w:line="251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Nagwek">
    <w:name w:val="header"/>
    <w:basedOn w:val="HeaderandFooter"/>
  </w:style>
  <w:style w:type="paragraph" w:customStyle="1" w:styleId="Standardowy2">
    <w:name w:val="Standardowy2"/>
    <w:pPr>
      <w:widowControl/>
      <w:spacing w:after="160" w:line="25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matkomentarza">
    <w:name w:val="annotation subject"/>
    <w:rPr>
      <w:b/>
      <w:bCs/>
      <w:sz w:val="20"/>
      <w:szCs w:val="18"/>
    </w:rPr>
  </w:style>
  <w:style w:type="paragraph" w:styleId="Tekstkomentarza">
    <w:name w:val="annotation text"/>
    <w:rPr>
      <w:sz w:val="20"/>
      <w:szCs w:val="18"/>
    </w:rPr>
  </w:style>
  <w:style w:type="paragraph" w:customStyle="1" w:styleId="Standardowy21">
    <w:name w:val="Standardowy21"/>
    <w:pPr>
      <w:widowControl/>
      <w:spacing w:after="160" w:line="251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styleId="Mapadokumentu">
    <w:name w:val="Document Map"/>
    <w:pPr>
      <w:widowControl/>
      <w:suppressAutoHyphens/>
      <w:textAlignment w:val="auto"/>
    </w:pPr>
    <w:rPr>
      <w:rFonts w:ascii="Liberation Serif" w:eastAsia="Courier New" w:hAnsi="Liberation Serif" w:cs="Times New Roman"/>
      <w:sz w:val="20"/>
      <w:szCs w:val="20"/>
      <w:lang w:eastAsia="pl-PL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" w:hAnsi="Arial" w:cs="Arial"/>
      <w:i w:val="0"/>
      <w:sz w:val="18"/>
      <w:szCs w:val="18"/>
    </w:rPr>
  </w:style>
  <w:style w:type="character" w:customStyle="1" w:styleId="WW8Num10z1">
    <w:name w:val="WW8Num10z1"/>
    <w:rPr>
      <w:i w:val="0"/>
      <w:sz w:val="18"/>
      <w:szCs w:val="18"/>
    </w:rPr>
  </w:style>
  <w:style w:type="character" w:customStyle="1" w:styleId="WW8Num10z2">
    <w:name w:val="WW8Num10z2"/>
    <w:rPr>
      <w:rFonts w:ascii="Symbol" w:eastAsia="Symbol" w:hAnsi="Symbol" w:cs="Symbol"/>
      <w:i w:val="0"/>
      <w:sz w:val="18"/>
      <w:szCs w:val="18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eastAsia="Wingdings" w:hAnsi="Wingdings" w:cs="Wingdings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ZnakZnak1">
    <w:name w:val="Znak Znak1"/>
    <w:basedOn w:val="Domylnaczcionkaakapitu"/>
    <w:rPr>
      <w:sz w:val="24"/>
      <w:szCs w:val="24"/>
      <w:lang w:val="pl-PL" w:bidi="ar-SA"/>
    </w:rPr>
  </w:style>
  <w:style w:type="character" w:customStyle="1" w:styleId="ListLabel6">
    <w:name w:val="ListLabel 6"/>
    <w:rPr>
      <w:rFonts w:ascii="Arial" w:eastAsia="Arial" w:hAnsi="Arial" w:cs="Arial"/>
      <w:b w:val="0"/>
      <w:i w:val="0"/>
      <w:smallCaps/>
      <w:color w:val="000000"/>
      <w:sz w:val="12"/>
      <w:u w:val="single"/>
      <w:lang w:val="en-U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treci0">
    <w:name w:val="Tekst treści_"/>
    <w:basedOn w:val="Domylnaczcionkaakapitu"/>
    <w:rPr>
      <w:rFonts w:ascii="Cambria" w:eastAsia="Cambria" w:hAnsi="Cambria" w:cs="Times New Roman"/>
      <w:sz w:val="22"/>
      <w:szCs w:val="22"/>
    </w:rPr>
  </w:style>
  <w:style w:type="character" w:customStyle="1" w:styleId="Teksttreci20">
    <w:name w:val="Tekst treści (2)_"/>
    <w:basedOn w:val="Domylnaczcionkaakapitu"/>
    <w:rPr>
      <w:rFonts w:ascii="Arial" w:eastAsia="Arial" w:hAnsi="Arial" w:cs="Times New Roman"/>
      <w:i/>
      <w:iCs/>
      <w:sz w:val="13"/>
      <w:szCs w:val="13"/>
    </w:rPr>
  </w:style>
  <w:style w:type="character" w:customStyle="1" w:styleId="ListLabel7">
    <w:name w:val="ListLabel 7"/>
    <w:rPr>
      <w:rFonts w:ascii="Times New Roman" w:eastAsia="Times New Roman" w:hAnsi="Times New Roman"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18"/>
    </w:rPr>
  </w:style>
  <w:style w:type="character" w:customStyle="1" w:styleId="TekstkomentarzaZnak">
    <w:name w:val="Tekst komentarza Znak"/>
    <w:rPr>
      <w:sz w:val="20"/>
      <w:szCs w:val="18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ListLabel16">
    <w:name w:val="ListLabel 16"/>
    <w:rPr>
      <w:rFonts w:ascii="Arial" w:eastAsia="Arial" w:hAnsi="Arial" w:cs="Arial"/>
    </w:rPr>
  </w:style>
  <w:style w:type="character" w:customStyle="1" w:styleId="ListLabel17">
    <w:name w:val="ListLabel 17"/>
    <w:rPr>
      <w:rFonts w:cs="0"/>
    </w:rPr>
  </w:style>
  <w:style w:type="character" w:customStyle="1" w:styleId="ListLabel18">
    <w:name w:val="ListLabel 18"/>
    <w:rPr>
      <w:rFonts w:cs="0"/>
    </w:rPr>
  </w:style>
  <w:style w:type="character" w:customStyle="1" w:styleId="ListLabel19">
    <w:name w:val="ListLabel 19"/>
    <w:rPr>
      <w:rFonts w:cs="0"/>
    </w:rPr>
  </w:style>
  <w:style w:type="character" w:customStyle="1" w:styleId="ListLabel20">
    <w:name w:val="ListLabel 20"/>
    <w:rPr>
      <w:rFonts w:cs="0"/>
    </w:rPr>
  </w:style>
  <w:style w:type="character" w:customStyle="1" w:styleId="ListLabel21">
    <w:name w:val="ListLabel 21"/>
    <w:rPr>
      <w:rFonts w:cs="0"/>
    </w:rPr>
  </w:style>
  <w:style w:type="character" w:customStyle="1" w:styleId="ListLabel22">
    <w:name w:val="ListLabel 22"/>
    <w:rPr>
      <w:rFonts w:cs="0"/>
    </w:rPr>
  </w:style>
  <w:style w:type="character" w:customStyle="1" w:styleId="ListLabel23">
    <w:name w:val="ListLabel 23"/>
    <w:rPr>
      <w:rFonts w:cs="0"/>
    </w:rPr>
  </w:style>
  <w:style w:type="character" w:customStyle="1" w:styleId="ListLabel24">
    <w:name w:val="ListLabel 24"/>
    <w:rPr>
      <w:rFonts w:cs="0"/>
    </w:rPr>
  </w:style>
  <w:style w:type="character" w:customStyle="1" w:styleId="ListLabel25">
    <w:name w:val="ListLabel 25"/>
    <w:rPr>
      <w:rFonts w:ascii="Arial" w:eastAsia="Arial" w:hAnsi="Arial" w:cs="Arial"/>
      <w:b/>
    </w:rPr>
  </w:style>
  <w:style w:type="character" w:customStyle="1" w:styleId="ListLabel26">
    <w:name w:val="ListLabel 26"/>
    <w:rPr>
      <w:rFonts w:cs="0"/>
    </w:rPr>
  </w:style>
  <w:style w:type="character" w:customStyle="1" w:styleId="ListLabel27">
    <w:name w:val="ListLabel 27"/>
    <w:rPr>
      <w:rFonts w:cs="0"/>
    </w:rPr>
  </w:style>
  <w:style w:type="character" w:customStyle="1" w:styleId="ListLabel28">
    <w:name w:val="ListLabel 28"/>
    <w:rPr>
      <w:rFonts w:cs="0"/>
    </w:rPr>
  </w:style>
  <w:style w:type="character" w:customStyle="1" w:styleId="ListLabel29">
    <w:name w:val="ListLabel 29"/>
    <w:rPr>
      <w:rFonts w:cs="0"/>
    </w:rPr>
  </w:style>
  <w:style w:type="character" w:customStyle="1" w:styleId="ListLabel30">
    <w:name w:val="ListLabel 30"/>
    <w:rPr>
      <w:rFonts w:cs="0"/>
    </w:rPr>
  </w:style>
  <w:style w:type="character" w:customStyle="1" w:styleId="ListLabel31">
    <w:name w:val="ListLabel 31"/>
    <w:rPr>
      <w:rFonts w:cs="0"/>
    </w:rPr>
  </w:style>
  <w:style w:type="character" w:customStyle="1" w:styleId="ListLabel32">
    <w:name w:val="ListLabel 32"/>
    <w:rPr>
      <w:rFonts w:cs="0"/>
    </w:rPr>
  </w:style>
  <w:style w:type="character" w:customStyle="1" w:styleId="ListLabel33">
    <w:name w:val="ListLabel 33"/>
    <w:rPr>
      <w:rFonts w:cs="0"/>
    </w:rPr>
  </w:style>
  <w:style w:type="character" w:customStyle="1" w:styleId="ListLabel34">
    <w:name w:val="ListLabel 34"/>
    <w:rPr>
      <w:rFonts w:ascii="Arial" w:eastAsia="Arial" w:hAnsi="Arial" w:cs="Arial"/>
    </w:rPr>
  </w:style>
  <w:style w:type="character" w:customStyle="1" w:styleId="ListLabel35">
    <w:name w:val="ListLabel 35"/>
    <w:rPr>
      <w:rFonts w:cs="0"/>
    </w:rPr>
  </w:style>
  <w:style w:type="character" w:customStyle="1" w:styleId="ListLabel36">
    <w:name w:val="ListLabel 36"/>
    <w:rPr>
      <w:rFonts w:cs="0"/>
    </w:rPr>
  </w:style>
  <w:style w:type="character" w:customStyle="1" w:styleId="ListLabel37">
    <w:name w:val="ListLabel 37"/>
    <w:rPr>
      <w:rFonts w:cs="0"/>
    </w:rPr>
  </w:style>
  <w:style w:type="character" w:customStyle="1" w:styleId="ListLabel38">
    <w:name w:val="ListLabel 38"/>
    <w:rPr>
      <w:rFonts w:cs="0"/>
    </w:rPr>
  </w:style>
  <w:style w:type="character" w:customStyle="1" w:styleId="ListLabel39">
    <w:name w:val="ListLabel 39"/>
    <w:rPr>
      <w:rFonts w:cs="0"/>
    </w:rPr>
  </w:style>
  <w:style w:type="character" w:customStyle="1" w:styleId="ListLabel40">
    <w:name w:val="ListLabel 40"/>
    <w:rPr>
      <w:rFonts w:cs="0"/>
    </w:rPr>
  </w:style>
  <w:style w:type="character" w:customStyle="1" w:styleId="ListLabel41">
    <w:name w:val="ListLabel 41"/>
    <w:rPr>
      <w:rFonts w:cs="0"/>
    </w:rPr>
  </w:style>
  <w:style w:type="character" w:customStyle="1" w:styleId="ListLabel42">
    <w:name w:val="ListLabel 42"/>
    <w:rPr>
      <w:rFonts w:cs="0"/>
    </w:rPr>
  </w:style>
  <w:style w:type="character" w:customStyle="1" w:styleId="ListLabel43">
    <w:name w:val="ListLabel 43"/>
    <w:rPr>
      <w:rFonts w:eastAsia="Arial"/>
    </w:rPr>
  </w:style>
  <w:style w:type="character" w:customStyle="1" w:styleId="ListLabel44">
    <w:name w:val="ListLabel 44"/>
    <w:rPr>
      <w:rFonts w:cs="0"/>
    </w:rPr>
  </w:style>
  <w:style w:type="character" w:customStyle="1" w:styleId="ListLabel45">
    <w:name w:val="ListLabel 45"/>
    <w:rPr>
      <w:rFonts w:cs="0"/>
    </w:rPr>
  </w:style>
  <w:style w:type="character" w:customStyle="1" w:styleId="ListLabel46">
    <w:name w:val="ListLabel 46"/>
    <w:rPr>
      <w:rFonts w:cs="0"/>
    </w:rPr>
  </w:style>
  <w:style w:type="character" w:customStyle="1" w:styleId="ListLabel47">
    <w:name w:val="ListLabel 47"/>
    <w:rPr>
      <w:rFonts w:cs="0"/>
    </w:rPr>
  </w:style>
  <w:style w:type="character" w:customStyle="1" w:styleId="ListLabel48">
    <w:name w:val="ListLabel 48"/>
    <w:rPr>
      <w:rFonts w:cs="0"/>
    </w:rPr>
  </w:style>
  <w:style w:type="character" w:customStyle="1" w:styleId="ListLabel49">
    <w:name w:val="ListLabel 49"/>
    <w:rPr>
      <w:rFonts w:cs="0"/>
    </w:rPr>
  </w:style>
  <w:style w:type="character" w:customStyle="1" w:styleId="ListLabel50">
    <w:name w:val="ListLabel 50"/>
    <w:rPr>
      <w:rFonts w:cs="0"/>
    </w:rPr>
  </w:style>
  <w:style w:type="character" w:customStyle="1" w:styleId="ListLabel51">
    <w:name w:val="ListLabel 51"/>
    <w:rPr>
      <w:rFonts w:cs="0"/>
    </w:rPr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Num1a">
    <w:name w:val="WWNum1a"/>
    <w:basedOn w:val="Bezlisty"/>
    <w:pPr>
      <w:numPr>
        <w:numId w:val="25"/>
      </w:numPr>
    </w:pPr>
  </w:style>
  <w:style w:type="numbering" w:customStyle="1" w:styleId="WWNum1aa">
    <w:name w:val="WWNum1aa"/>
    <w:basedOn w:val="Bezlisty"/>
    <w:pPr>
      <w:numPr>
        <w:numId w:val="26"/>
      </w:numPr>
    </w:pPr>
  </w:style>
  <w:style w:type="numbering" w:customStyle="1" w:styleId="WWNum1aaa">
    <w:name w:val="WWNum1aaa"/>
    <w:basedOn w:val="Bezlisty"/>
    <w:pPr>
      <w:numPr>
        <w:numId w:val="27"/>
      </w:numPr>
    </w:pPr>
  </w:style>
  <w:style w:type="numbering" w:customStyle="1" w:styleId="WWNum1aaaa">
    <w:name w:val="WWNum1aaaa"/>
    <w:basedOn w:val="Bezlisty"/>
    <w:pPr>
      <w:numPr>
        <w:numId w:val="28"/>
      </w:numPr>
    </w:pPr>
  </w:style>
  <w:style w:type="numbering" w:customStyle="1" w:styleId="WWNum2">
    <w:name w:val="WWNum2"/>
    <w:basedOn w:val="Bezlisty"/>
    <w:pPr>
      <w:numPr>
        <w:numId w:val="29"/>
      </w:numPr>
    </w:pPr>
  </w:style>
  <w:style w:type="numbering" w:customStyle="1" w:styleId="WWNum11">
    <w:name w:val="WWNum11"/>
    <w:basedOn w:val="Bezlisty"/>
    <w:pPr>
      <w:numPr>
        <w:numId w:val="30"/>
      </w:numPr>
    </w:pPr>
  </w:style>
  <w:style w:type="numbering" w:customStyle="1" w:styleId="WWNum1aaaaa">
    <w:name w:val="WWNum1aaaaa"/>
    <w:basedOn w:val="Bezlisty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7.bin"/><Relationship Id="rId13" Type="http://schemas.openxmlformats.org/officeDocument/2006/relationships/oleObject" Target="embeddings/oleObject12.bin"/><Relationship Id="rId3" Type="http://schemas.openxmlformats.org/officeDocument/2006/relationships/oleObject" Target="embeddings/oleObject2.bin"/><Relationship Id="rId7" Type="http://schemas.openxmlformats.org/officeDocument/2006/relationships/oleObject" Target="embeddings/oleObject6.bin"/><Relationship Id="rId12" Type="http://schemas.openxmlformats.org/officeDocument/2006/relationships/oleObject" Target="embeddings/oleObject11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5.bin"/><Relationship Id="rId11" Type="http://schemas.openxmlformats.org/officeDocument/2006/relationships/oleObject" Target="embeddings/oleObject10.bin"/><Relationship Id="rId5" Type="http://schemas.openxmlformats.org/officeDocument/2006/relationships/oleObject" Target="embeddings/oleObject4.bin"/><Relationship Id="rId10" Type="http://schemas.openxmlformats.org/officeDocument/2006/relationships/oleObject" Target="embeddings/oleObject9.bin"/><Relationship Id="rId4" Type="http://schemas.openxmlformats.org/officeDocument/2006/relationships/oleObject" Target="embeddings/oleObject3.bin"/><Relationship Id="rId9" Type="http://schemas.openxmlformats.org/officeDocument/2006/relationships/oleObject" Target="embeddings/oleObject8.bin"/><Relationship Id="rId14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ENION S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ENION S</dc:title>
  <dc:creator>Dell</dc:creator>
  <cp:lastModifiedBy>Magdalena Kozielec</cp:lastModifiedBy>
  <cp:revision>4</cp:revision>
  <cp:lastPrinted>2025-02-12T07:24:00Z</cp:lastPrinted>
  <dcterms:created xsi:type="dcterms:W3CDTF">2024-02-02T07:46:00Z</dcterms:created>
  <dcterms:modified xsi:type="dcterms:W3CDTF">2025-02-12T07:28:00Z</dcterms:modified>
</cp:coreProperties>
</file>