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195DF" w14:textId="3D0B0E07" w:rsidR="00FD4DDA" w:rsidRPr="002C5F3B" w:rsidRDefault="00FD4DDA" w:rsidP="002C5F3B">
      <w:pPr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 w:val="24"/>
          <w:szCs w:val="24"/>
        </w:rPr>
        <w:t>Załącznik nr 2 do SWZ</w:t>
      </w:r>
    </w:p>
    <w:p w14:paraId="7C290CE1" w14:textId="7EC70A05" w:rsidR="001F0DE0" w:rsidRPr="0094012D" w:rsidRDefault="001F0DE0" w:rsidP="0094012D">
      <w:pPr>
        <w:pStyle w:val="Nagwek1"/>
        <w:numPr>
          <w:ilvl w:val="0"/>
          <w:numId w:val="0"/>
        </w:numPr>
        <w:spacing w:line="276" w:lineRule="auto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UMOWA NR PRG</w:t>
      </w:r>
      <w:r w:rsidR="00FD4DDA">
        <w:rPr>
          <w:rFonts w:cstheme="minorHAnsi"/>
          <w:szCs w:val="24"/>
        </w:rPr>
        <w:t>.272.5.</w:t>
      </w:r>
      <w:r w:rsidRPr="0094012D">
        <w:rPr>
          <w:rFonts w:cstheme="minorHAnsi"/>
          <w:szCs w:val="24"/>
        </w:rPr>
        <w:t>2025</w:t>
      </w:r>
      <w:r w:rsidR="00FD4DDA">
        <w:rPr>
          <w:rFonts w:cstheme="minorHAnsi"/>
          <w:szCs w:val="24"/>
        </w:rPr>
        <w:t xml:space="preserve"> - PROJEKT</w:t>
      </w:r>
    </w:p>
    <w:p w14:paraId="242DDA3C" w14:textId="77777777" w:rsidR="002C6210" w:rsidRPr="00FD4DDA" w:rsidRDefault="002C6210" w:rsidP="00FD4DDA">
      <w:pPr>
        <w:pStyle w:val="Tekstpodstawowy"/>
        <w:spacing w:line="276" w:lineRule="auto"/>
        <w:rPr>
          <w:rFonts w:asciiTheme="minorHAnsi" w:hAnsiTheme="minorHAnsi" w:cstheme="minorHAnsi"/>
          <w:lang w:eastAsia="hi-IN" w:bidi="hi-IN"/>
        </w:rPr>
      </w:pPr>
    </w:p>
    <w:p w14:paraId="24B540FA" w14:textId="3BC16AC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zawarta w dniu .....……….….. 2025 roku w Rudnikach, pomiędzy:</w:t>
      </w:r>
    </w:p>
    <w:p w14:paraId="588A820C" w14:textId="0E84B1E1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b/>
          <w:lang w:bidi="hi-IN"/>
        </w:rPr>
        <w:t xml:space="preserve">Gminą Rudniki </w:t>
      </w:r>
      <w:r w:rsidRPr="0094012D">
        <w:rPr>
          <w:rFonts w:asciiTheme="minorHAnsi" w:hAnsiTheme="minorHAnsi" w:cstheme="minorHAnsi"/>
          <w:lang w:bidi="hi-IN"/>
        </w:rPr>
        <w:t>z siedzibą w 46-325 Rudniki, ul. Wojska Polskiego 12A, NIP 5761495213,</w:t>
      </w:r>
      <w:r w:rsidR="00FB7F98" w:rsidRPr="0094012D">
        <w:rPr>
          <w:rFonts w:asciiTheme="minorHAnsi" w:hAnsiTheme="minorHAnsi" w:cstheme="minorHAnsi"/>
          <w:lang w:bidi="hi-IN"/>
        </w:rPr>
        <w:br/>
      </w:r>
      <w:r w:rsidRPr="0094012D">
        <w:rPr>
          <w:rFonts w:asciiTheme="minorHAnsi" w:hAnsiTheme="minorHAnsi" w:cstheme="minorHAnsi"/>
          <w:lang w:bidi="hi-IN"/>
        </w:rPr>
        <w:t xml:space="preserve">Regon: 151398586, </w:t>
      </w:r>
    </w:p>
    <w:p w14:paraId="62E13DE2" w14:textId="54CF7741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reprezentowaną przez</w:t>
      </w:r>
      <w:r w:rsidRPr="0094012D">
        <w:rPr>
          <w:rFonts w:asciiTheme="minorHAnsi" w:hAnsiTheme="minorHAnsi" w:cstheme="minorHAnsi"/>
          <w:lang w:bidi="hi-IN"/>
        </w:rPr>
        <w:t xml:space="preserve"> </w:t>
      </w:r>
      <w:r w:rsidR="001F0DE0" w:rsidRPr="0094012D">
        <w:rPr>
          <w:rFonts w:asciiTheme="minorHAnsi" w:hAnsiTheme="minorHAnsi" w:cstheme="minorHAnsi"/>
          <w:b/>
          <w:bCs/>
          <w:lang w:bidi="hi-IN"/>
        </w:rPr>
        <w:t>Wójta Gminy Rudniki – Mariusza Stanka</w:t>
      </w:r>
      <w:r w:rsidR="001F0DE0" w:rsidRPr="0094012D">
        <w:rPr>
          <w:rFonts w:asciiTheme="minorHAnsi" w:hAnsiTheme="minorHAnsi" w:cstheme="minorHAnsi"/>
          <w:bCs/>
          <w:lang w:bidi="hi-IN"/>
        </w:rPr>
        <w:t>,</w:t>
      </w:r>
    </w:p>
    <w:p w14:paraId="760FFF5C" w14:textId="586DF2F3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lang w:bidi="hi-IN"/>
        </w:rPr>
      </w:pPr>
      <w:r w:rsidRPr="0094012D">
        <w:rPr>
          <w:rFonts w:asciiTheme="minorHAnsi" w:hAnsiTheme="minorHAnsi" w:cstheme="minorHAnsi"/>
          <w:bCs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bCs/>
          <w:lang w:bidi="hi-IN"/>
        </w:rPr>
        <w:t>przy kontrasygnacie</w:t>
      </w:r>
      <w:r w:rsidR="001F0DE0" w:rsidRPr="0094012D">
        <w:rPr>
          <w:rFonts w:asciiTheme="minorHAnsi" w:hAnsiTheme="minorHAnsi" w:cstheme="minorHAnsi"/>
          <w:b/>
          <w:bCs/>
          <w:lang w:bidi="hi-IN"/>
        </w:rPr>
        <w:t xml:space="preserve"> Skarbnika Gminy Rudniki – Beata Wolf-Morawiak,</w:t>
      </w:r>
    </w:p>
    <w:p w14:paraId="5EC45AB7" w14:textId="2AD4645B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zwan</w:t>
      </w:r>
      <w:r w:rsidRPr="0094012D">
        <w:rPr>
          <w:rFonts w:asciiTheme="minorHAnsi" w:hAnsiTheme="minorHAnsi" w:cstheme="minorHAnsi"/>
          <w:lang w:bidi="hi-IN"/>
        </w:rPr>
        <w:t>ą</w:t>
      </w:r>
      <w:r w:rsidR="001F0DE0" w:rsidRPr="0094012D">
        <w:rPr>
          <w:rFonts w:asciiTheme="minorHAnsi" w:hAnsiTheme="minorHAnsi" w:cstheme="minorHAnsi"/>
          <w:lang w:bidi="hi-IN"/>
        </w:rPr>
        <w:t xml:space="preserve"> dalej „</w:t>
      </w:r>
      <w:r w:rsidR="00FB7F98" w:rsidRPr="0094012D">
        <w:rPr>
          <w:rFonts w:asciiTheme="minorHAnsi" w:hAnsiTheme="minorHAnsi" w:cstheme="minorHAnsi"/>
          <w:lang w:bidi="hi-IN"/>
        </w:rPr>
        <w:t>zamawiającym</w:t>
      </w:r>
      <w:r w:rsidR="001F0DE0" w:rsidRPr="0094012D">
        <w:rPr>
          <w:rFonts w:asciiTheme="minorHAnsi" w:hAnsiTheme="minorHAnsi" w:cstheme="minorHAnsi"/>
          <w:lang w:bidi="hi-IN"/>
        </w:rPr>
        <w:t>”,</w:t>
      </w:r>
    </w:p>
    <w:p w14:paraId="2DD906B5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a </w:t>
      </w:r>
    </w:p>
    <w:p w14:paraId="79E31AA1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................................................................................................................................................................</w:t>
      </w:r>
    </w:p>
    <w:p w14:paraId="18817A44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.................................................................................................................................................................</w:t>
      </w:r>
    </w:p>
    <w:p w14:paraId="3A3C4C35" w14:textId="77777777" w:rsidR="001F0DE0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i/>
          <w:lang w:bidi="hi-IN"/>
        </w:rPr>
        <w:t>(wpisać w umowie Nr KRS, Nr PESEL w zależności od formy prowadzonej działalności przez Wykonawcę)</w:t>
      </w:r>
      <w:r w:rsidRPr="0094012D">
        <w:rPr>
          <w:rFonts w:asciiTheme="minorHAnsi" w:hAnsiTheme="minorHAnsi" w:cstheme="minorHAnsi"/>
          <w:lang w:bidi="hi-IN"/>
        </w:rPr>
        <w:t>,</w:t>
      </w:r>
    </w:p>
    <w:p w14:paraId="36446E5D" w14:textId="2ED708EC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 xml:space="preserve">reprezentowanym przez …………………………………………, </w:t>
      </w:r>
    </w:p>
    <w:p w14:paraId="7A4AA8D8" w14:textId="4F36D87E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zwanym dalej „</w:t>
      </w:r>
      <w:r w:rsidR="00FB7F98" w:rsidRPr="0094012D">
        <w:rPr>
          <w:rFonts w:asciiTheme="minorHAnsi" w:hAnsiTheme="minorHAnsi" w:cstheme="minorHAnsi"/>
          <w:lang w:bidi="hi-IN"/>
        </w:rPr>
        <w:t>wykonawcą</w:t>
      </w:r>
      <w:r w:rsidR="001F0DE0" w:rsidRPr="0094012D">
        <w:rPr>
          <w:rFonts w:asciiTheme="minorHAnsi" w:hAnsiTheme="minorHAnsi" w:cstheme="minorHAnsi"/>
          <w:bCs/>
          <w:lang w:bidi="hi-IN"/>
        </w:rPr>
        <w:t>”,</w:t>
      </w:r>
    </w:p>
    <w:p w14:paraId="02C1220A" w14:textId="77777777" w:rsidR="002C621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</w:p>
    <w:p w14:paraId="1D3C561D" w14:textId="2F1AC1CA" w:rsidR="001F0DE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 xml:space="preserve">- </w:t>
      </w:r>
      <w:r w:rsidR="001F0DE0" w:rsidRPr="0094012D">
        <w:rPr>
          <w:rFonts w:asciiTheme="minorHAnsi" w:hAnsiTheme="minorHAnsi" w:cstheme="minorHAnsi"/>
          <w:lang w:bidi="hi-IN"/>
        </w:rPr>
        <w:t>zwanymi dalej „Stronami”</w:t>
      </w:r>
    </w:p>
    <w:p w14:paraId="68DBE69E" w14:textId="77777777" w:rsidR="002C6210" w:rsidRPr="0094012D" w:rsidRDefault="002C621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lang w:bidi="hi-IN"/>
        </w:rPr>
      </w:pPr>
    </w:p>
    <w:p w14:paraId="5F1BC9D2" w14:textId="311AB699" w:rsidR="00157081" w:rsidRPr="0094012D" w:rsidRDefault="001F0DE0" w:rsidP="0094012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lang w:bidi="hi-IN"/>
        </w:rPr>
      </w:pPr>
      <w:r w:rsidRPr="0094012D">
        <w:rPr>
          <w:rFonts w:asciiTheme="minorHAnsi" w:hAnsiTheme="minorHAnsi" w:cstheme="minorHAnsi"/>
          <w:lang w:bidi="hi-IN"/>
        </w:rPr>
        <w:t>Umowa została zawarta w wyniku rozstrzygnięcia postępowania o udzielenie zamówienia publicznego pn. „</w:t>
      </w:r>
      <w:r w:rsidRPr="0094012D">
        <w:rPr>
          <w:rFonts w:asciiTheme="minorHAnsi" w:hAnsiTheme="minorHAnsi" w:cstheme="minorHAnsi"/>
          <w:b/>
          <w:bCs/>
          <w:lang w:bidi="hi-IN"/>
        </w:rPr>
        <w:t xml:space="preserve">Zakup ciężkiego samochodu pożarniczego z zabudową pożarniczą dla OSP </w:t>
      </w:r>
      <w:r w:rsidR="0089307C" w:rsidRPr="0094012D">
        <w:rPr>
          <w:rFonts w:asciiTheme="minorHAnsi" w:hAnsiTheme="minorHAnsi" w:cstheme="minorHAnsi"/>
          <w:b/>
          <w:bCs/>
          <w:lang w:bidi="hi-IN"/>
        </w:rPr>
        <w:t>w</w:t>
      </w:r>
      <w:r w:rsidRPr="0094012D">
        <w:rPr>
          <w:rFonts w:asciiTheme="minorHAnsi" w:hAnsiTheme="minorHAnsi" w:cstheme="minorHAnsi"/>
          <w:b/>
          <w:bCs/>
          <w:lang w:bidi="hi-IN"/>
        </w:rPr>
        <w:t xml:space="preserve"> Rudnikach” </w:t>
      </w:r>
      <w:r w:rsidRPr="0094012D">
        <w:rPr>
          <w:rFonts w:asciiTheme="minorHAnsi" w:hAnsiTheme="minorHAnsi" w:cstheme="minorHAnsi"/>
          <w:lang w:bidi="hi-IN"/>
        </w:rPr>
        <w:t xml:space="preserve">prowadzonego na podstawie ustawy z dnia 11 września 2019 r. – </w:t>
      </w:r>
      <w:r w:rsidRPr="0094012D">
        <w:rPr>
          <w:rFonts w:asciiTheme="minorHAnsi" w:hAnsiTheme="minorHAnsi" w:cstheme="minorHAnsi"/>
          <w:i/>
          <w:lang w:bidi="hi-IN"/>
        </w:rPr>
        <w:t>Prawo zamówień publicznych</w:t>
      </w:r>
      <w:r w:rsidRPr="0094012D">
        <w:rPr>
          <w:rFonts w:asciiTheme="minorHAnsi" w:hAnsiTheme="minorHAnsi" w:cstheme="minorHAnsi"/>
          <w:lang w:bidi="hi-IN"/>
        </w:rPr>
        <w:t xml:space="preserve"> </w:t>
      </w:r>
      <w:r w:rsidR="00FB7F98" w:rsidRPr="0094012D">
        <w:rPr>
          <w:rFonts w:asciiTheme="minorHAnsi" w:hAnsiTheme="minorHAnsi" w:cstheme="minorHAnsi"/>
          <w:lang w:bidi="hi-IN"/>
        </w:rPr>
        <w:br/>
      </w:r>
      <w:r w:rsidRPr="0094012D">
        <w:rPr>
          <w:rFonts w:asciiTheme="minorHAnsi" w:hAnsiTheme="minorHAnsi" w:cstheme="minorHAnsi"/>
          <w:lang w:bidi="hi-IN"/>
        </w:rPr>
        <w:t>(</w:t>
      </w:r>
      <w:proofErr w:type="spellStart"/>
      <w:r w:rsidRPr="0094012D">
        <w:rPr>
          <w:rFonts w:asciiTheme="minorHAnsi" w:hAnsiTheme="minorHAnsi" w:cstheme="minorHAnsi"/>
          <w:lang w:bidi="hi-IN"/>
        </w:rPr>
        <w:t>t.j</w:t>
      </w:r>
      <w:proofErr w:type="spellEnd"/>
      <w:r w:rsidRPr="0094012D">
        <w:rPr>
          <w:rFonts w:asciiTheme="minorHAnsi" w:hAnsiTheme="minorHAnsi" w:cstheme="minorHAnsi"/>
          <w:lang w:bidi="hi-IN"/>
        </w:rPr>
        <w:t xml:space="preserve">. Dz. U. z 2024 r. poz. 1320.) zwanej dalej: „ustawą </w:t>
      </w:r>
      <w:proofErr w:type="spellStart"/>
      <w:r w:rsidRPr="0094012D">
        <w:rPr>
          <w:rFonts w:asciiTheme="minorHAnsi" w:hAnsiTheme="minorHAnsi" w:cstheme="minorHAnsi"/>
          <w:bCs/>
          <w:lang w:bidi="hi-IN"/>
        </w:rPr>
        <w:t>Pzp</w:t>
      </w:r>
      <w:proofErr w:type="spellEnd"/>
      <w:r w:rsidRPr="0094012D">
        <w:rPr>
          <w:rFonts w:asciiTheme="minorHAnsi" w:hAnsiTheme="minorHAnsi" w:cstheme="minorHAnsi"/>
          <w:lang w:bidi="hi-IN"/>
        </w:rPr>
        <w:t>”.</w:t>
      </w:r>
    </w:p>
    <w:p w14:paraId="6D24B7ED" w14:textId="2A9D6762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Przedmiot umowy</w:t>
      </w:r>
    </w:p>
    <w:p w14:paraId="34B0E3A7" w14:textId="7A55F8D5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zobowiązuje się do </w:t>
      </w:r>
      <w:r w:rsidR="002C6210" w:rsidRPr="0094012D">
        <w:rPr>
          <w:rFonts w:asciiTheme="minorHAnsi" w:hAnsiTheme="minorHAnsi" w:cstheme="minorHAnsi"/>
          <w:sz w:val="24"/>
          <w:szCs w:val="24"/>
        </w:rPr>
        <w:t>dostawy</w:t>
      </w:r>
      <w:r w:rsidRPr="0094012D">
        <w:rPr>
          <w:rFonts w:asciiTheme="minorHAnsi" w:hAnsiTheme="minorHAnsi" w:cstheme="minorHAnsi"/>
          <w:sz w:val="24"/>
          <w:szCs w:val="24"/>
        </w:rPr>
        <w:t xml:space="preserve"> ciężkiego samochodu pożarniczego</w:t>
      </w:r>
      <w:r w:rsidR="0007752C"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 zabudową pożarniczą dla OSP w Rudnikach</w:t>
      </w:r>
      <w:r w:rsidR="002C6210" w:rsidRPr="0094012D">
        <w:rPr>
          <w:rFonts w:asciiTheme="minorHAnsi" w:hAnsiTheme="minorHAnsi" w:cstheme="minorHAnsi"/>
          <w:sz w:val="24"/>
          <w:szCs w:val="24"/>
        </w:rPr>
        <w:t>,</w:t>
      </w:r>
      <w:r w:rsidRPr="0094012D">
        <w:rPr>
          <w:rFonts w:asciiTheme="minorHAnsi" w:hAnsiTheme="minorHAnsi" w:cstheme="minorHAnsi"/>
          <w:sz w:val="24"/>
          <w:szCs w:val="24"/>
        </w:rPr>
        <w:t xml:space="preserve"> realizowane</w:t>
      </w:r>
      <w:r w:rsidR="002C6210" w:rsidRPr="0094012D">
        <w:rPr>
          <w:rFonts w:asciiTheme="minorHAnsi" w:hAnsiTheme="minorHAnsi" w:cstheme="minorHAnsi"/>
          <w:sz w:val="24"/>
          <w:szCs w:val="24"/>
        </w:rPr>
        <w:t>j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w ramach projektu</w:t>
      </w:r>
      <w:r w:rsidR="00A141C3" w:rsidRPr="0094012D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:</w:t>
      </w:r>
      <w:r w:rsidRPr="0094012D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„Zakup sprzętu do prowadzenia akcji ratowniczych i usuwania skutków zjawisk katastrofalnych, awarii chemiczno-ekologicznych oraz sanitarno-epidemiologicznych w powiecie oleskim, Nr umowy o dofinansowanie: FEOP.02.03-IZ.00-0003/24, Działanie: 02.03 - Zapobieganie zagrożeniom związanym ze zmianą klimatu, Fundusze Europejskie dla Opolskiego 2021-2027</w:t>
      </w:r>
      <w:r w:rsidR="0007752C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011A4E85" w14:textId="30E1EB79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Przedmiot zamówienia obejmuje </w:t>
      </w:r>
      <w:r w:rsidRPr="0094012D">
        <w:rPr>
          <w:rFonts w:asciiTheme="minorHAnsi" w:hAnsiTheme="minorHAnsi" w:cstheme="minorHAnsi"/>
          <w:bCs/>
          <w:sz w:val="24"/>
          <w:szCs w:val="24"/>
        </w:rPr>
        <w:t>dostawę</w:t>
      </w:r>
      <w:r w:rsidR="00A141C3" w:rsidRPr="0094012D">
        <w:rPr>
          <w:rStyle w:val="FontStyle20"/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94012D">
        <w:rPr>
          <w:rStyle w:val="FontStyle20"/>
          <w:rFonts w:asciiTheme="minorHAnsi" w:hAnsiTheme="minorHAnsi" w:cstheme="minorHAnsi"/>
          <w:b w:val="0"/>
          <w:bCs/>
          <w:sz w:val="24"/>
          <w:szCs w:val="24"/>
        </w:rPr>
        <w:t>pojazdu oraz</w:t>
      </w:r>
      <w:r w:rsidRPr="0094012D">
        <w:rPr>
          <w:rStyle w:val="FontStyle20"/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przeprowadzenie szkolenia z jego obsługi.</w:t>
      </w:r>
    </w:p>
    <w:p w14:paraId="6942F76A" w14:textId="77777777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oświadcza, że pojazd spełnia wszystkie wymagania określone przez polskie przepisy i normy oraz jest bezwarunkowo dopuszczony do ruchu na polskich drogach publicznych. Pojazd spełnia wszystkie wymagania określone przez polskie przepisy prawa i normy.</w:t>
      </w:r>
    </w:p>
    <w:p w14:paraId="491A9911" w14:textId="77777777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dostarczy przedmiot zamówienia fabrycznie nowy, sprawny technicznie, nie posiadający wad fizycznych, prawnych oraz spełniających wymagania określone w obowiązujących przepisach prawa. </w:t>
      </w:r>
    </w:p>
    <w:p w14:paraId="1C6EF446" w14:textId="3D524460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oświadcza,</w:t>
      </w:r>
      <w:r w:rsidR="00BF32E9" w:rsidRPr="0094012D">
        <w:rPr>
          <w:rFonts w:asciiTheme="minorHAnsi" w:hAnsiTheme="minorHAnsi" w:cstheme="minorHAnsi"/>
          <w:sz w:val="24"/>
          <w:szCs w:val="24"/>
        </w:rPr>
        <w:t xml:space="preserve"> że dostarczany pojazd nie jest prototypem w zakresie marki, modelu, typu oraz że pojazd jest fabrycznie nowy, marki …... typ/model ………., z silnikiem o mocy ….KM, rok </w:t>
      </w:r>
      <w:r w:rsidR="00BF32E9" w:rsidRPr="0094012D">
        <w:rPr>
          <w:rFonts w:asciiTheme="minorHAnsi" w:hAnsiTheme="minorHAnsi" w:cstheme="minorHAnsi"/>
          <w:sz w:val="24"/>
          <w:szCs w:val="24"/>
        </w:rPr>
        <w:lastRenderedPageBreak/>
        <w:t>produkcji ………., nr VIN ……………… /na dzień podpisania umowy numer VIN jest nieznany.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9DE5C3" w14:textId="5B935967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zobowiązuje się do przeniesienia na własność zamawiającego i wydania zamawiającemu nowego ciężkiego samochodu ratowniczo – gaśniczego zgodnie z</w:t>
      </w:r>
      <w:r w:rsidR="001E78D2" w:rsidRPr="0094012D">
        <w:rPr>
          <w:rFonts w:asciiTheme="minorHAnsi" w:hAnsiTheme="minorHAnsi" w:cstheme="minorHAnsi"/>
          <w:sz w:val="24"/>
          <w:szCs w:val="24"/>
        </w:rPr>
        <w:t>e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="001E78D2" w:rsidRPr="0094012D">
        <w:rPr>
          <w:rFonts w:asciiTheme="minorHAnsi" w:hAnsiTheme="minorHAnsi" w:cstheme="minorHAnsi"/>
          <w:sz w:val="24"/>
          <w:szCs w:val="24"/>
        </w:rPr>
        <w:t xml:space="preserve">specyfikacja techniczną pojazdu </w:t>
      </w:r>
      <w:r w:rsidRPr="0094012D">
        <w:rPr>
          <w:rFonts w:asciiTheme="minorHAnsi" w:hAnsiTheme="minorHAnsi" w:cstheme="minorHAnsi"/>
          <w:sz w:val="24"/>
          <w:szCs w:val="24"/>
        </w:rPr>
        <w:t>oraz ofertą wykonawcy, stanowiącymi załączniki do niniejszej umowy</w:t>
      </w:r>
    </w:p>
    <w:p w14:paraId="2F845CDB" w14:textId="77777777" w:rsidR="00220A53" w:rsidRPr="0094012D" w:rsidRDefault="00220A53" w:rsidP="0094012D">
      <w:pPr>
        <w:numPr>
          <w:ilvl w:val="0"/>
          <w:numId w:val="12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Czynności związane z rejestracją pojazdu przeprowadzi na własny koszt zamawiający. </w:t>
      </w:r>
    </w:p>
    <w:p w14:paraId="03EB106F" w14:textId="0199099B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Termin wykonania</w:t>
      </w:r>
    </w:p>
    <w:p w14:paraId="6BE221C0" w14:textId="4A6FFBC9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Termin zakończenia realizacji zamówienia:</w:t>
      </w:r>
      <w:r w:rsidRPr="0094012D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5155B8" w:rsidRPr="0094012D">
        <w:rPr>
          <w:rFonts w:asciiTheme="minorHAnsi" w:hAnsiTheme="minorHAnsi" w:cstheme="minorHAnsi"/>
          <w:b/>
          <w:bCs/>
          <w:color w:val="auto"/>
        </w:rPr>
        <w:t>5</w:t>
      </w:r>
      <w:r w:rsidRPr="0094012D">
        <w:rPr>
          <w:rFonts w:asciiTheme="minorHAnsi" w:hAnsiTheme="minorHAnsi" w:cstheme="minorHAnsi"/>
          <w:b/>
          <w:bCs/>
          <w:color w:val="auto"/>
        </w:rPr>
        <w:t xml:space="preserve"> miesięcy od dnia zawarcia umowy.</w:t>
      </w:r>
    </w:p>
    <w:p w14:paraId="5D35C220" w14:textId="0778D4BE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eastAsia="Calibri" w:hAnsiTheme="minorHAnsi" w:cstheme="minorHAnsi"/>
        </w:rPr>
        <w:t>Z zastrzeżeniem §</w:t>
      </w:r>
      <w:r w:rsidR="002C6210" w:rsidRPr="0094012D">
        <w:rPr>
          <w:rFonts w:asciiTheme="minorHAnsi" w:eastAsia="Calibri" w:hAnsiTheme="minorHAnsi" w:cstheme="minorHAnsi"/>
        </w:rPr>
        <w:t xml:space="preserve"> </w:t>
      </w:r>
      <w:r w:rsidR="00A724DB" w:rsidRPr="0094012D">
        <w:rPr>
          <w:rFonts w:asciiTheme="minorHAnsi" w:eastAsia="Calibri" w:hAnsiTheme="minorHAnsi" w:cstheme="minorHAnsi"/>
        </w:rPr>
        <w:t>7</w:t>
      </w:r>
      <w:r w:rsidRPr="0094012D">
        <w:rPr>
          <w:rFonts w:asciiTheme="minorHAnsi" w:eastAsia="Calibri" w:hAnsiTheme="minorHAnsi" w:cstheme="minorHAnsi"/>
        </w:rPr>
        <w:t xml:space="preserve"> umowy, termin wykonania przedmiotu umowy nie może ulec zmianie.</w:t>
      </w:r>
    </w:p>
    <w:p w14:paraId="72653DBB" w14:textId="77777777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eastAsia="Calibri" w:hAnsiTheme="minorHAnsi" w:cstheme="minorHAnsi"/>
        </w:rPr>
        <w:t>Zmiana terminu, o których mowa ust. 1 umowy, w okolicznościach, o których mowa § 8 umowy, dokonywana jest z zachowaniem formy pisemnej pod rygorem nieważności.</w:t>
      </w:r>
    </w:p>
    <w:p w14:paraId="30FE35A8" w14:textId="77777777" w:rsidR="00220A53" w:rsidRPr="0094012D" w:rsidRDefault="00220A53" w:rsidP="0094012D">
      <w:pPr>
        <w:pStyle w:val="Defaul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</w:rPr>
      </w:pPr>
      <w:r w:rsidRPr="0094012D">
        <w:rPr>
          <w:rFonts w:asciiTheme="minorHAnsi" w:eastAsia="Calibri" w:hAnsiTheme="minorHAnsi" w:cstheme="minorHAnsi"/>
          <w:color w:val="auto"/>
        </w:rPr>
        <w:t>Za datę zakończenia realizacji zamówienia uznaje się datę podpisania przez strony protokół odbioru jakościowo-technicznego.</w:t>
      </w:r>
    </w:p>
    <w:p w14:paraId="235D384A" w14:textId="1BAD4B52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Wynagrodzenie</w:t>
      </w:r>
    </w:p>
    <w:p w14:paraId="4A452295" w14:textId="1CC3C988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Za prawidłową realizację przedmiotu umowy, określonego w § 1 niniejszej umowy, strony ustalają wynagrodzenie ryczałtowe w wysokości:</w:t>
      </w:r>
      <w:r w:rsidRPr="0094012D">
        <w:rPr>
          <w:rFonts w:asciiTheme="minorHAnsi" w:hAnsiTheme="minorHAnsi" w:cstheme="minorHAnsi"/>
          <w:color w:val="auto"/>
        </w:rPr>
        <w:tab/>
      </w:r>
      <w:r w:rsidR="003129FC" w:rsidRPr="0094012D">
        <w:rPr>
          <w:rFonts w:asciiTheme="minorHAnsi" w:hAnsiTheme="minorHAnsi" w:cstheme="minorHAnsi"/>
          <w:color w:val="auto"/>
        </w:rPr>
        <w:tab/>
      </w:r>
      <w:r w:rsidRPr="0094012D">
        <w:rPr>
          <w:rFonts w:asciiTheme="minorHAnsi" w:hAnsiTheme="minorHAnsi" w:cstheme="minorHAnsi"/>
          <w:color w:val="auto"/>
        </w:rPr>
        <w:t>złotych brutto (słownie złotych:</w:t>
      </w:r>
      <w:r w:rsidR="003129FC" w:rsidRPr="0094012D">
        <w:rPr>
          <w:rFonts w:asciiTheme="minorHAnsi" w:hAnsiTheme="minorHAnsi" w:cstheme="minorHAnsi"/>
          <w:color w:val="auto"/>
        </w:rPr>
        <w:tab/>
      </w:r>
      <w:r w:rsidRPr="0094012D">
        <w:rPr>
          <w:rFonts w:asciiTheme="minorHAnsi" w:hAnsiTheme="minorHAnsi" w:cstheme="minorHAnsi"/>
          <w:color w:val="auto"/>
        </w:rPr>
        <w:t xml:space="preserve">) w tym podatek VAT w wysokości </w:t>
      </w:r>
      <w:r w:rsidRPr="0094012D">
        <w:rPr>
          <w:rFonts w:asciiTheme="minorHAnsi" w:hAnsiTheme="minorHAnsi" w:cstheme="minorHAnsi"/>
          <w:color w:val="auto"/>
        </w:rPr>
        <w:tab/>
        <w:t>zł (słownie:</w:t>
      </w:r>
      <w:r w:rsidRPr="0094012D">
        <w:rPr>
          <w:rFonts w:asciiTheme="minorHAnsi" w:hAnsiTheme="minorHAnsi" w:cstheme="minorHAnsi"/>
          <w:color w:val="auto"/>
        </w:rPr>
        <w:tab/>
        <w:t>).</w:t>
      </w:r>
    </w:p>
    <w:p w14:paraId="594C94B4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Wynagrodzenie wykonawcy jest wynagrodzeniem ryczałtowym, które nie ulegnie zmianie bez względu na jakiekolwiek okoliczności, z wyłączeniem przypadków przewidzianych umową lub ustawą. </w:t>
      </w:r>
    </w:p>
    <w:p w14:paraId="69F1B0C7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Wykonawca potwierdza, że wynagrodzenie określone w ust 1. pokryje wszelkie koszty i wydatki związane z wykonywaniem umowy, a wykonawca nie jest uprawniony do żądania od zamawiającego zwrotu jakichkolwiek wydatków poniesionych przy wykonywaniu umowy, ani do zwolnienia go z zaciągniętych w tym celu zobowiązań. Wynagrodzenie ryczałtowe obejmuje ryzyko i odpowiedzialność wykonawcy, także z tytułu niewłaściwej oceny nakładów pracy niezbędnych dla należytego wykonania umowy, błędnego oszacowania jakichkolwiek kosztów związanych z realizacją dostawy, czy oddziaływania innych czynników mających lub mogących mieć wpływ na te koszty. Żadne nieoszacowanie, pominięcie, doprecyzowania zakresu dostawy, nie może być podstawą do żądania zmiany wynagrodzenia określonego w umowie. </w:t>
      </w:r>
    </w:p>
    <w:p w14:paraId="7817B801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Wszelkie rozliczenia finansowe między zamawiającym, a wykonawcą będą prowadzone w złotych polskich, w zaokrągleniu do dwóch miejsc po przecinku.</w:t>
      </w:r>
    </w:p>
    <w:p w14:paraId="40FAE5EA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Wykonawca upoważnia zamawiającego do potrącenia z wynagrodzenia:</w:t>
      </w:r>
    </w:p>
    <w:p w14:paraId="74531D0B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kar umownych określonych w niniejszej umowie;</w:t>
      </w:r>
    </w:p>
    <w:p w14:paraId="338E2370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wszelkich innych należności zamawiającego których zapłata może nastąpić w wyniku niewykonania lub niewłaściwego wykonania umowy przez wykonawcę.</w:t>
      </w:r>
    </w:p>
    <w:p w14:paraId="6EF23DA7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Zamawiający oświadcza, że rozliczy płatność wynikającą z umowy za pośrednictwem metody podzielnej płatności (</w:t>
      </w:r>
      <w:proofErr w:type="spellStart"/>
      <w:r w:rsidRPr="0094012D">
        <w:rPr>
          <w:rFonts w:asciiTheme="minorHAnsi" w:hAnsiTheme="minorHAnsi" w:cstheme="minorHAnsi"/>
          <w:color w:val="auto"/>
        </w:rPr>
        <w:t>split</w:t>
      </w:r>
      <w:proofErr w:type="spellEnd"/>
      <w:r w:rsidRPr="0094012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4012D">
        <w:rPr>
          <w:rFonts w:asciiTheme="minorHAnsi" w:hAnsiTheme="minorHAnsi" w:cstheme="minorHAnsi"/>
          <w:color w:val="auto"/>
        </w:rPr>
        <w:t>payment</w:t>
      </w:r>
      <w:proofErr w:type="spellEnd"/>
      <w:r w:rsidRPr="0094012D">
        <w:rPr>
          <w:rFonts w:asciiTheme="minorHAnsi" w:hAnsiTheme="minorHAnsi" w:cstheme="minorHAnsi"/>
          <w:color w:val="auto"/>
        </w:rPr>
        <w:t>) przewidzianej w przepisach ustawy o podatku od towarów i usług.</w:t>
      </w:r>
    </w:p>
    <w:p w14:paraId="5E3411D3" w14:textId="77777777" w:rsidR="00220A53" w:rsidRPr="0094012D" w:rsidRDefault="00220A53" w:rsidP="0094012D">
      <w:pPr>
        <w:pStyle w:val="Defaul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Wykonawca oświadcza, że wskazany w umowie rachunek bankowy na który będą dokonywane płatności to nr …………………. oraz:</w:t>
      </w:r>
    </w:p>
    <w:p w14:paraId="0E9CA3B2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lastRenderedPageBreak/>
        <w:t>jest rachunkiem umożliwiającym płatność w ramach mechanizmu podzielnej płatności, o której mowa powyżej;</w:t>
      </w:r>
    </w:p>
    <w:p w14:paraId="2A40A78D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jest rachunkiem znajdującym się w elektronicznym wykazie podmiotów prowadzonym przez Szefa Krajowej Administracji Skarbowej, o którym mowa w ustawie o podatku od towarów i usług;</w:t>
      </w:r>
    </w:p>
    <w:p w14:paraId="0D68956E" w14:textId="77777777" w:rsidR="00220A53" w:rsidRPr="0094012D" w:rsidRDefault="00220A53" w:rsidP="0094012D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>w przypadku, gdy rachunek bankowy nie spełnia warunków określonych w pkt. 2 opóźnienie, w dokonaniu płatności w terminie określonym w umowie, powstałe w skutek braku możliwości realizacji przez zamawiającego płatności wynagrodzenia z zachowaniem mechanizmu podzielnej płatności bądź dokonania płatności na rachunek objęty wykazem, nie stanowi dla Wykonawcy podstawy do żądania od Zamawiającego jakichkolwiek odsetek, odszkodowań lub innych roszczeń z tytułu nieterminowej płatności.</w:t>
      </w:r>
    </w:p>
    <w:p w14:paraId="00396233" w14:textId="7449F822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Rozliczenie</w:t>
      </w:r>
    </w:p>
    <w:p w14:paraId="3478EBB6" w14:textId="77777777" w:rsidR="00220A53" w:rsidRPr="0094012D" w:rsidRDefault="00220A53" w:rsidP="00FD4DDA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0" w:name="_Hlk192505807"/>
      <w:r w:rsidRPr="0094012D">
        <w:rPr>
          <w:rFonts w:asciiTheme="minorHAnsi" w:hAnsiTheme="minorHAnsi" w:cstheme="minorHAnsi"/>
          <w:sz w:val="24"/>
          <w:szCs w:val="24"/>
        </w:rPr>
        <w:t>Rozliczenie pomiędzy stronami za wykonanie przedmiotu umowy będzie następować na podstawie faktury końcowej, wystawionej na podstawie protokołu odbioru jakościowo-technicznego, podpisanego przez upoważnionych przedstawicieli zamawiającego oraz przedstawiciela wykonawcy.</w:t>
      </w:r>
    </w:p>
    <w:p w14:paraId="1DF76CE7" w14:textId="163775B8" w:rsidR="00220A53" w:rsidRPr="0094012D" w:rsidRDefault="00220A53" w:rsidP="00FD4DDA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color w:val="000000"/>
          <w:sz w:val="24"/>
          <w:szCs w:val="24"/>
        </w:rPr>
        <w:t>Płatność, o której mowa w § 3 ust. 1 umowy, będzie dokonywana przelewem w terminie do 30 dni od daty otrzymania przez zamawiającego prawidłowo wystawionej faktury VAT, na numer rachunku bankowego wskazany w § 3 ust. 7</w:t>
      </w:r>
      <w:r w:rsidR="00E078C0" w:rsidRPr="0094012D">
        <w:rPr>
          <w:rFonts w:asciiTheme="minorHAnsi" w:hAnsiTheme="minorHAnsi" w:cstheme="minorHAnsi"/>
          <w:color w:val="000000"/>
          <w:sz w:val="24"/>
          <w:szCs w:val="24"/>
        </w:rPr>
        <w:t xml:space="preserve"> niniejszej umowy</w:t>
      </w:r>
      <w:r w:rsidRPr="0094012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8199C3B" w14:textId="77777777" w:rsidR="00220A53" w:rsidRDefault="00220A53" w:rsidP="0094012D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otrzymania faktury nieprawidłowej albo niezgodnej z umową zamawiającemu przysługuje prawo odmowy jej zapłaty do czasu otrzymania przez zamawiającego faktury korygującej. </w:t>
      </w:r>
    </w:p>
    <w:p w14:paraId="29A7B379" w14:textId="77777777" w:rsidR="004E538D" w:rsidRPr="005759D0" w:rsidRDefault="004E538D" w:rsidP="00FD4DDA">
      <w:pPr>
        <w:pStyle w:val="Styl1"/>
        <w:numPr>
          <w:ilvl w:val="0"/>
          <w:numId w:val="8"/>
        </w:numPr>
        <w:ind w:left="284" w:hanging="284"/>
        <w:rPr>
          <w:sz w:val="24"/>
          <w:szCs w:val="24"/>
        </w:rPr>
      </w:pPr>
      <w:r w:rsidRPr="005759D0">
        <w:rPr>
          <w:sz w:val="24"/>
          <w:szCs w:val="24"/>
        </w:rPr>
        <w:t xml:space="preserve">W przypadku realizacji przedmiotu umowy z udziałem podwykonawców, </w:t>
      </w:r>
      <w:r>
        <w:rPr>
          <w:sz w:val="24"/>
          <w:szCs w:val="24"/>
        </w:rPr>
        <w:t>w</w:t>
      </w:r>
      <w:r w:rsidRPr="005759D0">
        <w:rPr>
          <w:sz w:val="24"/>
          <w:szCs w:val="24"/>
        </w:rPr>
        <w:t xml:space="preserve">ykonawca zobowiązany jest załączyć do wystawionej przez siebie faktury kopię faktury wystawioną przez podwykonawcę, dowód zapłaty niniejszej faktury oraz oświadczenie podwykonawcy, iż </w:t>
      </w:r>
      <w:r>
        <w:rPr>
          <w:sz w:val="24"/>
          <w:szCs w:val="24"/>
        </w:rPr>
        <w:t>w</w:t>
      </w:r>
      <w:r w:rsidRPr="005759D0">
        <w:rPr>
          <w:sz w:val="24"/>
          <w:szCs w:val="24"/>
        </w:rPr>
        <w:t>ykonawca nie zalega z żadnymi zobowiązaniami finansowymi w stosunku do niego a</w:t>
      </w:r>
      <w:r>
        <w:rPr>
          <w:sz w:val="24"/>
          <w:szCs w:val="24"/>
        </w:rPr>
        <w:t xml:space="preserve"> </w:t>
      </w:r>
      <w:r w:rsidRPr="005759D0">
        <w:rPr>
          <w:sz w:val="24"/>
          <w:szCs w:val="24"/>
        </w:rPr>
        <w:t>wynikającymi z zawartej między nimi umowy dotyczącej realizacji przedmiotu zamówienia określonego w § 1 niniejszej umowy.</w:t>
      </w:r>
    </w:p>
    <w:p w14:paraId="5774D296" w14:textId="265DAB4F" w:rsidR="004E538D" w:rsidRPr="00FD4DDA" w:rsidRDefault="004E538D" w:rsidP="00FD4DDA">
      <w:pPr>
        <w:pStyle w:val="Styl1"/>
        <w:numPr>
          <w:ilvl w:val="0"/>
          <w:numId w:val="8"/>
        </w:numPr>
        <w:ind w:left="284" w:hanging="284"/>
        <w:rPr>
          <w:sz w:val="24"/>
          <w:szCs w:val="24"/>
        </w:rPr>
      </w:pPr>
      <w:r w:rsidRPr="005759D0">
        <w:rPr>
          <w:sz w:val="24"/>
          <w:szCs w:val="24"/>
        </w:rPr>
        <w:t xml:space="preserve">W przypadku niedostarczenia dokumentów, o których mowa w ust. powyżej </w:t>
      </w:r>
      <w:r>
        <w:rPr>
          <w:sz w:val="24"/>
          <w:szCs w:val="24"/>
        </w:rPr>
        <w:t>z</w:t>
      </w:r>
      <w:r w:rsidRPr="005759D0">
        <w:rPr>
          <w:sz w:val="24"/>
          <w:szCs w:val="24"/>
        </w:rPr>
        <w:t>amawiający zatrzyma z</w:t>
      </w:r>
      <w:r>
        <w:rPr>
          <w:sz w:val="24"/>
          <w:szCs w:val="24"/>
        </w:rPr>
        <w:t xml:space="preserve"> </w:t>
      </w:r>
      <w:r w:rsidRPr="005759D0">
        <w:rPr>
          <w:sz w:val="24"/>
          <w:szCs w:val="24"/>
        </w:rPr>
        <w:t>należności Wykonawcy kwotę w wysokości równej należności podwykonawcy, do czasu ich uregulowania.</w:t>
      </w:r>
    </w:p>
    <w:p w14:paraId="498B53C2" w14:textId="77777777" w:rsidR="00220A53" w:rsidRPr="0094012D" w:rsidRDefault="00220A53" w:rsidP="00FD4DDA">
      <w:pPr>
        <w:pStyle w:val="Akapitzlist"/>
        <w:numPr>
          <w:ilvl w:val="0"/>
          <w:numId w:val="8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Fakturę należy wystawić na: </w:t>
      </w:r>
    </w:p>
    <w:p w14:paraId="01190888" w14:textId="77777777" w:rsidR="00220A53" w:rsidRPr="0094012D" w:rsidRDefault="00220A53" w:rsidP="0094012D">
      <w:pPr>
        <w:pStyle w:val="Default"/>
        <w:tabs>
          <w:tab w:val="num" w:pos="709"/>
        </w:tabs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ab/>
      </w:r>
      <w:r w:rsidRPr="0094012D">
        <w:rPr>
          <w:rFonts w:asciiTheme="minorHAnsi" w:hAnsiTheme="minorHAnsi" w:cstheme="minorHAnsi"/>
          <w:b/>
        </w:rPr>
        <w:t>Gmina Rudniki, ul. Wojska Polskiego 12A, 46-325 Rudniki, NIP 576-14-95-213.</w:t>
      </w:r>
    </w:p>
    <w:p w14:paraId="3868EEB9" w14:textId="77777777" w:rsidR="00220A53" w:rsidRPr="0094012D" w:rsidRDefault="00220A53" w:rsidP="00FD4DDA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Za datę zapłaty strony uważają dzień obciążenia rachunku zamawiającego. </w:t>
      </w:r>
    </w:p>
    <w:p w14:paraId="2C9AF438" w14:textId="77777777" w:rsidR="00220A53" w:rsidRPr="0094012D" w:rsidRDefault="00220A53" w:rsidP="00FD4DDA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94012D">
        <w:rPr>
          <w:rFonts w:asciiTheme="minorHAnsi" w:hAnsiTheme="minorHAnsi" w:cstheme="minorHAnsi"/>
          <w:color w:val="auto"/>
        </w:rPr>
        <w:t xml:space="preserve">Wykonawca nie może, bez zgody zamawiającego, wyrażonej w formie pisemnej pod rygorem nieważności, przenieść jakiejkolwiek wierzytelności wynikającej z niniejszej umowy na osobę trzecią. </w:t>
      </w:r>
      <w:bookmarkEnd w:id="0"/>
    </w:p>
    <w:p w14:paraId="4F97D272" w14:textId="77777777" w:rsidR="00220A53" w:rsidRPr="0094012D" w:rsidRDefault="00220A53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Odbiory</w:t>
      </w:r>
    </w:p>
    <w:p w14:paraId="0E7151E8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eastAsia="Calibr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Odbiór przedmiotu umowy odbędzie się w dwóch etapach: </w:t>
      </w:r>
    </w:p>
    <w:p w14:paraId="2C5FF9BD" w14:textId="77777777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ind w:left="851" w:hanging="284"/>
        <w:rPr>
          <w:rFonts w:asciiTheme="minorHAnsi" w:eastAsia="Calibr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etap I - odbiór jakościowo-techniczny w siedzibie wykonawcy;</w:t>
      </w:r>
    </w:p>
    <w:p w14:paraId="78FC93EF" w14:textId="77777777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ind w:left="851" w:hanging="284"/>
        <w:rPr>
          <w:rFonts w:asciiTheme="minorHAnsi" w:eastAsia="Calibr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lastRenderedPageBreak/>
        <w:t>etap II - odbiór faktyczny w siedzibie wykonawcy.</w:t>
      </w:r>
    </w:p>
    <w:p w14:paraId="0CC43495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Odbioru jakościowo-technicznego dokona komisja złożona z przedstawicieli zamawiającego i wykonawcy.</w:t>
      </w:r>
    </w:p>
    <w:p w14:paraId="5E21FC3D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zawiadomi pisemnie zamawiającego o gotowości do przeprowadzenia odbioru jakościowo-technicznego przedmiotu umowy z co najmniej 7-dniowym wyprzedzeniem, jednakże nie później niż na 7 dni przed upływem terminu wskazanego w § 2 ust.1 niniejszej umowy.</w:t>
      </w:r>
    </w:p>
    <w:p w14:paraId="58D68E45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przystąpi najpóźniej do czynności odbiorowych w terminie 4 dni od daty skutecznego zawiadomienia przez wykonawcę o czym poinformuje wykonawcę.</w:t>
      </w:r>
    </w:p>
    <w:p w14:paraId="3A1CCC4D" w14:textId="3B837C96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jest zobowiązany do zapewnienia odpowiednich warunków umożliwiających dokonanie odbioru </w:t>
      </w:r>
      <w:r w:rsidR="00CA493F" w:rsidRPr="0094012D">
        <w:rPr>
          <w:rFonts w:asciiTheme="minorHAnsi" w:hAnsiTheme="minorHAnsi" w:cstheme="minorHAnsi"/>
          <w:sz w:val="24"/>
          <w:szCs w:val="24"/>
        </w:rPr>
        <w:t>jakościowo-technicznego</w:t>
      </w:r>
      <w:r w:rsidRPr="0094012D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DD67AA3" w14:textId="21EB0263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Odbiór </w:t>
      </w:r>
      <w:r w:rsidR="005155B8" w:rsidRPr="0094012D">
        <w:rPr>
          <w:rFonts w:asciiTheme="minorHAnsi" w:hAnsiTheme="minorHAnsi" w:cstheme="minorHAnsi"/>
          <w:sz w:val="24"/>
          <w:szCs w:val="24"/>
        </w:rPr>
        <w:t>jakościowo-techniczny</w:t>
      </w:r>
      <w:r w:rsidRPr="0094012D">
        <w:rPr>
          <w:rFonts w:asciiTheme="minorHAnsi" w:hAnsiTheme="minorHAnsi" w:cstheme="minorHAnsi"/>
          <w:sz w:val="24"/>
          <w:szCs w:val="24"/>
        </w:rPr>
        <w:t xml:space="preserve"> będzie polegał na sprawdzeniu zgodności wykonania pojazdu z wymaganiami specyfikacji oraz występowania ewentualnych wad.</w:t>
      </w:r>
    </w:p>
    <w:p w14:paraId="282BC929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 przypadku stwierdzenia w trakcie odbioru jakościowo-technicznego wad, zamawiającemu przysługują następujące uprawnienia:</w:t>
      </w:r>
    </w:p>
    <w:p w14:paraId="32D0ECCE" w14:textId="77777777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jeżeli wady nadają się do usunięcia (wady nieistotne), wówczas zamawiający wyznaczy wykonawcy technicznie uzasadniony termin na usunięcie stwierdzonych wad. Po tym terminie zamawiający przystąpi ponownie do odbioru jakościowo-technicznego.</w:t>
      </w:r>
    </w:p>
    <w:p w14:paraId="14197C8C" w14:textId="1ACF3101" w:rsidR="00220A53" w:rsidRPr="0094012D" w:rsidRDefault="00220A53" w:rsidP="0094012D">
      <w:pPr>
        <w:pStyle w:val="Tekstpodstawowy"/>
        <w:numPr>
          <w:ilvl w:val="1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jeżeli wady nie nadają się do usunięcia i uniemożliwiają lub poważnie utrudniają prawidłowe korzystanie z całości lub części przedmiotu umowy zgodnie z jego przeznaczeniem (wady istotne), wówczas zamawiający odstąpi od odbioru przedmiotu umowy oraz </w:t>
      </w:r>
      <w:r w:rsidR="008744BB" w:rsidRPr="0094012D">
        <w:rPr>
          <w:rFonts w:asciiTheme="minorHAnsi" w:hAnsiTheme="minorHAnsi" w:cstheme="minorHAnsi"/>
          <w:sz w:val="24"/>
          <w:szCs w:val="24"/>
        </w:rPr>
        <w:t>zostaje uprawniony do</w:t>
      </w:r>
      <w:r w:rsidRPr="0094012D">
        <w:rPr>
          <w:rFonts w:asciiTheme="minorHAnsi" w:hAnsiTheme="minorHAnsi" w:cstheme="minorHAnsi"/>
          <w:sz w:val="24"/>
          <w:szCs w:val="24"/>
        </w:rPr>
        <w:t>:</w:t>
      </w:r>
    </w:p>
    <w:p w14:paraId="30CBB4F1" w14:textId="6AB3438B" w:rsidR="00220A53" w:rsidRPr="0094012D" w:rsidRDefault="008744BB" w:rsidP="0094012D">
      <w:pPr>
        <w:pStyle w:val="Tekstpodstawowy"/>
        <w:numPr>
          <w:ilvl w:val="2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zażądania</w:t>
      </w:r>
      <w:r w:rsidR="00220A53" w:rsidRPr="0094012D">
        <w:rPr>
          <w:rFonts w:asciiTheme="minorHAnsi" w:hAnsiTheme="minorHAnsi" w:cstheme="minorHAnsi"/>
          <w:sz w:val="24"/>
          <w:szCs w:val="24"/>
        </w:rPr>
        <w:t xml:space="preserve"> powtórnego wykonania przedmiotu umowy;</w:t>
      </w:r>
    </w:p>
    <w:p w14:paraId="11E9503B" w14:textId="78DF15D5" w:rsidR="00220A53" w:rsidRPr="0094012D" w:rsidRDefault="00220A53" w:rsidP="0094012D">
      <w:pPr>
        <w:pStyle w:val="Tekstpodstawowy"/>
        <w:numPr>
          <w:ilvl w:val="2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ods</w:t>
      </w:r>
      <w:r w:rsidR="008744BB" w:rsidRPr="0094012D">
        <w:rPr>
          <w:rFonts w:asciiTheme="minorHAnsi" w:hAnsiTheme="minorHAnsi" w:cstheme="minorHAnsi"/>
          <w:sz w:val="24"/>
          <w:szCs w:val="24"/>
        </w:rPr>
        <w:t>tąpienia</w:t>
      </w:r>
      <w:r w:rsidRPr="0094012D">
        <w:rPr>
          <w:rFonts w:asciiTheme="minorHAnsi" w:hAnsiTheme="minorHAnsi" w:cstheme="minorHAnsi"/>
          <w:sz w:val="24"/>
          <w:szCs w:val="24"/>
        </w:rPr>
        <w:t xml:space="preserve"> od Umowy z winy </w:t>
      </w:r>
      <w:r w:rsidR="008744BB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ykonawcy.</w:t>
      </w:r>
    </w:p>
    <w:p w14:paraId="3EB79045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Protokół odbioru jakościowo-technicznego zostanie sporządzony w 3 egzemplarzach, 2 egzemplarze dla zamawiającego i 1 egzemplarz dla wykonawcy oraz zostanie podpisany przez strony, każdy na prawach oryginału. </w:t>
      </w:r>
    </w:p>
    <w:p w14:paraId="232680AF" w14:textId="77777777" w:rsidR="00220A53" w:rsidRPr="0094012D" w:rsidRDefault="00220A53" w:rsidP="00FD4DDA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Po przeprowadzeniu pozytywnego odbioru jakościowo-technicznego wykonawca przystąpi do przeszkolenia z obsługi pojazdu wyznaczonych przedstawicieli zamawiającego oraz przekaże wszystkie niezbędne dokumenty do rejestracji pojazdu. </w:t>
      </w:r>
    </w:p>
    <w:p w14:paraId="17237658" w14:textId="77777777" w:rsidR="00220A53" w:rsidRPr="0094012D" w:rsidRDefault="00220A53" w:rsidP="0094012D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pozostawi przedmiot umowy w miejscu wskazanym przez wykonawcę na czas niezbędny do dokonania procedury rejestracji. Wszelkie koszty związane z ewentualnym pozostawieniem przez zamawiającego przedmiotu umowy obciążają wykonawcę. W czasie pozostawania przedmiotu umowy ryzyko utraty lub uszkodzenia przedmiotu umowy spoczywa na wykonawcy. Fakt pozostawienia pojazdu zostanie spisany w protokole odbioru jakościowo-technicznego.</w:t>
      </w:r>
    </w:p>
    <w:p w14:paraId="467FCD5C" w14:textId="77777777" w:rsidR="00220A53" w:rsidRPr="0094012D" w:rsidRDefault="00220A53" w:rsidP="0094012D">
      <w:pPr>
        <w:numPr>
          <w:ilvl w:val="0"/>
          <w:numId w:val="9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 przypadku, gdy na podstawie dostarczonych przez wykonawcę dokumentów, które okazały się być wadliwe, Wydział Komunikacji Starostwa Powiatowego w Oleśnie odmówi rejestracji zamawiający wezwie wykonawcę od uzupełnienia dokumentacji.</w:t>
      </w:r>
    </w:p>
    <w:p w14:paraId="2FF60F86" w14:textId="27B7450A" w:rsidR="00220A53" w:rsidRPr="0094012D" w:rsidRDefault="00220A53" w:rsidP="0094012D">
      <w:pPr>
        <w:numPr>
          <w:ilvl w:val="0"/>
          <w:numId w:val="9"/>
        </w:numPr>
        <w:suppressAutoHyphens/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zobowiązany będzie do dostarczenia ww. dokument</w:t>
      </w:r>
      <w:r w:rsidR="000B38E9" w:rsidRPr="0094012D">
        <w:rPr>
          <w:rFonts w:asciiTheme="minorHAnsi" w:hAnsiTheme="minorHAnsi" w:cstheme="minorHAnsi"/>
          <w:sz w:val="24"/>
          <w:szCs w:val="24"/>
        </w:rPr>
        <w:t xml:space="preserve">ów </w:t>
      </w:r>
      <w:r w:rsidRPr="0094012D">
        <w:rPr>
          <w:rFonts w:asciiTheme="minorHAnsi" w:hAnsiTheme="minorHAnsi" w:cstheme="minorHAnsi"/>
          <w:sz w:val="24"/>
          <w:szCs w:val="24"/>
        </w:rPr>
        <w:t xml:space="preserve">w terminie i formie wskazanej przez zamawiającego. W przypadku, gdy po upływie terminów na uzupełnienie wykonawca nie dostarczy dokumentów lub dostarczy nieodpowiednie dokumenty zamawiający będzie miał prawo </w:t>
      </w:r>
      <w:r w:rsidRPr="0094012D">
        <w:rPr>
          <w:rFonts w:asciiTheme="minorHAnsi" w:hAnsiTheme="minorHAnsi" w:cstheme="minorHAnsi"/>
          <w:sz w:val="24"/>
          <w:szCs w:val="24"/>
        </w:rPr>
        <w:lastRenderedPageBreak/>
        <w:t xml:space="preserve">do odstąpienia od umowy ze skutkiem natychmiastowym. W takiej sytuacji </w:t>
      </w:r>
      <w:r w:rsidR="00956ACF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ykonawca zobowiązany jest wystawić fakturę korygującą w terminie 7 dni od pisemnego powiadomienia przez zamawiającego.</w:t>
      </w:r>
    </w:p>
    <w:p w14:paraId="0DBE5E00" w14:textId="3675717F" w:rsidR="00220A53" w:rsidRPr="0094012D" w:rsidRDefault="00220A53" w:rsidP="0094012D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Odbiór faktyczny przedmiotu umowy odbędzie się po zarejestrowaniu pojazdu</w:t>
      </w:r>
      <w:r w:rsidR="000B38E9" w:rsidRPr="0094012D">
        <w:rPr>
          <w:rFonts w:asciiTheme="minorHAnsi" w:hAnsiTheme="minorHAnsi" w:cstheme="minorHAnsi"/>
          <w:sz w:val="24"/>
          <w:szCs w:val="24"/>
        </w:rPr>
        <w:t xml:space="preserve"> w siedzibie wykon</w:t>
      </w:r>
      <w:r w:rsidR="00CA493F" w:rsidRPr="0094012D">
        <w:rPr>
          <w:rFonts w:asciiTheme="minorHAnsi" w:hAnsiTheme="minorHAnsi" w:cstheme="minorHAnsi"/>
          <w:sz w:val="24"/>
          <w:szCs w:val="24"/>
        </w:rPr>
        <w:t>a</w:t>
      </w:r>
      <w:r w:rsidR="000B38E9" w:rsidRPr="0094012D">
        <w:rPr>
          <w:rFonts w:asciiTheme="minorHAnsi" w:hAnsiTheme="minorHAnsi" w:cstheme="minorHAnsi"/>
          <w:sz w:val="24"/>
          <w:szCs w:val="24"/>
        </w:rPr>
        <w:t>wcy</w:t>
      </w:r>
      <w:r w:rsidRPr="0094012D">
        <w:rPr>
          <w:rFonts w:asciiTheme="minorHAnsi" w:hAnsiTheme="minorHAnsi" w:cstheme="minorHAnsi"/>
          <w:sz w:val="24"/>
          <w:szCs w:val="24"/>
        </w:rPr>
        <w:t xml:space="preserve">. Zamawiający poinformuje wykonawcę o dacie odbioru. </w:t>
      </w:r>
    </w:p>
    <w:p w14:paraId="4A9BDE70" w14:textId="7DB4B976" w:rsidR="00220A53" w:rsidRPr="0094012D" w:rsidRDefault="00220A53" w:rsidP="0094012D">
      <w:pPr>
        <w:pStyle w:val="Tekstpodstawowy"/>
        <w:numPr>
          <w:ilvl w:val="0"/>
          <w:numId w:val="9"/>
        </w:numPr>
        <w:suppressAutoHyphens/>
        <w:autoSpaceDE/>
        <w:autoSpaceDN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Odbiór </w:t>
      </w:r>
      <w:r w:rsidR="003376C8" w:rsidRPr="0094012D">
        <w:rPr>
          <w:rFonts w:asciiTheme="minorHAnsi" w:hAnsiTheme="minorHAnsi" w:cstheme="minorHAnsi"/>
          <w:sz w:val="24"/>
          <w:szCs w:val="24"/>
        </w:rPr>
        <w:t>faktyczny</w:t>
      </w:r>
      <w:r w:rsidRPr="0094012D">
        <w:rPr>
          <w:rFonts w:asciiTheme="minorHAnsi" w:hAnsiTheme="minorHAnsi" w:cstheme="minorHAnsi"/>
          <w:sz w:val="24"/>
          <w:szCs w:val="24"/>
        </w:rPr>
        <w:t xml:space="preserve"> przedmiotu umowy polegał będzie na fizycznym przekazaniu pojazdu zamawiającemu. Co zostanie potwierdzone protokołem </w:t>
      </w:r>
      <w:r w:rsidR="000B38E9" w:rsidRPr="0094012D">
        <w:rPr>
          <w:rFonts w:asciiTheme="minorHAnsi" w:hAnsiTheme="minorHAnsi" w:cstheme="minorHAnsi"/>
          <w:sz w:val="24"/>
          <w:szCs w:val="24"/>
        </w:rPr>
        <w:t>odbioru</w:t>
      </w:r>
      <w:r w:rsidRPr="0094012D">
        <w:rPr>
          <w:rFonts w:asciiTheme="minorHAnsi" w:hAnsiTheme="minorHAnsi" w:cstheme="minorHAnsi"/>
          <w:sz w:val="24"/>
          <w:szCs w:val="24"/>
        </w:rPr>
        <w:t xml:space="preserve"> pojazdu.</w:t>
      </w:r>
    </w:p>
    <w:p w14:paraId="5D944DF9" w14:textId="0F49BFFA" w:rsidR="00503428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Gwarancja</w:t>
      </w:r>
    </w:p>
    <w:p w14:paraId="776BC0D9" w14:textId="5EA85AE5" w:rsidR="00682845" w:rsidRPr="0094012D" w:rsidRDefault="00E427F5" w:rsidP="00FD4DD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</w:t>
      </w:r>
      <w:r w:rsidRPr="0094012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udziela</w:t>
      </w:r>
      <w:r w:rsidRPr="0094012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6745EF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amawiającemu</w:t>
      </w:r>
      <w:r w:rsidRPr="0094012D">
        <w:rPr>
          <w:rFonts w:asciiTheme="minorHAnsi" w:hAnsiTheme="minorHAnsi" w:cstheme="minorHAnsi"/>
          <w:spacing w:val="-10"/>
          <w:sz w:val="24"/>
          <w:szCs w:val="24"/>
        </w:rPr>
        <w:t>:</w:t>
      </w:r>
    </w:p>
    <w:p w14:paraId="57092375" w14:textId="59B64963" w:rsidR="0094012D" w:rsidRPr="0094012D" w:rsidRDefault="004264F7" w:rsidP="00FD4DDA">
      <w:pPr>
        <w:pStyle w:val="Akapitzlist"/>
        <w:numPr>
          <w:ilvl w:val="1"/>
          <w:numId w:val="5"/>
        </w:numPr>
        <w:tabs>
          <w:tab w:val="left" w:leader="dot" w:pos="2268"/>
        </w:tabs>
        <w:spacing w:line="276" w:lineRule="auto"/>
        <w:ind w:left="567" w:right="108" w:hanging="283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ab/>
      </w:r>
      <w:r w:rsidR="00E427F5" w:rsidRPr="0094012D">
        <w:rPr>
          <w:rFonts w:asciiTheme="minorHAnsi" w:hAnsiTheme="minorHAnsi" w:cstheme="minorHAnsi"/>
          <w:sz w:val="24"/>
          <w:szCs w:val="24"/>
        </w:rPr>
        <w:t>miesi</w:t>
      </w:r>
      <w:r w:rsidR="00356748" w:rsidRPr="0094012D">
        <w:rPr>
          <w:rFonts w:asciiTheme="minorHAnsi" w:hAnsiTheme="minorHAnsi" w:cstheme="minorHAnsi"/>
          <w:sz w:val="24"/>
          <w:szCs w:val="24"/>
        </w:rPr>
        <w:t>ęcznej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="0020378C" w:rsidRPr="0094012D">
        <w:rPr>
          <w:rFonts w:asciiTheme="minorHAnsi" w:hAnsiTheme="minorHAnsi" w:cstheme="minorHAnsi"/>
          <w:sz w:val="24"/>
          <w:szCs w:val="24"/>
        </w:rPr>
        <w:t>gwarancji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 jakości na podwozie bez limitu kilometrów i przepracowanych motogodzin. Okres gwarancji liczony będzie od daty podpisania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protokołu odbioru pojazdu.</w:t>
      </w:r>
    </w:p>
    <w:p w14:paraId="4BC3869F" w14:textId="7294D245" w:rsidR="00682845" w:rsidRPr="00FD4DDA" w:rsidRDefault="004264F7" w:rsidP="00FD4DDA">
      <w:pPr>
        <w:pStyle w:val="Akapitzlist"/>
        <w:numPr>
          <w:ilvl w:val="1"/>
          <w:numId w:val="5"/>
        </w:numPr>
        <w:tabs>
          <w:tab w:val="left" w:leader="dot" w:pos="2268"/>
        </w:tabs>
        <w:spacing w:line="276" w:lineRule="auto"/>
        <w:ind w:left="567" w:right="108" w:hanging="283"/>
        <w:rPr>
          <w:rFonts w:asciiTheme="minorHAnsi" w:hAnsiTheme="minorHAnsi" w:cstheme="minorHAnsi"/>
          <w:sz w:val="24"/>
          <w:szCs w:val="24"/>
        </w:rPr>
      </w:pPr>
      <w:r w:rsidRPr="00FD4DDA">
        <w:rPr>
          <w:rFonts w:asciiTheme="minorHAnsi" w:hAnsiTheme="minorHAnsi" w:cstheme="minorHAnsi"/>
          <w:sz w:val="24"/>
          <w:szCs w:val="24"/>
        </w:rPr>
        <w:tab/>
      </w:r>
      <w:r w:rsidR="00E427F5" w:rsidRPr="00FD4DDA">
        <w:rPr>
          <w:rFonts w:asciiTheme="minorHAnsi" w:hAnsiTheme="minorHAnsi" w:cstheme="minorHAnsi"/>
          <w:sz w:val="24"/>
          <w:szCs w:val="24"/>
        </w:rPr>
        <w:t>miesięc</w:t>
      </w:r>
      <w:r w:rsidR="00356748" w:rsidRPr="00FD4DDA">
        <w:rPr>
          <w:rFonts w:asciiTheme="minorHAnsi" w:hAnsiTheme="minorHAnsi" w:cstheme="minorHAnsi"/>
          <w:sz w:val="24"/>
          <w:szCs w:val="24"/>
        </w:rPr>
        <w:t>zną</w:t>
      </w:r>
      <w:r w:rsidR="00E427F5" w:rsidRPr="00FD4DDA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E427F5" w:rsidRPr="00FD4DDA">
        <w:rPr>
          <w:rFonts w:asciiTheme="minorHAnsi" w:hAnsiTheme="minorHAnsi" w:cstheme="minorHAnsi"/>
          <w:sz w:val="24"/>
          <w:szCs w:val="24"/>
        </w:rPr>
        <w:t>gwarancj</w:t>
      </w:r>
      <w:r w:rsidR="00356748" w:rsidRPr="00FD4DDA">
        <w:rPr>
          <w:rFonts w:asciiTheme="minorHAnsi" w:hAnsiTheme="minorHAnsi" w:cstheme="minorHAnsi"/>
          <w:sz w:val="24"/>
          <w:szCs w:val="24"/>
        </w:rPr>
        <w:t>ę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jakości na zabudowę bez limitu kilometrów i przepracowanych motogodzin. Okres gwarancji liczony będzie od daty podpisania protokołu odbioru pojazdu.</w:t>
      </w:r>
    </w:p>
    <w:p w14:paraId="207307E2" w14:textId="5C02F438" w:rsidR="00682845" w:rsidRPr="0094012D" w:rsidRDefault="00E427F5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okresie gwarancji koszty prowadzenia czynności serwisowych </w:t>
      </w:r>
      <w:r w:rsidR="00EB4BB3" w:rsidRPr="0094012D">
        <w:rPr>
          <w:rFonts w:asciiTheme="minorHAnsi" w:hAnsiTheme="minorHAnsi" w:cstheme="minorHAnsi"/>
          <w:sz w:val="24"/>
          <w:szCs w:val="24"/>
        </w:rPr>
        <w:t xml:space="preserve">oraz </w:t>
      </w:r>
      <w:r w:rsidR="000B38E9" w:rsidRPr="0094012D">
        <w:rPr>
          <w:rFonts w:asciiTheme="minorHAnsi" w:hAnsiTheme="minorHAnsi" w:cstheme="minorHAnsi"/>
          <w:sz w:val="24"/>
          <w:szCs w:val="24"/>
        </w:rPr>
        <w:t xml:space="preserve">niezbędne do ich przeprowadzenia </w:t>
      </w:r>
      <w:r w:rsidRPr="0094012D">
        <w:rPr>
          <w:rFonts w:asciiTheme="minorHAnsi" w:hAnsiTheme="minorHAnsi" w:cstheme="minorHAnsi"/>
          <w:sz w:val="24"/>
          <w:szCs w:val="24"/>
        </w:rPr>
        <w:t>materiał</w:t>
      </w:r>
      <w:r w:rsidR="00EB4BB3" w:rsidRPr="0094012D">
        <w:rPr>
          <w:rFonts w:asciiTheme="minorHAnsi" w:hAnsiTheme="minorHAnsi" w:cstheme="minorHAnsi"/>
          <w:sz w:val="24"/>
          <w:szCs w:val="24"/>
        </w:rPr>
        <w:t xml:space="preserve">y </w:t>
      </w:r>
      <w:r w:rsidRPr="0094012D">
        <w:rPr>
          <w:rFonts w:asciiTheme="minorHAnsi" w:hAnsiTheme="minorHAnsi" w:cstheme="minorHAnsi"/>
          <w:sz w:val="24"/>
          <w:szCs w:val="24"/>
        </w:rPr>
        <w:t>eksploatacyjne</w:t>
      </w:r>
      <w:r w:rsidR="00EB4BB3" w:rsidRPr="0094012D">
        <w:rPr>
          <w:rFonts w:asciiTheme="minorHAnsi" w:hAnsiTheme="minorHAnsi" w:cstheme="minorHAnsi"/>
          <w:sz w:val="24"/>
          <w:szCs w:val="24"/>
        </w:rPr>
        <w:t xml:space="preserve"> pokrywa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  <w:r w:rsidR="00EB4BB3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</w:t>
      </w:r>
      <w:r w:rsidR="00EB4BB3" w:rsidRPr="0094012D">
        <w:rPr>
          <w:rFonts w:asciiTheme="minorHAnsi" w:hAnsiTheme="minorHAnsi" w:cstheme="minorHAnsi"/>
          <w:sz w:val="24"/>
          <w:szCs w:val="24"/>
        </w:rPr>
        <w:t>a</w:t>
      </w:r>
      <w:r w:rsidRPr="0094012D">
        <w:rPr>
          <w:rFonts w:asciiTheme="minorHAnsi" w:hAnsiTheme="minorHAnsi" w:cstheme="minorHAnsi"/>
          <w:sz w:val="24"/>
          <w:szCs w:val="24"/>
        </w:rPr>
        <w:t>.</w:t>
      </w:r>
    </w:p>
    <w:p w14:paraId="78023394" w14:textId="071676BB" w:rsidR="00682845" w:rsidRPr="0094012D" w:rsidRDefault="00E427F5" w:rsidP="00FD4DD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right="109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 okresie gwarancji wszystkie naprawy gwarancyjne przeprowadzone będą przez</w:t>
      </w:r>
      <w:r w:rsidR="00364720" w:rsidRPr="0094012D">
        <w:rPr>
          <w:rFonts w:asciiTheme="minorHAnsi" w:hAnsiTheme="minorHAnsi" w:cstheme="minorHAnsi"/>
          <w:sz w:val="24"/>
          <w:szCs w:val="24"/>
        </w:rPr>
        <w:t xml:space="preserve"> wykonawcę lub</w:t>
      </w:r>
      <w:r w:rsidRPr="0094012D">
        <w:rPr>
          <w:rFonts w:asciiTheme="minorHAnsi" w:hAnsiTheme="minorHAnsi" w:cstheme="minorHAnsi"/>
          <w:sz w:val="24"/>
          <w:szCs w:val="24"/>
        </w:rPr>
        <w:t xml:space="preserve"> autoryzowany serwis na koszt </w:t>
      </w:r>
      <w:r w:rsidR="004264F7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 w </w:t>
      </w:r>
      <w:r w:rsidR="0080513A" w:rsidRPr="0094012D">
        <w:rPr>
          <w:rFonts w:asciiTheme="minorHAnsi" w:hAnsiTheme="minorHAnsi" w:cstheme="minorHAnsi"/>
          <w:sz w:val="24"/>
          <w:szCs w:val="24"/>
        </w:rPr>
        <w:t xml:space="preserve">terminie uzgodnionym z zamawiającym. </w:t>
      </w:r>
      <w:r w:rsidRPr="0094012D">
        <w:rPr>
          <w:rFonts w:asciiTheme="minorHAnsi" w:hAnsiTheme="minorHAnsi" w:cstheme="minorHAnsi"/>
          <w:sz w:val="24"/>
          <w:szCs w:val="24"/>
        </w:rPr>
        <w:t>Strony dopuszczają zgłoszenie usterki w formie e-maila.</w:t>
      </w:r>
    </w:p>
    <w:p w14:paraId="1135DFB4" w14:textId="233BC8A2" w:rsidR="00682845" w:rsidRPr="0094012D" w:rsidRDefault="00E427F5" w:rsidP="00FD4DD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right="108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zaistnienia w okresie gwarancji konieczności transportu </w:t>
      </w:r>
      <w:r w:rsidR="00364720" w:rsidRPr="0094012D">
        <w:rPr>
          <w:rFonts w:asciiTheme="minorHAnsi" w:hAnsiTheme="minorHAnsi" w:cstheme="minorHAnsi"/>
          <w:sz w:val="24"/>
          <w:szCs w:val="24"/>
        </w:rPr>
        <w:t>pojazdu</w:t>
      </w:r>
      <w:r w:rsidRPr="0094012D">
        <w:rPr>
          <w:rFonts w:asciiTheme="minorHAnsi" w:hAnsiTheme="minorHAnsi" w:cstheme="minorHAnsi"/>
          <w:sz w:val="24"/>
          <w:szCs w:val="24"/>
        </w:rPr>
        <w:t xml:space="preserve"> w związku ze stwierdzeniem usterek, których nie można usunąć w siedzibie </w:t>
      </w:r>
      <w:r w:rsidR="0080513A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amawiającego, transportu dokonuje się na koszt </w:t>
      </w:r>
      <w:r w:rsidR="0080513A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ykonawcy, w sposób i na warunkach określonych pomiędzy </w:t>
      </w:r>
      <w:r w:rsidR="0080513A" w:rsidRPr="0094012D">
        <w:rPr>
          <w:rFonts w:asciiTheme="minorHAnsi" w:hAnsiTheme="minorHAnsi" w:cstheme="minorHAnsi"/>
          <w:sz w:val="24"/>
          <w:szCs w:val="24"/>
        </w:rPr>
        <w:t>stronami</w:t>
      </w:r>
      <w:r w:rsidRPr="0094012D">
        <w:rPr>
          <w:rFonts w:asciiTheme="minorHAnsi" w:hAnsiTheme="minorHAnsi" w:cstheme="minorHAnsi"/>
          <w:sz w:val="24"/>
          <w:szCs w:val="24"/>
        </w:rPr>
        <w:t>.</w:t>
      </w:r>
    </w:p>
    <w:p w14:paraId="24F0A51E" w14:textId="56908ED5" w:rsidR="00693B70" w:rsidRPr="0094012D" w:rsidRDefault="00693B70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w okresie gwarancji zobowiązany jest do wymiany części i podzespołów na nowe, nie regenerowane. W uzasadnionych przypadkach </w:t>
      </w:r>
      <w:r w:rsidR="00180129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amawiający może wyrazić pisemną zgodę na zastosowanie części regenerowanych.</w:t>
      </w:r>
    </w:p>
    <w:p w14:paraId="3C0D9040" w14:textId="7CB79A12" w:rsidR="00693B70" w:rsidRPr="0094012D" w:rsidRDefault="00693B70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gwarantuje wykonanie wszystkich czynności serwisowych wskazanych w książkach serwisowych, instrukcjach obsługi czy też innych dokumentach dotyczących samochodu i elementów ich zabudowy, obejmujących również wymianę materiałów, olejów i płynów eksploatacyjnych oraz innych elementów podlegających okresowej wymianie.</w:t>
      </w:r>
    </w:p>
    <w:p w14:paraId="4E98C466" w14:textId="68CA4478" w:rsidR="00364720" w:rsidRPr="0094012D" w:rsidRDefault="00364720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rozbieżnych stanowisk, co do istnienia i zakresu wad jakościowych strony umowy mogą zlecić wykonanie ekspertyzy niezależnemu ekspertowi. Koszty tej ekspertyzy poniesie strona, której stanowiska nie potwierdzi ekspertyza. Gdy strony w terminie 14 dni nie ustalą osoby wspólnego, niezależnego eksperta, wówczas prawo wyboru eksperta przysługiwać będzie zamawiającemu. </w:t>
      </w:r>
    </w:p>
    <w:p w14:paraId="32B192A6" w14:textId="2D314317" w:rsidR="00C26406" w:rsidRPr="0094012D" w:rsidRDefault="00C26406" w:rsidP="00FD4DD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Niezależnie od ww. uprawnień z tytułu gwarancji, Zamawiający jest uprawniony do dochodzenie przysługujących mu uprawnień z tytułu rękojmi za wady. Okres rękojmi za wady zrównany jest z okresem udzielonej gwarancji, z zastrzeżeniem jednak, iż nie może być on krótszy niż wynikający z przepisów kodeksu cywilnego.</w:t>
      </w:r>
    </w:p>
    <w:p w14:paraId="71200BD0" w14:textId="4F028683" w:rsidR="00682845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lastRenderedPageBreak/>
        <w:t>Zmiana umowy</w:t>
      </w:r>
    </w:p>
    <w:p w14:paraId="5EF573AB" w14:textId="5A9F0629" w:rsidR="00413251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przewiduje możliwość zmiany niniejszej umowy w zakresie uregulowanym w art. 454</w:t>
      </w:r>
      <w:r w:rsidR="004E0834" w:rsidRPr="0094012D">
        <w:rPr>
          <w:rFonts w:asciiTheme="minorHAnsi" w:hAnsiTheme="minorHAnsi" w:cstheme="minorHAnsi"/>
          <w:sz w:val="24"/>
          <w:szCs w:val="24"/>
        </w:rPr>
        <w:t xml:space="preserve"> i </w:t>
      </w:r>
      <w:r w:rsidRPr="0094012D">
        <w:rPr>
          <w:rFonts w:asciiTheme="minorHAnsi" w:hAnsiTheme="minorHAnsi" w:cstheme="minorHAnsi"/>
          <w:sz w:val="24"/>
          <w:szCs w:val="24"/>
        </w:rPr>
        <w:t>455</w:t>
      </w:r>
      <w:r w:rsidR="004E0834" w:rsidRPr="0094012D">
        <w:rPr>
          <w:rFonts w:asciiTheme="minorHAnsi" w:hAnsiTheme="minorHAnsi" w:cstheme="minorHAnsi"/>
          <w:sz w:val="24"/>
          <w:szCs w:val="24"/>
        </w:rPr>
        <w:t xml:space="preserve"> ustawy</w:t>
      </w:r>
      <w:r w:rsidRPr="0094012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4012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4012D">
        <w:rPr>
          <w:rFonts w:asciiTheme="minorHAnsi" w:hAnsiTheme="minorHAnsi" w:cstheme="minorHAnsi"/>
          <w:sz w:val="24"/>
          <w:szCs w:val="24"/>
        </w:rPr>
        <w:t xml:space="preserve"> oraz wskazanym poniżej:</w:t>
      </w:r>
    </w:p>
    <w:p w14:paraId="5F4AFD9A" w14:textId="605078B9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zmiany wynagrodzenia w związku z urzędową zmianą stawki podatku od towarów i usług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20E383E7" w14:textId="49AB54F0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zmiany numeru rachunku bankowego </w:t>
      </w:r>
      <w:r w:rsidR="00F66677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ykonawcy, o którym mowa w § </w:t>
      </w:r>
      <w:r w:rsidR="00DE5D3F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</w:t>
      </w:r>
      <w:r w:rsidR="00DE5D3F" w:rsidRPr="0094012D">
        <w:rPr>
          <w:rFonts w:asciiTheme="minorHAnsi" w:hAnsiTheme="minorHAnsi" w:cstheme="minorHAnsi"/>
          <w:sz w:val="24"/>
          <w:szCs w:val="24"/>
        </w:rPr>
        <w:t>2;</w:t>
      </w:r>
    </w:p>
    <w:p w14:paraId="080EB0BC" w14:textId="77777777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 spowodowanych w szczególności następującymi okolicznościami:</w:t>
      </w:r>
    </w:p>
    <w:p w14:paraId="5B9C265B" w14:textId="39B2493B" w:rsidR="00413251" w:rsidRPr="0094012D" w:rsidRDefault="00A21BBC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 </w:t>
      </w:r>
      <w:r w:rsidR="00413251" w:rsidRPr="0094012D">
        <w:rPr>
          <w:rFonts w:asciiTheme="minorHAnsi" w:hAnsiTheme="minorHAnsi" w:cstheme="minorHAnsi"/>
          <w:sz w:val="24"/>
          <w:szCs w:val="24"/>
        </w:rPr>
        <w:t>uwagi na możliwość osiągnięcia wymaganego efektu poprzez zastosowanie innych rozwiązań technicznych lub materiałowych zwiększających jakość, parametry techniczne lub eksploatacyjne pojazdu, przy zachowaniu poziomu cen zgodnego z ofertą przetargową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3D1F75D5" w14:textId="0B7E4B5E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pojawienia się na rynku materiałów lub urządzeń nowszej generacji pozwalających na poniesienie niższych kosztów eksploatacji przedmiotu umowy, lub umożliwiających uzyskanie lepszej jego jakości, przy zachowaniu poziomu cen zgodnego z ofertą przetargową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7C443191" w14:textId="5F7473B3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koniecznością zrealizowania umowy przy zastosowaniu innych rozwiązań technicznych niż wskazane w dokumentacji, gdyby zastosowanie przewidzianych rozwiązań groziło niewykonaniem lub wadliwym wykonaniem przedmiotu umowy, przy zachowaniu poziomu cen zgodnego z ofertą przetargową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7C7FDA24" w14:textId="24AD42C4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zmianą obowiązujących przepisów</w:t>
      </w:r>
      <w:r w:rsidR="00DE5D3F" w:rsidRPr="0094012D">
        <w:rPr>
          <w:rFonts w:asciiTheme="minorHAnsi" w:hAnsiTheme="minorHAnsi" w:cstheme="minorHAnsi"/>
          <w:sz w:val="24"/>
          <w:szCs w:val="24"/>
        </w:rPr>
        <w:t xml:space="preserve"> obejmujących warunki techniczne pojazdu;</w:t>
      </w:r>
    </w:p>
    <w:p w14:paraId="58C73D9E" w14:textId="18D02B25" w:rsidR="00413251" w:rsidRPr="0094012D" w:rsidRDefault="00413251" w:rsidP="0094012D">
      <w:pPr>
        <w:pStyle w:val="Akapitzlist"/>
        <w:numPr>
          <w:ilvl w:val="2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opóźnienia w dostawach materiałów lub komponentów niezbędnych do wykonania przedmiotu niniejszej umowy zgodnie z jej warunkami, o ile </w:t>
      </w:r>
      <w:r w:rsidR="00A21BBC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ykonawca nie miał wpływu na powstanie tego opóźnienia</w:t>
      </w:r>
      <w:r w:rsidR="00DE5D3F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6E93BA46" w14:textId="6D4056AD" w:rsidR="00413251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Podstawą wprowadzenia zmian postanowień umowy jest pisemny wniosek </w:t>
      </w:r>
      <w:r w:rsidR="00A21BBC" w:rsidRPr="0094012D">
        <w:rPr>
          <w:rFonts w:asciiTheme="minorHAnsi" w:hAnsiTheme="minorHAnsi" w:cstheme="minorHAnsi"/>
          <w:sz w:val="24"/>
          <w:szCs w:val="24"/>
        </w:rPr>
        <w:t>s</w:t>
      </w:r>
      <w:r w:rsidRPr="0094012D">
        <w:rPr>
          <w:rFonts w:asciiTheme="minorHAnsi" w:hAnsiTheme="minorHAnsi" w:cstheme="minorHAnsi"/>
          <w:sz w:val="24"/>
          <w:szCs w:val="24"/>
        </w:rPr>
        <w:t xml:space="preserve">trony umowy </w:t>
      </w:r>
      <w:r w:rsidR="00DE5D3F" w:rsidRPr="0094012D">
        <w:rPr>
          <w:rFonts w:asciiTheme="minorHAnsi" w:hAnsiTheme="minorHAnsi" w:cstheme="minorHAnsi"/>
          <w:sz w:val="24"/>
          <w:szCs w:val="24"/>
        </w:rPr>
        <w:t>wraz z</w:t>
      </w:r>
      <w:r w:rsidRPr="0094012D">
        <w:rPr>
          <w:rFonts w:asciiTheme="minorHAnsi" w:hAnsiTheme="minorHAnsi" w:cstheme="minorHAnsi"/>
          <w:sz w:val="24"/>
          <w:szCs w:val="24"/>
        </w:rPr>
        <w:t xml:space="preserve"> projekt</w:t>
      </w:r>
      <w:r w:rsidR="00DE5D3F" w:rsidRPr="0094012D">
        <w:rPr>
          <w:rFonts w:asciiTheme="minorHAnsi" w:hAnsiTheme="minorHAnsi" w:cstheme="minorHAnsi"/>
          <w:sz w:val="24"/>
          <w:szCs w:val="24"/>
        </w:rPr>
        <w:t>em</w:t>
      </w:r>
      <w:r w:rsidRPr="0094012D">
        <w:rPr>
          <w:rFonts w:asciiTheme="minorHAnsi" w:hAnsiTheme="minorHAnsi" w:cstheme="minorHAnsi"/>
          <w:sz w:val="24"/>
          <w:szCs w:val="24"/>
        </w:rPr>
        <w:t xml:space="preserve"> aneksu wraz z uzasadnieniem. Wniosek lub uzasadnienie do aneksu musi zawierać w szczególności:</w:t>
      </w:r>
    </w:p>
    <w:p w14:paraId="352BC5CD" w14:textId="77777777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opis wnioskowanej zmiany,</w:t>
      </w:r>
    </w:p>
    <w:p w14:paraId="1ED64509" w14:textId="77777777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cel zmiany wraz z uzasadnieniem,</w:t>
      </w:r>
    </w:p>
    <w:p w14:paraId="38F84FF7" w14:textId="4CCE3BBB" w:rsidR="00413251" w:rsidRPr="0094012D" w:rsidRDefault="00413251" w:rsidP="0094012D">
      <w:pPr>
        <w:pStyle w:val="Akapitzlist"/>
        <w:numPr>
          <w:ilvl w:val="1"/>
          <w:numId w:val="4"/>
        </w:numPr>
        <w:tabs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wskazanie konkretnych zapisów umowy lub </w:t>
      </w:r>
      <w:proofErr w:type="spellStart"/>
      <w:r w:rsidRPr="0094012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4012D">
        <w:rPr>
          <w:rFonts w:asciiTheme="minorHAnsi" w:hAnsiTheme="minorHAnsi" w:cstheme="minorHAnsi"/>
          <w:sz w:val="24"/>
          <w:szCs w:val="24"/>
        </w:rPr>
        <w:t xml:space="preserve"> pozwalających na wprowadzenie zmiany.</w:t>
      </w:r>
    </w:p>
    <w:p w14:paraId="292076F2" w14:textId="6658BB1B" w:rsidR="00413251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Zmiana umowy wymaga dla swej ważności, pod rygorem nieważności, zachowania formy pisemnej.</w:t>
      </w:r>
    </w:p>
    <w:p w14:paraId="1427BCFF" w14:textId="5EBAAB1F" w:rsidR="00682845" w:rsidRPr="0094012D" w:rsidRDefault="00413251" w:rsidP="00FD4DD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Powyższe postanowienia stanowią katalog zmian, na które </w:t>
      </w:r>
      <w:r w:rsidR="001458C4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amawiający może wyrazić zgodę. Nie stanowią jednocześnie zobowiązania do wyrażenia zgody</w:t>
      </w:r>
      <w:r w:rsidR="00E42FDF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22C71D44" w14:textId="1E91197D" w:rsidR="00682845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Kary umowne</w:t>
      </w:r>
    </w:p>
    <w:p w14:paraId="4A69B471" w14:textId="4C43F32B" w:rsidR="003A337F" w:rsidRPr="0094012D" w:rsidRDefault="003A337F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14:paraId="0B4323FB" w14:textId="2A5CE08D" w:rsidR="003A337F" w:rsidRPr="0094012D" w:rsidRDefault="003A337F" w:rsidP="0094012D">
      <w:pPr>
        <w:pStyle w:val="Akapitzlist"/>
        <w:numPr>
          <w:ilvl w:val="1"/>
          <w:numId w:val="3"/>
        </w:numPr>
        <w:tabs>
          <w:tab w:val="left" w:pos="560"/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przypadku odstąpienia od umowy z przez którąkolwiek ze </w:t>
      </w:r>
      <w:r w:rsidR="00220453" w:rsidRPr="0094012D">
        <w:rPr>
          <w:rFonts w:asciiTheme="minorHAnsi" w:hAnsiTheme="minorHAnsi" w:cstheme="minorHAnsi"/>
          <w:sz w:val="24"/>
          <w:szCs w:val="24"/>
        </w:rPr>
        <w:t>s</w:t>
      </w:r>
      <w:r w:rsidRPr="0094012D">
        <w:rPr>
          <w:rFonts w:asciiTheme="minorHAnsi" w:hAnsiTheme="minorHAnsi" w:cstheme="minorHAnsi"/>
          <w:sz w:val="24"/>
          <w:szCs w:val="24"/>
        </w:rPr>
        <w:t xml:space="preserve">tron z przyczyn leżących po stronie </w:t>
      </w:r>
      <w:r w:rsidR="00487F5E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 w wysokości </w:t>
      </w:r>
      <w:r w:rsidR="00E66471" w:rsidRPr="0094012D">
        <w:rPr>
          <w:rFonts w:asciiTheme="minorHAnsi" w:hAnsiTheme="minorHAnsi" w:cstheme="minorHAnsi"/>
          <w:sz w:val="24"/>
          <w:szCs w:val="24"/>
        </w:rPr>
        <w:t xml:space="preserve">20 </w:t>
      </w:r>
      <w:r w:rsidRPr="0094012D">
        <w:rPr>
          <w:rFonts w:asciiTheme="minorHAnsi" w:hAnsiTheme="minorHAnsi" w:cstheme="minorHAnsi"/>
          <w:sz w:val="24"/>
          <w:szCs w:val="24"/>
        </w:rPr>
        <w:t xml:space="preserve">% wynagrodzenia umownego brutto określonego w § </w:t>
      </w:r>
      <w:r w:rsidR="00E66471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1;</w:t>
      </w:r>
    </w:p>
    <w:p w14:paraId="6DF1069A" w14:textId="62517555" w:rsidR="0032141C" w:rsidRPr="0094012D" w:rsidRDefault="003A337F" w:rsidP="0094012D">
      <w:pPr>
        <w:pStyle w:val="Akapitzlist"/>
        <w:numPr>
          <w:ilvl w:val="1"/>
          <w:numId w:val="3"/>
        </w:numPr>
        <w:tabs>
          <w:tab w:val="left" w:pos="560"/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 zwłokę w dostarczeniu pojazdu w terminie określonym w §</w:t>
      </w:r>
      <w:r w:rsidR="00E66471" w:rsidRPr="0094012D">
        <w:rPr>
          <w:rFonts w:asciiTheme="minorHAnsi" w:hAnsiTheme="minorHAnsi" w:cstheme="minorHAnsi"/>
          <w:sz w:val="24"/>
          <w:szCs w:val="24"/>
        </w:rPr>
        <w:t xml:space="preserve"> 2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1, w wysokości 0,</w:t>
      </w:r>
      <w:r w:rsidR="00F46991" w:rsidRPr="0094012D">
        <w:rPr>
          <w:rFonts w:asciiTheme="minorHAnsi" w:hAnsiTheme="minorHAnsi" w:cstheme="minorHAnsi"/>
          <w:sz w:val="24"/>
          <w:szCs w:val="24"/>
        </w:rPr>
        <w:t>5</w:t>
      </w:r>
      <w:r w:rsidRPr="0094012D">
        <w:rPr>
          <w:rFonts w:asciiTheme="minorHAnsi" w:hAnsiTheme="minorHAnsi" w:cstheme="minorHAnsi"/>
          <w:sz w:val="24"/>
          <w:szCs w:val="24"/>
        </w:rPr>
        <w:t xml:space="preserve"> % wynagrodzenia umownego brutto określonego w § </w:t>
      </w:r>
      <w:r w:rsidR="00E66471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 za każdy dzień zwłoki</w:t>
      </w:r>
      <w:r w:rsidR="00F46991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120C9AF1" w14:textId="639456E8" w:rsidR="0032141C" w:rsidRPr="0094012D" w:rsidRDefault="0032141C" w:rsidP="0094012D">
      <w:pPr>
        <w:pStyle w:val="Akapitzlist"/>
        <w:numPr>
          <w:ilvl w:val="1"/>
          <w:numId w:val="3"/>
        </w:numPr>
        <w:tabs>
          <w:tab w:val="left" w:pos="560"/>
          <w:tab w:val="left" w:pos="561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za zwłokę w usunięciu usterek lub wad stwierdzonych podczas odbioru </w:t>
      </w:r>
      <w:r w:rsidR="00487F5E" w:rsidRPr="0094012D">
        <w:rPr>
          <w:rFonts w:asciiTheme="minorHAnsi" w:hAnsiTheme="minorHAnsi" w:cstheme="minorHAnsi"/>
          <w:sz w:val="24"/>
          <w:szCs w:val="24"/>
        </w:rPr>
        <w:t xml:space="preserve">jakościowo-technicznego </w:t>
      </w:r>
      <w:r w:rsidRPr="0094012D">
        <w:rPr>
          <w:rFonts w:asciiTheme="minorHAnsi" w:hAnsiTheme="minorHAnsi" w:cstheme="minorHAnsi"/>
          <w:sz w:val="24"/>
          <w:szCs w:val="24"/>
        </w:rPr>
        <w:t xml:space="preserve">samochodu </w:t>
      </w:r>
      <w:r w:rsidR="00487F5E" w:rsidRPr="0094012D">
        <w:rPr>
          <w:rFonts w:asciiTheme="minorHAnsi" w:hAnsiTheme="minorHAnsi" w:cstheme="minorHAnsi"/>
          <w:sz w:val="24"/>
          <w:szCs w:val="24"/>
        </w:rPr>
        <w:t xml:space="preserve">w wysokości </w:t>
      </w:r>
      <w:r w:rsidRPr="0094012D">
        <w:rPr>
          <w:rFonts w:asciiTheme="minorHAnsi" w:hAnsiTheme="minorHAnsi" w:cstheme="minorHAnsi"/>
          <w:sz w:val="24"/>
          <w:szCs w:val="24"/>
        </w:rPr>
        <w:t>0,</w:t>
      </w:r>
      <w:r w:rsidR="00F46991" w:rsidRPr="0094012D">
        <w:rPr>
          <w:rFonts w:asciiTheme="minorHAnsi" w:hAnsiTheme="minorHAnsi" w:cstheme="minorHAnsi"/>
          <w:sz w:val="24"/>
          <w:szCs w:val="24"/>
        </w:rPr>
        <w:t>2</w:t>
      </w:r>
      <w:r w:rsidRPr="0094012D">
        <w:rPr>
          <w:rFonts w:asciiTheme="minorHAnsi" w:hAnsiTheme="minorHAnsi" w:cstheme="minorHAnsi"/>
          <w:sz w:val="24"/>
          <w:szCs w:val="24"/>
        </w:rPr>
        <w:t xml:space="preserve"> % wynagrodzenia umownego brutto określonego w § </w:t>
      </w:r>
      <w:r w:rsidR="00F46991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 za każdy dzień zwłoki</w:t>
      </w:r>
      <w:r w:rsidR="00F46991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26EA4D92" w14:textId="77777777" w:rsidR="00AD7F0F" w:rsidRPr="0094012D" w:rsidRDefault="00AD7F0F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zapłaci wykonawcy karę umowną:</w:t>
      </w:r>
    </w:p>
    <w:p w14:paraId="1DC0ACAD" w14:textId="68A808C0" w:rsidR="00AD7F0F" w:rsidRPr="0094012D" w:rsidRDefault="00AD7F0F" w:rsidP="0094012D">
      <w:pPr>
        <w:numPr>
          <w:ilvl w:val="1"/>
          <w:numId w:val="10"/>
        </w:numPr>
        <w:tabs>
          <w:tab w:val="left" w:pos="560"/>
          <w:tab w:val="left" w:pos="561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Za zwłokę w przeprowadzeniu odbioru </w:t>
      </w:r>
      <w:r w:rsidR="003376C8" w:rsidRPr="0094012D">
        <w:rPr>
          <w:rFonts w:asciiTheme="minorHAnsi" w:hAnsiTheme="minorHAnsi" w:cstheme="minorHAnsi"/>
          <w:sz w:val="24"/>
          <w:szCs w:val="24"/>
        </w:rPr>
        <w:t>faktycznego</w:t>
      </w:r>
      <w:r w:rsidRPr="0094012D">
        <w:rPr>
          <w:rFonts w:asciiTheme="minorHAnsi" w:hAnsiTheme="minorHAnsi" w:cstheme="minorHAnsi"/>
          <w:sz w:val="24"/>
          <w:szCs w:val="24"/>
        </w:rPr>
        <w:t xml:space="preserve"> w wysokości 0,</w:t>
      </w:r>
      <w:r w:rsidR="00F46991" w:rsidRPr="0094012D">
        <w:rPr>
          <w:rFonts w:asciiTheme="minorHAnsi" w:hAnsiTheme="minorHAnsi" w:cstheme="minorHAnsi"/>
          <w:sz w:val="24"/>
          <w:szCs w:val="24"/>
        </w:rPr>
        <w:t>2</w:t>
      </w:r>
      <w:r w:rsidRPr="0094012D">
        <w:rPr>
          <w:rFonts w:asciiTheme="minorHAnsi" w:hAnsiTheme="minorHAnsi" w:cstheme="minorHAnsi"/>
          <w:sz w:val="24"/>
          <w:szCs w:val="24"/>
        </w:rPr>
        <w:t xml:space="preserve"> % łącznego wynagrodzenia </w:t>
      </w:r>
      <w:r w:rsidRPr="0094012D">
        <w:rPr>
          <w:rFonts w:asciiTheme="minorHAnsi" w:hAnsiTheme="minorHAnsi" w:cstheme="minorHAnsi"/>
          <w:sz w:val="24"/>
          <w:szCs w:val="24"/>
        </w:rPr>
        <w:lastRenderedPageBreak/>
        <w:t>brutto określonego w § 3 ust. 1 niniejszej umowy, za każdy dzień zwłoki licząc od następnego dnia po terminie, w którym odbiór miał być zakończony;</w:t>
      </w:r>
    </w:p>
    <w:p w14:paraId="281E3707" w14:textId="192E9BA9" w:rsidR="007668D7" w:rsidRPr="0094012D" w:rsidRDefault="00AD7F0F" w:rsidP="0094012D">
      <w:pPr>
        <w:numPr>
          <w:ilvl w:val="1"/>
          <w:numId w:val="10"/>
        </w:numPr>
        <w:tabs>
          <w:tab w:val="left" w:pos="560"/>
          <w:tab w:val="left" w:pos="561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 zapłaci wykonawcy karę umowną za odstąpienie od umowy przez którąkolwiek ze stron z przyczyn, za które ponos</w:t>
      </w:r>
      <w:r w:rsidR="003376C8" w:rsidRPr="0094012D">
        <w:rPr>
          <w:rFonts w:asciiTheme="minorHAnsi" w:hAnsiTheme="minorHAnsi" w:cstheme="minorHAnsi"/>
          <w:sz w:val="24"/>
          <w:szCs w:val="24"/>
        </w:rPr>
        <w:t xml:space="preserve">i </w:t>
      </w:r>
      <w:r w:rsidRPr="0094012D">
        <w:rPr>
          <w:rFonts w:asciiTheme="minorHAnsi" w:hAnsiTheme="minorHAnsi" w:cstheme="minorHAnsi"/>
          <w:sz w:val="24"/>
          <w:szCs w:val="24"/>
        </w:rPr>
        <w:t>odpowiedzialność zamawiający w wysokości 20% łącznego wynagrodzenia brutto określonego w § 3 ust. 1 niniejszej umowy, za wyjątkiem sytuacji przedstawionej w art. 456 Prawa zamówień publicznych.</w:t>
      </w:r>
    </w:p>
    <w:p w14:paraId="285B3FEA" w14:textId="625CAC6C" w:rsidR="003A337F" w:rsidRPr="0094012D" w:rsidRDefault="007668D7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Łączna maksymalna wysokość kar umownych, o których mowa</w:t>
      </w:r>
      <w:r w:rsidR="00C26406" w:rsidRPr="0094012D">
        <w:rPr>
          <w:rFonts w:asciiTheme="minorHAnsi" w:hAnsiTheme="minorHAnsi" w:cstheme="minorHAnsi"/>
          <w:sz w:val="24"/>
          <w:szCs w:val="24"/>
        </w:rPr>
        <w:t xml:space="preserve"> w ust. 1 pkt 2-3 i ust. 2 pkt 1</w:t>
      </w:r>
      <w:r w:rsidRPr="0094012D">
        <w:rPr>
          <w:rFonts w:asciiTheme="minorHAnsi" w:hAnsiTheme="minorHAnsi" w:cstheme="minorHAnsi"/>
          <w:sz w:val="24"/>
          <w:szCs w:val="24"/>
        </w:rPr>
        <w:t xml:space="preserve">, nie może przekroczyć 30 % łącznego wartości wynagrodzenia brutto określonego w § </w:t>
      </w:r>
      <w:r w:rsidR="00D26F4E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ust. 1 niniejszej umowy</w:t>
      </w:r>
      <w:r w:rsidR="003A337F" w:rsidRPr="0094012D">
        <w:rPr>
          <w:rFonts w:asciiTheme="minorHAnsi" w:hAnsiTheme="minorHAnsi" w:cstheme="minorHAnsi"/>
          <w:sz w:val="24"/>
          <w:szCs w:val="24"/>
        </w:rPr>
        <w:t>.</w:t>
      </w:r>
    </w:p>
    <w:p w14:paraId="4FAFAAC8" w14:textId="1FEFFFCB" w:rsidR="003A337F" w:rsidRPr="0094012D" w:rsidRDefault="003A337F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Wykonawca upoważnia Zamawiającego do potrącenia naliczonych kar umownych z należnego mu wynagrodzenia z tytułu realizacji przedmiotu umowy.</w:t>
      </w:r>
    </w:p>
    <w:p w14:paraId="000FB828" w14:textId="775ADCCD" w:rsidR="00220453" w:rsidRPr="0094012D" w:rsidRDefault="00220453" w:rsidP="00FD4DDA">
      <w:pPr>
        <w:pStyle w:val="Akapitzlist"/>
        <w:numPr>
          <w:ilvl w:val="0"/>
          <w:numId w:val="38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Niezależnie od zastrzeżonych powyżej kar umownych </w:t>
      </w:r>
      <w:r w:rsidR="005F1E79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amawiający może dochodzić od </w:t>
      </w:r>
      <w:r w:rsidR="005F1E79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 odszkodowania na zasadach ogólnych, ponad wysokość zastrzeżonych kar, w tym między innymi w przypadku utraty dofinansowania lub jego części przyznanego w ramach programu </w:t>
      </w:r>
      <w:r w:rsidR="006443CC" w:rsidRPr="0094012D">
        <w:rPr>
          <w:rFonts w:asciiTheme="minorHAnsi" w:hAnsiTheme="minorHAnsi" w:cstheme="minorHAnsi"/>
          <w:sz w:val="24"/>
          <w:szCs w:val="24"/>
        </w:rPr>
        <w:t xml:space="preserve">Fundusze Europejskie dla Opolskiego 2021-2027, </w:t>
      </w:r>
      <w:r w:rsidR="006443CC" w:rsidRPr="0094012D">
        <w:rPr>
          <w:rFonts w:asciiTheme="minorHAnsi" w:hAnsiTheme="minorHAnsi" w:cstheme="minorHAnsi"/>
          <w:bCs/>
          <w:sz w:val="24"/>
          <w:szCs w:val="24"/>
        </w:rPr>
        <w:t xml:space="preserve">Projekt pn.: Zakup sprzętu do prowadzenia akcji ratowniczych i usuwania skutków zjawisk katastrofalnych, awarii chemiczno-ekologicznych oraz sanitarno-epidemiologicznych w powiecie oleskim, Nr umowy o dofinansowanie: FEOP.02.03-IZ.00-0003/24, Działanie: 02.03 - Zapobieganie zagrożeniom związanym ze zmianą klimatu </w:t>
      </w:r>
      <w:r w:rsidRPr="0094012D">
        <w:rPr>
          <w:rFonts w:asciiTheme="minorHAnsi" w:hAnsiTheme="minorHAnsi" w:cstheme="minorHAnsi"/>
          <w:sz w:val="24"/>
          <w:szCs w:val="24"/>
        </w:rPr>
        <w:t xml:space="preserve">w kwocie </w:t>
      </w:r>
      <w:r w:rsidR="006443CC" w:rsidRPr="0094012D">
        <w:rPr>
          <w:rFonts w:asciiTheme="minorHAnsi" w:hAnsiTheme="minorHAnsi" w:cstheme="minorHAnsi"/>
          <w:sz w:val="24"/>
          <w:szCs w:val="24"/>
        </w:rPr>
        <w:t>824 950,00</w:t>
      </w:r>
      <w:r w:rsidRPr="0094012D">
        <w:rPr>
          <w:rFonts w:asciiTheme="minorHAnsi" w:hAnsiTheme="minorHAnsi" w:cstheme="minorHAnsi"/>
          <w:sz w:val="24"/>
          <w:szCs w:val="24"/>
        </w:rPr>
        <w:t xml:space="preserve"> złotych z przyczyn niewykonania lub nienależytego wykonania zamówienia przez </w:t>
      </w:r>
      <w:r w:rsidR="006443CC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ykonawcę</w:t>
      </w:r>
    </w:p>
    <w:p w14:paraId="6375A4B4" w14:textId="0132B409" w:rsidR="00682845" w:rsidRPr="0094012D" w:rsidRDefault="00E427F5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Odstąpienie</w:t>
      </w:r>
      <w:r w:rsidRPr="0094012D">
        <w:rPr>
          <w:rFonts w:cstheme="minorHAnsi"/>
          <w:spacing w:val="-7"/>
          <w:szCs w:val="24"/>
        </w:rPr>
        <w:t xml:space="preserve"> </w:t>
      </w:r>
      <w:r w:rsidRPr="0094012D">
        <w:rPr>
          <w:rFonts w:cstheme="minorHAnsi"/>
          <w:szCs w:val="24"/>
        </w:rPr>
        <w:t>od</w:t>
      </w:r>
      <w:r w:rsidRPr="0094012D">
        <w:rPr>
          <w:rFonts w:cstheme="minorHAnsi"/>
          <w:spacing w:val="-6"/>
          <w:szCs w:val="24"/>
        </w:rPr>
        <w:t xml:space="preserve"> </w:t>
      </w:r>
      <w:r w:rsidRPr="0094012D">
        <w:rPr>
          <w:rFonts w:cstheme="minorHAnsi"/>
          <w:szCs w:val="24"/>
        </w:rPr>
        <w:t>umowy</w:t>
      </w:r>
    </w:p>
    <w:p w14:paraId="333C6F79" w14:textId="59E656BA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right="110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Zamawiający</w:t>
      </w:r>
      <w:r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może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odstąpić</w:t>
      </w:r>
      <w:r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umowy</w:t>
      </w:r>
      <w:r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terminie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30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dni</w:t>
      </w:r>
      <w:r w:rsidR="00263229"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powzięcia</w:t>
      </w:r>
      <w:r w:rsidR="00263229" w:rsidRPr="0094012D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wiadomości o przyczynach odstąpienia, gdy:</w:t>
      </w:r>
    </w:p>
    <w:p w14:paraId="1DD8E4BA" w14:textId="77777777" w:rsidR="003D34A0" w:rsidRPr="0094012D" w:rsidRDefault="00E427F5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709" w:right="109" w:hanging="425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wystąpi istotna zmiana okoliczności powodująca, że wykonanie umowy nie leży</w:t>
      </w:r>
      <w:r w:rsidRPr="0094012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 interesie publicznym, czego nie można było przewidzieć w chwili zawarcia umowy</w:t>
      </w:r>
      <w:r w:rsidR="003D34A0" w:rsidRPr="0094012D">
        <w:rPr>
          <w:rFonts w:asciiTheme="minorHAnsi" w:hAnsiTheme="minorHAnsi" w:cstheme="minorHAnsi"/>
          <w:sz w:val="24"/>
          <w:szCs w:val="24"/>
        </w:rPr>
        <w:t>;</w:t>
      </w:r>
    </w:p>
    <w:p w14:paraId="47C7204D" w14:textId="77777777" w:rsidR="003D34A0" w:rsidRPr="0094012D" w:rsidRDefault="00263229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709" w:right="109" w:hanging="425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ykonawca realizuje przedmiot umowy w sposób niezgodny z umową i/ lub wskazaniami </w:t>
      </w:r>
      <w:r w:rsidRPr="00FD4DDA">
        <w:rPr>
          <w:rFonts w:asciiTheme="minorHAnsi" w:hAnsiTheme="minorHAnsi" w:cstheme="minorHAnsi"/>
          <w:sz w:val="24"/>
          <w:szCs w:val="24"/>
        </w:rPr>
        <w:t>z</w:t>
      </w:r>
      <w:r w:rsidR="00E427F5" w:rsidRPr="00FD4DDA">
        <w:rPr>
          <w:rFonts w:asciiTheme="minorHAnsi" w:hAnsiTheme="minorHAnsi" w:cstheme="minorHAnsi"/>
          <w:sz w:val="24"/>
          <w:szCs w:val="24"/>
        </w:rPr>
        <w:t>amawiającego</w:t>
      </w:r>
      <w:r w:rsidR="003D34A0" w:rsidRPr="00FD4DDA">
        <w:rPr>
          <w:rFonts w:asciiTheme="minorHAnsi" w:hAnsiTheme="minorHAnsi" w:cstheme="minorHAnsi"/>
          <w:sz w:val="24"/>
          <w:szCs w:val="24"/>
        </w:rPr>
        <w:t>;</w:t>
      </w:r>
    </w:p>
    <w:p w14:paraId="16F22E3E" w14:textId="77777777" w:rsidR="003D34A0" w:rsidRPr="0094012D" w:rsidRDefault="00263229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>ykonawca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nie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realizuje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postanowień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niniejszej</w:t>
      </w:r>
      <w:r w:rsidR="00E427F5" w:rsidRPr="00FD4DDA">
        <w:rPr>
          <w:rFonts w:asciiTheme="minorHAnsi" w:hAnsiTheme="minorHAnsi" w:cstheme="minorHAnsi"/>
          <w:sz w:val="24"/>
          <w:szCs w:val="24"/>
        </w:rPr>
        <w:t xml:space="preserve"> umowy</w:t>
      </w:r>
      <w:r w:rsidR="003D34A0" w:rsidRPr="00FD4DDA">
        <w:rPr>
          <w:rFonts w:asciiTheme="minorHAnsi" w:hAnsiTheme="minorHAnsi" w:cstheme="minorHAnsi"/>
          <w:sz w:val="24"/>
          <w:szCs w:val="24"/>
        </w:rPr>
        <w:t>;</w:t>
      </w:r>
    </w:p>
    <w:p w14:paraId="6C997B19" w14:textId="77777777" w:rsidR="003D34A0" w:rsidRPr="0094012D" w:rsidRDefault="00E427F5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otwarto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lub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ogłoszono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likwidację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263229" w:rsidRPr="00FD4DDA">
        <w:rPr>
          <w:rFonts w:asciiTheme="minorHAnsi" w:hAnsiTheme="minorHAnsi" w:cstheme="minorHAnsi"/>
          <w:sz w:val="24"/>
          <w:szCs w:val="24"/>
        </w:rPr>
        <w:t>w</w:t>
      </w:r>
      <w:r w:rsidRPr="00FD4DDA">
        <w:rPr>
          <w:rFonts w:asciiTheme="minorHAnsi" w:hAnsiTheme="minorHAnsi" w:cstheme="minorHAnsi"/>
          <w:sz w:val="24"/>
          <w:szCs w:val="24"/>
        </w:rPr>
        <w:t>ykonawcy</w:t>
      </w:r>
      <w:r w:rsidR="003D34A0" w:rsidRPr="00FD4DDA">
        <w:rPr>
          <w:rFonts w:asciiTheme="minorHAnsi" w:hAnsiTheme="minorHAnsi" w:cstheme="minorHAnsi"/>
          <w:sz w:val="24"/>
          <w:szCs w:val="24"/>
        </w:rPr>
        <w:t>;</w:t>
      </w:r>
    </w:p>
    <w:p w14:paraId="0C60E1FD" w14:textId="77777777" w:rsidR="003D34A0" w:rsidRPr="0094012D" w:rsidRDefault="00E427F5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zostanie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wydany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nakaz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zajęcia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majątku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="00263229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toku</w:t>
      </w:r>
      <w:r w:rsidRPr="00FD4DDA">
        <w:rPr>
          <w:rFonts w:asciiTheme="minorHAnsi" w:hAnsiTheme="minorHAnsi" w:cstheme="minorHAnsi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postępowania</w:t>
      </w:r>
      <w:r w:rsidRPr="00FD4DDA">
        <w:rPr>
          <w:rFonts w:asciiTheme="minorHAnsi" w:hAnsiTheme="minorHAnsi" w:cstheme="minorHAnsi"/>
          <w:sz w:val="24"/>
          <w:szCs w:val="24"/>
        </w:rPr>
        <w:t xml:space="preserve"> egzekucyjnego</w:t>
      </w:r>
    </w:p>
    <w:p w14:paraId="492A9DFF" w14:textId="238A5162" w:rsidR="00682845" w:rsidRPr="0094012D" w:rsidRDefault="00263229" w:rsidP="00FD4DDA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993" w:right="109" w:hanging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>ykonawca</w:t>
      </w:r>
      <w:r w:rsidR="00E427F5" w:rsidRPr="009401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nie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rozpoczął</w:t>
      </w:r>
      <w:r w:rsidR="00E427F5" w:rsidRPr="009401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realizacji</w:t>
      </w:r>
      <w:r w:rsidR="00E427F5" w:rsidRPr="0094012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przedmiotu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umowy,</w:t>
      </w:r>
      <w:r w:rsidR="00E427F5" w:rsidRPr="009401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mimo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427F5" w:rsidRPr="0094012D">
        <w:rPr>
          <w:rFonts w:asciiTheme="minorHAnsi" w:hAnsiTheme="minorHAnsi" w:cstheme="minorHAnsi"/>
          <w:sz w:val="24"/>
          <w:szCs w:val="24"/>
        </w:rPr>
        <w:t>wezwań</w:t>
      </w:r>
      <w:r w:rsidR="00E427F5"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2"/>
          <w:sz w:val="24"/>
          <w:szCs w:val="24"/>
        </w:rPr>
        <w:t>z</w:t>
      </w:r>
      <w:r w:rsidR="00E427F5" w:rsidRPr="0094012D">
        <w:rPr>
          <w:rFonts w:asciiTheme="minorHAnsi" w:hAnsiTheme="minorHAnsi" w:cstheme="minorHAnsi"/>
          <w:spacing w:val="-2"/>
          <w:sz w:val="24"/>
          <w:szCs w:val="24"/>
        </w:rPr>
        <w:t>amawiającego.</w:t>
      </w:r>
    </w:p>
    <w:p w14:paraId="02FC27CB" w14:textId="044AC0BE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right="110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Jeżeli Wykonawca będzie wykonywał przedmiot umowy wadliwie albo sprzecznie z umową, </w:t>
      </w:r>
      <w:r w:rsidR="002C5C68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amawiający może wezwać go do zmiany sposobu wykonywania umowy i wyznaczyć mu w tym celu odpowiedni termin. Po bezskutecznym upływie wyznaczonego terminu </w:t>
      </w:r>
      <w:r w:rsidR="00A83801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>amawiający może</w:t>
      </w:r>
      <w:r w:rsidRPr="0094012D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 xml:space="preserve">od umowy odstąpić w terminie 30 dni od upływu terminu, oraz powierzyć poprawienie lub dalsze wykonanie przedmiotu umowy innemu podmiotowi na koszt </w:t>
      </w:r>
      <w:r w:rsidR="00A83801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ykonawcy.</w:t>
      </w:r>
    </w:p>
    <w:p w14:paraId="067EF8B8" w14:textId="09E21918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right="110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Oświadczenie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odstąpieniu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umowy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należy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złożyć</w:t>
      </w:r>
      <w:r w:rsidRPr="0094012D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drugiej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A83801" w:rsidRPr="0094012D">
        <w:rPr>
          <w:rFonts w:asciiTheme="minorHAnsi" w:hAnsiTheme="minorHAnsi" w:cstheme="minorHAnsi"/>
          <w:sz w:val="24"/>
          <w:szCs w:val="24"/>
        </w:rPr>
        <w:t>s</w:t>
      </w:r>
      <w:r w:rsidRPr="0094012D">
        <w:rPr>
          <w:rFonts w:asciiTheme="minorHAnsi" w:hAnsiTheme="minorHAnsi" w:cstheme="minorHAnsi"/>
          <w:sz w:val="24"/>
          <w:szCs w:val="24"/>
        </w:rPr>
        <w:t>tronie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formie</w:t>
      </w:r>
      <w:r w:rsidRPr="0094012D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pisemnej</w:t>
      </w:r>
      <w:r w:rsidRPr="0094012D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5"/>
          <w:sz w:val="24"/>
          <w:szCs w:val="24"/>
        </w:rPr>
        <w:t>pod</w:t>
      </w:r>
    </w:p>
    <w:p w14:paraId="50185939" w14:textId="77777777" w:rsidR="00682845" w:rsidRPr="0094012D" w:rsidRDefault="00E427F5" w:rsidP="00FD4DDA">
      <w:pPr>
        <w:pStyle w:val="Tekstpodstawowy"/>
        <w:spacing w:before="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rygorem</w:t>
      </w:r>
      <w:r w:rsidRPr="0094012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2"/>
          <w:sz w:val="24"/>
          <w:szCs w:val="24"/>
        </w:rPr>
        <w:t>nieważności.</w:t>
      </w:r>
    </w:p>
    <w:p w14:paraId="5123CA41" w14:textId="77777777" w:rsidR="00682845" w:rsidRPr="0094012D" w:rsidRDefault="00E427F5" w:rsidP="00FD4D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zakresie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nieuregulowanym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niniejszym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paragrafie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do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odstąpienia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od</w:t>
      </w:r>
      <w:r w:rsidRPr="0094012D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umowy</w:t>
      </w:r>
      <w:r w:rsidRPr="0094012D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stosuje</w:t>
      </w:r>
      <w:r w:rsidRPr="0094012D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5"/>
          <w:sz w:val="24"/>
          <w:szCs w:val="24"/>
        </w:rPr>
        <w:t>się</w:t>
      </w:r>
    </w:p>
    <w:p w14:paraId="7C114927" w14:textId="73C45354" w:rsidR="00F61101" w:rsidRPr="0094012D" w:rsidRDefault="00E427F5" w:rsidP="00FD4DDA">
      <w:pPr>
        <w:pStyle w:val="Tekstpodstawowy"/>
        <w:spacing w:before="0" w:line="276" w:lineRule="auto"/>
        <w:ind w:left="142" w:firstLine="142"/>
        <w:rPr>
          <w:rFonts w:asciiTheme="minorHAnsi" w:hAnsiTheme="minorHAnsi" w:cstheme="minorHAnsi"/>
          <w:spacing w:val="-2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przepisy</w:t>
      </w:r>
      <w:r w:rsidRPr="009401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z w:val="24"/>
          <w:szCs w:val="24"/>
        </w:rPr>
        <w:t>kodeksu</w:t>
      </w:r>
      <w:r w:rsidRPr="009401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4012D">
        <w:rPr>
          <w:rFonts w:asciiTheme="minorHAnsi" w:hAnsiTheme="minorHAnsi" w:cstheme="minorHAnsi"/>
          <w:spacing w:val="-2"/>
          <w:sz w:val="24"/>
          <w:szCs w:val="24"/>
        </w:rPr>
        <w:t>cywilnego.</w:t>
      </w:r>
    </w:p>
    <w:p w14:paraId="7E45B20C" w14:textId="271581C9" w:rsidR="009D4F8A" w:rsidRPr="00FD4DDA" w:rsidRDefault="00556612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spacing w:val="-5"/>
          <w:szCs w:val="24"/>
        </w:rPr>
      </w:pPr>
      <w:r w:rsidRPr="0094012D">
        <w:rPr>
          <w:rFonts w:cstheme="minorHAnsi"/>
          <w:spacing w:val="-5"/>
          <w:szCs w:val="24"/>
        </w:rPr>
        <w:lastRenderedPageBreak/>
        <w:t xml:space="preserve"> Podwykonawcy</w:t>
      </w:r>
    </w:p>
    <w:p w14:paraId="53F247DB" w14:textId="6450792D" w:rsidR="009D4F8A" w:rsidRDefault="00556612" w:rsidP="0094012D">
      <w:pPr>
        <w:pStyle w:val="Styl1"/>
        <w:numPr>
          <w:ilvl w:val="0"/>
          <w:numId w:val="37"/>
        </w:numPr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 w:rsidRPr="00FD4DDA">
        <w:rPr>
          <w:sz w:val="24"/>
          <w:szCs w:val="24"/>
        </w:rPr>
        <w:t xml:space="preserve">Zamawiający dopuszcza możliwość, na warunkach określonych w umowie, powierzenia przez </w:t>
      </w:r>
      <w:r w:rsidR="0094012D" w:rsidRPr="0094012D">
        <w:rPr>
          <w:sz w:val="24"/>
          <w:szCs w:val="24"/>
        </w:rPr>
        <w:t>w</w:t>
      </w:r>
      <w:r w:rsidRPr="00FD4DDA">
        <w:rPr>
          <w:sz w:val="24"/>
          <w:szCs w:val="24"/>
        </w:rPr>
        <w:t xml:space="preserve">ykonawcę realizacji części zamówienia podwykonawcom. </w:t>
      </w:r>
    </w:p>
    <w:p w14:paraId="4A686B64" w14:textId="730A1146" w:rsidR="00556612" w:rsidRPr="00FD4DDA" w:rsidRDefault="009D4F8A" w:rsidP="00FD4DDA">
      <w:pPr>
        <w:pStyle w:val="Styl1"/>
        <w:numPr>
          <w:ilvl w:val="0"/>
          <w:numId w:val="37"/>
        </w:numPr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Powierzenie realizacji części zamówienia </w:t>
      </w:r>
      <w:r w:rsidR="00556612" w:rsidRPr="00FD4DDA">
        <w:rPr>
          <w:sz w:val="24"/>
          <w:szCs w:val="24"/>
        </w:rPr>
        <w:t xml:space="preserve">wymaga akceptacji </w:t>
      </w:r>
      <w:r w:rsidR="0094012D" w:rsidRPr="0094012D">
        <w:rPr>
          <w:sz w:val="24"/>
          <w:szCs w:val="24"/>
        </w:rPr>
        <w:t>z</w:t>
      </w:r>
      <w:r w:rsidR="00556612" w:rsidRPr="00FD4DDA">
        <w:rPr>
          <w:sz w:val="24"/>
          <w:szCs w:val="24"/>
        </w:rPr>
        <w:t xml:space="preserve">amawiającego (w tym akceptacji przez Zamawiającego umowy o podwykonawstwo), przy czym </w:t>
      </w:r>
      <w:r>
        <w:rPr>
          <w:sz w:val="24"/>
          <w:szCs w:val="24"/>
        </w:rPr>
        <w:t>z</w:t>
      </w:r>
      <w:r w:rsidR="00556612" w:rsidRPr="00FD4DDA">
        <w:rPr>
          <w:sz w:val="24"/>
          <w:szCs w:val="24"/>
        </w:rPr>
        <w:t>amawiający ma prawo odmówić zgody na zatrudnienie danego podwykonawcy, w</w:t>
      </w:r>
      <w:r>
        <w:rPr>
          <w:sz w:val="24"/>
          <w:szCs w:val="24"/>
        </w:rPr>
        <w:t xml:space="preserve"> </w:t>
      </w:r>
      <w:r w:rsidR="00556612" w:rsidRPr="00FD4DDA">
        <w:rPr>
          <w:sz w:val="24"/>
          <w:szCs w:val="24"/>
        </w:rPr>
        <w:t xml:space="preserve">szczególności w razie wątpliwości, czy jest on zdolny do prawidłowego wykonania umowy o podwykonawstwo, którą zamierza zawrzeć z nim </w:t>
      </w:r>
      <w:r w:rsidR="004E538D">
        <w:rPr>
          <w:sz w:val="24"/>
          <w:szCs w:val="24"/>
        </w:rPr>
        <w:t>w</w:t>
      </w:r>
      <w:r w:rsidR="00556612" w:rsidRPr="00FD4DDA">
        <w:rPr>
          <w:sz w:val="24"/>
          <w:szCs w:val="24"/>
        </w:rPr>
        <w:t xml:space="preserve">ykonawca. </w:t>
      </w:r>
    </w:p>
    <w:p w14:paraId="22ECC01C" w14:textId="722EB223" w:rsidR="00556612" w:rsidRPr="00FD4DDA" w:rsidRDefault="00556612" w:rsidP="00FD4DDA">
      <w:pPr>
        <w:pStyle w:val="Styl1"/>
        <w:numPr>
          <w:ilvl w:val="0"/>
          <w:numId w:val="37"/>
        </w:numPr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 w:rsidRPr="00FD4DDA">
        <w:rPr>
          <w:sz w:val="24"/>
          <w:szCs w:val="24"/>
        </w:rPr>
        <w:t xml:space="preserve">Wykonawca, na żądanie </w:t>
      </w:r>
      <w:r w:rsidR="009D4F8A">
        <w:rPr>
          <w:sz w:val="24"/>
          <w:szCs w:val="24"/>
        </w:rPr>
        <w:t>z</w:t>
      </w:r>
      <w:r w:rsidRPr="00FD4DDA">
        <w:rPr>
          <w:sz w:val="24"/>
          <w:szCs w:val="24"/>
        </w:rPr>
        <w:t>amawiającego, przedstawia dokumenty potwierdzające brak podstaw do wykluczenia tego podwykonawcy, w zakresie i formie określonej w SWZ, jeśli na etapie prowadzonego postępowania były wymagane.</w:t>
      </w:r>
    </w:p>
    <w:p w14:paraId="2A4D1B1F" w14:textId="652DF465" w:rsidR="00556612" w:rsidRPr="00FD4DDA" w:rsidRDefault="00556612" w:rsidP="00FD4DDA">
      <w:pPr>
        <w:pStyle w:val="Styl1"/>
        <w:tabs>
          <w:tab w:val="clear" w:pos="510"/>
          <w:tab w:val="num" w:pos="284"/>
        </w:tabs>
        <w:ind w:left="284" w:hanging="284"/>
        <w:rPr>
          <w:sz w:val="24"/>
          <w:szCs w:val="24"/>
        </w:rPr>
      </w:pPr>
      <w:r w:rsidRPr="00FD4DDA">
        <w:rPr>
          <w:sz w:val="24"/>
          <w:szCs w:val="24"/>
        </w:rPr>
        <w:t xml:space="preserve">W każdym przypadku korzystania ze świadczeń podwykonawcy, </w:t>
      </w:r>
      <w:r w:rsidR="00CD1E0B">
        <w:rPr>
          <w:sz w:val="24"/>
          <w:szCs w:val="24"/>
        </w:rPr>
        <w:t>w</w:t>
      </w:r>
      <w:r w:rsidRPr="00FD4DDA">
        <w:rPr>
          <w:sz w:val="24"/>
          <w:szCs w:val="24"/>
        </w:rPr>
        <w:t xml:space="preserve">ykonawca ponosi pełną odpowiedzialność za wykonanie zobowiązań przez podwykonawcę wobec </w:t>
      </w:r>
      <w:r w:rsidR="00CD1E0B">
        <w:rPr>
          <w:sz w:val="24"/>
          <w:szCs w:val="24"/>
        </w:rPr>
        <w:t>z</w:t>
      </w:r>
      <w:r w:rsidRPr="00FD4DDA">
        <w:rPr>
          <w:sz w:val="24"/>
          <w:szCs w:val="24"/>
        </w:rPr>
        <w:t xml:space="preserve">amawiającego. </w:t>
      </w:r>
      <w:r w:rsidR="00CD1E0B">
        <w:rPr>
          <w:sz w:val="24"/>
          <w:szCs w:val="24"/>
        </w:rPr>
        <w:t>w</w:t>
      </w:r>
      <w:r w:rsidRPr="00FD4DDA">
        <w:rPr>
          <w:sz w:val="24"/>
          <w:szCs w:val="24"/>
        </w:rPr>
        <w:t>ykonawca odpowiada za działania i</w:t>
      </w:r>
      <w:r w:rsidR="00CD1E0B">
        <w:rPr>
          <w:sz w:val="24"/>
          <w:szCs w:val="24"/>
        </w:rPr>
        <w:t xml:space="preserve"> </w:t>
      </w:r>
      <w:r w:rsidRPr="00FD4DDA">
        <w:rPr>
          <w:sz w:val="24"/>
          <w:szCs w:val="24"/>
        </w:rPr>
        <w:t>zaniechania podwykonawcy jak za swoje własne.</w:t>
      </w:r>
    </w:p>
    <w:p w14:paraId="29EF2615" w14:textId="45D52B55" w:rsidR="00BD5D5D" w:rsidRPr="0094012D" w:rsidRDefault="00BD5D5D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pacing w:val="-5"/>
          <w:szCs w:val="24"/>
        </w:rPr>
      </w:pPr>
      <w:r w:rsidRPr="0094012D">
        <w:rPr>
          <w:rFonts w:cstheme="minorHAnsi"/>
          <w:szCs w:val="24"/>
        </w:rPr>
        <w:t>Osoby</w:t>
      </w:r>
      <w:r w:rsidRPr="0094012D">
        <w:rPr>
          <w:rFonts w:cstheme="minorHAnsi"/>
          <w:spacing w:val="-5"/>
          <w:szCs w:val="24"/>
        </w:rPr>
        <w:t xml:space="preserve"> do </w:t>
      </w:r>
      <w:r w:rsidRPr="0094012D">
        <w:rPr>
          <w:rFonts w:cstheme="minorHAnsi"/>
          <w:szCs w:val="24"/>
        </w:rPr>
        <w:t>kontaktu</w:t>
      </w:r>
    </w:p>
    <w:p w14:paraId="05F0F59F" w14:textId="271A007E" w:rsidR="00133975" w:rsidRPr="0094012D" w:rsidRDefault="00133975" w:rsidP="0094012D">
      <w:pPr>
        <w:pStyle w:val="Tekstpodstawowy"/>
        <w:spacing w:before="37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Strony wskazują następujące osoby wyznaczone do kontaktu w sprawie niniejszej umowy:</w:t>
      </w:r>
    </w:p>
    <w:p w14:paraId="4E046ECA" w14:textId="252B07D5" w:rsidR="00F35AEE" w:rsidRPr="0094012D" w:rsidRDefault="00133975" w:rsidP="0094012D">
      <w:pPr>
        <w:pStyle w:val="Tekstpodstawowy"/>
        <w:numPr>
          <w:ilvl w:val="0"/>
          <w:numId w:val="19"/>
        </w:numPr>
        <w:spacing w:before="37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ze strony </w:t>
      </w:r>
      <w:r w:rsidR="002C0CEB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amawiającego </w:t>
      </w:r>
      <w:r w:rsidR="002C0CEB" w:rsidRPr="0094012D">
        <w:rPr>
          <w:rFonts w:asciiTheme="minorHAnsi" w:hAnsiTheme="minorHAnsi" w:cstheme="minorHAnsi"/>
          <w:sz w:val="24"/>
          <w:szCs w:val="24"/>
        </w:rPr>
        <w:t>Piotr Piekarczyk</w:t>
      </w:r>
      <w:r w:rsidRPr="0094012D">
        <w:rPr>
          <w:rFonts w:asciiTheme="minorHAnsi" w:hAnsiTheme="minorHAnsi" w:cstheme="minorHAnsi"/>
          <w:sz w:val="24"/>
          <w:szCs w:val="24"/>
        </w:rPr>
        <w:t>, nr tel</w:t>
      </w:r>
      <w:r w:rsidR="00B70C78" w:rsidRPr="0094012D">
        <w:rPr>
          <w:rFonts w:asciiTheme="minorHAnsi" w:hAnsiTheme="minorHAnsi" w:cstheme="minorHAnsi"/>
          <w:sz w:val="24"/>
          <w:szCs w:val="24"/>
        </w:rPr>
        <w:t>.</w:t>
      </w:r>
      <w:r w:rsidRPr="0094012D">
        <w:rPr>
          <w:rFonts w:asciiTheme="minorHAnsi" w:hAnsiTheme="minorHAnsi" w:cstheme="minorHAnsi"/>
          <w:sz w:val="24"/>
          <w:szCs w:val="24"/>
        </w:rPr>
        <w:t xml:space="preserve">: </w:t>
      </w:r>
      <w:r w:rsidR="002C0CEB" w:rsidRPr="0094012D">
        <w:rPr>
          <w:rFonts w:asciiTheme="minorHAnsi" w:hAnsiTheme="minorHAnsi" w:cstheme="minorHAnsi"/>
          <w:sz w:val="24"/>
          <w:szCs w:val="24"/>
        </w:rPr>
        <w:t>34 3595 072 w 10</w:t>
      </w:r>
      <w:r w:rsidR="00F35AEE" w:rsidRPr="0094012D">
        <w:rPr>
          <w:rFonts w:asciiTheme="minorHAnsi" w:hAnsiTheme="minorHAnsi" w:cstheme="minorHAnsi"/>
          <w:sz w:val="24"/>
          <w:szCs w:val="24"/>
        </w:rPr>
        <w:t>,</w:t>
      </w:r>
    </w:p>
    <w:p w14:paraId="32B3188D" w14:textId="08BA6819" w:rsidR="00682845" w:rsidRPr="0094012D" w:rsidRDefault="00133975" w:rsidP="0094012D">
      <w:pPr>
        <w:pStyle w:val="Tekstpodstawowy"/>
        <w:numPr>
          <w:ilvl w:val="0"/>
          <w:numId w:val="19"/>
        </w:numPr>
        <w:spacing w:before="37"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ze strony </w:t>
      </w:r>
      <w:r w:rsidR="002C0CEB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 xml:space="preserve">ykonawcy ……………………………….., nr </w:t>
      </w:r>
      <w:proofErr w:type="spellStart"/>
      <w:r w:rsidRPr="0094012D">
        <w:rPr>
          <w:rFonts w:asciiTheme="minorHAnsi" w:hAnsiTheme="minorHAnsi" w:cstheme="minorHAnsi"/>
          <w:sz w:val="24"/>
          <w:szCs w:val="24"/>
        </w:rPr>
        <w:t>tel</w:t>
      </w:r>
      <w:proofErr w:type="spellEnd"/>
      <w:r w:rsidRPr="0094012D">
        <w:rPr>
          <w:rFonts w:asciiTheme="minorHAnsi" w:hAnsiTheme="minorHAnsi" w:cstheme="minorHAnsi"/>
          <w:sz w:val="24"/>
          <w:szCs w:val="24"/>
        </w:rPr>
        <w:t>: …………………………………</w:t>
      </w:r>
    </w:p>
    <w:p w14:paraId="0C413A4C" w14:textId="38BD79C1" w:rsidR="00F35AEE" w:rsidRPr="0094012D" w:rsidRDefault="00F35AEE" w:rsidP="002C5F3B">
      <w:pPr>
        <w:pStyle w:val="Nagwek1"/>
        <w:numPr>
          <w:ilvl w:val="0"/>
          <w:numId w:val="14"/>
        </w:numPr>
        <w:spacing w:before="120" w:line="276" w:lineRule="auto"/>
        <w:ind w:left="425" w:hanging="425"/>
        <w:jc w:val="center"/>
        <w:rPr>
          <w:rFonts w:cstheme="minorHAnsi"/>
          <w:szCs w:val="24"/>
        </w:rPr>
      </w:pPr>
      <w:r w:rsidRPr="0094012D">
        <w:rPr>
          <w:rFonts w:cstheme="minorHAnsi"/>
          <w:szCs w:val="24"/>
        </w:rPr>
        <w:t>Postanowienia końcowe</w:t>
      </w:r>
    </w:p>
    <w:p w14:paraId="537E0F01" w14:textId="77777777" w:rsidR="00E1418B" w:rsidRPr="0094012D" w:rsidRDefault="00E427F5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 sprawach nieuregulowanych niniejszą umową mają zastosowanie przepisy Kodeksu cywilnego </w:t>
      </w:r>
      <w:r w:rsidR="008D7995" w:rsidRPr="0094012D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8D7995" w:rsidRPr="0094012D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8D7995" w:rsidRPr="0094012D">
        <w:rPr>
          <w:rFonts w:asciiTheme="minorHAnsi" w:hAnsiTheme="minorHAnsi" w:cstheme="minorHAnsi"/>
          <w:sz w:val="24"/>
          <w:szCs w:val="24"/>
        </w:rPr>
        <w:t xml:space="preserve">. Dz. U. z 2024 r. poz. 1061 z </w:t>
      </w:r>
      <w:proofErr w:type="spellStart"/>
      <w:r w:rsidR="008D7995" w:rsidRPr="0094012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8D7995" w:rsidRPr="0094012D">
        <w:rPr>
          <w:rFonts w:asciiTheme="minorHAnsi" w:hAnsiTheme="minorHAnsi" w:cstheme="minorHAnsi"/>
          <w:sz w:val="24"/>
          <w:szCs w:val="24"/>
        </w:rPr>
        <w:t xml:space="preserve">. zm.) </w:t>
      </w:r>
      <w:r w:rsidRPr="0094012D">
        <w:rPr>
          <w:rFonts w:asciiTheme="minorHAnsi" w:hAnsiTheme="minorHAnsi" w:cstheme="minorHAnsi"/>
          <w:sz w:val="24"/>
          <w:szCs w:val="24"/>
        </w:rPr>
        <w:t>oraz ustawy z dnia 11 września 2019 r. Prawo zamówień publicznych (</w:t>
      </w:r>
      <w:proofErr w:type="spellStart"/>
      <w:r w:rsidR="00FC4509" w:rsidRPr="0094012D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FC4509" w:rsidRPr="0094012D">
        <w:rPr>
          <w:rFonts w:asciiTheme="minorHAnsi" w:hAnsiTheme="minorHAnsi" w:cstheme="minorHAnsi"/>
          <w:sz w:val="24"/>
          <w:szCs w:val="24"/>
        </w:rPr>
        <w:t>. Dz. U. z 2024 r. poz. 1320).</w:t>
      </w:r>
    </w:p>
    <w:p w14:paraId="27B4EED9" w14:textId="77777777" w:rsidR="002D0197" w:rsidRPr="0094012D" w:rsidRDefault="00FC4509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Wszelkie spory mogące wynikać z tytułu </w:t>
      </w:r>
      <w:r w:rsidR="008D7995" w:rsidRPr="0094012D">
        <w:rPr>
          <w:rFonts w:asciiTheme="minorHAnsi" w:hAnsiTheme="minorHAnsi" w:cstheme="minorHAnsi"/>
          <w:sz w:val="24"/>
          <w:szCs w:val="24"/>
        </w:rPr>
        <w:t xml:space="preserve">realizacji </w:t>
      </w:r>
      <w:r w:rsidRPr="0094012D">
        <w:rPr>
          <w:rFonts w:asciiTheme="minorHAnsi" w:hAnsiTheme="minorHAnsi" w:cstheme="minorHAnsi"/>
          <w:sz w:val="24"/>
          <w:szCs w:val="24"/>
        </w:rPr>
        <w:t>niniejszej umowy będą rozstrzygane przez sąd właściwy dla siedziby zamawiającego.</w:t>
      </w:r>
    </w:p>
    <w:p w14:paraId="28D853E0" w14:textId="77777777" w:rsidR="002D0197" w:rsidRPr="0094012D" w:rsidRDefault="00133975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Wykonawca zobowiązany jest niezwłocznie poinformować </w:t>
      </w:r>
      <w:r w:rsidR="00E1418B" w:rsidRPr="0094012D">
        <w:rPr>
          <w:rFonts w:asciiTheme="minorHAnsi" w:hAnsiTheme="minorHAnsi" w:cstheme="minorHAnsi"/>
          <w:sz w:val="24"/>
          <w:szCs w:val="24"/>
        </w:rPr>
        <w:t>z</w:t>
      </w:r>
      <w:r w:rsidRPr="0094012D">
        <w:rPr>
          <w:rFonts w:asciiTheme="minorHAnsi" w:hAnsiTheme="minorHAnsi" w:cstheme="minorHAnsi"/>
          <w:sz w:val="24"/>
          <w:szCs w:val="24"/>
        </w:rPr>
        <w:t xml:space="preserve">amawiającego na piśmie o zmianie adresu swojej siedziby lub adresu dla dokonywania doręczeń. Przy braku takiej informacji wszelkie pisma i przesyłki wysłane na adres </w:t>
      </w:r>
      <w:r w:rsidR="00E1418B" w:rsidRPr="0094012D">
        <w:rPr>
          <w:rFonts w:asciiTheme="minorHAnsi" w:hAnsiTheme="minorHAnsi" w:cstheme="minorHAnsi"/>
          <w:sz w:val="24"/>
          <w:szCs w:val="24"/>
        </w:rPr>
        <w:t>w</w:t>
      </w:r>
      <w:r w:rsidRPr="0094012D">
        <w:rPr>
          <w:rFonts w:asciiTheme="minorHAnsi" w:hAnsiTheme="minorHAnsi" w:cstheme="minorHAnsi"/>
          <w:sz w:val="24"/>
          <w:szCs w:val="24"/>
        </w:rPr>
        <w:t>ykonawcy wskazany w niniejszej umowie będą uznawane za skutecznie doręczone.</w:t>
      </w:r>
    </w:p>
    <w:p w14:paraId="49B4A6E6" w14:textId="77777777" w:rsidR="002D0197" w:rsidRPr="0094012D" w:rsidRDefault="003978AE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Niniejsza umowa jest jawna i podlega udostępnieniu na zasadach określonych w przepisach o dostępie do informacji publicznej.</w:t>
      </w:r>
    </w:p>
    <w:p w14:paraId="5120A7A8" w14:textId="77777777" w:rsidR="002D0197" w:rsidRPr="0094012D" w:rsidRDefault="000543C0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Niżej wskazane z</w:t>
      </w:r>
      <w:r w:rsidR="00AD24BF" w:rsidRPr="0094012D">
        <w:rPr>
          <w:rFonts w:asciiTheme="minorHAnsi" w:hAnsiTheme="minorHAnsi" w:cstheme="minorHAnsi"/>
          <w:sz w:val="24"/>
          <w:szCs w:val="24"/>
        </w:rPr>
        <w:t>ałączniki stanowią integralną część umowy</w:t>
      </w:r>
      <w:r w:rsidRPr="0094012D">
        <w:rPr>
          <w:rFonts w:asciiTheme="minorHAnsi" w:hAnsiTheme="minorHAnsi" w:cstheme="minorHAnsi"/>
          <w:sz w:val="24"/>
          <w:szCs w:val="24"/>
        </w:rPr>
        <w:t>:</w:t>
      </w:r>
    </w:p>
    <w:p w14:paraId="36E76EF4" w14:textId="77777777" w:rsidR="002D0197" w:rsidRPr="0094012D" w:rsidRDefault="00C65ECC" w:rsidP="00FD4DDA">
      <w:pPr>
        <w:pStyle w:val="Akapitzlist"/>
        <w:numPr>
          <w:ilvl w:val="1"/>
          <w:numId w:val="3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</w:t>
      </w:r>
      <w:r w:rsidR="000543C0" w:rsidRPr="0094012D">
        <w:rPr>
          <w:rFonts w:asciiTheme="minorHAnsi" w:hAnsiTheme="minorHAnsi" w:cstheme="minorHAnsi"/>
          <w:sz w:val="24"/>
          <w:szCs w:val="24"/>
        </w:rPr>
        <w:t xml:space="preserve">ferta </w:t>
      </w:r>
      <w:r w:rsidRPr="0094012D">
        <w:rPr>
          <w:rFonts w:asciiTheme="minorHAnsi" w:hAnsiTheme="minorHAnsi" w:cstheme="minorHAnsi"/>
          <w:sz w:val="24"/>
          <w:szCs w:val="24"/>
        </w:rPr>
        <w:t>w</w:t>
      </w:r>
      <w:r w:rsidR="000543C0" w:rsidRPr="0094012D">
        <w:rPr>
          <w:rFonts w:asciiTheme="minorHAnsi" w:hAnsiTheme="minorHAnsi" w:cstheme="minorHAnsi"/>
          <w:sz w:val="24"/>
          <w:szCs w:val="24"/>
        </w:rPr>
        <w:t>ykonawcy;</w:t>
      </w:r>
    </w:p>
    <w:p w14:paraId="5759161F" w14:textId="7FD7CB57" w:rsidR="000543C0" w:rsidRPr="0094012D" w:rsidRDefault="00C65ECC" w:rsidP="00FD4DDA">
      <w:pPr>
        <w:pStyle w:val="Akapitzlist"/>
        <w:numPr>
          <w:ilvl w:val="1"/>
          <w:numId w:val="3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1CC83BBF" w14:textId="788D8BF0" w:rsidR="00682845" w:rsidRPr="0094012D" w:rsidRDefault="00E427F5" w:rsidP="00FD4DDA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 xml:space="preserve">Umowa niniejsza została sporządzona w </w:t>
      </w:r>
      <w:r w:rsidR="00FC4509" w:rsidRPr="0094012D">
        <w:rPr>
          <w:rFonts w:asciiTheme="minorHAnsi" w:hAnsiTheme="minorHAnsi" w:cstheme="minorHAnsi"/>
          <w:sz w:val="24"/>
          <w:szCs w:val="24"/>
        </w:rPr>
        <w:t>3</w:t>
      </w:r>
      <w:r w:rsidRPr="0094012D">
        <w:rPr>
          <w:rFonts w:asciiTheme="minorHAnsi" w:hAnsiTheme="minorHAnsi" w:cstheme="minorHAnsi"/>
          <w:sz w:val="24"/>
          <w:szCs w:val="24"/>
        </w:rPr>
        <w:t xml:space="preserve"> jednobrzmiących egzemplarzach, w tym 2 dla</w:t>
      </w:r>
    </w:p>
    <w:p w14:paraId="381B9D3B" w14:textId="54E1223C" w:rsidR="00E1418B" w:rsidRPr="0094012D" w:rsidRDefault="00FC4509" w:rsidP="00FD4DDA">
      <w:pPr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4012D">
        <w:rPr>
          <w:rFonts w:asciiTheme="minorHAnsi" w:hAnsiTheme="minorHAnsi" w:cstheme="minorHAnsi"/>
          <w:sz w:val="24"/>
          <w:szCs w:val="24"/>
        </w:rPr>
        <w:t>z</w:t>
      </w:r>
      <w:r w:rsidR="00E427F5" w:rsidRPr="0094012D">
        <w:rPr>
          <w:rFonts w:asciiTheme="minorHAnsi" w:hAnsiTheme="minorHAnsi" w:cstheme="minorHAnsi"/>
          <w:sz w:val="24"/>
          <w:szCs w:val="24"/>
        </w:rPr>
        <w:t xml:space="preserve">amawiającego i 1 dla </w:t>
      </w:r>
      <w:r w:rsidR="00C65A7E" w:rsidRPr="0094012D">
        <w:rPr>
          <w:rFonts w:asciiTheme="minorHAnsi" w:hAnsiTheme="minorHAnsi" w:cstheme="minorHAnsi"/>
          <w:sz w:val="24"/>
          <w:szCs w:val="24"/>
        </w:rPr>
        <w:t>w</w:t>
      </w:r>
      <w:r w:rsidR="00E427F5" w:rsidRPr="0094012D">
        <w:rPr>
          <w:rFonts w:asciiTheme="minorHAnsi" w:hAnsiTheme="minorHAnsi" w:cstheme="minorHAnsi"/>
          <w:sz w:val="24"/>
          <w:szCs w:val="24"/>
        </w:rPr>
        <w:t>ykonawcy.</w:t>
      </w:r>
    </w:p>
    <w:p w14:paraId="6C41442C" w14:textId="77777777" w:rsidR="009A084D" w:rsidRPr="00702EA2" w:rsidRDefault="009A084D" w:rsidP="00751DAB">
      <w:pPr>
        <w:pStyle w:val="Tekstpodstawowy"/>
        <w:spacing w:before="5" w:line="276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552ADE56" w14:textId="77777777" w:rsidR="00682845" w:rsidRPr="00702EA2" w:rsidRDefault="00E427F5" w:rsidP="00751DAB">
      <w:pPr>
        <w:tabs>
          <w:tab w:val="left" w:pos="6274"/>
        </w:tabs>
        <w:spacing w:line="276" w:lineRule="auto"/>
        <w:ind w:left="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02EA2">
        <w:rPr>
          <w:rFonts w:asciiTheme="minorHAnsi" w:hAnsiTheme="minorHAnsi" w:cstheme="minorHAnsi"/>
          <w:b/>
          <w:spacing w:val="-2"/>
          <w:sz w:val="24"/>
          <w:szCs w:val="24"/>
        </w:rPr>
        <w:t>ZAMAWIAJĄCY</w:t>
      </w:r>
      <w:r w:rsidRPr="00702EA2">
        <w:rPr>
          <w:rFonts w:asciiTheme="minorHAnsi" w:hAnsiTheme="minorHAnsi" w:cstheme="minorHAnsi"/>
          <w:b/>
          <w:sz w:val="24"/>
          <w:szCs w:val="24"/>
        </w:rPr>
        <w:tab/>
      </w:r>
      <w:r w:rsidRPr="00702EA2">
        <w:rPr>
          <w:rFonts w:asciiTheme="minorHAnsi" w:hAnsiTheme="minorHAnsi" w:cstheme="minorHAnsi"/>
          <w:b/>
          <w:spacing w:val="-2"/>
          <w:sz w:val="24"/>
          <w:szCs w:val="24"/>
        </w:rPr>
        <w:t>WYKONAWCA</w:t>
      </w:r>
    </w:p>
    <w:sectPr w:rsidR="00682845" w:rsidRPr="00702EA2" w:rsidSect="003127AD">
      <w:headerReference w:type="default" r:id="rId8"/>
      <w:footerReference w:type="default" r:id="rId9"/>
      <w:pgSz w:w="11910" w:h="16840"/>
      <w:pgMar w:top="1040" w:right="1020" w:bottom="709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05C68" w14:textId="77777777" w:rsidR="008945A2" w:rsidRDefault="008945A2" w:rsidP="00157081">
      <w:r>
        <w:separator/>
      </w:r>
    </w:p>
  </w:endnote>
  <w:endnote w:type="continuationSeparator" w:id="0">
    <w:p w14:paraId="69FC8CAD" w14:textId="77777777" w:rsidR="008945A2" w:rsidRDefault="008945A2" w:rsidP="0015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8163884"/>
      <w:docPartObj>
        <w:docPartGallery w:val="Page Numbers (Bottom of Page)"/>
        <w:docPartUnique/>
      </w:docPartObj>
    </w:sdtPr>
    <w:sdtContent>
      <w:p w14:paraId="0F91D9A4" w14:textId="44719366" w:rsidR="00157081" w:rsidRDefault="001570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8BFFEF" w14:textId="77777777" w:rsidR="00157081" w:rsidRDefault="00157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D9653" w14:textId="77777777" w:rsidR="008945A2" w:rsidRDefault="008945A2" w:rsidP="00157081">
      <w:r>
        <w:separator/>
      </w:r>
    </w:p>
  </w:footnote>
  <w:footnote w:type="continuationSeparator" w:id="0">
    <w:p w14:paraId="2D435020" w14:textId="77777777" w:rsidR="008945A2" w:rsidRDefault="008945A2" w:rsidP="00157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69956" w14:textId="4E8EF2BA" w:rsidR="00C44DFA" w:rsidRDefault="00C44DFA">
    <w:pPr>
      <w:pStyle w:val="Nagwek"/>
    </w:pPr>
    <w:r>
      <w:rPr>
        <w:noProof/>
      </w:rPr>
      <w:drawing>
        <wp:inline distT="0" distB="0" distL="0" distR="0" wp14:anchorId="5D02A73B" wp14:editId="6AE5DE3D">
          <wp:extent cx="6280150" cy="642620"/>
          <wp:effectExtent l="0" t="0" r="6350" b="5080"/>
          <wp:docPr id="16578194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67984" name="Obraz 537679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0" cy="642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06C"/>
    <w:multiLevelType w:val="hybridMultilevel"/>
    <w:tmpl w:val="4B08EB84"/>
    <w:lvl w:ilvl="0" w:tplc="1C1A54C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88E"/>
    <w:multiLevelType w:val="hybridMultilevel"/>
    <w:tmpl w:val="0D14360C"/>
    <w:lvl w:ilvl="0" w:tplc="C1F20D78">
      <w:start w:val="1"/>
      <w:numFmt w:val="decimal"/>
      <w:lvlText w:val="§%1."/>
      <w:lvlJc w:val="left"/>
      <w:pPr>
        <w:ind w:left="2416" w:hanging="428"/>
      </w:pPr>
      <w:rPr>
        <w:rFonts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3348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4281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5213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6146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7079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8011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944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877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0B42139C"/>
    <w:multiLevelType w:val="hybridMultilevel"/>
    <w:tmpl w:val="CE984C72"/>
    <w:lvl w:ilvl="0" w:tplc="E1FE561C">
      <w:start w:val="1"/>
      <w:numFmt w:val="decimal"/>
      <w:pStyle w:val="Nagwek1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A6CE640">
      <w:numFmt w:val="bullet"/>
      <w:lvlText w:val="•"/>
      <w:lvlJc w:val="left"/>
      <w:pPr>
        <w:ind w:left="1492" w:hanging="428"/>
      </w:pPr>
      <w:rPr>
        <w:rFonts w:hint="default"/>
        <w:lang w:val="pl-PL" w:eastAsia="en-US" w:bidi="ar-SA"/>
      </w:rPr>
    </w:lvl>
    <w:lvl w:ilvl="2" w:tplc="B15EE62C">
      <w:numFmt w:val="bullet"/>
      <w:lvlText w:val="•"/>
      <w:lvlJc w:val="left"/>
      <w:pPr>
        <w:ind w:left="2425" w:hanging="428"/>
      </w:pPr>
      <w:rPr>
        <w:rFonts w:hint="default"/>
        <w:lang w:val="pl-PL" w:eastAsia="en-US" w:bidi="ar-SA"/>
      </w:rPr>
    </w:lvl>
    <w:lvl w:ilvl="3" w:tplc="D2E8CDB2">
      <w:numFmt w:val="bullet"/>
      <w:lvlText w:val="•"/>
      <w:lvlJc w:val="left"/>
      <w:pPr>
        <w:ind w:left="3357" w:hanging="428"/>
      </w:pPr>
      <w:rPr>
        <w:rFonts w:hint="default"/>
        <w:lang w:val="pl-PL" w:eastAsia="en-US" w:bidi="ar-SA"/>
      </w:rPr>
    </w:lvl>
    <w:lvl w:ilvl="4" w:tplc="CDD04A2C">
      <w:numFmt w:val="bullet"/>
      <w:lvlText w:val="•"/>
      <w:lvlJc w:val="left"/>
      <w:pPr>
        <w:ind w:left="4290" w:hanging="428"/>
      </w:pPr>
      <w:rPr>
        <w:rFonts w:hint="default"/>
        <w:lang w:val="pl-PL" w:eastAsia="en-US" w:bidi="ar-SA"/>
      </w:rPr>
    </w:lvl>
    <w:lvl w:ilvl="5" w:tplc="084A6E54">
      <w:numFmt w:val="bullet"/>
      <w:lvlText w:val="•"/>
      <w:lvlJc w:val="left"/>
      <w:pPr>
        <w:ind w:left="5223" w:hanging="428"/>
      </w:pPr>
      <w:rPr>
        <w:rFonts w:hint="default"/>
        <w:lang w:val="pl-PL" w:eastAsia="en-US" w:bidi="ar-SA"/>
      </w:rPr>
    </w:lvl>
    <w:lvl w:ilvl="6" w:tplc="F9223CBA">
      <w:numFmt w:val="bullet"/>
      <w:lvlText w:val="•"/>
      <w:lvlJc w:val="left"/>
      <w:pPr>
        <w:ind w:left="6155" w:hanging="428"/>
      </w:pPr>
      <w:rPr>
        <w:rFonts w:hint="default"/>
        <w:lang w:val="pl-PL" w:eastAsia="en-US" w:bidi="ar-SA"/>
      </w:rPr>
    </w:lvl>
    <w:lvl w:ilvl="7" w:tplc="0922D4AA">
      <w:numFmt w:val="bullet"/>
      <w:lvlText w:val="•"/>
      <w:lvlJc w:val="left"/>
      <w:pPr>
        <w:ind w:left="7088" w:hanging="428"/>
      </w:pPr>
      <w:rPr>
        <w:rFonts w:hint="default"/>
        <w:lang w:val="pl-PL" w:eastAsia="en-US" w:bidi="ar-SA"/>
      </w:rPr>
    </w:lvl>
    <w:lvl w:ilvl="8" w:tplc="1EC48AA6">
      <w:numFmt w:val="bullet"/>
      <w:lvlText w:val="•"/>
      <w:lvlJc w:val="left"/>
      <w:pPr>
        <w:ind w:left="8021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E132E99"/>
    <w:multiLevelType w:val="hybridMultilevel"/>
    <w:tmpl w:val="64C2F02E"/>
    <w:lvl w:ilvl="0" w:tplc="D2ACC784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3908E82">
      <w:start w:val="1"/>
      <w:numFmt w:val="decimal"/>
      <w:lvlText w:val="%2)"/>
      <w:lvlJc w:val="left"/>
      <w:pPr>
        <w:ind w:left="712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97EA949C">
      <w:start w:val="1"/>
      <w:numFmt w:val="lowerLetter"/>
      <w:lvlText w:val="%3)"/>
      <w:lvlJc w:val="left"/>
      <w:pPr>
        <w:ind w:left="993" w:hanging="425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 w:tplc="DAC20296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731A3492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54083E2E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F05EEDEC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2924D368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E08873A4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17165429"/>
    <w:multiLevelType w:val="hybridMultilevel"/>
    <w:tmpl w:val="EB026588"/>
    <w:lvl w:ilvl="0" w:tplc="1C1A54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05829"/>
    <w:multiLevelType w:val="hybridMultilevel"/>
    <w:tmpl w:val="98962616"/>
    <w:lvl w:ilvl="0" w:tplc="CBFADD00">
      <w:start w:val="1"/>
      <w:numFmt w:val="decimal"/>
      <w:lvlText w:val="§%1."/>
      <w:lvlJc w:val="left"/>
      <w:pPr>
        <w:ind w:left="92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6904" w:hanging="360"/>
      </w:pPr>
    </w:lvl>
    <w:lvl w:ilvl="2" w:tplc="0415001B">
      <w:start w:val="1"/>
      <w:numFmt w:val="lowerRoman"/>
      <w:lvlText w:val="%3."/>
      <w:lvlJc w:val="right"/>
      <w:pPr>
        <w:ind w:left="7624" w:hanging="180"/>
      </w:pPr>
    </w:lvl>
    <w:lvl w:ilvl="3" w:tplc="0415000F" w:tentative="1">
      <w:start w:val="1"/>
      <w:numFmt w:val="decimal"/>
      <w:lvlText w:val="%4."/>
      <w:lvlJc w:val="left"/>
      <w:pPr>
        <w:ind w:left="8344" w:hanging="360"/>
      </w:pPr>
    </w:lvl>
    <w:lvl w:ilvl="4" w:tplc="04150019" w:tentative="1">
      <w:start w:val="1"/>
      <w:numFmt w:val="lowerLetter"/>
      <w:lvlText w:val="%5."/>
      <w:lvlJc w:val="left"/>
      <w:pPr>
        <w:ind w:left="9064" w:hanging="360"/>
      </w:pPr>
    </w:lvl>
    <w:lvl w:ilvl="5" w:tplc="0415001B" w:tentative="1">
      <w:start w:val="1"/>
      <w:numFmt w:val="lowerRoman"/>
      <w:lvlText w:val="%6."/>
      <w:lvlJc w:val="right"/>
      <w:pPr>
        <w:ind w:left="9784" w:hanging="180"/>
      </w:pPr>
    </w:lvl>
    <w:lvl w:ilvl="6" w:tplc="0415000F" w:tentative="1">
      <w:start w:val="1"/>
      <w:numFmt w:val="decimal"/>
      <w:lvlText w:val="%7."/>
      <w:lvlJc w:val="left"/>
      <w:pPr>
        <w:ind w:left="10504" w:hanging="360"/>
      </w:pPr>
    </w:lvl>
    <w:lvl w:ilvl="7" w:tplc="04150019" w:tentative="1">
      <w:start w:val="1"/>
      <w:numFmt w:val="lowerLetter"/>
      <w:lvlText w:val="%8."/>
      <w:lvlJc w:val="left"/>
      <w:pPr>
        <w:ind w:left="11224" w:hanging="360"/>
      </w:pPr>
    </w:lvl>
    <w:lvl w:ilvl="8" w:tplc="0415001B" w:tentative="1">
      <w:start w:val="1"/>
      <w:numFmt w:val="lowerRoman"/>
      <w:lvlText w:val="%9."/>
      <w:lvlJc w:val="right"/>
      <w:pPr>
        <w:ind w:left="11944" w:hanging="180"/>
      </w:pPr>
    </w:lvl>
  </w:abstractNum>
  <w:abstractNum w:abstractNumId="6" w15:restartNumberingAfterBreak="0">
    <w:nsid w:val="1E90252D"/>
    <w:multiLevelType w:val="hybridMultilevel"/>
    <w:tmpl w:val="E830F66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047A6F"/>
    <w:multiLevelType w:val="multilevel"/>
    <w:tmpl w:val="10747B64"/>
    <w:styleLink w:val="WW8Num34"/>
    <w:lvl w:ilvl="0">
      <w:start w:val="1"/>
      <w:numFmt w:val="decimal"/>
      <w:lvlText w:val="%1)"/>
      <w:lvlJc w:val="left"/>
      <w:pPr>
        <w:ind w:left="0" w:firstLine="0"/>
      </w:pPr>
      <w:rPr>
        <w:bCs/>
        <w:sz w:val="18"/>
        <w:szCs w:val="18"/>
      </w:rPr>
    </w:lvl>
    <w:lvl w:ilvl="1">
      <w:start w:val="10"/>
      <w:numFmt w:val="decimal"/>
      <w:lvlText w:val="%2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/>
      </w:rPr>
    </w:lvl>
  </w:abstractNum>
  <w:abstractNum w:abstractNumId="8" w15:restartNumberingAfterBreak="0">
    <w:nsid w:val="369B03BB"/>
    <w:multiLevelType w:val="hybridMultilevel"/>
    <w:tmpl w:val="64C2F02E"/>
    <w:lvl w:ilvl="0" w:tplc="FFFFFFFF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26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551" w:hanging="425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3AEB1C1D"/>
    <w:multiLevelType w:val="hybridMultilevel"/>
    <w:tmpl w:val="BF328454"/>
    <w:lvl w:ilvl="0" w:tplc="FDD2FE4A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A6E3B"/>
    <w:multiLevelType w:val="hybridMultilevel"/>
    <w:tmpl w:val="F9BC5736"/>
    <w:lvl w:ilvl="0" w:tplc="1C1A54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0627D"/>
    <w:multiLevelType w:val="hybridMultilevel"/>
    <w:tmpl w:val="9A0C296C"/>
    <w:lvl w:ilvl="0" w:tplc="6D466D7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741FD"/>
    <w:multiLevelType w:val="hybridMultilevel"/>
    <w:tmpl w:val="E970F1D8"/>
    <w:lvl w:ilvl="0" w:tplc="03CC0F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9C866DF0">
      <w:start w:val="1"/>
      <w:numFmt w:val="decimal"/>
      <w:lvlText w:val="%2)"/>
      <w:lvlJc w:val="left"/>
      <w:pPr>
        <w:ind w:left="644" w:hanging="360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7D0A5D24">
      <w:start w:val="1"/>
      <w:numFmt w:val="lowerLetter"/>
      <w:lvlText w:val="%3)"/>
      <w:lvlJc w:val="left"/>
      <w:pPr>
        <w:ind w:left="1070" w:hanging="360"/>
      </w:pPr>
      <w:rPr>
        <w:rFonts w:asciiTheme="minorHAnsi" w:eastAsia="Cambria" w:hAnsiTheme="minorHAnsi" w:cstheme="minorHAnsi"/>
      </w:rPr>
    </w:lvl>
    <w:lvl w:ilvl="3" w:tplc="FFFFFFFF" w:tentative="1">
      <w:start w:val="1"/>
      <w:numFmt w:val="decimal"/>
      <w:lvlText w:val="%4."/>
      <w:lvlJc w:val="left"/>
      <w:pPr>
        <w:ind w:left="7776" w:hanging="360"/>
      </w:pPr>
    </w:lvl>
    <w:lvl w:ilvl="4" w:tplc="FFFFFFFF" w:tentative="1">
      <w:start w:val="1"/>
      <w:numFmt w:val="lowerLetter"/>
      <w:lvlText w:val="%5."/>
      <w:lvlJc w:val="left"/>
      <w:pPr>
        <w:ind w:left="8496" w:hanging="360"/>
      </w:pPr>
    </w:lvl>
    <w:lvl w:ilvl="5" w:tplc="FFFFFFFF" w:tentative="1">
      <w:start w:val="1"/>
      <w:numFmt w:val="lowerRoman"/>
      <w:lvlText w:val="%6."/>
      <w:lvlJc w:val="right"/>
      <w:pPr>
        <w:ind w:left="9216" w:hanging="180"/>
      </w:pPr>
    </w:lvl>
    <w:lvl w:ilvl="6" w:tplc="FFFFFFFF" w:tentative="1">
      <w:start w:val="1"/>
      <w:numFmt w:val="decimal"/>
      <w:lvlText w:val="%7."/>
      <w:lvlJc w:val="left"/>
      <w:pPr>
        <w:ind w:left="9936" w:hanging="360"/>
      </w:pPr>
    </w:lvl>
    <w:lvl w:ilvl="7" w:tplc="FFFFFFFF" w:tentative="1">
      <w:start w:val="1"/>
      <w:numFmt w:val="lowerLetter"/>
      <w:lvlText w:val="%8."/>
      <w:lvlJc w:val="left"/>
      <w:pPr>
        <w:ind w:left="10656" w:hanging="360"/>
      </w:pPr>
    </w:lvl>
    <w:lvl w:ilvl="8" w:tplc="FFFFFFFF" w:tentative="1">
      <w:start w:val="1"/>
      <w:numFmt w:val="lowerRoman"/>
      <w:lvlText w:val="%9."/>
      <w:lvlJc w:val="right"/>
      <w:pPr>
        <w:ind w:left="11376" w:hanging="180"/>
      </w:pPr>
    </w:lvl>
  </w:abstractNum>
  <w:abstractNum w:abstractNumId="13" w15:restartNumberingAfterBreak="0">
    <w:nsid w:val="56D74AE0"/>
    <w:multiLevelType w:val="hybridMultilevel"/>
    <w:tmpl w:val="82B25362"/>
    <w:lvl w:ilvl="0" w:tplc="D38AEC74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70167B28">
      <w:start w:val="1"/>
      <w:numFmt w:val="lowerLetter"/>
      <w:lvlText w:val="%3)"/>
      <w:lvlJc w:val="left"/>
      <w:pPr>
        <w:ind w:left="1551" w:hanging="425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254081BE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F2B25C36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D9D0B48E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5FA83034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BD8E8E8C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2892BE9E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9BE0CEA"/>
    <w:multiLevelType w:val="hybridMultilevel"/>
    <w:tmpl w:val="2DB8473C"/>
    <w:lvl w:ilvl="0" w:tplc="31DAEAF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A4150D"/>
    <w:multiLevelType w:val="hybridMultilevel"/>
    <w:tmpl w:val="CA5E324C"/>
    <w:lvl w:ilvl="0" w:tplc="63ECEF08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A5C8582">
      <w:start w:val="1"/>
      <w:numFmt w:val="decimal"/>
      <w:lvlText w:val="%2)"/>
      <w:lvlJc w:val="left"/>
      <w:pPr>
        <w:ind w:left="565" w:hanging="281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3E8A7DDE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1A405918">
      <w:numFmt w:val="bullet"/>
      <w:lvlText w:val="•"/>
      <w:lvlJc w:val="left"/>
      <w:pPr>
        <w:ind w:left="2850" w:hanging="281"/>
      </w:pPr>
      <w:rPr>
        <w:rFonts w:hint="default"/>
        <w:lang w:val="pl-PL" w:eastAsia="en-US" w:bidi="ar-SA"/>
      </w:rPr>
    </w:lvl>
    <w:lvl w:ilvl="4" w:tplc="6FCC5E44">
      <w:numFmt w:val="bullet"/>
      <w:lvlText w:val="•"/>
      <w:lvlJc w:val="left"/>
      <w:pPr>
        <w:ind w:left="3855" w:hanging="281"/>
      </w:pPr>
      <w:rPr>
        <w:rFonts w:hint="default"/>
        <w:lang w:val="pl-PL" w:eastAsia="en-US" w:bidi="ar-SA"/>
      </w:rPr>
    </w:lvl>
    <w:lvl w:ilvl="5" w:tplc="DD581EF0">
      <w:numFmt w:val="bullet"/>
      <w:lvlText w:val="•"/>
      <w:lvlJc w:val="left"/>
      <w:pPr>
        <w:ind w:left="4860" w:hanging="281"/>
      </w:pPr>
      <w:rPr>
        <w:rFonts w:hint="default"/>
        <w:lang w:val="pl-PL" w:eastAsia="en-US" w:bidi="ar-SA"/>
      </w:rPr>
    </w:lvl>
    <w:lvl w:ilvl="6" w:tplc="51780366">
      <w:numFmt w:val="bullet"/>
      <w:lvlText w:val="•"/>
      <w:lvlJc w:val="left"/>
      <w:pPr>
        <w:ind w:left="5865" w:hanging="281"/>
      </w:pPr>
      <w:rPr>
        <w:rFonts w:hint="default"/>
        <w:lang w:val="pl-PL" w:eastAsia="en-US" w:bidi="ar-SA"/>
      </w:rPr>
    </w:lvl>
    <w:lvl w:ilvl="7" w:tplc="C812066C">
      <w:numFmt w:val="bullet"/>
      <w:lvlText w:val="•"/>
      <w:lvlJc w:val="left"/>
      <w:pPr>
        <w:ind w:left="6870" w:hanging="281"/>
      </w:pPr>
      <w:rPr>
        <w:rFonts w:hint="default"/>
        <w:lang w:val="pl-PL" w:eastAsia="en-US" w:bidi="ar-SA"/>
      </w:rPr>
    </w:lvl>
    <w:lvl w:ilvl="8" w:tplc="D2F213E8">
      <w:numFmt w:val="bullet"/>
      <w:lvlText w:val="•"/>
      <w:lvlJc w:val="left"/>
      <w:pPr>
        <w:ind w:left="7876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abstractNum w:abstractNumId="17" w15:restartNumberingAfterBreak="0">
    <w:nsid w:val="6975788F"/>
    <w:multiLevelType w:val="hybridMultilevel"/>
    <w:tmpl w:val="20F84E12"/>
    <w:lvl w:ilvl="0" w:tplc="8CB44F6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862F74"/>
    <w:multiLevelType w:val="hybridMultilevel"/>
    <w:tmpl w:val="6204C64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B2500EA"/>
    <w:multiLevelType w:val="hybridMultilevel"/>
    <w:tmpl w:val="9140B918"/>
    <w:lvl w:ilvl="0" w:tplc="14A099E4">
      <w:start w:val="1"/>
      <w:numFmt w:val="decimal"/>
      <w:lvlText w:val="%1."/>
      <w:lvlJc w:val="left"/>
      <w:pPr>
        <w:ind w:left="560" w:hanging="428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89CD964">
      <w:start w:val="1"/>
      <w:numFmt w:val="decimal"/>
      <w:lvlText w:val="%2)"/>
      <w:lvlJc w:val="left"/>
      <w:pPr>
        <w:ind w:left="579" w:hanging="437"/>
      </w:pPr>
      <w:rPr>
        <w:rFonts w:asciiTheme="minorHAnsi" w:eastAsia="Cambri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C0504E00">
      <w:numFmt w:val="bullet"/>
      <w:lvlText w:val="•"/>
      <w:lvlJc w:val="left"/>
      <w:pPr>
        <w:ind w:left="2111" w:hanging="437"/>
      </w:pPr>
      <w:rPr>
        <w:rFonts w:hint="default"/>
        <w:lang w:val="pl-PL" w:eastAsia="en-US" w:bidi="ar-SA"/>
      </w:rPr>
    </w:lvl>
    <w:lvl w:ilvl="3" w:tplc="E9864538">
      <w:numFmt w:val="bullet"/>
      <w:lvlText w:val="•"/>
      <w:lvlJc w:val="left"/>
      <w:pPr>
        <w:ind w:left="3083" w:hanging="437"/>
      </w:pPr>
      <w:rPr>
        <w:rFonts w:hint="default"/>
        <w:lang w:val="pl-PL" w:eastAsia="en-US" w:bidi="ar-SA"/>
      </w:rPr>
    </w:lvl>
    <w:lvl w:ilvl="4" w:tplc="DA8841E2">
      <w:numFmt w:val="bullet"/>
      <w:lvlText w:val="•"/>
      <w:lvlJc w:val="left"/>
      <w:pPr>
        <w:ind w:left="4055" w:hanging="437"/>
      </w:pPr>
      <w:rPr>
        <w:rFonts w:hint="default"/>
        <w:lang w:val="pl-PL" w:eastAsia="en-US" w:bidi="ar-SA"/>
      </w:rPr>
    </w:lvl>
    <w:lvl w:ilvl="5" w:tplc="CA9A2184">
      <w:numFmt w:val="bullet"/>
      <w:lvlText w:val="•"/>
      <w:lvlJc w:val="left"/>
      <w:pPr>
        <w:ind w:left="5027" w:hanging="437"/>
      </w:pPr>
      <w:rPr>
        <w:rFonts w:hint="default"/>
        <w:lang w:val="pl-PL" w:eastAsia="en-US" w:bidi="ar-SA"/>
      </w:rPr>
    </w:lvl>
    <w:lvl w:ilvl="6" w:tplc="0EF88766">
      <w:numFmt w:val="bullet"/>
      <w:lvlText w:val="•"/>
      <w:lvlJc w:val="left"/>
      <w:pPr>
        <w:ind w:left="5999" w:hanging="437"/>
      </w:pPr>
      <w:rPr>
        <w:rFonts w:hint="default"/>
        <w:lang w:val="pl-PL" w:eastAsia="en-US" w:bidi="ar-SA"/>
      </w:rPr>
    </w:lvl>
    <w:lvl w:ilvl="7" w:tplc="D040BEBA">
      <w:numFmt w:val="bullet"/>
      <w:lvlText w:val="•"/>
      <w:lvlJc w:val="left"/>
      <w:pPr>
        <w:ind w:left="6970" w:hanging="437"/>
      </w:pPr>
      <w:rPr>
        <w:rFonts w:hint="default"/>
        <w:lang w:val="pl-PL" w:eastAsia="en-US" w:bidi="ar-SA"/>
      </w:rPr>
    </w:lvl>
    <w:lvl w:ilvl="8" w:tplc="5874E1EE">
      <w:numFmt w:val="bullet"/>
      <w:lvlText w:val="•"/>
      <w:lvlJc w:val="left"/>
      <w:pPr>
        <w:ind w:left="7942" w:hanging="437"/>
      </w:pPr>
      <w:rPr>
        <w:rFonts w:hint="default"/>
        <w:lang w:val="pl-PL" w:eastAsia="en-US" w:bidi="ar-SA"/>
      </w:rPr>
    </w:lvl>
  </w:abstractNum>
  <w:num w:numId="1" w16cid:durableId="1748455928">
    <w:abstractNumId w:val="2"/>
  </w:num>
  <w:num w:numId="2" w16cid:durableId="1173951136">
    <w:abstractNumId w:val="15"/>
  </w:num>
  <w:num w:numId="3" w16cid:durableId="2063751074">
    <w:abstractNumId w:val="13"/>
  </w:num>
  <w:num w:numId="4" w16cid:durableId="1014722906">
    <w:abstractNumId w:val="3"/>
  </w:num>
  <w:num w:numId="5" w16cid:durableId="1892379237">
    <w:abstractNumId w:val="19"/>
  </w:num>
  <w:num w:numId="6" w16cid:durableId="362748707">
    <w:abstractNumId w:val="5"/>
  </w:num>
  <w:num w:numId="7" w16cid:durableId="2021160589">
    <w:abstractNumId w:val="14"/>
  </w:num>
  <w:num w:numId="8" w16cid:durableId="1093284489">
    <w:abstractNumId w:val="11"/>
  </w:num>
  <w:num w:numId="9" w16cid:durableId="1612979420">
    <w:abstractNumId w:val="12"/>
  </w:num>
  <w:num w:numId="10" w16cid:durableId="486017578">
    <w:abstractNumId w:val="9"/>
  </w:num>
  <w:num w:numId="11" w16cid:durableId="939408899">
    <w:abstractNumId w:val="7"/>
  </w:num>
  <w:num w:numId="12" w16cid:durableId="1377779715">
    <w:abstractNumId w:val="0"/>
  </w:num>
  <w:num w:numId="13" w16cid:durableId="1699811512">
    <w:abstractNumId w:val="6"/>
  </w:num>
  <w:num w:numId="14" w16cid:durableId="1502357856">
    <w:abstractNumId w:val="1"/>
  </w:num>
  <w:num w:numId="15" w16cid:durableId="1294873169">
    <w:abstractNumId w:val="2"/>
  </w:num>
  <w:num w:numId="16" w16cid:durableId="1055278183">
    <w:abstractNumId w:val="2"/>
  </w:num>
  <w:num w:numId="17" w16cid:durableId="1490629934">
    <w:abstractNumId w:val="2"/>
  </w:num>
  <w:num w:numId="18" w16cid:durableId="298389160">
    <w:abstractNumId w:val="2"/>
  </w:num>
  <w:num w:numId="19" w16cid:durableId="426728279">
    <w:abstractNumId w:val="18"/>
  </w:num>
  <w:num w:numId="20" w16cid:durableId="209608073">
    <w:abstractNumId w:val="2"/>
  </w:num>
  <w:num w:numId="21" w16cid:durableId="1894072094">
    <w:abstractNumId w:val="2"/>
  </w:num>
  <w:num w:numId="22" w16cid:durableId="946424663">
    <w:abstractNumId w:val="2"/>
  </w:num>
  <w:num w:numId="23" w16cid:durableId="1563904423">
    <w:abstractNumId w:val="2"/>
  </w:num>
  <w:num w:numId="24" w16cid:durableId="8527558">
    <w:abstractNumId w:val="2"/>
  </w:num>
  <w:num w:numId="25" w16cid:durableId="96602504">
    <w:abstractNumId w:val="2"/>
  </w:num>
  <w:num w:numId="26" w16cid:durableId="1684895656">
    <w:abstractNumId w:val="2"/>
  </w:num>
  <w:num w:numId="27" w16cid:durableId="1542210905">
    <w:abstractNumId w:val="2"/>
  </w:num>
  <w:num w:numId="28" w16cid:durableId="1071856570">
    <w:abstractNumId w:val="2"/>
  </w:num>
  <w:num w:numId="29" w16cid:durableId="751128384">
    <w:abstractNumId w:val="2"/>
  </w:num>
  <w:num w:numId="30" w16cid:durableId="178157258">
    <w:abstractNumId w:val="2"/>
  </w:num>
  <w:num w:numId="31" w16cid:durableId="145706272">
    <w:abstractNumId w:val="2"/>
  </w:num>
  <w:num w:numId="32" w16cid:durableId="670792257">
    <w:abstractNumId w:val="2"/>
  </w:num>
  <w:num w:numId="33" w16cid:durableId="96145129">
    <w:abstractNumId w:val="2"/>
  </w:num>
  <w:num w:numId="34" w16cid:durableId="699008848">
    <w:abstractNumId w:val="10"/>
  </w:num>
  <w:num w:numId="35" w16cid:durableId="1356496811">
    <w:abstractNumId w:val="4"/>
  </w:num>
  <w:num w:numId="36" w16cid:durableId="1314220446">
    <w:abstractNumId w:val="16"/>
  </w:num>
  <w:num w:numId="37" w16cid:durableId="10443290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1347013">
    <w:abstractNumId w:val="8"/>
  </w:num>
  <w:num w:numId="39" w16cid:durableId="15224340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45"/>
    <w:rsid w:val="00000AC4"/>
    <w:rsid w:val="0000443D"/>
    <w:rsid w:val="000543C0"/>
    <w:rsid w:val="00073009"/>
    <w:rsid w:val="0007752C"/>
    <w:rsid w:val="000919A7"/>
    <w:rsid w:val="000B38E9"/>
    <w:rsid w:val="000C77A9"/>
    <w:rsid w:val="000D7CF4"/>
    <w:rsid w:val="000F0E40"/>
    <w:rsid w:val="000F59BC"/>
    <w:rsid w:val="0011413A"/>
    <w:rsid w:val="00133975"/>
    <w:rsid w:val="00135187"/>
    <w:rsid w:val="001458C4"/>
    <w:rsid w:val="001552C5"/>
    <w:rsid w:val="00157081"/>
    <w:rsid w:val="00180129"/>
    <w:rsid w:val="00180D70"/>
    <w:rsid w:val="00191553"/>
    <w:rsid w:val="00195445"/>
    <w:rsid w:val="001A0C4A"/>
    <w:rsid w:val="001C2CC5"/>
    <w:rsid w:val="001E78D2"/>
    <w:rsid w:val="001F0DE0"/>
    <w:rsid w:val="001F5D8A"/>
    <w:rsid w:val="002022C1"/>
    <w:rsid w:val="0020378C"/>
    <w:rsid w:val="00220453"/>
    <w:rsid w:val="00220A53"/>
    <w:rsid w:val="00251D23"/>
    <w:rsid w:val="00252346"/>
    <w:rsid w:val="002543E3"/>
    <w:rsid w:val="00263229"/>
    <w:rsid w:val="00273FC7"/>
    <w:rsid w:val="00291167"/>
    <w:rsid w:val="00291AFB"/>
    <w:rsid w:val="002B0545"/>
    <w:rsid w:val="002C0CEB"/>
    <w:rsid w:val="002C5C68"/>
    <w:rsid w:val="002C5F3B"/>
    <w:rsid w:val="002C6210"/>
    <w:rsid w:val="002D0197"/>
    <w:rsid w:val="002F0117"/>
    <w:rsid w:val="003127AD"/>
    <w:rsid w:val="003129FC"/>
    <w:rsid w:val="0032141C"/>
    <w:rsid w:val="00324B08"/>
    <w:rsid w:val="00325115"/>
    <w:rsid w:val="00335DED"/>
    <w:rsid w:val="003376C8"/>
    <w:rsid w:val="003378DF"/>
    <w:rsid w:val="00356748"/>
    <w:rsid w:val="00364720"/>
    <w:rsid w:val="00380E7B"/>
    <w:rsid w:val="0038639C"/>
    <w:rsid w:val="0038741D"/>
    <w:rsid w:val="003919E6"/>
    <w:rsid w:val="003978AE"/>
    <w:rsid w:val="003A337F"/>
    <w:rsid w:val="003D34A0"/>
    <w:rsid w:val="003D37EE"/>
    <w:rsid w:val="003E7887"/>
    <w:rsid w:val="00413251"/>
    <w:rsid w:val="00421114"/>
    <w:rsid w:val="004264F7"/>
    <w:rsid w:val="00456B1A"/>
    <w:rsid w:val="00462CB3"/>
    <w:rsid w:val="00470B7C"/>
    <w:rsid w:val="0048625C"/>
    <w:rsid w:val="00487F5E"/>
    <w:rsid w:val="00491464"/>
    <w:rsid w:val="004A3200"/>
    <w:rsid w:val="004E0834"/>
    <w:rsid w:val="004E538D"/>
    <w:rsid w:val="004E7E89"/>
    <w:rsid w:val="004F6708"/>
    <w:rsid w:val="00503428"/>
    <w:rsid w:val="005055B0"/>
    <w:rsid w:val="005155B8"/>
    <w:rsid w:val="00524C10"/>
    <w:rsid w:val="00555BF3"/>
    <w:rsid w:val="00556612"/>
    <w:rsid w:val="00562363"/>
    <w:rsid w:val="00586ED2"/>
    <w:rsid w:val="005B2454"/>
    <w:rsid w:val="005C6914"/>
    <w:rsid w:val="005D5FA3"/>
    <w:rsid w:val="005F15CC"/>
    <w:rsid w:val="005F1E79"/>
    <w:rsid w:val="00603F78"/>
    <w:rsid w:val="00615596"/>
    <w:rsid w:val="006247C0"/>
    <w:rsid w:val="006443CC"/>
    <w:rsid w:val="006745EF"/>
    <w:rsid w:val="00681D23"/>
    <w:rsid w:val="00682845"/>
    <w:rsid w:val="00693B70"/>
    <w:rsid w:val="006949B7"/>
    <w:rsid w:val="006B17CD"/>
    <w:rsid w:val="006D26F5"/>
    <w:rsid w:val="006E6C29"/>
    <w:rsid w:val="006F59D2"/>
    <w:rsid w:val="006F6C04"/>
    <w:rsid w:val="00702EA2"/>
    <w:rsid w:val="007159EE"/>
    <w:rsid w:val="00735ABB"/>
    <w:rsid w:val="00743F56"/>
    <w:rsid w:val="0074540E"/>
    <w:rsid w:val="00751DAB"/>
    <w:rsid w:val="007668D7"/>
    <w:rsid w:val="0078682C"/>
    <w:rsid w:val="007B2788"/>
    <w:rsid w:val="007C071F"/>
    <w:rsid w:val="007D7359"/>
    <w:rsid w:val="007F271D"/>
    <w:rsid w:val="007F4140"/>
    <w:rsid w:val="00803247"/>
    <w:rsid w:val="0080513A"/>
    <w:rsid w:val="008156F6"/>
    <w:rsid w:val="00822A23"/>
    <w:rsid w:val="00840357"/>
    <w:rsid w:val="008417CA"/>
    <w:rsid w:val="00841D42"/>
    <w:rsid w:val="008500B5"/>
    <w:rsid w:val="00852B92"/>
    <w:rsid w:val="00853A92"/>
    <w:rsid w:val="008739B4"/>
    <w:rsid w:val="008744BB"/>
    <w:rsid w:val="00880DA2"/>
    <w:rsid w:val="00886624"/>
    <w:rsid w:val="00890AF2"/>
    <w:rsid w:val="0089307C"/>
    <w:rsid w:val="008945A2"/>
    <w:rsid w:val="008C189D"/>
    <w:rsid w:val="008D7995"/>
    <w:rsid w:val="008F2415"/>
    <w:rsid w:val="008F74BD"/>
    <w:rsid w:val="00917311"/>
    <w:rsid w:val="0092048F"/>
    <w:rsid w:val="00925E14"/>
    <w:rsid w:val="009364DB"/>
    <w:rsid w:val="0094012D"/>
    <w:rsid w:val="00956ACF"/>
    <w:rsid w:val="0097411F"/>
    <w:rsid w:val="00993F81"/>
    <w:rsid w:val="009A084D"/>
    <w:rsid w:val="009B15AE"/>
    <w:rsid w:val="009B5095"/>
    <w:rsid w:val="009D4F8A"/>
    <w:rsid w:val="009F437F"/>
    <w:rsid w:val="00A141C3"/>
    <w:rsid w:val="00A203D7"/>
    <w:rsid w:val="00A21286"/>
    <w:rsid w:val="00A21BBC"/>
    <w:rsid w:val="00A71A98"/>
    <w:rsid w:val="00A724DB"/>
    <w:rsid w:val="00A83801"/>
    <w:rsid w:val="00A85D2C"/>
    <w:rsid w:val="00AC053F"/>
    <w:rsid w:val="00AD24BF"/>
    <w:rsid w:val="00AD7F0F"/>
    <w:rsid w:val="00B27699"/>
    <w:rsid w:val="00B30858"/>
    <w:rsid w:val="00B40D0F"/>
    <w:rsid w:val="00B43452"/>
    <w:rsid w:val="00B62B8F"/>
    <w:rsid w:val="00B63313"/>
    <w:rsid w:val="00B63D91"/>
    <w:rsid w:val="00B70C78"/>
    <w:rsid w:val="00B965F5"/>
    <w:rsid w:val="00BA7479"/>
    <w:rsid w:val="00BB00B4"/>
    <w:rsid w:val="00BB2249"/>
    <w:rsid w:val="00BD243E"/>
    <w:rsid w:val="00BD5D5D"/>
    <w:rsid w:val="00BD7710"/>
    <w:rsid w:val="00BE1FEC"/>
    <w:rsid w:val="00BF32E9"/>
    <w:rsid w:val="00C26406"/>
    <w:rsid w:val="00C26FC4"/>
    <w:rsid w:val="00C40AF2"/>
    <w:rsid w:val="00C44DFA"/>
    <w:rsid w:val="00C65A7E"/>
    <w:rsid w:val="00C65ECC"/>
    <w:rsid w:val="00C7681C"/>
    <w:rsid w:val="00C81894"/>
    <w:rsid w:val="00C8275A"/>
    <w:rsid w:val="00C93479"/>
    <w:rsid w:val="00C962C7"/>
    <w:rsid w:val="00C97ED3"/>
    <w:rsid w:val="00CA493F"/>
    <w:rsid w:val="00CA5689"/>
    <w:rsid w:val="00CD1B6C"/>
    <w:rsid w:val="00CD1E0B"/>
    <w:rsid w:val="00CD4FB6"/>
    <w:rsid w:val="00CE1171"/>
    <w:rsid w:val="00CE3B7C"/>
    <w:rsid w:val="00CF626F"/>
    <w:rsid w:val="00D0014F"/>
    <w:rsid w:val="00D00818"/>
    <w:rsid w:val="00D011C9"/>
    <w:rsid w:val="00D26F4E"/>
    <w:rsid w:val="00D61961"/>
    <w:rsid w:val="00D76EFA"/>
    <w:rsid w:val="00D91B40"/>
    <w:rsid w:val="00D96B03"/>
    <w:rsid w:val="00DA0923"/>
    <w:rsid w:val="00DE20AA"/>
    <w:rsid w:val="00DE5D3F"/>
    <w:rsid w:val="00DF0BC9"/>
    <w:rsid w:val="00E00868"/>
    <w:rsid w:val="00E078C0"/>
    <w:rsid w:val="00E12D79"/>
    <w:rsid w:val="00E1418B"/>
    <w:rsid w:val="00E24008"/>
    <w:rsid w:val="00E33686"/>
    <w:rsid w:val="00E33986"/>
    <w:rsid w:val="00E427F5"/>
    <w:rsid w:val="00E42FDF"/>
    <w:rsid w:val="00E567D9"/>
    <w:rsid w:val="00E66471"/>
    <w:rsid w:val="00E7356B"/>
    <w:rsid w:val="00E82F7F"/>
    <w:rsid w:val="00E91BED"/>
    <w:rsid w:val="00EB2BB3"/>
    <w:rsid w:val="00EB4BB3"/>
    <w:rsid w:val="00ED3925"/>
    <w:rsid w:val="00ED72E2"/>
    <w:rsid w:val="00EF2445"/>
    <w:rsid w:val="00F03074"/>
    <w:rsid w:val="00F06159"/>
    <w:rsid w:val="00F06FBA"/>
    <w:rsid w:val="00F16C77"/>
    <w:rsid w:val="00F35AEE"/>
    <w:rsid w:val="00F46991"/>
    <w:rsid w:val="00F517FF"/>
    <w:rsid w:val="00F61101"/>
    <w:rsid w:val="00F65B0A"/>
    <w:rsid w:val="00F66677"/>
    <w:rsid w:val="00F76487"/>
    <w:rsid w:val="00F82F23"/>
    <w:rsid w:val="00F9194C"/>
    <w:rsid w:val="00FB1725"/>
    <w:rsid w:val="00FB4778"/>
    <w:rsid w:val="00FB7F98"/>
    <w:rsid w:val="00FC0B96"/>
    <w:rsid w:val="00FC3574"/>
    <w:rsid w:val="00FC4509"/>
    <w:rsid w:val="00FC5D73"/>
    <w:rsid w:val="00FD4DDA"/>
    <w:rsid w:val="00FE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A31CE"/>
  <w15:docId w15:val="{8C0B8798-FCB5-4580-919D-77670ABC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aliases w:val="UMOWA"/>
    <w:basedOn w:val="Normalny"/>
    <w:next w:val="Tekstpodstawowy"/>
    <w:link w:val="Nagwek1Znak"/>
    <w:qFormat/>
    <w:rsid w:val="00BD5D5D"/>
    <w:pPr>
      <w:keepNext/>
      <w:numPr>
        <w:numId w:val="1"/>
      </w:numPr>
      <w:suppressAutoHyphens/>
      <w:autoSpaceDE/>
      <w:autoSpaceDN/>
      <w:spacing w:before="240" w:after="120"/>
      <w:outlineLvl w:val="0"/>
    </w:pPr>
    <w:rPr>
      <w:rFonts w:asciiTheme="minorHAnsi" w:eastAsia="Calibri" w:hAnsiTheme="minorHAnsi" w:cs="Mangal"/>
      <w:b/>
      <w:bCs/>
      <w:kern w:val="2"/>
      <w:sz w:val="24"/>
      <w:szCs w:val="32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73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0"/>
      <w:ind w:left="560"/>
      <w:jc w:val="both"/>
    </w:pPr>
  </w:style>
  <w:style w:type="paragraph" w:styleId="Tytu">
    <w:name w:val="Title"/>
    <w:basedOn w:val="Normalny"/>
    <w:uiPriority w:val="10"/>
    <w:qFormat/>
    <w:pPr>
      <w:spacing w:before="45"/>
      <w:ind w:left="1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60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615596"/>
    <w:pPr>
      <w:widowControl/>
      <w:autoSpaceDE/>
      <w:autoSpaceDN/>
    </w:pPr>
    <w:rPr>
      <w:rFonts w:ascii="Cambria" w:eastAsia="Cambria" w:hAnsi="Cambria" w:cs="Cambri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5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5596"/>
    <w:rPr>
      <w:rFonts w:ascii="Cambria" w:eastAsia="Cambria" w:hAnsi="Cambria" w:cs="Cambr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596"/>
    <w:rPr>
      <w:rFonts w:ascii="Cambria" w:eastAsia="Cambria" w:hAnsi="Cambria" w:cs="Cambria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570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081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570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081"/>
    <w:rPr>
      <w:rFonts w:ascii="Cambria" w:eastAsia="Cambria" w:hAnsi="Cambria" w:cs="Cambria"/>
      <w:lang w:val="pl-PL"/>
    </w:rPr>
  </w:style>
  <w:style w:type="character" w:customStyle="1" w:styleId="Nagwek1Znak">
    <w:name w:val="Nagłówek 1 Znak"/>
    <w:aliases w:val="UMOWA Znak"/>
    <w:basedOn w:val="Domylnaczcionkaakapitu"/>
    <w:link w:val="Nagwek1"/>
    <w:rsid w:val="00BD5D5D"/>
    <w:rPr>
      <w:rFonts w:eastAsia="Calibri" w:cs="Mangal"/>
      <w:b/>
      <w:bCs/>
      <w:kern w:val="2"/>
      <w:sz w:val="24"/>
      <w:szCs w:val="32"/>
      <w:lang w:val="pl-PL" w:eastAsia="hi-IN" w:bidi="hi-IN"/>
    </w:rPr>
  </w:style>
  <w:style w:type="paragraph" w:customStyle="1" w:styleId="Default">
    <w:name w:val="Default"/>
    <w:rsid w:val="001F0DE0"/>
    <w:pPr>
      <w:widowControl/>
      <w:suppressAutoHyphens/>
      <w:autoSpaceDE/>
      <w:autoSpaceDN/>
    </w:pPr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73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Hipercze">
    <w:name w:val="Hyperlink"/>
    <w:uiPriority w:val="99"/>
    <w:semiHidden/>
    <w:unhideWhenUsed/>
    <w:rsid w:val="00853A92"/>
    <w:rPr>
      <w:rFonts w:ascii="Times New Roman" w:hAnsi="Times New Roman" w:cs="Times New Roman" w:hint="default"/>
      <w:color w:val="0000FF"/>
      <w:u w:val="single"/>
    </w:rPr>
  </w:style>
  <w:style w:type="numbering" w:customStyle="1" w:styleId="WW8Num34">
    <w:name w:val="WW8Num34"/>
    <w:rsid w:val="00803247"/>
    <w:pPr>
      <w:numPr>
        <w:numId w:val="11"/>
      </w:numPr>
    </w:pPr>
  </w:style>
  <w:style w:type="character" w:customStyle="1" w:styleId="FontStyle20">
    <w:name w:val="Font Style20"/>
    <w:rsid w:val="00220A53"/>
    <w:rPr>
      <w:rFonts w:ascii="Verdana" w:hAnsi="Verdana" w:cs="Verdana"/>
      <w:b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210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210"/>
    <w:rPr>
      <w:rFonts w:ascii="Times New Roman" w:eastAsia="Cambria" w:hAnsi="Times New Roman" w:cs="Times New Roman"/>
      <w:sz w:val="18"/>
      <w:szCs w:val="18"/>
      <w:lang w:val="pl-PL"/>
    </w:rPr>
  </w:style>
  <w:style w:type="paragraph" w:customStyle="1" w:styleId="Styl1">
    <w:name w:val="Styl1"/>
    <w:basedOn w:val="Normalny"/>
    <w:link w:val="Styl1Znak"/>
    <w:qFormat/>
    <w:rsid w:val="00556612"/>
    <w:pPr>
      <w:widowControl/>
      <w:numPr>
        <w:numId w:val="36"/>
      </w:numPr>
      <w:suppressAutoHyphens/>
      <w:adjustRightInd w:val="0"/>
      <w:spacing w:line="276" w:lineRule="auto"/>
      <w:jc w:val="both"/>
    </w:pPr>
    <w:rPr>
      <w:rFonts w:asciiTheme="minorHAnsi" w:eastAsiaTheme="minorHAnsi" w:hAnsiTheme="minorHAnsi" w:cstheme="minorHAnsi"/>
    </w:rPr>
  </w:style>
  <w:style w:type="character" w:customStyle="1" w:styleId="Styl1Znak">
    <w:name w:val="Styl1 Znak"/>
    <w:basedOn w:val="Domylnaczcionkaakapitu"/>
    <w:link w:val="Styl1"/>
    <w:rsid w:val="00556612"/>
    <w:rPr>
      <w:rFonts w:cs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E66F0-4F4B-5844-BCE9-F8808730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3048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- samochód ratowniczo-gaśniczy</vt:lpstr>
    </vt:vector>
  </TitlesOfParts>
  <Company/>
  <LinksUpToDate>false</LinksUpToDate>
  <CharactersWithSpaces>21297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- samochód ratowniczo-gaśniczy</dc:title>
  <dc:creator>Piotr Piekarczyk</dc:creator>
  <cp:lastModifiedBy>Karolina Majka</cp:lastModifiedBy>
  <cp:revision>4</cp:revision>
  <cp:lastPrinted>2025-03-13T11:13:00Z</cp:lastPrinted>
  <dcterms:created xsi:type="dcterms:W3CDTF">2025-03-27T11:06:00Z</dcterms:created>
  <dcterms:modified xsi:type="dcterms:W3CDTF">2025-03-27T12:02:00Z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2023-04-12T00:00:00Z</vt:filetime>
  </property>
  <property fmtid="{D5CDD505-2E9C-101B-9397-08002B2CF9AE}" pid="5" name="Producer">
    <vt:lpwstr>Microsoft® Word 2019</vt:lpwstr>
  </property>
</Properties>
</file>