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6FC" w:rsidRDefault="009E7C87">
      <w:r w:rsidRPr="009E7C87">
        <w:rPr>
          <w:rFonts w:ascii="Arial" w:hAnsi="Arial" w:cs="Arial"/>
          <w:b/>
          <w:sz w:val="24"/>
          <w:szCs w:val="24"/>
        </w:rPr>
        <w:t>ZAK</w:t>
      </w:r>
      <w:r w:rsidRPr="009E7C87">
        <w:rPr>
          <w:rFonts w:ascii="Arial" w:hAnsi="Arial" w:cs="Arial"/>
          <w:b/>
        </w:rPr>
        <w:t>RES</w:t>
      </w:r>
      <w:r>
        <w:t xml:space="preserve"> </w:t>
      </w:r>
      <w:r w:rsidR="00AC0596">
        <w:rPr>
          <w:rFonts w:ascii="Arial" w:hAnsi="Arial" w:cs="Arial"/>
          <w:b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C0596">
        <w:rPr>
          <w:rFonts w:ascii="Arial" w:hAnsi="Arial" w:cs="Arial"/>
          <w:b/>
          <w:sz w:val="24"/>
          <w:szCs w:val="24"/>
        </w:rPr>
        <w:t>konserwacja w 202</w:t>
      </w:r>
      <w:r w:rsidR="00201C3B">
        <w:rPr>
          <w:rFonts w:ascii="Arial" w:hAnsi="Arial" w:cs="Arial"/>
          <w:b/>
          <w:sz w:val="24"/>
          <w:szCs w:val="24"/>
        </w:rPr>
        <w:t>5</w:t>
      </w:r>
      <w:r w:rsidR="00AC0596">
        <w:rPr>
          <w:rFonts w:ascii="Arial" w:hAnsi="Arial" w:cs="Arial"/>
          <w:b/>
          <w:sz w:val="24"/>
          <w:szCs w:val="24"/>
        </w:rPr>
        <w:t xml:space="preserve"> r.</w:t>
      </w:r>
    </w:p>
    <w:p w:rsidR="001766FC" w:rsidRDefault="00AC05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Czynności konserwacyjnych agregatów gotowych do pracy.</w:t>
      </w:r>
    </w:p>
    <w:tbl>
      <w:tblPr>
        <w:tblW w:w="10035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8861"/>
        <w:gridCol w:w="767"/>
      </w:tblGrid>
      <w:tr w:rsidR="001766FC" w:rsidTr="009E7C87">
        <w:trPr>
          <w:trHeight w:val="808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 p</w:t>
            </w:r>
          </w:p>
        </w:tc>
        <w:tc>
          <w:tcPr>
            <w:tcW w:w="8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AC0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czynności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Czas w godz.</w:t>
            </w:r>
          </w:p>
        </w:tc>
      </w:tr>
      <w:tr w:rsidR="001766FC">
        <w:trPr>
          <w:trHeight w:val="27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AC0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AC0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AC0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</w:p>
        </w:tc>
      </w:tr>
      <w:tr w:rsidR="001766FC" w:rsidTr="009E7C87">
        <w:trPr>
          <w:trHeight w:val="384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1. Co każdy miesiąc w przypadku postoju agregatu gotowego do pracy: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AC0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1766FC" w:rsidTr="009E7C87">
        <w:trPr>
          <w:trHeight w:val="276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1766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sprawdzenie :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AC0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1766FC" w:rsidTr="009E7C87">
        <w:trPr>
          <w:trHeight w:val="138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 stanu zespołu i jego pomieszczeń ,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AC0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0,08</w:t>
            </w:r>
          </w:p>
        </w:tc>
      </w:tr>
      <w:tr w:rsidR="001766FC" w:rsidTr="009E7C87">
        <w:trPr>
          <w:trHeight w:val="142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 poprawności działania wentylacji i urządzeń odprowadzania spalin,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AC0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0,08</w:t>
            </w:r>
          </w:p>
        </w:tc>
      </w:tr>
      <w:tr w:rsidR="001766FC" w:rsidTr="009E7C87">
        <w:trPr>
          <w:trHeight w:val="274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 układu zasilania w paliwo, smarowania i chłodzenia,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AC0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0,16</w:t>
            </w:r>
          </w:p>
        </w:tc>
      </w:tr>
      <w:tr w:rsidR="001766FC" w:rsidTr="009E7C87">
        <w:trPr>
          <w:trHeight w:val="278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9E7C87" w:rsidP="009E7C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1A533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układu rozruchu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1A53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0,13</w:t>
            </w:r>
          </w:p>
        </w:tc>
      </w:tr>
      <w:tr w:rsidR="001766FC">
        <w:trPr>
          <w:trHeight w:val="3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 wskaźników kontrolno-pomiarowych,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AC0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0,08</w:t>
            </w:r>
          </w:p>
        </w:tc>
      </w:tr>
      <w:tr w:rsidR="001766FC">
        <w:trPr>
          <w:trHeight w:val="3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 stanu zabezpieczeń przeciwpożarowych,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AC0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0,08</w:t>
            </w:r>
          </w:p>
        </w:tc>
      </w:tr>
      <w:tr w:rsidR="001766FC">
        <w:trPr>
          <w:trHeight w:val="3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 płynności pracy zespołu,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AC0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0,15</w:t>
            </w:r>
          </w:p>
        </w:tc>
      </w:tr>
      <w:tr w:rsidR="001766FC">
        <w:trPr>
          <w:trHeight w:val="6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sprawdzić i uzupełnić poziom elektrolitu w akumulatorach i doładować akumulatory w razie potrzeby,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AC0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0,16</w:t>
            </w:r>
          </w:p>
        </w:tc>
      </w:tr>
      <w:tr w:rsidR="001766FC">
        <w:trPr>
          <w:trHeight w:val="3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 sprawdzenie i uzupełnienie poziomu: oleju i płynu chłodniczego,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AC0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0,08</w:t>
            </w:r>
          </w:p>
        </w:tc>
      </w:tr>
      <w:tr w:rsidR="001766FC">
        <w:trPr>
          <w:trHeight w:val="3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 sprawdzenie działania pomp dostarczających paliwo,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AC0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0,13</w:t>
            </w:r>
          </w:p>
        </w:tc>
      </w:tr>
      <w:tr w:rsidR="001766FC">
        <w:trPr>
          <w:trHeight w:val="3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 sprawdzenie stanu czystości filtrów paliwa,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AC0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0,13</w:t>
            </w:r>
          </w:p>
        </w:tc>
      </w:tr>
      <w:tr w:rsidR="001766FC">
        <w:trPr>
          <w:trHeight w:val="3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AC0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 sprawdzenie stanu układu ładowania akumulatorów,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AC0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0,08</w:t>
            </w:r>
          </w:p>
        </w:tc>
      </w:tr>
      <w:tr w:rsidR="001766FC">
        <w:trPr>
          <w:trHeight w:val="9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 sprawdzenie działania , w szczególności układów automatycznego rozruchu i pracy i wyłączenia, tj. nadnapięciowego samoczynnego wyłączania wyłączników i blokad, 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AC059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0,21</w:t>
            </w:r>
          </w:p>
        </w:tc>
      </w:tr>
      <w:tr w:rsidR="001766FC">
        <w:trPr>
          <w:trHeight w:val="3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oczyszczenie styków elektrycznych tego wymagających,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AC0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0,08</w:t>
            </w:r>
          </w:p>
        </w:tc>
      </w:tr>
      <w:tr w:rsidR="001766FC" w:rsidTr="001A5331">
        <w:trPr>
          <w:trHeight w:val="382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 sprawdzenie połączeń elektrycznych i stanu ochrony przeciwporażeniowej,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AC0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0,13</w:t>
            </w:r>
          </w:p>
        </w:tc>
      </w:tr>
      <w:tr w:rsidR="001766FC">
        <w:trPr>
          <w:trHeight w:val="3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 sprawdzenie kompletności pokryw , osłon i stanu ich zamocowania, 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AC0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0,08</w:t>
            </w:r>
          </w:p>
        </w:tc>
      </w:tr>
      <w:tr w:rsidR="001766FC">
        <w:trPr>
          <w:trHeight w:val="6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 wskazane jest uruchomienie silnika , zagrzanie na średnich obrotach i sprawdzenie pracy agregatu, 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AC0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0,15</w:t>
            </w:r>
          </w:p>
        </w:tc>
      </w:tr>
      <w:tr w:rsidR="001766FC">
        <w:trPr>
          <w:trHeight w:val="3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stanu oświetlenia w miejscu pracy zespołu 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AC0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0,08</w:t>
            </w:r>
          </w:p>
        </w:tc>
      </w:tr>
      <w:tr w:rsidR="001766FC">
        <w:trPr>
          <w:trHeight w:val="3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  nasmarowanie wszystkich punktów smarowniczych ,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AC0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0,25</w:t>
            </w:r>
          </w:p>
        </w:tc>
      </w:tr>
      <w:tr w:rsidR="001766FC">
        <w:trPr>
          <w:trHeight w:val="3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AC0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 usunąć zauważone usterki.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AC0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1,317</w:t>
            </w:r>
          </w:p>
        </w:tc>
      </w:tr>
      <w:tr w:rsidR="001766FC">
        <w:trPr>
          <w:trHeight w:val="315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AC0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3,637</w:t>
            </w:r>
          </w:p>
        </w:tc>
      </w:tr>
      <w:tr w:rsidR="001766FC" w:rsidTr="001A5331">
        <w:trPr>
          <w:trHeight w:val="362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Pr="008B7D2A" w:rsidRDefault="00AC059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8B7D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2.   Co sześć  miesięcy w przypadku postoju agregatu gotowego do pracy: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AC05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1766FC">
        <w:trPr>
          <w:trHeight w:val="3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 sprawdzenie stanu izolacji uzwojeń prądnicy 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AC059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0,08</w:t>
            </w:r>
          </w:p>
        </w:tc>
      </w:tr>
      <w:tr w:rsidR="001766FC">
        <w:trPr>
          <w:trHeight w:val="300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AC0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pomiary skuteczności ochrony przeciwporażeniowej,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AC05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0,09</w:t>
            </w:r>
          </w:p>
        </w:tc>
      </w:tr>
      <w:tr w:rsidR="001766FC">
        <w:trPr>
          <w:trHeight w:val="315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AC059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0,17</w:t>
            </w:r>
          </w:p>
        </w:tc>
      </w:tr>
      <w:tr w:rsidR="001766FC">
        <w:trPr>
          <w:trHeight w:val="31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886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AC0596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3.  Wg D T R: wymiana oleju i filtrów oraz płynu chłodn</w:t>
            </w:r>
            <w:r w:rsidR="009B6DF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</w:t>
            </w:r>
            <w:r w:rsidR="009E7C87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czego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176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766FC">
        <w:trPr>
          <w:trHeight w:hRule="exact" w:val="315"/>
        </w:trPr>
        <w:tc>
          <w:tcPr>
            <w:tcW w:w="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1766F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66FC" w:rsidRDefault="001766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66FC" w:rsidRDefault="00176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1766FC" w:rsidRDefault="00AC059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Opracował :</w:t>
      </w:r>
    </w:p>
    <w:p w:rsidR="001766FC" w:rsidRDefault="00AC0596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 inż. Zbigniew Kalicki</w:t>
      </w:r>
    </w:p>
    <w:p w:rsidR="001766FC" w:rsidRDefault="00AC0596"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1766FC">
      <w:footerReference w:type="default" r:id="rId9"/>
      <w:pgSz w:w="11906" w:h="16838"/>
      <w:pgMar w:top="1417" w:right="1417" w:bottom="1417" w:left="1417" w:header="72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448" w:rsidRDefault="00A51448">
      <w:pPr>
        <w:spacing w:after="0" w:line="240" w:lineRule="auto"/>
      </w:pPr>
      <w:r>
        <w:separator/>
      </w:r>
    </w:p>
  </w:endnote>
  <w:endnote w:type="continuationSeparator" w:id="0">
    <w:p w:rsidR="00A51448" w:rsidRDefault="00A5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6FC" w:rsidRDefault="00AC0596">
    <w:pPr>
      <w:pStyle w:val="Stopka"/>
    </w:pPr>
    <w:r>
      <w:t xml:space="preserve">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448" w:rsidRDefault="00A51448">
      <w:pPr>
        <w:spacing w:after="0" w:line="240" w:lineRule="auto"/>
      </w:pPr>
      <w:r>
        <w:separator/>
      </w:r>
    </w:p>
  </w:footnote>
  <w:footnote w:type="continuationSeparator" w:id="0">
    <w:p w:rsidR="00A51448" w:rsidRDefault="00A51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44F"/>
    <w:multiLevelType w:val="multilevel"/>
    <w:tmpl w:val="0C2687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FF03853"/>
    <w:multiLevelType w:val="multilevel"/>
    <w:tmpl w:val="09D44FF0"/>
    <w:lvl w:ilvl="0">
      <w:start w:val="1"/>
      <w:numFmt w:val="decimal"/>
      <w:lvlText w:val="%1."/>
      <w:lvlJc w:val="left"/>
      <w:pPr>
        <w:ind w:left="975" w:hanging="61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FC"/>
    <w:rsid w:val="00060338"/>
    <w:rsid w:val="001766FC"/>
    <w:rsid w:val="001A5331"/>
    <w:rsid w:val="00201C3B"/>
    <w:rsid w:val="00262985"/>
    <w:rsid w:val="002A38FA"/>
    <w:rsid w:val="00350E03"/>
    <w:rsid w:val="004E3BF4"/>
    <w:rsid w:val="005E29F9"/>
    <w:rsid w:val="00603587"/>
    <w:rsid w:val="007A285B"/>
    <w:rsid w:val="007E3C6E"/>
    <w:rsid w:val="00803189"/>
    <w:rsid w:val="00872FEA"/>
    <w:rsid w:val="008B7D2A"/>
    <w:rsid w:val="00970F21"/>
    <w:rsid w:val="00981DF6"/>
    <w:rsid w:val="009B6DF7"/>
    <w:rsid w:val="009E7C87"/>
    <w:rsid w:val="00A51448"/>
    <w:rsid w:val="00AC0596"/>
    <w:rsid w:val="00BE4EA3"/>
    <w:rsid w:val="00BF002D"/>
    <w:rsid w:val="00D11818"/>
    <w:rsid w:val="00D21DF8"/>
    <w:rsid w:val="00D565A9"/>
    <w:rsid w:val="00D902CD"/>
    <w:rsid w:val="00E238A9"/>
    <w:rsid w:val="00E87017"/>
    <w:rsid w:val="00F271EB"/>
    <w:rsid w:val="00FA4C4E"/>
    <w:rsid w:val="00F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7691E"/>
  <w15:docId w15:val="{E0A1D8A4-D278-4D93-A0D4-6ED73528B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009D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33707"/>
    <w:rPr>
      <w:color w:val="0000FF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7622D"/>
  </w:style>
  <w:style w:type="character" w:customStyle="1" w:styleId="StopkaZnak">
    <w:name w:val="Stopka Znak"/>
    <w:basedOn w:val="Domylnaczcionkaakapitu"/>
    <w:link w:val="Stopka"/>
    <w:uiPriority w:val="99"/>
    <w:qFormat/>
    <w:rsid w:val="0077622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22645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7622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34F1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7622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22645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1AC22-5EBE-4D58-9754-BA6BC046DF8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07E1A57-4AAF-4F77-9A62-0397770B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z.kalicki</dc:creator>
  <dc:description/>
  <cp:lastModifiedBy>Jaworek Klaudia</cp:lastModifiedBy>
  <cp:revision>3</cp:revision>
  <cp:lastPrinted>2024-11-26T08:53:00Z</cp:lastPrinted>
  <dcterms:created xsi:type="dcterms:W3CDTF">2025-01-15T10:42:00Z</dcterms:created>
  <dcterms:modified xsi:type="dcterms:W3CDTF">2025-01-15T10:42:00Z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IndexRef">
    <vt:lpwstr>0c37306c-33c0-491f-a71a-712e5a695fa4</vt:lpwstr>
  </property>
  <property fmtid="{D5CDD505-2E9C-101B-9397-08002B2CF9AE}" pid="10" name="bjSaver">
    <vt:lpwstr>ihEHTg2AKvgdtVqYWIoUtgR87Em6Mw3j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  <property fmtid="{D5CDD505-2E9C-101B-9397-08002B2CF9AE}" pid="13" name="bjDocumentSecurityLabel">
    <vt:lpwstr>[d7220eed-17a6-431d-810c-83a0ddfed893]</vt:lpwstr>
  </property>
  <property fmtid="{D5CDD505-2E9C-101B-9397-08002B2CF9AE}" pid="14" name="bjPortionMark">
    <vt:lpwstr>[]</vt:lpwstr>
  </property>
  <property fmtid="{D5CDD505-2E9C-101B-9397-08002B2CF9AE}" pid="15" name="bjClsUserRVM">
    <vt:lpwstr>[]</vt:lpwstr>
  </property>
</Properties>
</file>