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8931" w14:textId="77777777" w:rsidR="00A33F03" w:rsidRPr="00A33F03" w:rsidRDefault="00A33F03" w:rsidP="00A33F03">
      <w:pPr>
        <w:keepNext/>
        <w:pageBreakBefore/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color w:val="000000"/>
          <w:kern w:val="1"/>
          <w:lang w:eastAsia="fa-IR" w:bidi="fa-IR"/>
          <w14:ligatures w14:val="none"/>
        </w:rPr>
      </w:pPr>
      <w:r w:rsidRPr="00A33F03">
        <w:rPr>
          <w:rFonts w:ascii="Times New Roman" w:eastAsia="Andale Sans UI" w:hAnsi="Times New Roman" w:cs="Times New Roman"/>
          <w:b/>
          <w:kern w:val="1"/>
          <w:lang w:eastAsia="fa-IR" w:bidi="fa-IR"/>
          <w14:ligatures w14:val="none"/>
        </w:rPr>
        <w:t xml:space="preserve">Załącznik Nr </w:t>
      </w:r>
      <w:r w:rsidRPr="00A33F03">
        <w:rPr>
          <w:rFonts w:ascii="Times New Roman" w:eastAsia="Andale Sans UI" w:hAnsi="Times New Roman" w:cs="Times New Roman"/>
          <w:b/>
          <w:color w:val="000000"/>
          <w:kern w:val="1"/>
          <w:lang w:eastAsia="fa-IR" w:bidi="fa-IR"/>
          <w14:ligatures w14:val="none"/>
        </w:rPr>
        <w:t>2/</w:t>
      </w:r>
      <w:r w:rsidRPr="00A33F03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eastAsia="fa-IR" w:bidi="fa-IR"/>
          <w14:ligatures w14:val="none"/>
        </w:rPr>
        <w:t>3</w:t>
      </w:r>
    </w:p>
    <w:p w14:paraId="61C9E029" w14:textId="77777777" w:rsidR="00A33F03" w:rsidRDefault="00A33F03" w:rsidP="00A33F03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color w:val="000000"/>
          <w:kern w:val="1"/>
          <w:lang w:eastAsia="fa-IR" w:bidi="fa-IR"/>
          <w14:ligatures w14:val="none"/>
        </w:rPr>
      </w:pPr>
      <w:r w:rsidRPr="00A33F03">
        <w:rPr>
          <w:rFonts w:ascii="Times New Roman" w:eastAsia="Andale Sans UI" w:hAnsi="Times New Roman" w:cs="Times New Roman"/>
          <w:color w:val="000000"/>
          <w:kern w:val="1"/>
          <w:lang w:eastAsia="fa-IR" w:bidi="fa-IR"/>
          <w14:ligatures w14:val="none"/>
        </w:rPr>
        <w:t>do SWZ Nr ZPO:ZP/</w:t>
      </w:r>
      <w:r w:rsidRPr="00A33F03">
        <w:rPr>
          <w:rFonts w:ascii="Times New Roman" w:eastAsia="Andale Sans UI" w:hAnsi="Times New Roman" w:cs="Times New Roman"/>
          <w:b/>
          <w:color w:val="000000"/>
          <w:kern w:val="1"/>
          <w:lang w:eastAsia="fa-IR" w:bidi="fa-IR"/>
          <w14:ligatures w14:val="none"/>
        </w:rPr>
        <w:t>3</w:t>
      </w:r>
      <w:r w:rsidRPr="00A33F03">
        <w:rPr>
          <w:rFonts w:ascii="Times New Roman" w:eastAsia="Andale Sans UI" w:hAnsi="Times New Roman" w:cs="Times New Roman"/>
          <w:color w:val="000000"/>
          <w:kern w:val="1"/>
          <w:lang w:eastAsia="fa-IR" w:bidi="fa-IR"/>
          <w14:ligatures w14:val="none"/>
        </w:rPr>
        <w:t>/2025</w:t>
      </w:r>
    </w:p>
    <w:p w14:paraId="76F46314" w14:textId="1AF881EC" w:rsidR="00095904" w:rsidRPr="00095904" w:rsidRDefault="00095904" w:rsidP="00095904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  <w14:ligatures w14:val="none"/>
        </w:rPr>
      </w:pPr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(</w:t>
      </w:r>
      <w:proofErr w:type="spellStart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poprawiony</w:t>
      </w:r>
      <w:proofErr w:type="spellEnd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w </w:t>
      </w:r>
      <w:proofErr w:type="spellStart"/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poz</w:t>
      </w:r>
      <w:proofErr w:type="spellEnd"/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. 7 </w:t>
      </w:r>
      <w:proofErr w:type="spellStart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po</w:t>
      </w:r>
      <w:proofErr w:type="spellEnd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</w:t>
      </w:r>
      <w:proofErr w:type="spellStart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odpowiedziach</w:t>
      </w:r>
      <w:proofErr w:type="spellEnd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z 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0</w:t>
      </w:r>
      <w:r w:rsidR="00FC448A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4</w:t>
      </w:r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.03.202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5</w:t>
      </w:r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r. na </w:t>
      </w:r>
      <w:proofErr w:type="spellStart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zapytania</w:t>
      </w:r>
      <w:proofErr w:type="spellEnd"/>
      <w:r w:rsidRPr="00095904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 xml:space="preserve"> do SWZ</w:t>
      </w:r>
      <w:r w:rsidRPr="00095904">
        <w:rPr>
          <w:rFonts w:ascii="Times New Roman" w:eastAsia="Andale Sans UI" w:hAnsi="Times New Roman" w:cs="Tahoma"/>
          <w:i/>
          <w:color w:val="0070C0"/>
          <w:kern w:val="1"/>
          <w:sz w:val="18"/>
          <w:szCs w:val="18"/>
          <w:lang w:val="de-DE" w:eastAsia="fa-IR" w:bidi="fa-IR"/>
          <w14:ligatures w14:val="none"/>
        </w:rPr>
        <w:t>)</w:t>
      </w:r>
      <w:r w:rsidRPr="00095904"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  <w14:ligatures w14:val="none"/>
        </w:rPr>
        <w:t xml:space="preserve">  </w:t>
      </w:r>
    </w:p>
    <w:p w14:paraId="18A96A0D" w14:textId="77777777" w:rsidR="00A33F03" w:rsidRPr="00A33F03" w:rsidRDefault="00A33F03" w:rsidP="00A33F0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color w:val="000000"/>
          <w:kern w:val="1"/>
          <w:sz w:val="18"/>
          <w:szCs w:val="18"/>
          <w:lang w:val="de-DE" w:eastAsia="fa-IR" w:bidi="fa-IR"/>
          <w14:ligatures w14:val="none"/>
        </w:rPr>
      </w:pPr>
      <w:r w:rsidRPr="00A33F03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  <w14:ligatures w14:val="none"/>
        </w:rPr>
        <w:t xml:space="preserve">  </w:t>
      </w:r>
    </w:p>
    <w:p w14:paraId="36563071" w14:textId="77777777" w:rsidR="00A33F03" w:rsidRPr="00A33F03" w:rsidRDefault="00A33F03" w:rsidP="00A33F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A33F03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Specyfikacja asortymentowo-cenowa</w:t>
      </w:r>
    </w:p>
    <w:p w14:paraId="238D2FFA" w14:textId="77777777" w:rsidR="00A33F03" w:rsidRPr="00A33F03" w:rsidRDefault="00A33F03" w:rsidP="00A33F0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2"/>
          <w:szCs w:val="22"/>
          <w:lang w:val="de-DE" w:eastAsia="fa-IR" w:bidi="fa-IR"/>
          <w14:ligatures w14:val="none"/>
        </w:rPr>
      </w:pP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przedmiot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zamówienia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:</w:t>
      </w:r>
    </w:p>
    <w:p w14:paraId="7A7643E3" w14:textId="77777777" w:rsidR="00A33F03" w:rsidRPr="00A33F03" w:rsidRDefault="00A33F03" w:rsidP="00A33F03">
      <w:pPr>
        <w:widowControl w:val="0"/>
        <w:suppressAutoHyphens/>
        <w:spacing w:after="0" w:line="100" w:lineRule="atLeast"/>
        <w:jc w:val="center"/>
        <w:textAlignment w:val="baseline"/>
        <w:rPr>
          <w:rFonts w:ascii="Arial Narrow" w:eastAsia="Andale Sans UI" w:hAnsi="Arial Narrow" w:cs="Tahoma"/>
          <w:i/>
          <w:color w:val="000000"/>
          <w:kern w:val="1"/>
          <w:sz w:val="22"/>
          <w:szCs w:val="22"/>
          <w:lang w:val="de-DE" w:eastAsia="fa-IR" w:bidi="fa-IR"/>
          <w14:ligatures w14:val="none"/>
        </w:rPr>
      </w:pPr>
      <w:r w:rsidRPr="00A33F03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u w:val="single"/>
          <w:lang w:val="de-DE" w:eastAsia="fa-IR" w:bidi="fa-IR"/>
          <w14:ligatures w14:val="none"/>
        </w:rPr>
        <w:t xml:space="preserve">ZADANIE </w:t>
      </w:r>
      <w:proofErr w:type="spellStart"/>
      <w:r w:rsidRPr="00A33F03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u w:val="single"/>
          <w:lang w:val="de-DE" w:eastAsia="fa-IR" w:bidi="fa-IR"/>
          <w14:ligatures w14:val="none"/>
        </w:rPr>
        <w:t>Nr</w:t>
      </w:r>
      <w:proofErr w:type="spellEnd"/>
      <w:r w:rsidRPr="00A33F03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u w:val="single"/>
          <w:lang w:val="de-DE" w:eastAsia="fa-IR" w:bidi="fa-IR"/>
          <w14:ligatures w14:val="none"/>
        </w:rPr>
        <w:t xml:space="preserve"> 3</w:t>
      </w:r>
      <w:r w:rsidRPr="00A33F03">
        <w:rPr>
          <w:rFonts w:ascii="Times New Roman" w:eastAsia="Andale Sans UI" w:hAnsi="Times New Roman" w:cs="Times New Roman"/>
          <w:b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: 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>dostawa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>produktów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do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>żywienia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>dojelitowego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>pacjentów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                                            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oraz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sprzętu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medycznego</w:t>
      </w:r>
      <w:proofErr w:type="spellEnd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 xml:space="preserve"> do ich </w:t>
      </w:r>
      <w:proofErr w:type="spellStart"/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podaży</w:t>
      </w:r>
      <w:proofErr w:type="spellEnd"/>
    </w:p>
    <w:p w14:paraId="261752E7" w14:textId="77777777" w:rsidR="00A33F03" w:rsidRPr="00A33F03" w:rsidRDefault="00A33F03" w:rsidP="00A33F0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  <w14:ligatures w14:val="none"/>
        </w:rPr>
      </w:pPr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 </w:t>
      </w:r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18"/>
          <w:szCs w:val="18"/>
          <w:lang w:val="de-DE" w:eastAsia="fa-IR" w:bidi="fa-IR"/>
          <w14:ligatures w14:val="none"/>
        </w:rPr>
        <w:t xml:space="preserve">UWAGA! </w:t>
      </w:r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18"/>
          <w:szCs w:val="18"/>
          <w:lang w:val="de-DE" w:eastAsia="fa-IR" w:bidi="fa-IR"/>
          <w14:ligatures w14:val="none"/>
        </w:rPr>
        <w:t xml:space="preserve">–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dokładne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parametry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wymagane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i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ocenne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przedmiotu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zamówienia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wg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Załącznika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Nr</w:t>
      </w:r>
      <w:proofErr w:type="spellEnd"/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 </w:t>
      </w:r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sz w:val="22"/>
          <w:szCs w:val="22"/>
          <w:lang w:val="de-DE" w:eastAsia="fa-IR" w:bidi="fa-IR"/>
          <w14:ligatures w14:val="none"/>
        </w:rPr>
        <w:t>3</w:t>
      </w:r>
      <w:r w:rsidRPr="00A33F03">
        <w:rPr>
          <w:rFonts w:ascii="Times New Roman" w:eastAsia="Andale Sans UI" w:hAnsi="Times New Roman" w:cs="Times New Roman"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>/3 do SWZ</w:t>
      </w:r>
      <w:r w:rsidRPr="00A33F03">
        <w:rPr>
          <w:rFonts w:ascii="Times New Roman" w:eastAsia="Andale Sans UI" w:hAnsi="Times New Roman" w:cs="Times New Roman"/>
          <w:b/>
          <w:bCs/>
          <w:color w:val="000000"/>
          <w:kern w:val="1"/>
          <w:lang w:val="de-DE" w:eastAsia="fa-IR" w:bidi="fa-IR"/>
          <w14:ligatures w14:val="none"/>
        </w:rPr>
        <w:t xml:space="preserve"> </w:t>
      </w:r>
      <w:r w:rsidRPr="00A33F03">
        <w:rPr>
          <w:rFonts w:ascii="Times New Roman" w:eastAsia="Andale Sans UI" w:hAnsi="Times New Roman" w:cs="Times New Roman"/>
          <w:b/>
          <w:bCs/>
          <w:kern w:val="1"/>
          <w:lang w:val="de-DE" w:eastAsia="fa-IR" w:bidi="fa-IR"/>
          <w14:ligatures w14:val="none"/>
        </w:rPr>
        <w:t xml:space="preserve">                                              </w:t>
      </w:r>
    </w:p>
    <w:tbl>
      <w:tblPr>
        <w:tblW w:w="10774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060"/>
        <w:gridCol w:w="1128"/>
        <w:gridCol w:w="1701"/>
        <w:gridCol w:w="992"/>
        <w:gridCol w:w="850"/>
        <w:gridCol w:w="636"/>
        <w:gridCol w:w="782"/>
        <w:gridCol w:w="1276"/>
      </w:tblGrid>
      <w:tr w:rsidR="00A33F03" w:rsidRPr="00A33F03" w14:paraId="12C82618" w14:textId="77777777" w:rsidTr="00C12E40"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D4301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lang w:val="de-DE" w:eastAsia="fa-IR" w:bidi="fa-IR"/>
                <w14:ligatures w14:val="none"/>
              </w:rPr>
            </w:pPr>
          </w:p>
          <w:p w14:paraId="52451FA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Lp</w:t>
            </w:r>
            <w:proofErr w:type="spellEnd"/>
          </w:p>
        </w:tc>
        <w:tc>
          <w:tcPr>
            <w:tcW w:w="30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C9F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713E248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  <w14:ligatures w14:val="none"/>
              </w:rPr>
              <w:t>Nazwa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  <w14:ligatures w14:val="none"/>
              </w:rPr>
              <w:t>przedmiotu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  <w14:ligatures w14:val="none"/>
              </w:rPr>
              <w:t>zamówienia</w:t>
            </w:r>
            <w:proofErr w:type="spellEnd"/>
          </w:p>
          <w:p w14:paraId="780C80F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9FC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Szacunkowa</w:t>
            </w:r>
            <w:proofErr w:type="spellEnd"/>
          </w:p>
          <w:p w14:paraId="0FA6CFB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wielkość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zamówienia</w:t>
            </w:r>
            <w:proofErr w:type="spellEnd"/>
          </w:p>
          <w:p w14:paraId="0D7A503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w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okresie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</w:p>
          <w:p w14:paraId="2864B13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12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miesięcy</w:t>
            </w:r>
            <w:proofErr w:type="spellEnd"/>
          </w:p>
          <w:p w14:paraId="39F047C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i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przyjęta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E2426F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jednostka</w:t>
            </w:r>
            <w:proofErr w:type="spellEnd"/>
            <w:r w:rsidRPr="00E2426F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E2426F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miary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763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Określić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dokładnie</w:t>
            </w:r>
            <w:proofErr w:type="spellEnd"/>
          </w:p>
          <w:p w14:paraId="2A0AA69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wielkość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opakowań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handlowych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*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oferowanego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>produktu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</w:p>
          <w:p w14:paraId="75A539E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oraz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ich 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ilość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odpowiednio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do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wielkości</w:t>
            </w:r>
            <w:proofErr w:type="spellEnd"/>
          </w:p>
          <w:p w14:paraId="5EAA5CD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zamówienia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określonego</w:t>
            </w:r>
            <w:proofErr w:type="spellEnd"/>
          </w:p>
          <w:p w14:paraId="48B8270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w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kolumnie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>Nr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3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149A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  <w:p w14:paraId="262948B7" w14:textId="77777777" w:rsidR="00A33F03" w:rsidRPr="00A33F03" w:rsidRDefault="00A33F03" w:rsidP="00A33F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Cena</w:t>
            </w:r>
          </w:p>
          <w:p w14:paraId="18D7561F" w14:textId="77777777" w:rsidR="00A33F03" w:rsidRPr="00A33F03" w:rsidRDefault="00A33F03" w:rsidP="00A33F03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jedn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.</w:t>
            </w:r>
          </w:p>
          <w:p w14:paraId="180F9B3C" w14:textId="77777777" w:rsidR="00A33F03" w:rsidRPr="00A33F03" w:rsidRDefault="00A33F03" w:rsidP="00A33F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netto</w:t>
            </w:r>
          </w:p>
          <w:p w14:paraId="29C31A93" w14:textId="77777777" w:rsidR="00A33F03" w:rsidRPr="00A33F03" w:rsidRDefault="00A33F03" w:rsidP="00A33F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za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jednostkę</w:t>
            </w:r>
            <w:proofErr w:type="spellEnd"/>
          </w:p>
          <w:p w14:paraId="3CDF41B5" w14:textId="77777777" w:rsidR="00A33F03" w:rsidRPr="00A33F03" w:rsidRDefault="00A33F03" w:rsidP="00A33F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miary</w:t>
            </w:r>
            <w:proofErr w:type="spellEnd"/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A17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  <w:p w14:paraId="0686E42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Wartość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netto</w:t>
            </w:r>
          </w:p>
          <w:p w14:paraId="7FEAFC5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pozycji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ogółem</w:t>
            </w:r>
            <w:proofErr w:type="spellEnd"/>
          </w:p>
        </w:tc>
        <w:tc>
          <w:tcPr>
            <w:tcW w:w="6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59F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5DE8655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% VAT</w:t>
            </w:r>
          </w:p>
        </w:tc>
        <w:tc>
          <w:tcPr>
            <w:tcW w:w="7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C51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  <w:p w14:paraId="21E75D4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Wartość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brutto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pozycji</w:t>
            </w:r>
            <w:proofErr w:type="spellEnd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  <w14:ligatures w14:val="none"/>
              </w:rPr>
              <w:t>ogółem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F11BD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Nazwa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</w:p>
          <w:p w14:paraId="13C50A4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handlowa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</w:p>
          <w:p w14:paraId="0928081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wyrobu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oferowanego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, </w:t>
            </w:r>
          </w:p>
          <w:p w14:paraId="5FCBC42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jego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  <w14:ligatures w14:val="none"/>
              </w:rPr>
              <w:t>producent</w:t>
            </w:r>
            <w:proofErr w:type="spellEnd"/>
          </w:p>
          <w:p w14:paraId="27301B6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7B980A1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5131084B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6A257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EE7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2.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13B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CCF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00D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5.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214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6.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CE4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7.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140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B2F36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  <w14:ligatures w14:val="none"/>
              </w:rPr>
              <w:t>9.</w:t>
            </w:r>
          </w:p>
        </w:tc>
      </w:tr>
      <w:tr w:rsidR="00A33F03" w:rsidRPr="00A33F03" w14:paraId="357D2490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17F67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2F8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peptydowa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wysokoenergetyczna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                             i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wysokobiałkowa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81B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10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46C85FD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 500 ml</w:t>
            </w:r>
          </w:p>
          <w:p w14:paraId="10126A0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E9C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89E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FF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34F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E3B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DAF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CFEB2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560FB33B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F089A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2.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56E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peptydowa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normokaloryczna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wysokobiałkowa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E59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900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308292A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 500 ml</w:t>
            </w:r>
          </w:p>
          <w:p w14:paraId="1C40627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9C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7D8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FF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6FF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2A9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532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56C6A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09221207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5BD1FA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3.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31B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kompletna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wysokooenergetyczna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                                      i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wysokobiałkowa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42A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10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5250F6F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 500 ml</w:t>
            </w:r>
          </w:p>
          <w:p w14:paraId="071EA7D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A0B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6C1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A59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AB3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EFA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4848E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217F669C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1A41E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  <w14:ligatures w14:val="none"/>
              </w:rPr>
              <w:t>4</w:t>
            </w: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17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wysokoenergetyczna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wysokobiałkowa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ubogoresztkowa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kompletna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AFC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5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.                        </w:t>
            </w:r>
          </w:p>
          <w:p w14:paraId="21777F8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 500 ml</w:t>
            </w:r>
          </w:p>
          <w:p w14:paraId="0064B7B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8E2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F0C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6B5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FEE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F2A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F2CBB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62FFB348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902AD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highlight w:val="yellow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5.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4E7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normokaloryczna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                                      z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dodatkiem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błonnika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2"/>
                <w:szCs w:val="22"/>
                <w:lang w:val="de-DE" w:eastAsia="fa-IR" w:bidi="fa-IR"/>
                <w14:ligatures w14:val="none"/>
              </w:rPr>
              <w:t>kompletna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660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50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4A91EDD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. 1000 ml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108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5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FE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0F9A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6ED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0386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11B09425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8DCD6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6.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2EF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kompletna</w:t>
            </w:r>
            <w:proofErr w:type="spellEnd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pod</w:t>
            </w:r>
            <w:proofErr w:type="spellEnd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względem</w:t>
            </w:r>
            <w:proofErr w:type="spellEnd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odżywczym</w:t>
            </w:r>
            <w:proofErr w:type="spellEnd"/>
            <w:r w:rsidRPr="00A33F03">
              <w:rPr>
                <w:rFonts w:ascii="Arial Narrow" w:eastAsia="Andale Sans UI" w:hAnsi="Arial Narrow" w:cs="Arial"/>
                <w:b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normokaloryczna</w:t>
            </w:r>
            <w:proofErr w:type="spellEnd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normobiałkowa</w:t>
            </w:r>
            <w:proofErr w:type="spellEnd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płynna</w:t>
            </w:r>
            <w:proofErr w:type="spellEnd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Arial"/>
                <w:bCs/>
                <w:kern w:val="1"/>
                <w:sz w:val="20"/>
                <w:szCs w:val="20"/>
                <w:lang w:val="de-DE" w:eastAsia="fa-IR" w:bidi="fa-IR"/>
                <w14:ligatures w14:val="none"/>
              </w:rPr>
              <w:t>peptydowa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EDE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3400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728997A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poj.500 ml</w:t>
            </w:r>
          </w:p>
          <w:p w14:paraId="238BA84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7D4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31CA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C4C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1C6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882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53960F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1B414B38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3008F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  <w:t>7.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989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Arial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kompletna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pod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względem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odżywczym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ze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specjalnym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profilem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węglowodanów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                              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normokaloryczna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normobiałkowa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                        z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dodatkiem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rozpuszczalnego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błonnika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PHGG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D78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300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.   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iCs/>
                <w:strike/>
                <w:color w:val="0070C0"/>
                <w:kern w:val="1"/>
                <w:sz w:val="18"/>
                <w:szCs w:val="18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iCs/>
                <w:strike/>
                <w:color w:val="0070C0"/>
                <w:kern w:val="1"/>
                <w:sz w:val="18"/>
                <w:szCs w:val="18"/>
                <w:lang w:val="de-DE" w:eastAsia="fa-IR" w:bidi="fa-IR"/>
                <w14:ligatures w14:val="none"/>
              </w:rPr>
              <w:t>. 1000 ml</w:t>
            </w:r>
          </w:p>
          <w:p w14:paraId="063B429E" w14:textId="7C960A4D" w:rsidR="00A33F03" w:rsidRPr="00A33F03" w:rsidRDefault="00095904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</w:pPr>
            <w:r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  <w:t>poj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  <w:t xml:space="preserve">. </w:t>
            </w:r>
            <w:r w:rsidRPr="00095904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  <w:t>5</w:t>
            </w:r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u w:val="single"/>
                <w:lang w:val="de-DE" w:eastAsia="fa-IR" w:bidi="fa-IR"/>
                <w14:ligatures w14:val="none"/>
              </w:rPr>
              <w:t>00 ml</w:t>
            </w:r>
          </w:p>
          <w:p w14:paraId="2A77627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67F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0DB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A67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97E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DBC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27219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2875F11A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F6C6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62B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Arial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kompletna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pod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względem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odżywczym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peptydowa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wysokoenergetyczna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normobiałkowa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bezresztkowa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E24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450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6D9E381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poj.500 ml</w:t>
            </w:r>
          </w:p>
          <w:p w14:paraId="69DAF86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D28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F1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0E6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647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98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11A1B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524AD82E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AF439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9</w:t>
            </w:r>
          </w:p>
          <w:p w14:paraId="11C0ED3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5BE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kompletna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pod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względem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odżywczym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                                      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normokaloryczna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wysokobiałkowa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bezresztkowa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immunożywienie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698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1000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3AE15E7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poj.500 ml</w:t>
            </w:r>
          </w:p>
          <w:p w14:paraId="72F2DF7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6A72B97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9B6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15A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AF1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DB4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B37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9BCE6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46F518A8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54398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66308BB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063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Arial"/>
                <w:b/>
                <w:bCs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cząstkowa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w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proszku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                                 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będąca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żródłem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białka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i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wapnia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FC7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bCs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77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.                       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>po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595959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400g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399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75C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F25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EEA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C6C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6042F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731BFEAA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BFAE3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1F6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Zestaw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do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pomp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do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żywienia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dojelitowego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czyli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połączenia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worka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                  z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dietą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ze</w:t>
            </w:r>
            <w:proofErr w:type="spellEnd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zgłębnikiem</w:t>
            </w:r>
            <w:proofErr w:type="spellEnd"/>
          </w:p>
          <w:p w14:paraId="399D393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+ </w:t>
            </w:r>
          </w:p>
          <w:p w14:paraId="5FA9A0F1" w14:textId="35FF4BD7" w:rsidR="00A33F03" w:rsidRPr="00E2426F" w:rsidRDefault="00A33F03" w:rsidP="00A33F03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udostępnienie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Zamawiającemu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w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formie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użyczenia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przez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okres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okres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realizacji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zamówienia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: </w:t>
            </w:r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10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.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pomp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kompatybilnych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r w:rsid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            </w:t>
            </w:r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z </w:t>
            </w:r>
            <w:proofErr w:type="spellStart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oferowanymi</w:t>
            </w:r>
            <w:proofErr w:type="spellEnd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produktami</w:t>
            </w:r>
            <w:proofErr w:type="spellEnd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i </w:t>
            </w:r>
            <w:proofErr w:type="spellStart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zestawem</w:t>
            </w:r>
            <w:proofErr w:type="spellEnd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do </w:t>
            </w:r>
            <w:proofErr w:type="spellStart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podaży</w:t>
            </w:r>
            <w:proofErr w:type="spellEnd"/>
            <w:r w:rsidRPr="00E2426F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.</w:t>
            </w:r>
          </w:p>
          <w:p w14:paraId="099017D8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lastRenderedPageBreak/>
              <w:t>Wykonawca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oświadcza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,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że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oferowane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pompy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posiadają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dokumenty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dopuszczające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je do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obrotu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i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stosowania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oraz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zapewnia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dla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oferowanych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i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przekazanych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pomp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serwis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gwarancyjny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na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swój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koszt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przez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cały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okres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realizacji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umowy</w:t>
            </w:r>
            <w:proofErr w:type="spellEnd"/>
            <w:r w:rsidRPr="00A33F03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>.</w:t>
            </w:r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  <w:t xml:space="preserve">    </w:t>
            </w:r>
          </w:p>
          <w:p w14:paraId="77EF683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  <w:p w14:paraId="367E39BC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Oferujemy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pompy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model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: ………………….</w:t>
            </w:r>
          </w:p>
          <w:p w14:paraId="2379B1D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produkcji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>firmy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  <w:t xml:space="preserve">: …………………..………….                          </w:t>
            </w:r>
          </w:p>
          <w:p w14:paraId="0EA88F6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  <w:p w14:paraId="739307E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Arial"/>
                <w:b/>
                <w:bCs/>
                <w:i/>
                <w:color w:val="80808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622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lastRenderedPageBreak/>
              <w:t xml:space="preserve">10 000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18F8D98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1DBD800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09E4AB8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Cs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  </w:t>
            </w:r>
          </w:p>
          <w:p w14:paraId="249491D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72AAAE8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Cs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71D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2895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C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A4D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7A6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CBA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C0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FFCB02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701BB250" w14:textId="77777777" w:rsidTr="00C12E40">
        <w:tc>
          <w:tcPr>
            <w:tcW w:w="3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05B20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  <w:t>12</w:t>
            </w:r>
          </w:p>
          <w:p w14:paraId="398B6A2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3474D33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00D84F96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D61B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Regulator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prędkości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przepływu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,</w:t>
            </w:r>
          </w:p>
          <w:p w14:paraId="7B2F8E8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długość</w:t>
            </w:r>
            <w:proofErr w:type="spellEnd"/>
            <w:r w:rsidRPr="00A33F03">
              <w:rPr>
                <w:rFonts w:ascii="Arial Narrow" w:eastAsia="Andale Sans UI" w:hAnsi="Arial Narrow" w:cs="Tahoma"/>
                <w:bCs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 min. 180cm</w:t>
            </w:r>
          </w:p>
          <w:p w14:paraId="6A7B58F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Cs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1910013A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C23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 xml:space="preserve">100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szt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i/>
                <w:iCs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  <w:t>.</w:t>
            </w:r>
          </w:p>
          <w:p w14:paraId="5C26C85E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56E198D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  <w:p w14:paraId="27B03529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/>
                <w:iCs/>
                <w:color w:val="00B05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3851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DC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i/>
                <w:color w:val="FF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704F" w14:textId="77777777" w:rsidR="00A33F03" w:rsidRPr="00A33F03" w:rsidRDefault="00A33F03" w:rsidP="00A33F03">
            <w:pPr>
              <w:spacing w:after="0" w:line="240" w:lineRule="auto"/>
              <w:jc w:val="right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5633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B1A7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FF0000"/>
                <w:kern w:val="1"/>
                <w:sz w:val="16"/>
                <w:szCs w:val="16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85265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  <w:tr w:rsidR="00A33F03" w:rsidRPr="00A33F03" w14:paraId="62EFE9F1" w14:textId="77777777" w:rsidTr="00C12E40">
        <w:tc>
          <w:tcPr>
            <w:tcW w:w="723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48C70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Andale Sans UI" w:hAnsi="Times New Roman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>Wartość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>Zadania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>Nr</w:t>
            </w:r>
            <w:proofErr w:type="spellEnd"/>
            <w:r w:rsidRPr="00A33F03">
              <w:rPr>
                <w:rFonts w:ascii="Arial Narrow" w:eastAsia="Andale Sans UI" w:hAnsi="Arial Narrow" w:cs="Tahoma"/>
                <w:b/>
                <w:bCs/>
                <w:color w:val="000000"/>
                <w:kern w:val="1"/>
                <w:lang w:val="de-DE" w:eastAsia="fa-IR" w:bidi="fa-IR"/>
                <w14:ligatures w14:val="none"/>
              </w:rPr>
              <w:t xml:space="preserve">  3</w:t>
            </w:r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lang w:val="de-DE" w:eastAsia="fa-IR" w:bidi="fa-IR"/>
                <w14:ligatures w14:val="none"/>
              </w:rPr>
              <w:t xml:space="preserve"> </w:t>
            </w:r>
            <w:proofErr w:type="spellStart"/>
            <w:r w:rsidRPr="00A33F03">
              <w:rPr>
                <w:rFonts w:ascii="Arial Narrow" w:eastAsia="Andale Sans UI" w:hAnsi="Arial Narrow" w:cs="Tahoma"/>
                <w:bCs/>
                <w:color w:val="000000"/>
                <w:kern w:val="1"/>
                <w:lang w:val="de-DE" w:eastAsia="fa-IR" w:bidi="fa-IR"/>
                <w14:ligatures w14:val="none"/>
              </w:rPr>
              <w:t>ogółem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9BBF" w14:textId="77777777" w:rsidR="00A33F03" w:rsidRPr="00A33F03" w:rsidRDefault="00A33F03" w:rsidP="00A33F03">
            <w:pPr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  <w:p w14:paraId="2C4FE05B" w14:textId="77777777" w:rsidR="00A33F03" w:rsidRPr="00A33F03" w:rsidRDefault="00A33F03" w:rsidP="00A3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C12D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b/>
                <w:i/>
                <w:color w:val="FF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A514" w14:textId="77777777" w:rsidR="00A33F03" w:rsidRPr="00A33F03" w:rsidRDefault="00A33F03" w:rsidP="00A33F0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i/>
                <w:color w:val="FF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  <w:p w14:paraId="5C3ABFEA" w14:textId="77777777" w:rsidR="00A33F03" w:rsidRPr="00A33F03" w:rsidRDefault="00A33F03" w:rsidP="00A33F03">
            <w:pPr>
              <w:spacing w:after="0" w:line="240" w:lineRule="auto"/>
              <w:rPr>
                <w:rFonts w:ascii="Times New Roman" w:eastAsia="Andale Sans UI" w:hAnsi="Times New Roman" w:cs="Times New Roman"/>
                <w:i/>
                <w:color w:val="000000"/>
                <w:kern w:val="1"/>
                <w:sz w:val="18"/>
                <w:szCs w:val="18"/>
                <w:lang w:val="de-DE" w:eastAsia="fa-IR" w:bidi="fa-IR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E15111" w14:textId="77777777" w:rsidR="00A33F03" w:rsidRPr="00A33F03" w:rsidRDefault="00A33F03" w:rsidP="00A33F03">
            <w:pPr>
              <w:spacing w:after="0" w:line="240" w:lineRule="auto"/>
              <w:rPr>
                <w:rFonts w:ascii="Times New Roman" w:eastAsia="Andale Sans UI" w:hAnsi="Times New Roman" w:cs="Tahoma"/>
                <w:i/>
                <w:color w:val="000000"/>
                <w:kern w:val="1"/>
                <w:sz w:val="20"/>
                <w:szCs w:val="20"/>
                <w:lang w:val="de-DE" w:eastAsia="fa-IR" w:bidi="fa-IR"/>
                <w14:ligatures w14:val="none"/>
              </w:rPr>
            </w:pPr>
          </w:p>
        </w:tc>
      </w:tr>
    </w:tbl>
    <w:p w14:paraId="28EEAA8E" w14:textId="77777777" w:rsidR="00A33F03" w:rsidRPr="00A33F03" w:rsidRDefault="00A33F03" w:rsidP="00A33F03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Arial Narrow"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</w:pPr>
      <w:r w:rsidRPr="00A33F03">
        <w:rPr>
          <w:rFonts w:ascii="Arial Narrow" w:eastAsia="Andale Sans UI" w:hAnsi="Arial Narrow" w:cs="Tahoma"/>
          <w:b/>
          <w:bCs/>
          <w:color w:val="000000"/>
          <w:kern w:val="1"/>
          <w:sz w:val="20"/>
          <w:szCs w:val="20"/>
          <w:lang w:val="de-DE" w:eastAsia="fa-IR" w:bidi="fa-IR"/>
          <w14:ligatures w14:val="none"/>
        </w:rPr>
        <w:t xml:space="preserve">* </w:t>
      </w:r>
      <w:r w:rsidRPr="00A33F03">
        <w:rPr>
          <w:rFonts w:ascii="Arial Narrow" w:eastAsia="Andale Sans UI" w:hAnsi="Arial Narrow" w:cs="Tahoma"/>
          <w:bCs/>
          <w:i/>
          <w:color w:val="000000"/>
          <w:kern w:val="1"/>
          <w:sz w:val="20"/>
          <w:szCs w:val="20"/>
          <w:lang w:val="de-DE" w:eastAsia="fa-IR" w:bidi="fa-IR"/>
          <w14:ligatures w14:val="none"/>
        </w:rPr>
        <w:t>W</w:t>
      </w:r>
      <w:r w:rsidRPr="00A33F03">
        <w:rPr>
          <w:rFonts w:ascii="Arial Narrow" w:eastAsia="Times New Roman" w:hAnsi="Arial Narrow" w:cs="Arial Narrow"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 przypadku braku możliwości dostosowania produktu do pełnych opakowań, liczbę opakowań należy zaokrąglać do dwóch miejsc po przecinku.</w:t>
      </w:r>
    </w:p>
    <w:p w14:paraId="6711C18E" w14:textId="77777777" w:rsidR="00A33F03" w:rsidRPr="00A33F03" w:rsidRDefault="00A33F03" w:rsidP="00A33F03">
      <w:pPr>
        <w:widowControl w:val="0"/>
        <w:suppressAutoHyphens/>
        <w:spacing w:after="240" w:line="100" w:lineRule="atLeast"/>
        <w:textAlignment w:val="baseline"/>
        <w:rPr>
          <w:rFonts w:ascii="Arial Narrow" w:eastAsia="Andale Sans UI" w:hAnsi="Arial Narrow" w:cs="Tahoma"/>
          <w:color w:val="000000"/>
          <w:kern w:val="1"/>
          <w:lang w:val="de-DE" w:eastAsia="fa-IR" w:bidi="fa-IR"/>
          <w14:ligatures w14:val="none"/>
        </w:rPr>
      </w:pPr>
    </w:p>
    <w:p w14:paraId="2F3B58BA" w14:textId="77777777" w:rsidR="00A33F03" w:rsidRPr="00A33F03" w:rsidRDefault="00A33F03" w:rsidP="00A33F03">
      <w:pPr>
        <w:widowControl w:val="0"/>
        <w:suppressAutoHyphens/>
        <w:spacing w:after="240" w:line="100" w:lineRule="atLeast"/>
        <w:textAlignment w:val="baseline"/>
        <w:rPr>
          <w:rFonts w:ascii="Arial Narrow" w:eastAsia="Andale Sans UI" w:hAnsi="Arial Narrow" w:cs="Tahoma"/>
          <w:color w:val="000000"/>
          <w:kern w:val="1"/>
          <w:lang w:val="de-DE" w:eastAsia="fa-IR" w:bidi="fa-IR"/>
          <w14:ligatures w14:val="none"/>
        </w:rPr>
      </w:pPr>
      <w:proofErr w:type="spellStart"/>
      <w:r w:rsidRPr="00A33F03">
        <w:rPr>
          <w:rFonts w:ascii="Arial Narrow" w:eastAsia="Andale Sans UI" w:hAnsi="Arial Narrow" w:cs="Tahoma"/>
          <w:color w:val="000000"/>
          <w:kern w:val="1"/>
          <w:lang w:val="de-DE" w:eastAsia="fa-IR" w:bidi="fa-IR"/>
          <w14:ligatures w14:val="none"/>
        </w:rPr>
        <w:t>Słownie</w:t>
      </w:r>
      <w:proofErr w:type="spellEnd"/>
      <w:r w:rsidRPr="00A33F03">
        <w:rPr>
          <w:rFonts w:ascii="Arial Narrow" w:eastAsia="Andale Sans UI" w:hAnsi="Arial Narrow" w:cs="Tahoma"/>
          <w:color w:val="000000"/>
          <w:kern w:val="1"/>
          <w:lang w:val="de-DE" w:eastAsia="fa-IR" w:bidi="fa-IR"/>
          <w14:ligatures w14:val="none"/>
        </w:rPr>
        <w:t xml:space="preserve"> (</w:t>
      </w:r>
      <w:proofErr w:type="spellStart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>wartość</w:t>
      </w:r>
      <w:proofErr w:type="spellEnd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 xml:space="preserve"> brutto </w:t>
      </w:r>
      <w:proofErr w:type="spellStart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>zadania</w:t>
      </w:r>
      <w:proofErr w:type="spellEnd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>nr</w:t>
      </w:r>
      <w:proofErr w:type="spellEnd"/>
      <w:r w:rsidRPr="00A33F03">
        <w:rPr>
          <w:rFonts w:ascii="Arial Narrow" w:eastAsia="Andale Sans UI" w:hAnsi="Arial Narrow" w:cs="Tahoma"/>
          <w:color w:val="000000"/>
          <w:kern w:val="1"/>
          <w:sz w:val="20"/>
          <w:lang w:val="de-DE" w:eastAsia="fa-IR" w:bidi="fa-IR"/>
          <w14:ligatures w14:val="none"/>
        </w:rPr>
        <w:t xml:space="preserve"> 3 ogółem</w:t>
      </w:r>
      <w:r w:rsidRPr="00A33F03">
        <w:rPr>
          <w:rFonts w:ascii="Arial Narrow" w:eastAsia="Andale Sans UI" w:hAnsi="Arial Narrow" w:cs="Tahoma"/>
          <w:color w:val="000000"/>
          <w:kern w:val="1"/>
          <w:lang w:val="de-DE" w:eastAsia="fa-IR" w:bidi="fa-IR"/>
          <w14:ligatures w14:val="none"/>
        </w:rPr>
        <w:t>):....................................................................................................</w:t>
      </w:r>
    </w:p>
    <w:p w14:paraId="12C79FE1" w14:textId="77777777" w:rsidR="00A33F03" w:rsidRPr="00A33F03" w:rsidRDefault="00A33F03" w:rsidP="00A33F0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</w:pPr>
      <w:r w:rsidRPr="00A33F03"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  <w:t>.........................</w:t>
      </w:r>
      <w:r w:rsidRPr="00A33F03">
        <w:rPr>
          <w:rFonts w:ascii="Arial Narrow" w:eastAsia="Andale Sans UI" w:hAnsi="Arial Narrow" w:cs="Tahoma"/>
          <w:kern w:val="1"/>
          <w:sz w:val="18"/>
          <w:szCs w:val="18"/>
          <w:lang w:val="de-DE" w:eastAsia="fa-IR" w:bidi="fa-IR"/>
          <w14:ligatures w14:val="none"/>
        </w:rPr>
        <w:t xml:space="preserve">   </w:t>
      </w:r>
      <w:r w:rsidRPr="00A33F03"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  <w:t xml:space="preserve">                                                                                ......................................................</w:t>
      </w:r>
    </w:p>
    <w:p w14:paraId="0F4D3915" w14:textId="77777777" w:rsidR="00A33F03" w:rsidRPr="00A33F03" w:rsidRDefault="00A33F03" w:rsidP="00A33F0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</w:pPr>
      <w:r w:rsidRPr="00A33F03"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  <w:t xml:space="preserve">          </w:t>
      </w:r>
      <w:proofErr w:type="spellStart"/>
      <w:r w:rsidRPr="00A33F03">
        <w:rPr>
          <w:rFonts w:ascii="Arial Narrow" w:eastAsia="Andale Sans UI" w:hAnsi="Arial Narrow" w:cs="Tahoma"/>
          <w:kern w:val="1"/>
          <w:sz w:val="20"/>
          <w:szCs w:val="20"/>
          <w:lang w:val="de-DE" w:eastAsia="fa-IR" w:bidi="fa-IR"/>
          <w14:ligatures w14:val="none"/>
        </w:rPr>
        <w:t>data</w:t>
      </w:r>
      <w:proofErr w:type="spellEnd"/>
      <w:r w:rsidRPr="00A33F03">
        <w:rPr>
          <w:rFonts w:ascii="Arial Narrow" w:eastAsia="Andale Sans UI" w:hAnsi="Arial Narrow" w:cs="Tahoma"/>
          <w:kern w:val="1"/>
          <w:sz w:val="20"/>
          <w:szCs w:val="20"/>
          <w:lang w:val="de-DE" w:eastAsia="fa-IR" w:bidi="fa-IR"/>
          <w14:ligatures w14:val="none"/>
        </w:rPr>
        <w:t xml:space="preserve">   </w:t>
      </w:r>
      <w:r w:rsidRPr="00A33F03"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  <w:t xml:space="preserve">                         </w:t>
      </w:r>
      <w:r w:rsidRPr="00A33F03">
        <w:rPr>
          <w:rFonts w:ascii="Arial Narrow" w:eastAsia="Andale Sans UI" w:hAnsi="Arial Narrow" w:cs="Tahoma"/>
          <w:kern w:val="1"/>
          <w:sz w:val="18"/>
          <w:lang w:val="de-DE" w:eastAsia="fa-IR" w:bidi="fa-IR"/>
          <w14:ligatures w14:val="none"/>
        </w:rPr>
        <w:t xml:space="preserve">                </w:t>
      </w:r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 xml:space="preserve">                                                                 (</w:t>
      </w:r>
      <w:proofErr w:type="spellStart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podpis</w:t>
      </w:r>
      <w:proofErr w:type="spellEnd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osoby</w:t>
      </w:r>
      <w:proofErr w:type="spellEnd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upoważnionej</w:t>
      </w:r>
      <w:proofErr w:type="spellEnd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 xml:space="preserve"> do  </w:t>
      </w:r>
      <w:proofErr w:type="spellStart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reprezentowania</w:t>
      </w:r>
      <w:proofErr w:type="spellEnd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 xml:space="preserve"> </w:t>
      </w:r>
      <w:proofErr w:type="spellStart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Wykonawcy</w:t>
      </w:r>
      <w:proofErr w:type="spellEnd"/>
      <w:r w:rsidRPr="00A33F03">
        <w:rPr>
          <w:rFonts w:ascii="Arial Narrow" w:eastAsia="Andale Sans UI" w:hAnsi="Arial Narrow" w:cs="Tahoma"/>
          <w:kern w:val="1"/>
          <w:sz w:val="16"/>
          <w:lang w:val="de-DE" w:eastAsia="fa-IR" w:bidi="fa-IR"/>
          <w14:ligatures w14:val="none"/>
        </w:rPr>
        <w:t>)</w:t>
      </w:r>
      <w:r w:rsidRPr="00A33F03">
        <w:rPr>
          <w:rFonts w:ascii="Arial Narrow" w:eastAsia="Andale Sans UI" w:hAnsi="Arial Narrow" w:cs="Tahoma"/>
          <w:kern w:val="1"/>
          <w:lang w:val="de-DE" w:eastAsia="fa-IR" w:bidi="fa-IR"/>
          <w14:ligatures w14:val="none"/>
        </w:rPr>
        <w:t xml:space="preserve">   </w:t>
      </w:r>
    </w:p>
    <w:p w14:paraId="4D6B6EF6" w14:textId="77777777" w:rsidR="00E84888" w:rsidRPr="00A33F03" w:rsidRDefault="00E84888">
      <w:pPr>
        <w:rPr>
          <w:lang w:val="de-DE"/>
        </w:rPr>
      </w:pPr>
    </w:p>
    <w:sectPr w:rsidR="00E84888" w:rsidRPr="00A3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4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03"/>
    <w:rsid w:val="00095904"/>
    <w:rsid w:val="000A7549"/>
    <w:rsid w:val="000F5BB4"/>
    <w:rsid w:val="002126DE"/>
    <w:rsid w:val="002B3F2F"/>
    <w:rsid w:val="00A33F03"/>
    <w:rsid w:val="00E2426F"/>
    <w:rsid w:val="00E84888"/>
    <w:rsid w:val="00F361CA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253F"/>
  <w15:chartTrackingRefBased/>
  <w15:docId w15:val="{3641CB38-2135-44F7-9BBB-59AD845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3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3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33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3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F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F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F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F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F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F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F03"/>
    <w:rPr>
      <w:b/>
      <w:bCs/>
      <w:smallCaps/>
      <w:color w:val="0F4761" w:themeColor="accent1" w:themeShade="BF"/>
      <w:spacing w:val="5"/>
    </w:rPr>
  </w:style>
  <w:style w:type="numbering" w:customStyle="1" w:styleId="WW8Num1662">
    <w:name w:val="WW8Num1662"/>
    <w:basedOn w:val="Bezlisty"/>
    <w:rsid w:val="00A33F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Rajkiewicz</dc:creator>
  <cp:keywords/>
  <dc:description/>
  <cp:lastModifiedBy>Krzysztof Rajkiewicz</cp:lastModifiedBy>
  <cp:revision>5</cp:revision>
  <dcterms:created xsi:type="dcterms:W3CDTF">2025-03-03T21:53:00Z</dcterms:created>
  <dcterms:modified xsi:type="dcterms:W3CDTF">2025-03-04T09:12:00Z</dcterms:modified>
</cp:coreProperties>
</file>