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E5D16" w14:textId="3FD23FBD" w:rsidR="0007651C" w:rsidRPr="00204E2E" w:rsidRDefault="0007651C" w:rsidP="00204E2E">
      <w:pPr>
        <w:autoSpaceDE w:val="0"/>
        <w:autoSpaceDN w:val="0"/>
        <w:adjustRightInd w:val="0"/>
        <w:spacing w:after="0" w:line="360" w:lineRule="auto"/>
        <w:ind w:left="720" w:hanging="360"/>
        <w:rPr>
          <w:rFonts w:ascii="Calibri" w:hAnsi="Calibri" w:cs="Calibri"/>
          <w:b/>
          <w:bCs/>
          <w:sz w:val="36"/>
          <w:szCs w:val="36"/>
          <w:u w:val="single"/>
        </w:rPr>
      </w:pPr>
      <w:r w:rsidRPr="00204E2E">
        <w:rPr>
          <w:rFonts w:ascii="Calibri" w:hAnsi="Calibri" w:cs="Calibri"/>
          <w:b/>
          <w:bCs/>
          <w:sz w:val="36"/>
          <w:szCs w:val="36"/>
          <w:u w:val="single"/>
        </w:rPr>
        <w:t>Opis przedmiotu zamówienia</w:t>
      </w:r>
    </w:p>
    <w:p w14:paraId="51A77DCA" w14:textId="77777777" w:rsidR="0007651C" w:rsidRPr="00204E2E" w:rsidRDefault="0007651C" w:rsidP="00204E2E">
      <w:pPr>
        <w:pStyle w:val="Akapitzlist"/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i/>
          <w:sz w:val="24"/>
          <w:szCs w:val="24"/>
        </w:rPr>
      </w:pPr>
    </w:p>
    <w:p w14:paraId="19139B59" w14:textId="740C94F2" w:rsidR="00A84536" w:rsidRPr="00204E2E" w:rsidRDefault="00AC1B9D" w:rsidP="00204E2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i/>
          <w:sz w:val="24"/>
          <w:szCs w:val="24"/>
        </w:rPr>
      </w:pPr>
      <w:r w:rsidRPr="00204E2E">
        <w:rPr>
          <w:rFonts w:ascii="Calibri" w:hAnsi="Calibri" w:cs="Calibri"/>
          <w:sz w:val="24"/>
          <w:szCs w:val="24"/>
        </w:rPr>
        <w:t xml:space="preserve">Przedmiotem zamówienia jest </w:t>
      </w:r>
      <w:r w:rsidR="0007651C" w:rsidRPr="00204E2E">
        <w:rPr>
          <w:rFonts w:ascii="Calibri" w:hAnsi="Calibri" w:cs="Calibri"/>
          <w:sz w:val="24"/>
          <w:szCs w:val="24"/>
        </w:rPr>
        <w:t>Sukcesywne dostawy materiałów i części do  napraw przydomowych przepompowni ścieków PRESKAN/PRESKPOL pracujących w systemie w istniejącej kanalizacji ciśnieniowej na terenie gminy Rudniki wg załączonego zestawienia (załącznik nr 1A do SWZ).</w:t>
      </w:r>
      <w:r w:rsidR="006934AA" w:rsidRPr="00204E2E">
        <w:rPr>
          <w:rFonts w:ascii="Calibri" w:hAnsi="Calibri" w:cs="Calibri"/>
          <w:sz w:val="24"/>
          <w:szCs w:val="24"/>
        </w:rPr>
        <w:t xml:space="preserve"> Zadanie będzie polegać na dostawie do</w:t>
      </w:r>
      <w:r w:rsidR="00466262" w:rsidRPr="00204E2E">
        <w:rPr>
          <w:rFonts w:ascii="Calibri" w:hAnsi="Calibri" w:cs="Calibri"/>
          <w:sz w:val="24"/>
          <w:szCs w:val="24"/>
        </w:rPr>
        <w:t xml:space="preserve"> obiektu-</w:t>
      </w:r>
      <w:r w:rsidR="006934AA" w:rsidRPr="00204E2E">
        <w:rPr>
          <w:rFonts w:ascii="Calibri" w:hAnsi="Calibri" w:cs="Calibri"/>
          <w:sz w:val="24"/>
          <w:szCs w:val="24"/>
        </w:rPr>
        <w:t xml:space="preserve"> Ujęcia wody w miejscowości Jaworek</w:t>
      </w:r>
      <w:r w:rsidR="00466262" w:rsidRPr="00204E2E">
        <w:rPr>
          <w:rFonts w:ascii="Calibri" w:hAnsi="Calibri" w:cs="Calibri"/>
          <w:sz w:val="24"/>
          <w:szCs w:val="24"/>
        </w:rPr>
        <w:t xml:space="preserve">  materiałów i części zamiennych, mających na celu zastąpienie wadliwych lub nie działających części w istniejącej kanalizacji ciśnieniowej</w:t>
      </w:r>
      <w:r w:rsidR="00B9680C" w:rsidRPr="00204E2E">
        <w:rPr>
          <w:rFonts w:ascii="Calibri" w:hAnsi="Calibri" w:cs="Calibri"/>
          <w:sz w:val="24"/>
          <w:szCs w:val="24"/>
        </w:rPr>
        <w:t>( przepompownie ścieków)</w:t>
      </w:r>
      <w:r w:rsidR="00466262" w:rsidRPr="00204E2E">
        <w:rPr>
          <w:rFonts w:ascii="Calibri" w:hAnsi="Calibri" w:cs="Calibri"/>
          <w:sz w:val="24"/>
          <w:szCs w:val="24"/>
        </w:rPr>
        <w:t xml:space="preserve">, na które będzie złożone zapotrzebowanie. </w:t>
      </w:r>
      <w:r w:rsidR="00017191" w:rsidRPr="00204E2E">
        <w:rPr>
          <w:rFonts w:ascii="Calibri" w:hAnsi="Calibri" w:cs="Calibri"/>
          <w:sz w:val="24"/>
          <w:szCs w:val="24"/>
        </w:rPr>
        <w:t>Wskazan</w:t>
      </w:r>
      <w:r w:rsidR="00A84536" w:rsidRPr="00204E2E">
        <w:rPr>
          <w:rFonts w:ascii="Calibri" w:hAnsi="Calibri" w:cs="Calibri"/>
          <w:sz w:val="24"/>
          <w:szCs w:val="24"/>
        </w:rPr>
        <w:t>a</w:t>
      </w:r>
      <w:r w:rsidR="00017191" w:rsidRPr="00204E2E">
        <w:rPr>
          <w:rFonts w:ascii="Calibri" w:hAnsi="Calibri" w:cs="Calibri"/>
          <w:sz w:val="24"/>
          <w:szCs w:val="24"/>
        </w:rPr>
        <w:t xml:space="preserve"> przez  Zamawiającego nazwa producenta wynika ze względów technicznych- </w:t>
      </w:r>
      <w:r w:rsidR="00A84536" w:rsidRPr="00204E2E">
        <w:rPr>
          <w:rFonts w:ascii="Calibri" w:hAnsi="Calibri" w:cs="Calibri"/>
          <w:sz w:val="24"/>
          <w:szCs w:val="24"/>
        </w:rPr>
        <w:t>tak aby zaoferowane części i materiały pracowały w posiadanym przez zamawiającego systemie. Pompy wymienione w zestawieniu mają służyć wymianie istniejących zużytych pomp, które muszą być kompatybilne z istniejącym systemem.</w:t>
      </w:r>
    </w:p>
    <w:p w14:paraId="7596598A" w14:textId="44C890A8" w:rsidR="00D1055D" w:rsidRPr="00204E2E" w:rsidRDefault="00A84536" w:rsidP="00204E2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i/>
          <w:sz w:val="24"/>
          <w:szCs w:val="24"/>
        </w:rPr>
      </w:pPr>
      <w:r w:rsidRPr="00204E2E">
        <w:rPr>
          <w:rFonts w:ascii="Calibri" w:hAnsi="Calibri" w:cs="Calibri"/>
          <w:bCs/>
          <w:iCs/>
          <w:sz w:val="24"/>
          <w:szCs w:val="24"/>
        </w:rPr>
        <w:t>Zamawiający dopuszcza rozwiązania równoważne w ramach parametrów dotyczących pomp opisanych w załączniku Nr 1A do SWZ.</w:t>
      </w:r>
    </w:p>
    <w:p w14:paraId="47F4CCAF" w14:textId="77777777" w:rsidR="0007651C" w:rsidRPr="00204E2E" w:rsidRDefault="0007651C" w:rsidP="00204E2E">
      <w:pPr>
        <w:pStyle w:val="Akapitzlist"/>
        <w:numPr>
          <w:ilvl w:val="0"/>
          <w:numId w:val="1"/>
        </w:numPr>
        <w:shd w:val="clear" w:color="auto" w:fill="FFFFFF"/>
        <w:spacing w:after="200" w:line="276" w:lineRule="auto"/>
        <w:rPr>
          <w:rFonts w:ascii="Calibri" w:hAnsi="Calibri" w:cs="Calibri"/>
          <w:b/>
          <w:i/>
          <w:sz w:val="24"/>
          <w:szCs w:val="24"/>
        </w:rPr>
      </w:pPr>
      <w:r w:rsidRPr="00204E2E">
        <w:rPr>
          <w:rFonts w:ascii="Calibri" w:hAnsi="Calibri" w:cs="Calibri"/>
          <w:sz w:val="24"/>
          <w:szCs w:val="24"/>
        </w:rPr>
        <w:t>Dostawy mają odbywać się sukcesywnie w okresie obowiązywania umowy, w miarę potrzeb zamawiającego, na podstawie jednostkowych zamówień przesłanych drogą e-mailową.</w:t>
      </w:r>
    </w:p>
    <w:p w14:paraId="155D3E2D" w14:textId="77777777" w:rsidR="0007651C" w:rsidRPr="00204E2E" w:rsidRDefault="0007651C" w:rsidP="00204E2E">
      <w:pPr>
        <w:pStyle w:val="Akapitzlist"/>
        <w:numPr>
          <w:ilvl w:val="0"/>
          <w:numId w:val="1"/>
        </w:numPr>
        <w:shd w:val="clear" w:color="auto" w:fill="FFFFFF"/>
        <w:spacing w:after="200" w:line="276" w:lineRule="auto"/>
        <w:rPr>
          <w:rFonts w:ascii="Calibri" w:hAnsi="Calibri" w:cs="Calibri"/>
          <w:b/>
          <w:i/>
          <w:sz w:val="24"/>
          <w:szCs w:val="24"/>
        </w:rPr>
      </w:pPr>
      <w:r w:rsidRPr="00204E2E">
        <w:rPr>
          <w:rFonts w:ascii="Calibri" w:hAnsi="Calibri" w:cs="Calibri"/>
          <w:sz w:val="24"/>
          <w:szCs w:val="24"/>
        </w:rPr>
        <w:t>Realizacja dostaw będzie się odbywać na podstawi zamówień w godzinach od 7</w:t>
      </w:r>
      <w:r w:rsidRPr="00204E2E">
        <w:rPr>
          <w:rFonts w:ascii="Calibri" w:hAnsi="Calibri" w:cs="Calibri"/>
          <w:sz w:val="24"/>
          <w:szCs w:val="24"/>
          <w:u w:val="single"/>
          <w:vertAlign w:val="superscript"/>
        </w:rPr>
        <w:t>00</w:t>
      </w:r>
      <w:r w:rsidRPr="00204E2E">
        <w:rPr>
          <w:rFonts w:ascii="Calibri" w:hAnsi="Calibri" w:cs="Calibri"/>
          <w:sz w:val="24"/>
          <w:szCs w:val="24"/>
        </w:rPr>
        <w:t xml:space="preserve"> do 15</w:t>
      </w:r>
      <w:r w:rsidRPr="00204E2E">
        <w:rPr>
          <w:rFonts w:ascii="Calibri" w:hAnsi="Calibri" w:cs="Calibri"/>
          <w:sz w:val="24"/>
          <w:szCs w:val="24"/>
          <w:u w:val="single"/>
          <w:vertAlign w:val="superscript"/>
        </w:rPr>
        <w:t>00</w:t>
      </w:r>
      <w:r w:rsidRPr="00204E2E">
        <w:rPr>
          <w:rFonts w:ascii="Calibri" w:hAnsi="Calibri" w:cs="Calibri"/>
          <w:sz w:val="24"/>
          <w:szCs w:val="24"/>
        </w:rPr>
        <w:t xml:space="preserve"> od poniedziałku do piątku za wyjątkiem dni świątecznych.  </w:t>
      </w:r>
    </w:p>
    <w:p w14:paraId="35270DB4" w14:textId="77777777" w:rsidR="0007651C" w:rsidRPr="00204E2E" w:rsidRDefault="0007651C" w:rsidP="00204E2E">
      <w:pPr>
        <w:pStyle w:val="Akapitzlist"/>
        <w:numPr>
          <w:ilvl w:val="0"/>
          <w:numId w:val="1"/>
        </w:numPr>
        <w:shd w:val="clear" w:color="auto" w:fill="FFFFFF"/>
        <w:spacing w:after="200" w:line="276" w:lineRule="auto"/>
        <w:rPr>
          <w:rFonts w:ascii="Calibri" w:hAnsi="Calibri" w:cs="Calibri"/>
          <w:b/>
          <w:i/>
          <w:sz w:val="24"/>
          <w:szCs w:val="24"/>
        </w:rPr>
      </w:pPr>
      <w:r w:rsidRPr="00204E2E">
        <w:rPr>
          <w:rFonts w:ascii="Calibri" w:hAnsi="Calibri" w:cs="Calibri"/>
          <w:sz w:val="24"/>
          <w:szCs w:val="24"/>
        </w:rPr>
        <w:t xml:space="preserve">Zamawiający zastrzega, iż ilości materiałów podanych  w załączniku nr 1 są  ilościami orientacyjnymi, służącymi do skalkulowania wartości oferty, porównania ofert i wyboru najkorzystniejszej oferty. </w:t>
      </w:r>
    </w:p>
    <w:p w14:paraId="36458590" w14:textId="4085A843" w:rsidR="0007651C" w:rsidRPr="00204E2E" w:rsidRDefault="0007651C" w:rsidP="00204E2E">
      <w:pPr>
        <w:pStyle w:val="Akapitzlist"/>
        <w:numPr>
          <w:ilvl w:val="0"/>
          <w:numId w:val="1"/>
        </w:numPr>
        <w:shd w:val="clear" w:color="auto" w:fill="FFFFFF"/>
        <w:spacing w:after="200" w:line="276" w:lineRule="auto"/>
        <w:rPr>
          <w:rFonts w:ascii="Calibri" w:hAnsi="Calibri" w:cs="Calibri"/>
          <w:b/>
          <w:i/>
          <w:sz w:val="24"/>
          <w:szCs w:val="24"/>
        </w:rPr>
      </w:pPr>
      <w:r w:rsidRPr="00204E2E">
        <w:rPr>
          <w:rFonts w:ascii="Calibri" w:hAnsi="Calibri" w:cs="Calibri"/>
          <w:sz w:val="24"/>
          <w:szCs w:val="24"/>
        </w:rPr>
        <w:t>Zamawiający w trakcie realizacji umowy ma prawo do zmiany ilości zamawianych poszczególnych materiałów przy zachowaniu cen jednostkowych w ramach asortymentu wskazanego w załączniku nr 1</w:t>
      </w:r>
      <w:r w:rsidR="00D13722" w:rsidRPr="00204E2E">
        <w:rPr>
          <w:rFonts w:ascii="Calibri" w:hAnsi="Calibri" w:cs="Calibri"/>
          <w:sz w:val="24"/>
          <w:szCs w:val="24"/>
        </w:rPr>
        <w:t>, jednak całościowe wynagrodzenie wynikające z umowy nie może  jej przekroczyć</w:t>
      </w:r>
      <w:r w:rsidRPr="00204E2E">
        <w:rPr>
          <w:rFonts w:ascii="Calibri" w:hAnsi="Calibri" w:cs="Calibri"/>
          <w:sz w:val="24"/>
          <w:szCs w:val="24"/>
        </w:rPr>
        <w:t>.</w:t>
      </w:r>
    </w:p>
    <w:p w14:paraId="2421B09E" w14:textId="77777777" w:rsidR="0007651C" w:rsidRPr="00204E2E" w:rsidRDefault="0007651C" w:rsidP="00204E2E">
      <w:pPr>
        <w:pStyle w:val="Akapitzlist"/>
        <w:numPr>
          <w:ilvl w:val="0"/>
          <w:numId w:val="1"/>
        </w:numPr>
        <w:shd w:val="clear" w:color="auto" w:fill="FFFFFF"/>
        <w:spacing w:after="200" w:line="276" w:lineRule="auto"/>
        <w:rPr>
          <w:rFonts w:ascii="Calibri" w:hAnsi="Calibri" w:cs="Calibri"/>
          <w:b/>
          <w:i/>
          <w:sz w:val="24"/>
          <w:szCs w:val="24"/>
        </w:rPr>
      </w:pPr>
      <w:r w:rsidRPr="00204E2E">
        <w:rPr>
          <w:rFonts w:ascii="Calibri" w:hAnsi="Calibri" w:cs="Calibri"/>
          <w:sz w:val="24"/>
          <w:szCs w:val="24"/>
        </w:rPr>
        <w:t>Wykonawca gwarantuje, że dostarczono materiały wyprodukowane będą nie wcześniej niż 6 miesięcy przed dostawą.</w:t>
      </w:r>
    </w:p>
    <w:p w14:paraId="3B8165EE" w14:textId="77777777" w:rsidR="0007651C" w:rsidRPr="00204E2E" w:rsidRDefault="0007651C" w:rsidP="00204E2E">
      <w:pPr>
        <w:pStyle w:val="Akapitzlist"/>
        <w:numPr>
          <w:ilvl w:val="0"/>
          <w:numId w:val="1"/>
        </w:numPr>
        <w:shd w:val="clear" w:color="auto" w:fill="FFFFFF"/>
        <w:spacing w:after="200" w:line="276" w:lineRule="auto"/>
        <w:rPr>
          <w:rFonts w:ascii="Calibri" w:hAnsi="Calibri" w:cs="Calibri"/>
          <w:b/>
          <w:i/>
          <w:sz w:val="24"/>
          <w:szCs w:val="24"/>
        </w:rPr>
      </w:pPr>
      <w:r w:rsidRPr="00204E2E">
        <w:rPr>
          <w:rFonts w:ascii="Calibri" w:hAnsi="Calibri" w:cs="Calibri"/>
          <w:sz w:val="24"/>
          <w:szCs w:val="24"/>
        </w:rPr>
        <w:t>Dostarczone materiały muszą być fabrycznie nowe, sprawne technicznie, bez wad fizycznych i prawnych oraz gotowe do wymiany z częściami już zużytymi i niesprawnymi.</w:t>
      </w:r>
    </w:p>
    <w:p w14:paraId="6E302EB4" w14:textId="77777777" w:rsidR="0007651C" w:rsidRPr="00204E2E" w:rsidRDefault="0007651C" w:rsidP="00204E2E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sz w:val="24"/>
          <w:szCs w:val="24"/>
        </w:rPr>
      </w:pPr>
      <w:r w:rsidRPr="00204E2E">
        <w:rPr>
          <w:rFonts w:ascii="Calibri" w:hAnsi="Calibri" w:cs="Calibri"/>
          <w:sz w:val="24"/>
          <w:szCs w:val="24"/>
        </w:rPr>
        <w:t>Dostarczony towar musi spełniać wymagania do jakich celów ma być użyty.</w:t>
      </w:r>
    </w:p>
    <w:p w14:paraId="497CA806" w14:textId="699D71DC" w:rsidR="0007651C" w:rsidRPr="00204E2E" w:rsidRDefault="0007651C" w:rsidP="00204E2E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sz w:val="24"/>
          <w:szCs w:val="24"/>
        </w:rPr>
      </w:pPr>
      <w:r w:rsidRPr="00204E2E">
        <w:rPr>
          <w:rFonts w:ascii="Calibri" w:hAnsi="Calibri" w:cs="Calibri"/>
          <w:sz w:val="24"/>
          <w:szCs w:val="24"/>
        </w:rPr>
        <w:t>Miejsce dostawy: Ujęcie wody w m</w:t>
      </w:r>
      <w:r w:rsidR="00243889" w:rsidRPr="00204E2E">
        <w:rPr>
          <w:rFonts w:ascii="Calibri" w:hAnsi="Calibri" w:cs="Calibri"/>
          <w:sz w:val="24"/>
          <w:szCs w:val="24"/>
        </w:rPr>
        <w:t xml:space="preserve">iejscowości </w:t>
      </w:r>
      <w:r w:rsidRPr="00204E2E">
        <w:rPr>
          <w:rFonts w:ascii="Calibri" w:hAnsi="Calibri" w:cs="Calibri"/>
          <w:sz w:val="24"/>
          <w:szCs w:val="24"/>
        </w:rPr>
        <w:t xml:space="preserve">Jaworek 46, Rudniki, 46-325. </w:t>
      </w:r>
    </w:p>
    <w:p w14:paraId="32F9B945" w14:textId="7F41733D" w:rsidR="00042AC2" w:rsidRPr="00204E2E" w:rsidRDefault="0007651C" w:rsidP="00204E2E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204E2E">
        <w:rPr>
          <w:rFonts w:ascii="Calibri" w:hAnsi="Calibri" w:cs="Calibri"/>
          <w:sz w:val="24"/>
          <w:szCs w:val="24"/>
        </w:rPr>
        <w:t>Termin dostawy:14 dni od daty każdorazowego otrzymania zamówienia .</w:t>
      </w:r>
    </w:p>
    <w:sectPr w:rsidR="00042AC2" w:rsidRPr="00204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06162" w14:textId="77777777" w:rsidR="002E16D9" w:rsidRDefault="002E16D9" w:rsidP="0007651C">
      <w:pPr>
        <w:spacing w:after="0" w:line="240" w:lineRule="auto"/>
      </w:pPr>
      <w:r>
        <w:separator/>
      </w:r>
    </w:p>
  </w:endnote>
  <w:endnote w:type="continuationSeparator" w:id="0">
    <w:p w14:paraId="1A7EE38C" w14:textId="77777777" w:rsidR="002E16D9" w:rsidRDefault="002E16D9" w:rsidP="0007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66C5" w14:textId="77777777" w:rsidR="0007651C" w:rsidRDefault="000765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31102" w14:textId="77777777" w:rsidR="0007651C" w:rsidRDefault="000765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92A56" w14:textId="77777777" w:rsidR="0007651C" w:rsidRDefault="000765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21A4D" w14:textId="77777777" w:rsidR="002E16D9" w:rsidRDefault="002E16D9" w:rsidP="0007651C">
      <w:pPr>
        <w:spacing w:after="0" w:line="240" w:lineRule="auto"/>
      </w:pPr>
      <w:r>
        <w:separator/>
      </w:r>
    </w:p>
  </w:footnote>
  <w:footnote w:type="continuationSeparator" w:id="0">
    <w:p w14:paraId="4F6DF8AC" w14:textId="77777777" w:rsidR="002E16D9" w:rsidRDefault="002E16D9" w:rsidP="00076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B2BFD" w14:textId="77777777" w:rsidR="0007651C" w:rsidRDefault="000765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504B6" w14:textId="40FEF4B8" w:rsidR="0007651C" w:rsidRDefault="0007651C">
    <w:pPr>
      <w:pStyle w:val="Nagwek"/>
    </w:pPr>
    <w:r>
      <w:t xml:space="preserve">                                                                                                                                     Załącznik Nr 6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184AD" w14:textId="77777777" w:rsidR="0007651C" w:rsidRDefault="00076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9A3C6B"/>
    <w:multiLevelType w:val="hybridMultilevel"/>
    <w:tmpl w:val="1514E620"/>
    <w:lvl w:ilvl="0" w:tplc="F31AEC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99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51C"/>
    <w:rsid w:val="00017191"/>
    <w:rsid w:val="00025409"/>
    <w:rsid w:val="00042AC2"/>
    <w:rsid w:val="0007651C"/>
    <w:rsid w:val="00204E2E"/>
    <w:rsid w:val="00243889"/>
    <w:rsid w:val="002E16D9"/>
    <w:rsid w:val="003551A7"/>
    <w:rsid w:val="00466262"/>
    <w:rsid w:val="00507909"/>
    <w:rsid w:val="00521F5D"/>
    <w:rsid w:val="006138E8"/>
    <w:rsid w:val="006864E0"/>
    <w:rsid w:val="006934AA"/>
    <w:rsid w:val="006A79EC"/>
    <w:rsid w:val="00A57338"/>
    <w:rsid w:val="00A84536"/>
    <w:rsid w:val="00AC1B9D"/>
    <w:rsid w:val="00AD6522"/>
    <w:rsid w:val="00B9680C"/>
    <w:rsid w:val="00CE4CC9"/>
    <w:rsid w:val="00D1055D"/>
    <w:rsid w:val="00D1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5D808"/>
  <w15:chartTrackingRefBased/>
  <w15:docId w15:val="{549A6EFB-FF4E-4314-9B42-96DC90929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51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65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65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65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65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65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65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65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65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65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65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6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65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651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651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65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65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65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65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65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65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65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65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65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65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65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651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65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651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651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6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51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6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51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dc:description/>
  <cp:lastModifiedBy>Małgorzata Gajda</cp:lastModifiedBy>
  <cp:revision>13</cp:revision>
  <dcterms:created xsi:type="dcterms:W3CDTF">2025-02-19T08:39:00Z</dcterms:created>
  <dcterms:modified xsi:type="dcterms:W3CDTF">2025-02-19T13:15:00Z</dcterms:modified>
</cp:coreProperties>
</file>