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3D4BB" w14:textId="77777777" w:rsidR="00AC083C" w:rsidRDefault="008B30EF" w:rsidP="00B06935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Załącznik nr </w:t>
      </w:r>
      <w:r w:rsidR="00E31A13" w:rsidRPr="00E31A13">
        <w:rPr>
          <w:rFonts w:ascii="Arial" w:hAnsi="Arial" w:cs="Arial"/>
          <w:b/>
          <w:sz w:val="22"/>
          <w:szCs w:val="22"/>
        </w:rPr>
        <w:t>7</w:t>
      </w:r>
      <w:r w:rsidRPr="00E31A13">
        <w:rPr>
          <w:rFonts w:ascii="Arial" w:hAnsi="Arial" w:cs="Arial"/>
          <w:b/>
          <w:sz w:val="22"/>
          <w:szCs w:val="22"/>
        </w:rPr>
        <w:t xml:space="preserve"> do SWZ</w:t>
      </w:r>
    </w:p>
    <w:p w14:paraId="27DFA081" w14:textId="77777777" w:rsidR="00AC083C" w:rsidRDefault="00AC083C" w:rsidP="00AC083C">
      <w:pPr>
        <w:spacing w:line="36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235FA8E8" w14:textId="77777777" w:rsidR="00AC083C" w:rsidRPr="00AC083C" w:rsidRDefault="00AC083C" w:rsidP="00AC083C">
      <w:pPr>
        <w:spacing w:line="360" w:lineRule="auto"/>
        <w:jc w:val="center"/>
        <w:rPr>
          <w:rFonts w:ascii="Arial" w:hAnsi="Arial" w:cs="Arial"/>
          <w:b/>
          <w:i/>
          <w:szCs w:val="21"/>
        </w:rPr>
      </w:pPr>
      <w:r w:rsidRPr="00AC083C">
        <w:rPr>
          <w:rFonts w:ascii="Arial" w:hAnsi="Arial" w:cs="Arial"/>
          <w:b/>
          <w:i/>
          <w:szCs w:val="21"/>
        </w:rPr>
        <w:t>Umowa zostanie sporządzona oddzielnie dla każdej CZĘŚCI</w:t>
      </w:r>
    </w:p>
    <w:p w14:paraId="09D111B6" w14:textId="2084D803" w:rsidR="008B30EF" w:rsidRPr="00E31A13" w:rsidRDefault="008B30EF" w:rsidP="00AC083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</w:p>
    <w:p w14:paraId="24FE2942" w14:textId="34A11835" w:rsidR="0096510D" w:rsidRDefault="003A6683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- WZÓR UMOWY-</w:t>
      </w:r>
    </w:p>
    <w:p w14:paraId="4BFBC365" w14:textId="77777777" w:rsidR="00AC083C" w:rsidRPr="00E31A13" w:rsidRDefault="00AC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DC59E" w14:textId="77777777" w:rsidR="0096510D" w:rsidRPr="00E31A13" w:rsidRDefault="000D69E5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</w:t>
      </w:r>
      <w:r w:rsidR="0096510D" w:rsidRPr="00E31A13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Gminą Bochnia,</w:t>
      </w:r>
      <w:r w:rsidRPr="00E31A13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-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E31A13" w:rsidRDefault="00885F4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</w:t>
      </w:r>
      <w:r w:rsidR="0096510D" w:rsidRPr="00E31A13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Pana Marka Bzdeka - Wójta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 kontrasygnacie Skarbnika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1.</w:t>
      </w:r>
      <w:r w:rsidR="008B30EF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1392DBD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E31A13">
        <w:rPr>
          <w:rFonts w:ascii="Arial" w:hAnsi="Arial" w:cs="Arial"/>
          <w:sz w:val="22"/>
          <w:szCs w:val="22"/>
        </w:rPr>
        <w:t>(Dz.U.2022.1710 t.j. z dnia 2022.08.16 ze zm.)</w:t>
      </w:r>
      <w:r w:rsidR="00E619CF" w:rsidRPr="00E31A13">
        <w:rPr>
          <w:rFonts w:ascii="Arial" w:hAnsi="Arial" w:cs="Arial"/>
          <w:sz w:val="22"/>
          <w:szCs w:val="22"/>
        </w:rPr>
        <w:t>,</w:t>
      </w:r>
      <w:r w:rsidRPr="00E31A13">
        <w:rPr>
          <w:rFonts w:ascii="Arial" w:hAnsi="Arial" w:cs="Arial"/>
          <w:sz w:val="22"/>
          <w:szCs w:val="22"/>
        </w:rPr>
        <w:t xml:space="preserve"> podpisana została umowa o następującej treści:</w:t>
      </w:r>
    </w:p>
    <w:p w14:paraId="09FD7703" w14:textId="7F51110A" w:rsidR="0096510D" w:rsidRPr="00E31A13" w:rsidRDefault="0096510D" w:rsidP="004F682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 </w:t>
      </w:r>
      <w:r w:rsidRPr="00E31A13">
        <w:rPr>
          <w:rFonts w:ascii="Arial" w:hAnsi="Arial" w:cs="Arial"/>
          <w:b/>
          <w:sz w:val="22"/>
          <w:szCs w:val="22"/>
        </w:rPr>
        <w:br/>
        <w:t>Przedmiot umowy</w:t>
      </w:r>
    </w:p>
    <w:p w14:paraId="46B8ECCC" w14:textId="77777777" w:rsidR="00E31A13" w:rsidRPr="00E31A13" w:rsidRDefault="0096510D" w:rsidP="00B06935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zleca, a Wykonawca przyjmuje do realizacji</w:t>
      </w:r>
      <w:r w:rsidR="00E31A13" w:rsidRPr="00E31A13">
        <w:rPr>
          <w:rFonts w:ascii="Arial" w:hAnsi="Arial" w:cs="Arial"/>
          <w:sz w:val="22"/>
          <w:szCs w:val="22"/>
        </w:rPr>
        <w:t xml:space="preserve"> </w:t>
      </w:r>
      <w:r w:rsidR="00E31A13" w:rsidRPr="00E31A13">
        <w:rPr>
          <w:rFonts w:ascii="Arial" w:hAnsi="Arial" w:cs="Arial"/>
          <w:sz w:val="22"/>
          <w:szCs w:val="22"/>
        </w:rPr>
        <w:t>przebudow</w:t>
      </w:r>
      <w:r w:rsidR="00E31A13" w:rsidRPr="00E31A13">
        <w:rPr>
          <w:rFonts w:ascii="Arial" w:hAnsi="Arial" w:cs="Arial"/>
          <w:sz w:val="22"/>
          <w:szCs w:val="22"/>
        </w:rPr>
        <w:t>ę</w:t>
      </w:r>
      <w:r w:rsidR="00E31A13" w:rsidRPr="00E31A13">
        <w:rPr>
          <w:rFonts w:ascii="Arial" w:hAnsi="Arial" w:cs="Arial"/>
          <w:sz w:val="22"/>
          <w:szCs w:val="22"/>
        </w:rPr>
        <w:t xml:space="preserve"> dróg dojazdowych do gruntów rolnych na terenie gminy Bochnia dla CZĘŚCI Nr ….. w miejscowości: …………</w:t>
      </w:r>
    </w:p>
    <w:p w14:paraId="5F4F279B" w14:textId="15047A40" w:rsidR="00E31A13" w:rsidRPr="00E31A13" w:rsidRDefault="00E31A13" w:rsidP="00B0693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lub </w:t>
      </w:r>
    </w:p>
    <w:p w14:paraId="115824AD" w14:textId="13C80944" w:rsidR="00E31A13" w:rsidRPr="00E31A13" w:rsidRDefault="00E31A13" w:rsidP="00B0693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remont drogi gminnej dla CZĘŚCI Nr </w:t>
      </w:r>
      <w:r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w miejscowości </w:t>
      </w:r>
      <w:r>
        <w:rPr>
          <w:rFonts w:ascii="Arial" w:hAnsi="Arial" w:cs="Arial"/>
          <w:sz w:val="22"/>
          <w:szCs w:val="22"/>
        </w:rPr>
        <w:t>Gorzków</w:t>
      </w:r>
      <w:r w:rsidRPr="00E31A13">
        <w:rPr>
          <w:rFonts w:ascii="Arial" w:hAnsi="Arial" w:cs="Arial"/>
          <w:sz w:val="22"/>
          <w:szCs w:val="22"/>
        </w:rPr>
        <w:t xml:space="preserve">: </w:t>
      </w:r>
    </w:p>
    <w:p w14:paraId="482CD61A" w14:textId="709D88FA" w:rsidR="00E31A13" w:rsidRPr="00E31A13" w:rsidRDefault="00E31A13" w:rsidP="00B06935">
      <w:pPr>
        <w:autoSpaceDE w:val="0"/>
        <w:autoSpaceDN w:val="0"/>
        <w:adjustRightInd w:val="0"/>
        <w:spacing w:line="276" w:lineRule="auto"/>
        <w:ind w:left="218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E31A13">
        <w:rPr>
          <w:rFonts w:ascii="Arial" w:hAnsi="Arial" w:cs="Arial"/>
          <w:b/>
          <w:sz w:val="22"/>
          <w:szCs w:val="22"/>
        </w:rPr>
        <w:t>Dodatkowo w zakresie przedmiotu zamówienia dla Zadania nr 4 jest</w:t>
      </w:r>
      <w:r w:rsidRPr="00E31A13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B1E7E2E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bCs/>
          <w:sz w:val="22"/>
          <w:szCs w:val="22"/>
          <w:lang w:eastAsia="en-US"/>
        </w:rPr>
        <w:t>Wykonanie projektu czasowej organizacji ruchu oraz oznakowanie terenu budowy. Koszty projektu i oznakowania ponosi wykonawca.</w:t>
      </w:r>
    </w:p>
    <w:p w14:paraId="5BDBA9A3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bCs/>
          <w:sz w:val="22"/>
          <w:szCs w:val="22"/>
          <w:lang w:eastAsia="en-US"/>
        </w:rPr>
        <w:t>Powiadomienie o wprowadzeniu czasowej organizacji ruchu leży po stronie Wykonawcy.</w:t>
      </w:r>
    </w:p>
    <w:p w14:paraId="1507C708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bCs/>
          <w:sz w:val="22"/>
          <w:szCs w:val="22"/>
          <w:lang w:eastAsia="en-US"/>
        </w:rPr>
        <w:t>Przywrócenie oznakowania poprzedniego</w:t>
      </w:r>
    </w:p>
    <w:p w14:paraId="666B3833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hAnsi="Arial" w:cs="Arial"/>
          <w:sz w:val="22"/>
          <w:szCs w:val="22"/>
        </w:rPr>
        <w:t xml:space="preserve">Aktualne uzgodnienia branżowe z  zarządcami sieci, zamawiający przedstawi wykonawcy robót </w:t>
      </w:r>
      <w:r w:rsidRPr="00E31A13">
        <w:rPr>
          <w:rFonts w:ascii="Arial" w:hAnsi="Arial" w:cs="Arial"/>
          <w:sz w:val="22"/>
          <w:szCs w:val="22"/>
        </w:rPr>
        <w:br/>
        <w:t>w trakcie  przekazania terenu budowy.</w:t>
      </w:r>
    </w:p>
    <w:p w14:paraId="3A57E281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Style w:val="StrongEmphasis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>Powiadomienia do zarządców sieci o rozpoczęciu robót oraz ich zakończeniu a także odbiory, leżą po stronie zamawiającego.</w:t>
      </w:r>
    </w:p>
    <w:p w14:paraId="589950DE" w14:textId="77777777" w:rsidR="00E31A13" w:rsidRPr="00E31A13" w:rsidRDefault="00E31A13" w:rsidP="00B06935">
      <w:pPr>
        <w:pStyle w:val="Akapitzlist"/>
        <w:widowControl w:val="0"/>
        <w:numPr>
          <w:ilvl w:val="0"/>
          <w:numId w:val="44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Wykonanie wykopów kontrolnych, celem stwierdzenia przez zarządców sieci  posadowienia urządzeń w drodze.</w:t>
      </w:r>
    </w:p>
    <w:p w14:paraId="7E308D9E" w14:textId="17C59C21" w:rsidR="001D5062" w:rsidRPr="00E31A13" w:rsidRDefault="001D5062" w:rsidP="00B06935">
      <w:pPr>
        <w:autoSpaceDE w:val="0"/>
        <w:autoSpaceDN w:val="0"/>
        <w:adjustRightInd w:val="0"/>
        <w:spacing w:line="276" w:lineRule="auto"/>
        <w:contextualSpacing/>
        <w:rPr>
          <w:rFonts w:ascii="Arial" w:eastAsia="Arial" w:hAnsi="Arial" w:cs="Arial"/>
          <w:sz w:val="22"/>
          <w:szCs w:val="22"/>
          <w:lang w:val="pl"/>
        </w:rPr>
      </w:pPr>
    </w:p>
    <w:p w14:paraId="7837D91F" w14:textId="77777777" w:rsidR="00E31A13" w:rsidRPr="00E31A13" w:rsidRDefault="00E31A13" w:rsidP="00B06935">
      <w:pPr>
        <w:spacing w:line="276" w:lineRule="auto"/>
        <w:ind w:left="142"/>
        <w:rPr>
          <w:rFonts w:ascii="Arial" w:hAnsi="Arial" w:cs="Arial"/>
          <w:b/>
          <w:sz w:val="22"/>
        </w:rPr>
      </w:pPr>
      <w:r w:rsidRPr="00E31A13">
        <w:rPr>
          <w:rFonts w:ascii="Arial" w:hAnsi="Arial" w:cs="Arial"/>
          <w:b/>
          <w:sz w:val="22"/>
        </w:rPr>
        <w:t>Zadania nr 1, 2 i 3 są współfinansowane ze środków budżetu Województwa Małopolskiego w ramach przyznanej dotacji.</w:t>
      </w:r>
    </w:p>
    <w:p w14:paraId="20E7BDF8" w14:textId="3BE3BD72" w:rsidR="001D5062" w:rsidRPr="00E31A13" w:rsidRDefault="001D5062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</w:p>
    <w:p w14:paraId="5BDC6117" w14:textId="77777777" w:rsidR="001D5062" w:rsidRPr="00E31A13" w:rsidRDefault="001D5062" w:rsidP="00B06935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E31A13" w:rsidRDefault="001D5062" w:rsidP="00B06935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E31A13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E31A13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E31A13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E31A13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E31A13" w:rsidRDefault="001D5062" w:rsidP="00B06935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Wykonawca zobowiązuje się do wykonania na rzecz Zamawiającego zakresu robót zgodnie </w:t>
      </w:r>
      <w:r w:rsidRPr="00E31A13">
        <w:rPr>
          <w:rFonts w:ascii="Arial" w:hAnsi="Arial" w:cs="Arial"/>
          <w:sz w:val="22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31A13">
        <w:rPr>
          <w:rFonts w:ascii="Arial" w:hAnsi="Arial" w:cs="Arial"/>
          <w:b/>
          <w:sz w:val="22"/>
          <w:szCs w:val="22"/>
        </w:rPr>
        <w:t xml:space="preserve">§ 2 </w:t>
      </w:r>
      <w:r w:rsidRPr="00E31A13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35CCDED7" w:rsidR="00647741" w:rsidRPr="00E31A13" w:rsidRDefault="00647741" w:rsidP="00B0693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E31A13">
        <w:rPr>
          <w:rFonts w:ascii="Arial" w:hAnsi="Arial" w:cs="Arial"/>
          <w:sz w:val="22"/>
          <w:szCs w:val="22"/>
        </w:rPr>
        <w:t xml:space="preserve">do </w:t>
      </w:r>
      <w:r w:rsidR="001D5062" w:rsidRPr="00B06935">
        <w:rPr>
          <w:rFonts w:ascii="Arial" w:hAnsi="Arial" w:cs="Arial"/>
          <w:b/>
          <w:sz w:val="22"/>
          <w:szCs w:val="22"/>
        </w:rPr>
        <w:t>7</w:t>
      </w:r>
      <w:r w:rsidR="00B06935" w:rsidRPr="00B06935">
        <w:rPr>
          <w:rFonts w:ascii="Arial" w:hAnsi="Arial" w:cs="Arial"/>
          <w:b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dni roboczych licząc od dnia zawarcia umowy z której to czynności zostanie sporządzony protokół zawierający stosowne ustalenia;</w:t>
      </w:r>
    </w:p>
    <w:p w14:paraId="0C67CD3E" w14:textId="77777777" w:rsidR="0018794A" w:rsidRPr="00E31A13" w:rsidRDefault="00647741" w:rsidP="00B0693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E31A13" w:rsidRDefault="00647741" w:rsidP="00B0693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zapłaty wynagrodzenia umownego;</w:t>
      </w:r>
    </w:p>
    <w:p w14:paraId="1B916AB0" w14:textId="61E6E4FD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E31A13" w:rsidRDefault="00647741" w:rsidP="00B06935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prawo do</w:t>
      </w:r>
      <w:r w:rsidR="0018794A" w:rsidRPr="00E31A13">
        <w:rPr>
          <w:rFonts w:ascii="Arial" w:hAnsi="Arial" w:cs="Arial"/>
          <w:sz w:val="22"/>
          <w:szCs w:val="22"/>
        </w:rPr>
        <w:t xml:space="preserve"> k</w:t>
      </w:r>
      <w:r w:rsidRPr="00E31A13">
        <w:rPr>
          <w:rFonts w:ascii="Arial" w:hAnsi="Arial" w:cs="Arial"/>
          <w:sz w:val="22"/>
          <w:szCs w:val="22"/>
        </w:rPr>
        <w:t xml:space="preserve">ontroli </w:t>
      </w:r>
      <w:r w:rsidR="000C5A3B" w:rsidRPr="00E31A13">
        <w:rPr>
          <w:rFonts w:ascii="Arial" w:hAnsi="Arial" w:cs="Arial"/>
          <w:sz w:val="22"/>
          <w:szCs w:val="22"/>
        </w:rPr>
        <w:t xml:space="preserve">jakości wykonywanych prac </w:t>
      </w:r>
      <w:r w:rsidRPr="00E31A13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E31A13">
        <w:rPr>
          <w:rFonts w:ascii="Arial" w:hAnsi="Arial" w:cs="Arial"/>
          <w:sz w:val="22"/>
          <w:szCs w:val="22"/>
        </w:rPr>
        <w:t>.</w:t>
      </w:r>
    </w:p>
    <w:p w14:paraId="3E06D454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3 </w:t>
      </w:r>
      <w:r w:rsidRPr="00E31A13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307F927" w14:textId="3B70F5BE" w:rsidR="000C5A3B" w:rsidRPr="00E31A13" w:rsidRDefault="000C5A3B" w:rsidP="00B06935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E31A13">
        <w:rPr>
          <w:rFonts w:ascii="Arial" w:eastAsia="Arial" w:hAnsi="Arial" w:cs="Arial"/>
          <w:kern w:val="1"/>
          <w:sz w:val="22"/>
          <w:szCs w:val="22"/>
          <w:lang w:eastAsia="ar-SA"/>
        </w:rPr>
        <w:t>Zamówienie</w:t>
      </w:r>
      <w:r w:rsidR="00AC083C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</w:t>
      </w:r>
      <w:r w:rsidRPr="00E31A13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należy wykonać w terminie </w:t>
      </w:r>
      <w:r w:rsidR="00B0693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2</w:t>
      </w:r>
      <w:r w:rsidRPr="00E31A13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miesięcy od dnia podpisania umowy.</w:t>
      </w:r>
    </w:p>
    <w:p w14:paraId="37E1B3BA" w14:textId="77777777" w:rsidR="001D5062" w:rsidRPr="00E31A13" w:rsidRDefault="001D5062" w:rsidP="00B06935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Przez termin wykonania zamówienia Zamawiający rozumie termin zgłoszenia do odbioru wykonanych robót kompletnych wedle przedmiotu zamówienia.</w:t>
      </w:r>
    </w:p>
    <w:p w14:paraId="68B8CB32" w14:textId="77777777" w:rsidR="001D5062" w:rsidRPr="00E31A13" w:rsidRDefault="001D5062" w:rsidP="00B06935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Zakończenie zadania w terminie jest bardzo ważne z uwagi na dofinansowanie zadania ze środków zewnętrznych</w:t>
      </w:r>
    </w:p>
    <w:p w14:paraId="16091D20" w14:textId="17B22DA2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4   </w:t>
      </w:r>
      <w:r w:rsidRPr="00E31A13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E31A13" w:rsidRDefault="002F0406" w:rsidP="00B069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E31A1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E31A13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E31A13" w:rsidRDefault="0021668D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E31A13" w:rsidRDefault="00617DB6" w:rsidP="00B06935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E31A13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E31A13" w:rsidRDefault="000631D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3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E31A13" w:rsidRDefault="004D6DE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E31A13">
        <w:rPr>
          <w:rFonts w:ascii="Arial" w:eastAsiaTheme="minorHAnsi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E31A13" w:rsidRDefault="004D6DEB" w:rsidP="00B06935">
      <w:pPr>
        <w:spacing w:line="276" w:lineRule="auto"/>
        <w:ind w:left="426" w:firstLine="708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E31A13">
        <w:rPr>
          <w:rFonts w:ascii="Arial" w:eastAsiaTheme="minorHAnsi" w:hAnsi="Arial" w:cs="Arial"/>
          <w:sz w:val="22"/>
          <w:szCs w:val="22"/>
        </w:rPr>
        <w:t>7</w:t>
      </w:r>
      <w:r w:rsidRPr="00E31A13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="00193623" w:rsidRPr="00E31A13">
        <w:rPr>
          <w:rFonts w:ascii="Arial" w:eastAsiaTheme="minorHAnsi" w:hAnsi="Arial" w:cs="Arial"/>
          <w:sz w:val="22"/>
          <w:szCs w:val="22"/>
        </w:rPr>
        <w:t xml:space="preserve"> lit.</w:t>
      </w:r>
      <w:r w:rsidRPr="00E31A13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E31A13">
        <w:rPr>
          <w:rFonts w:ascii="Arial" w:eastAsiaTheme="minorHAnsi" w:hAnsi="Arial" w:cs="Arial"/>
          <w:sz w:val="22"/>
          <w:szCs w:val="22"/>
        </w:rPr>
        <w:t>2.000 zł za każde zdarzenie</w:t>
      </w:r>
      <w:r w:rsidRPr="00E31A13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E31A13">
        <w:rPr>
          <w:rFonts w:ascii="Arial" w:eastAsiaTheme="minorHAnsi" w:hAnsi="Arial" w:cs="Arial"/>
          <w:sz w:val="22"/>
          <w:szCs w:val="22"/>
        </w:rPr>
        <w:t>8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2</w:t>
      </w:r>
      <w:r w:rsidRPr="00E31A13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</w:t>
      </w: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6</w:t>
      </w:r>
      <w:r w:rsidRPr="00E31A13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E31A13" w:rsidRDefault="009B540E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E31A13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E31A13">
        <w:rPr>
          <w:rFonts w:ascii="Arial" w:hAnsi="Arial" w:cs="Arial"/>
          <w:sz w:val="22"/>
          <w:szCs w:val="22"/>
        </w:rPr>
        <w:t>wynagrodzenia Podwykonawcom (</w:t>
      </w:r>
      <w:r w:rsidR="00193623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alszym </w:t>
      </w:r>
      <w:r w:rsidR="00193623" w:rsidRPr="00E31A13">
        <w:rPr>
          <w:rFonts w:ascii="Arial" w:hAnsi="Arial" w:cs="Arial"/>
          <w:sz w:val="22"/>
          <w:szCs w:val="22"/>
        </w:rPr>
        <w:t>P</w:t>
      </w:r>
      <w:r w:rsidRPr="00E31A13">
        <w:rPr>
          <w:rFonts w:ascii="Arial" w:hAnsi="Arial" w:cs="Arial"/>
          <w:sz w:val="22"/>
          <w:szCs w:val="22"/>
        </w:rPr>
        <w:t>odwykonawcom),</w:t>
      </w:r>
      <w:r w:rsidR="00B1529F" w:rsidRPr="00E31A13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E31A13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E31A13" w:rsidRDefault="009B540E" w:rsidP="00B06935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>-2</w:t>
      </w:r>
      <w:r w:rsidR="007C6958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E31A13">
        <w:rPr>
          <w:rFonts w:ascii="Arial" w:eastAsiaTheme="minorHAnsi" w:hAnsi="Arial" w:cs="Arial"/>
          <w:sz w:val="22"/>
          <w:szCs w:val="22"/>
        </w:rPr>
        <w:t>4</w:t>
      </w:r>
      <w:r w:rsidRPr="00E31A13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E31A13" w:rsidRDefault="0096510D" w:rsidP="00B06935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5 </w:t>
      </w:r>
      <w:r w:rsidRPr="00E31A13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E31A13" w:rsidRDefault="00353DD7" w:rsidP="00B06935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E31A1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E31A13" w:rsidRDefault="00BF7D28" w:rsidP="00B0693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E31A13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E31A13" w:rsidRDefault="000E1332" w:rsidP="00B0693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416CFA" w14:textId="293936C2" w:rsidR="00386D5D" w:rsidRPr="00E31A13" w:rsidRDefault="00386D5D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przed wbudowaniem materiałów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</w:t>
      </w:r>
      <w:r w:rsidR="00B06935">
        <w:rPr>
          <w:rFonts w:ascii="Arial" w:hAnsi="Arial" w:cs="Arial"/>
          <w:sz w:val="22"/>
          <w:szCs w:val="22"/>
        </w:rPr>
        <w:t>3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682</w:t>
      </w:r>
      <w:r w:rsidRPr="00E31A13">
        <w:rPr>
          <w:rFonts w:ascii="Arial" w:hAnsi="Arial" w:cs="Arial"/>
          <w:sz w:val="22"/>
          <w:szCs w:val="22"/>
        </w:rPr>
        <w:t xml:space="preserve"> t.j. z dnia 202</w:t>
      </w:r>
      <w:r w:rsidR="00B06935">
        <w:rPr>
          <w:rFonts w:ascii="Arial" w:hAnsi="Arial" w:cs="Arial"/>
          <w:sz w:val="22"/>
          <w:szCs w:val="22"/>
        </w:rPr>
        <w:t>3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04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12</w:t>
      </w:r>
      <w:r w:rsidRPr="00E31A13">
        <w:rPr>
          <w:rFonts w:ascii="Arial" w:hAnsi="Arial" w:cs="Arial"/>
          <w:sz w:val="22"/>
          <w:szCs w:val="22"/>
        </w:rPr>
        <w:t xml:space="preserve">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E31A13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  <w:r w:rsidR="00FA77DA" w:rsidRPr="00E31A13">
        <w:rPr>
          <w:rFonts w:ascii="Arial" w:hAnsi="Arial" w:cs="Arial"/>
          <w:sz w:val="22"/>
          <w:szCs w:val="22"/>
        </w:rPr>
        <w:t>.</w:t>
      </w:r>
    </w:p>
    <w:p w14:paraId="52A5ACF5" w14:textId="77777777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48B43475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umożliwienia Inspektorowi nadzoru inwestorskiego oraz Zamawiającemu w każdym czasie przeprowadzenia kontroli miejsca realizacji robót budowlanych oraz zastosowanych materiałów,</w:t>
      </w:r>
    </w:p>
    <w:p w14:paraId="2FADC9BC" w14:textId="087F8062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</w:t>
      </w:r>
    </w:p>
    <w:p w14:paraId="7F10904A" w14:textId="5943E378" w:rsidR="009C1CB5" w:rsidRPr="00E31A13" w:rsidRDefault="00EE3D64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E31A13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30109CAB" w14:textId="7D1B3211" w:rsidR="009C1CB5" w:rsidRPr="00E31A13" w:rsidRDefault="009C1CB5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015C41C2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zawiadomienia Inspektora nadzoru i Zamawiającego o gotowości do odbioru końcowego przedmiotu umowy</w:t>
      </w:r>
      <w:r w:rsidR="009C1CB5" w:rsidRPr="00E31A13">
        <w:rPr>
          <w:rFonts w:ascii="Arial" w:hAnsi="Arial" w:cs="Arial"/>
          <w:sz w:val="22"/>
          <w:szCs w:val="22"/>
        </w:rPr>
        <w:t xml:space="preserve"> oraz </w:t>
      </w:r>
      <w:r w:rsidR="009C1CB5" w:rsidRPr="00E31A13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7B4364E" w14:textId="77777777" w:rsidR="009C1CB5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protokolarnych odbiorach częściowym i końcowym przedmiotu umowy,</w:t>
      </w:r>
    </w:p>
    <w:p w14:paraId="70759EBD" w14:textId="2DEAD500" w:rsidR="009C1CB5" w:rsidRPr="00E31A13" w:rsidRDefault="000E1332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 w:rsidRPr="00E31A13">
        <w:rPr>
          <w:rFonts w:ascii="Arial" w:hAnsi="Arial" w:cs="Arial"/>
          <w:color w:val="000000"/>
          <w:sz w:val="22"/>
          <w:szCs w:val="22"/>
        </w:rPr>
        <w:t>kosztorysowego</w:t>
      </w:r>
      <w:r w:rsidRPr="00E31A1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8A680" w14:textId="77777777" w:rsidR="009C1CB5" w:rsidRPr="00E31A13" w:rsidRDefault="00326926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E31A13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E31A13">
        <w:rPr>
          <w:rFonts w:ascii="Arial" w:hAnsi="Arial" w:cs="Arial"/>
          <w:sz w:val="22"/>
          <w:szCs w:val="22"/>
        </w:rPr>
        <w:t>.</w:t>
      </w:r>
    </w:p>
    <w:p w14:paraId="02A24F67" w14:textId="7EF1DE93" w:rsidR="009C1CB5" w:rsidRPr="00E31A13" w:rsidRDefault="00326926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E31A13" w:rsidRDefault="00326926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6 </w:t>
      </w:r>
      <w:r w:rsidRPr="00E31A13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E31A13" w:rsidRDefault="00403C9D" w:rsidP="00B06935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8EBACAC" w14:textId="6230B093" w:rsidR="00166464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</w:t>
      </w:r>
      <w:r w:rsidR="0098393E" w:rsidRPr="00E31A13">
        <w:rPr>
          <w:rFonts w:ascii="Arial" w:hAnsi="Arial" w:cs="Arial"/>
          <w:sz w:val="22"/>
          <w:szCs w:val="22"/>
        </w:rPr>
        <w:t xml:space="preserve">końcowy </w:t>
      </w:r>
      <w:r w:rsidR="00166464" w:rsidRPr="00E31A13">
        <w:rPr>
          <w:rFonts w:ascii="Arial" w:hAnsi="Arial" w:cs="Arial"/>
          <w:sz w:val="22"/>
          <w:szCs w:val="22"/>
        </w:rPr>
        <w:t>robót budowlanych</w:t>
      </w:r>
    </w:p>
    <w:p w14:paraId="109861E1" w14:textId="69C0E473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ostateczn</w:t>
      </w:r>
      <w:r w:rsidR="00AA7EF1" w:rsidRPr="00E31A13">
        <w:rPr>
          <w:rFonts w:ascii="Arial" w:hAnsi="Arial" w:cs="Arial"/>
          <w:sz w:val="22"/>
          <w:szCs w:val="22"/>
        </w:rPr>
        <w:t xml:space="preserve">y </w:t>
      </w:r>
      <w:r w:rsidRPr="00E31A13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13BB1E6B" w:rsidR="00403C9D" w:rsidRPr="00E31A13" w:rsidRDefault="00403C9D" w:rsidP="00B06935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63ABC15C" w14:textId="77777777" w:rsidR="00E06A45" w:rsidRPr="00E31A13" w:rsidRDefault="00E06A45" w:rsidP="00B06935">
      <w:pPr>
        <w:numPr>
          <w:ilvl w:val="0"/>
          <w:numId w:val="30"/>
        </w:numPr>
        <w:tabs>
          <w:tab w:val="clear" w:pos="720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E31A13" w:rsidRDefault="00E06A45" w:rsidP="00B06935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E31A13" w:rsidRDefault="003E0C85" w:rsidP="00B0693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7226A417" w:rsidR="006106CF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 w:rsidRPr="00E31A13">
        <w:rPr>
          <w:rFonts w:ascii="Arial" w:hAnsi="Arial" w:cs="Arial"/>
          <w:sz w:val="22"/>
          <w:szCs w:val="22"/>
        </w:rPr>
        <w:t>3 pkt.2</w:t>
      </w:r>
      <w:r w:rsidRPr="00E31A13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E31A13">
        <w:rPr>
          <w:rFonts w:ascii="Arial" w:hAnsi="Arial" w:cs="Arial"/>
          <w:sz w:val="22"/>
          <w:szCs w:val="22"/>
        </w:rPr>
        <w:t xml:space="preserve">3 </w:t>
      </w:r>
      <w:r w:rsidR="00C82DEE" w:rsidRPr="00E31A13">
        <w:rPr>
          <w:rFonts w:ascii="Arial" w:hAnsi="Arial" w:cs="Arial"/>
          <w:sz w:val="22"/>
          <w:szCs w:val="22"/>
        </w:rPr>
        <w:t>ust.3 pkt.2</w:t>
      </w:r>
      <w:r w:rsidRPr="00E31A13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E31A13" w:rsidRDefault="003E0C85" w:rsidP="00B06935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E31A13">
        <w:rPr>
          <w:rFonts w:ascii="Arial" w:hAnsi="Arial" w:cs="Arial"/>
          <w:sz w:val="22"/>
          <w:szCs w:val="22"/>
        </w:rPr>
        <w:t xml:space="preserve"> robót budowlanych</w:t>
      </w:r>
      <w:r w:rsidRPr="00E31A13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E31A13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738D82FB" w14:textId="77777777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po okresie rękojmi jest dokonywany przez Zamawiającego z udziałem Wykonawcy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 xml:space="preserve">w celu stwierdzenia wykonania przez Wykonawcę zobowiązań wynikających z rękojmi.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Z odbioru zostanie sporządzony protokół odbioru.</w:t>
      </w:r>
    </w:p>
    <w:p w14:paraId="0154A910" w14:textId="77777777" w:rsidR="003F7A98" w:rsidRPr="00E31A13" w:rsidRDefault="003F7A98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3E0C85" w:rsidRPr="00E31A13">
        <w:rPr>
          <w:rFonts w:ascii="Arial" w:hAnsi="Arial" w:cs="Arial"/>
          <w:sz w:val="22"/>
          <w:szCs w:val="22"/>
        </w:rPr>
        <w:t>Zamawiający wyznaczy ostateczny pogwarancyjny odbiór robót w terminie obowiązywania rękojmi/gwarancji określonego w umowie.</w:t>
      </w:r>
    </w:p>
    <w:p w14:paraId="55B6E49E" w14:textId="27E678AC" w:rsidR="0096510D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W przypadku nie usunięcia przez Wykonawcę wad stwierdzonych w okresie rękojmi/</w:t>
      </w:r>
      <w:r w:rsidR="00CB0E3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7 </w:t>
      </w:r>
      <w:r w:rsidRPr="00E31A13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E31A13" w:rsidRDefault="00FD24D3" w:rsidP="00B06935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E31A13">
        <w:rPr>
          <w:rFonts w:ascii="Arial" w:hAnsi="Arial" w:cs="Arial"/>
          <w:b/>
          <w:sz w:val="22"/>
          <w:szCs w:val="22"/>
        </w:rPr>
        <w:t>złotych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E31A13" w:rsidRDefault="00FD24D3" w:rsidP="00B0693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E31A13" w:rsidRDefault="00FD24D3" w:rsidP="00B06935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72FA1303" w:rsidR="00D46BF9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E31A13">
        <w:rPr>
          <w:rFonts w:ascii="Arial" w:hAnsi="Arial" w:cs="Arial"/>
          <w:sz w:val="22"/>
          <w:szCs w:val="22"/>
        </w:rPr>
        <w:t>okreś</w:t>
      </w:r>
      <w:r w:rsidR="00CB0E36" w:rsidRPr="00E31A13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E31A13">
        <w:rPr>
          <w:rFonts w:ascii="Arial" w:hAnsi="Arial" w:cs="Arial"/>
          <w:sz w:val="22"/>
          <w:szCs w:val="22"/>
        </w:rPr>
        <w:t xml:space="preserve">w tym koszty wykonania robót budowlanych, prac towarzyszących, </w:t>
      </w:r>
      <w:r w:rsidR="00292936" w:rsidRPr="00E31A13">
        <w:rPr>
          <w:rFonts w:ascii="Arial" w:hAnsi="Arial" w:cs="Arial"/>
          <w:sz w:val="22"/>
          <w:szCs w:val="22"/>
        </w:rPr>
        <w:t xml:space="preserve">wykonania tablicy informacyjnej </w:t>
      </w:r>
      <w:r w:rsidR="00915C45" w:rsidRPr="00E31A13">
        <w:rPr>
          <w:rFonts w:ascii="Arial" w:hAnsi="Arial" w:cs="Arial"/>
          <w:sz w:val="22"/>
          <w:szCs w:val="22"/>
        </w:rPr>
        <w:t>oraz innych prac i materiałów niezbędnych do prawidłowego wykona</w:t>
      </w:r>
      <w:r w:rsidR="00D46BF9" w:rsidRPr="00E31A13">
        <w:rPr>
          <w:rFonts w:ascii="Arial" w:hAnsi="Arial" w:cs="Arial"/>
          <w:sz w:val="22"/>
          <w:szCs w:val="22"/>
        </w:rPr>
        <w:t>nia przedmiotu niniejszej umowy.</w:t>
      </w:r>
    </w:p>
    <w:p w14:paraId="725E895C" w14:textId="77777777" w:rsidR="003F7A98" w:rsidRPr="00E31A13" w:rsidRDefault="00FD24D3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 Wynagrodzenie, o którym mowa w ust.1, może ulec zmianie w czasie trwania umowy w przypadku okoliczności wskazanych w § 13</w:t>
      </w:r>
      <w:r w:rsidR="00292936" w:rsidRPr="00E31A13">
        <w:rPr>
          <w:rFonts w:ascii="Arial" w:hAnsi="Arial" w:cs="Arial"/>
          <w:sz w:val="22"/>
          <w:szCs w:val="22"/>
        </w:rPr>
        <w:t>.</w:t>
      </w:r>
    </w:p>
    <w:p w14:paraId="3670E0C3" w14:textId="77777777" w:rsidR="003F7A98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Podstawą zapłaty wynagrodzenia będzie faktura końcowa wystawiona przez Wykonawcę dla Zamawiającego po dokonaniu odbioru końcowego robót i podpisaniu protokołu odbioru końcowego robót</w:t>
      </w:r>
    </w:p>
    <w:p w14:paraId="263F769A" w14:textId="57B6A03F" w:rsidR="00292936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Podstawę do wystawienia faktur</w:t>
      </w:r>
      <w:r w:rsidR="00C55B70" w:rsidRPr="00E31A13">
        <w:rPr>
          <w:rFonts w:ascii="Arial" w:hAnsi="Arial" w:cs="Arial"/>
          <w:sz w:val="22"/>
          <w:szCs w:val="22"/>
        </w:rPr>
        <w:t>/</w:t>
      </w:r>
      <w:r w:rsidRPr="00E31A13">
        <w:rPr>
          <w:rFonts w:ascii="Arial" w:hAnsi="Arial" w:cs="Arial"/>
          <w:sz w:val="22"/>
          <w:szCs w:val="22"/>
        </w:rPr>
        <w:t xml:space="preserve">y stanowić będzie bezusterkowy protokół odbioru robót oraz rozliczenie wykonanych robót potwierdzone przez przedstawiciela zamawiającego. </w:t>
      </w:r>
    </w:p>
    <w:p w14:paraId="6F79EAB3" w14:textId="76018E52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VAT niezgodn</w:t>
      </w:r>
      <w:r w:rsidR="003F7A98" w:rsidRPr="00E31A13">
        <w:rPr>
          <w:rFonts w:ascii="Arial" w:hAnsi="Arial" w:cs="Arial"/>
          <w:sz w:val="22"/>
          <w:szCs w:val="22"/>
        </w:rPr>
        <w:t>ej</w:t>
      </w:r>
      <w:r w:rsidRPr="00E31A13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E31A13">
        <w:rPr>
          <w:rFonts w:ascii="Arial" w:hAnsi="Arial" w:cs="Arial"/>
          <w:sz w:val="22"/>
          <w:szCs w:val="22"/>
        </w:rPr>
        <w:t>y korygującej</w:t>
      </w:r>
      <w:r w:rsidRPr="00E31A13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E31A13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E31A13" w:rsidRDefault="00292936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Zapłata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E31A13" w:rsidRDefault="00BF102F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E31A13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E31A13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01AF779B" w:rsidR="002F5F72" w:rsidRPr="00E31A13" w:rsidRDefault="00B862A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Bezpośrednia zapłata wg ust.1</w:t>
      </w:r>
      <w:r w:rsidR="00293A06" w:rsidRPr="00E31A13">
        <w:rPr>
          <w:rFonts w:ascii="Arial" w:hAnsi="Arial" w:cs="Arial"/>
          <w:sz w:val="22"/>
          <w:szCs w:val="22"/>
        </w:rPr>
        <w:t>5</w:t>
      </w:r>
      <w:r w:rsidR="0096510D" w:rsidRPr="00E31A13">
        <w:rPr>
          <w:rFonts w:ascii="Arial" w:hAnsi="Arial" w:cs="Arial"/>
          <w:sz w:val="22"/>
          <w:szCs w:val="22"/>
        </w:rPr>
        <w:t xml:space="preserve"> obejmuje wyłącznie należne wynagrodzenie, bez odsetek </w:t>
      </w:r>
      <w:r w:rsidR="0096510D" w:rsidRPr="00E31A13">
        <w:rPr>
          <w:rFonts w:ascii="Arial" w:hAnsi="Arial" w:cs="Arial"/>
          <w:sz w:val="22"/>
          <w:szCs w:val="22"/>
        </w:rPr>
        <w:lastRenderedPageBreak/>
        <w:t xml:space="preserve">należnych Podwykonawcy lub dalszemu Podwykonawcy. </w:t>
      </w:r>
    </w:p>
    <w:p w14:paraId="2F9C007B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8 </w:t>
      </w:r>
      <w:r w:rsidRPr="00E31A13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E31A13">
        <w:rPr>
          <w:rFonts w:ascii="Arial" w:hAnsi="Arial" w:cs="Arial"/>
          <w:sz w:val="22"/>
          <w:szCs w:val="22"/>
        </w:rPr>
        <w:t>cego sprawować będzie</w:t>
      </w:r>
      <w:r w:rsidR="001D37CD" w:rsidRPr="00E31A13">
        <w:rPr>
          <w:rFonts w:ascii="Arial" w:hAnsi="Arial" w:cs="Arial"/>
          <w:sz w:val="22"/>
          <w:szCs w:val="22"/>
        </w:rPr>
        <w:t>: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="001D37CD" w:rsidRPr="00E31A13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E31A13" w:rsidRDefault="00E82257" w:rsidP="00B06935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E31A13">
        <w:rPr>
          <w:rFonts w:ascii="Arial" w:eastAsia="SimSun" w:hAnsi="Arial" w:cs="Arial"/>
          <w:sz w:val="22"/>
          <w:szCs w:val="22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Osob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odpowiedzialn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E31A13">
        <w:rPr>
          <w:rFonts w:ascii="Arial" w:hAnsi="Arial" w:cs="Arial"/>
          <w:sz w:val="22"/>
          <w:szCs w:val="22"/>
        </w:rPr>
        <w:t xml:space="preserve"> będzie</w:t>
      </w:r>
      <w:r w:rsidR="00770526" w:rsidRPr="00E31A13">
        <w:rPr>
          <w:rFonts w:ascii="Arial" w:hAnsi="Arial" w:cs="Arial"/>
          <w:sz w:val="22"/>
          <w:szCs w:val="22"/>
        </w:rPr>
        <w:t xml:space="preserve">: </w:t>
      </w:r>
    </w:p>
    <w:p w14:paraId="5D4C3938" w14:textId="566DA7BC" w:rsidR="00EA4330" w:rsidRPr="00E31A13" w:rsidRDefault="00251EA8" w:rsidP="00B0693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...................................., wskazany przez Wykonawcę w złożonej ofercie. </w:t>
      </w:r>
      <w:r w:rsidR="00770526" w:rsidRPr="00E31A13">
        <w:rPr>
          <w:rFonts w:ascii="Arial" w:hAnsi="Arial" w:cs="Arial"/>
          <w:sz w:val="22"/>
          <w:szCs w:val="22"/>
        </w:rPr>
        <w:br/>
      </w:r>
      <w:r w:rsidR="0096510D" w:rsidRPr="00E31A13">
        <w:rPr>
          <w:rFonts w:ascii="Arial" w:hAnsi="Arial" w:cs="Arial"/>
          <w:sz w:val="22"/>
          <w:szCs w:val="22"/>
        </w:rPr>
        <w:t>Nr uprawnień .................................tel. kontaktowy ………………….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614A6B6" w14:textId="30903CE6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ma obowiązek przebywania na terenie budowy w trakcie wykonywania robót 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budowlanych stanowiących przedmiot niniejszej umowy.</w:t>
      </w:r>
    </w:p>
    <w:p w14:paraId="391CAC82" w14:textId="32275B0F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ma prawo do zmiany osoby pełniącej obowiązki kierownika budowy na inną osobę posiadającą odpowiednie kwalifikacje do kierowania budową.</w:t>
      </w:r>
    </w:p>
    <w:p w14:paraId="20DEC298" w14:textId="38A03A59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 zamiarze zmiany Kierownika budowy Wykonawca zobowiązany jest powiadomić inspektora nadzoru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E31A13">
        <w:rPr>
          <w:rFonts w:ascii="Arial" w:hAnsi="Arial" w:cs="Arial"/>
          <w:sz w:val="22"/>
          <w:szCs w:val="22"/>
        </w:rPr>
        <w:t xml:space="preserve">owania budową </w:t>
      </w:r>
      <w:r w:rsidRPr="00E31A13">
        <w:rPr>
          <w:rFonts w:ascii="Arial" w:hAnsi="Arial" w:cs="Arial"/>
          <w:sz w:val="22"/>
          <w:szCs w:val="22"/>
        </w:rPr>
        <w:t>stanowiąc</w:t>
      </w:r>
      <w:r w:rsidR="00B06935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przedmiot zamówienia posiada wymagane obowiązującymi przepisami prawa uprawnienia oraz wykaże się</w:t>
      </w:r>
      <w:r w:rsidR="00B06935">
        <w:rPr>
          <w:rFonts w:ascii="Arial" w:hAnsi="Arial" w:cs="Arial"/>
          <w:sz w:val="22"/>
          <w:szCs w:val="22"/>
        </w:rPr>
        <w:t xml:space="preserve"> odpowiednim</w:t>
      </w:r>
      <w:r w:rsidRPr="00E31A13">
        <w:rPr>
          <w:rFonts w:ascii="Arial" w:hAnsi="Arial" w:cs="Arial"/>
          <w:sz w:val="22"/>
          <w:szCs w:val="22"/>
        </w:rPr>
        <w:t xml:space="preserve"> doświadczeniem i kwalifikacjami</w:t>
      </w:r>
      <w:r w:rsidR="00B06935">
        <w:rPr>
          <w:rFonts w:ascii="Arial" w:hAnsi="Arial" w:cs="Arial"/>
          <w:sz w:val="22"/>
          <w:szCs w:val="22"/>
        </w:rPr>
        <w:t xml:space="preserve"> wymaganymi dla Kierownika budowy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="00800AD6"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>SWZ.</w:t>
      </w:r>
    </w:p>
    <w:p w14:paraId="46E99AB7" w14:textId="40F86ECC" w:rsidR="00E82257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zaakceptuje taką zmianę wyłącznie wtedy, gdy kwalifikacje wskazanej osoby będą </w:t>
      </w:r>
      <w:r w:rsidR="00800AD6">
        <w:rPr>
          <w:rFonts w:ascii="Arial" w:hAnsi="Arial" w:cs="Arial"/>
          <w:sz w:val="22"/>
          <w:szCs w:val="22"/>
        </w:rPr>
        <w:t xml:space="preserve">spełniać warunek określony dla </w:t>
      </w:r>
      <w:r w:rsidRPr="00E31A13">
        <w:rPr>
          <w:rFonts w:ascii="Arial" w:hAnsi="Arial" w:cs="Arial"/>
          <w:sz w:val="22"/>
          <w:szCs w:val="22"/>
        </w:rPr>
        <w:t xml:space="preserve">kierownika budowy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Pr="00E31A13">
        <w:rPr>
          <w:rFonts w:ascii="Arial" w:hAnsi="Arial" w:cs="Arial"/>
          <w:sz w:val="22"/>
          <w:szCs w:val="22"/>
        </w:rPr>
        <w:t xml:space="preserve"> Specyfikacji  Warunków Zamówienia. Zmiana kierownika budowy wymaga zgody Zamawiającego.</w:t>
      </w:r>
    </w:p>
    <w:p w14:paraId="72F3EFFD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9 </w:t>
      </w:r>
      <w:r w:rsidRPr="00E31A13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E31A13" w:rsidRDefault="00A2635E" w:rsidP="00B069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E31A13" w:rsidRDefault="00B25586" w:rsidP="00B06935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ust. </w:t>
      </w:r>
      <w:r w:rsidR="00030C07" w:rsidRPr="00E31A13">
        <w:rPr>
          <w:rFonts w:ascii="Arial" w:hAnsi="Arial" w:cs="Arial"/>
          <w:sz w:val="22"/>
          <w:szCs w:val="22"/>
        </w:rPr>
        <w:t>3 pkt.8 w wy</w:t>
      </w:r>
      <w:r w:rsidRPr="00E31A13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3B874068" w:rsidR="00ED3F9E" w:rsidRPr="00E31A13" w:rsidRDefault="00ED3F9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E31A13" w:rsidRDefault="003436CD" w:rsidP="00B06935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E31A13">
        <w:rPr>
          <w:rFonts w:ascii="Arial" w:hAnsi="Arial" w:cs="Arial"/>
          <w:sz w:val="22"/>
          <w:szCs w:val="22"/>
        </w:rPr>
        <w:t>0</w:t>
      </w:r>
      <w:r w:rsidRPr="00E31A13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E31A13" w:rsidRDefault="00B033BD" w:rsidP="00B06935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A2635E" w:rsidRPr="00E31A13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E31A13">
        <w:rPr>
          <w:rFonts w:ascii="Arial" w:hAnsi="Arial" w:cs="Arial"/>
          <w:sz w:val="22"/>
          <w:szCs w:val="22"/>
        </w:rPr>
        <w:t>7</w:t>
      </w:r>
      <w:r w:rsidR="00A2635E" w:rsidRPr="00E31A13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E31A13">
        <w:rPr>
          <w:rFonts w:ascii="Arial" w:hAnsi="Arial" w:cs="Arial"/>
          <w:sz w:val="22"/>
          <w:szCs w:val="22"/>
        </w:rPr>
        <w:t>2</w:t>
      </w:r>
      <w:r w:rsidR="00A2635E" w:rsidRPr="00E31A13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Łączna </w:t>
      </w:r>
      <w:r w:rsidR="00617D3E" w:rsidRPr="00E31A13">
        <w:rPr>
          <w:rFonts w:ascii="Arial" w:hAnsi="Arial" w:cs="Arial"/>
          <w:sz w:val="22"/>
          <w:szCs w:val="22"/>
        </w:rPr>
        <w:t xml:space="preserve">maksymalna </w:t>
      </w:r>
      <w:r w:rsidRPr="00E31A13">
        <w:rPr>
          <w:rFonts w:ascii="Arial" w:hAnsi="Arial" w:cs="Arial"/>
          <w:sz w:val="22"/>
          <w:szCs w:val="22"/>
        </w:rPr>
        <w:t>wysokość kar umownych</w:t>
      </w:r>
      <w:r w:rsidR="00617D3E" w:rsidRPr="00E31A13">
        <w:rPr>
          <w:rFonts w:ascii="Arial" w:hAnsi="Arial" w:cs="Arial"/>
          <w:sz w:val="22"/>
          <w:szCs w:val="22"/>
        </w:rPr>
        <w:t xml:space="preserve">, których mogą dochodzić strony </w:t>
      </w:r>
      <w:r w:rsidRPr="00E31A13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E31A13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E31A13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1CFDE6FF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EC15FF" w:rsidRPr="00E31A13">
        <w:rPr>
          <w:rFonts w:ascii="Arial" w:hAnsi="Arial" w:cs="Arial"/>
          <w:sz w:val="22"/>
          <w:szCs w:val="22"/>
        </w:rPr>
        <w:t>2</w:t>
      </w:r>
      <w:r w:rsidRPr="00E31A13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E31A13">
        <w:rPr>
          <w:rFonts w:ascii="Arial" w:hAnsi="Arial" w:cs="Arial"/>
          <w:sz w:val="22"/>
          <w:szCs w:val="22"/>
        </w:rPr>
        <w:t>…</w:t>
      </w:r>
      <w:r w:rsidR="000C2762" w:rsidRPr="00E31A13">
        <w:rPr>
          <w:rFonts w:ascii="Arial" w:hAnsi="Arial" w:cs="Arial"/>
          <w:sz w:val="22"/>
          <w:szCs w:val="22"/>
        </w:rPr>
        <w:t>…………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E31A13">
        <w:rPr>
          <w:rFonts w:ascii="Arial" w:hAnsi="Arial" w:cs="Arial"/>
          <w:sz w:val="22"/>
          <w:szCs w:val="22"/>
        </w:rPr>
        <w:t xml:space="preserve"> lub wraz z jej podpisaniem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E31A13">
        <w:rPr>
          <w:rFonts w:ascii="Arial" w:hAnsi="Arial" w:cs="Arial"/>
          <w:sz w:val="22"/>
          <w:szCs w:val="22"/>
        </w:rPr>
        <w:t>450</w:t>
      </w:r>
      <w:r w:rsidRPr="00E31A13">
        <w:rPr>
          <w:rFonts w:ascii="Arial" w:hAnsi="Arial" w:cs="Arial"/>
          <w:sz w:val="22"/>
          <w:szCs w:val="22"/>
        </w:rPr>
        <w:t xml:space="preserve"> us</w:t>
      </w:r>
      <w:r w:rsidR="00BF102F" w:rsidRPr="00E31A13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E31A13">
        <w:rPr>
          <w:rFonts w:ascii="Arial" w:hAnsi="Arial" w:cs="Arial"/>
          <w:sz w:val="22"/>
          <w:szCs w:val="22"/>
        </w:rPr>
        <w:t xml:space="preserve">zamawiającego </w:t>
      </w:r>
      <w:r w:rsidR="00BF102F" w:rsidRPr="00E31A13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E31A13">
        <w:rPr>
          <w:rFonts w:ascii="Arial" w:hAnsi="Arial" w:cs="Arial"/>
          <w:sz w:val="22"/>
          <w:szCs w:val="22"/>
        </w:rPr>
        <w:t>2</w:t>
      </w:r>
      <w:r w:rsidR="00BF102F" w:rsidRPr="00E31A13">
        <w:rPr>
          <w:rFonts w:ascii="Arial" w:hAnsi="Arial" w:cs="Arial"/>
          <w:sz w:val="22"/>
          <w:szCs w:val="22"/>
        </w:rPr>
        <w:t xml:space="preserve"> ustawy Pzp</w:t>
      </w:r>
      <w:r w:rsidR="0033577F" w:rsidRPr="00E31A13">
        <w:rPr>
          <w:rFonts w:ascii="Arial" w:hAnsi="Arial" w:cs="Arial"/>
          <w:sz w:val="22"/>
          <w:szCs w:val="22"/>
        </w:rPr>
        <w:t>.</w:t>
      </w:r>
      <w:r w:rsidRPr="00E31A13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 </w:t>
      </w:r>
      <w:r w:rsidRPr="00E31A13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E31A13">
        <w:rPr>
          <w:rFonts w:ascii="Arial" w:hAnsi="Arial" w:cs="Arial"/>
          <w:sz w:val="22"/>
          <w:szCs w:val="22"/>
        </w:rPr>
        <w:t>wady lub gwarancji.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29A8FECF" w14:textId="77777777" w:rsidR="00031B5C" w:rsidRPr="00E31A13" w:rsidRDefault="00031B5C" w:rsidP="00B0693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3769865" w14:textId="77777777" w:rsidR="004F6823" w:rsidRDefault="004F6823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0AE778B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 xml:space="preserve">§ 11 </w:t>
      </w:r>
      <w:r w:rsidRPr="00E31A13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E31A13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udziela </w:t>
      </w:r>
      <w:r w:rsidR="00FC3C1A" w:rsidRPr="00E31A13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E31A13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E31A13">
        <w:rPr>
          <w:rFonts w:ascii="Arial" w:hAnsi="Arial" w:cs="Arial"/>
          <w:sz w:val="22"/>
          <w:szCs w:val="22"/>
        </w:rPr>
        <w:t xml:space="preserve"> (wskazane przez Wykonawcę w ofercie) </w:t>
      </w:r>
    </w:p>
    <w:p w14:paraId="1E52CAB7" w14:textId="77777777" w:rsidR="00FC3C1A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E31A13">
        <w:rPr>
          <w:rFonts w:ascii="Arial" w:hAnsi="Arial" w:cs="Arial"/>
          <w:sz w:val="22"/>
          <w:szCs w:val="22"/>
        </w:rPr>
        <w:t>.</w:t>
      </w:r>
    </w:p>
    <w:p w14:paraId="74F69F2C" w14:textId="74D86A22" w:rsidR="000F55C1" w:rsidRPr="00E31A13" w:rsidRDefault="000F55C1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Przez cały okres udzielonej przez Wykonawcę gwarancji, Wykonawca w ramach wynagrodzenia określonego w</w:t>
      </w:r>
      <w:r w:rsidR="00FC3C1A" w:rsidRPr="00E31A13">
        <w:rPr>
          <w:rFonts w:ascii="Arial" w:hAnsi="Arial" w:cs="Arial"/>
          <w:sz w:val="22"/>
          <w:szCs w:val="22"/>
        </w:rPr>
        <w:t xml:space="preserve"> </w:t>
      </w:r>
      <w:r w:rsidR="00FC3C1A" w:rsidRPr="00E31A13">
        <w:rPr>
          <w:rFonts w:ascii="Arial" w:hAnsi="Arial" w:cs="Arial"/>
          <w:b/>
          <w:sz w:val="22"/>
          <w:szCs w:val="22"/>
        </w:rPr>
        <w:t xml:space="preserve">§7 ust.1 </w:t>
      </w:r>
      <w:r w:rsidRPr="00E31A13">
        <w:rPr>
          <w:rFonts w:ascii="Arial" w:hAnsi="Arial" w:cs="Arial"/>
          <w:sz w:val="22"/>
          <w:szCs w:val="22"/>
        </w:rPr>
        <w:t>ma dokonywać wszystkich wymaganych prze</w:t>
      </w:r>
      <w:r w:rsidR="00FC3C1A" w:rsidRPr="00E31A13">
        <w:rPr>
          <w:rFonts w:ascii="Arial" w:hAnsi="Arial" w:cs="Arial"/>
          <w:sz w:val="22"/>
          <w:szCs w:val="22"/>
        </w:rPr>
        <w:t>glądów</w:t>
      </w:r>
      <w:r w:rsidR="00741203" w:rsidRPr="00E31A13">
        <w:rPr>
          <w:rFonts w:ascii="Arial" w:hAnsi="Arial" w:cs="Arial"/>
          <w:sz w:val="22"/>
          <w:szCs w:val="22"/>
        </w:rPr>
        <w:t xml:space="preserve"> i serwisów</w:t>
      </w:r>
      <w:r w:rsidR="00FC3C1A" w:rsidRPr="00E31A13">
        <w:rPr>
          <w:rFonts w:ascii="Arial" w:hAnsi="Arial" w:cs="Arial"/>
          <w:sz w:val="22"/>
          <w:szCs w:val="22"/>
        </w:rPr>
        <w:t xml:space="preserve"> urządzeń zamontowanych zgodnie z kart</w:t>
      </w:r>
      <w:r w:rsidR="00C73F07" w:rsidRPr="00E31A13">
        <w:rPr>
          <w:rFonts w:ascii="Arial" w:hAnsi="Arial" w:cs="Arial"/>
          <w:sz w:val="22"/>
          <w:szCs w:val="22"/>
        </w:rPr>
        <w:t>ami</w:t>
      </w:r>
      <w:r w:rsidR="00FC3C1A" w:rsidRPr="00E31A13">
        <w:rPr>
          <w:rFonts w:ascii="Arial" w:hAnsi="Arial" w:cs="Arial"/>
          <w:sz w:val="22"/>
          <w:szCs w:val="22"/>
        </w:rPr>
        <w:t xml:space="preserve"> gwarancyjn</w:t>
      </w:r>
      <w:r w:rsidR="00C73F07" w:rsidRPr="00E31A13">
        <w:rPr>
          <w:rFonts w:ascii="Arial" w:hAnsi="Arial" w:cs="Arial"/>
          <w:sz w:val="22"/>
          <w:szCs w:val="22"/>
        </w:rPr>
        <w:t>ymi</w:t>
      </w:r>
      <w:r w:rsidR="00FC3C1A" w:rsidRPr="00E31A13">
        <w:rPr>
          <w:rFonts w:ascii="Arial" w:hAnsi="Arial" w:cs="Arial"/>
          <w:sz w:val="22"/>
          <w:szCs w:val="22"/>
        </w:rPr>
        <w:t xml:space="preserve"> tych urządzeń.</w:t>
      </w:r>
    </w:p>
    <w:p w14:paraId="13F387BB" w14:textId="6323F54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E31A13">
        <w:rPr>
          <w:rFonts w:ascii="Arial" w:hAnsi="Arial" w:cs="Arial"/>
          <w:sz w:val="22"/>
          <w:szCs w:val="22"/>
        </w:rPr>
        <w:t xml:space="preserve"> g</w:t>
      </w:r>
      <w:r w:rsidRPr="00E31A13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E31A13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E31A13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E31A13">
        <w:rPr>
          <w:rFonts w:ascii="Arial" w:hAnsi="Arial" w:cs="Arial"/>
          <w:sz w:val="22"/>
          <w:szCs w:val="22"/>
        </w:rPr>
        <w:t xml:space="preserve"> </w:t>
      </w:r>
      <w:r w:rsidR="001850D1" w:rsidRPr="00E31A13">
        <w:rPr>
          <w:rFonts w:ascii="Arial" w:hAnsi="Arial" w:cs="Arial"/>
          <w:sz w:val="22"/>
          <w:szCs w:val="22"/>
        </w:rPr>
        <w:t xml:space="preserve"> </w:t>
      </w:r>
      <w:r w:rsidR="00940BA2" w:rsidRPr="00E31A13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E31A13">
        <w:rPr>
          <w:rFonts w:ascii="Arial" w:hAnsi="Arial" w:cs="Arial"/>
          <w:sz w:val="22"/>
          <w:szCs w:val="22"/>
        </w:rPr>
        <w:t xml:space="preserve">ust. </w:t>
      </w:r>
      <w:r w:rsidR="0033577F" w:rsidRPr="00E31A13">
        <w:rPr>
          <w:rFonts w:ascii="Arial" w:hAnsi="Arial" w:cs="Arial"/>
          <w:sz w:val="22"/>
          <w:szCs w:val="22"/>
        </w:rPr>
        <w:t>1</w:t>
      </w:r>
      <w:r w:rsidR="005C4874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pkt </w:t>
      </w:r>
      <w:r w:rsidR="005C4874" w:rsidRPr="00E31A13">
        <w:rPr>
          <w:rFonts w:ascii="Arial" w:hAnsi="Arial" w:cs="Arial"/>
          <w:sz w:val="22"/>
          <w:szCs w:val="22"/>
        </w:rPr>
        <w:t xml:space="preserve">1 </w:t>
      </w:r>
      <w:r w:rsidRPr="00E31A13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E31A13" w:rsidRDefault="000E0796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12 </w:t>
      </w:r>
      <w:r w:rsidRPr="00E31A13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E31A13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E31A13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E31A13">
        <w:rPr>
          <w:rFonts w:ascii="Arial" w:hAnsi="Arial" w:cs="Arial"/>
          <w:bCs/>
          <w:iCs/>
          <w:sz w:val="22"/>
          <w:szCs w:val="22"/>
        </w:rPr>
        <w:t>Wykonawcy</w:t>
      </w:r>
      <w:r w:rsidRPr="00E31A13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E31A13" w:rsidRDefault="004F2B39" w:rsidP="00B069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wymienionym w ust. 1 pkt. 1</w:t>
      </w:r>
      <w:r w:rsidR="00193623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E31A13">
        <w:rPr>
          <w:rFonts w:ascii="Arial" w:hAnsi="Arial" w:cs="Arial"/>
          <w:sz w:val="22"/>
          <w:szCs w:val="22"/>
        </w:rPr>
        <w:t xml:space="preserve">nie przysługują żadne roszczenia </w:t>
      </w:r>
      <w:r w:rsidRPr="00E31A13">
        <w:rPr>
          <w:rFonts w:ascii="Arial" w:hAnsi="Arial" w:cs="Arial"/>
          <w:sz w:val="22"/>
          <w:szCs w:val="22"/>
        </w:rPr>
        <w:br/>
        <w:t xml:space="preserve">w stosunku do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E31A13">
        <w:rPr>
          <w:rFonts w:ascii="Arial" w:hAnsi="Arial" w:cs="Arial"/>
          <w:sz w:val="22"/>
          <w:szCs w:val="22"/>
        </w:rPr>
        <w:t>2</w:t>
      </w:r>
      <w:r w:rsidR="00C95419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E31A13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Odstąpienie przez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odstąpienia od umowy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przy udziale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E31A13">
        <w:rPr>
          <w:rFonts w:ascii="Arial" w:hAnsi="Arial" w:cs="Arial"/>
          <w:sz w:val="22"/>
          <w:szCs w:val="22"/>
        </w:rPr>
        <w:t>która spowodowała odstąpienie od umowy.</w:t>
      </w:r>
    </w:p>
    <w:p w14:paraId="5536B59A" w14:textId="688E4466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 xml:space="preserve">§ 13 </w:t>
      </w:r>
      <w:r w:rsidRPr="00E31A13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E31A13" w:rsidRDefault="00021110" w:rsidP="00B06935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E31A13" w:rsidRDefault="00E220D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Istotna z</w:t>
      </w:r>
      <w:r w:rsidR="00D35500" w:rsidRPr="00E31A13">
        <w:rPr>
          <w:rFonts w:ascii="Arial" w:hAnsi="Arial" w:cs="Arial"/>
          <w:sz w:val="22"/>
          <w:szCs w:val="22"/>
        </w:rPr>
        <w:t>mian</w:t>
      </w:r>
      <w:r w:rsidRPr="00E31A13">
        <w:rPr>
          <w:rFonts w:ascii="Arial" w:hAnsi="Arial" w:cs="Arial"/>
          <w:sz w:val="22"/>
          <w:szCs w:val="22"/>
        </w:rPr>
        <w:t>a</w:t>
      </w:r>
      <w:r w:rsidR="00D35500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</w:t>
      </w:r>
      <w:r w:rsidR="00D35500" w:rsidRPr="00E31A13">
        <w:rPr>
          <w:rFonts w:ascii="Arial" w:hAnsi="Arial" w:cs="Arial"/>
          <w:sz w:val="22"/>
          <w:szCs w:val="22"/>
        </w:rPr>
        <w:t xml:space="preserve">mowy, </w:t>
      </w:r>
      <w:r w:rsidRPr="00E31A13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E31A13">
        <w:rPr>
          <w:rFonts w:ascii="Arial" w:hAnsi="Arial" w:cs="Arial"/>
          <w:sz w:val="22"/>
          <w:szCs w:val="22"/>
        </w:rPr>
        <w:t xml:space="preserve">art. </w:t>
      </w:r>
      <w:r w:rsidR="00DE6F41" w:rsidRPr="00E31A13">
        <w:rPr>
          <w:rFonts w:ascii="Arial" w:hAnsi="Arial" w:cs="Arial"/>
          <w:sz w:val="22"/>
          <w:szCs w:val="22"/>
        </w:rPr>
        <w:t>454</w:t>
      </w:r>
      <w:r w:rsidR="00D35500" w:rsidRPr="00E31A13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E31A13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4E9565AF" w:rsidR="00BA2D3E" w:rsidRPr="00E31A13" w:rsidRDefault="007C5DF1" w:rsidP="00B06935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13B6582E" w14:textId="0866108B" w:rsidR="00BA2D3E" w:rsidRPr="00E31A13" w:rsidRDefault="00BA2D3E" w:rsidP="00B06935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w przypadku ograniczenia zakresu prac</w:t>
      </w:r>
      <w:r w:rsidRPr="00E31A13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E31A13">
        <w:rPr>
          <w:rFonts w:ascii="Arial" w:hAnsi="Arial" w:cs="Arial"/>
          <w:b/>
          <w:sz w:val="22"/>
          <w:szCs w:val="22"/>
        </w:rPr>
        <w:t>lub zwiększenia zakresu prac</w:t>
      </w:r>
      <w:r w:rsidRPr="00E31A13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E31A13" w:rsidRDefault="00BA2D3E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E31A13" w:rsidRDefault="00BA2D3E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Pr="00E31A13" w:rsidRDefault="00D17059" w:rsidP="00B06935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77777777" w:rsidR="00C85EEB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</w:t>
      </w:r>
      <w:r w:rsidRPr="00E31A13">
        <w:rPr>
          <w:rFonts w:ascii="Arial" w:hAnsi="Arial" w:cs="Arial"/>
          <w:sz w:val="22"/>
          <w:szCs w:val="22"/>
        </w:rPr>
        <w:lastRenderedPageBreak/>
        <w:t>szczególności dotyczących pandemii koronawirusa i podejmowanymi w związku z nią decyzjami przez władze państwowe lub samorządowe lub inne;</w:t>
      </w:r>
    </w:p>
    <w:p w14:paraId="4EFBFA5C" w14:textId="196C9809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14:paraId="76115A9F" w14:textId="3EE38CD9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śniegu w ilości uniemożliwiającej prowadzenie robót budowlanych – przedłużenie terminu o tyle dni ile trwało wstrzymanie robót,</w:t>
      </w:r>
    </w:p>
    <w:p w14:paraId="07BEB409" w14:textId="62CDB799" w:rsidR="00A04682" w:rsidRPr="00E31A13" w:rsidRDefault="00A04682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ekstremalnie wysokich temperatur uniemożliwiających prawidłowe prowadzenie robót budowlanych</w:t>
      </w:r>
    </w:p>
    <w:p w14:paraId="54F3ECF1" w14:textId="3289BA55" w:rsidR="00F43D13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E31A13" w:rsidRDefault="001001E7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E31A13" w:rsidRDefault="00D3550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E31A13" w:rsidRDefault="00EF639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E31A13" w:rsidRDefault="00EF639A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E31A13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E31A13" w:rsidRDefault="00EF639A" w:rsidP="00B06935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E31A13">
        <w:rPr>
          <w:rFonts w:ascii="Arial" w:hAnsi="Arial" w:cs="Arial"/>
          <w:sz w:val="22"/>
          <w:szCs w:val="22"/>
        </w:rPr>
        <w:t>455</w:t>
      </w:r>
      <w:r w:rsidRPr="00E31A13">
        <w:rPr>
          <w:rFonts w:ascii="Arial" w:hAnsi="Arial" w:cs="Arial"/>
          <w:sz w:val="22"/>
          <w:szCs w:val="22"/>
        </w:rPr>
        <w:t xml:space="preserve"> ust. 1</w:t>
      </w:r>
      <w:r w:rsidR="004B4A11" w:rsidRPr="00E31A13">
        <w:rPr>
          <w:rFonts w:ascii="Arial" w:hAnsi="Arial" w:cs="Arial"/>
          <w:sz w:val="22"/>
          <w:szCs w:val="22"/>
        </w:rPr>
        <w:t xml:space="preserve"> i ust. 2.</w:t>
      </w:r>
      <w:r w:rsidRPr="00E31A13">
        <w:rPr>
          <w:rFonts w:ascii="Arial" w:hAnsi="Arial" w:cs="Arial"/>
          <w:sz w:val="22"/>
          <w:szCs w:val="22"/>
        </w:rPr>
        <w:t xml:space="preserve"> ustawy Prawo zamówie</w:t>
      </w:r>
      <w:r w:rsidRPr="00E31A13">
        <w:rPr>
          <w:rFonts w:ascii="Arial" w:eastAsia="TimesNewRoman" w:hAnsi="Arial" w:cs="Arial"/>
          <w:sz w:val="22"/>
          <w:szCs w:val="22"/>
        </w:rPr>
        <w:t xml:space="preserve">ń </w:t>
      </w:r>
      <w:r w:rsidRPr="00E31A13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E31A13" w:rsidRDefault="002C52DB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Pr="00E31A13" w:rsidRDefault="0033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394BE498" w:rsidR="00293A06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E31A13">
        <w:rPr>
          <w:rFonts w:ascii="Arial" w:hAnsi="Arial" w:cs="Arial"/>
          <w:sz w:val="22"/>
          <w:szCs w:val="22"/>
        </w:rPr>
        <w:t>bezpośrednio związane z wykonywaniem robót budowlanych</w:t>
      </w:r>
      <w:r w:rsidR="00293A06" w:rsidRPr="00E31A13">
        <w:rPr>
          <w:rFonts w:ascii="Arial" w:hAnsi="Arial" w:cs="Arial"/>
          <w:sz w:val="22"/>
          <w:szCs w:val="22"/>
        </w:rPr>
        <w:t xml:space="preserve"> drogowych </w:t>
      </w:r>
      <w:r w:rsidR="00293A06" w:rsidRPr="00E31A13">
        <w:rPr>
          <w:rFonts w:ascii="Arial" w:eastAsia="Arial" w:hAnsi="Arial" w:cs="Arial"/>
          <w:sz w:val="22"/>
          <w:szCs w:val="22"/>
          <w:lang w:val="pl"/>
        </w:rPr>
        <w:t xml:space="preserve">związanych z </w:t>
      </w:r>
      <w:r w:rsidR="00293A06" w:rsidRPr="00E31A13">
        <w:rPr>
          <w:rFonts w:ascii="Arial" w:hAnsi="Arial" w:cs="Arial"/>
          <w:sz w:val="22"/>
          <w:szCs w:val="22"/>
        </w:rPr>
        <w:t xml:space="preserve">robotami ziemnymi, podbudową, poboczami, przy nawierzchni, plantowaniu i formowaniu nasypów ziemnych, roboty związane z </w:t>
      </w:r>
      <w:r w:rsidR="000F4CE8">
        <w:rPr>
          <w:rFonts w:ascii="Arial" w:hAnsi="Arial" w:cs="Arial"/>
          <w:sz w:val="22"/>
          <w:szCs w:val="22"/>
        </w:rPr>
        <w:t>betonowaniem</w:t>
      </w:r>
      <w:r w:rsidR="00293A06" w:rsidRPr="00E31A13">
        <w:rPr>
          <w:rFonts w:ascii="Arial" w:hAnsi="Arial" w:cs="Arial"/>
          <w:sz w:val="22"/>
          <w:szCs w:val="22"/>
        </w:rPr>
        <w:t xml:space="preserve">, przy </w:t>
      </w:r>
      <w:r w:rsidR="000F4CE8">
        <w:rPr>
          <w:rFonts w:ascii="Arial" w:hAnsi="Arial" w:cs="Arial"/>
          <w:sz w:val="22"/>
          <w:szCs w:val="22"/>
        </w:rPr>
        <w:t>montażu</w:t>
      </w:r>
      <w:r w:rsidR="00293A06" w:rsidRPr="00E31A13">
        <w:rPr>
          <w:rFonts w:ascii="Arial" w:hAnsi="Arial" w:cs="Arial"/>
          <w:sz w:val="22"/>
          <w:szCs w:val="22"/>
        </w:rPr>
        <w:t xml:space="preserve"> studzienek i innych towarzyszących - opisanych lub wynikających z przedmiaru i STWIOR.</w:t>
      </w:r>
    </w:p>
    <w:p w14:paraId="4BF309E3" w14:textId="0736FBA5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E31A13">
        <w:rPr>
          <w:rFonts w:ascii="Arial" w:hAnsi="Arial" w:cs="Arial"/>
          <w:b/>
          <w:sz w:val="22"/>
          <w:szCs w:val="22"/>
        </w:rPr>
        <w:t>w terminie do 7 dni</w:t>
      </w:r>
      <w:r w:rsidRPr="00E31A13">
        <w:rPr>
          <w:rFonts w:ascii="Arial" w:hAnsi="Arial" w:cs="Arial"/>
          <w:sz w:val="22"/>
          <w:szCs w:val="22"/>
        </w:rPr>
        <w:t xml:space="preserve"> od dnia zawarcia umowy, </w:t>
      </w:r>
      <w:r w:rsidRPr="00E31A13">
        <w:rPr>
          <w:rFonts w:ascii="Arial" w:hAnsi="Arial" w:cs="Arial"/>
          <w:b/>
          <w:sz w:val="22"/>
          <w:szCs w:val="22"/>
        </w:rPr>
        <w:t>oświadczenia potwierdzającego</w:t>
      </w:r>
      <w:r w:rsidRPr="00E31A13">
        <w:rPr>
          <w:rFonts w:ascii="Arial" w:hAnsi="Arial" w:cs="Arial"/>
          <w:sz w:val="22"/>
          <w:szCs w:val="22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E31A13" w:rsidRDefault="000C5A3B" w:rsidP="00B0693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2E501350" w14:textId="67E80AF6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5</w:t>
      </w:r>
    </w:p>
    <w:p w14:paraId="32C9CCDF" w14:textId="77777777" w:rsidR="00072910" w:rsidRPr="00E31A13" w:rsidRDefault="00072910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E31A13" w:rsidRDefault="00072910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E31A13">
        <w:rPr>
          <w:rFonts w:ascii="Arial" w:hAnsi="Arial" w:cs="Arial"/>
          <w:sz w:val="22"/>
          <w:szCs w:val="22"/>
        </w:rPr>
        <w:t xml:space="preserve">awcę </w:t>
      </w:r>
      <w:r w:rsidRPr="00E31A13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E31A13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17D1C0A1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E31A13" w:rsidRDefault="0033162F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E31A13" w:rsidRDefault="0096510D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E31A13" w:rsidRDefault="0096510D" w:rsidP="00B0693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br/>
      </w:r>
      <w:r w:rsidR="0028530A" w:rsidRPr="00E31A13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E31A13" w:rsidRDefault="0028530A" w:rsidP="00B06935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  <w:r w:rsidR="0096510D" w:rsidRPr="00E31A13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E31A13">
        <w:rPr>
          <w:rFonts w:ascii="Arial" w:hAnsi="Arial" w:cs="Arial"/>
          <w:b/>
          <w:sz w:val="22"/>
          <w:szCs w:val="22"/>
        </w:rPr>
        <w:t>:</w:t>
      </w:r>
    </w:p>
    <w:p w14:paraId="6E0AF5BC" w14:textId="2B504EDE" w:rsidR="00231813" w:rsidRPr="00E31A13" w:rsidRDefault="00E31A13" w:rsidP="00B06935">
      <w:pPr>
        <w:tabs>
          <w:tab w:val="left" w:pos="3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ACE726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Pr="00E31A13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9F982E2" w14:textId="661D9B19" w:rsidR="0096510D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 xml:space="preserve">                                     </w:t>
      </w:r>
      <w:r w:rsidR="004F6823">
        <w:rPr>
          <w:rFonts w:ascii="Arial" w:hAnsi="Arial" w:cs="Arial"/>
          <w:sz w:val="22"/>
          <w:szCs w:val="22"/>
        </w:rPr>
        <w:tab/>
      </w:r>
      <w:r w:rsidR="004F6823">
        <w:rPr>
          <w:rFonts w:ascii="Arial" w:hAnsi="Arial" w:cs="Arial"/>
          <w:sz w:val="22"/>
          <w:szCs w:val="22"/>
        </w:rPr>
        <w:tab/>
      </w:r>
      <w:r w:rsidR="007E0EEF" w:rsidRPr="00E31A13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ab/>
      </w:r>
    </w:p>
    <w:p w14:paraId="541EEFC4" w14:textId="77777777" w:rsidR="00634024" w:rsidRPr="00E31A13" w:rsidRDefault="00634024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E31A13" w:rsidSect="00EC15FF">
      <w:footerReference w:type="even" r:id="rId9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0ABAE164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CD067E"/>
    <w:multiLevelType w:val="hybridMultilevel"/>
    <w:tmpl w:val="4EDCB82E"/>
    <w:lvl w:ilvl="0" w:tplc="8D80D9D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DC6D96"/>
    <w:multiLevelType w:val="hybridMultilevel"/>
    <w:tmpl w:val="812C105C"/>
    <w:lvl w:ilvl="0" w:tplc="103890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2"/>
  </w:num>
  <w:num w:numId="3">
    <w:abstractNumId w:val="52"/>
  </w:num>
  <w:num w:numId="4">
    <w:abstractNumId w:val="15"/>
  </w:num>
  <w:num w:numId="5">
    <w:abstractNumId w:val="43"/>
  </w:num>
  <w:num w:numId="6">
    <w:abstractNumId w:val="51"/>
  </w:num>
  <w:num w:numId="7">
    <w:abstractNumId w:val="18"/>
  </w:num>
  <w:num w:numId="8">
    <w:abstractNumId w:val="8"/>
  </w:num>
  <w:num w:numId="9">
    <w:abstractNumId w:val="27"/>
  </w:num>
  <w:num w:numId="10">
    <w:abstractNumId w:val="32"/>
  </w:num>
  <w:num w:numId="11">
    <w:abstractNumId w:val="39"/>
  </w:num>
  <w:num w:numId="12">
    <w:abstractNumId w:val="41"/>
  </w:num>
  <w:num w:numId="13">
    <w:abstractNumId w:val="37"/>
  </w:num>
  <w:num w:numId="14">
    <w:abstractNumId w:val="44"/>
  </w:num>
  <w:num w:numId="15">
    <w:abstractNumId w:val="24"/>
  </w:num>
  <w:num w:numId="16">
    <w:abstractNumId w:val="10"/>
  </w:num>
  <w:num w:numId="17">
    <w:abstractNumId w:val="40"/>
  </w:num>
  <w:num w:numId="18">
    <w:abstractNumId w:val="23"/>
  </w:num>
  <w:num w:numId="19">
    <w:abstractNumId w:val="35"/>
  </w:num>
  <w:num w:numId="20">
    <w:abstractNumId w:val="31"/>
  </w:num>
  <w:num w:numId="21">
    <w:abstractNumId w:val="34"/>
  </w:num>
  <w:num w:numId="22">
    <w:abstractNumId w:val="33"/>
  </w:num>
  <w:num w:numId="23">
    <w:abstractNumId w:val="47"/>
  </w:num>
  <w:num w:numId="24">
    <w:abstractNumId w:val="26"/>
  </w:num>
  <w:num w:numId="25">
    <w:abstractNumId w:val="29"/>
  </w:num>
  <w:num w:numId="26">
    <w:abstractNumId w:val="21"/>
  </w:num>
  <w:num w:numId="27">
    <w:abstractNumId w:val="25"/>
  </w:num>
  <w:num w:numId="28">
    <w:abstractNumId w:val="17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9"/>
  </w:num>
  <w:num w:numId="35">
    <w:abstractNumId w:val="11"/>
  </w:num>
  <w:num w:numId="36">
    <w:abstractNumId w:val="45"/>
  </w:num>
  <w:num w:numId="37">
    <w:abstractNumId w:val="7"/>
  </w:num>
  <w:num w:numId="38">
    <w:abstractNumId w:val="22"/>
  </w:num>
  <w:num w:numId="39">
    <w:abstractNumId w:val="3"/>
  </w:num>
  <w:num w:numId="40">
    <w:abstractNumId w:val="6"/>
  </w:num>
  <w:num w:numId="41">
    <w:abstractNumId w:val="20"/>
  </w:num>
  <w:num w:numId="42">
    <w:abstractNumId w:val="14"/>
  </w:num>
  <w:num w:numId="43">
    <w:abstractNumId w:val="12"/>
  </w:num>
  <w:num w:numId="44">
    <w:abstractNumId w:val="4"/>
  </w:num>
  <w:num w:numId="45">
    <w:abstractNumId w:val="36"/>
  </w:num>
  <w:num w:numId="46">
    <w:abstractNumId w:val="13"/>
  </w:num>
  <w:num w:numId="47">
    <w:abstractNumId w:val="38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50"/>
  </w:num>
  <w:num w:numId="52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4CE8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4F6823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00AD6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083C"/>
    <w:rsid w:val="00AC4A87"/>
    <w:rsid w:val="00AD616A"/>
    <w:rsid w:val="00AD6290"/>
    <w:rsid w:val="00AD7DD3"/>
    <w:rsid w:val="00AE7A79"/>
    <w:rsid w:val="00AF253F"/>
    <w:rsid w:val="00AF4FB3"/>
    <w:rsid w:val="00B033BD"/>
    <w:rsid w:val="00B06935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06A45"/>
    <w:rsid w:val="00E178DE"/>
    <w:rsid w:val="00E220D0"/>
    <w:rsid w:val="00E30396"/>
    <w:rsid w:val="00E307E0"/>
    <w:rsid w:val="00E31A13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,CW_Lista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8F6E-B114-41C9-8104-1FCBA1EE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14</Pages>
  <Words>7122</Words>
  <Characters>42736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59</cp:revision>
  <cp:lastPrinted>2023-01-31T11:53:00Z</cp:lastPrinted>
  <dcterms:created xsi:type="dcterms:W3CDTF">2022-02-16T14:24:00Z</dcterms:created>
  <dcterms:modified xsi:type="dcterms:W3CDTF">2023-06-07T08:00:00Z</dcterms:modified>
</cp:coreProperties>
</file>