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F87A" w14:textId="30C72628" w:rsidR="00267AE8" w:rsidRPr="00267AE8" w:rsidRDefault="00267AE8" w:rsidP="00267AE8">
      <w:pPr>
        <w:spacing w:line="276" w:lineRule="auto"/>
        <w:ind w:left="142"/>
        <w:jc w:val="right"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Piła, dnia 24.</w:t>
      </w:r>
      <w:r w:rsidR="005653BC">
        <w:rPr>
          <w:kern w:val="0"/>
          <w:sz w:val="24"/>
          <w:szCs w:val="24"/>
          <w14:ligatures w14:val="none"/>
        </w:rPr>
        <w:t>02</w:t>
      </w:r>
      <w:r w:rsidRPr="00267AE8">
        <w:rPr>
          <w:kern w:val="0"/>
          <w:sz w:val="24"/>
          <w:szCs w:val="24"/>
          <w14:ligatures w14:val="none"/>
        </w:rPr>
        <w:t>.202</w:t>
      </w:r>
      <w:r w:rsidR="005653BC">
        <w:rPr>
          <w:kern w:val="0"/>
          <w:sz w:val="24"/>
          <w:szCs w:val="24"/>
          <w14:ligatures w14:val="none"/>
        </w:rPr>
        <w:t>5</w:t>
      </w:r>
      <w:r w:rsidRPr="00267AE8">
        <w:rPr>
          <w:kern w:val="0"/>
          <w:sz w:val="24"/>
          <w:szCs w:val="24"/>
          <w14:ligatures w14:val="none"/>
        </w:rPr>
        <w:t xml:space="preserve"> r.</w:t>
      </w:r>
    </w:p>
    <w:p w14:paraId="6C9C2C5F" w14:textId="0BFC5A53" w:rsidR="00267AE8" w:rsidRPr="00267AE8" w:rsidRDefault="00267AE8" w:rsidP="00267AE8">
      <w:pPr>
        <w:spacing w:line="276" w:lineRule="auto"/>
        <w:ind w:left="142"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FZP.I</w:t>
      </w:r>
      <w:r w:rsidR="005653BC">
        <w:rPr>
          <w:kern w:val="0"/>
          <w:sz w:val="24"/>
          <w:szCs w:val="24"/>
          <w14:ligatures w14:val="none"/>
        </w:rPr>
        <w:t>V</w:t>
      </w:r>
      <w:r w:rsidRPr="00267AE8">
        <w:rPr>
          <w:kern w:val="0"/>
          <w:sz w:val="24"/>
          <w:szCs w:val="24"/>
          <w14:ligatures w14:val="none"/>
        </w:rPr>
        <w:t>-241/</w:t>
      </w:r>
      <w:r w:rsidR="005653BC">
        <w:rPr>
          <w:kern w:val="0"/>
          <w:sz w:val="24"/>
          <w:szCs w:val="24"/>
          <w14:ligatures w14:val="none"/>
        </w:rPr>
        <w:t>1</w:t>
      </w:r>
      <w:r w:rsidR="00E17381">
        <w:rPr>
          <w:kern w:val="0"/>
          <w:sz w:val="24"/>
          <w:szCs w:val="24"/>
          <w14:ligatures w14:val="none"/>
        </w:rPr>
        <w:t>4</w:t>
      </w:r>
      <w:r w:rsidRPr="00267AE8">
        <w:rPr>
          <w:kern w:val="0"/>
          <w:sz w:val="24"/>
          <w:szCs w:val="24"/>
          <w14:ligatures w14:val="none"/>
        </w:rPr>
        <w:t>/2</w:t>
      </w:r>
      <w:r w:rsidR="005653BC">
        <w:rPr>
          <w:kern w:val="0"/>
          <w:sz w:val="24"/>
          <w:szCs w:val="24"/>
          <w14:ligatures w14:val="none"/>
        </w:rPr>
        <w:t>5</w:t>
      </w:r>
      <w:r w:rsidRPr="00267AE8">
        <w:rPr>
          <w:kern w:val="0"/>
          <w:sz w:val="24"/>
          <w:szCs w:val="24"/>
          <w14:ligatures w14:val="none"/>
        </w:rPr>
        <w:t>/ZO</w:t>
      </w:r>
    </w:p>
    <w:p w14:paraId="3E5F205D" w14:textId="77777777" w:rsidR="00267AE8" w:rsidRPr="00267AE8" w:rsidRDefault="00267AE8" w:rsidP="00267AE8">
      <w:pPr>
        <w:keepNext/>
        <w:keepLines/>
        <w:spacing w:before="480" w:after="0" w:line="240" w:lineRule="auto"/>
        <w:jc w:val="center"/>
        <w:outlineLvl w:val="0"/>
        <w:rPr>
          <w:b/>
          <w:kern w:val="0"/>
          <w:sz w:val="24"/>
          <w:szCs w:val="24"/>
          <w14:ligatures w14:val="none"/>
        </w:rPr>
      </w:pPr>
      <w:r w:rsidRPr="00267AE8">
        <w:rPr>
          <w:b/>
          <w:kern w:val="0"/>
          <w:sz w:val="24"/>
          <w:szCs w:val="24"/>
          <w14:ligatures w14:val="none"/>
        </w:rPr>
        <w:t>ZAPYTANIE OFERTOWE</w:t>
      </w:r>
    </w:p>
    <w:p w14:paraId="62696055" w14:textId="77777777" w:rsidR="00267AE8" w:rsidRPr="00267AE8" w:rsidRDefault="00267AE8" w:rsidP="00267AE8">
      <w:pPr>
        <w:shd w:val="clear" w:color="auto" w:fill="B4C6E7" w:themeFill="accent1" w:themeFillTint="66"/>
        <w:tabs>
          <w:tab w:val="left" w:pos="10348"/>
        </w:tabs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_Hlk149033899"/>
      <w:r w:rsidRPr="00267AE8">
        <w:rPr>
          <w:rFonts w:ascii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BIELIZNA SZPITALNA WIELORAZOWEGO UŻYTKU II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67AE8" w:rsidRPr="00267AE8" w14:paraId="71D8510E" w14:textId="77777777" w:rsidTr="008F2A52">
        <w:tc>
          <w:tcPr>
            <w:tcW w:w="10177" w:type="dxa"/>
            <w:shd w:val="clear" w:color="auto" w:fill="FFF2CC" w:themeFill="accent4" w:themeFillTint="33"/>
          </w:tcPr>
          <w:bookmarkEnd w:id="0"/>
          <w:p w14:paraId="7FA180D4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Zamawiający</w:t>
            </w:r>
          </w:p>
        </w:tc>
      </w:tr>
    </w:tbl>
    <w:p w14:paraId="12AA72A9" w14:textId="77777777" w:rsidR="00267AE8" w:rsidRPr="00267AE8" w:rsidRDefault="00267AE8" w:rsidP="00267AE8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267AE8">
        <w:rPr>
          <w:b/>
          <w:kern w:val="0"/>
          <w:sz w:val="24"/>
          <w:szCs w:val="24"/>
          <w14:ligatures w14:val="none"/>
        </w:rPr>
        <w:t xml:space="preserve">Szpital Specjalistyczny w Pile im. Stanisława Staszica </w:t>
      </w:r>
    </w:p>
    <w:p w14:paraId="2FFD7884" w14:textId="77777777" w:rsidR="00267AE8" w:rsidRPr="00267AE8" w:rsidRDefault="00267AE8" w:rsidP="00267AE8">
      <w:pPr>
        <w:spacing w:after="0" w:line="276" w:lineRule="auto"/>
        <w:ind w:left="284"/>
        <w:rPr>
          <w:b/>
          <w:kern w:val="0"/>
          <w:sz w:val="24"/>
          <w:szCs w:val="24"/>
          <w14:ligatures w14:val="none"/>
        </w:rPr>
      </w:pPr>
      <w:r w:rsidRPr="00267AE8">
        <w:rPr>
          <w:b/>
          <w:kern w:val="0"/>
          <w:sz w:val="24"/>
          <w:szCs w:val="24"/>
          <w14:ligatures w14:val="none"/>
        </w:rPr>
        <w:t>64-920 Piła, ul. Rydygiera Ludwika 1</w:t>
      </w:r>
    </w:p>
    <w:p w14:paraId="2A051F7E" w14:textId="77777777" w:rsidR="00267AE8" w:rsidRPr="00267AE8" w:rsidRDefault="00267AE8" w:rsidP="00267AE8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267AE8">
        <w:rPr>
          <w:kern w:val="0"/>
          <w:sz w:val="24"/>
          <w:szCs w:val="24"/>
          <w:lang w:val="en-US"/>
          <w14:ligatures w14:val="none"/>
        </w:rPr>
        <w:t>tel. (067) 210 62 07</w:t>
      </w:r>
    </w:p>
    <w:p w14:paraId="2195FFD0" w14:textId="77777777" w:rsidR="00267AE8" w:rsidRPr="00267AE8" w:rsidRDefault="00267AE8" w:rsidP="00267AE8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r w:rsidRPr="00267AE8">
        <w:rPr>
          <w:kern w:val="0"/>
          <w:sz w:val="24"/>
          <w:szCs w:val="24"/>
          <w:lang w:val="en-US"/>
          <w14:ligatures w14:val="none"/>
        </w:rPr>
        <w:t>REGON 002161820; NIP 764-20-88-098</w:t>
      </w:r>
    </w:p>
    <w:p w14:paraId="12839CA4" w14:textId="77777777" w:rsidR="00267AE8" w:rsidRPr="00267AE8" w:rsidRDefault="00267AE8" w:rsidP="00267AE8">
      <w:pPr>
        <w:spacing w:after="0" w:line="276" w:lineRule="auto"/>
        <w:ind w:left="284"/>
        <w:rPr>
          <w:kern w:val="0"/>
          <w:sz w:val="24"/>
          <w:szCs w:val="24"/>
          <w:lang w:val="en-US"/>
          <w14:ligatures w14:val="none"/>
        </w:rPr>
      </w:pPr>
      <w:hyperlink r:id="rId7" w:history="1">
        <w:r w:rsidRPr="00267AE8">
          <w:rPr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http://szpitalpila.pl/</w:t>
        </w:r>
      </w:hyperlink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67AE8" w:rsidRPr="00267AE8" w14:paraId="1931DFEA" w14:textId="77777777" w:rsidTr="008F2A52">
        <w:tc>
          <w:tcPr>
            <w:tcW w:w="10461" w:type="dxa"/>
            <w:shd w:val="clear" w:color="auto" w:fill="FFF2CC" w:themeFill="accent4" w:themeFillTint="33"/>
          </w:tcPr>
          <w:p w14:paraId="5E1CFD64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Tryb postępowania</w:t>
            </w:r>
          </w:p>
        </w:tc>
      </w:tr>
    </w:tbl>
    <w:p w14:paraId="2967CDC7" w14:textId="77777777" w:rsidR="00267AE8" w:rsidRPr="00267AE8" w:rsidRDefault="00267AE8" w:rsidP="00267AE8">
      <w:pPr>
        <w:spacing w:line="276" w:lineRule="auto"/>
        <w:ind w:left="709"/>
        <w:rPr>
          <w:kern w:val="0"/>
          <w:sz w:val="2"/>
          <w14:ligatures w14:val="none"/>
        </w:rPr>
      </w:pPr>
    </w:p>
    <w:p w14:paraId="0E4E26DC" w14:textId="77777777" w:rsidR="00267AE8" w:rsidRPr="00267AE8" w:rsidRDefault="00267AE8" w:rsidP="00267AE8">
      <w:pPr>
        <w:numPr>
          <w:ilvl w:val="1"/>
          <w:numId w:val="13"/>
        </w:numPr>
        <w:spacing w:after="0" w:line="276" w:lineRule="auto"/>
        <w:ind w:left="709" w:right="142"/>
        <w:contextualSpacing/>
        <w:rPr>
          <w:rFonts w:cstheme="minorHAnsi"/>
          <w:kern w:val="0"/>
          <w:sz w:val="24"/>
          <w:szCs w:val="24"/>
          <w:u w:val="single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 xml:space="preserve">Postępowanie prowadzone jest na podstawie § 8 Regulaminu udzielania zamówień publicznych, który stanowi załącznik do zarządzenia 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nr 62/2022 Dyrektora Szpitala Specjalistycznego w Pile im. Stanisława Staszica z dnia 01.04.2022 r. – </w:t>
      </w:r>
      <w:r w:rsidRPr="00267AE8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za pośrednictwem platformy zakupowej: 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https://platformazakupowa.pl/pn/szpitalpila</w:t>
      </w:r>
    </w:p>
    <w:p w14:paraId="6735780C" w14:textId="00C87286" w:rsidR="00267AE8" w:rsidRPr="00267AE8" w:rsidRDefault="00267AE8" w:rsidP="00267AE8">
      <w:pPr>
        <w:numPr>
          <w:ilvl w:val="1"/>
          <w:numId w:val="13"/>
        </w:numPr>
        <w:spacing w:after="0" w:line="276" w:lineRule="auto"/>
        <w:ind w:left="709"/>
        <w:contextualSpacing/>
        <w:jc w:val="both"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E17381">
        <w:rPr>
          <w:kern w:val="0"/>
          <w:sz w:val="24"/>
          <w:szCs w:val="24"/>
          <w14:ligatures w14:val="none"/>
        </w:rPr>
        <w:t>4</w:t>
      </w:r>
      <w:r w:rsidRPr="00267AE8">
        <w:rPr>
          <w:kern w:val="0"/>
          <w:sz w:val="24"/>
          <w:szCs w:val="24"/>
          <w14:ligatures w14:val="none"/>
        </w:rPr>
        <w:t xml:space="preserve"> poz.1</w:t>
      </w:r>
      <w:r w:rsidR="00E17381">
        <w:rPr>
          <w:kern w:val="0"/>
          <w:sz w:val="24"/>
          <w:szCs w:val="24"/>
          <w14:ligatures w14:val="none"/>
        </w:rPr>
        <w:t>320</w:t>
      </w:r>
      <w:r w:rsidRPr="00267AE8">
        <w:rPr>
          <w:kern w:val="0"/>
          <w:sz w:val="24"/>
          <w:szCs w:val="24"/>
          <w14:ligatures w14:val="none"/>
        </w:rPr>
        <w:t xml:space="preserve"> ze zm.)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67AE8" w:rsidRPr="00267AE8" w14:paraId="2997B9EE" w14:textId="77777777" w:rsidTr="008F2A52">
        <w:tc>
          <w:tcPr>
            <w:tcW w:w="10461" w:type="dxa"/>
            <w:shd w:val="clear" w:color="auto" w:fill="FFF2CC" w:themeFill="accent4" w:themeFillTint="33"/>
          </w:tcPr>
          <w:p w14:paraId="094B520F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bookmarkStart w:id="1" w:name="_Hlk62727699"/>
            <w:r w:rsidRPr="00267AE8">
              <w:rPr>
                <w:b/>
                <w:sz w:val="24"/>
                <w:szCs w:val="24"/>
              </w:rPr>
              <w:t>Przedmiot zamówienia</w:t>
            </w:r>
          </w:p>
        </w:tc>
      </w:tr>
    </w:tbl>
    <w:p w14:paraId="3CC4A6F1" w14:textId="77777777" w:rsidR="00267AE8" w:rsidRPr="00267AE8" w:rsidRDefault="00267AE8" w:rsidP="00267AE8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267AE8">
        <w:rPr>
          <w:bCs/>
          <w:kern w:val="0"/>
          <w:sz w:val="24"/>
          <w:szCs w:val="24"/>
          <w14:ligatures w14:val="none"/>
        </w:rPr>
        <w:t xml:space="preserve">Przedmiotem zamówienia jest: </w:t>
      </w:r>
      <w:r w:rsidRPr="00267AE8">
        <w:rPr>
          <w:b/>
          <w:kern w:val="0"/>
          <w:sz w:val="24"/>
          <w:szCs w:val="24"/>
          <w14:ligatures w14:val="none"/>
        </w:rPr>
        <w:t xml:space="preserve">sukcesywna dostawa bielizny szpitalnej wielokrotnego użytku na potrzeby Szpitala Specjalistycznego w Pile. </w:t>
      </w:r>
      <w:r w:rsidRPr="00267AE8">
        <w:rPr>
          <w:bCs/>
          <w:kern w:val="0"/>
          <w:sz w:val="24"/>
          <w:szCs w:val="24"/>
          <w14:ligatures w14:val="none"/>
        </w:rPr>
        <w:t>Szczegółowy zakres zamówienia określa załącznik nr 2 do niniejszego postępowania.</w:t>
      </w:r>
    </w:p>
    <w:p w14:paraId="5F455054" w14:textId="77777777" w:rsidR="00267AE8" w:rsidRPr="00267AE8" w:rsidRDefault="00267AE8" w:rsidP="00267AE8">
      <w:pPr>
        <w:numPr>
          <w:ilvl w:val="0"/>
          <w:numId w:val="1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bCs/>
          <w:kern w:val="0"/>
          <w:sz w:val="24"/>
          <w:szCs w:val="24"/>
          <w14:ligatures w14:val="none"/>
        </w:rPr>
      </w:pPr>
      <w:r w:rsidRPr="00267AE8">
        <w:rPr>
          <w:bCs/>
          <w:kern w:val="0"/>
          <w:sz w:val="24"/>
          <w:szCs w:val="24"/>
          <w14:ligatures w14:val="none"/>
        </w:rPr>
        <w:t xml:space="preserve">Zamawiający dopuszcza składanie ofert częściowych – </w:t>
      </w:r>
      <w:r w:rsidRPr="00267AE8">
        <w:rPr>
          <w:b/>
          <w:kern w:val="0"/>
          <w:sz w:val="24"/>
          <w:szCs w:val="24"/>
          <w14:ligatures w14:val="none"/>
        </w:rPr>
        <w:t>2 zadań</w:t>
      </w:r>
      <w:r w:rsidRPr="00267AE8">
        <w:rPr>
          <w:bCs/>
          <w:kern w:val="0"/>
          <w:sz w:val="24"/>
          <w:szCs w:val="24"/>
          <w14:ligatures w14:val="none"/>
        </w:rPr>
        <w:t>.</w:t>
      </w:r>
      <w:r w:rsidRPr="00267AE8">
        <w:rPr>
          <w:kern w:val="0"/>
          <w14:ligatures w14:val="none"/>
        </w:rPr>
        <w:t xml:space="preserve"> </w:t>
      </w:r>
      <w:r w:rsidRPr="00267AE8">
        <w:rPr>
          <w:bCs/>
          <w:kern w:val="0"/>
          <w:sz w:val="24"/>
          <w:szCs w:val="24"/>
          <w14:ligatures w14:val="none"/>
        </w:rPr>
        <w:t>Nie dopuszcza składania ofert częściowych na poszczególne pozycje w zadaniu.</w:t>
      </w:r>
    </w:p>
    <w:p w14:paraId="01278C1F" w14:textId="77777777" w:rsidR="00267AE8" w:rsidRPr="00267AE8" w:rsidRDefault="00267AE8" w:rsidP="00267AE8">
      <w:pPr>
        <w:numPr>
          <w:ilvl w:val="0"/>
          <w:numId w:val="11"/>
        </w:numPr>
        <w:spacing w:after="0" w:line="276" w:lineRule="auto"/>
        <w:ind w:left="709" w:right="142" w:hanging="357"/>
        <w:contextualSpacing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67AE8" w:rsidRPr="00267AE8" w14:paraId="13AF7429" w14:textId="77777777" w:rsidTr="008F2A52">
        <w:tc>
          <w:tcPr>
            <w:tcW w:w="10461" w:type="dxa"/>
            <w:shd w:val="clear" w:color="auto" w:fill="FFF2CC" w:themeFill="accent4" w:themeFillTint="33"/>
          </w:tcPr>
          <w:p w14:paraId="6537406D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Termin wykonania zamówienia oraz warunki płatności</w:t>
            </w:r>
          </w:p>
        </w:tc>
      </w:tr>
    </w:tbl>
    <w:p w14:paraId="4D0810AD" w14:textId="77777777" w:rsidR="00267AE8" w:rsidRPr="00267AE8" w:rsidRDefault="00267AE8" w:rsidP="00267AE8">
      <w:pPr>
        <w:spacing w:line="276" w:lineRule="auto"/>
        <w:ind w:left="36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Dostawy towaru następować będą sukcesywnie. Wymagany termin realizacji zamówienia – 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12 miesięcy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od daty podpisania umowy. Termin płatności wynosi 30 dni od daty doręczenia faktury VAT Zamawiającemu.</w:t>
      </w: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67AE8" w:rsidRPr="00267AE8" w14:paraId="18D6EED6" w14:textId="77777777" w:rsidTr="008F2A52">
        <w:tc>
          <w:tcPr>
            <w:tcW w:w="10461" w:type="dxa"/>
            <w:shd w:val="clear" w:color="auto" w:fill="FFF2CC" w:themeFill="accent4" w:themeFillTint="33"/>
          </w:tcPr>
          <w:p w14:paraId="49749723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Wykonawca załączy do oferty następujące dokumenty:</w:t>
            </w:r>
          </w:p>
        </w:tc>
      </w:tr>
    </w:tbl>
    <w:p w14:paraId="08954869" w14:textId="77777777" w:rsidR="00267AE8" w:rsidRPr="00267AE8" w:rsidRDefault="00267AE8" w:rsidP="00267AE8">
      <w:pPr>
        <w:spacing w:line="276" w:lineRule="auto"/>
        <w:ind w:left="567"/>
        <w:contextualSpacing/>
        <w:rPr>
          <w:b/>
          <w:kern w:val="0"/>
          <w:sz w:val="4"/>
          <w14:ligatures w14:val="none"/>
        </w:rPr>
      </w:pPr>
    </w:p>
    <w:p w14:paraId="62078E41" w14:textId="77777777" w:rsidR="00267AE8" w:rsidRPr="00267AE8" w:rsidRDefault="00267AE8" w:rsidP="00267AE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10"/>
          <w14:ligatures w14:val="none"/>
        </w:rPr>
      </w:pPr>
    </w:p>
    <w:p w14:paraId="56E93099" w14:textId="77777777" w:rsidR="00267AE8" w:rsidRPr="00267AE8" w:rsidRDefault="00267AE8" w:rsidP="00267AE8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267AE8">
        <w:rPr>
          <w:rFonts w:cstheme="minorHAnsi"/>
          <w:kern w:val="0"/>
          <w:sz w:val="24"/>
          <w:szCs w:val="24"/>
          <w:u w:val="single"/>
          <w14:ligatures w14:val="none"/>
        </w:rPr>
        <w:t>formularz ofertowy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– załącznik nr 1 do zapytania ofertowego;</w:t>
      </w:r>
    </w:p>
    <w:p w14:paraId="4AFA4761" w14:textId="77777777" w:rsidR="00267AE8" w:rsidRPr="00267AE8" w:rsidRDefault="00267AE8" w:rsidP="00267AE8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wypełniony i podpisany </w:t>
      </w:r>
      <w:r w:rsidRPr="00267AE8">
        <w:rPr>
          <w:rFonts w:cstheme="minorHAnsi"/>
          <w:kern w:val="0"/>
          <w:sz w:val="24"/>
          <w:szCs w:val="24"/>
          <w:u w:val="single"/>
          <w14:ligatures w14:val="none"/>
        </w:rPr>
        <w:t xml:space="preserve">formularz asortymentowo-cenowy </w:t>
      </w:r>
      <w:r w:rsidRPr="00267AE8">
        <w:rPr>
          <w:rFonts w:cstheme="minorHAnsi"/>
          <w:kern w:val="0"/>
          <w:sz w:val="24"/>
          <w:szCs w:val="24"/>
          <w14:ligatures w14:val="none"/>
        </w:rPr>
        <w:t>– załącznik nr 2 do zapytania ofertowego</w:t>
      </w:r>
    </w:p>
    <w:p w14:paraId="729E74A6" w14:textId="0B2C083D" w:rsidR="00BA3053" w:rsidRPr="00BA3053" w:rsidRDefault="00267AE8" w:rsidP="00BA3053">
      <w:pPr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:u w:val="single"/>
          <w14:ligatures w14:val="none"/>
        </w:rPr>
        <w:t>dokumenty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charakteryzujące oferowany produkt:</w:t>
      </w:r>
    </w:p>
    <w:tbl>
      <w:tblPr>
        <w:tblW w:w="10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034"/>
        <w:gridCol w:w="8365"/>
      </w:tblGrid>
      <w:tr w:rsidR="00BA3053" w:rsidRPr="00BA3053" w14:paraId="01274D28" w14:textId="77777777" w:rsidTr="003845A4">
        <w:trPr>
          <w:trHeight w:val="285"/>
        </w:trPr>
        <w:tc>
          <w:tcPr>
            <w:tcW w:w="10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124D2B" w14:textId="3344B11A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ZADANIE I - BIELIZNA DERMATOLOGICZNA</w:t>
            </w:r>
          </w:p>
        </w:tc>
      </w:tr>
      <w:tr w:rsidR="00BA3053" w:rsidRPr="00BA3053" w14:paraId="3A48100D" w14:textId="77777777" w:rsidTr="003845A4">
        <w:trPr>
          <w:trHeight w:val="271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A589" w14:textId="708B1C10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666D8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24E3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2FC23F9D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9C98AA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98B7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47C6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  Instrukcja używania.</w:t>
            </w:r>
          </w:p>
        </w:tc>
      </w:tr>
      <w:tr w:rsidR="00BA3053" w:rsidRPr="00BA3053" w14:paraId="51B6DB07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0F24DB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AF97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DF903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  Folder handlowy produktu.</w:t>
            </w:r>
          </w:p>
        </w:tc>
      </w:tr>
      <w:tr w:rsidR="00BA3053" w:rsidRPr="00BA3053" w14:paraId="166798C4" w14:textId="77777777" w:rsidTr="003845A4">
        <w:trPr>
          <w:trHeight w:val="107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FD8DF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3BD7DC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D4BD1B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A3053" w:rsidRPr="00BA3053" w14:paraId="4BD62109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C568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F273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0037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17EC5FEA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E350D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62B4F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4BA5" w14:textId="77777777" w:rsidR="00BA3053" w:rsidRPr="00BA3053" w:rsidRDefault="00BA3053" w:rsidP="00BA305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Instrukcja używania.</w:t>
            </w:r>
          </w:p>
          <w:p w14:paraId="703AB987" w14:textId="77777777" w:rsidR="00BA3053" w:rsidRPr="00BA3053" w:rsidRDefault="00BA3053" w:rsidP="00BA3053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Folder handlowy produktu.</w:t>
            </w:r>
          </w:p>
        </w:tc>
      </w:tr>
      <w:tr w:rsidR="00BA3053" w:rsidRPr="00BA3053" w14:paraId="373A34E5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284ED3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E50C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C285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3053" w:rsidRPr="00BA3053" w14:paraId="2B4D810B" w14:textId="77777777" w:rsidTr="003845A4">
        <w:trPr>
          <w:trHeight w:val="6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C0118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92CFA3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34527F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A3053" w:rsidRPr="00BA3053" w14:paraId="512D3D5D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C5198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322D1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634C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419322E7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8023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9AE6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835C2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  Instrukcja używania.</w:t>
            </w:r>
          </w:p>
        </w:tc>
      </w:tr>
      <w:tr w:rsidR="00BA3053" w:rsidRPr="00BA3053" w14:paraId="3202F49D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EC013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6FAA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D9FF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  Folder handlowy produktu.</w:t>
            </w:r>
          </w:p>
        </w:tc>
      </w:tr>
      <w:tr w:rsidR="00BA3053" w:rsidRPr="00BA3053" w14:paraId="591E3972" w14:textId="77777777" w:rsidTr="003845A4">
        <w:trPr>
          <w:trHeight w:val="285"/>
        </w:trPr>
        <w:tc>
          <w:tcPr>
            <w:tcW w:w="10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6EF0F2" w14:textId="23C08A86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ZADANIE II - BIELIZNA NEONATOLOGICZNA</w:t>
            </w:r>
          </w:p>
        </w:tc>
      </w:tr>
      <w:tr w:rsidR="00BA3053" w:rsidRPr="00BA3053" w14:paraId="3FBC3302" w14:textId="77777777" w:rsidTr="003845A4">
        <w:trPr>
          <w:trHeight w:val="271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B9D4" w14:textId="0551A8D3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FE0A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A191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3942C57B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FDACD1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BA6A3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BDD0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 Certyfikat Oeko-Tex Standard</w:t>
            </w:r>
          </w:p>
        </w:tc>
      </w:tr>
      <w:tr w:rsidR="00BA3053" w:rsidRPr="00BA3053" w14:paraId="55D33F70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9ECF42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ED11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9A11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  Instrukcja używania.</w:t>
            </w:r>
          </w:p>
        </w:tc>
      </w:tr>
      <w:tr w:rsidR="00BA3053" w:rsidRPr="00BA3053" w14:paraId="1EB4D4EF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358D8C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EFE1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512C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  Folder handlowy produktu.</w:t>
            </w:r>
          </w:p>
        </w:tc>
      </w:tr>
      <w:tr w:rsidR="00BA3053" w:rsidRPr="00BA3053" w14:paraId="18961141" w14:textId="77777777" w:rsidTr="003845A4">
        <w:trPr>
          <w:trHeight w:val="66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59A766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77ADF9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5A12F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A3053" w:rsidRPr="00BA3053" w14:paraId="4E4171CF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0B2B2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2677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67DE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59BD0025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7FAF3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1392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92F8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 Certyfikat Oeko-Tex Standard</w:t>
            </w:r>
          </w:p>
        </w:tc>
      </w:tr>
      <w:tr w:rsidR="00BA3053" w:rsidRPr="00BA3053" w14:paraId="4E0D0BEC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BB734B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2D4A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93F6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  Instrukcja używania.</w:t>
            </w:r>
          </w:p>
        </w:tc>
      </w:tr>
      <w:tr w:rsidR="00BA3053" w:rsidRPr="00BA3053" w14:paraId="280404EF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F487B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782A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C929" w14:textId="77777777" w:rsidR="00BA3053" w:rsidRPr="00BA3053" w:rsidRDefault="00BA3053" w:rsidP="00BA3053">
            <w:pPr>
              <w:spacing w:after="0" w:line="276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  Folder handlowy produktu.</w:t>
            </w:r>
          </w:p>
        </w:tc>
      </w:tr>
      <w:tr w:rsidR="00BA3053" w:rsidRPr="00BA3053" w14:paraId="48A97516" w14:textId="77777777" w:rsidTr="003845A4">
        <w:trPr>
          <w:trHeight w:val="93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E12E6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67E5BD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9E53184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BA3053" w:rsidRPr="00BA3053" w14:paraId="11E21A6D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FDA88E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82813" w14:textId="77777777" w:rsidR="00BA3053" w:rsidRPr="00BA3053" w:rsidRDefault="00BA3053" w:rsidP="00BA305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4E9A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   Karta techniczna tkaniny potwierdzająca skład chemiczny i gramaturę.</w:t>
            </w:r>
          </w:p>
        </w:tc>
      </w:tr>
      <w:tr w:rsidR="00BA3053" w:rsidRPr="00BA3053" w14:paraId="2E23211C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1C8F15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70C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BA69A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  Certyfikat Oeko-Tex Standard</w:t>
            </w:r>
          </w:p>
        </w:tc>
      </w:tr>
      <w:tr w:rsidR="00BA3053" w:rsidRPr="00BA3053" w14:paraId="761A7D6E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A0DBC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A19D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E657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   Instrukcja używania.</w:t>
            </w:r>
          </w:p>
        </w:tc>
      </w:tr>
      <w:tr w:rsidR="00BA3053" w:rsidRPr="00BA3053" w14:paraId="47E61976" w14:textId="77777777" w:rsidTr="003845A4">
        <w:trPr>
          <w:trHeight w:val="271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ADF64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F809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6316" w14:textId="77777777" w:rsidR="00BA3053" w:rsidRPr="00BA3053" w:rsidRDefault="00BA3053" w:rsidP="00BA305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05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   Folder handlowy produktu.</w:t>
            </w:r>
          </w:p>
        </w:tc>
      </w:tr>
    </w:tbl>
    <w:p w14:paraId="0C19B0BB" w14:textId="77777777" w:rsidR="00267AE8" w:rsidRPr="00267AE8" w:rsidRDefault="00267AE8" w:rsidP="00A204C0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right="142"/>
        <w:contextualSpacing/>
        <w:rPr>
          <w:rFonts w:cstheme="minorHAnsi"/>
          <w:kern w:val="0"/>
          <w:sz w:val="18"/>
          <w:szCs w:val="18"/>
          <w14:ligatures w14:val="none"/>
        </w:rPr>
      </w:pPr>
    </w:p>
    <w:p w14:paraId="509DA06B" w14:textId="77777777" w:rsidR="00267AE8" w:rsidRPr="00267AE8" w:rsidRDefault="00267AE8" w:rsidP="00267AE8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iCs/>
          <w:kern w:val="0"/>
          <w:sz w:val="24"/>
          <w:szCs w:val="24"/>
          <w:u w:val="single"/>
          <w14:ligatures w14:val="none"/>
        </w:rPr>
        <w:t>aktualny odpis z właściwego rejestru lub z centralnej ewidencji i informacji o działalności gospodarczej</w:t>
      </w:r>
      <w:r w:rsidRPr="00267AE8">
        <w:rPr>
          <w:iCs/>
          <w:kern w:val="0"/>
          <w:sz w:val="24"/>
          <w:szCs w:val="24"/>
          <w14:ligatures w14:val="none"/>
        </w:rPr>
        <w:t>,</w:t>
      </w:r>
      <w:r w:rsidRPr="00267AE8">
        <w:rPr>
          <w:kern w:val="0"/>
          <w:sz w:val="24"/>
          <w:szCs w:val="24"/>
          <w14:ligatures w14:val="none"/>
        </w:rPr>
        <w:t xml:space="preserve"> jeżeli odrębne przepisy wymagają wpisu do rejestru lub ewidencji,</w:t>
      </w:r>
    </w:p>
    <w:p w14:paraId="4A200256" w14:textId="77777777" w:rsidR="00267AE8" w:rsidRPr="00267AE8" w:rsidRDefault="00267AE8" w:rsidP="00267AE8">
      <w:pPr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w przypadku, gdy umocowanie osoby podpisującej ofertę nie wynika z właściwego rejestru, należy dołączyć </w:t>
      </w:r>
      <w:r w:rsidRPr="00267AE8">
        <w:rPr>
          <w:rFonts w:cstheme="minorHAnsi"/>
          <w:kern w:val="0"/>
          <w:sz w:val="24"/>
          <w:szCs w:val="24"/>
          <w:u w:val="single"/>
          <w14:ligatures w14:val="none"/>
        </w:rPr>
        <w:t>pełnomocnictwo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4906726F" w14:textId="77777777" w:rsidR="00267AE8" w:rsidRPr="00267AE8" w:rsidRDefault="00267AE8" w:rsidP="00267AE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kern w:val="0"/>
          <w:sz w:val="12"/>
          <w:szCs w:val="12"/>
          <w14:ligatures w14:val="none"/>
        </w:rPr>
      </w:pPr>
    </w:p>
    <w:p w14:paraId="1760FA52" w14:textId="77777777" w:rsidR="00267AE8" w:rsidRPr="00267AE8" w:rsidRDefault="00267AE8" w:rsidP="00267AE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142"/>
        <w:contextualSpacing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Jeżeli wykonawca nie złoży wraz z ofertą wymaganych dokumentów bądź złożone dokumenty będą niekompletne (nie dotyczy załącznika nr 1 i 2 do zapytania ofertowego), Zamawiający wezwie do ich złożenia lub uzupełnienia w wyznaczonym terminie.</w:t>
      </w:r>
    </w:p>
    <w:p w14:paraId="7E6FE823" w14:textId="77777777" w:rsidR="00267AE8" w:rsidRPr="00267AE8" w:rsidRDefault="00267AE8" w:rsidP="00267AE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 xml:space="preserve">Dokumenty składane przez wykonawcę powinny być w języku polskim (jeżeli w języku obcym – to wymagane jest tłumaczenie na język polski: nie wymaga się tłumaczenia sporządzonego przez tłumacza przysięgłego). </w:t>
      </w:r>
    </w:p>
    <w:p w14:paraId="26298A71" w14:textId="77777777" w:rsidR="00267AE8" w:rsidRPr="00267AE8" w:rsidRDefault="00267AE8" w:rsidP="00267AE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contextualSpacing/>
        <w:rPr>
          <w:rFonts w:cstheme="minorHAnsi"/>
          <w:kern w:val="0"/>
          <w:sz w:val="12"/>
          <w:szCs w:val="12"/>
          <w14:ligatures w14:val="none"/>
        </w:rPr>
      </w:pPr>
    </w:p>
    <w:tbl>
      <w:tblPr>
        <w:tblStyle w:val="Tabela-Siatka"/>
        <w:tblW w:w="10461" w:type="dxa"/>
        <w:tblInd w:w="279" w:type="dxa"/>
        <w:tblLook w:val="04A0" w:firstRow="1" w:lastRow="0" w:firstColumn="1" w:lastColumn="0" w:noHBand="0" w:noVBand="1"/>
      </w:tblPr>
      <w:tblGrid>
        <w:gridCol w:w="10461"/>
      </w:tblGrid>
      <w:tr w:rsidR="00267AE8" w:rsidRPr="00267AE8" w14:paraId="74532AFC" w14:textId="77777777" w:rsidTr="008F2A52">
        <w:tc>
          <w:tcPr>
            <w:tcW w:w="10461" w:type="dxa"/>
            <w:shd w:val="clear" w:color="auto" w:fill="FFF2CC" w:themeFill="accent4" w:themeFillTint="33"/>
          </w:tcPr>
          <w:p w14:paraId="22B0D11E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Pozostałe wymagania dotyczące złożenia oferty i dokumentów</w:t>
            </w:r>
          </w:p>
        </w:tc>
      </w:tr>
    </w:tbl>
    <w:p w14:paraId="35A50381" w14:textId="77777777" w:rsidR="00267AE8" w:rsidRPr="00267AE8" w:rsidRDefault="00267AE8" w:rsidP="00267AE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1134"/>
        <w:contextualSpacing/>
        <w:rPr>
          <w:rFonts w:cstheme="minorHAnsi"/>
          <w:kern w:val="0"/>
          <w:sz w:val="4"/>
          <w14:ligatures w14:val="none"/>
        </w:rPr>
      </w:pPr>
    </w:p>
    <w:p w14:paraId="16842C61" w14:textId="77777777" w:rsidR="00267AE8" w:rsidRPr="00267AE8" w:rsidRDefault="00267AE8" w:rsidP="00267AE8">
      <w:pPr>
        <w:numPr>
          <w:ilvl w:val="1"/>
          <w:numId w:val="14"/>
        </w:numPr>
        <w:ind w:left="709"/>
        <w:contextualSpacing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 xml:space="preserve">Wykonawca może złożyć tylko jedną ofertę w języku polskim </w:t>
      </w:r>
      <w:r w:rsidRPr="00267AE8">
        <w:rPr>
          <w:b/>
          <w:bCs/>
          <w:kern w:val="0"/>
          <w:sz w:val="24"/>
          <w:szCs w:val="24"/>
          <w14:ligatures w14:val="none"/>
        </w:rPr>
        <w:t>za pośrednictwem platformy zakupowej, w formie elektronicznej</w:t>
      </w:r>
      <w:r w:rsidRPr="00267AE8">
        <w:rPr>
          <w:kern w:val="0"/>
          <w:sz w:val="24"/>
          <w:szCs w:val="24"/>
          <w14:ligatures w14:val="none"/>
        </w:rPr>
        <w:t>.</w:t>
      </w:r>
    </w:p>
    <w:p w14:paraId="67A747C6" w14:textId="77777777" w:rsidR="00267AE8" w:rsidRPr="00267AE8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 xml:space="preserve">Formularz ofertowy, formularz asortymentowo - cenowy oraz stosowne pełnomocnictwo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17795C29" w14:textId="77777777" w:rsidR="00267AE8" w:rsidRPr="00267AE8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lastRenderedPageBreak/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5D15395" w14:textId="77777777" w:rsidR="00267AE8" w:rsidRPr="00267AE8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Zamawiający zastrzega formę porozumiewania się z Wykonawcami w postaci elektronicznej poprzez </w:t>
      </w:r>
      <w:r w:rsidRPr="00267AE8">
        <w:rPr>
          <w:rFonts w:cstheme="minorHAnsi"/>
          <w:b/>
          <w:kern w:val="0"/>
          <w:sz w:val="24"/>
          <w:szCs w:val="24"/>
          <w14:ligatures w14:val="none"/>
        </w:rPr>
        <w:t>platformę zakupową.</w:t>
      </w:r>
    </w:p>
    <w:p w14:paraId="6A8047EE" w14:textId="2C755648" w:rsidR="00267AE8" w:rsidRPr="00267AE8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W imieniu Zamawiającego postępowanie prowadzi </w:t>
      </w:r>
      <w:r w:rsidR="00DB5EBE">
        <w:rPr>
          <w:rFonts w:cstheme="minorHAnsi"/>
          <w:kern w:val="0"/>
          <w:sz w:val="24"/>
          <w:szCs w:val="24"/>
          <w14:ligatures w14:val="none"/>
        </w:rPr>
        <w:t>Małgorzata Krzycka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tel. 67/ 21 06 2</w:t>
      </w:r>
      <w:r w:rsidR="00DB5EBE">
        <w:rPr>
          <w:rFonts w:cstheme="minorHAnsi"/>
          <w:kern w:val="0"/>
          <w:sz w:val="24"/>
          <w:szCs w:val="24"/>
          <w14:ligatures w14:val="none"/>
        </w:rPr>
        <w:t>98</w:t>
      </w:r>
      <w:r w:rsidRPr="00267AE8">
        <w:rPr>
          <w:rFonts w:cstheme="minorHAnsi"/>
          <w:kern w:val="0"/>
          <w:sz w:val="24"/>
          <w:szCs w:val="24"/>
          <w14:ligatures w14:val="none"/>
        </w:rPr>
        <w:t>, która to osoba jest upoważniona do kontaktów z Wykonawcami.</w:t>
      </w:r>
    </w:p>
    <w:p w14:paraId="56545644" w14:textId="77777777" w:rsidR="00267AE8" w:rsidRPr="00267AE8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Zamawiający zastrzega sobie prawo do zmiany lub odwołania niniejszego postępowania oraz unieważnienia postępowania na każdym jego etapie bez podania przyczyny.</w:t>
      </w:r>
    </w:p>
    <w:p w14:paraId="7C7E629D" w14:textId="77777777" w:rsidR="00267AE8" w:rsidRPr="00DB5EBE" w:rsidRDefault="00267AE8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="Calibri"/>
          <w:iCs/>
          <w:kern w:val="0"/>
          <w:sz w:val="24"/>
          <w:szCs w:val="24"/>
          <w14:ligatures w14:val="none"/>
        </w:rPr>
        <w:t>Oferta zostanie odrzucona, jeśli nie będzie zgodna z zapytaniem ofertowym.</w:t>
      </w:r>
    </w:p>
    <w:p w14:paraId="780595D3" w14:textId="0F05DB3E" w:rsidR="00DB5EBE" w:rsidRDefault="00DB5EBE" w:rsidP="00267AE8">
      <w:pPr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B5EBE">
        <w:rPr>
          <w:rFonts w:cstheme="minorHAnsi"/>
          <w:kern w:val="0"/>
          <w:sz w:val="24"/>
          <w:szCs w:val="24"/>
          <w14:ligatures w14:val="none"/>
        </w:rPr>
        <w:t>Zamawiający dopuszcza możliwość podjęcia negocjacji z wybranymi (maksymalnie 3 najkorzystniejszymi) nie podlegającymi odrzuceniu Wykonawcami, którzy złożyli w oparciu o przyjęte kryterium najkorzystniejszą ofertę. Negocjacje zostaną podjęte w szczególności w przypadku, gdy zaoferowana cena będzie wyższa od założonej przez Zamawiającego.</w:t>
      </w:r>
    </w:p>
    <w:p w14:paraId="179A212A" w14:textId="392DB435" w:rsidR="00267AE8" w:rsidRPr="00BA702D" w:rsidRDefault="00267AE8" w:rsidP="00BA702D">
      <w:pPr>
        <w:numPr>
          <w:ilvl w:val="1"/>
          <w:numId w:val="14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BA702D">
        <w:rPr>
          <w:rFonts w:cstheme="minorHAnsi"/>
          <w:kern w:val="0"/>
          <w:sz w:val="24"/>
          <w:szCs w:val="24"/>
          <w14:ligatures w14:val="none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Termin zadawania pytań do 2</w:t>
      </w:r>
      <w:r w:rsidR="00F22B5B"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6</w:t>
      </w:r>
      <w:r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.0</w:t>
      </w:r>
      <w:r w:rsidR="00F22B5B"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2</w:t>
      </w:r>
      <w:r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.202</w:t>
      </w:r>
      <w:r w:rsidR="00F22B5B"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>5</w:t>
      </w:r>
      <w:r w:rsidRPr="00F22B5B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 r.</w:t>
      </w:r>
      <w:r w:rsidRPr="00BA702D">
        <w:rPr>
          <w:rFonts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</w:p>
    <w:p w14:paraId="0EF7131D" w14:textId="77777777" w:rsidR="00267AE8" w:rsidRPr="00BA702D" w:rsidRDefault="00267AE8" w:rsidP="00BA702D">
      <w:pPr>
        <w:numPr>
          <w:ilvl w:val="1"/>
          <w:numId w:val="14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BA7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Jeżeli będą Państwo mieli pytania związane z procesem złożenia oferty prosimy o kontakt z Centrum Wsparcia Klienta platforma zakupowa.pl: </w:t>
      </w:r>
      <w:r w:rsidRPr="00BA702D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BA7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tel. 22 101 02 02, </w:t>
      </w:r>
      <w:r w:rsidRPr="00BA702D">
        <w:rPr>
          <w:rFonts w:cstheme="minorHAnsi"/>
          <w:kern w:val="0"/>
          <w:sz w:val="24"/>
          <w:szCs w:val="24"/>
          <w14:ligatures w14:val="none"/>
        </w:rPr>
        <w:t xml:space="preserve">- </w:t>
      </w:r>
      <w:r w:rsidRPr="00BA7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8" w:history="1">
        <w:r w:rsidRPr="00BA702D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cwk@platformazakupowa.pl</w:t>
        </w:r>
      </w:hyperlink>
      <w:r w:rsidRPr="00BA702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37A5049F" w14:textId="68B10149" w:rsidR="00267AE8" w:rsidRPr="00267AE8" w:rsidRDefault="00267AE8" w:rsidP="00267AE8">
      <w:pPr>
        <w:numPr>
          <w:ilvl w:val="1"/>
          <w:numId w:val="14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56"/>
        </w:tabs>
        <w:spacing w:line="276" w:lineRule="auto"/>
        <w:ind w:left="709" w:right="142" w:hanging="567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 postępowania wykluczony zostanie Wykonawca, w stosunku, do którego otwarto likwidację lub ogłoszono upadłość</w:t>
      </w:r>
      <w:r w:rsidR="00F95039">
        <w:rPr>
          <w:rFonts w:cstheme="minorHAnsi"/>
          <w:kern w:val="0"/>
          <w:sz w:val="24"/>
          <w:szCs w:val="24"/>
          <w14:ligatures w14:val="none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201"/>
      </w:tblGrid>
      <w:tr w:rsidR="00267AE8" w:rsidRPr="00267AE8" w14:paraId="66A0C588" w14:textId="77777777" w:rsidTr="008F2A52">
        <w:tc>
          <w:tcPr>
            <w:tcW w:w="10319" w:type="dxa"/>
            <w:shd w:val="clear" w:color="auto" w:fill="FFF2CC" w:themeFill="accent4" w:themeFillTint="33"/>
          </w:tcPr>
          <w:p w14:paraId="50AF0D5F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267AE8">
              <w:rPr>
                <w:b/>
              </w:rPr>
              <w:t>Kryteria oceny:</w:t>
            </w:r>
          </w:p>
        </w:tc>
      </w:tr>
    </w:tbl>
    <w:p w14:paraId="40C6F24F" w14:textId="77777777" w:rsidR="00267AE8" w:rsidRPr="00267AE8" w:rsidRDefault="00267AE8" w:rsidP="00267AE8">
      <w:pPr>
        <w:numPr>
          <w:ilvl w:val="1"/>
          <w:numId w:val="9"/>
        </w:numPr>
        <w:spacing w:after="0" w:line="276" w:lineRule="auto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Przy wyborze oferty Zamawiający będzie się kierował następującymi kryteriami:</w:t>
      </w:r>
    </w:p>
    <w:tbl>
      <w:tblPr>
        <w:tblStyle w:val="Tabelasiatki5ciemnaakcent3"/>
        <w:tblW w:w="308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363"/>
        <w:gridCol w:w="2539"/>
      </w:tblGrid>
      <w:tr w:rsidR="00267AE8" w:rsidRPr="00267AE8" w14:paraId="3559C695" w14:textId="77777777" w:rsidTr="008F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14:paraId="2B4A9CDD" w14:textId="77777777" w:rsidR="00267AE8" w:rsidRPr="00267AE8" w:rsidRDefault="00267AE8" w:rsidP="00267AE8">
            <w:pPr>
              <w:keepNext/>
              <w:keepLines/>
              <w:tabs>
                <w:tab w:val="left" w:pos="426"/>
              </w:tabs>
              <w:spacing w:before="80" w:after="40"/>
              <w:outlineLvl w:val="4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267AE8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14:paraId="68708DCB" w14:textId="77777777" w:rsidR="00267AE8" w:rsidRPr="00267AE8" w:rsidRDefault="00267AE8" w:rsidP="00267AE8">
            <w:pPr>
              <w:keepNext/>
              <w:keepLines/>
              <w:tabs>
                <w:tab w:val="left" w:pos="426"/>
              </w:tabs>
              <w:spacing w:before="80" w:after="40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267AE8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OPIS KRYTERIUM OCENY</w:t>
            </w:r>
          </w:p>
        </w:tc>
        <w:tc>
          <w:tcPr>
            <w:tcW w:w="202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B4C6E7" w:themeFill="accent1" w:themeFillTint="66"/>
            <w:hideMark/>
          </w:tcPr>
          <w:p w14:paraId="40FC97D6" w14:textId="77777777" w:rsidR="00267AE8" w:rsidRPr="00267AE8" w:rsidRDefault="00267AE8" w:rsidP="00267AE8">
            <w:pPr>
              <w:keepNext/>
              <w:keepLines/>
              <w:tabs>
                <w:tab w:val="left" w:pos="426"/>
              </w:tabs>
              <w:spacing w:before="80" w:after="40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000000" w:themeColor="text1"/>
                <w:sz w:val="24"/>
                <w:szCs w:val="24"/>
              </w:rPr>
            </w:pPr>
            <w:r w:rsidRPr="00267AE8">
              <w:rPr>
                <w:rFonts w:eastAsiaTheme="majorEastAsia" w:cstheme="majorBidi"/>
                <w:color w:val="000000" w:themeColor="text1"/>
                <w:sz w:val="24"/>
                <w:szCs w:val="24"/>
              </w:rPr>
              <w:t>ZNACZENIE (%)</w:t>
            </w:r>
          </w:p>
        </w:tc>
      </w:tr>
      <w:tr w:rsidR="00267AE8" w:rsidRPr="00267AE8" w14:paraId="62A56157" w14:textId="77777777" w:rsidTr="008F2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left w:val="none" w:sz="0" w:space="0" w:color="auto"/>
            </w:tcBorders>
            <w:shd w:val="clear" w:color="auto" w:fill="auto"/>
            <w:hideMark/>
          </w:tcPr>
          <w:p w14:paraId="502413CD" w14:textId="77777777" w:rsidR="00267AE8" w:rsidRPr="00267AE8" w:rsidRDefault="00267AE8" w:rsidP="00267AE8">
            <w:pPr>
              <w:tabs>
                <w:tab w:val="left" w:pos="42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67AE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5" w:type="pct"/>
            <w:shd w:val="clear" w:color="auto" w:fill="auto"/>
            <w:hideMark/>
          </w:tcPr>
          <w:p w14:paraId="131878DD" w14:textId="77777777" w:rsidR="00267AE8" w:rsidRPr="00267AE8" w:rsidRDefault="00267AE8" w:rsidP="00267AE8">
            <w:pPr>
              <w:tabs>
                <w:tab w:val="left" w:pos="42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7AE8">
              <w:rPr>
                <w:color w:val="000000" w:themeColor="text1"/>
                <w:sz w:val="24"/>
                <w:szCs w:val="24"/>
              </w:rPr>
              <w:t xml:space="preserve">CENA BRUTTO </w:t>
            </w:r>
          </w:p>
        </w:tc>
        <w:tc>
          <w:tcPr>
            <w:tcW w:w="2028" w:type="pct"/>
            <w:shd w:val="clear" w:color="auto" w:fill="auto"/>
            <w:hideMark/>
          </w:tcPr>
          <w:p w14:paraId="2CE18483" w14:textId="4E02F521" w:rsidR="00267AE8" w:rsidRPr="00267AE8" w:rsidRDefault="003D3679" w:rsidP="00267AE8">
            <w:pPr>
              <w:tabs>
                <w:tab w:val="left" w:pos="426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267AE8" w:rsidRPr="00267AE8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267AE8" w:rsidRPr="00267AE8" w14:paraId="4FDE4000" w14:textId="77777777" w:rsidTr="008F2A5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D9438F1" w14:textId="77777777" w:rsidR="00267AE8" w:rsidRPr="00267AE8" w:rsidRDefault="00267AE8" w:rsidP="00267AE8">
            <w:pPr>
              <w:tabs>
                <w:tab w:val="left" w:pos="42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67AE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5" w:type="pct"/>
            <w:shd w:val="clear" w:color="auto" w:fill="auto"/>
          </w:tcPr>
          <w:p w14:paraId="3A597CCC" w14:textId="77777777" w:rsidR="00267AE8" w:rsidRPr="00267AE8" w:rsidRDefault="00267AE8" w:rsidP="00267AE8">
            <w:pPr>
              <w:tabs>
                <w:tab w:val="left" w:pos="42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267AE8">
              <w:rPr>
                <w:color w:val="000000" w:themeColor="text1"/>
                <w:sz w:val="24"/>
                <w:szCs w:val="24"/>
              </w:rPr>
              <w:t>TERMIN DOSTAWY</w:t>
            </w:r>
          </w:p>
        </w:tc>
        <w:tc>
          <w:tcPr>
            <w:tcW w:w="2028" w:type="pct"/>
            <w:shd w:val="clear" w:color="auto" w:fill="auto"/>
          </w:tcPr>
          <w:p w14:paraId="161572B5" w14:textId="5143184E" w:rsidR="00267AE8" w:rsidRPr="00267AE8" w:rsidRDefault="003D3679" w:rsidP="00267AE8">
            <w:pPr>
              <w:tabs>
                <w:tab w:val="left" w:pos="426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267AE8" w:rsidRPr="00267AE8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</w:tbl>
    <w:p w14:paraId="1C4A2D53" w14:textId="77777777" w:rsidR="00267AE8" w:rsidRPr="00267AE8" w:rsidRDefault="00267AE8" w:rsidP="00267AE8">
      <w:pPr>
        <w:tabs>
          <w:tab w:val="left" w:pos="284"/>
        </w:tabs>
        <w:spacing w:line="276" w:lineRule="auto"/>
        <w:ind w:left="709"/>
        <w:rPr>
          <w:kern w:val="0"/>
          <w:sz w:val="24"/>
          <w:szCs w:val="24"/>
          <w14:ligatures w14:val="none"/>
        </w:rPr>
      </w:pPr>
      <w:r w:rsidRPr="00267AE8">
        <w:rPr>
          <w:kern w:val="0"/>
          <w:sz w:val="24"/>
          <w:szCs w:val="24"/>
          <w14:ligatures w14:val="none"/>
        </w:rPr>
        <w:t>Oferty b</w:t>
      </w:r>
      <w:r w:rsidRPr="00267AE8">
        <w:rPr>
          <w:rFonts w:cs="Calibri"/>
          <w:kern w:val="0"/>
          <w:sz w:val="24"/>
          <w:szCs w:val="24"/>
          <w14:ligatures w14:val="none"/>
        </w:rPr>
        <w:t>ę</w:t>
      </w:r>
      <w:r w:rsidRPr="00267AE8">
        <w:rPr>
          <w:kern w:val="0"/>
          <w:sz w:val="24"/>
          <w:szCs w:val="24"/>
          <w14:ligatures w14:val="none"/>
        </w:rPr>
        <w:t>d</w:t>
      </w:r>
      <w:r w:rsidRPr="00267AE8">
        <w:rPr>
          <w:rFonts w:cs="Calibri"/>
          <w:kern w:val="0"/>
          <w:sz w:val="24"/>
          <w:szCs w:val="24"/>
          <w14:ligatures w14:val="none"/>
        </w:rPr>
        <w:t>ą</w:t>
      </w:r>
      <w:r w:rsidRPr="00267AE8">
        <w:rPr>
          <w:kern w:val="0"/>
          <w:sz w:val="24"/>
          <w:szCs w:val="24"/>
          <w14:ligatures w14:val="none"/>
        </w:rPr>
        <w:t xml:space="preserve"> oceniane metod</w:t>
      </w:r>
      <w:r w:rsidRPr="00267AE8">
        <w:rPr>
          <w:rFonts w:cs="Calibri"/>
          <w:kern w:val="0"/>
          <w:sz w:val="24"/>
          <w:szCs w:val="24"/>
          <w14:ligatures w14:val="none"/>
        </w:rPr>
        <w:t>ą</w:t>
      </w:r>
      <w:r w:rsidRPr="00267AE8">
        <w:rPr>
          <w:kern w:val="0"/>
          <w:sz w:val="24"/>
          <w:szCs w:val="24"/>
          <w14:ligatures w14:val="none"/>
        </w:rPr>
        <w:t xml:space="preserve"> punktow</w:t>
      </w:r>
      <w:r w:rsidRPr="00267AE8">
        <w:rPr>
          <w:rFonts w:cs="Calibri"/>
          <w:kern w:val="0"/>
          <w:sz w:val="24"/>
          <w:szCs w:val="24"/>
          <w14:ligatures w14:val="none"/>
        </w:rPr>
        <w:t>ą</w:t>
      </w:r>
      <w:r w:rsidRPr="00267AE8">
        <w:rPr>
          <w:kern w:val="0"/>
          <w:sz w:val="24"/>
          <w:szCs w:val="24"/>
          <w14:ligatures w14:val="none"/>
        </w:rPr>
        <w:t xml:space="preserve"> w skali 100-punktowej (1% = 1 pkt).  </w:t>
      </w:r>
    </w:p>
    <w:p w14:paraId="64B97D27" w14:textId="0ADB9483" w:rsidR="00267AE8" w:rsidRPr="00267AE8" w:rsidRDefault="00267AE8" w:rsidP="00267AE8">
      <w:pPr>
        <w:tabs>
          <w:tab w:val="left" w:pos="284"/>
          <w:tab w:val="left" w:pos="426"/>
        </w:tabs>
        <w:spacing w:after="0" w:line="276" w:lineRule="auto"/>
        <w:ind w:left="709"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b/>
          <w:kern w:val="0"/>
          <w:sz w:val="24"/>
          <w:szCs w:val="24"/>
          <w14:ligatures w14:val="none"/>
        </w:rPr>
        <w:t xml:space="preserve">CENA – </w:t>
      </w:r>
      <w:r w:rsidR="00737FB1">
        <w:rPr>
          <w:rFonts w:cstheme="minorHAnsi"/>
          <w:b/>
          <w:kern w:val="0"/>
          <w:sz w:val="24"/>
          <w:szCs w:val="24"/>
          <w14:ligatures w14:val="none"/>
        </w:rPr>
        <w:t>6</w:t>
      </w:r>
      <w:r w:rsidRPr="00267AE8">
        <w:rPr>
          <w:rFonts w:cstheme="minorHAnsi"/>
          <w:b/>
          <w:kern w:val="0"/>
          <w:sz w:val="24"/>
          <w:szCs w:val="24"/>
          <w14:ligatures w14:val="none"/>
        </w:rPr>
        <w:t xml:space="preserve">0% </w:t>
      </w:r>
      <w:r w:rsidRPr="00267AE8">
        <w:rPr>
          <w:rFonts w:cstheme="minorHAnsi"/>
          <w:kern w:val="0"/>
          <w:sz w:val="24"/>
          <w:szCs w:val="24"/>
          <w14:ligatures w14:val="none"/>
        </w:rPr>
        <w:t>sposób oceny:</w:t>
      </w:r>
    </w:p>
    <w:p w14:paraId="3B031D41" w14:textId="77777777" w:rsidR="00267AE8" w:rsidRPr="00267AE8" w:rsidRDefault="00267AE8" w:rsidP="00267AE8">
      <w:pPr>
        <w:tabs>
          <w:tab w:val="left" w:pos="426"/>
        </w:tabs>
        <w:ind w:left="709"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Cena będzie oceniana metodą punktową wg wzoru: </w:t>
      </w:r>
    </w:p>
    <w:p w14:paraId="01862986" w14:textId="77777777" w:rsidR="00267AE8" w:rsidRPr="00267AE8" w:rsidRDefault="006E124B" w:rsidP="00267AE8">
      <w:pPr>
        <w:tabs>
          <w:tab w:val="left" w:pos="426"/>
        </w:tabs>
        <w:ind w:left="709"/>
        <w:rPr>
          <w:rFonts w:cstheme="minorHAnsi"/>
          <w:kern w:val="0"/>
          <w:sz w:val="20"/>
          <w:szCs w:val="20"/>
          <w14:ligatures w14:val="none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kern w:val="0"/>
                  <w:sz w:val="20"/>
                  <w:szCs w:val="20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0"/>
                  <w:szCs w:val="20"/>
                  <w14:ligatures w14:val="none"/>
                </w:rPr>
                <m:t>najniższa cena spośród ofert niepodlegających odrzuceniu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kern w:val="0"/>
                  <w:sz w:val="20"/>
                  <w:szCs w:val="20"/>
                  <w14:ligatures w14:val="none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kern w:val="0"/>
              <w:sz w:val="20"/>
              <w:szCs w:val="20"/>
              <w14:ligatures w14:val="none"/>
            </w:rPr>
            <m:t>x 80 pkt</m:t>
          </m:r>
        </m:oMath>
      </m:oMathPara>
    </w:p>
    <w:p w14:paraId="12F3A42B" w14:textId="551F6C44" w:rsidR="00267AE8" w:rsidRPr="00267AE8" w:rsidRDefault="00267AE8" w:rsidP="00267AE8">
      <w:pPr>
        <w:tabs>
          <w:tab w:val="left" w:pos="284"/>
        </w:tabs>
        <w:spacing w:after="0"/>
        <w:ind w:left="709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TERMIN DOSTAW – </w:t>
      </w:r>
      <w:r w:rsidR="007A0841">
        <w:rPr>
          <w:rFonts w:cstheme="minorHAnsi"/>
          <w:b/>
          <w:bCs/>
          <w:kern w:val="0"/>
          <w:sz w:val="24"/>
          <w:szCs w:val="24"/>
          <w14:ligatures w14:val="none"/>
        </w:rPr>
        <w:t>4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0%,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sposób oceny:</w:t>
      </w:r>
    </w:p>
    <w:p w14:paraId="27EDB8BA" w14:textId="77777777" w:rsidR="00267AE8" w:rsidRPr="00267AE8" w:rsidRDefault="00267AE8" w:rsidP="00267AE8">
      <w:pPr>
        <w:spacing w:after="0"/>
        <w:ind w:left="709" w:firstLine="27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Zamawiający dokona oceny terminu dostawy według deklaracji Wykonawcy złożonej w Formularzu ofertowym (Zał. nr 1). Wykonawca zobowiązuje się do dostarczenia przedmiotu umowy nie później niż w ciągu 11 dni od momentu złożenia zamówienia.</w:t>
      </w:r>
    </w:p>
    <w:p w14:paraId="65D471E6" w14:textId="77777777" w:rsidR="00267AE8" w:rsidRPr="00267AE8" w:rsidRDefault="00267AE8" w:rsidP="00267AE8">
      <w:pPr>
        <w:shd w:val="clear" w:color="auto" w:fill="FFFFFF"/>
        <w:spacing w:after="0"/>
        <w:ind w:left="709" w:right="24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Ocena terminu dostawy zostanie przeprowadzona w oparciu o punktację określoną w tabeli poniżej: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131"/>
        <w:gridCol w:w="1782"/>
      </w:tblGrid>
      <w:tr w:rsidR="00267AE8" w:rsidRPr="00267AE8" w14:paraId="20C34E42" w14:textId="77777777" w:rsidTr="008F2A52">
        <w:trPr>
          <w:trHeight w:val="250"/>
        </w:trPr>
        <w:tc>
          <w:tcPr>
            <w:tcW w:w="3913" w:type="dxa"/>
            <w:gridSpan w:val="2"/>
            <w:shd w:val="clear" w:color="auto" w:fill="B4C6E7" w:themeFill="accent1" w:themeFillTint="66"/>
          </w:tcPr>
          <w:p w14:paraId="22228133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TERMIN DOSTAWY</w:t>
            </w:r>
          </w:p>
        </w:tc>
      </w:tr>
      <w:tr w:rsidR="00267AE8" w:rsidRPr="00267AE8" w14:paraId="0EAEA11B" w14:textId="77777777" w:rsidTr="008F2A52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DED73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4CCF" w14:textId="654A3509" w:rsidR="00267AE8" w:rsidRPr="00267AE8" w:rsidRDefault="00877984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67AE8" w:rsidRPr="00267AE8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267AE8" w:rsidRPr="00267AE8" w14:paraId="5C6299CD" w14:textId="77777777" w:rsidTr="008F2A52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73E9B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8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AA2E" w14:textId="6D513D16" w:rsidR="00267AE8" w:rsidRPr="00267AE8" w:rsidRDefault="00877984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267AE8" w:rsidRPr="00267AE8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</w:tr>
      <w:tr w:rsidR="00267AE8" w:rsidRPr="00267AE8" w14:paraId="00347AB1" w14:textId="77777777" w:rsidTr="008F2A52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32750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9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F9BB" w14:textId="73278C55" w:rsidR="00267AE8" w:rsidRPr="00267AE8" w:rsidRDefault="00877984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67AE8" w:rsidRPr="00267AE8">
              <w:rPr>
                <w:rFonts w:cstheme="minorHAnsi"/>
                <w:sz w:val="24"/>
                <w:szCs w:val="24"/>
              </w:rPr>
              <w:t>0 pkt</w:t>
            </w:r>
          </w:p>
        </w:tc>
      </w:tr>
      <w:tr w:rsidR="00267AE8" w:rsidRPr="00267AE8" w14:paraId="53BC9258" w14:textId="77777777" w:rsidTr="008F2A52">
        <w:trPr>
          <w:trHeight w:val="262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3803C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10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76E2" w14:textId="2EFA5D73" w:rsidR="00267AE8" w:rsidRPr="00267AE8" w:rsidRDefault="00877984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267AE8" w:rsidRPr="00267AE8">
              <w:rPr>
                <w:rFonts w:cstheme="minorHAnsi"/>
                <w:sz w:val="24"/>
                <w:szCs w:val="24"/>
              </w:rPr>
              <w:t xml:space="preserve"> pkt</w:t>
            </w:r>
          </w:p>
        </w:tc>
      </w:tr>
      <w:tr w:rsidR="00267AE8" w:rsidRPr="00267AE8" w14:paraId="11546794" w14:textId="77777777" w:rsidTr="008F2A52">
        <w:trPr>
          <w:trHeight w:val="250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47166F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11 dni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5958" w14:textId="77777777" w:rsidR="00267AE8" w:rsidRPr="00267AE8" w:rsidRDefault="00267AE8" w:rsidP="00267A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67AE8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6E164DBD" w14:textId="3811DAE4" w:rsidR="00267AE8" w:rsidRPr="00267AE8" w:rsidRDefault="00267AE8" w:rsidP="00267AE8">
      <w:pPr>
        <w:ind w:left="709"/>
        <w:jc w:val="both"/>
        <w:rPr>
          <w:rFonts w:cstheme="minorHAnsi"/>
          <w:iCs/>
          <w:kern w:val="0"/>
          <w:sz w:val="24"/>
          <w:szCs w:val="24"/>
          <w14:ligatures w14:val="none"/>
        </w:rPr>
      </w:pPr>
      <w:r w:rsidRPr="00267AE8">
        <w:rPr>
          <w:rFonts w:cstheme="minorHAnsi"/>
          <w:iCs/>
          <w:kern w:val="0"/>
          <w:sz w:val="24"/>
          <w:szCs w:val="24"/>
          <w14:ligatures w14:val="none"/>
        </w:rPr>
        <w:t xml:space="preserve">Zaoferowanie terminu dostawy dłuższego niż 11 dni skutkować będzie odrzuceniem oferty natomiast zaoferowanie terminu krótszego niż 7 dni skutkować będzie przyznaniem z góry </w:t>
      </w:r>
      <w:r w:rsidR="00362676">
        <w:rPr>
          <w:rFonts w:cstheme="minorHAnsi"/>
          <w:iCs/>
          <w:kern w:val="0"/>
          <w:sz w:val="24"/>
          <w:szCs w:val="24"/>
          <w14:ligatures w14:val="none"/>
        </w:rPr>
        <w:t>4</w:t>
      </w:r>
      <w:r w:rsidRPr="00267AE8">
        <w:rPr>
          <w:rFonts w:cstheme="minorHAnsi"/>
          <w:iCs/>
          <w:kern w:val="0"/>
          <w:sz w:val="24"/>
          <w:szCs w:val="24"/>
          <w14:ligatures w14:val="none"/>
        </w:rPr>
        <w:t xml:space="preserve">0 pkt </w:t>
      </w:r>
    </w:p>
    <w:p w14:paraId="68B1359B" w14:textId="77777777" w:rsidR="00267AE8" w:rsidRPr="00267AE8" w:rsidRDefault="00267AE8" w:rsidP="00267AE8">
      <w:pPr>
        <w:numPr>
          <w:ilvl w:val="1"/>
          <w:numId w:val="9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67AE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Cenę brutto </w:t>
      </w:r>
      <w:r w:rsidRPr="00267AE8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należy wyrazić w złotych polskich, z dokładnością do dwóch miejsc po przecinku. Zamawiający nie dopuszcza możliwości prowadzenia rozliczeń w walutach obcych.</w:t>
      </w:r>
    </w:p>
    <w:p w14:paraId="71627584" w14:textId="77777777" w:rsidR="00267AE8" w:rsidRPr="00267AE8" w:rsidRDefault="00267AE8" w:rsidP="00267AE8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67AE8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69432C9B" w14:textId="77777777" w:rsidR="00267AE8" w:rsidRPr="00267AE8" w:rsidRDefault="00267AE8" w:rsidP="00267AE8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267AE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oceni i porówna jedynie te oferty, które nie zostaną odrzucone.</w:t>
      </w:r>
    </w:p>
    <w:p w14:paraId="511326A0" w14:textId="77777777" w:rsidR="00267AE8" w:rsidRPr="00267AE8" w:rsidRDefault="00267AE8" w:rsidP="00267AE8">
      <w:pPr>
        <w:numPr>
          <w:ilvl w:val="1"/>
          <w:numId w:val="10"/>
        </w:numPr>
        <w:spacing w:after="0" w:line="276" w:lineRule="auto"/>
        <w:ind w:left="709" w:right="142" w:hanging="425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Ocena ofert zostanie przeprowadzona wyłącznie w oparciu o przedstawione powyżej kryterium.</w:t>
      </w:r>
    </w:p>
    <w:p w14:paraId="66BDACAD" w14:textId="77777777" w:rsidR="00267AE8" w:rsidRPr="00267AE8" w:rsidRDefault="00267AE8" w:rsidP="00267AE8">
      <w:pPr>
        <w:spacing w:after="0" w:line="276" w:lineRule="auto"/>
        <w:ind w:right="142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65FE9" w14:textId="77777777" w:rsidR="00267AE8" w:rsidRPr="00267AE8" w:rsidRDefault="00267AE8" w:rsidP="00267AE8">
      <w:pPr>
        <w:spacing w:after="0" w:line="276" w:lineRule="auto"/>
        <w:ind w:right="142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EA392C" w14:textId="77777777" w:rsidR="00267AE8" w:rsidRPr="00267AE8" w:rsidRDefault="00267AE8" w:rsidP="00267AE8">
      <w:pPr>
        <w:spacing w:after="0" w:line="276" w:lineRule="auto"/>
        <w:ind w:right="142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67AE8" w:rsidRPr="00267AE8" w14:paraId="6388381D" w14:textId="77777777" w:rsidTr="008F2A52">
        <w:tc>
          <w:tcPr>
            <w:tcW w:w="10319" w:type="dxa"/>
            <w:shd w:val="clear" w:color="auto" w:fill="FFF2CC" w:themeFill="accent4" w:themeFillTint="33"/>
          </w:tcPr>
          <w:p w14:paraId="68A02A6B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  <w:sz w:val="24"/>
                <w:szCs w:val="24"/>
              </w:rPr>
            </w:pPr>
            <w:r w:rsidRPr="00267AE8">
              <w:rPr>
                <w:b/>
                <w:sz w:val="24"/>
                <w:szCs w:val="24"/>
              </w:rPr>
              <w:t>Miejsce, termin składania i otwarcia ofert</w:t>
            </w:r>
          </w:p>
        </w:tc>
      </w:tr>
    </w:tbl>
    <w:p w14:paraId="7BDDAA4A" w14:textId="77777777" w:rsidR="00267AE8" w:rsidRPr="00267AE8" w:rsidRDefault="00267AE8" w:rsidP="00267AE8">
      <w:pPr>
        <w:tabs>
          <w:tab w:val="left" w:pos="930"/>
          <w:tab w:val="left" w:pos="975"/>
        </w:tabs>
        <w:suppressAutoHyphens/>
        <w:spacing w:line="276" w:lineRule="auto"/>
        <w:contextualSpacing/>
        <w:rPr>
          <w:rFonts w:cstheme="minorHAnsi"/>
          <w:kern w:val="0"/>
          <w:sz w:val="6"/>
          <w14:ligatures w14:val="none"/>
        </w:rPr>
      </w:pPr>
      <w:r w:rsidRPr="00267AE8">
        <w:rPr>
          <w:rFonts w:cstheme="minorHAnsi"/>
          <w:kern w:val="0"/>
          <w:sz w:val="6"/>
          <w14:ligatures w14:val="none"/>
        </w:rPr>
        <w:tab/>
      </w:r>
    </w:p>
    <w:p w14:paraId="01DADF75" w14:textId="77965175" w:rsidR="00267AE8" w:rsidRPr="00267AE8" w:rsidRDefault="00267AE8" w:rsidP="00267AE8">
      <w:pPr>
        <w:numPr>
          <w:ilvl w:val="1"/>
          <w:numId w:val="4"/>
        </w:numPr>
        <w:shd w:val="clear" w:color="auto" w:fill="FFFFFF" w:themeFill="background1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709" w:right="142" w:hanging="425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267AE8">
        <w:rPr>
          <w:rFonts w:cstheme="minorHAnsi"/>
          <w:b/>
          <w:kern w:val="0"/>
          <w14:ligatures w14:val="none"/>
        </w:rPr>
        <w:t xml:space="preserve"> </w:t>
      </w:r>
      <w:r w:rsidRPr="00267AE8">
        <w:rPr>
          <w:rFonts w:cstheme="minorHAnsi"/>
          <w:b/>
          <w:kern w:val="0"/>
          <w:sz w:val="24"/>
          <w:szCs w:val="24"/>
          <w14:ligatures w14:val="none"/>
        </w:rPr>
        <w:t xml:space="preserve">Ofertę za pośrednictwem </w:t>
      </w:r>
      <w:r w:rsidRPr="00267AE8">
        <w:rPr>
          <w:rFonts w:cstheme="minorHAnsi"/>
          <w:b/>
          <w:kern w:val="0"/>
          <w:sz w:val="24"/>
          <w:szCs w:val="24"/>
          <w:u w:val="single"/>
          <w14:ligatures w14:val="none"/>
        </w:rPr>
        <w:t>platformy zakupowej</w:t>
      </w:r>
      <w:r w:rsidRPr="00267AE8">
        <w:rPr>
          <w:rFonts w:cstheme="minorHAnsi"/>
          <w:b/>
          <w:kern w:val="0"/>
          <w:sz w:val="24"/>
          <w:szCs w:val="24"/>
          <w14:ligatures w14:val="none"/>
        </w:rPr>
        <w:t xml:space="preserve"> należy złożyć nie później niż do </w:t>
      </w:r>
      <w:r w:rsidRPr="00B660B3">
        <w:rPr>
          <w:rFonts w:cstheme="minorHAnsi"/>
          <w:b/>
          <w:kern w:val="0"/>
          <w:sz w:val="24"/>
          <w:szCs w:val="24"/>
          <w14:ligatures w14:val="none"/>
        </w:rPr>
        <w:t>dnia 0</w:t>
      </w:r>
      <w:r w:rsidR="00B660B3" w:rsidRPr="00B660B3">
        <w:rPr>
          <w:rFonts w:cstheme="minorHAnsi"/>
          <w:b/>
          <w:kern w:val="0"/>
          <w:sz w:val="24"/>
          <w:szCs w:val="24"/>
          <w14:ligatures w14:val="none"/>
        </w:rPr>
        <w:t>4</w:t>
      </w:r>
      <w:r w:rsidRPr="00B660B3">
        <w:rPr>
          <w:rFonts w:cstheme="minorHAnsi"/>
          <w:b/>
          <w:kern w:val="0"/>
          <w:sz w:val="24"/>
          <w:szCs w:val="24"/>
          <w14:ligatures w14:val="none"/>
        </w:rPr>
        <w:t>.</w:t>
      </w:r>
      <w:r w:rsidR="00B660B3" w:rsidRPr="00B660B3">
        <w:rPr>
          <w:rFonts w:cstheme="minorHAnsi"/>
          <w:b/>
          <w:kern w:val="0"/>
          <w:sz w:val="24"/>
          <w:szCs w:val="24"/>
          <w14:ligatures w14:val="none"/>
        </w:rPr>
        <w:t>03</w:t>
      </w:r>
      <w:r w:rsidRPr="00B660B3">
        <w:rPr>
          <w:rFonts w:cstheme="minorHAnsi"/>
          <w:b/>
          <w:kern w:val="0"/>
          <w:sz w:val="24"/>
          <w:szCs w:val="24"/>
          <w14:ligatures w14:val="none"/>
        </w:rPr>
        <w:t>.202</w:t>
      </w:r>
      <w:r w:rsidR="00B660B3" w:rsidRPr="00B660B3">
        <w:rPr>
          <w:rFonts w:cstheme="minorHAnsi"/>
          <w:b/>
          <w:kern w:val="0"/>
          <w:sz w:val="24"/>
          <w:szCs w:val="24"/>
          <w14:ligatures w14:val="none"/>
        </w:rPr>
        <w:t>5</w:t>
      </w:r>
      <w:r w:rsidRPr="00267AE8">
        <w:rPr>
          <w:rFonts w:cstheme="minorHAnsi"/>
          <w:b/>
          <w:kern w:val="0"/>
          <w:sz w:val="24"/>
          <w:szCs w:val="24"/>
          <w14:ligatures w14:val="none"/>
        </w:rPr>
        <w:t xml:space="preserve"> roku do godziny 09:30.</w:t>
      </w:r>
    </w:p>
    <w:p w14:paraId="44BB47AC" w14:textId="471676F8" w:rsidR="00267AE8" w:rsidRPr="00267AE8" w:rsidRDefault="00267AE8" w:rsidP="00267AE8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b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Otwarcie ofert odbędzie się w dniu 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0</w:t>
      </w:r>
      <w:r w:rsidR="00B660B3">
        <w:rPr>
          <w:rFonts w:cstheme="minorHAnsi"/>
          <w:b/>
          <w:bCs/>
          <w:kern w:val="0"/>
          <w:sz w:val="24"/>
          <w:szCs w:val="24"/>
          <w14:ligatures w14:val="none"/>
        </w:rPr>
        <w:t>4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.</w:t>
      </w:r>
      <w:r w:rsidR="00B660B3">
        <w:rPr>
          <w:rFonts w:cstheme="minorHAnsi"/>
          <w:b/>
          <w:bCs/>
          <w:kern w:val="0"/>
          <w:sz w:val="24"/>
          <w:szCs w:val="24"/>
          <w14:ligatures w14:val="none"/>
        </w:rPr>
        <w:t>03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.202</w:t>
      </w:r>
      <w:r w:rsidR="00B660B3">
        <w:rPr>
          <w:rFonts w:cstheme="minorHAnsi"/>
          <w:b/>
          <w:bCs/>
          <w:kern w:val="0"/>
          <w:sz w:val="24"/>
          <w:szCs w:val="24"/>
          <w14:ligatures w14:val="none"/>
        </w:rPr>
        <w:t>5</w:t>
      </w:r>
      <w:r w:rsidRPr="00267AE8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267AE8">
        <w:rPr>
          <w:rFonts w:cstheme="minorHAnsi"/>
          <w:b/>
          <w:bCs/>
          <w:kern w:val="0"/>
          <w:sz w:val="24"/>
          <w:szCs w:val="24"/>
          <w14:ligatures w14:val="none"/>
        </w:rPr>
        <w:t>r. o godz. 09:35.</w:t>
      </w:r>
    </w:p>
    <w:p w14:paraId="5FB965DB" w14:textId="77777777" w:rsidR="00267AE8" w:rsidRPr="00267AE8" w:rsidRDefault="00267AE8" w:rsidP="00267AE8">
      <w:pPr>
        <w:numPr>
          <w:ilvl w:val="1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142" w:hanging="76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Zamawiający zastrzega sobie prawo zmiany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67AE8" w:rsidRPr="00267AE8" w14:paraId="25F15E52" w14:textId="77777777" w:rsidTr="008F2A52">
        <w:tc>
          <w:tcPr>
            <w:tcW w:w="10319" w:type="dxa"/>
            <w:shd w:val="clear" w:color="auto" w:fill="FFF2CC" w:themeFill="accent4" w:themeFillTint="33"/>
          </w:tcPr>
          <w:p w14:paraId="66856144" w14:textId="77777777" w:rsidR="00267AE8" w:rsidRPr="00267AE8" w:rsidRDefault="00267AE8" w:rsidP="00267AE8">
            <w:pPr>
              <w:numPr>
                <w:ilvl w:val="0"/>
                <w:numId w:val="1"/>
              </w:numPr>
              <w:spacing w:line="276" w:lineRule="auto"/>
              <w:ind w:left="317" w:hanging="279"/>
              <w:contextualSpacing/>
              <w:rPr>
                <w:b/>
              </w:rPr>
            </w:pPr>
            <w:r w:rsidRPr="00267AE8">
              <w:rPr>
                <w:b/>
              </w:rPr>
              <w:t>Termin związania ofertą</w:t>
            </w:r>
          </w:p>
        </w:tc>
      </w:tr>
    </w:tbl>
    <w:p w14:paraId="37BC49DB" w14:textId="77777777" w:rsidR="00267AE8" w:rsidRPr="00267AE8" w:rsidRDefault="00267AE8" w:rsidP="00267AE8">
      <w:pPr>
        <w:spacing w:line="276" w:lineRule="auto"/>
        <w:ind w:left="1134"/>
        <w:contextualSpacing/>
        <w:rPr>
          <w:rFonts w:cstheme="minorHAnsi"/>
          <w:kern w:val="0"/>
          <w:sz w:val="6"/>
          <w14:ligatures w14:val="none"/>
        </w:rPr>
      </w:pPr>
    </w:p>
    <w:p w14:paraId="4D6A16C6" w14:textId="77777777" w:rsidR="00267AE8" w:rsidRPr="00267AE8" w:rsidRDefault="00267AE8" w:rsidP="00267AE8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Termin związania ofertą wynosi 30 dni od upływu terminu składania ofert.</w:t>
      </w:r>
    </w:p>
    <w:p w14:paraId="79F876F4" w14:textId="77777777" w:rsidR="00267AE8" w:rsidRPr="00267AE8" w:rsidRDefault="00267AE8" w:rsidP="00267AE8">
      <w:pPr>
        <w:numPr>
          <w:ilvl w:val="0"/>
          <w:numId w:val="3"/>
        </w:numPr>
        <w:spacing w:line="276" w:lineRule="auto"/>
        <w:ind w:left="709" w:right="142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4BF8645A" w14:textId="77777777" w:rsidR="00267AE8" w:rsidRPr="00267AE8" w:rsidRDefault="00267AE8" w:rsidP="00267AE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</w:pPr>
      <w:r w:rsidRPr="00267AE8">
        <w:rPr>
          <w:rFonts w:cstheme="minorHAnsi"/>
          <w:b/>
          <w:i/>
          <w:kern w:val="0"/>
          <w:sz w:val="24"/>
          <w:szCs w:val="24"/>
          <w:u w:val="single"/>
          <w14:ligatures w14:val="none"/>
        </w:rPr>
        <w:t>Załączniki:</w:t>
      </w:r>
    </w:p>
    <w:p w14:paraId="132EB853" w14:textId="77777777" w:rsidR="00267AE8" w:rsidRPr="00267AE8" w:rsidRDefault="00267AE8" w:rsidP="00267AE8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załącznik nr 1 – formularz ofertowy;</w:t>
      </w:r>
    </w:p>
    <w:p w14:paraId="026203A6" w14:textId="77777777" w:rsidR="00267AE8" w:rsidRPr="00267AE8" w:rsidRDefault="00267AE8" w:rsidP="00267AE8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załącznik nr 2 – formularz asortymentowo-cenowy;</w:t>
      </w:r>
    </w:p>
    <w:p w14:paraId="0532B353" w14:textId="77777777" w:rsidR="00267AE8" w:rsidRPr="00267AE8" w:rsidRDefault="00267AE8" w:rsidP="00267AE8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załącznik nr 3 – wzór umowy;</w:t>
      </w:r>
    </w:p>
    <w:p w14:paraId="05163D97" w14:textId="77777777" w:rsidR="00267AE8" w:rsidRPr="00267AE8" w:rsidRDefault="00267AE8" w:rsidP="00267AE8">
      <w:pPr>
        <w:numPr>
          <w:ilvl w:val="0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rPr>
          <w:rFonts w:cstheme="minorHAnsi"/>
          <w:kern w:val="0"/>
          <w:sz w:val="24"/>
          <w:szCs w:val="24"/>
          <w14:ligatures w14:val="none"/>
        </w:rPr>
      </w:pPr>
      <w:r w:rsidRPr="00267AE8">
        <w:rPr>
          <w:rFonts w:cstheme="minorHAnsi"/>
          <w:kern w:val="0"/>
          <w:sz w:val="24"/>
          <w:szCs w:val="24"/>
          <w14:ligatures w14:val="none"/>
        </w:rPr>
        <w:t>załącznik nr 4 – informacja RODO.</w:t>
      </w:r>
    </w:p>
    <w:p w14:paraId="41458A6F" w14:textId="77777777" w:rsidR="00267AE8" w:rsidRPr="00267AE8" w:rsidRDefault="00267AE8" w:rsidP="00267AE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23DCA4F0" w14:textId="77777777" w:rsidR="00267AE8" w:rsidRPr="00267AE8" w:rsidRDefault="00267AE8" w:rsidP="00267AE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62B04B40" w14:textId="77777777" w:rsidR="00267AE8" w:rsidRPr="00267AE8" w:rsidRDefault="00267AE8" w:rsidP="00267AE8">
      <w:pPr>
        <w:spacing w:line="276" w:lineRule="auto"/>
        <w:ind w:left="4956"/>
        <w:rPr>
          <w:rFonts w:cstheme="minorHAnsi"/>
          <w:bCs/>
          <w:i/>
          <w:kern w:val="0"/>
          <w:szCs w:val="28"/>
          <w14:ligatures w14:val="none"/>
        </w:rPr>
      </w:pPr>
    </w:p>
    <w:p w14:paraId="2043BBB5" w14:textId="77777777" w:rsidR="00267AE8" w:rsidRPr="00267AE8" w:rsidRDefault="00267AE8" w:rsidP="00267AE8">
      <w:pPr>
        <w:rPr>
          <w:rFonts w:cstheme="minorHAnsi"/>
          <w:bCs/>
          <w:i/>
          <w:kern w:val="0"/>
          <w:szCs w:val="28"/>
          <w14:ligatures w14:val="none"/>
        </w:rPr>
      </w:pPr>
      <w:r w:rsidRPr="00267AE8">
        <w:rPr>
          <w:rFonts w:cstheme="minorHAnsi"/>
          <w:bCs/>
          <w:i/>
          <w:kern w:val="0"/>
          <w:szCs w:val="28"/>
          <w14:ligatures w14:val="none"/>
        </w:rPr>
        <w:br w:type="page"/>
      </w:r>
    </w:p>
    <w:p w14:paraId="6184BFFB" w14:textId="77777777" w:rsidR="00267AE8" w:rsidRPr="00267AE8" w:rsidRDefault="00267AE8" w:rsidP="00267AE8">
      <w:pPr>
        <w:keepNext/>
        <w:keepLines/>
        <w:spacing w:before="480" w:after="0" w:line="240" w:lineRule="auto"/>
        <w:jc w:val="right"/>
        <w:outlineLvl w:val="0"/>
        <w:rPr>
          <w:rFonts w:cstheme="minorHAnsi"/>
          <w:bCs/>
          <w:i/>
          <w:kern w:val="0"/>
          <w:szCs w:val="28"/>
          <w14:ligatures w14:val="none"/>
        </w:rPr>
      </w:pPr>
      <w:r w:rsidRPr="00267AE8">
        <w:rPr>
          <w:rFonts w:cstheme="minorHAnsi"/>
          <w:bCs/>
          <w:i/>
          <w:kern w:val="0"/>
          <w:szCs w:val="28"/>
          <w14:ligatures w14:val="none"/>
        </w:rPr>
        <w:lastRenderedPageBreak/>
        <w:t>Załącznik nr 1 do Zapytania ofertowego</w:t>
      </w:r>
    </w:p>
    <w:bookmarkEnd w:id="1"/>
    <w:p w14:paraId="3CC5E6FC" w14:textId="77777777" w:rsidR="00267AE8" w:rsidRPr="00267AE8" w:rsidRDefault="00267AE8" w:rsidP="00267AE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kern w:val="0"/>
          <w14:ligatures w14:val="none"/>
        </w:rPr>
      </w:pPr>
      <w:r w:rsidRPr="00267AE8">
        <w:rPr>
          <w:rFonts w:cstheme="minorHAnsi"/>
          <w:b/>
          <w:kern w:val="0"/>
          <w14:ligatures w14:val="none"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626"/>
        <w:gridCol w:w="283"/>
        <w:gridCol w:w="7021"/>
      </w:tblGrid>
      <w:tr w:rsidR="00267AE8" w:rsidRPr="00267AE8" w14:paraId="4DE360CC" w14:textId="77777777" w:rsidTr="008F2A52">
        <w:trPr>
          <w:trHeight w:val="468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0F3B337B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bookmarkStart w:id="2" w:name="_Hlk143159149"/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  <w:vAlign w:val="center"/>
          </w:tcPr>
          <w:p w14:paraId="6D32B8AB" w14:textId="77777777" w:rsidR="00267AE8" w:rsidRPr="00267AE8" w:rsidRDefault="00267AE8" w:rsidP="00267AE8">
            <w:pPr>
              <w:spacing w:after="0" w:line="276" w:lineRule="auto"/>
              <w:jc w:val="center"/>
              <w:rPr>
                <w:rFonts w:ascii="Calibri" w:eastAsia="Calibri" w:hAnsi="Calibri"/>
                <w:b/>
                <w:color w:val="002060"/>
                <w:kern w:val="0"/>
                <w:sz w:val="16"/>
                <w14:ligatures w14:val="none"/>
              </w:rPr>
            </w:pPr>
            <w:r w:rsidRPr="00267AE8">
              <w:rPr>
                <w:rFonts w:ascii="Calibri" w:eastAsia="Calibri" w:hAnsi="Calibri"/>
                <w:b/>
                <w:color w:val="002060"/>
                <w:kern w:val="0"/>
                <w14:ligatures w14:val="none"/>
              </w:rPr>
              <w:t>BIELIZNA SZPITALNA WIELORAZOWEGO UŻYTKU II</w:t>
            </w:r>
          </w:p>
        </w:tc>
      </w:tr>
      <w:bookmarkEnd w:id="2"/>
      <w:tr w:rsidR="00267AE8" w:rsidRPr="00267AE8" w14:paraId="04B47772" w14:textId="77777777" w:rsidTr="008F2A52">
        <w:trPr>
          <w:trHeight w:val="8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27054282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i/>
                <w:iCs/>
                <w:kern w:val="0"/>
                <w:sz w:val="20"/>
                <w14:ligatures w14:val="none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</w:tcPr>
          <w:p w14:paraId="0FD54B3F" w14:textId="601DB85F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>Szpital Specjalistyczny w Pile im. Stanisława Staszica; 64–920 Piła, ul. Rydygiera 1</w:t>
            </w:r>
            <w:r w:rsidR="006E124B"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  <w:t xml:space="preserve"> Ludwika</w:t>
            </w:r>
          </w:p>
        </w:tc>
      </w:tr>
      <w:tr w:rsidR="00267AE8" w:rsidRPr="00267AE8" w14:paraId="66E94BBB" w14:textId="77777777" w:rsidTr="008F2A52">
        <w:trPr>
          <w:trHeight w:val="1343"/>
        </w:trPr>
        <w:tc>
          <w:tcPr>
            <w:tcW w:w="3611" w:type="dxa"/>
            <w:gridSpan w:val="3"/>
            <w:shd w:val="clear" w:color="auto" w:fill="B4C6E7" w:themeFill="accent1" w:themeFillTint="66"/>
          </w:tcPr>
          <w:p w14:paraId="1A5715CD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WYKONAWCA</w:t>
            </w:r>
          </w:p>
          <w:p w14:paraId="19EC1498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adres,</w:t>
            </w:r>
          </w:p>
          <w:p w14:paraId="10DECAC3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telefon</w:t>
            </w:r>
          </w:p>
          <w:p w14:paraId="4E154F84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NIP</w:t>
            </w:r>
          </w:p>
          <w:p w14:paraId="22984908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REGON</w:t>
            </w:r>
          </w:p>
          <w:p w14:paraId="473675B9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e-mail</w:t>
            </w:r>
          </w:p>
        </w:tc>
        <w:tc>
          <w:tcPr>
            <w:tcW w:w="7021" w:type="dxa"/>
          </w:tcPr>
          <w:p w14:paraId="0F4F0E6E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267AE8" w:rsidRPr="00267AE8" w14:paraId="2BC156E2" w14:textId="77777777" w:rsidTr="008F2A52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0B2080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OFEROWANA WARTOŚĆ</w:t>
            </w:r>
          </w:p>
          <w:p w14:paraId="08EA80A1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ZA WYKONANIE </w:t>
            </w:r>
          </w:p>
          <w:p w14:paraId="275567D2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1</w:t>
            </w:r>
          </w:p>
          <w:p w14:paraId="127CBA22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1D5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pl-PL"/>
                <w14:ligatures w14:val="none"/>
              </w:rPr>
            </w:pPr>
          </w:p>
          <w:p w14:paraId="7704DD28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04F831BD" w14:textId="77777777" w:rsidR="00267AE8" w:rsidRDefault="00267AE8" w:rsidP="00267AE8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kern w:val="0"/>
                <w:lang w:eastAsia="pl-PL"/>
                <w14:ligatures w14:val="none"/>
              </w:rPr>
              <w:t xml:space="preserve">VAT %: </w:t>
            </w:r>
          </w:p>
          <w:p w14:paraId="10A52D23" w14:textId="4921A3C4" w:rsidR="009D0318" w:rsidRPr="009D0318" w:rsidRDefault="009D0318" w:rsidP="00267AE8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9D0318"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267AE8" w:rsidRPr="00267AE8" w14:paraId="7D2552D8" w14:textId="77777777" w:rsidTr="008F2A52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2ED44D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DOSTAW</w:t>
            </w:r>
          </w:p>
          <w:p w14:paraId="26934A4B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Zadanie nr 1</w:t>
            </w:r>
          </w:p>
          <w:p w14:paraId="7B95DB2F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644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67AE8" w:rsidRPr="00267AE8" w14:paraId="007153B9" w14:textId="77777777" w:rsidTr="008F2A52">
        <w:trPr>
          <w:trHeight w:val="66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E82800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OFEROWANA WARTOŚĆ</w:t>
            </w:r>
          </w:p>
          <w:p w14:paraId="34534179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ZA WYKONANIE </w:t>
            </w:r>
          </w:p>
          <w:p w14:paraId="79037EA5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ZADANIA nr 2</w:t>
            </w:r>
          </w:p>
          <w:p w14:paraId="161E68EB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548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3BC20B2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wartość brutto: </w:t>
            </w:r>
          </w:p>
          <w:p w14:paraId="5BA20A2F" w14:textId="77777777" w:rsid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VAT %: </w:t>
            </w:r>
          </w:p>
          <w:p w14:paraId="633EEF5B" w14:textId="1A28585B" w:rsidR="009D0318" w:rsidRPr="009D0318" w:rsidRDefault="009D0318" w:rsidP="00267AE8">
            <w:pPr>
              <w:spacing w:after="0" w:line="240" w:lineRule="auto"/>
              <w:rPr>
                <w:rFonts w:eastAsia="Times New Roman" w:cs="Times New Roman"/>
                <w:kern w:val="0"/>
                <w:lang w:eastAsia="pl-PL"/>
                <w14:ligatures w14:val="none"/>
              </w:rPr>
            </w:pPr>
            <w:r w:rsidRPr="009D0318">
              <w:rPr>
                <w:rFonts w:eastAsia="Times New Roman" w:cs="Times New Roman"/>
                <w:kern w:val="0"/>
                <w:lang w:eastAsia="pl-PL"/>
                <w14:ligatures w14:val="none"/>
              </w:rPr>
              <w:t>wartość netto:</w:t>
            </w:r>
          </w:p>
        </w:tc>
      </w:tr>
      <w:tr w:rsidR="00267AE8" w:rsidRPr="00267AE8" w14:paraId="3CDD1751" w14:textId="77777777" w:rsidTr="008F2A52">
        <w:trPr>
          <w:trHeight w:val="486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A595A2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TERMIN DOSTAW</w:t>
            </w:r>
          </w:p>
          <w:p w14:paraId="696A2EE2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Zadanie nr 2</w:t>
            </w:r>
          </w:p>
          <w:p w14:paraId="299580F0" w14:textId="77777777" w:rsidR="00267AE8" w:rsidRPr="00267AE8" w:rsidRDefault="00267AE8" w:rsidP="00267AE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267AE8">
              <w:rPr>
                <w:rFonts w:eastAsia="Times New Roman" w:cs="Times New Roman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(podlega ocenie)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779" w14:textId="77777777" w:rsidR="00267AE8" w:rsidRPr="00267AE8" w:rsidRDefault="00267AE8" w:rsidP="00267AE8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267AE8" w:rsidRPr="00267AE8" w14:paraId="38D16596" w14:textId="77777777" w:rsidTr="008F2A52">
        <w:trPr>
          <w:trHeight w:val="111"/>
        </w:trPr>
        <w:tc>
          <w:tcPr>
            <w:tcW w:w="3328" w:type="dxa"/>
            <w:gridSpan w:val="2"/>
            <w:shd w:val="clear" w:color="auto" w:fill="FFF2CC" w:themeFill="accent4" w:themeFillTint="33"/>
            <w:vAlign w:val="center"/>
          </w:tcPr>
          <w:p w14:paraId="08D449A8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płatności</w:t>
            </w:r>
          </w:p>
        </w:tc>
        <w:tc>
          <w:tcPr>
            <w:tcW w:w="7304" w:type="dxa"/>
            <w:gridSpan w:val="2"/>
            <w:shd w:val="clear" w:color="auto" w:fill="FFF2CC" w:themeFill="accent4" w:themeFillTint="33"/>
            <w:vAlign w:val="center"/>
          </w:tcPr>
          <w:p w14:paraId="531A7398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kern w:val="0"/>
                <w14:ligatures w14:val="none"/>
              </w:rPr>
              <w:t>30</w:t>
            </w:r>
            <w:r w:rsidRPr="00267AE8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r w:rsidRPr="00267AE8">
              <w:rPr>
                <w:rFonts w:ascii="Calibri" w:eastAsia="Calibri" w:hAnsi="Calibri" w:cs="Calibri"/>
                <w:b/>
                <w:kern w:val="0"/>
                <w14:ligatures w14:val="none"/>
              </w:rPr>
              <w:t>dni</w:t>
            </w:r>
          </w:p>
        </w:tc>
      </w:tr>
      <w:tr w:rsidR="00267AE8" w:rsidRPr="00267AE8" w14:paraId="1716A534" w14:textId="77777777" w:rsidTr="008F2A52">
        <w:trPr>
          <w:trHeight w:val="127"/>
        </w:trPr>
        <w:tc>
          <w:tcPr>
            <w:tcW w:w="3328" w:type="dxa"/>
            <w:gridSpan w:val="2"/>
            <w:shd w:val="clear" w:color="auto" w:fill="FFF2CC" w:themeFill="accent4" w:themeFillTint="33"/>
            <w:vAlign w:val="center"/>
          </w:tcPr>
          <w:p w14:paraId="5432FD63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Termin realizacji zamówienia</w:t>
            </w:r>
          </w:p>
        </w:tc>
        <w:tc>
          <w:tcPr>
            <w:tcW w:w="7304" w:type="dxa"/>
            <w:gridSpan w:val="2"/>
            <w:shd w:val="clear" w:color="auto" w:fill="FFF2CC" w:themeFill="accent4" w:themeFillTint="33"/>
            <w:vAlign w:val="center"/>
          </w:tcPr>
          <w:p w14:paraId="432FAD42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kern w:val="0"/>
                <w14:ligatures w14:val="none"/>
              </w:rPr>
              <w:t>12 miesięcy od daty podpisania umowy</w:t>
            </w:r>
          </w:p>
        </w:tc>
      </w:tr>
      <w:tr w:rsidR="00267AE8" w:rsidRPr="00267AE8" w14:paraId="73A7AEFA" w14:textId="77777777" w:rsidTr="008F2A52">
        <w:trPr>
          <w:trHeight w:val="127"/>
        </w:trPr>
        <w:tc>
          <w:tcPr>
            <w:tcW w:w="10632" w:type="dxa"/>
            <w:gridSpan w:val="4"/>
            <w:shd w:val="clear" w:color="auto" w:fill="B4C6E7" w:themeFill="accent1" w:themeFillTint="66"/>
            <w:vAlign w:val="center"/>
          </w:tcPr>
          <w:p w14:paraId="5ACC88C4" w14:textId="77777777" w:rsidR="00267AE8" w:rsidRPr="00267AE8" w:rsidRDefault="00267AE8" w:rsidP="00267AE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="Calibri" w:eastAsia="Calibri" w:hAnsi="Calibri" w:cs="Calibri"/>
                <w:b/>
                <w:kern w:val="0"/>
                <w14:ligatures w14:val="none"/>
              </w:rPr>
            </w:pPr>
            <w:r w:rsidRPr="00267AE8">
              <w:rPr>
                <w:rFonts w:ascii="Calibri" w:eastAsia="Calibri" w:hAnsi="Calibri" w:cs="Calibri"/>
                <w:b/>
                <w:bCs/>
                <w:i/>
                <w:iCs/>
                <w:kern w:val="0"/>
                <w:sz w:val="20"/>
                <w14:ligatures w14:val="none"/>
              </w:rPr>
              <w:t>Oświadczamy, że:</w:t>
            </w:r>
          </w:p>
        </w:tc>
      </w:tr>
      <w:tr w:rsidR="00267AE8" w:rsidRPr="00267AE8" w14:paraId="00D2FAEA" w14:textId="77777777" w:rsidTr="008F2A52">
        <w:trPr>
          <w:trHeight w:val="2371"/>
        </w:trPr>
        <w:tc>
          <w:tcPr>
            <w:tcW w:w="10632" w:type="dxa"/>
            <w:gridSpan w:val="4"/>
            <w:vAlign w:val="center"/>
          </w:tcPr>
          <w:p w14:paraId="02F09C9E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63B50D2C" w14:textId="77777777" w:rsidR="00267AE8" w:rsidRPr="00267AE8" w:rsidRDefault="00267AE8" w:rsidP="00267AE8">
            <w:pPr>
              <w:numPr>
                <w:ilvl w:val="0"/>
                <w:numId w:val="15"/>
              </w:numPr>
              <w:ind w:left="284" w:hanging="284"/>
              <w:contextualSpacing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 proponowany przez nas przedmiot zamówienia jest zgodny z oczekiwaniami Zamawiającego</w:t>
            </w:r>
          </w:p>
          <w:p w14:paraId="33C73E88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>czujemy się związani ofertą przez okres 30 dni, licząc od upływu składania ofert</w:t>
            </w:r>
          </w:p>
          <w:p w14:paraId="7DB6C750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 xml:space="preserve">zapoznaliśmy się z projektem umowy i nie wnosimy zastrzeżeń, co do jej treści </w:t>
            </w:r>
          </w:p>
          <w:p w14:paraId="68093515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>cena brutto podana w niniejszym formularzu zawiera wszystkie koszty wykonania zamówienia, jakie ponosi Zamawiający w przypadku wyboru niniejszej oferty</w:t>
            </w:r>
          </w:p>
          <w:p w14:paraId="44464B8F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>gwarantuję wykonanie niniejszego zamówienia zgodnie z opisem przedmiotu zamówienia oraz warunkami umowy</w:t>
            </w:r>
          </w:p>
          <w:p w14:paraId="57CD7A20" w14:textId="77777777" w:rsidR="00267AE8" w:rsidRPr="00267AE8" w:rsidRDefault="00267AE8" w:rsidP="00267AE8">
            <w:pPr>
              <w:numPr>
                <w:ilvl w:val="0"/>
                <w:numId w:val="15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contextualSpacing/>
              <w:jc w:val="both"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>zapoznaliśmy się z informacją RODO</w:t>
            </w:r>
          </w:p>
        </w:tc>
      </w:tr>
      <w:tr w:rsidR="00267AE8" w:rsidRPr="00267AE8" w14:paraId="019BBB49" w14:textId="77777777" w:rsidTr="008F2A52">
        <w:trPr>
          <w:trHeight w:val="127"/>
        </w:trPr>
        <w:tc>
          <w:tcPr>
            <w:tcW w:w="10632" w:type="dxa"/>
            <w:gridSpan w:val="4"/>
            <w:vAlign w:val="center"/>
          </w:tcPr>
          <w:p w14:paraId="38F09BF4" w14:textId="77777777" w:rsidR="00267AE8" w:rsidRPr="00267AE8" w:rsidRDefault="00267AE8" w:rsidP="00267AE8">
            <w:pPr>
              <w:numPr>
                <w:ilvl w:val="0"/>
                <w:numId w:val="15"/>
              </w:numPr>
              <w:spacing w:after="0"/>
              <w:ind w:left="426"/>
              <w:contextualSpacing/>
              <w:rPr>
                <w:rFonts w:cs="Calibri"/>
                <w:kern w:val="0"/>
                <w:sz w:val="20"/>
                <w:szCs w:val="20"/>
                <w14:ligatures w14:val="none"/>
              </w:rPr>
            </w:pPr>
            <w:r w:rsidRPr="00267AE8">
              <w:rPr>
                <w:rFonts w:cs="Calibri"/>
                <w:kern w:val="0"/>
                <w:sz w:val="20"/>
                <w:szCs w:val="20"/>
                <w14:ligatures w14:val="none"/>
              </w:rPr>
              <w:t>nie podlegam wykluczeniu z art. 7 ust. 1 Ustawy z dnia 13 kwietnia 2022 r. o szczególnych rozwiązaniach w zakresie przeciwdziałania wspieraniu agresji na Ukrainę oraz służących ochronie bezpieczeństwa narodowego (Dz. U</w:t>
            </w:r>
            <w:r w:rsidRPr="009D0318">
              <w:rPr>
                <w:rFonts w:cs="Calibri"/>
                <w:kern w:val="0"/>
                <w:sz w:val="20"/>
                <w:szCs w:val="20"/>
                <w14:ligatures w14:val="none"/>
              </w:rPr>
              <w:t>. 2022 poz. 835).</w:t>
            </w:r>
          </w:p>
        </w:tc>
      </w:tr>
    </w:tbl>
    <w:p w14:paraId="4E6C7DB7" w14:textId="77777777" w:rsidR="00267AE8" w:rsidRPr="00267AE8" w:rsidRDefault="00267AE8" w:rsidP="00267AE8">
      <w:pPr>
        <w:spacing w:after="0" w:line="276" w:lineRule="auto"/>
        <w:rPr>
          <w:rFonts w:cstheme="minorHAnsi"/>
          <w:b/>
          <w:kern w:val="0"/>
          <w14:ligatures w14:val="none"/>
        </w:rPr>
      </w:pPr>
      <w:r w:rsidRPr="00267AE8">
        <w:rPr>
          <w:rFonts w:cstheme="minorHAnsi"/>
          <w:b/>
          <w:kern w:val="0"/>
          <w14:ligatures w14:val="none"/>
        </w:rPr>
        <w:t>ZOBOWIĄZANIA W PRZYPADKU PRZYZNANIA ZAMÓWIENIA:</w:t>
      </w:r>
    </w:p>
    <w:p w14:paraId="331FB70A" w14:textId="77777777" w:rsidR="00267AE8" w:rsidRPr="00267AE8" w:rsidRDefault="00267AE8" w:rsidP="00267AE8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267AE8">
        <w:rPr>
          <w:rFonts w:cstheme="minorHAnsi"/>
          <w:kern w:val="0"/>
          <w14:ligatures w14:val="none"/>
        </w:rPr>
        <w:t>zobowiązujemy się do zawarcia umowy w miejscu i terminie wyznaczonym przez Zamawiającego;</w:t>
      </w:r>
    </w:p>
    <w:p w14:paraId="62BDCC9A" w14:textId="77777777" w:rsidR="00267AE8" w:rsidRPr="00267AE8" w:rsidRDefault="00267AE8" w:rsidP="00267AE8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kern w:val="0"/>
          <w14:ligatures w14:val="none"/>
        </w:rPr>
      </w:pPr>
      <w:r w:rsidRPr="00267AE8">
        <w:rPr>
          <w:rFonts w:cstheme="minorHAnsi"/>
          <w:kern w:val="0"/>
          <w14:ligatures w14:val="none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67AE8" w:rsidRPr="00267AE8" w14:paraId="2B23465C" w14:textId="77777777" w:rsidTr="008F2A52">
        <w:tc>
          <w:tcPr>
            <w:tcW w:w="8930" w:type="dxa"/>
          </w:tcPr>
          <w:p w14:paraId="265F2536" w14:textId="77777777" w:rsidR="00267AE8" w:rsidRPr="00267AE8" w:rsidRDefault="00267AE8" w:rsidP="00267AE8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34F04AD" w14:textId="77777777" w:rsidR="00267AE8" w:rsidRPr="00267AE8" w:rsidRDefault="00267AE8" w:rsidP="00267AE8">
      <w:pPr>
        <w:numPr>
          <w:ilvl w:val="0"/>
          <w:numId w:val="6"/>
        </w:numPr>
        <w:spacing w:after="0" w:line="276" w:lineRule="auto"/>
        <w:ind w:left="459" w:hanging="459"/>
        <w:contextualSpacing/>
        <w:rPr>
          <w:rFonts w:cstheme="minorHAnsi"/>
          <w:bCs/>
          <w:iCs/>
          <w:kern w:val="0"/>
          <w14:ligatures w14:val="none"/>
        </w:rPr>
      </w:pPr>
      <w:r w:rsidRPr="00267AE8">
        <w:rPr>
          <w:rFonts w:cstheme="minorHAnsi"/>
          <w:kern w:val="0"/>
          <w14:ligatures w14:val="none"/>
        </w:rPr>
        <w:t>osobą</w:t>
      </w:r>
      <w:r w:rsidRPr="00267AE8">
        <w:rPr>
          <w:rFonts w:cstheme="minorHAnsi"/>
          <w:bCs/>
          <w:iCs/>
          <w:kern w:val="0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267AE8" w:rsidRPr="00267AE8" w14:paraId="206F13DA" w14:textId="77777777" w:rsidTr="008F2A52">
        <w:tc>
          <w:tcPr>
            <w:tcW w:w="8930" w:type="dxa"/>
          </w:tcPr>
          <w:p w14:paraId="09731EBE" w14:textId="77777777" w:rsidR="00267AE8" w:rsidRPr="00267AE8" w:rsidRDefault="00267AE8" w:rsidP="00267AE8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60595ED6" w14:textId="77777777" w:rsidR="00267AE8" w:rsidRPr="00267AE8" w:rsidRDefault="00267AE8" w:rsidP="00267AE8">
      <w:pPr>
        <w:spacing w:after="0" w:line="276" w:lineRule="auto"/>
        <w:rPr>
          <w:rFonts w:cstheme="minorHAnsi"/>
          <w:bCs/>
          <w:iCs/>
          <w:kern w:val="0"/>
          <w14:ligatures w14:val="none"/>
        </w:rPr>
      </w:pPr>
      <w:r w:rsidRPr="00267AE8">
        <w:rPr>
          <w:rFonts w:cstheme="minorHAnsi"/>
          <w:bCs/>
          <w:iCs/>
          <w:kern w:val="0"/>
          <w14:ligatures w14:val="none"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267AE8" w:rsidRPr="00267AE8" w14:paraId="6A52C6F7" w14:textId="77777777" w:rsidTr="008F2A52">
        <w:tc>
          <w:tcPr>
            <w:tcW w:w="8962" w:type="dxa"/>
          </w:tcPr>
          <w:p w14:paraId="5F9821BA" w14:textId="77777777" w:rsidR="00267AE8" w:rsidRPr="00267AE8" w:rsidRDefault="00267AE8" w:rsidP="00267AE8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04A7EF3D" w14:textId="77777777" w:rsidR="00267AE8" w:rsidRPr="00267AE8" w:rsidRDefault="00267AE8" w:rsidP="00267AE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:sz w:val="8"/>
          <w:szCs w:val="8"/>
          <w14:ligatures w14:val="none"/>
        </w:rPr>
      </w:pPr>
    </w:p>
    <w:p w14:paraId="3991B427" w14:textId="77777777" w:rsidR="00267AE8" w:rsidRPr="00267AE8" w:rsidRDefault="00267AE8" w:rsidP="00267AE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kern w:val="0"/>
          <w14:ligatures w14:val="none"/>
        </w:rPr>
      </w:pPr>
      <w:r w:rsidRPr="00267AE8">
        <w:rPr>
          <w:rFonts w:cstheme="minorHAnsi"/>
          <w:kern w:val="0"/>
          <w14:ligatures w14:val="none"/>
        </w:rPr>
        <w:t>Oświadczamy, iż powyższe zamówienie: *</w:t>
      </w:r>
      <w:r w:rsidRPr="00267AE8">
        <w:rPr>
          <w:rFonts w:cstheme="minorHAnsi"/>
          <w:i/>
          <w:iCs/>
          <w:kern w:val="0"/>
          <w14:ligatures w14:val="none"/>
        </w:rPr>
        <w:t>w całości zrealizujemy sami / zrealizujemy przy udziale podwykonawcy</w:t>
      </w:r>
      <w:r w:rsidRPr="00267AE8">
        <w:rPr>
          <w:rFonts w:cstheme="minorHAnsi"/>
          <w:kern w:val="0"/>
          <w14:ligatures w14:val="none"/>
        </w:rPr>
        <w:t xml:space="preserve">: …………………………………. </w:t>
      </w:r>
      <w:r w:rsidRPr="00267AE8">
        <w:rPr>
          <w:rFonts w:cstheme="minorHAnsi"/>
          <w:bCs/>
          <w:kern w:val="0"/>
          <w:sz w:val="20"/>
          <w14:ligatures w14:val="none"/>
        </w:rPr>
        <w:t>* niepotrzebne skreślić</w:t>
      </w:r>
    </w:p>
    <w:p w14:paraId="25B91077" w14:textId="77777777" w:rsidR="00267AE8" w:rsidRPr="00267AE8" w:rsidRDefault="00267AE8" w:rsidP="00267AE8">
      <w:pPr>
        <w:rPr>
          <w:b/>
          <w:bCs/>
          <w:i/>
          <w:iCs/>
          <w:color w:val="44546A" w:themeColor="text2"/>
          <w:kern w:val="0"/>
          <w:sz w:val="8"/>
          <w:szCs w:val="8"/>
          <w14:ligatures w14:val="none"/>
        </w:rPr>
      </w:pPr>
    </w:p>
    <w:p w14:paraId="47B965F8" w14:textId="77777777" w:rsidR="00267AE8" w:rsidRPr="00267AE8" w:rsidRDefault="00267AE8" w:rsidP="00267AE8">
      <w:pPr>
        <w:rPr>
          <w:b/>
          <w:bCs/>
          <w:i/>
          <w:iCs/>
          <w:color w:val="44546A" w:themeColor="text2"/>
          <w:kern w:val="0"/>
          <w:sz w:val="20"/>
          <w:szCs w:val="20"/>
          <w14:ligatures w14:val="none"/>
        </w:rPr>
      </w:pPr>
      <w:r w:rsidRPr="00267AE8">
        <w:rPr>
          <w:b/>
          <w:bCs/>
          <w:i/>
          <w:iCs/>
          <w:color w:val="44546A" w:themeColor="text2"/>
          <w:kern w:val="0"/>
          <w:sz w:val="20"/>
          <w:szCs w:val="20"/>
          <w14:ligatures w14:val="none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E89B289" w14:textId="77777777" w:rsidR="00267AE8" w:rsidRPr="00267AE8" w:rsidRDefault="00267AE8" w:rsidP="00267AE8">
      <w:pPr>
        <w:rPr>
          <w:rFonts w:cstheme="minorHAnsi"/>
          <w:bCs/>
          <w:i/>
          <w:kern w:val="0"/>
          <w:sz w:val="24"/>
          <w:szCs w:val="24"/>
          <w14:ligatures w14:val="none"/>
        </w:rPr>
      </w:pPr>
      <w:r w:rsidRPr="00267AE8">
        <w:rPr>
          <w:rFonts w:cstheme="minorHAnsi"/>
          <w:bCs/>
          <w:i/>
          <w:kern w:val="0"/>
          <w:sz w:val="24"/>
          <w:szCs w:val="24"/>
          <w14:ligatures w14:val="none"/>
        </w:rPr>
        <w:br w:type="page"/>
      </w:r>
    </w:p>
    <w:p w14:paraId="73930AA2" w14:textId="77777777" w:rsidR="00267AE8" w:rsidRPr="00267AE8" w:rsidRDefault="00267AE8" w:rsidP="00267AE8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kern w:val="0"/>
          <w:lang w:eastAsia="pl-PL"/>
          <w14:ligatures w14:val="none"/>
        </w:rPr>
      </w:pPr>
      <w:bookmarkStart w:id="3" w:name="_Hlk62729996"/>
      <w:r w:rsidRPr="00267AE8">
        <w:rPr>
          <w:rFonts w:eastAsia="Times New Roman" w:cs="Times New Roman"/>
          <w:bCs/>
          <w:i/>
          <w:kern w:val="0"/>
          <w:lang w:eastAsia="pl-PL"/>
          <w14:ligatures w14:val="none"/>
        </w:rPr>
        <w:lastRenderedPageBreak/>
        <w:t>Załącznik nr 2 do SWZ</w:t>
      </w:r>
      <w:r w:rsidRPr="00267AE8">
        <w:rPr>
          <w:kern w:val="0"/>
          <w14:ligatures w14:val="none"/>
        </w:rPr>
        <w:t xml:space="preserve">      </w:t>
      </w:r>
    </w:p>
    <w:p w14:paraId="6B0BD306" w14:textId="77777777" w:rsidR="00267AE8" w:rsidRPr="00267AE8" w:rsidRDefault="00267AE8" w:rsidP="00267AE8">
      <w:pPr>
        <w:rPr>
          <w:kern w:val="0"/>
          <w14:ligatures w14:val="none"/>
        </w:rPr>
      </w:pPr>
    </w:p>
    <w:bookmarkEnd w:id="3"/>
    <w:p w14:paraId="3FAB75DB" w14:textId="77777777" w:rsidR="00267AE8" w:rsidRPr="00267AE8" w:rsidRDefault="00267AE8" w:rsidP="00267AE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2FD522F5" w14:textId="77777777" w:rsidR="00267AE8" w:rsidRPr="00267AE8" w:rsidRDefault="00267AE8" w:rsidP="00267AE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1EAAE706" w14:textId="77777777" w:rsidR="00267AE8" w:rsidRPr="00267AE8" w:rsidRDefault="00267AE8" w:rsidP="00267AE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kern w:val="0"/>
          <w:lang w:eastAsia="pl-PL"/>
          <w14:ligatures w14:val="none"/>
        </w:rPr>
      </w:pPr>
    </w:p>
    <w:p w14:paraId="1D6D98BD" w14:textId="77777777" w:rsidR="00267AE8" w:rsidRPr="00267AE8" w:rsidRDefault="00267AE8" w:rsidP="00267AE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  <w:kern w:val="0"/>
          <w14:ligatures w14:val="none"/>
        </w:rPr>
      </w:pPr>
      <w:r w:rsidRPr="00267AE8">
        <w:rPr>
          <w:rFonts w:eastAsia="Times New Roman" w:cs="Calibri"/>
          <w:i/>
          <w:kern w:val="0"/>
          <w14:ligatures w14:val="none"/>
        </w:rPr>
        <w:t>OPIS PRZEDMIOTU ZAMÓWIENIA I FORMULARZ ASORTYMENTOWO – CENOWY</w:t>
      </w:r>
    </w:p>
    <w:p w14:paraId="1089500C" w14:textId="77777777" w:rsidR="00267AE8" w:rsidRPr="00267AE8" w:rsidRDefault="00267AE8" w:rsidP="00267AE8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267AE8">
        <w:rPr>
          <w:rFonts w:eastAsia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DO POBRANIA W ODRĘBNYM PLIKU</w:t>
      </w:r>
    </w:p>
    <w:p w14:paraId="7ED09779" w14:textId="77777777" w:rsidR="00267AE8" w:rsidRPr="00267AE8" w:rsidRDefault="00267AE8" w:rsidP="00267AE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kern w:val="0"/>
          <w:lang w:eastAsia="pl-PL"/>
          <w14:ligatures w14:val="none"/>
        </w:rPr>
      </w:pPr>
      <w:r w:rsidRPr="00267AE8">
        <w:rPr>
          <w:rFonts w:eastAsia="Times New Roman" w:cs="Calibri"/>
          <w:kern w:val="0"/>
          <w:lang w:eastAsia="pl-PL"/>
          <w14:ligatures w14:val="none"/>
        </w:rPr>
        <w:t xml:space="preserve"> </w:t>
      </w:r>
      <w:r w:rsidRPr="00267AE8">
        <w:rPr>
          <w:rFonts w:eastAsia="Times New Roman" w:cs="Calibri"/>
          <w:kern w:val="0"/>
          <w:lang w:eastAsia="pl-PL"/>
          <w14:ligatures w14:val="none"/>
        </w:rPr>
        <w:br w:type="page"/>
      </w:r>
    </w:p>
    <w:p w14:paraId="2350093A" w14:textId="77777777" w:rsidR="00267AE8" w:rsidRPr="00267AE8" w:rsidRDefault="00267AE8" w:rsidP="00267AE8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  <w:kern w:val="0"/>
          <w14:ligatures w14:val="none"/>
        </w:rPr>
      </w:pPr>
      <w:r w:rsidRPr="00267AE8">
        <w:rPr>
          <w:rFonts w:eastAsia="Calibri" w:cs="Times New Roman"/>
          <w:i/>
          <w:kern w:val="0"/>
          <w14:ligatures w14:val="none"/>
        </w:rPr>
        <w:lastRenderedPageBreak/>
        <w:t>Załącznik nr 3 do SWZ</w:t>
      </w:r>
      <w:r w:rsidRPr="00267AE8">
        <w:rPr>
          <w:rFonts w:eastAsia="Times New Roman" w:cs="Times New Roman"/>
          <w:bCs/>
          <w:kern w:val="0"/>
          <w:sz w:val="24"/>
          <w:lang w:eastAsia="pl-PL"/>
          <w14:ligatures w14:val="none"/>
        </w:rPr>
        <w:t xml:space="preserve">      </w:t>
      </w:r>
    </w:p>
    <w:p w14:paraId="507EAABF" w14:textId="77777777" w:rsidR="00267AE8" w:rsidRPr="00267AE8" w:rsidRDefault="00267AE8" w:rsidP="00267AE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kern w:val="0"/>
          <w:lang w:eastAsia="pl-PL"/>
          <w14:ligatures w14:val="none"/>
        </w:rPr>
      </w:pPr>
      <w:r w:rsidRPr="00267AE8">
        <w:rPr>
          <w:rFonts w:eastAsia="Times New Roman" w:cs="Times New Roman"/>
          <w:i/>
          <w:kern w:val="0"/>
          <w:lang w:eastAsia="pl-PL"/>
          <w14:ligatures w14:val="none"/>
        </w:rPr>
        <w:t>Umowa - Projekt</w:t>
      </w:r>
    </w:p>
    <w:p w14:paraId="26692F77" w14:textId="66F5A0FF" w:rsidR="00267AE8" w:rsidRPr="00267AE8" w:rsidRDefault="00267AE8" w:rsidP="00267AE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UMOWA nr ……/202</w:t>
      </w:r>
      <w:r w:rsidR="0022308C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267AE8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/ZP</w:t>
      </w:r>
    </w:p>
    <w:p w14:paraId="2C4EA60C" w14:textId="77777777" w:rsidR="00267AE8" w:rsidRPr="00267AE8" w:rsidRDefault="00267AE8" w:rsidP="00267AE8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zawarta w Pile w dniu  .... …… …… roku </w:t>
      </w:r>
    </w:p>
    <w:p w14:paraId="6044EE94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pomiędzy:</w:t>
      </w:r>
    </w:p>
    <w:p w14:paraId="4F8183E6" w14:textId="77777777" w:rsidR="00267AE8" w:rsidRPr="00267AE8" w:rsidRDefault="00267AE8" w:rsidP="00267AE8">
      <w:pPr>
        <w:spacing w:after="0"/>
        <w:rPr>
          <w:b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b/>
          <w:bCs/>
          <w:kern w:val="0"/>
          <w:sz w:val="24"/>
          <w:szCs w:val="24"/>
          <w:lang w:eastAsia="pl-PL"/>
          <w14:ligatures w14:val="none"/>
        </w:rPr>
        <w:t>Szpitalem Specjalistycznym w Pile im. Stanisława Staszica</w:t>
      </w:r>
    </w:p>
    <w:p w14:paraId="36ADEA1E" w14:textId="77777777" w:rsidR="00267AE8" w:rsidRPr="00267AE8" w:rsidRDefault="00267AE8" w:rsidP="00267AE8">
      <w:pPr>
        <w:spacing w:after="0"/>
        <w:rPr>
          <w:b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b/>
          <w:bCs/>
          <w:kern w:val="0"/>
          <w:sz w:val="24"/>
          <w:szCs w:val="24"/>
          <w:lang w:eastAsia="pl-PL"/>
          <w14:ligatures w14:val="none"/>
        </w:rPr>
        <w:t>64-920 Piła, ul. Rydygiera Ludwika 1</w:t>
      </w:r>
    </w:p>
    <w:p w14:paraId="48FB5963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6DA118A8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REGON: 001261820 </w:t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NIP: 764-20-88-098</w:t>
      </w:r>
    </w:p>
    <w:p w14:paraId="583BE23C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który reprezentuje:</w:t>
      </w:r>
    </w:p>
    <w:p w14:paraId="0C6305B8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b/>
          <w:i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b/>
          <w:i/>
          <w:kern w:val="0"/>
          <w:sz w:val="24"/>
          <w:szCs w:val="24"/>
          <w14:ligatures w14:val="none"/>
        </w:rPr>
        <w:t>…………………………………………………</w:t>
      </w:r>
    </w:p>
    <w:p w14:paraId="4DDF293A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zwanym dalej „Zamawiającym”</w:t>
      </w:r>
    </w:p>
    <w:p w14:paraId="053D778E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</w:t>
      </w:r>
    </w:p>
    <w:p w14:paraId="22204221" w14:textId="77777777" w:rsidR="00267AE8" w:rsidRPr="00267AE8" w:rsidRDefault="00267AE8" w:rsidP="00267AE8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4A95A0AA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694167D5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0D393A90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który reprezentuje:</w:t>
      </w:r>
    </w:p>
    <w:p w14:paraId="6788542B" w14:textId="77777777" w:rsidR="00267AE8" w:rsidRPr="00267AE8" w:rsidRDefault="00267AE8" w:rsidP="00267AE8">
      <w:pPr>
        <w:spacing w:after="0"/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7411D5C0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6B4228AC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REGON: .............................. </w:t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NIP: ..............................</w:t>
      </w:r>
    </w:p>
    <w:p w14:paraId="641F4D7C" w14:textId="77777777" w:rsidR="00267AE8" w:rsidRPr="00267AE8" w:rsidRDefault="00267AE8" w:rsidP="00267AE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który reprezentuje:</w:t>
      </w:r>
    </w:p>
    <w:p w14:paraId="1FEC89C1" w14:textId="77777777" w:rsidR="00267AE8" w:rsidRPr="00267AE8" w:rsidRDefault="00267AE8" w:rsidP="00267AE8">
      <w:pPr>
        <w:spacing w:after="0"/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i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</w:p>
    <w:p w14:paraId="506D86AE" w14:textId="28833003" w:rsidR="00267AE8" w:rsidRPr="00267AE8" w:rsidRDefault="00267AE8" w:rsidP="00267AE8">
      <w:pPr>
        <w:spacing w:after="0" w:line="240" w:lineRule="auto"/>
        <w:jc w:val="both"/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67AE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hasłem: </w:t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„BIELIZNA SZPITALNA WIELORAZOWEGO UŻYTKU II” 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(nr sprawy:</w:t>
      </w:r>
      <w:r w:rsidRPr="00267AE8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 xml:space="preserve"> FZP.I</w:t>
      </w:r>
      <w:r w:rsidR="0022308C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V</w:t>
      </w:r>
      <w:r w:rsidRPr="00267AE8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-241/</w:t>
      </w:r>
      <w:r w:rsidR="0022308C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17</w:t>
      </w:r>
      <w:r w:rsidRPr="00267AE8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/2</w:t>
      </w:r>
      <w:r w:rsidR="0022308C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5</w:t>
      </w:r>
      <w:r w:rsidRPr="00267AE8">
        <w:rPr>
          <w:rFonts w:ascii="Calibri" w:eastAsia="Times New Roman" w:hAnsi="Calibri" w:cs="Times New Roman"/>
          <w:spacing w:val="-3"/>
          <w:kern w:val="0"/>
          <w:sz w:val="24"/>
          <w:szCs w:val="24"/>
          <w:lang w:eastAsia="pl-PL"/>
          <w14:ligatures w14:val="none"/>
        </w:rPr>
        <w:t>/ZO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), o następującej treści:</w:t>
      </w:r>
    </w:p>
    <w:p w14:paraId="14D4ABB0" w14:textId="77777777" w:rsidR="00267AE8" w:rsidRPr="00267AE8" w:rsidRDefault="00267AE8" w:rsidP="00267AE8">
      <w:pPr>
        <w:spacing w:after="0" w:line="252" w:lineRule="auto"/>
        <w:jc w:val="center"/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§ 1</w:t>
      </w:r>
    </w:p>
    <w:p w14:paraId="3DCB36AF" w14:textId="77777777" w:rsidR="00267AE8" w:rsidRPr="00267AE8" w:rsidRDefault="00267AE8" w:rsidP="00267AE8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Umowa dotyczy sukcesywnego zaopatrywania Zamawiającego przez Wykonawcę w </w:t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bieliznę szpitalną wielokrotnego użytku. 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Formularz asortymentowo – cenowy przedmiotu umowy stanowi załącznik nr 1 do umowy (załącznik nr 2 do zapytania ofertowego).</w:t>
      </w:r>
    </w:p>
    <w:p w14:paraId="37FDB6CF" w14:textId="77777777" w:rsidR="00267AE8" w:rsidRPr="00267AE8" w:rsidRDefault="00267AE8" w:rsidP="00267AE8">
      <w:pPr>
        <w:numPr>
          <w:ilvl w:val="0"/>
          <w:numId w:val="24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Wykonawca oświadcza, że posiada aktualne dokumenty oferowanego przedmiotu zamówienia, dopuszczające do obrotu i stosowania w ochronie zdrowia na terytorium Rzeczypospolitej Polskiej, zgodnie z polskim prawem oraz prawem Unii Europejskiej.</w:t>
      </w:r>
    </w:p>
    <w:p w14:paraId="1B5AF7DF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0BE3E33B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Wykonawca zobowiązuje się przenosić na rzecz Zamawiającego towar określony w umowie i wydawać mu go w sposób w niej określony.</w:t>
      </w:r>
    </w:p>
    <w:p w14:paraId="40911145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18505ECF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zobowiązuje się odbierać towar i płacić Wykonawcy w sposób określony w niniejszej umowie.</w:t>
      </w:r>
    </w:p>
    <w:p w14:paraId="5E51DD66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4</w:t>
      </w:r>
    </w:p>
    <w:p w14:paraId="05A786B9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CENA TOWARU</w:t>
      </w:r>
    </w:p>
    <w:p w14:paraId="06E81392" w14:textId="77777777" w:rsidR="00267AE8" w:rsidRPr="00267AE8" w:rsidRDefault="00267AE8" w:rsidP="00267AE8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0436989" w14:textId="77777777" w:rsidR="00267AE8" w:rsidRPr="00267AE8" w:rsidRDefault="00267AE8" w:rsidP="00267AE8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Wartość przedmiotu umowy wynosi:</w:t>
      </w:r>
    </w:p>
    <w:p w14:paraId="053467AB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Zadanie ……</w:t>
      </w:r>
    </w:p>
    <w:p w14:paraId="4679B5C1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netto: ........................ (słownie: ...................)</w:t>
      </w:r>
    </w:p>
    <w:p w14:paraId="463E9484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VAT: .......................</w:t>
      </w:r>
    </w:p>
    <w:p w14:paraId="69D458E7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brutto: ...................... (słownie: ...................)</w:t>
      </w:r>
    </w:p>
    <w:p w14:paraId="126384AA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5</w:t>
      </w:r>
    </w:p>
    <w:p w14:paraId="0EE53312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WARUNKI PŁATNOŚCI</w:t>
      </w:r>
    </w:p>
    <w:p w14:paraId="09E4EDB1" w14:textId="77777777" w:rsidR="00267AE8" w:rsidRPr="00267AE8" w:rsidRDefault="00267AE8" w:rsidP="00267AE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E7F62F6" w14:textId="77777777" w:rsidR="00267AE8" w:rsidRPr="00267AE8" w:rsidRDefault="00267AE8" w:rsidP="00267AE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Zapłata nastąpi przelewem na konto Wykonawcy w ciągu 30 dni od daty doręczenia faktury Zamawiającemu. </w:t>
      </w:r>
    </w:p>
    <w:p w14:paraId="68045207" w14:textId="77777777" w:rsidR="00267AE8" w:rsidRPr="00267AE8" w:rsidRDefault="00267AE8" w:rsidP="00267AE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 datę zapłaty uważa się dzień obciążenia rachunku bankowego Zamawiającego. </w:t>
      </w:r>
    </w:p>
    <w:p w14:paraId="08CBCE82" w14:textId="77777777" w:rsidR="00267AE8" w:rsidRPr="00267AE8" w:rsidRDefault="00267AE8" w:rsidP="00267AE8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DBDFD4A" w14:textId="77777777" w:rsidR="00267AE8" w:rsidRPr="00267AE8" w:rsidRDefault="00267AE8" w:rsidP="00267AE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6</w:t>
      </w:r>
    </w:p>
    <w:p w14:paraId="4CAAABDE" w14:textId="77777777" w:rsidR="00267AE8" w:rsidRPr="00267AE8" w:rsidRDefault="00267AE8" w:rsidP="00267AE8">
      <w:pPr>
        <w:tabs>
          <w:tab w:val="num" w:pos="720"/>
        </w:tabs>
        <w:spacing w:after="0" w:line="252" w:lineRule="auto"/>
        <w:ind w:left="720" w:hanging="720"/>
        <w:jc w:val="both"/>
        <w:rPr>
          <w:rFonts w:ascii="Calibri" w:eastAsia="Times New Roman" w:hAnsi="Calibri" w:cs="Calibri"/>
          <w:b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b/>
          <w:kern w:val="0"/>
          <w:sz w:val="24"/>
          <w:szCs w:val="24"/>
          <w:highlight w:val="lightGray"/>
          <w14:ligatures w14:val="none"/>
        </w:rPr>
        <w:t>DOSTAWA TOWARU</w:t>
      </w:r>
    </w:p>
    <w:p w14:paraId="4A902F07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Wykonawca zobowiązuje się do okresowego dostarczania przedmiotu umowy do Działu Gospodarczego-Zaopatrzenia Szpitala Specjalistycznego w Pile w godzinach jego pracy tj. od poniedziałku do piątku w godz. 7:30 do 14:30, własnym transportem lub za pośrednictwem firmy kurierskiej, na własny koszt i ryzyko.</w:t>
      </w:r>
    </w:p>
    <w:p w14:paraId="1868EF0B" w14:textId="1E402BE6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Dostawa realizowana będzie okresowo w czasie trwania umowy po wcześniejszym pisemnym zamówieniu, określającym ilość i rodzaj zamawianego towaru.</w:t>
      </w:r>
    </w:p>
    <w:p w14:paraId="0CA74820" w14:textId="77777777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o odpowiedniej jakości i ilości w ciągu </w:t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…… dni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od daty złożenia zamówienia </w:t>
      </w:r>
      <w:r w:rsidRPr="00267AE8"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  <w:t>(kryterium oceniane)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 Jeżeli dostawa wypada w dniu wolnym od pracy lub poza godzinami pracy Działu Gospodarczego i Zaopatrzenia, dostawa nastąpi w pierwszym dniu roboczym po wyznaczonym terminie.</w:t>
      </w:r>
    </w:p>
    <w:p w14:paraId="08869FE9" w14:textId="77777777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2FB16E89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14:ligatures w14:val="none"/>
        </w:rPr>
        <w:t>5 dni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roboczych od daty zawiadomienia, nie obciążając Zamawiającego kosztami wymiany.</w:t>
      </w:r>
      <w:r w:rsidRPr="00267AE8">
        <w:rPr>
          <w:rFonts w:ascii="Calibri" w:eastAsia="Times New Roman" w:hAnsi="Calibri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44EA3CC9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92ABBA4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276D6D81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2C0EA90F" w14:textId="77777777" w:rsidR="00267AE8" w:rsidRPr="00267AE8" w:rsidRDefault="00267AE8" w:rsidP="00267AE8">
      <w:pPr>
        <w:numPr>
          <w:ilvl w:val="0"/>
          <w:numId w:val="2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Zamawiający może odmówić odbioru przedmiotu umowy lub jego części w przypadku, 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br/>
        <w:t>gdy będzie w stanie niekompletnym, wadliwy, bądź stan techniczny jego zewnętrznych opakowań lub opakowań zbiorczych będzie wskazywał na powstanie jego uszkodzenia.</w:t>
      </w:r>
    </w:p>
    <w:p w14:paraId="49786AF5" w14:textId="77777777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2BAC0FEC" w14:textId="77777777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interwencyjnego, zmniejsza się odpowiednio wielkość przedmiotu umowy oraz wartość umowy o wielkość tego zakupu.</w:t>
      </w:r>
    </w:p>
    <w:p w14:paraId="02EB9F30" w14:textId="77777777" w:rsidR="00267AE8" w:rsidRPr="00267AE8" w:rsidRDefault="00267AE8" w:rsidP="00267AE8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2446AEBC" w14:textId="77777777" w:rsidR="00267AE8" w:rsidRPr="00267AE8" w:rsidRDefault="00267AE8" w:rsidP="00267AE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46AA21EA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Osobą odpowiedzialną za realizację niniejszej umowy ze strony Zamawiającego jest Kierownik Działu Gospodarczego i Zaopatrzenia tel. (67) 2106 280/282. </w:t>
      </w:r>
    </w:p>
    <w:p w14:paraId="07E3E0A8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8</w:t>
      </w:r>
    </w:p>
    <w:p w14:paraId="4C2E4DEB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lastRenderedPageBreak/>
        <w:t>KARY UMOWNE</w:t>
      </w:r>
    </w:p>
    <w:p w14:paraId="277015C0" w14:textId="77777777" w:rsidR="00267AE8" w:rsidRPr="00267AE8" w:rsidRDefault="00267AE8" w:rsidP="00267A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 przypadku niedostarczenia przedmiotu umowy, o którym mowa w § 1, w terminie określonym w § 6 ust. 3, a także w przypadku naruszeń postanowień § 6 ust. 5 Wykonawca zapłaci Zamawiającemu karę umowną w wysokości 0,2% wartości umownej brutto zadania za każdy dzień zwłoki jednak nie więcej niż 10% wartości umownej brutto zadania.</w:t>
      </w:r>
    </w:p>
    <w:p w14:paraId="11FF3760" w14:textId="77777777" w:rsidR="00267AE8" w:rsidRPr="00267AE8" w:rsidRDefault="00267AE8" w:rsidP="00267A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 przypadku odstąpienia od umowy z winy Wykonawcy lub Zamawiającego druga strona może dochodzić od strony winnej kary umownej w wysokości 10% wartości brutto zadania.</w:t>
      </w:r>
    </w:p>
    <w:p w14:paraId="06FC2270" w14:textId="77777777" w:rsidR="00267AE8" w:rsidRPr="00267AE8" w:rsidRDefault="00267AE8" w:rsidP="00267A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wartości brutto zadania za każdy dzień zwłoki.</w:t>
      </w:r>
    </w:p>
    <w:p w14:paraId="11C1DDE2" w14:textId="77777777" w:rsidR="00267AE8" w:rsidRPr="00267AE8" w:rsidRDefault="00267AE8" w:rsidP="00267A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569ED9C" w14:textId="77777777" w:rsidR="00267AE8" w:rsidRPr="00267AE8" w:rsidRDefault="00267AE8" w:rsidP="00267AE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Łączna maksymalna wysokość wszystkich kar umownych nie może przekraczać 20% wartości umownej brutto zadania.</w:t>
      </w:r>
    </w:p>
    <w:p w14:paraId="5BCD5096" w14:textId="77777777" w:rsidR="00267AE8" w:rsidRPr="00267AE8" w:rsidRDefault="00267AE8" w:rsidP="00267AE8">
      <w:pPr>
        <w:spacing w:after="0" w:line="252" w:lineRule="auto"/>
        <w:ind w:left="357" w:hanging="357"/>
        <w:jc w:val="center"/>
        <w:rPr>
          <w:rFonts w:ascii="Calibri" w:eastAsia="Times New Roman" w:hAnsi="Calibri" w:cs="Times New Roman"/>
          <w:b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b/>
          <w:color w:val="000000"/>
          <w:kern w:val="0"/>
          <w:sz w:val="24"/>
          <w:szCs w:val="24"/>
          <w14:ligatures w14:val="none"/>
        </w:rPr>
        <w:t xml:space="preserve">§ 9 </w:t>
      </w:r>
    </w:p>
    <w:p w14:paraId="6E997F4E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ODSTĄPIENIE OD UMOWY</w:t>
      </w:r>
    </w:p>
    <w:p w14:paraId="11B5B3FF" w14:textId="77777777" w:rsidR="00267AE8" w:rsidRPr="00267AE8" w:rsidRDefault="00267AE8" w:rsidP="00267AE8">
      <w:pPr>
        <w:numPr>
          <w:ilvl w:val="0"/>
          <w:numId w:val="21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Zamawiający może odstąpić od umowy, z przyczyn leżących po stronie Wykonawcy w szczególności w przypadkach:</w:t>
      </w:r>
    </w:p>
    <w:p w14:paraId="02C6FD68" w14:textId="77777777" w:rsidR="00267AE8" w:rsidRPr="00267AE8" w:rsidRDefault="00267AE8" w:rsidP="00267A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nienależytego wykonywania postanowień niniejszej umowy,</w:t>
      </w:r>
    </w:p>
    <w:p w14:paraId="26F42200" w14:textId="77777777" w:rsidR="00267AE8" w:rsidRPr="00267AE8" w:rsidRDefault="00267AE8" w:rsidP="00267A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stwierdzenie przez Zamawiającego wady fizycznej lub prawnej przedmiotu umowy,</w:t>
      </w:r>
    </w:p>
    <w:p w14:paraId="7EC91BB6" w14:textId="77777777" w:rsidR="00267AE8" w:rsidRPr="00267AE8" w:rsidRDefault="00267AE8" w:rsidP="00267A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zgłoszenia przez Zamawiającego dwóch reklamacji złożonych na dostarczony przez Wykonawcę przedmiot zamówienia,</w:t>
      </w:r>
    </w:p>
    <w:p w14:paraId="0439116D" w14:textId="77777777" w:rsidR="00267AE8" w:rsidRPr="00267AE8" w:rsidRDefault="00267AE8" w:rsidP="00267A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dostarczania przez Wykonawcę przedmiotu innego niż wskazany w ofercie,</w:t>
      </w:r>
    </w:p>
    <w:p w14:paraId="1C5E4343" w14:textId="77777777" w:rsidR="00267AE8" w:rsidRPr="00267AE8" w:rsidRDefault="00267AE8" w:rsidP="00267AE8">
      <w:pPr>
        <w:numPr>
          <w:ilvl w:val="0"/>
          <w:numId w:val="22"/>
        </w:numPr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zwłoka w dostawie przedmiotu zamówienia przekraczającego 14 dni.</w:t>
      </w:r>
    </w:p>
    <w:p w14:paraId="674731D0" w14:textId="77777777" w:rsidR="00267AE8" w:rsidRPr="00267AE8" w:rsidRDefault="00267AE8" w:rsidP="00267AE8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314ED58D" w14:textId="77777777" w:rsidR="00267AE8" w:rsidRPr="00267AE8" w:rsidRDefault="00267AE8" w:rsidP="00267AE8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386345A9" w14:textId="77777777" w:rsidR="00267AE8" w:rsidRPr="00267AE8" w:rsidRDefault="00267AE8" w:rsidP="00267AE8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3742A27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10</w:t>
      </w:r>
    </w:p>
    <w:p w14:paraId="2A81F821" w14:textId="77777777" w:rsidR="00267AE8" w:rsidRPr="00267AE8" w:rsidRDefault="00267AE8" w:rsidP="00267AE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Umowa zostaje zawarta na okres </w:t>
      </w:r>
      <w:r w:rsidRPr="00267AE8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12 miesięcy</w:t>
      </w: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od dnia zawarcia umowy. </w:t>
      </w:r>
    </w:p>
    <w:p w14:paraId="5718DB49" w14:textId="77777777" w:rsidR="00267AE8" w:rsidRPr="00267AE8" w:rsidRDefault="00267AE8" w:rsidP="00267AE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6FA15C6E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11</w:t>
      </w:r>
    </w:p>
    <w:p w14:paraId="1C63CACB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highlight w:val="lightGray"/>
          <w:lang w:eastAsia="pl-PL"/>
          <w14:ligatures w14:val="none"/>
        </w:rPr>
        <w:t>ZMIANY DO UMOWY</w:t>
      </w:r>
    </w:p>
    <w:p w14:paraId="3B6797B3" w14:textId="77777777" w:rsidR="00267AE8" w:rsidRPr="00267AE8" w:rsidRDefault="00267AE8" w:rsidP="00267AE8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Zmiana postanowień niniejszej umowy może nastąpić za zgodą obu stron wyrażoną na piśmie pod rygorem nieważności z zastrzeżeniem ust. 2.</w:t>
      </w:r>
    </w:p>
    <w:p w14:paraId="10339296" w14:textId="77777777" w:rsidR="00267AE8" w:rsidRPr="00267AE8" w:rsidRDefault="00267AE8" w:rsidP="00267AE8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58B2ED4" w14:textId="77777777" w:rsidR="00267AE8" w:rsidRPr="00267AE8" w:rsidRDefault="00267AE8" w:rsidP="00267AE8">
      <w:pPr>
        <w:numPr>
          <w:ilvl w:val="0"/>
          <w:numId w:val="12"/>
        </w:numPr>
        <w:autoSpaceDN w:val="0"/>
        <w:spacing w:after="0" w:line="240" w:lineRule="auto"/>
        <w:ind w:left="36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Zamawiający dopuszcza możliwość zmiany zapisów umowy w następującym zakresie:</w:t>
      </w:r>
    </w:p>
    <w:p w14:paraId="6790468B" w14:textId="77777777" w:rsidR="00267AE8" w:rsidRPr="00267AE8" w:rsidRDefault="00267AE8" w:rsidP="00267AE8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zmiany sposobu konfekcjonowania,</w:t>
      </w:r>
    </w:p>
    <w:p w14:paraId="24EF1FEF" w14:textId="77777777" w:rsidR="00267AE8" w:rsidRPr="00267AE8" w:rsidRDefault="00267AE8" w:rsidP="00267AE8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zmian wynikających z przekształceń własnościowych,</w:t>
      </w:r>
    </w:p>
    <w:p w14:paraId="04A8DAB6" w14:textId="77777777" w:rsidR="00267AE8" w:rsidRPr="00267AE8" w:rsidRDefault="00267AE8" w:rsidP="00267AE8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CDB2526" w14:textId="77777777" w:rsidR="00267AE8" w:rsidRPr="00267AE8" w:rsidRDefault="00267AE8" w:rsidP="00267AE8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zmian organizacyjno-technicznych, zmiany adresu Wykonawcy,</w:t>
      </w:r>
    </w:p>
    <w:p w14:paraId="5E2D0303" w14:textId="77777777" w:rsidR="00267AE8" w:rsidRPr="00267AE8" w:rsidRDefault="00267AE8" w:rsidP="00267AE8">
      <w:pPr>
        <w:numPr>
          <w:ilvl w:val="0"/>
          <w:numId w:val="16"/>
        </w:numPr>
        <w:autoSpaceDN w:val="0"/>
        <w:spacing w:after="0" w:line="240" w:lineRule="auto"/>
        <w:ind w:left="993" w:hanging="426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zmiany terminu realizacji zamówienia w sytuacji, gdy zmiana ta wynika z przyczyn niezależnych od Wykonawcy,</w:t>
      </w:r>
    </w:p>
    <w:p w14:paraId="7FD96C9E" w14:textId="77777777" w:rsidR="00267AE8" w:rsidRPr="00267AE8" w:rsidRDefault="00267AE8" w:rsidP="00267AE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5328E421" w14:textId="77777777" w:rsidR="00267AE8" w:rsidRPr="00267AE8" w:rsidRDefault="00267AE8" w:rsidP="00267AE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zwiększenia nie więcej niż 10% kwoty maksymalnego zobowiązania Zamawiającego, o której mowa w § 4 ust. 2 Umowy,</w:t>
      </w:r>
    </w:p>
    <w:p w14:paraId="62C4B435" w14:textId="77777777" w:rsidR="00267AE8" w:rsidRPr="00267AE8" w:rsidRDefault="00267AE8" w:rsidP="00267AE8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Powyższe zmiany nie mogą być niekorzystne dla Zamawiającego.</w:t>
      </w:r>
    </w:p>
    <w:p w14:paraId="2F423683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§ 12</w:t>
      </w:r>
    </w:p>
    <w:p w14:paraId="52F81C3A" w14:textId="77777777" w:rsidR="00267AE8" w:rsidRPr="00267AE8" w:rsidRDefault="00267AE8" w:rsidP="00267AE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przepisy kodeksu cywilnego oraz inne obowiązujące przepisy prawne.</w:t>
      </w:r>
    </w:p>
    <w:p w14:paraId="135FCED1" w14:textId="77777777" w:rsidR="00267AE8" w:rsidRPr="00267AE8" w:rsidRDefault="00267AE8" w:rsidP="00267AE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D8DD10F" w14:textId="77777777" w:rsidR="00267AE8" w:rsidRPr="00267AE8" w:rsidRDefault="00267AE8" w:rsidP="00267AE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Umowę sporządzono w dwóch jednobrzmiących egzemplarzach po jednym dla każdej ze stron.</w:t>
      </w:r>
    </w:p>
    <w:p w14:paraId="249A21F0" w14:textId="77777777" w:rsidR="00267AE8" w:rsidRPr="00267AE8" w:rsidRDefault="00267AE8" w:rsidP="00267A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kern w:val="0"/>
          <w:sz w:val="24"/>
          <w:szCs w:val="24"/>
          <w14:ligatures w14:val="none"/>
        </w:rPr>
      </w:pP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 xml:space="preserve">ZAMAWIAJĄCY </w:t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267AE8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ab/>
        <w:t>WYKONAWCA</w:t>
      </w:r>
    </w:p>
    <w:p w14:paraId="4814C6D5" w14:textId="77777777" w:rsidR="00267AE8" w:rsidRPr="00267AE8" w:rsidRDefault="00267AE8" w:rsidP="00267AE8">
      <w:pPr>
        <w:spacing w:after="0"/>
        <w:rPr>
          <w:rFonts w:eastAsia="Times New Roman" w:cs="Calibri"/>
          <w:b/>
          <w:kern w:val="0"/>
          <w14:ligatures w14:val="none"/>
        </w:rPr>
        <w:sectPr w:rsidR="00267AE8" w:rsidRPr="00267AE8" w:rsidSect="00267AE8">
          <w:pgSz w:w="11906" w:h="16838"/>
          <w:pgMar w:top="568" w:right="707" w:bottom="426" w:left="709" w:header="426" w:footer="708" w:gutter="0"/>
          <w:cols w:space="708"/>
        </w:sectPr>
      </w:pPr>
    </w:p>
    <w:p w14:paraId="601CC0A1" w14:textId="77777777" w:rsidR="00267AE8" w:rsidRPr="00267AE8" w:rsidRDefault="00267AE8" w:rsidP="00267AE8">
      <w:pPr>
        <w:rPr>
          <w:rFonts w:eastAsia="Times New Roman" w:cs="Tahoma"/>
          <w:kern w:val="0"/>
          <w:lang w:eastAsia="pl-PL"/>
          <w14:ligatures w14:val="none"/>
        </w:rPr>
      </w:pPr>
    </w:p>
    <w:p w14:paraId="459DC174" w14:textId="77777777" w:rsidR="00012169" w:rsidRPr="008B7488" w:rsidRDefault="00012169" w:rsidP="00012169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Załącznik nr 4</w:t>
      </w:r>
      <w:r w:rsidRPr="00CD231B">
        <w:rPr>
          <w:rFonts w:cstheme="minorHAnsi"/>
          <w:bCs/>
          <w:i/>
          <w:sz w:val="24"/>
          <w:szCs w:val="24"/>
        </w:rPr>
        <w:t xml:space="preserve"> do zapytania ofertowego</w:t>
      </w:r>
    </w:p>
    <w:p w14:paraId="5013583B" w14:textId="77777777" w:rsidR="00012169" w:rsidRPr="004E0055" w:rsidRDefault="00012169" w:rsidP="00012169">
      <w:pPr>
        <w:spacing w:line="276" w:lineRule="auto"/>
        <w:rPr>
          <w:rFonts w:cstheme="minorHAnsi"/>
          <w:sz w:val="28"/>
          <w:szCs w:val="28"/>
          <w:u w:val="single"/>
        </w:rPr>
      </w:pPr>
      <w:r w:rsidRPr="004E0055">
        <w:rPr>
          <w:rFonts w:cstheme="minorHAnsi"/>
          <w:sz w:val="28"/>
          <w:szCs w:val="28"/>
          <w:u w:val="single"/>
        </w:rPr>
        <w:t>Informacja RODO</w:t>
      </w:r>
    </w:p>
    <w:p w14:paraId="112CA827" w14:textId="77777777" w:rsidR="00012169" w:rsidRPr="004E0055" w:rsidRDefault="00012169" w:rsidP="00012169">
      <w:pPr>
        <w:spacing w:line="276" w:lineRule="auto"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793B960A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b/>
          <w:i/>
          <w:sz w:val="24"/>
          <w:szCs w:val="28"/>
        </w:rPr>
      </w:pPr>
      <w:r w:rsidRPr="004E0055">
        <w:rPr>
          <w:rFonts w:cstheme="minorHAnsi"/>
          <w:b/>
          <w:sz w:val="24"/>
          <w:szCs w:val="28"/>
        </w:rPr>
        <w:t>administratorem Pani/Pana danych osobowych jest Szpital Specjalistyczny w Pile im. Stanisława Staszica, ul. Rydygiera 1; 64-920 Piła</w:t>
      </w:r>
    </w:p>
    <w:p w14:paraId="7DF7EE79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inspektorem ochrony danych osobowych w Szpitalu jest Pan Piotr Budek, kontakt: tel. 67 2106669, e-mail: iod@szpitalpila.pl, siedziba: pokój D36 na wysokim parterze budynku „D”;</w:t>
      </w:r>
    </w:p>
    <w:p w14:paraId="2B848714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Pani/Pana dane osobowe przetwarzane będą w celu związanym z danym postępowaniem</w:t>
      </w:r>
      <w:r w:rsidRPr="004E0055">
        <w:rPr>
          <w:sz w:val="28"/>
          <w:szCs w:val="28"/>
        </w:rPr>
        <w:t xml:space="preserve"> </w:t>
      </w:r>
      <w:r w:rsidRPr="004E0055">
        <w:rPr>
          <w:rFonts w:cstheme="minorHAnsi"/>
          <w:sz w:val="24"/>
          <w:szCs w:val="28"/>
        </w:rPr>
        <w:t>prowadzonym w procedurze zapytania ofertowego</w:t>
      </w:r>
    </w:p>
    <w:p w14:paraId="163ECC21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0229DADE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1ABE3810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0E79873F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 xml:space="preserve">publicznego; konsekwencje niepodania określonych danych wynikają z ustawy Pzp;  </w:t>
      </w:r>
    </w:p>
    <w:p w14:paraId="674646AA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w odniesieniu do Pani/Pana danych osobowych decyzje nie będą podejmowane w sposób zautomatyzowany, stosowanie do art. 22 RODO;</w:t>
      </w:r>
    </w:p>
    <w:p w14:paraId="0E11CC3D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posiada Pani/Pan:</w:t>
      </w:r>
    </w:p>
    <w:p w14:paraId="5BD509E3" w14:textId="77777777" w:rsidR="00012169" w:rsidRPr="004E0055" w:rsidRDefault="00012169" w:rsidP="00012169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cstheme="minorHAnsi"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15 RODO prawo dostępu do danych osobowych Pani/Pana dotyczących;</w:t>
      </w:r>
    </w:p>
    <w:p w14:paraId="16E93F7B" w14:textId="77777777" w:rsidR="00012169" w:rsidRPr="004E0055" w:rsidRDefault="00012169" w:rsidP="00012169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16 RODO prawo do sprostowania Pani/Pana danych osobowych</w:t>
      </w:r>
      <w:r w:rsidRPr="004E0055">
        <w:rPr>
          <w:rStyle w:val="Odwoanieprzypisudolnego"/>
          <w:rFonts w:cstheme="minorHAnsi"/>
          <w:sz w:val="24"/>
          <w:szCs w:val="28"/>
        </w:rPr>
        <w:footnoteReference w:id="1"/>
      </w:r>
      <w:r w:rsidRPr="004E0055">
        <w:rPr>
          <w:rFonts w:cstheme="minorHAnsi"/>
          <w:sz w:val="24"/>
          <w:szCs w:val="28"/>
        </w:rPr>
        <w:t>;</w:t>
      </w:r>
    </w:p>
    <w:p w14:paraId="0D350862" w14:textId="77777777" w:rsidR="00012169" w:rsidRPr="004E0055" w:rsidRDefault="00012169" w:rsidP="00012169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na podstawie art. 18 RODO prawo żądania od administratora ograniczenia przetwarzania danych osobowych z zastrzeżeniem przypadków, o których mowa w art. 18 ust. 2 RODO</w:t>
      </w:r>
      <w:r w:rsidRPr="004E0055">
        <w:rPr>
          <w:rStyle w:val="Odwoanieprzypisudolnego"/>
          <w:rFonts w:cstheme="minorHAnsi"/>
          <w:sz w:val="24"/>
          <w:szCs w:val="28"/>
        </w:rPr>
        <w:footnoteReference w:id="2"/>
      </w:r>
      <w:r w:rsidRPr="004E0055">
        <w:rPr>
          <w:rFonts w:cstheme="minorHAnsi"/>
          <w:sz w:val="24"/>
          <w:szCs w:val="28"/>
        </w:rPr>
        <w:t xml:space="preserve">;  </w:t>
      </w:r>
    </w:p>
    <w:p w14:paraId="468F6201" w14:textId="77777777" w:rsidR="00012169" w:rsidRPr="004E0055" w:rsidRDefault="00012169" w:rsidP="00012169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prawo do wniesienia skargi do Prezesa Urzędu Ochrony Danych Osobowych, gdy uzna Pani/Pan, że przetwarzanie danych osobowych Pani/Pana dotyczących narusza przepisy RODO;</w:t>
      </w:r>
    </w:p>
    <w:p w14:paraId="05AFA85E" w14:textId="77777777" w:rsidR="00012169" w:rsidRPr="004E0055" w:rsidRDefault="00012169" w:rsidP="00012169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nie przysługuje Pani/Panu:</w:t>
      </w:r>
    </w:p>
    <w:p w14:paraId="3EDAD61F" w14:textId="77777777" w:rsidR="00012169" w:rsidRPr="004E0055" w:rsidRDefault="00012169" w:rsidP="00012169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i/>
          <w:color w:val="00B0F0"/>
          <w:sz w:val="24"/>
          <w:szCs w:val="28"/>
        </w:rPr>
      </w:pPr>
      <w:r w:rsidRPr="004E0055">
        <w:rPr>
          <w:rFonts w:cstheme="minorHAnsi"/>
          <w:sz w:val="24"/>
          <w:szCs w:val="28"/>
        </w:rPr>
        <w:t>w związku z art. 17 ust. 3 lit. b, d lub e RODO prawo do usunięcia danych osobowych;</w:t>
      </w:r>
    </w:p>
    <w:p w14:paraId="6C553109" w14:textId="77777777" w:rsidR="00012169" w:rsidRPr="004E0055" w:rsidRDefault="00012169" w:rsidP="00012169">
      <w:pPr>
        <w:numPr>
          <w:ilvl w:val="0"/>
          <w:numId w:val="8"/>
        </w:numPr>
        <w:spacing w:after="0" w:line="276" w:lineRule="auto"/>
        <w:ind w:left="993"/>
        <w:contextualSpacing/>
        <w:rPr>
          <w:rFonts w:cstheme="minorHAnsi"/>
          <w:b/>
          <w:i/>
          <w:sz w:val="24"/>
          <w:szCs w:val="28"/>
        </w:rPr>
      </w:pPr>
      <w:r w:rsidRPr="004E0055">
        <w:rPr>
          <w:rFonts w:cstheme="minorHAnsi"/>
          <w:sz w:val="24"/>
          <w:szCs w:val="28"/>
        </w:rPr>
        <w:t>prawo do przenoszenia danych osobowych, o którym mowa w art. 20 RODO;</w:t>
      </w:r>
    </w:p>
    <w:p w14:paraId="60FB0B83" w14:textId="1B4714F1" w:rsidR="006D6351" w:rsidRDefault="00012169" w:rsidP="00012169">
      <w:pPr>
        <w:keepNext/>
        <w:keepLines/>
        <w:spacing w:before="480" w:after="0" w:line="240" w:lineRule="auto"/>
        <w:jc w:val="right"/>
        <w:outlineLvl w:val="0"/>
      </w:pPr>
      <w:r w:rsidRPr="004E0055">
        <w:rPr>
          <w:rFonts w:cstheme="minorHAnsi"/>
          <w:sz w:val="24"/>
          <w:szCs w:val="28"/>
        </w:rPr>
        <w:t>na podstawie art. 21 RODO prawo sprzeciwu, wobec przetwarzania danych osobowych, gdyż podstawą prawną przetwarzania Pani/Pana danych osobowych jest art. 6 ust. 1 lit. c</w:t>
      </w:r>
    </w:p>
    <w:sectPr w:rsidR="006D6351" w:rsidSect="00267AE8">
      <w:footerReference w:type="default" r:id="rId9"/>
      <w:pgSz w:w="11906" w:h="16838"/>
      <w:pgMar w:top="709" w:right="707" w:bottom="567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10C85" w14:textId="77777777" w:rsidR="00267AE8" w:rsidRDefault="00267AE8" w:rsidP="00267AE8">
      <w:pPr>
        <w:spacing w:after="0" w:line="240" w:lineRule="auto"/>
      </w:pPr>
      <w:r>
        <w:separator/>
      </w:r>
    </w:p>
  </w:endnote>
  <w:endnote w:type="continuationSeparator" w:id="0">
    <w:p w14:paraId="4D04CD65" w14:textId="77777777" w:rsidR="00267AE8" w:rsidRDefault="00267AE8" w:rsidP="0026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012F" w14:textId="77777777" w:rsidR="00267AE8" w:rsidRDefault="00267AE8" w:rsidP="00391BC8">
    <w:pPr>
      <w:pStyle w:val="Stopka"/>
      <w:jc w:val="center"/>
    </w:pPr>
  </w:p>
  <w:p w14:paraId="07D753C0" w14:textId="77777777" w:rsidR="00267AE8" w:rsidRDefault="00267A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8132" w14:textId="77777777" w:rsidR="00267AE8" w:rsidRDefault="00267AE8" w:rsidP="00267AE8">
      <w:pPr>
        <w:spacing w:after="0" w:line="240" w:lineRule="auto"/>
      </w:pPr>
      <w:r>
        <w:separator/>
      </w:r>
    </w:p>
  </w:footnote>
  <w:footnote w:type="continuationSeparator" w:id="0">
    <w:p w14:paraId="27EC4A98" w14:textId="77777777" w:rsidR="00267AE8" w:rsidRDefault="00267AE8" w:rsidP="00267AE8">
      <w:pPr>
        <w:spacing w:after="0" w:line="240" w:lineRule="auto"/>
      </w:pPr>
      <w:r>
        <w:continuationSeparator/>
      </w:r>
    </w:p>
  </w:footnote>
  <w:footnote w:id="1">
    <w:p w14:paraId="10FB1FF8" w14:textId="77777777" w:rsidR="00012169" w:rsidRDefault="00012169" w:rsidP="00012169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0D062C56" w14:textId="77777777" w:rsidR="00012169" w:rsidRDefault="00012169" w:rsidP="00012169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B5B68B40"/>
    <w:lvl w:ilvl="0" w:tplc="1E924722">
      <w:start w:val="1"/>
      <w:numFmt w:val="decimal"/>
      <w:lvlText w:val="9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32C6A"/>
    <w:multiLevelType w:val="hybridMultilevel"/>
    <w:tmpl w:val="FDB82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461151200">
    <w:abstractNumId w:val="12"/>
  </w:num>
  <w:num w:numId="2" w16cid:durableId="739442969">
    <w:abstractNumId w:val="21"/>
  </w:num>
  <w:num w:numId="3" w16cid:durableId="1780028506">
    <w:abstractNumId w:val="7"/>
  </w:num>
  <w:num w:numId="4" w16cid:durableId="50223464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2278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950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076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75621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683035">
    <w:abstractNumId w:val="23"/>
  </w:num>
  <w:num w:numId="10" w16cid:durableId="1415709086">
    <w:abstractNumId w:val="3"/>
  </w:num>
  <w:num w:numId="11" w16cid:durableId="276569759">
    <w:abstractNumId w:val="2"/>
  </w:num>
  <w:num w:numId="12" w16cid:durableId="200634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5436588">
    <w:abstractNumId w:val="5"/>
  </w:num>
  <w:num w:numId="14" w16cid:durableId="725375655">
    <w:abstractNumId w:val="26"/>
  </w:num>
  <w:num w:numId="15" w16cid:durableId="569999220">
    <w:abstractNumId w:val="14"/>
  </w:num>
  <w:num w:numId="16" w16cid:durableId="23528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4090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38065">
    <w:abstractNumId w:val="13"/>
    <w:lvlOverride w:ilvl="0">
      <w:startOverride w:val="1"/>
    </w:lvlOverride>
  </w:num>
  <w:num w:numId="19" w16cid:durableId="94793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3748530">
    <w:abstractNumId w:val="6"/>
  </w:num>
  <w:num w:numId="21" w16cid:durableId="345908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4242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275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2710967">
    <w:abstractNumId w:val="18"/>
  </w:num>
  <w:num w:numId="25" w16cid:durableId="530338938">
    <w:abstractNumId w:val="17"/>
  </w:num>
  <w:num w:numId="26" w16cid:durableId="2017687739">
    <w:abstractNumId w:val="1"/>
  </w:num>
  <w:num w:numId="27" w16cid:durableId="14922848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E8"/>
    <w:rsid w:val="00012169"/>
    <w:rsid w:val="0001639C"/>
    <w:rsid w:val="00215715"/>
    <w:rsid w:val="0022308C"/>
    <w:rsid w:val="00267AE8"/>
    <w:rsid w:val="002C1654"/>
    <w:rsid w:val="00362676"/>
    <w:rsid w:val="003D3679"/>
    <w:rsid w:val="005653BC"/>
    <w:rsid w:val="006D6351"/>
    <w:rsid w:val="006E124B"/>
    <w:rsid w:val="00737FB1"/>
    <w:rsid w:val="007A0841"/>
    <w:rsid w:val="007A25B8"/>
    <w:rsid w:val="0080077D"/>
    <w:rsid w:val="00877984"/>
    <w:rsid w:val="009D0318"/>
    <w:rsid w:val="00A204C0"/>
    <w:rsid w:val="00B57B82"/>
    <w:rsid w:val="00B660B3"/>
    <w:rsid w:val="00BA3053"/>
    <w:rsid w:val="00BA702D"/>
    <w:rsid w:val="00DA616C"/>
    <w:rsid w:val="00DB5EBE"/>
    <w:rsid w:val="00DD7603"/>
    <w:rsid w:val="00E17381"/>
    <w:rsid w:val="00F22B5B"/>
    <w:rsid w:val="00F9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83B9"/>
  <w15:chartTrackingRefBased/>
  <w15:docId w15:val="{748F8E96-3993-489D-BCC6-903EE1D9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7A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A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A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A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A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A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A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A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A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A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A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A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A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A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A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A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AE8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67A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A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A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AE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A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AE8"/>
    <w:rPr>
      <w:sz w:val="20"/>
      <w:szCs w:val="20"/>
    </w:rPr>
  </w:style>
  <w:style w:type="table" w:styleId="Tabela-Siatka">
    <w:name w:val="Table Grid"/>
    <w:basedOn w:val="Standardowy"/>
    <w:rsid w:val="00267AE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67AE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67AE8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AE8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267A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AkapitzlistZnak">
    <w:name w:val="Akapit z listą Znak"/>
    <w:aliases w:val="CW_Lista Znak"/>
    <w:link w:val="Akapitzlist"/>
    <w:uiPriority w:val="34"/>
    <w:locked/>
    <w:rsid w:val="0001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3599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29</cp:revision>
  <dcterms:created xsi:type="dcterms:W3CDTF">2025-02-24T10:17:00Z</dcterms:created>
  <dcterms:modified xsi:type="dcterms:W3CDTF">2025-02-24T11:26:00Z</dcterms:modified>
</cp:coreProperties>
</file>