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73149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4"/>
          <w:szCs w:val="24"/>
          <w:lang w:eastAsia="ar-SA"/>
          <w14:ligatures w14:val="none"/>
        </w:rPr>
        <w:t>UMOWA NR RGKiM.1622.271…..2025</w:t>
      </w:r>
    </w:p>
    <w:p w14:paraId="2C3A7DCF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4"/>
          <w:szCs w:val="24"/>
          <w:lang w:eastAsia="ar-SA"/>
          <w14:ligatures w14:val="none"/>
        </w:rPr>
      </w:pPr>
    </w:p>
    <w:p w14:paraId="5AF94231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</w:pPr>
    </w:p>
    <w:p w14:paraId="276D4365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ar-SA"/>
          <w14:ligatures w14:val="none"/>
        </w:rPr>
        <w:t>Zawarta dnia ……………. w  Lwówku Śląskim,</w:t>
      </w:r>
    </w:p>
    <w:p w14:paraId="25BF3B41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ar-SA"/>
          <w14:ligatures w14:val="none"/>
        </w:rPr>
        <w:t>pomiędzy:</w:t>
      </w:r>
    </w:p>
    <w:p w14:paraId="345103FB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Gminą i Miastem Lwówek Śląski </w:t>
      </w:r>
      <w:r w:rsidRPr="00501518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br/>
        <w:t>z siedzibą przy Alei Wojska Polskiego 25A, 59-600 Lwówek Śląski</w:t>
      </w:r>
    </w:p>
    <w:p w14:paraId="23128615" w14:textId="0BA4F35C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DC2300"/>
          <w:spacing w:val="4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ar-SA"/>
          <w14:ligatures w14:val="none"/>
        </w:rPr>
        <w:t>NIP</w:t>
      </w:r>
      <w:r w:rsidR="000D6A2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ar-SA"/>
          <w14:ligatures w14:val="none"/>
        </w:rPr>
        <w:t xml:space="preserve">: </w:t>
      </w:r>
      <w:r w:rsidRPr="00501518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ar-SA"/>
          <w14:ligatures w14:val="none"/>
        </w:rPr>
        <w:t xml:space="preserve"> 616-10-03-030</w:t>
      </w:r>
      <w:r w:rsidRPr="00501518">
        <w:rPr>
          <w:rFonts w:ascii="Times New Roman" w:eastAsia="Times New Roman" w:hAnsi="Times New Roman" w:cs="Times New Roman"/>
          <w:b/>
          <w:bCs/>
          <w:color w:val="DC2300"/>
          <w:spacing w:val="4"/>
          <w:kern w:val="0"/>
          <w:sz w:val="24"/>
          <w:szCs w:val="24"/>
          <w:lang w:eastAsia="ar-SA"/>
          <w14:ligatures w14:val="none"/>
        </w:rPr>
        <w:t xml:space="preserve"> </w:t>
      </w:r>
    </w:p>
    <w:p w14:paraId="18AE9B90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ar-SA"/>
          <w14:ligatures w14:val="none"/>
        </w:rPr>
        <w:t>reprezentowaną przez:</w:t>
      </w:r>
    </w:p>
    <w:p w14:paraId="7D92A52C" w14:textId="77777777" w:rsidR="00501518" w:rsidRPr="00501518" w:rsidRDefault="00501518" w:rsidP="00501518">
      <w:pPr>
        <w:widowControl w:val="0"/>
        <w:shd w:val="clear" w:color="auto" w:fill="FFFFFF"/>
        <w:tabs>
          <w:tab w:val="left" w:pos="49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Burmistrza Gminy i Miasta Lwówek Śląski</w:t>
      </w: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</w: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</w: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 xml:space="preserve">– </w:t>
      </w:r>
      <w:r w:rsidRPr="00501518">
        <w:rPr>
          <w:rFonts w:ascii="Calibri" w:eastAsia="Times New Roman" w:hAnsi="Calibri" w:cs="Arial"/>
          <w:b/>
          <w:bCs/>
          <w:kern w:val="0"/>
          <w:lang w:eastAsia="ar-SA"/>
          <w14:ligatures w14:val="none"/>
        </w:rPr>
        <w:t xml:space="preserve"> </w:t>
      </w:r>
      <w:r w:rsidRPr="0050151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Dawida Kobiałkę</w:t>
      </w:r>
    </w:p>
    <w:p w14:paraId="7DD77C38" w14:textId="77777777" w:rsidR="00501518" w:rsidRPr="00501518" w:rsidRDefault="00501518" w:rsidP="00501518">
      <w:pPr>
        <w:widowControl w:val="0"/>
        <w:shd w:val="clear" w:color="auto" w:fill="FFFFFF"/>
        <w:tabs>
          <w:tab w:val="left" w:pos="496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ar-SA"/>
          <w14:ligatures w14:val="none"/>
        </w:rPr>
        <w:t>z kontrasygnatą Skarbnika Gminy i Miasta Lwówek Śląski</w:t>
      </w:r>
      <w:r w:rsidRPr="0050151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ar-SA"/>
          <w14:ligatures w14:val="none"/>
        </w:rPr>
        <w:tab/>
      </w: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– </w:t>
      </w:r>
      <w:r w:rsidRPr="00501518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>Julity Marchewka</w:t>
      </w:r>
    </w:p>
    <w:p w14:paraId="4EC57EA2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ar-SA"/>
          <w14:ligatures w14:val="none"/>
        </w:rPr>
        <w:t xml:space="preserve">zwanym w dalej </w:t>
      </w:r>
      <w:r w:rsidRPr="00501518">
        <w:rPr>
          <w:rFonts w:ascii="Times New Roman" w:eastAsia="Times New Roman" w:hAnsi="Times New Roman" w:cs="Times New Roman"/>
          <w:b/>
          <w:bCs/>
          <w:color w:val="000000"/>
          <w:spacing w:val="7"/>
          <w:kern w:val="0"/>
          <w:sz w:val="24"/>
          <w:szCs w:val="24"/>
          <w:lang w:eastAsia="ar-SA"/>
          <w14:ligatures w14:val="none"/>
        </w:rPr>
        <w:t>Zamawiającym</w:t>
      </w:r>
    </w:p>
    <w:p w14:paraId="0997E44C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ar-SA"/>
          <w14:ligatures w14:val="none"/>
        </w:rPr>
        <w:t>a</w:t>
      </w:r>
    </w:p>
    <w:p w14:paraId="231DEA1D" w14:textId="77777777" w:rsidR="00501518" w:rsidRPr="00501518" w:rsidRDefault="00501518" w:rsidP="005015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……………………. prowadzącym działalność gospodarczą pod firmą:                                        …………………………….. z siedzibą …………………….., …………………….., posiadającym numer identyfikacyjny  NIP: ……………….,  REGON: …………………</w:t>
      </w:r>
    </w:p>
    <w:p w14:paraId="4DAB1E58" w14:textId="77777777" w:rsidR="00501518" w:rsidRPr="00501518" w:rsidRDefault="00501518" w:rsidP="005015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zwanym w dalszej części umowy </w:t>
      </w:r>
      <w:r w:rsidRPr="005015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Wykonawcą</w:t>
      </w:r>
    </w:p>
    <w:p w14:paraId="38B7FE92" w14:textId="77777777" w:rsidR="00501518" w:rsidRPr="00501518" w:rsidRDefault="00501518" w:rsidP="005015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Pr="0050151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następującej treści</w:t>
      </w:r>
      <w:r w:rsidRPr="00501518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ar-SA"/>
          <w14:ligatures w14:val="none"/>
        </w:rPr>
        <w:t>:</w:t>
      </w:r>
    </w:p>
    <w:p w14:paraId="05ADF066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left="130"/>
        <w:jc w:val="center"/>
        <w:rPr>
          <w:rFonts w:ascii="Times New Roman" w:eastAsia="Times New Roman" w:hAnsi="Times New Roman" w:cs="Times New Roman"/>
          <w:color w:val="000000"/>
          <w:spacing w:val="-21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21"/>
          <w:kern w:val="0"/>
          <w:sz w:val="24"/>
          <w:szCs w:val="24"/>
          <w:lang w:eastAsia="ar-SA"/>
          <w14:ligatures w14:val="none"/>
        </w:rPr>
        <w:t>§ 1</w:t>
      </w:r>
    </w:p>
    <w:p w14:paraId="7CEC25DC" w14:textId="77777777" w:rsidR="00501518" w:rsidRPr="00501518" w:rsidRDefault="00501518" w:rsidP="0050151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ar-SA"/>
          <w14:ligatures w14:val="none"/>
        </w:rPr>
        <w:t xml:space="preserve">Zamawiający zleca, a Wykonawca przyjmuje do opracowania dokumentację </w:t>
      </w:r>
      <w:r w:rsidRPr="0050151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projektową  na realizację zadania:</w:t>
      </w:r>
    </w:p>
    <w:p w14:paraId="0A755A97" w14:textId="75D682DD" w:rsidR="00501518" w:rsidRPr="00501518" w:rsidRDefault="00501518" w:rsidP="00501518">
      <w:pPr>
        <w:suppressAutoHyphens/>
        <w:spacing w:after="0" w:line="240" w:lineRule="auto"/>
        <w:ind w:left="49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-</w:t>
      </w:r>
      <w:r w:rsidR="00640127" w:rsidRPr="006401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D2319" w:rsidRPr="000D23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budow</w:t>
      </w:r>
      <w:r w:rsidR="000D23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</w:t>
      </w:r>
      <w:r w:rsidR="000D2319" w:rsidRPr="000D23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oświetlenia ulicznego w  m. </w:t>
      </w:r>
      <w:proofErr w:type="spellStart"/>
      <w:r w:rsidR="000D2319" w:rsidRPr="000D23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Radomiłowice</w:t>
      </w:r>
      <w:proofErr w:type="spellEnd"/>
      <w:r w:rsidR="000D2319" w:rsidRPr="000D23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(krzyżówka) przy budynku nr 12                   i dokonania zgłoszenia robót budowlanych  nie wymagających pozwolenia na budowę  wraz  z  pełnieniem nadzoru autorskiego.</w:t>
      </w:r>
    </w:p>
    <w:p w14:paraId="53211B76" w14:textId="77777777" w:rsidR="00501518" w:rsidRPr="00501518" w:rsidRDefault="00501518" w:rsidP="005015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ar-SA"/>
          <w14:ligatures w14:val="none"/>
        </w:rPr>
        <w:t xml:space="preserve">2.     </w:t>
      </w:r>
      <w:r w:rsidRPr="0050151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ar-SA"/>
          <w14:ligatures w14:val="none"/>
        </w:rPr>
        <w:t>Szczegółowy zakres przedmiotu umowy obejmuje:</w:t>
      </w:r>
    </w:p>
    <w:p w14:paraId="38275815" w14:textId="77777777" w:rsidR="00501518" w:rsidRPr="00501518" w:rsidRDefault="00501518" w:rsidP="00501518">
      <w:pPr>
        <w:suppressAutoHyphens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2.1. Wykonanie dokumentacji projektowej zgodne z </w:t>
      </w:r>
      <w:r w:rsidRPr="0050151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Rozporządzeniem Ministra Rozwoju                  i Technologii z dnia 20 grudnia 2021 r. w sprawie szczegółowego zakresu i formy dokumentacji projektowej, specyfikacji technicznych wykonania i odbioru robót budowlanych oraz programu funkcjonalno-użytkowego (Dz.U.2021.2454 z dnia 2021.12.29) oraz ustawy z dnia 07 lipca 1994 r. Prawo Budowlane (Dz.U.2024 poz. 725)</w:t>
      </w:r>
    </w:p>
    <w:p w14:paraId="586AEBC7" w14:textId="77777777" w:rsidR="00501518" w:rsidRPr="00501518" w:rsidRDefault="00501518" w:rsidP="00501518">
      <w:pPr>
        <w:suppressAutoHyphens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2.2. </w:t>
      </w:r>
      <w:r w:rsidRPr="0050151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Uzyskanie mapy do celów projektowych oraz wszystkich </w:t>
      </w: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niezbędnych uzgodnień branżowych opinii, pozwolenia na budowę i sprawdzenia rozwiązań projektowych                    w zakresie wynikającym z przepisów,</w:t>
      </w:r>
    </w:p>
    <w:p w14:paraId="18E41C71" w14:textId="77777777" w:rsidR="00501518" w:rsidRPr="00501518" w:rsidRDefault="00501518" w:rsidP="00501518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Następujące opracowania:</w:t>
      </w:r>
    </w:p>
    <w:p w14:paraId="0223EB27" w14:textId="77777777" w:rsidR="00501518" w:rsidRPr="00501518" w:rsidRDefault="00501518" w:rsidP="00501518">
      <w:pPr>
        <w:numPr>
          <w:ilvl w:val="0"/>
          <w:numId w:val="16"/>
        </w:num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Projekt budowlany (4 egzemplarze),</w:t>
      </w:r>
    </w:p>
    <w:p w14:paraId="3700F150" w14:textId="77777777" w:rsidR="00501518" w:rsidRPr="00501518" w:rsidRDefault="00501518" w:rsidP="00501518">
      <w:pPr>
        <w:numPr>
          <w:ilvl w:val="0"/>
          <w:numId w:val="16"/>
        </w:num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Projekt wykonawczy (4 egzemplarze), </w:t>
      </w:r>
    </w:p>
    <w:p w14:paraId="3A36621B" w14:textId="77777777" w:rsidR="00501518" w:rsidRPr="00501518" w:rsidRDefault="00501518" w:rsidP="00501518">
      <w:pPr>
        <w:numPr>
          <w:ilvl w:val="0"/>
          <w:numId w:val="16"/>
        </w:num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Przedmiar robót (2 egzemplarze),</w:t>
      </w:r>
    </w:p>
    <w:p w14:paraId="535E80B2" w14:textId="77777777" w:rsidR="00501518" w:rsidRPr="00501518" w:rsidRDefault="00501518" w:rsidP="00501518">
      <w:pPr>
        <w:numPr>
          <w:ilvl w:val="0"/>
          <w:numId w:val="16"/>
        </w:num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Kosztorys inwestorski (2 egzemplarze),</w:t>
      </w:r>
    </w:p>
    <w:p w14:paraId="6B7C132A" w14:textId="77777777" w:rsidR="00501518" w:rsidRPr="00501518" w:rsidRDefault="00501518" w:rsidP="00501518">
      <w:pPr>
        <w:numPr>
          <w:ilvl w:val="0"/>
          <w:numId w:val="16"/>
        </w:num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Specyfikację Techniczną Wykonania i Odbioru Robót (3 egzemplarze),</w:t>
      </w:r>
    </w:p>
    <w:p w14:paraId="11F81EAF" w14:textId="77777777" w:rsidR="00501518" w:rsidRPr="00501518" w:rsidRDefault="00501518" w:rsidP="00501518">
      <w:pPr>
        <w:suppressAutoHyphens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2.4.Wersję elektroniczną dokumentacji projektowej, </w:t>
      </w:r>
      <w:proofErr w:type="spellStart"/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STWiOR</w:t>
      </w:r>
      <w:proofErr w:type="spellEnd"/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, przedmiaru robót, kosztorysu inwestorskiego, projektu organizacji ruchy drogowego na czas trwania budowy.</w:t>
      </w:r>
    </w:p>
    <w:p w14:paraId="76BDCCC1" w14:textId="77777777" w:rsidR="00501518" w:rsidRPr="00501518" w:rsidRDefault="00501518" w:rsidP="00501518">
      <w:pPr>
        <w:suppressAutoHyphens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2.5. Złożenie z upoważnienia Zamawiającego, zgłoszenia robót budowlanych  nie wymagających pozwolenia na budowę wraz    z załącznikami stanowiącymi wymaganą ilość egzemplarzy dokumentacji projektowej,</w:t>
      </w:r>
    </w:p>
    <w:p w14:paraId="6A64F641" w14:textId="77777777" w:rsidR="00501518" w:rsidRPr="00501518" w:rsidRDefault="00501518" w:rsidP="00501518">
      <w:pPr>
        <w:suppressAutoHyphens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2.6. Złożenie oświadczenia o prawie do dysponowania gruntem na cele budowlane oraz dokonanie zgłoszenia robót budowlanych niewymagających pozwolenia na budowę                  w Wydziale Architektury  i  Budownictwa Starostwa Powiatowego w Lwówku Śląskim na podstawie udzielonego przez Zamawiającego pełnomocnictwa. </w:t>
      </w:r>
    </w:p>
    <w:p w14:paraId="3E481C6A" w14:textId="77777777" w:rsidR="00501518" w:rsidRPr="00501518" w:rsidRDefault="00501518" w:rsidP="00501518">
      <w:pPr>
        <w:tabs>
          <w:tab w:val="left" w:pos="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3. Zamawiający wymaga, aby: </w:t>
      </w:r>
    </w:p>
    <w:p w14:paraId="6F76F18F" w14:textId="77777777" w:rsidR="00501518" w:rsidRPr="00501518" w:rsidRDefault="00501518" w:rsidP="00501518">
      <w:pPr>
        <w:tabs>
          <w:tab w:val="left" w:pos="720"/>
        </w:tabs>
        <w:suppressAutoHyphens/>
        <w:spacing w:after="0" w:line="240" w:lineRule="auto"/>
        <w:ind w:left="49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lastRenderedPageBreak/>
        <w:t>3.1. Dokumentacja projektowa została sporządzona zgodnie z obowiązującymi w tym zakresie przepisami (zawierała wszystkie niezbędne uzgodnienia). Informacja dotycząca bezpieczeństwa i ochrony zdrowia winna stanowić wyodrębnioną (ujętą w odrębny punkt) część projektu.</w:t>
      </w:r>
    </w:p>
    <w:p w14:paraId="411E0019" w14:textId="77777777" w:rsidR="00501518" w:rsidRPr="00501518" w:rsidRDefault="00501518" w:rsidP="00501518">
      <w:pPr>
        <w:suppressAutoHyphens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3.2. Dokumentacja projektowa wykonana była zgodnie z </w:t>
      </w:r>
      <w:r w:rsidRPr="0050151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Rozporządzeniem Ministra Rozwoju  i Technologii z dnia 20 grudnia 2021 r. w sprawie szczegółowego zakresu                   i formy dokumentacji projektowej, specyfikacji technicznych wykonania i odbioru robót budowlanych oraz programu funkcjonalno-użytkowego (Dz.U.2021.2454 z dnia 2021.12.29) oraz ustawy z dnia 07 lipca 1994 r. Prawo Budowlane (Dz.U.</w:t>
      </w: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2024 poz.725)</w:t>
      </w:r>
    </w:p>
    <w:p w14:paraId="36F69061" w14:textId="77777777" w:rsidR="00501518" w:rsidRPr="00501518" w:rsidRDefault="00501518" w:rsidP="00501518">
      <w:pPr>
        <w:tabs>
          <w:tab w:val="left" w:pos="720"/>
        </w:tabs>
        <w:suppressAutoHyphens/>
        <w:spacing w:after="0" w:line="240" w:lineRule="auto"/>
        <w:ind w:left="49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3.3. Kosztorys inwestorski i przedmiar robót wykonane zostały zgodnie                                                        z Rozporządzeniem Ministra Rozwoju i Technologii  z dnia 20 grudnia 2021 r. w sprawie określenia metod i podstaw sporządzania kosztorysu inwestorskiego, obliczania planowanych kosztów prac projektowych oraz planowanych kosztów robót budowlanych określonych w programie funkcjonalno-użytkowym  Dz.U.2021.2458 z dnia 2021.12.29.</w:t>
      </w:r>
    </w:p>
    <w:p w14:paraId="2C0DB627" w14:textId="77777777" w:rsidR="00501518" w:rsidRPr="00501518" w:rsidRDefault="00501518" w:rsidP="00501518">
      <w:pPr>
        <w:tabs>
          <w:tab w:val="left" w:pos="720"/>
        </w:tabs>
        <w:suppressAutoHyphens/>
        <w:spacing w:after="0" w:line="240" w:lineRule="auto"/>
        <w:ind w:left="49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3.4. Kosztorys inwestorski i przedmiar robót jako podstawę wyceny w każdej pozycji powinien posiadać wskazanie specyfikacji technicznej wykonania i odbioru robót.</w:t>
      </w:r>
    </w:p>
    <w:p w14:paraId="2511B2A3" w14:textId="77777777" w:rsidR="00501518" w:rsidRPr="00501518" w:rsidRDefault="00501518" w:rsidP="00501518">
      <w:pPr>
        <w:tabs>
          <w:tab w:val="left" w:pos="720"/>
        </w:tabs>
        <w:suppressAutoHyphens/>
        <w:spacing w:after="0" w:line="240" w:lineRule="auto"/>
        <w:ind w:left="49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3.5. Dokumentacja projektowa (a w szczególności projekt wykonawczy i </w:t>
      </w:r>
      <w:proofErr w:type="spellStart"/>
      <w:r w:rsidRPr="0050151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STWiOR</w:t>
      </w:r>
      <w:proofErr w:type="spellEnd"/>
      <w:r w:rsidRPr="0050151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) opracowana była zgodnie z wymogami art. 99 in  prawa zamówień publicznych – wykonawca winien opisać przedmiot zamówienia i jego cechy w sposób jednoznaczny           i wyczerpujący, za pomocą dostatecznie dokładnych i zrozumiałych określeń, uwzględniając wszystkie wymagania i okoliczności mogące mieć wpływ na proces sporządzania oferty, a więc taki, który zapewnia, że wykonawcy będą w stanie zidentyfikować, co jest przedmiotem zamówienia w sposób, który nie utrudni uczciwej konkurencji (zakazuje się dokonywania opisu przedmiotu zamówienia poprzez wskazywanie znaków towarowych, patentów lub pochodzenia), zgodnie z zapisami                            art. 99 in  prawa zamówień publicznych.</w:t>
      </w:r>
    </w:p>
    <w:p w14:paraId="32FEE118" w14:textId="77777777" w:rsidR="00501518" w:rsidRPr="00501518" w:rsidRDefault="00501518" w:rsidP="00501518">
      <w:pPr>
        <w:widowControl w:val="0"/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21"/>
          <w:kern w:val="0"/>
          <w:sz w:val="24"/>
          <w:szCs w:val="24"/>
          <w:lang w:eastAsia="ar-SA"/>
          <w14:ligatures w14:val="none"/>
        </w:rPr>
        <w:t xml:space="preserve">§ </w:t>
      </w:r>
      <w:r w:rsidRPr="00501518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ar-SA"/>
          <w14:ligatures w14:val="none"/>
        </w:rPr>
        <w:t>2</w:t>
      </w:r>
    </w:p>
    <w:p w14:paraId="770E334D" w14:textId="77777777" w:rsidR="00501518" w:rsidRPr="00501518" w:rsidRDefault="00501518" w:rsidP="00501518">
      <w:pPr>
        <w:widowControl w:val="0"/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25"/>
          <w:kern w:val="0"/>
          <w:sz w:val="24"/>
          <w:szCs w:val="24"/>
          <w:lang w:eastAsia="ar-SA"/>
          <w14:ligatures w14:val="none"/>
        </w:rPr>
        <w:t xml:space="preserve">1.  </w:t>
      </w:r>
      <w:r w:rsidRPr="00501518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ar-SA"/>
          <w14:ligatures w14:val="none"/>
        </w:rPr>
        <w:t>Do podstawowych obowiązków Wykonawcy należy:</w:t>
      </w:r>
    </w:p>
    <w:p w14:paraId="76D30C27" w14:textId="77777777" w:rsidR="00501518" w:rsidRPr="00501518" w:rsidRDefault="00501518" w:rsidP="00501518">
      <w:pPr>
        <w:widowControl w:val="0"/>
        <w:shd w:val="clear" w:color="auto" w:fill="FFFFFF"/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16"/>
          <w:kern w:val="0"/>
          <w:sz w:val="24"/>
          <w:szCs w:val="24"/>
          <w:lang w:eastAsia="ar-SA"/>
          <w14:ligatures w14:val="none"/>
        </w:rPr>
        <w:t>1.1.</w:t>
      </w: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</w:r>
      <w:r w:rsidRPr="00501518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ar-SA"/>
          <w14:ligatures w14:val="none"/>
        </w:rPr>
        <w:t xml:space="preserve">Opracowanie projektu w sposób zgodny z obowiązującymi przepisami,                                      a w szczególności normami, </w:t>
      </w:r>
      <w:r w:rsidRPr="00501518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ar-SA"/>
          <w14:ligatures w14:val="none"/>
        </w:rPr>
        <w:t>warunkami technicznymi oraz przepisami prawa budowlanego.</w:t>
      </w:r>
    </w:p>
    <w:p w14:paraId="198625B0" w14:textId="77777777" w:rsidR="00501518" w:rsidRPr="00501518" w:rsidRDefault="00501518" w:rsidP="00501518">
      <w:pPr>
        <w:widowControl w:val="0"/>
        <w:shd w:val="clear" w:color="auto" w:fill="FFFFFF"/>
        <w:tabs>
          <w:tab w:val="left" w:pos="709"/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ar-SA"/>
          <w14:ligatures w14:val="none"/>
        </w:rPr>
        <w:t xml:space="preserve">1.2. </w:t>
      </w:r>
      <w:r w:rsidRPr="0050151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ar-SA"/>
          <w14:ligatures w14:val="none"/>
        </w:rPr>
        <w:t>Opracowanie projektu w sposób zgodny ze szczegółowymi wytycznymi do projektowania ustalonymi z Zamawiającym.</w:t>
      </w:r>
    </w:p>
    <w:p w14:paraId="4A608B9B" w14:textId="77777777" w:rsidR="00501518" w:rsidRPr="00501518" w:rsidRDefault="00501518" w:rsidP="00501518">
      <w:pPr>
        <w:widowControl w:val="0"/>
        <w:numPr>
          <w:ilvl w:val="1"/>
          <w:numId w:val="3"/>
        </w:numPr>
        <w:shd w:val="clear" w:color="auto" w:fill="FFFFFF"/>
        <w:tabs>
          <w:tab w:val="left" w:pos="709"/>
          <w:tab w:val="left" w:pos="851"/>
        </w:tabs>
        <w:suppressAutoHyphens/>
        <w:spacing w:after="0" w:line="240" w:lineRule="auto"/>
        <w:ind w:left="851" w:right="-60" w:hanging="425"/>
        <w:jc w:val="both"/>
        <w:rPr>
          <w:rFonts w:ascii="Times New Roman" w:eastAsia="Times New Roman" w:hAnsi="Times New Roman" w:cs="Times New Roman"/>
          <w:strike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Uzyskanie wymaganych opinii, uzgodnień, sprawdzeń rozwiązań projektowych                     w zakresie wynikającym z przepisów.</w:t>
      </w:r>
    </w:p>
    <w:p w14:paraId="74D89BC3" w14:textId="77777777" w:rsidR="00501518" w:rsidRPr="00501518" w:rsidRDefault="00501518" w:rsidP="00501518">
      <w:pPr>
        <w:widowControl w:val="0"/>
        <w:numPr>
          <w:ilvl w:val="1"/>
          <w:numId w:val="3"/>
        </w:numPr>
        <w:shd w:val="clear" w:color="auto" w:fill="FFFFFF"/>
        <w:tabs>
          <w:tab w:val="left" w:pos="709"/>
          <w:tab w:val="left" w:pos="851"/>
        </w:tabs>
        <w:suppressAutoHyphens/>
        <w:spacing w:after="0" w:line="240" w:lineRule="auto"/>
        <w:ind w:left="851" w:right="-48" w:hanging="42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Sprawowanie w ramach niniejszej umowy nadzoru autorskiego w zakresie:</w:t>
      </w:r>
    </w:p>
    <w:p w14:paraId="34DC7B9B" w14:textId="77777777" w:rsidR="00501518" w:rsidRPr="00501518" w:rsidRDefault="00501518" w:rsidP="00501518">
      <w:pPr>
        <w:widowControl w:val="0"/>
        <w:shd w:val="clear" w:color="auto" w:fill="FFFFFF"/>
        <w:tabs>
          <w:tab w:val="left" w:pos="365"/>
          <w:tab w:val="left" w:pos="709"/>
        </w:tabs>
        <w:suppressAutoHyphens/>
        <w:spacing w:after="0" w:line="240" w:lineRule="auto"/>
        <w:ind w:left="709" w:right="-4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-  stwierdzenia w toku wykonywania robót zgodności realizacji z projektem, </w:t>
      </w:r>
    </w:p>
    <w:p w14:paraId="189FE40D" w14:textId="7AF2F9CF" w:rsidR="00501518" w:rsidRPr="00501518" w:rsidRDefault="00501518" w:rsidP="004A3DF2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left="709" w:right="-4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- uzgadnianie możliwości wprowadzenia rozwiązań zamiennych w stosunku do przewidzianych w projekcie, zgłoszonych przez kierownika robót lub inspektora nadzoru inwestorskiego.</w:t>
      </w:r>
    </w:p>
    <w:p w14:paraId="48FC75A1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left="4474"/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ar-SA"/>
          <w14:ligatures w14:val="none"/>
        </w:rPr>
        <w:t>§ 3</w:t>
      </w:r>
    </w:p>
    <w:p w14:paraId="18397017" w14:textId="77777777" w:rsidR="00501518" w:rsidRPr="00501518" w:rsidRDefault="00501518" w:rsidP="00501518">
      <w:pPr>
        <w:numPr>
          <w:ilvl w:val="0"/>
          <w:numId w:val="1"/>
        </w:numPr>
        <w:tabs>
          <w:tab w:val="left" w:pos="398"/>
          <w:tab w:val="left" w:pos="426"/>
        </w:tabs>
        <w:suppressAutoHyphens/>
        <w:spacing w:after="0" w:line="240" w:lineRule="auto"/>
        <w:ind w:left="426" w:hanging="386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ar-SA"/>
          <w14:ligatures w14:val="none"/>
        </w:rPr>
        <w:t>Wykonawca</w:t>
      </w:r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 xml:space="preserve"> zobowiązuje się wykonać i dostarczyć Zamawiającemu dokumentację projektową stanowiącą przedmiot umowy określony w § 1 w terminie do dnia:  </w:t>
      </w:r>
      <w:r w:rsidRPr="00501518">
        <w:rPr>
          <w:rFonts w:ascii="Times New Roman" w:eastAsia="Times New Roman" w:hAnsi="Times New Roman" w:cs="Times New Roman"/>
          <w:b/>
          <w:color w:val="000000"/>
          <w:spacing w:val="-3"/>
          <w:kern w:val="0"/>
          <w:sz w:val="24"/>
          <w:szCs w:val="24"/>
          <w:lang w:eastAsia="ar-SA"/>
          <w14:ligatures w14:val="none"/>
        </w:rPr>
        <w:t>31  lipca 2025 r.</w:t>
      </w:r>
    </w:p>
    <w:p w14:paraId="6E8DEA95" w14:textId="77777777" w:rsidR="00501518" w:rsidRPr="00501518" w:rsidRDefault="00501518" w:rsidP="00501518">
      <w:pPr>
        <w:numPr>
          <w:ilvl w:val="0"/>
          <w:numId w:val="1"/>
        </w:numPr>
        <w:tabs>
          <w:tab w:val="left" w:pos="398"/>
          <w:tab w:val="left" w:pos="426"/>
        </w:tabs>
        <w:suppressAutoHyphens/>
        <w:spacing w:after="0" w:line="240" w:lineRule="auto"/>
        <w:ind w:left="426" w:hanging="38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 xml:space="preserve">Za termin wykonania zamówienia uznaje się przekazanie Zamawiającemu dokumentacji projektowej wraz ze zgłoszeniem wykonania robót złożonym do Starostwa Powiatowego w Lwówku Śląskim.  </w:t>
      </w:r>
    </w:p>
    <w:p w14:paraId="556D5A3A" w14:textId="77777777" w:rsidR="00501518" w:rsidRPr="00501518" w:rsidRDefault="00501518" w:rsidP="00501518">
      <w:pPr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ar-SA"/>
          <w14:ligatures w14:val="none"/>
        </w:rPr>
        <w:t>Wykonawca</w:t>
      </w: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dostarczy Zamawiającemu dokumentację projektową w wersji papierowej              w ilości: projekt budowlany 4 egz., projekt wykonawczy - 4 egz., kosztorys inwestorski –            2 egz., przedmiar robót – 2 egz., </w:t>
      </w:r>
      <w:proofErr w:type="spellStart"/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STWiOR</w:t>
      </w:r>
      <w:proofErr w:type="spellEnd"/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– 3 egz.  oraz w wersji elektronicznej na płycie CD/DVD: pliki tekstowe w formacie *doc., przedmiary robót w formacie *.</w:t>
      </w:r>
      <w:proofErr w:type="spellStart"/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ath</w:t>
      </w:r>
      <w:proofErr w:type="spellEnd"/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, rysunki w formacie *</w:t>
      </w:r>
      <w:proofErr w:type="spellStart"/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dwg</w:t>
      </w:r>
      <w:proofErr w:type="spellEnd"/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., zeskanowany komplet  oryginalnej dokumentacji w formacie *pdf.</w:t>
      </w:r>
    </w:p>
    <w:p w14:paraId="5F2B45E6" w14:textId="77777777" w:rsidR="00501518" w:rsidRPr="00501518" w:rsidRDefault="00501518" w:rsidP="00501518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  <w:tab w:val="left" w:pos="426"/>
        </w:tabs>
        <w:suppressAutoHyphens/>
        <w:spacing w:after="0" w:line="240" w:lineRule="auto"/>
        <w:ind w:left="426" w:right="-48" w:hanging="386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lastRenderedPageBreak/>
        <w:t xml:space="preserve"> Dodatkowe egzemplarze dokumentacji, ponad ilość określoną w ust. 3, </w:t>
      </w:r>
      <w:r w:rsidRPr="0050151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ar-SA"/>
          <w14:ligatures w14:val="none"/>
        </w:rPr>
        <w:t>Wykonawca</w:t>
      </w:r>
      <w:r w:rsidRPr="00501518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 xml:space="preserve"> wykona na żądanie Zamawiającego za dodatkową opłatą.</w:t>
      </w:r>
    </w:p>
    <w:p w14:paraId="1A2578CD" w14:textId="77777777" w:rsidR="00501518" w:rsidRPr="00501518" w:rsidRDefault="00501518" w:rsidP="00501518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  <w:tab w:val="left" w:pos="426"/>
        </w:tabs>
        <w:suppressAutoHyphens/>
        <w:spacing w:after="0" w:line="240" w:lineRule="auto"/>
        <w:ind w:left="426" w:right="-48" w:hanging="386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 xml:space="preserve">Czynności nadzoru autorskiego będą wykonywane na żądanie Zamawiającego. Czynność wg zawartej w umowie wyceny obejmuje wizytę na budowie oraz techniczne rozwiązanie zgłoszonego problemu. </w:t>
      </w:r>
    </w:p>
    <w:p w14:paraId="2A9807B2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left="192"/>
        <w:jc w:val="center"/>
        <w:rPr>
          <w:rFonts w:ascii="Times New Roman" w:eastAsia="Times New Roman" w:hAnsi="Times New Roman" w:cs="Times New Roman"/>
          <w:color w:val="000000"/>
          <w:spacing w:val="-16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16"/>
          <w:kern w:val="0"/>
          <w:sz w:val="24"/>
          <w:szCs w:val="24"/>
          <w:lang w:eastAsia="ar-SA"/>
          <w14:ligatures w14:val="none"/>
        </w:rPr>
        <w:t>§ 4</w:t>
      </w:r>
    </w:p>
    <w:p w14:paraId="256C0C7C" w14:textId="77777777" w:rsidR="00501518" w:rsidRPr="00501518" w:rsidRDefault="00501518" w:rsidP="00501518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Strony ustalają, że przedmiotem odbioru końcowego jest wykonany w całości przedmiot umowy obejmujący wszystkie elementy o których mowa w § 1.</w:t>
      </w:r>
    </w:p>
    <w:p w14:paraId="3D27BC33" w14:textId="77777777" w:rsidR="00501518" w:rsidRPr="00501518" w:rsidRDefault="00501518" w:rsidP="00501518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Wykonawca przekaże Zamawiającemu dokumenty wymienione w § 1 w formie i ilości                   określonej w § 3. Do przekazanych dokumentów winien być sporządzony spis treści                   obejmujący minimum: liczbę porządkową, nazwę dokumentu oraz nazwę nośnika, na jakim jest przekazany.</w:t>
      </w:r>
    </w:p>
    <w:p w14:paraId="386BD17C" w14:textId="77777777" w:rsidR="00501518" w:rsidRPr="00501518" w:rsidRDefault="00501518" w:rsidP="00501518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Przekazanie dokumentacji następuje poprzez złożenie jej w Urzędzie Gminy i Miasta                   Lwówek Śląski, Aleja Wojska Polskiego 25A, 59-600 Lwówek Śląski – biuro podawcze                   – pok. nr  2 (parter).</w:t>
      </w:r>
    </w:p>
    <w:p w14:paraId="1B505D89" w14:textId="77777777" w:rsidR="00501518" w:rsidRPr="00501518" w:rsidRDefault="00501518" w:rsidP="00501518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Niedochowanie warunków formalnych przekazania dokumentacji upoważnia                                          Zamawiającego do jej zwrotu.</w:t>
      </w:r>
    </w:p>
    <w:p w14:paraId="7521224A" w14:textId="77777777" w:rsidR="00501518" w:rsidRPr="00501518" w:rsidRDefault="00501518" w:rsidP="00501518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Zamawiający po złożeniu dokumentacji przez Wykonawcę w sposób zgodny                                  z wymaganiami określonymi w ust. 2-3 w ciągu 21 dni liczonych od daty ich złożenia ma prawo zgłoszenia Wykonawcy na piśmie uwag do dokumentacji poprzez wskazanie                    w szczególności braków, sprzeczności, niezgodności z prawem, itp. wraz z wyznaczeniem terminu ich usunięcia.</w:t>
      </w:r>
    </w:p>
    <w:p w14:paraId="132D62B4" w14:textId="77777777" w:rsidR="00501518" w:rsidRPr="00501518" w:rsidRDefault="00501518" w:rsidP="00501518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Wykonawca do wyznaczonej w piśmie daty zobowiązany jest usunąć wady dokumentacji wynikające z uwag Zamawiającego.</w:t>
      </w:r>
    </w:p>
    <w:p w14:paraId="4F304392" w14:textId="77777777" w:rsidR="00501518" w:rsidRPr="00501518" w:rsidRDefault="00501518" w:rsidP="00501518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Zamawiający w terminie 10 dni od dnia złożenia w sposób zgodny z wymaganiami                   określonymi w ust. 2-3 poprawionej przez Wykonawcę dokumentacji, sprawdzi usunięcie wad wynikających z uwag Zamawiającego i wyznaczy datę spisania protokołu odbioru. </w:t>
      </w:r>
    </w:p>
    <w:p w14:paraId="099D0A04" w14:textId="77777777" w:rsidR="00501518" w:rsidRPr="00501518" w:rsidRDefault="00501518" w:rsidP="00501518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Protokół odbioru, o którym mowa w ust. 7 stanowi podstawę do wystawienia faktury za                       realizację przedmiotu umowy – za wykonanie kompletnej dokumentacji projektowej.</w:t>
      </w:r>
    </w:p>
    <w:p w14:paraId="6895E3FD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left="173"/>
        <w:jc w:val="center"/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ar-SA"/>
          <w14:ligatures w14:val="none"/>
        </w:rPr>
        <w:t>§ 5</w:t>
      </w:r>
    </w:p>
    <w:p w14:paraId="59584503" w14:textId="77777777" w:rsidR="00501518" w:rsidRPr="00501518" w:rsidRDefault="00501518" w:rsidP="00501518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426" w:right="-48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Za wykonanie przedmiotu umowy strony ustalają wynagrodzenie ryczałtowe w wysokości:  </w:t>
      </w:r>
    </w:p>
    <w:p w14:paraId="2A5C77B5" w14:textId="77777777" w:rsidR="00501518" w:rsidRPr="00501518" w:rsidRDefault="00501518" w:rsidP="00501518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</w:p>
    <w:p w14:paraId="386918A5" w14:textId="77777777" w:rsidR="00501518" w:rsidRPr="00501518" w:rsidRDefault="00501518" w:rsidP="00501518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………….. zł</w:t>
      </w: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brutto (słownie zł.: …………………………) tj. netto </w:t>
      </w:r>
      <w:r w:rsidRPr="0050151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 xml:space="preserve">……………… zł </w:t>
      </w: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(słownie zł.: ………………………………. i ……………    + …………… VAT), w tym:</w:t>
      </w:r>
    </w:p>
    <w:p w14:paraId="32E34D21" w14:textId="08A36E87" w:rsidR="00501518" w:rsidRPr="00501518" w:rsidRDefault="00501518" w:rsidP="00501518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1.1. Za</w:t>
      </w:r>
      <w:r w:rsidRPr="0050151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wykonanie dokumentacji projektowej:</w:t>
      </w:r>
      <w:r w:rsidR="000D2319" w:rsidRPr="000D2319">
        <w:t xml:space="preserve"> </w:t>
      </w:r>
      <w:r w:rsidR="000D2319" w:rsidRPr="000D231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„Projekt oświetlenia ulicznego  przy  budynku nr 12 w </w:t>
      </w:r>
      <w:proofErr w:type="spellStart"/>
      <w:r w:rsidR="000D2319" w:rsidRPr="000D231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Radomiłowicach</w:t>
      </w:r>
      <w:proofErr w:type="spellEnd"/>
      <w:r w:rsidR="000D2319" w:rsidRPr="000D231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(krzyżówka)”</w:t>
      </w:r>
      <w:r w:rsidRPr="0050151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.................................... zł brutto (słownie zł. ...........................................................................) tj. netto ..................................... (słownie zł. ...........................................................................) + .......... % VAT, w tym:</w:t>
      </w:r>
    </w:p>
    <w:p w14:paraId="5512C700" w14:textId="77777777" w:rsidR="00501518" w:rsidRPr="00501518" w:rsidRDefault="00501518" w:rsidP="00501518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1.1.1. za wykonanie dokumentacji projektowej: ……………………..… zł (słownie: ……………………………………………………..) tj. …………… zł netto + ……% VAT </w:t>
      </w:r>
    </w:p>
    <w:p w14:paraId="4C6926F0" w14:textId="77777777" w:rsidR="00501518" w:rsidRPr="00501518" w:rsidRDefault="00501518" w:rsidP="00501518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1.1.2. za nadzór autorski*: ……………………………………..… zł (słownie: .................…………………….) tj. …………… zł netto + ……%VAT</w:t>
      </w:r>
    </w:p>
    <w:p w14:paraId="33B1C99F" w14:textId="77777777" w:rsidR="00501518" w:rsidRPr="00501518" w:rsidRDefault="00501518" w:rsidP="005015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1BDD269" w14:textId="24508DFE" w:rsidR="004A3DF2" w:rsidRPr="00501518" w:rsidRDefault="00501518" w:rsidP="004A3DF2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 xml:space="preserve">Wynagrodzenie za wykonany przedmiot umowy płatne będzie po wykonaniu przedmiotu zamówienia, na konto </w:t>
      </w:r>
      <w:r w:rsidRPr="0050151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ar-SA"/>
          <w14:ligatures w14:val="none"/>
        </w:rPr>
        <w:t>Wykonawcy</w:t>
      </w:r>
      <w:r w:rsidRPr="00501518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 xml:space="preserve"> podane w fakturze - w terminie 30 dni, licząc od dnia otrzymania faktury.</w:t>
      </w:r>
    </w:p>
    <w:p w14:paraId="37F8516E" w14:textId="77777777" w:rsidR="00501518" w:rsidRPr="00501518" w:rsidRDefault="00501518" w:rsidP="00501518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right="-48" w:hanging="426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>Wynagrodzenie za pełnienie nadzoru autorskiego płatne będzie w przypadku zlecenia Wykonawcy czynności objętych nadzorem .</w:t>
      </w:r>
    </w:p>
    <w:p w14:paraId="4C58AF51" w14:textId="77777777" w:rsidR="00501518" w:rsidRPr="00501518" w:rsidRDefault="00501518" w:rsidP="00501518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right="-48" w:hanging="426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 xml:space="preserve">Za termin zapłaty uznaje się datę, w której Zamawiający polecił swemu bankowi przelać na konto </w:t>
      </w:r>
      <w:r w:rsidRPr="0050151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ar-SA"/>
          <w14:ligatures w14:val="none"/>
        </w:rPr>
        <w:t>Wykonawcy</w:t>
      </w:r>
      <w:r w:rsidRPr="00501518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określoną kwotę.</w:t>
      </w:r>
    </w:p>
    <w:p w14:paraId="014AA5C6" w14:textId="77777777" w:rsidR="00501518" w:rsidRPr="00501518" w:rsidRDefault="00501518" w:rsidP="00501518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right="-48" w:hanging="426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W razie nieterminowej zapłaty rachunku, </w:t>
      </w:r>
      <w:r w:rsidRPr="0050151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ar-SA"/>
          <w14:ligatures w14:val="none"/>
        </w:rPr>
        <w:t>Wykonawca</w:t>
      </w:r>
      <w:r w:rsidRPr="00501518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naliczy, a Zamawiający zapłaci </w:t>
      </w:r>
      <w:r w:rsidRPr="00501518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lastRenderedPageBreak/>
        <w:t>ustawowe odsetki liczone za każdy dzień opóźnienia.</w:t>
      </w: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</w:p>
    <w:p w14:paraId="27C64D43" w14:textId="77777777" w:rsidR="00501518" w:rsidRPr="00501518" w:rsidRDefault="00501518" w:rsidP="00501518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right="-48" w:hanging="426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ar-SA"/>
          <w14:ligatures w14:val="none"/>
        </w:rPr>
        <w:t>Cena określona w ust. 1 ulegnie zmianie wyłącznie w przypadku ustawowej zmiany stawki podatku VAT, o wysokość zmiany podatku VAT, przy czym cena netto pozostanie bez zmiany.</w:t>
      </w:r>
    </w:p>
    <w:p w14:paraId="7D8EBCE2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left="426" w:right="-48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ar-SA"/>
          <w14:ligatures w14:val="none"/>
        </w:rPr>
      </w:pPr>
    </w:p>
    <w:p w14:paraId="67F1229F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left="125"/>
        <w:jc w:val="center"/>
        <w:rPr>
          <w:rFonts w:ascii="Times New Roman" w:eastAsia="Times New Roman" w:hAnsi="Times New Roman" w:cs="Times New Roman"/>
          <w:color w:val="000000"/>
          <w:spacing w:val="-21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21"/>
          <w:kern w:val="0"/>
          <w:sz w:val="24"/>
          <w:szCs w:val="24"/>
          <w:lang w:eastAsia="ar-SA"/>
          <w14:ligatures w14:val="none"/>
        </w:rPr>
        <w:t>§ 6</w:t>
      </w:r>
    </w:p>
    <w:p w14:paraId="28CA2161" w14:textId="77777777" w:rsidR="00501518" w:rsidRPr="00501518" w:rsidRDefault="00501518" w:rsidP="00501518">
      <w:pPr>
        <w:widowControl w:val="0"/>
        <w:shd w:val="clear" w:color="auto" w:fill="FFFFFF"/>
        <w:tabs>
          <w:tab w:val="left" w:pos="206"/>
        </w:tabs>
        <w:suppressAutoHyphens/>
        <w:spacing w:after="0" w:line="240" w:lineRule="auto"/>
        <w:ind w:left="142" w:hanging="13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27"/>
          <w:kern w:val="0"/>
          <w:sz w:val="24"/>
          <w:szCs w:val="24"/>
          <w:lang w:eastAsia="ar-SA"/>
          <w14:ligatures w14:val="none"/>
        </w:rPr>
        <w:t>1.</w:t>
      </w: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 xml:space="preserve">  </w:t>
      </w:r>
      <w:r w:rsidRPr="0050151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ar-SA"/>
          <w14:ligatures w14:val="none"/>
        </w:rPr>
        <w:t>Wykonawca</w:t>
      </w:r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 xml:space="preserve"> jest odpowiedzialny względem Zamawiającego, jeżeli dokumentacja projektowa ma wady zmniejszające jej wartość lub użyteczność ze względu na cel oznaczony w umowie albo wynikający z okoliczności lub przeznaczenia, a w szczególności odpowiada za rozwiązania projektu niezgodne z </w:t>
      </w:r>
      <w:r w:rsidRPr="00501518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parametrami ustalonymi w wytycznych do projektowania, w normach               i przepisach </w:t>
      </w:r>
      <w:proofErr w:type="spellStart"/>
      <w:r w:rsidRPr="00501518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>techniczno</w:t>
      </w:r>
      <w:proofErr w:type="spellEnd"/>
      <w:r w:rsidRPr="00501518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- </w:t>
      </w:r>
      <w:r w:rsidRPr="00501518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>budowlanych.</w:t>
      </w:r>
    </w:p>
    <w:p w14:paraId="6D6F4420" w14:textId="77777777" w:rsidR="00501518" w:rsidRPr="00501518" w:rsidRDefault="00501518" w:rsidP="00501518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 xml:space="preserve">Uprawnienia Zamawiającego z tytułu rękojmi za wady dokumentacji projektowej wygasają                  </w:t>
      </w:r>
      <w:r w:rsidRPr="00501518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 xml:space="preserve">w stosunku do Wykonawcy prac projektowych wraz z wygaśnięciem odpowiedzialności wykonawcy robót z tytułu rękojmi za wady robót wykonanych na </w:t>
      </w:r>
      <w:r w:rsidRPr="00501518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>podstawie tego projektu nie dłużej jednak niż w ciągu 24 miesięcy licząc od dnia podpisania protokołu odbioru dokumentacji projektowej.</w:t>
      </w:r>
    </w:p>
    <w:p w14:paraId="6095812D" w14:textId="77777777" w:rsidR="00501518" w:rsidRPr="00501518" w:rsidRDefault="00501518" w:rsidP="00501518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>Szczegółowe warunki gwarancji zostały określone w Karcie gwarancyjnej stanowiącej załącznik nr 2a do niniejszej umowy.</w:t>
      </w:r>
    </w:p>
    <w:p w14:paraId="6289776F" w14:textId="77777777" w:rsidR="00501518" w:rsidRPr="00501518" w:rsidRDefault="00501518" w:rsidP="00501518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W ramach ustalonego w niniejszej umowie wynagrodzenia Wykonawca, łącznie                              z przekazaną dokumentacją, przekazuje na rzecz Zamawiającego prawa autorskie majątkowe do dokumentacji projektowej – bez dodatkowego wynagrodzenia. Osobiste prawa autorskie, jako niezbywalne, pozostają własnością projektantów – autorów dokumentacji projektowej.</w:t>
      </w:r>
    </w:p>
    <w:p w14:paraId="658C881A" w14:textId="693EABC5" w:rsidR="00501518" w:rsidRPr="00501518" w:rsidRDefault="00501518" w:rsidP="004A3DF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Rysunki, opisy i inne części dokumentacji projektowej, opracowane przez Wykonawcę                  w ramach niniejszej umowy, mogą być użyte przez Zamawiającego (lub inne osoby) do innych inwestycji lub do celów rozbudowy niniejszej inwestycji tylko na podstawie porozumienia Stron.</w:t>
      </w:r>
    </w:p>
    <w:p w14:paraId="5B4E4960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left="125"/>
        <w:jc w:val="center"/>
        <w:rPr>
          <w:rFonts w:ascii="Times New Roman" w:eastAsia="Times New Roman" w:hAnsi="Times New Roman" w:cs="Times New Roman"/>
          <w:color w:val="000000"/>
          <w:spacing w:val="-21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21"/>
          <w:kern w:val="0"/>
          <w:sz w:val="24"/>
          <w:szCs w:val="24"/>
          <w:lang w:eastAsia="ar-SA"/>
          <w14:ligatures w14:val="none"/>
        </w:rPr>
        <w:t>§ 7</w:t>
      </w:r>
    </w:p>
    <w:p w14:paraId="6561D259" w14:textId="77777777" w:rsidR="00501518" w:rsidRPr="00501518" w:rsidRDefault="00501518" w:rsidP="00501518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 xml:space="preserve">Zamawiający zapłaci </w:t>
      </w:r>
      <w:r w:rsidRPr="0050151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ar-SA"/>
          <w14:ligatures w14:val="none"/>
        </w:rPr>
        <w:t>Wykonawcy</w:t>
      </w:r>
      <w:r w:rsidRPr="00501518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 xml:space="preserve"> karę umowną </w:t>
      </w:r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>za odstąpienie od umowy z przyczyn zależnych od Zamawiającego - w wysokości 2</w:t>
      </w:r>
      <w:r w:rsidRPr="00501518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ar-SA"/>
          <w14:ligatures w14:val="none"/>
        </w:rPr>
        <w:t xml:space="preserve">0 % wynagrodzenia umownego brutto określonego w </w:t>
      </w:r>
      <w:r w:rsidRPr="00501518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ar-SA"/>
          <w14:ligatures w14:val="none"/>
        </w:rPr>
        <w:t>§ 5 ust. 1.</w:t>
      </w:r>
    </w:p>
    <w:p w14:paraId="74CF7E70" w14:textId="77777777" w:rsidR="00501518" w:rsidRPr="00501518" w:rsidRDefault="00501518" w:rsidP="0050151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ar-SA"/>
          <w14:ligatures w14:val="none"/>
        </w:rPr>
        <w:t>Wykonawca</w:t>
      </w:r>
      <w:r w:rsidRPr="00501518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zapłaci Zamawiającemu karę umowną:</w:t>
      </w:r>
    </w:p>
    <w:p w14:paraId="57329449" w14:textId="77777777" w:rsidR="00501518" w:rsidRPr="00501518" w:rsidRDefault="00501518" w:rsidP="00501518">
      <w:pPr>
        <w:widowControl w:val="0"/>
        <w:numPr>
          <w:ilvl w:val="1"/>
          <w:numId w:val="2"/>
        </w:numPr>
        <w:shd w:val="clear" w:color="auto" w:fill="FFFFFF"/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</w:t>
      </w:r>
      <w:r w:rsidRPr="00501518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ar-SA"/>
          <w14:ligatures w14:val="none"/>
        </w:rPr>
        <w:t xml:space="preserve">za odstąpienie od umowy wskutek okoliczności, za które odpowiada </w:t>
      </w:r>
      <w:r w:rsidRPr="0050151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ar-SA"/>
          <w14:ligatures w14:val="none"/>
        </w:rPr>
        <w:t>Wykonawca</w:t>
      </w:r>
      <w:r w:rsidRPr="00501518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ar-SA"/>
          <w14:ligatures w14:val="none"/>
        </w:rPr>
        <w:t xml:space="preserve">                                 -   w wysokości 20% </w:t>
      </w:r>
      <w:r w:rsidRPr="00501518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>wynagrodzenia umownego</w:t>
      </w:r>
      <w:r w:rsidRPr="00501518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ar-SA"/>
          <w14:ligatures w14:val="none"/>
        </w:rPr>
        <w:t xml:space="preserve"> brutto określonego w </w:t>
      </w:r>
      <w:r w:rsidRPr="00501518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ar-SA"/>
          <w14:ligatures w14:val="none"/>
        </w:rPr>
        <w:t>§ 5 ust. 1</w:t>
      </w:r>
    </w:p>
    <w:p w14:paraId="4A6F8943" w14:textId="77777777" w:rsidR="00501518" w:rsidRPr="00501518" w:rsidRDefault="00501518" w:rsidP="00501518">
      <w:pPr>
        <w:widowControl w:val="0"/>
        <w:numPr>
          <w:ilvl w:val="1"/>
          <w:numId w:val="2"/>
        </w:numPr>
        <w:shd w:val="clear" w:color="auto" w:fill="FFFFFF"/>
        <w:tabs>
          <w:tab w:val="left" w:pos="720"/>
        </w:tabs>
        <w:suppressAutoHyphens/>
        <w:spacing w:after="0" w:line="240" w:lineRule="auto"/>
        <w:ind w:left="720" w:right="23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ar-SA"/>
          <w14:ligatures w14:val="none"/>
        </w:rPr>
        <w:t xml:space="preserve"> </w:t>
      </w: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za zwłokę w oddaniu przedmiotu umowy – wysokości 0,5% wynagrodzenia umownego brutto </w:t>
      </w:r>
      <w:r w:rsidRPr="00501518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ar-SA"/>
          <w14:ligatures w14:val="none"/>
        </w:rPr>
        <w:t xml:space="preserve">określonego w </w:t>
      </w:r>
      <w:r w:rsidRPr="00501518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ar-SA"/>
          <w14:ligatures w14:val="none"/>
        </w:rPr>
        <w:t xml:space="preserve">§ 5 ust. 1 </w:t>
      </w: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za każdy dzień zwłoki, licząc od umownego terminu jego dostarczenia;</w:t>
      </w:r>
    </w:p>
    <w:p w14:paraId="33F1B9E4" w14:textId="77777777" w:rsidR="00501518" w:rsidRPr="00501518" w:rsidRDefault="00501518" w:rsidP="00501518">
      <w:pPr>
        <w:widowControl w:val="0"/>
        <w:numPr>
          <w:ilvl w:val="1"/>
          <w:numId w:val="2"/>
        </w:numPr>
        <w:shd w:val="clear" w:color="auto" w:fill="FFFFFF"/>
        <w:tabs>
          <w:tab w:val="left" w:pos="720"/>
        </w:tabs>
        <w:suppressAutoHyphens/>
        <w:spacing w:after="0" w:line="240" w:lineRule="auto"/>
        <w:ind w:left="720" w:right="23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za zwłokę w usunięciu wad dokumentacji projektowej – w wysokości 0,5% wynagrodzenia umownego brutto </w:t>
      </w:r>
      <w:r w:rsidRPr="00501518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ar-SA"/>
          <w14:ligatures w14:val="none"/>
        </w:rPr>
        <w:t xml:space="preserve">określonego w </w:t>
      </w:r>
      <w:r w:rsidRPr="00501518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ar-SA"/>
          <w14:ligatures w14:val="none"/>
        </w:rPr>
        <w:t xml:space="preserve">§ 5 ust. 1 </w:t>
      </w: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za każdy dzień zwłoki, licząc od dnia wyznaczonego przez Zamawiającego na usunięcie wad.</w:t>
      </w:r>
    </w:p>
    <w:p w14:paraId="5B751E8B" w14:textId="77777777" w:rsidR="00501518" w:rsidRPr="00501518" w:rsidRDefault="00501518" w:rsidP="0050151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Zamawiającemu przysługuje prawo do odstąpienia od umowy z winy Wykonawcy, jeżeli pozostaje w zwłoce w wykonaniu przedmiotu umowy dłużej niż 30 dni w stosunku do terminu określonego w § 3 ust. 1. </w:t>
      </w:r>
    </w:p>
    <w:p w14:paraId="3721959C" w14:textId="77777777" w:rsidR="00501518" w:rsidRPr="00501518" w:rsidRDefault="00501518" w:rsidP="0050151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Wówczas Wykonawcy nie przysługuje żadne wynagrodzenie za wykonaną część opracowania i jest zobowiązany do zapłaty kary umownej określonej w § 7 ust. 2, pkt. 2.1.</w:t>
      </w:r>
    </w:p>
    <w:p w14:paraId="1E7556B8" w14:textId="77777777" w:rsidR="00501518" w:rsidRDefault="00501518" w:rsidP="00501518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Wysokość wszystkich kar umownych należnych Zamawiającemu nie może przekroczyć 20% wynagrodzenia brutto, o którym mowa w § 5 ust. 1, gdy kara umowna przekroczy 20%, Zamawiający zastrzega sobie prawo odstąpienia od umowy bez jakichkolwiek zobowiązań  w stosunku do Wykonawcy.</w:t>
      </w:r>
    </w:p>
    <w:p w14:paraId="37289DCA" w14:textId="77777777" w:rsidR="004A3DF2" w:rsidRPr="00501518" w:rsidRDefault="004A3DF2" w:rsidP="004A3DF2">
      <w:pPr>
        <w:widowControl w:val="0"/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168C8A8B" w14:textId="77777777" w:rsidR="00501518" w:rsidRPr="00501518" w:rsidRDefault="00501518" w:rsidP="00501518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Kara umowna powinna być zapłacona przez stronę, która naruszyła warunki niniejszej umowy w terminie 7 dni od daty wystąpienia z żądaniem zapłaty. Strony ustalają, że Zamawiający  może w razie zwłoki w zapłacie kary potrącić należną mu kwotę z należności </w:t>
      </w: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lastRenderedPageBreak/>
        <w:t xml:space="preserve">Wykonawcy, a niniejszą umową Wykonawca oświadcza, iż wyraża zgodę na takie potrącenie. </w:t>
      </w:r>
    </w:p>
    <w:p w14:paraId="28ABA4BB" w14:textId="77777777" w:rsidR="00501518" w:rsidRPr="00501518" w:rsidRDefault="00501518" w:rsidP="00501518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>Jeżeli kara umowna</w:t>
      </w: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 xml:space="preserve">nie pokrywa poniesionej szkody, Strony mogą dochodzić odszkodowania </w:t>
      </w:r>
      <w:r w:rsidRPr="00501518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>uzupełniającego na warunkach ogólnych określonych w Kodeksie Cywilnym.</w:t>
      </w:r>
    </w:p>
    <w:p w14:paraId="5BDB502E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ar-SA"/>
          <w14:ligatures w14:val="none"/>
        </w:rPr>
        <w:t>§ 8</w:t>
      </w:r>
    </w:p>
    <w:p w14:paraId="079FE209" w14:textId="77777777" w:rsidR="00501518" w:rsidRPr="00501518" w:rsidRDefault="00501518" w:rsidP="00501518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>Zamawiający dopuszcza wprowadzenie  do umowy wyłącznie zmiany w drodze aneksu poprzedzonych pisemnym umotywowanym wnioskiem strony zainteresowanej wprowadzeniem wnioskowanych zmian z uwzględnieniem warunków ich wprowadzenia.</w:t>
      </w:r>
    </w:p>
    <w:p w14:paraId="1BAF2746" w14:textId="77777777" w:rsidR="00501518" w:rsidRPr="00501518" w:rsidRDefault="00501518" w:rsidP="00501518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>Dopuszczalna jest zmiana wynagrodzenia wykonawcy:</w:t>
      </w:r>
    </w:p>
    <w:p w14:paraId="29825E28" w14:textId="77777777" w:rsidR="00501518" w:rsidRPr="00501518" w:rsidRDefault="00501518" w:rsidP="00501518">
      <w:pPr>
        <w:widowControl w:val="0"/>
        <w:numPr>
          <w:ilvl w:val="1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 xml:space="preserve"> W sytuacji wejścia Polski do strefy euro pod warunkiem, że będzie wprowadzona   w drodze ustawy, a nieuwzględnienie ich wartości wynagrodzenia wykonawcy będzie groziło mu rażącą stratą. Warunkiem wprowadzenia zmiany jest przedstawienie przez Wykonawcę  szczegółowego wyliczenia wskazującego na poniesienie rażącej straty. </w:t>
      </w:r>
    </w:p>
    <w:p w14:paraId="0962E114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left="709" w:hanging="401"/>
        <w:jc w:val="both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>2.2. W przypadku zmiany w okresie obowiązywania umowy stawki podatku VAT, wynagrodzenie brutto ulegnie zmianie stosownie do zmiany tej stawki, przy czym wynagrodzenie netto pozostaje bez zmian.</w:t>
      </w:r>
    </w:p>
    <w:p w14:paraId="316166C0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left="709" w:hanging="401"/>
        <w:jc w:val="both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</w:pPr>
    </w:p>
    <w:p w14:paraId="00AFAD38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19"/>
          <w:kern w:val="0"/>
          <w:sz w:val="24"/>
          <w:szCs w:val="24"/>
          <w:lang w:eastAsia="ar-SA"/>
          <w14:ligatures w14:val="none"/>
        </w:rPr>
        <w:t>§ 9</w:t>
      </w:r>
    </w:p>
    <w:p w14:paraId="6E94EC2C" w14:textId="77777777" w:rsidR="00501518" w:rsidRPr="00501518" w:rsidRDefault="00501518" w:rsidP="00501518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 xml:space="preserve">Zamawiającemu przysługuje  prawo do odstąpienia od umowy </w:t>
      </w:r>
      <w:r w:rsidRPr="0050151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 ciągu 10 dni od powzięcia informacji o poniższych okolicznościach : </w:t>
      </w:r>
    </w:p>
    <w:p w14:paraId="623541FB" w14:textId="77777777" w:rsidR="00501518" w:rsidRPr="00501518" w:rsidRDefault="00501518" w:rsidP="00501518">
      <w:pPr>
        <w:widowControl w:val="0"/>
        <w:numPr>
          <w:ilvl w:val="1"/>
          <w:numId w:val="10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>Zostanie ogłoszona upadłość lub rozwiązanie firmy Wykonawcy,</w:t>
      </w:r>
    </w:p>
    <w:p w14:paraId="30311213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 xml:space="preserve">1.2. Zostanie wydany przez komornika nakaz zajęcia składników majątku Wykonawcy, </w:t>
      </w:r>
    </w:p>
    <w:p w14:paraId="658F3F36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>1.3. W razie wystąpienia istotnej zmiany okoliczności powodującej, że wykonanie umowy nie leży w interesie publicznym, czego nie można było przewidzieć w chwili zawarcia umowy, Zamawiający może odstąpić od umowy w terminie 30 dni  od dnia powzięcia wiadomości o tych okolicznościach. W takim wypadku Wykonawca może żądać jedynie wynagrodzenia należnego mu z tytułu wykonania części umowy § 7 pkt. 1 nie ma zastosowania.</w:t>
      </w:r>
    </w:p>
    <w:p w14:paraId="4378F26D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>1.4. Gdy wysokości kar umownych naliczonych ze względu na niedotrzymanie terminów przekroczy 20%.</w:t>
      </w:r>
    </w:p>
    <w:p w14:paraId="11F92A73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FF0000"/>
          <w:spacing w:val="-2"/>
          <w:kern w:val="0"/>
          <w:sz w:val="24"/>
          <w:szCs w:val="24"/>
          <w:lang w:eastAsia="ar-SA"/>
          <w14:ligatures w14:val="none"/>
        </w:rPr>
      </w:pPr>
    </w:p>
    <w:p w14:paraId="1EDE3201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color w:val="000000"/>
          <w:spacing w:val="-16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16"/>
          <w:kern w:val="0"/>
          <w:sz w:val="24"/>
          <w:szCs w:val="24"/>
          <w:lang w:eastAsia="ar-SA"/>
          <w14:ligatures w14:val="none"/>
        </w:rPr>
        <w:t>§ 10</w:t>
      </w:r>
    </w:p>
    <w:p w14:paraId="4D311AFE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color w:val="000000"/>
          <w:spacing w:val="-16"/>
          <w:kern w:val="0"/>
          <w:sz w:val="24"/>
          <w:szCs w:val="24"/>
          <w:lang w:eastAsia="ar-SA"/>
          <w14:ligatures w14:val="none"/>
        </w:rPr>
      </w:pPr>
    </w:p>
    <w:p w14:paraId="6FE558D0" w14:textId="77777777" w:rsidR="00501518" w:rsidRPr="00501518" w:rsidRDefault="00501518" w:rsidP="00501518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Odstąpienie od umowy powinno nastąpić w formie pisemnej pod rygorem nieważności takiego oświadczenia i powinno zawierać uzasadnienie.</w:t>
      </w:r>
    </w:p>
    <w:p w14:paraId="4C8D1BE6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left="17" w:right="-71"/>
        <w:jc w:val="center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</w:pPr>
    </w:p>
    <w:p w14:paraId="5C74159A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left="17" w:right="-71"/>
        <w:jc w:val="center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>§ 11</w:t>
      </w:r>
    </w:p>
    <w:p w14:paraId="6C6DA6FC" w14:textId="77777777" w:rsidR="00501518" w:rsidRPr="00501518" w:rsidRDefault="00501518" w:rsidP="00501518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ind w:right="-71"/>
        <w:jc w:val="both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val="en-US"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 xml:space="preserve">Zamawiający wyznacza osobę do kontaktów: Marcin Łukasiewicz, tel. </w:t>
      </w:r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val="en-US" w:eastAsia="ar-SA"/>
          <w14:ligatures w14:val="none"/>
        </w:rPr>
        <w:t>(075) 647-79-41,                  e-mail: marcin.lukasiewicz@lwowekslaski.pl.</w:t>
      </w:r>
    </w:p>
    <w:p w14:paraId="45ABFCEB" w14:textId="77777777" w:rsidR="00501518" w:rsidRPr="00501518" w:rsidRDefault="00501518" w:rsidP="00501518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ind w:right="-71"/>
        <w:jc w:val="both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>Do realizacji zamówienia Wykonawca wyznacza:</w:t>
      </w:r>
    </w:p>
    <w:p w14:paraId="7212A872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left="58" w:right="-71" w:firstLine="360"/>
        <w:jc w:val="both"/>
        <w:rPr>
          <w:rFonts w:ascii="Times New Roman" w:eastAsia="Times New Roman" w:hAnsi="Times New Roman" w:cs="Times New Roman"/>
          <w:b/>
          <w:color w:val="000000"/>
          <w:spacing w:val="-3"/>
          <w:kern w:val="0"/>
          <w:sz w:val="24"/>
          <w:szCs w:val="24"/>
          <w:lang w:val="en-US"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b/>
          <w:color w:val="000000"/>
          <w:spacing w:val="-3"/>
          <w:kern w:val="0"/>
          <w:sz w:val="24"/>
          <w:szCs w:val="24"/>
          <w:lang w:val="en-US" w:eastAsia="ar-SA"/>
          <w14:ligatures w14:val="none"/>
        </w:rPr>
        <w:t>………………</w:t>
      </w:r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val="en-US" w:eastAsia="ar-SA"/>
          <w14:ligatures w14:val="none"/>
        </w:rPr>
        <w:t xml:space="preserve">, </w:t>
      </w:r>
      <w:proofErr w:type="spellStart"/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val="en-US" w:eastAsia="ar-SA"/>
          <w14:ligatures w14:val="none"/>
        </w:rPr>
        <w:t>upr</w:t>
      </w:r>
      <w:proofErr w:type="spellEnd"/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val="en-US" w:eastAsia="ar-SA"/>
          <w14:ligatures w14:val="none"/>
        </w:rPr>
        <w:t xml:space="preserve">. nr  </w:t>
      </w:r>
      <w:proofErr w:type="spellStart"/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val="en-US" w:eastAsia="ar-SA"/>
          <w14:ligatures w14:val="none"/>
        </w:rPr>
        <w:t>ew</w:t>
      </w:r>
      <w:proofErr w:type="spellEnd"/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val="en-US" w:eastAsia="ar-SA"/>
          <w14:ligatures w14:val="none"/>
        </w:rPr>
        <w:t xml:space="preserve">. </w:t>
      </w:r>
      <w:r w:rsidRPr="00501518">
        <w:rPr>
          <w:rFonts w:ascii="Times New Roman" w:eastAsia="Times New Roman" w:hAnsi="Times New Roman" w:cs="Times New Roman"/>
          <w:b/>
          <w:color w:val="000000"/>
          <w:spacing w:val="-3"/>
          <w:kern w:val="0"/>
          <w:sz w:val="24"/>
          <w:szCs w:val="24"/>
          <w:lang w:val="en-US" w:eastAsia="ar-SA"/>
          <w14:ligatures w14:val="none"/>
        </w:rPr>
        <w:t>…………………………….</w:t>
      </w:r>
    </w:p>
    <w:p w14:paraId="50D51EE4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left="58" w:right="-71" w:firstLine="360"/>
        <w:jc w:val="both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val="en-US" w:eastAsia="ar-SA"/>
          <w14:ligatures w14:val="none"/>
        </w:rPr>
        <w:t xml:space="preserve">Tel.: </w:t>
      </w:r>
      <w:r w:rsidRPr="00501518">
        <w:rPr>
          <w:rFonts w:ascii="Times New Roman" w:eastAsia="Times New Roman" w:hAnsi="Times New Roman" w:cs="Times New Roman"/>
          <w:b/>
          <w:color w:val="000000"/>
          <w:spacing w:val="-3"/>
          <w:kern w:val="0"/>
          <w:sz w:val="24"/>
          <w:szCs w:val="24"/>
          <w:lang w:val="en-US" w:eastAsia="ar-SA"/>
          <w14:ligatures w14:val="none"/>
        </w:rPr>
        <w:t>……………………</w:t>
      </w:r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val="en-US" w:eastAsia="ar-SA"/>
          <w14:ligatures w14:val="none"/>
        </w:rPr>
        <w:t xml:space="preserve">, e-mail: </w:t>
      </w:r>
      <w:r w:rsidRPr="00501518">
        <w:rPr>
          <w:rFonts w:ascii="Times New Roman" w:eastAsia="Times New Roman" w:hAnsi="Times New Roman" w:cs="Times New Roman"/>
          <w:b/>
          <w:color w:val="000000"/>
          <w:spacing w:val="-3"/>
          <w:kern w:val="0"/>
          <w:sz w:val="24"/>
          <w:szCs w:val="24"/>
          <w:lang w:val="en-US" w:eastAsia="ar-SA"/>
          <w14:ligatures w14:val="none"/>
        </w:rPr>
        <w:t>……………………….</w:t>
      </w:r>
    </w:p>
    <w:p w14:paraId="1B0EE5E0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left="17" w:right="-71"/>
        <w:jc w:val="center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>§ 12</w:t>
      </w:r>
    </w:p>
    <w:p w14:paraId="2BF27734" w14:textId="77777777" w:rsidR="00501518" w:rsidRDefault="00501518" w:rsidP="00501518">
      <w:pPr>
        <w:widowControl w:val="0"/>
        <w:shd w:val="clear" w:color="auto" w:fill="FFFFFF"/>
        <w:tabs>
          <w:tab w:val="left" w:pos="9000"/>
          <w:tab w:val="left" w:pos="9072"/>
        </w:tabs>
        <w:suppressAutoHyphens/>
        <w:spacing w:after="0" w:line="240" w:lineRule="auto"/>
        <w:ind w:left="435" w:right="7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25957C12" w14:textId="0FC24C36" w:rsidR="00501518" w:rsidRPr="00501518" w:rsidRDefault="00501518" w:rsidP="00501518">
      <w:pPr>
        <w:widowControl w:val="0"/>
        <w:shd w:val="clear" w:color="auto" w:fill="FFFFFF"/>
        <w:tabs>
          <w:tab w:val="left" w:pos="9000"/>
          <w:tab w:val="left" w:pos="9072"/>
        </w:tabs>
        <w:suppressAutoHyphens/>
        <w:spacing w:after="0" w:line="240" w:lineRule="auto"/>
        <w:ind w:left="435" w:right="7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Każda zmiana postanowień niniejszej umowy może nastąpić za zgodą stron wyrażoną na piśmie  pod rygorem nieważności takiej zmiany.</w:t>
      </w:r>
    </w:p>
    <w:p w14:paraId="72C59321" w14:textId="77777777" w:rsid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left="5" w:right="72"/>
        <w:jc w:val="center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</w:pPr>
    </w:p>
    <w:p w14:paraId="4C96565B" w14:textId="77777777" w:rsidR="004A3DF2" w:rsidRPr="00501518" w:rsidRDefault="004A3DF2" w:rsidP="00501518">
      <w:pPr>
        <w:widowControl w:val="0"/>
        <w:shd w:val="clear" w:color="auto" w:fill="FFFFFF"/>
        <w:suppressAutoHyphens/>
        <w:spacing w:after="0" w:line="240" w:lineRule="auto"/>
        <w:ind w:left="5" w:right="72"/>
        <w:jc w:val="center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</w:pPr>
    </w:p>
    <w:p w14:paraId="20AA5BF7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left="5" w:right="72"/>
        <w:jc w:val="center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>§ 13</w:t>
      </w:r>
    </w:p>
    <w:p w14:paraId="4296D9B0" w14:textId="77777777" w:rsidR="00501518" w:rsidRPr="00501518" w:rsidRDefault="00501518" w:rsidP="00501518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Spory  mogące  wyniknąć w związku z wykonywaniem przedmiotu umowy strony zobowiązują się przede wszystkim załatwić polubownie, a nie dające się usunąć wątpliwości </w:t>
      </w: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lastRenderedPageBreak/>
        <w:t xml:space="preserve">poddają pod rozstrzygnięcie właściwego dla Zamawiającego sądu powszechnego.   </w:t>
      </w:r>
    </w:p>
    <w:p w14:paraId="302A0F4D" w14:textId="77777777" w:rsidR="00501518" w:rsidRPr="00501518" w:rsidRDefault="00501518" w:rsidP="00501518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W sprawach nieuregulowanych niniejszą umową  stosuje się odpowiednie przepisy:</w:t>
      </w:r>
    </w:p>
    <w:p w14:paraId="5899D90F" w14:textId="77777777" w:rsidR="00501518" w:rsidRPr="00501518" w:rsidRDefault="00501518" w:rsidP="00501518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Ustawa prawo budowlane wraz z rozporządzeniami wykonawczymi.</w:t>
      </w:r>
    </w:p>
    <w:p w14:paraId="2128F75B" w14:textId="77777777" w:rsidR="00501518" w:rsidRPr="00501518" w:rsidRDefault="00501518" w:rsidP="00501518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Kodeks  cywilny.</w:t>
      </w:r>
    </w:p>
    <w:p w14:paraId="3BA62EE8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pacing w:val="-22"/>
          <w:kern w:val="0"/>
          <w:sz w:val="24"/>
          <w:szCs w:val="24"/>
          <w:lang w:eastAsia="ar-SA"/>
          <w14:ligatures w14:val="none"/>
        </w:rPr>
      </w:pPr>
    </w:p>
    <w:p w14:paraId="716253BE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pacing w:val="-22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22"/>
          <w:kern w:val="0"/>
          <w:sz w:val="24"/>
          <w:szCs w:val="24"/>
          <w:lang w:eastAsia="ar-SA"/>
          <w14:ligatures w14:val="none"/>
        </w:rPr>
        <w:t>§  14</w:t>
      </w:r>
    </w:p>
    <w:p w14:paraId="64339B94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 xml:space="preserve">Niniejsza umowa została sporządzona w dwóch jednobrzmiących egzemplarzach, jeden dla </w:t>
      </w:r>
      <w:r w:rsidRPr="00501518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>Zamawiającego i jeden dla Wykonawcy.</w:t>
      </w:r>
    </w:p>
    <w:p w14:paraId="2AE46AD6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Integralną cześć umowy stanowią: </w:t>
      </w:r>
    </w:p>
    <w:p w14:paraId="17E36711" w14:textId="77777777" w:rsidR="00501518" w:rsidRPr="00501518" w:rsidRDefault="00501518" w:rsidP="00501518">
      <w:pPr>
        <w:widowControl w:val="0"/>
        <w:shd w:val="clear" w:color="auto" w:fill="FFFFFF"/>
        <w:suppressAutoHyphens/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>Załącznik nr 1: Oferta wykonawcy.</w:t>
      </w:r>
    </w:p>
    <w:p w14:paraId="09F5AA0E" w14:textId="77777777" w:rsidR="00501518" w:rsidRPr="00501518" w:rsidRDefault="00501518" w:rsidP="00501518">
      <w:pPr>
        <w:widowControl w:val="0"/>
        <w:shd w:val="clear" w:color="auto" w:fill="FFFFFF"/>
        <w:tabs>
          <w:tab w:val="left" w:pos="5387"/>
        </w:tabs>
        <w:suppressAutoHyphens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ar-SA"/>
          <w14:ligatures w14:val="none"/>
        </w:rPr>
        <w:t xml:space="preserve">Załącznik nr 2:  Zapytanie ofertowe.               </w:t>
      </w:r>
    </w:p>
    <w:p w14:paraId="30899B60" w14:textId="77777777" w:rsidR="00501518" w:rsidRPr="00501518" w:rsidRDefault="00501518" w:rsidP="00501518">
      <w:pPr>
        <w:widowControl w:val="0"/>
        <w:shd w:val="clear" w:color="auto" w:fill="FFFFFF"/>
        <w:tabs>
          <w:tab w:val="left" w:pos="5387"/>
        </w:tabs>
        <w:suppressAutoHyphens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ar-SA"/>
          <w14:ligatures w14:val="none"/>
        </w:rPr>
        <w:t xml:space="preserve">             </w:t>
      </w:r>
    </w:p>
    <w:p w14:paraId="2A1A85DF" w14:textId="77777777" w:rsidR="00501518" w:rsidRPr="00501518" w:rsidRDefault="00501518" w:rsidP="00501518">
      <w:pPr>
        <w:widowControl w:val="0"/>
        <w:shd w:val="clear" w:color="auto" w:fill="FFFFFF"/>
        <w:tabs>
          <w:tab w:val="left" w:pos="5387"/>
        </w:tabs>
        <w:suppressAutoHyphens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ar-SA"/>
          <w14:ligatures w14:val="none"/>
        </w:rPr>
      </w:pPr>
    </w:p>
    <w:p w14:paraId="568E873D" w14:textId="529AD1E4" w:rsidR="00501518" w:rsidRPr="00501518" w:rsidRDefault="00501518" w:rsidP="00501518">
      <w:pPr>
        <w:widowControl w:val="0"/>
        <w:shd w:val="clear" w:color="auto" w:fill="FFFFFF"/>
        <w:tabs>
          <w:tab w:val="left" w:pos="5387"/>
        </w:tabs>
        <w:suppressAutoHyphens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color w:val="000000"/>
          <w:spacing w:val="-16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b/>
          <w:color w:val="000000"/>
          <w:spacing w:val="-7"/>
          <w:kern w:val="0"/>
          <w:sz w:val="24"/>
          <w:szCs w:val="24"/>
          <w:lang w:eastAsia="ar-SA"/>
          <w14:ligatures w14:val="none"/>
        </w:rPr>
        <w:t xml:space="preserve">WYKONAWCA: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7"/>
          <w:kern w:val="0"/>
          <w:sz w:val="24"/>
          <w:szCs w:val="24"/>
          <w:lang w:eastAsia="ar-SA"/>
          <w14:ligatures w14:val="none"/>
        </w:rPr>
        <w:t xml:space="preserve">             </w:t>
      </w:r>
      <w:r w:rsidRPr="00501518">
        <w:rPr>
          <w:rFonts w:ascii="Times New Roman" w:eastAsia="Times New Roman" w:hAnsi="Times New Roman" w:cs="Times New Roman"/>
          <w:b/>
          <w:color w:val="000000"/>
          <w:spacing w:val="-7"/>
          <w:kern w:val="0"/>
          <w:sz w:val="24"/>
          <w:szCs w:val="24"/>
          <w:lang w:eastAsia="ar-SA"/>
          <w14:ligatures w14:val="none"/>
        </w:rPr>
        <w:t xml:space="preserve">                       </w:t>
      </w:r>
      <w:r w:rsidRPr="0050151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 xml:space="preserve">                        </w:t>
      </w:r>
      <w:r w:rsidRPr="00501518">
        <w:rPr>
          <w:rFonts w:ascii="Times New Roman" w:eastAsia="Times New Roman" w:hAnsi="Times New Roman" w:cs="Times New Roman"/>
          <w:b/>
          <w:color w:val="000000"/>
          <w:spacing w:val="-16"/>
          <w:kern w:val="0"/>
          <w:sz w:val="24"/>
          <w:szCs w:val="24"/>
          <w:lang w:eastAsia="ar-SA"/>
          <w14:ligatures w14:val="none"/>
        </w:rPr>
        <w:t>ZAMAWIAJĄCY:</w:t>
      </w:r>
    </w:p>
    <w:p w14:paraId="34E71716" w14:textId="77777777" w:rsidR="00501518" w:rsidRPr="00501518" w:rsidRDefault="00501518" w:rsidP="00501518">
      <w:pPr>
        <w:widowControl w:val="0"/>
        <w:shd w:val="clear" w:color="auto" w:fill="FFFFFF"/>
        <w:tabs>
          <w:tab w:val="left" w:pos="5387"/>
        </w:tabs>
        <w:suppressAutoHyphens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color w:val="000000"/>
          <w:spacing w:val="-16"/>
          <w:kern w:val="0"/>
          <w:sz w:val="24"/>
          <w:szCs w:val="24"/>
          <w:lang w:eastAsia="ar-SA"/>
          <w14:ligatures w14:val="none"/>
        </w:rPr>
      </w:pPr>
    </w:p>
    <w:p w14:paraId="206D7E5C" w14:textId="77777777" w:rsidR="00501518" w:rsidRPr="00501518" w:rsidRDefault="00501518" w:rsidP="00501518">
      <w:pPr>
        <w:widowControl w:val="0"/>
        <w:shd w:val="clear" w:color="auto" w:fill="FFFFFF"/>
        <w:tabs>
          <w:tab w:val="left" w:pos="5387"/>
        </w:tabs>
        <w:suppressAutoHyphens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color w:val="000000"/>
          <w:spacing w:val="-16"/>
          <w:kern w:val="0"/>
          <w:sz w:val="24"/>
          <w:szCs w:val="24"/>
          <w:lang w:eastAsia="ar-SA"/>
          <w14:ligatures w14:val="none"/>
        </w:rPr>
      </w:pPr>
    </w:p>
    <w:p w14:paraId="23956152" w14:textId="77777777" w:rsidR="00501518" w:rsidRPr="00501518" w:rsidRDefault="00501518" w:rsidP="00501518">
      <w:pPr>
        <w:widowControl w:val="0"/>
        <w:shd w:val="clear" w:color="auto" w:fill="FFFFFF"/>
        <w:tabs>
          <w:tab w:val="left" w:pos="5387"/>
        </w:tabs>
        <w:suppressAutoHyphens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color w:val="000000"/>
          <w:spacing w:val="-16"/>
          <w:kern w:val="0"/>
          <w:sz w:val="24"/>
          <w:szCs w:val="24"/>
          <w:lang w:eastAsia="ar-SA"/>
          <w14:ligatures w14:val="none"/>
        </w:rPr>
      </w:pPr>
    </w:p>
    <w:p w14:paraId="34C34EB9" w14:textId="77777777" w:rsidR="00501518" w:rsidRPr="00501518" w:rsidRDefault="00501518" w:rsidP="00501518">
      <w:pPr>
        <w:widowControl w:val="0"/>
        <w:shd w:val="clear" w:color="auto" w:fill="FFFFFF"/>
        <w:tabs>
          <w:tab w:val="left" w:pos="5387"/>
        </w:tabs>
        <w:suppressAutoHyphens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color w:val="000000"/>
          <w:spacing w:val="-16"/>
          <w:kern w:val="0"/>
          <w:sz w:val="24"/>
          <w:szCs w:val="24"/>
          <w:lang w:eastAsia="ar-SA"/>
          <w14:ligatures w14:val="none"/>
        </w:rPr>
      </w:pPr>
    </w:p>
    <w:p w14:paraId="43AFD112" w14:textId="77777777" w:rsidR="00501518" w:rsidRPr="00501518" w:rsidRDefault="00501518" w:rsidP="00501518">
      <w:pPr>
        <w:widowControl w:val="0"/>
        <w:shd w:val="clear" w:color="auto" w:fill="FFFFFF"/>
        <w:tabs>
          <w:tab w:val="left" w:pos="5387"/>
        </w:tabs>
        <w:suppressAutoHyphens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color w:val="000000"/>
          <w:spacing w:val="-16"/>
          <w:kern w:val="0"/>
          <w:sz w:val="24"/>
          <w:szCs w:val="24"/>
          <w:lang w:eastAsia="ar-SA"/>
          <w14:ligatures w14:val="none"/>
        </w:rPr>
      </w:pPr>
    </w:p>
    <w:p w14:paraId="4AF46C6A" w14:textId="77777777" w:rsidR="00501518" w:rsidRPr="00501518" w:rsidRDefault="00501518" w:rsidP="00501518">
      <w:pPr>
        <w:widowControl w:val="0"/>
        <w:shd w:val="clear" w:color="auto" w:fill="FFFFFF"/>
        <w:tabs>
          <w:tab w:val="left" w:pos="5387"/>
        </w:tabs>
        <w:suppressAutoHyphens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color w:val="000000"/>
          <w:spacing w:val="-16"/>
          <w:kern w:val="0"/>
          <w:sz w:val="24"/>
          <w:szCs w:val="24"/>
          <w:lang w:eastAsia="ar-SA"/>
          <w14:ligatures w14:val="none"/>
        </w:rPr>
      </w:pPr>
    </w:p>
    <w:p w14:paraId="1DF00649" w14:textId="77777777" w:rsidR="00501518" w:rsidRPr="00501518" w:rsidRDefault="00501518" w:rsidP="00501518">
      <w:pPr>
        <w:widowControl w:val="0"/>
        <w:shd w:val="clear" w:color="auto" w:fill="FFFFFF"/>
        <w:tabs>
          <w:tab w:val="left" w:pos="5387"/>
        </w:tabs>
        <w:suppressAutoHyphens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color w:val="000000"/>
          <w:spacing w:val="-16"/>
          <w:kern w:val="0"/>
          <w:sz w:val="24"/>
          <w:szCs w:val="24"/>
          <w:lang w:eastAsia="ar-SA"/>
          <w14:ligatures w14:val="none"/>
        </w:rPr>
      </w:pPr>
    </w:p>
    <w:p w14:paraId="1C2DE7F4" w14:textId="77777777" w:rsidR="00501518" w:rsidRPr="00501518" w:rsidRDefault="00501518" w:rsidP="00501518">
      <w:pPr>
        <w:widowControl w:val="0"/>
        <w:shd w:val="clear" w:color="auto" w:fill="FFFFFF"/>
        <w:tabs>
          <w:tab w:val="left" w:pos="5387"/>
        </w:tabs>
        <w:suppressAutoHyphens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color w:val="000000"/>
          <w:spacing w:val="-16"/>
          <w:kern w:val="0"/>
          <w:sz w:val="24"/>
          <w:szCs w:val="24"/>
          <w:lang w:eastAsia="ar-SA"/>
          <w14:ligatures w14:val="none"/>
        </w:rPr>
      </w:pPr>
    </w:p>
    <w:p w14:paraId="28282F6B" w14:textId="77777777" w:rsidR="00501518" w:rsidRPr="00501518" w:rsidRDefault="00501518" w:rsidP="00501518">
      <w:pPr>
        <w:widowControl w:val="0"/>
        <w:shd w:val="clear" w:color="auto" w:fill="FFFFFF"/>
        <w:tabs>
          <w:tab w:val="left" w:pos="5387"/>
        </w:tabs>
        <w:suppressAutoHyphens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color w:val="000000"/>
          <w:spacing w:val="-16"/>
          <w:kern w:val="0"/>
          <w:sz w:val="24"/>
          <w:szCs w:val="24"/>
          <w:lang w:eastAsia="ar-SA"/>
          <w14:ligatures w14:val="none"/>
        </w:rPr>
      </w:pPr>
    </w:p>
    <w:p w14:paraId="28AFE30E" w14:textId="77777777" w:rsidR="00501518" w:rsidRPr="00501518" w:rsidRDefault="00501518" w:rsidP="00501518">
      <w:pPr>
        <w:widowControl w:val="0"/>
        <w:shd w:val="clear" w:color="auto" w:fill="FFFFFF"/>
        <w:tabs>
          <w:tab w:val="left" w:pos="5387"/>
        </w:tabs>
        <w:suppressAutoHyphens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color w:val="000000"/>
          <w:spacing w:val="-16"/>
          <w:kern w:val="0"/>
          <w:sz w:val="24"/>
          <w:szCs w:val="24"/>
          <w:lang w:eastAsia="ar-SA"/>
          <w14:ligatures w14:val="none"/>
        </w:rPr>
      </w:pPr>
    </w:p>
    <w:p w14:paraId="7EA658FD" w14:textId="77777777" w:rsidR="00501518" w:rsidRPr="00501518" w:rsidRDefault="00501518" w:rsidP="00501518">
      <w:pPr>
        <w:widowControl w:val="0"/>
        <w:shd w:val="clear" w:color="auto" w:fill="FFFFFF"/>
        <w:tabs>
          <w:tab w:val="left" w:pos="5387"/>
        </w:tabs>
        <w:suppressAutoHyphens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color w:val="000000"/>
          <w:spacing w:val="-16"/>
          <w:kern w:val="0"/>
          <w:sz w:val="24"/>
          <w:szCs w:val="24"/>
          <w:lang w:eastAsia="ar-SA"/>
          <w14:ligatures w14:val="none"/>
        </w:rPr>
      </w:pPr>
    </w:p>
    <w:p w14:paraId="4EB0D7FF" w14:textId="77777777" w:rsidR="00501518" w:rsidRPr="00501518" w:rsidRDefault="00501518" w:rsidP="00501518">
      <w:pPr>
        <w:widowControl w:val="0"/>
        <w:shd w:val="clear" w:color="auto" w:fill="FFFFFF"/>
        <w:tabs>
          <w:tab w:val="left" w:pos="5387"/>
        </w:tabs>
        <w:suppressAutoHyphens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color w:val="000000"/>
          <w:spacing w:val="-16"/>
          <w:kern w:val="0"/>
          <w:sz w:val="24"/>
          <w:szCs w:val="24"/>
          <w:lang w:eastAsia="ar-SA"/>
          <w14:ligatures w14:val="none"/>
        </w:rPr>
      </w:pPr>
    </w:p>
    <w:p w14:paraId="715B35AA" w14:textId="77777777" w:rsidR="00501518" w:rsidRPr="00501518" w:rsidRDefault="00501518" w:rsidP="00501518">
      <w:pPr>
        <w:widowControl w:val="0"/>
        <w:shd w:val="clear" w:color="auto" w:fill="FFFFFF"/>
        <w:tabs>
          <w:tab w:val="left" w:pos="5387"/>
        </w:tabs>
        <w:suppressAutoHyphens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color w:val="000000"/>
          <w:spacing w:val="-16"/>
          <w:kern w:val="0"/>
          <w:sz w:val="24"/>
          <w:szCs w:val="24"/>
          <w:lang w:eastAsia="ar-SA"/>
          <w14:ligatures w14:val="none"/>
        </w:rPr>
      </w:pPr>
    </w:p>
    <w:p w14:paraId="5326A767" w14:textId="77777777" w:rsidR="00501518" w:rsidRPr="00501518" w:rsidRDefault="00501518" w:rsidP="00501518">
      <w:pPr>
        <w:widowControl w:val="0"/>
        <w:shd w:val="clear" w:color="auto" w:fill="FFFFFF"/>
        <w:tabs>
          <w:tab w:val="left" w:pos="5387"/>
        </w:tabs>
        <w:suppressAutoHyphens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color w:val="000000"/>
          <w:spacing w:val="-16"/>
          <w:kern w:val="0"/>
          <w:sz w:val="24"/>
          <w:szCs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 w:type="page"/>
      </w:r>
    </w:p>
    <w:p w14:paraId="0CF102F2" w14:textId="77777777" w:rsidR="00501518" w:rsidRPr="00501518" w:rsidRDefault="00501518" w:rsidP="005015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</w:pPr>
      <w:r w:rsidRPr="00501518">
        <w:rPr>
          <w:rFonts w:ascii="Times New Roman" w:eastAsia="Times New Roman" w:hAnsi="Times New Roman" w:cs="Arial"/>
          <w:b/>
          <w:bCs/>
          <w:kern w:val="0"/>
          <w:sz w:val="24"/>
          <w:szCs w:val="24"/>
          <w:lang w:val="x-none"/>
          <w14:ligatures w14:val="none"/>
        </w:rPr>
        <w:lastRenderedPageBreak/>
        <w:t>KARTA GWARANCYJNA</w:t>
      </w:r>
    </w:p>
    <w:p w14:paraId="58802143" w14:textId="77777777" w:rsidR="00501518" w:rsidRPr="00501518" w:rsidRDefault="00501518" w:rsidP="00501518">
      <w:pPr>
        <w:widowControl w:val="0"/>
        <w:spacing w:after="0" w:line="240" w:lineRule="auto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</w:p>
    <w:p w14:paraId="4688F8A2" w14:textId="77777777" w:rsidR="00501518" w:rsidRPr="00501518" w:rsidRDefault="00501518" w:rsidP="00501518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na zamówienie:</w:t>
      </w:r>
    </w:p>
    <w:p w14:paraId="0FB72AE8" w14:textId="20DD9D90" w:rsidR="00501518" w:rsidRDefault="000D6A20" w:rsidP="000D6A2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0D6A2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opracowanie dokumentacji projektowej na realizację zadania:</w:t>
      </w:r>
    </w:p>
    <w:p w14:paraId="2BD89295" w14:textId="2A0EECB7" w:rsidR="00804EEE" w:rsidRPr="00804EEE" w:rsidRDefault="00804EEE" w:rsidP="000D6A2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04E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„Projekt oświetlenia ulicznego  przy  budynku nr 12 w </w:t>
      </w:r>
      <w:proofErr w:type="spellStart"/>
      <w:r w:rsidRPr="00804E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Radomiłowicach</w:t>
      </w:r>
      <w:proofErr w:type="spellEnd"/>
      <w:r w:rsidRPr="00804E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(krzyżówka)”</w:t>
      </w:r>
    </w:p>
    <w:p w14:paraId="7014F9BF" w14:textId="77777777" w:rsidR="00501518" w:rsidRPr="00501518" w:rsidRDefault="00501518" w:rsidP="00501518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Gwarantem jest:</w:t>
      </w:r>
    </w:p>
    <w:p w14:paraId="6FBE0DD8" w14:textId="77777777" w:rsidR="00501518" w:rsidRPr="00501518" w:rsidRDefault="00501518" w:rsidP="00501518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……………………..  prowadzący działalność gospodarczą pod nazwą:</w:t>
      </w:r>
    </w:p>
    <w:p w14:paraId="6926023D" w14:textId="77777777" w:rsidR="00501518" w:rsidRPr="00501518" w:rsidRDefault="00501518" w:rsidP="00501518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……………………………………</w:t>
      </w:r>
    </w:p>
    <w:p w14:paraId="7230D837" w14:textId="77777777" w:rsidR="00501518" w:rsidRPr="00501518" w:rsidRDefault="00501518" w:rsidP="00501518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z siedzibą w ……………., ……………………</w:t>
      </w:r>
    </w:p>
    <w:p w14:paraId="56E3B210" w14:textId="77777777" w:rsidR="00501518" w:rsidRPr="00501518" w:rsidRDefault="00501518" w:rsidP="00501518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NIP:   ………………………,  REGON: ……………………..</w:t>
      </w:r>
    </w:p>
    <w:p w14:paraId="7832E1DB" w14:textId="77777777" w:rsidR="00501518" w:rsidRPr="00501518" w:rsidRDefault="00501518" w:rsidP="00501518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 xml:space="preserve">będący Wykonawcą umowy nr RGKiM.1622…….2025  z dnia  ………………….  roku                           dotyczącej w/w zamówienia </w:t>
      </w:r>
    </w:p>
    <w:p w14:paraId="530F8ACA" w14:textId="77777777" w:rsidR="00501518" w:rsidRPr="00501518" w:rsidRDefault="00501518" w:rsidP="005015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164C4785" w14:textId="77777777" w:rsidR="00501518" w:rsidRPr="00501518" w:rsidRDefault="00501518" w:rsidP="00501518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Uprawnionym z tytułu Gwarancji jest:</w:t>
      </w:r>
    </w:p>
    <w:p w14:paraId="07606E85" w14:textId="77777777" w:rsidR="00501518" w:rsidRPr="00501518" w:rsidRDefault="00501518" w:rsidP="00501518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b/>
          <w:kern w:val="0"/>
          <w:sz w:val="24"/>
          <w:szCs w:val="24"/>
          <w:lang w:eastAsia="zh-CN"/>
          <w14:ligatures w14:val="none"/>
        </w:rPr>
        <w:t xml:space="preserve">Gmina i Miasto Lwówek Śląski </w:t>
      </w:r>
    </w:p>
    <w:p w14:paraId="197C9672" w14:textId="77777777" w:rsidR="00501518" w:rsidRPr="00501518" w:rsidRDefault="00501518" w:rsidP="00501518">
      <w:pPr>
        <w:suppressAutoHyphens/>
        <w:spacing w:after="0" w:line="240" w:lineRule="auto"/>
        <w:rPr>
          <w:rFonts w:ascii="Times New Roman" w:eastAsia="Times New Roman" w:hAnsi="Times New Roman" w:cs="Arial"/>
          <w:kern w:val="0"/>
          <w:sz w:val="24"/>
          <w:szCs w:val="24"/>
          <w:lang w:eastAsia="zh-CN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:lang w:eastAsia="zh-CN"/>
          <w14:ligatures w14:val="none"/>
        </w:rPr>
        <w:t>z siedzibą przy Alei Wojska Polskiego 25 A, 59-600 Lwówek Śl.</w:t>
      </w:r>
    </w:p>
    <w:p w14:paraId="5BA45ABF" w14:textId="77777777" w:rsidR="00501518" w:rsidRPr="00501518" w:rsidRDefault="00501518" w:rsidP="005015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kern w:val="0"/>
          <w:sz w:val="24"/>
          <w:lang w:eastAsia="ar-SA"/>
          <w14:ligatures w14:val="none"/>
        </w:rPr>
      </w:pPr>
      <w:r w:rsidRPr="00501518">
        <w:rPr>
          <w:rFonts w:ascii="Times New Roman" w:eastAsia="Times New Roman" w:hAnsi="Times New Roman" w:cs="Times New Roman"/>
          <w:kern w:val="0"/>
          <w:sz w:val="24"/>
          <w:lang w:eastAsia="ar-SA"/>
          <w14:ligatures w14:val="none"/>
        </w:rPr>
        <w:t xml:space="preserve">NIP 616-10-03-030, REGON: </w:t>
      </w:r>
      <w:r w:rsidRPr="00501518">
        <w:rPr>
          <w:rFonts w:ascii="Times New Roman" w:eastAsia="Times New Roman" w:hAnsi="Times New Roman" w:cs="Times New Roman"/>
          <w:spacing w:val="-1"/>
          <w:kern w:val="0"/>
          <w:sz w:val="24"/>
          <w:lang w:eastAsia="ar-SA"/>
          <w14:ligatures w14:val="none"/>
        </w:rPr>
        <w:t>230821670</w:t>
      </w:r>
    </w:p>
    <w:p w14:paraId="4B3A283A" w14:textId="77777777" w:rsidR="00501518" w:rsidRPr="00501518" w:rsidRDefault="00501518" w:rsidP="005015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ar-SA"/>
          <w14:ligatures w14:val="none"/>
        </w:rPr>
      </w:pPr>
    </w:p>
    <w:p w14:paraId="112626EB" w14:textId="77777777" w:rsidR="00501518" w:rsidRPr="00501518" w:rsidRDefault="00501518" w:rsidP="00501518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 xml:space="preserve">Zamawiający może powierzyć wykonanie czynności stanowiących obowiązek/prawo                             Uprawnionego z tytułu Gwarancji innemu podmiotowi działającemu w imieniu Zamawiającego. </w:t>
      </w:r>
    </w:p>
    <w:p w14:paraId="7FAFC3C8" w14:textId="77777777" w:rsidR="00501518" w:rsidRPr="00501518" w:rsidRDefault="00501518" w:rsidP="00501518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</w:p>
    <w:p w14:paraId="14F6DBA0" w14:textId="77777777" w:rsidR="00501518" w:rsidRPr="00501518" w:rsidRDefault="00501518" w:rsidP="00501518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eastAsia="zh-CN"/>
          <w14:ligatures w14:val="none"/>
        </w:rPr>
      </w:pPr>
      <w:r w:rsidRPr="00501518">
        <w:rPr>
          <w:rFonts w:ascii="Times New Roman" w:eastAsia="Times New Roman" w:hAnsi="Times New Roman" w:cs="Arial"/>
          <w:b/>
          <w:kern w:val="0"/>
          <w:sz w:val="24"/>
          <w:szCs w:val="24"/>
          <w:lang w:eastAsia="zh-CN"/>
          <w14:ligatures w14:val="none"/>
        </w:rPr>
        <w:t>Przedmiot i termin Gwarancji.</w:t>
      </w:r>
    </w:p>
    <w:p w14:paraId="5D54484A" w14:textId="77777777" w:rsidR="00501518" w:rsidRPr="00501518" w:rsidRDefault="00501518" w:rsidP="00501518">
      <w:pPr>
        <w:widowControl w:val="0"/>
        <w:spacing w:after="0" w:line="240" w:lineRule="auto"/>
        <w:ind w:left="350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:lang w:eastAsia="zh-CN"/>
          <w14:ligatures w14:val="none"/>
        </w:rPr>
        <w:t xml:space="preserve">Niniejsza Gwarancja obejmuje wykonanie usługi polegającej na </w:t>
      </w: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opracowaniu dokumentacji projektowej :</w:t>
      </w:r>
    </w:p>
    <w:p w14:paraId="05661D72" w14:textId="77777777" w:rsidR="00501518" w:rsidRPr="00501518" w:rsidRDefault="00501518" w:rsidP="00501518">
      <w:pPr>
        <w:widowControl w:val="0"/>
        <w:spacing w:after="0" w:line="240" w:lineRule="auto"/>
        <w:ind w:left="350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w zakresie:</w:t>
      </w:r>
    </w:p>
    <w:p w14:paraId="39845ABB" w14:textId="21746322" w:rsidR="00501518" w:rsidRPr="00804EEE" w:rsidRDefault="00804EEE" w:rsidP="00804EEE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804EEE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 xml:space="preserve">„Projekt oświetlenia ulicznego  przy  budynku nr 12 w </w:t>
      </w:r>
      <w:proofErr w:type="spellStart"/>
      <w:r w:rsidRPr="00804EEE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Radomiłowicach</w:t>
      </w:r>
      <w:proofErr w:type="spellEnd"/>
      <w:r w:rsidRPr="00804EEE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 xml:space="preserve"> (krzyżówka)”</w:t>
      </w:r>
    </w:p>
    <w:p w14:paraId="25999A3E" w14:textId="77777777" w:rsidR="00501518" w:rsidRPr="00501518" w:rsidRDefault="00501518" w:rsidP="00501518">
      <w:pPr>
        <w:widowControl w:val="0"/>
        <w:numPr>
          <w:ilvl w:val="1"/>
          <w:numId w:val="19"/>
        </w:numPr>
        <w:suppressAutoHyphens/>
        <w:spacing w:after="0" w:line="240" w:lineRule="auto"/>
        <w:ind w:left="788" w:hanging="431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:lang w:eastAsia="zh-CN"/>
          <w14:ligatures w14:val="none"/>
        </w:rPr>
        <w:t>Gwarant odpowiada wobec Zamawiającego z tytułu niniejszej Karty Gwarancyjnej za przedmiot Gwarancji wymieniony w punkcie 1.</w:t>
      </w:r>
    </w:p>
    <w:p w14:paraId="10BEFBFE" w14:textId="77777777" w:rsidR="00501518" w:rsidRPr="00501518" w:rsidRDefault="00501518" w:rsidP="00501518">
      <w:pPr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 xml:space="preserve">Okres Gwarancji wynosi: </w:t>
      </w:r>
      <w:r w:rsidRPr="00501518">
        <w:rPr>
          <w:rFonts w:ascii="Times New Roman" w:eastAsia="Times New Roman" w:hAnsi="Times New Roman" w:cs="Arial"/>
          <w:b/>
          <w:bCs/>
          <w:kern w:val="0"/>
          <w:sz w:val="24"/>
          <w:szCs w:val="24"/>
          <w14:ligatures w14:val="none"/>
        </w:rPr>
        <w:t>24 miesięcy</w:t>
      </w: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 xml:space="preserve"> od daty </w:t>
      </w:r>
      <w:r w:rsidRPr="00501518">
        <w:rPr>
          <w:rFonts w:ascii="Times New Roman" w:eastAsia="Times New Roman" w:hAnsi="Times New Roman" w:cs="Arial"/>
          <w:kern w:val="0"/>
          <w:sz w:val="24"/>
          <w:szCs w:val="24"/>
          <w:lang w:eastAsia="zh-CN"/>
          <w14:ligatures w14:val="none"/>
        </w:rPr>
        <w:t>podpisania protokołu odbioru                          dokumentacji projektowej.</w:t>
      </w:r>
    </w:p>
    <w:p w14:paraId="09D5ECFC" w14:textId="77777777" w:rsidR="00501518" w:rsidRPr="00501518" w:rsidRDefault="00501518" w:rsidP="00501518">
      <w:pPr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 xml:space="preserve">Karta Gwarancyjna obejmuje wymagania w zakresie odpowiedzialności za wady.                      Ilekroć w niniejszej Karcie Gwarancyjnej jest mowa o wadzie, należy przez to rozumieć wadę, o której mowa w art. 556  k.c. </w:t>
      </w:r>
    </w:p>
    <w:p w14:paraId="6EF12B61" w14:textId="77777777" w:rsidR="00501518" w:rsidRPr="00501518" w:rsidRDefault="00501518" w:rsidP="00501518">
      <w:pPr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Gwarant gwarantuje wykonanie usług objętych przedmiotem Gwarancji, o których mowa w punkcie 1. powyżej.</w:t>
      </w:r>
    </w:p>
    <w:p w14:paraId="351A0C0B" w14:textId="77777777" w:rsidR="00501518" w:rsidRPr="00501518" w:rsidRDefault="00501518" w:rsidP="00501518">
      <w:pPr>
        <w:widowControl w:val="0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b/>
          <w:kern w:val="0"/>
          <w:sz w:val="24"/>
          <w:szCs w:val="24"/>
          <w14:ligatures w14:val="none"/>
        </w:rPr>
        <w:t>Obowiązki i uprawnienia stron</w:t>
      </w:r>
    </w:p>
    <w:p w14:paraId="434CD9BD" w14:textId="77777777" w:rsidR="00501518" w:rsidRPr="00501518" w:rsidRDefault="00501518" w:rsidP="00501518">
      <w:pPr>
        <w:widowControl w:val="0"/>
        <w:numPr>
          <w:ilvl w:val="1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Gwarant jest uprawniony do oceny i kwalifikacji wad zgłoszonych przez Zamawiającego oraz oceny zasadności zgłoszonej reklamacji i oceny zasadności żądań wysuniętych przez Zamawiającego. Ocena zasadności   i   kwalifikacja wad zgłoszonych przez                      Zamawiającego nie będzie miała wpływu na procedurę usuwania wad określoną w           punkcie 3 niniejszej Karty Gwarancyjnej.</w:t>
      </w:r>
    </w:p>
    <w:p w14:paraId="7649F608" w14:textId="77777777" w:rsidR="00501518" w:rsidRPr="00501518" w:rsidRDefault="00501518" w:rsidP="00501518">
      <w:pPr>
        <w:widowControl w:val="0"/>
        <w:numPr>
          <w:ilvl w:val="1"/>
          <w:numId w:val="18"/>
        </w:numPr>
        <w:suppressAutoHyphens/>
        <w:spacing w:after="0" w:line="240" w:lineRule="auto"/>
        <w:ind w:left="788" w:hanging="431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W przypadku uznania reklamacji przez Gwaranta związanej z wystąpieniem wady w przedmiocie Umowy, Zamawiający jest uprawniony do:</w:t>
      </w:r>
    </w:p>
    <w:p w14:paraId="0E7090F6" w14:textId="77777777" w:rsidR="00501518" w:rsidRPr="00501518" w:rsidRDefault="00501518" w:rsidP="00501518">
      <w:pPr>
        <w:widowControl w:val="0"/>
        <w:numPr>
          <w:ilvl w:val="2"/>
          <w:numId w:val="18"/>
        </w:numPr>
        <w:tabs>
          <w:tab w:val="left" w:pos="1260"/>
        </w:tabs>
        <w:suppressAutoHyphens/>
        <w:spacing w:after="0" w:line="240" w:lineRule="auto"/>
        <w:ind w:hanging="373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Żądania usunięcia wady przedmiotu umowy,</w:t>
      </w:r>
    </w:p>
    <w:p w14:paraId="0F75F12E" w14:textId="77777777" w:rsidR="00501518" w:rsidRPr="00501518" w:rsidRDefault="00501518" w:rsidP="00501518">
      <w:pPr>
        <w:widowControl w:val="0"/>
        <w:numPr>
          <w:ilvl w:val="2"/>
          <w:numId w:val="18"/>
        </w:numPr>
        <w:tabs>
          <w:tab w:val="left" w:pos="1260"/>
        </w:tabs>
        <w:suppressAutoHyphens/>
        <w:spacing w:after="0" w:line="240" w:lineRule="auto"/>
        <w:ind w:hanging="373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Wskazania trybu usunięcia wady,</w:t>
      </w:r>
    </w:p>
    <w:p w14:paraId="3AB233F3" w14:textId="77777777" w:rsidR="00501518" w:rsidRPr="00501518" w:rsidRDefault="00501518" w:rsidP="00501518">
      <w:pPr>
        <w:widowControl w:val="0"/>
        <w:numPr>
          <w:ilvl w:val="1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W przypadku wystąpienia wady w przedmiocie umowy, Gwarant jest zobowiązany do:</w:t>
      </w:r>
    </w:p>
    <w:p w14:paraId="617FBAA1" w14:textId="77777777" w:rsidR="00501518" w:rsidRPr="00501518" w:rsidRDefault="00501518" w:rsidP="00501518">
      <w:pPr>
        <w:widowControl w:val="0"/>
        <w:numPr>
          <w:ilvl w:val="2"/>
          <w:numId w:val="18"/>
        </w:numPr>
        <w:suppressAutoHyphens/>
        <w:spacing w:after="0" w:line="240" w:lineRule="auto"/>
        <w:ind w:left="1418" w:hanging="567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Spełnienia żądania Zamawiającego dotyczącego usunięcia wady, przy czym                   usunięcie wady może nastąpić również poprzez wymianę rzeczy wchodzącej                      w zakres przedmiotu Gwarancji na wolną od wad.</w:t>
      </w:r>
    </w:p>
    <w:p w14:paraId="7C27AC05" w14:textId="77777777" w:rsidR="00501518" w:rsidRPr="00501518" w:rsidRDefault="00501518" w:rsidP="00501518">
      <w:pPr>
        <w:widowControl w:val="0"/>
        <w:numPr>
          <w:ilvl w:val="2"/>
          <w:numId w:val="18"/>
        </w:numPr>
        <w:suppressAutoHyphens/>
        <w:spacing w:after="0" w:line="240" w:lineRule="auto"/>
        <w:ind w:left="1418" w:hanging="567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 xml:space="preserve">Spełnienia żądania Zamawiającego dotyczącego wymiany rzeczy na wolną od </w:t>
      </w: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lastRenderedPageBreak/>
        <w:t>wad, o ile Gwarant stwierdzi, że jej usunięcie jest niemożliwe.</w:t>
      </w:r>
    </w:p>
    <w:p w14:paraId="18FF2D7C" w14:textId="77777777" w:rsidR="00501518" w:rsidRPr="00501518" w:rsidRDefault="00501518" w:rsidP="00501518">
      <w:pPr>
        <w:widowControl w:val="0"/>
        <w:numPr>
          <w:ilvl w:val="2"/>
          <w:numId w:val="18"/>
        </w:numPr>
        <w:suppressAutoHyphens/>
        <w:spacing w:after="0" w:line="240" w:lineRule="auto"/>
        <w:ind w:left="1418" w:hanging="567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Jeżeli kary umowne nie pokryją szkody w całości, Zamawiający będzie                             uprawniony do dochodzenia odszkodowania wynikającego z wysokości                                   rzeczywiście poniesionej szkody.</w:t>
      </w:r>
    </w:p>
    <w:p w14:paraId="1080B6A8" w14:textId="77777777" w:rsidR="00501518" w:rsidRPr="00501518" w:rsidRDefault="00501518" w:rsidP="00501518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b/>
          <w:kern w:val="0"/>
          <w:sz w:val="24"/>
          <w:szCs w:val="24"/>
          <w14:ligatures w14:val="none"/>
        </w:rPr>
        <w:t>Tryby usuwania wad:</w:t>
      </w:r>
    </w:p>
    <w:p w14:paraId="34EBFEE2" w14:textId="77777777" w:rsidR="00501518" w:rsidRPr="00501518" w:rsidRDefault="00501518" w:rsidP="00501518">
      <w:pPr>
        <w:widowControl w:val="0"/>
        <w:spacing w:after="0" w:line="240" w:lineRule="auto"/>
        <w:ind w:left="357"/>
        <w:jc w:val="both"/>
        <w:rPr>
          <w:rFonts w:ascii="Times New Roman" w:eastAsia="Times New Roman" w:hAnsi="Times New Roman" w:cs="Arial"/>
          <w:b/>
          <w:bCs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 xml:space="preserve">Na pisemne lub mailowe wezwanie Zamawiającego w terminie 3 dni roboczych Gwarant podejmie czynności mające na celu zidentyfikowanie wady i ustalenie terminu  usunięcia zgłoszonej wady. Przy czym zaproponowany termin  musi być zaakceptowany przez                             Zamawiającego. </w:t>
      </w:r>
    </w:p>
    <w:p w14:paraId="5C9DF240" w14:textId="77777777" w:rsidR="00501518" w:rsidRPr="00501518" w:rsidRDefault="00501518" w:rsidP="00501518">
      <w:pPr>
        <w:widowControl w:val="0"/>
        <w:numPr>
          <w:ilvl w:val="0"/>
          <w:numId w:val="20"/>
        </w:numPr>
        <w:tabs>
          <w:tab w:val="left" w:pos="36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b/>
          <w:bCs/>
          <w:kern w:val="0"/>
          <w:sz w:val="24"/>
          <w:szCs w:val="24"/>
          <w14:ligatures w14:val="none"/>
        </w:rPr>
        <w:t>Komunikacja</w:t>
      </w:r>
    </w:p>
    <w:p w14:paraId="32636C66" w14:textId="77777777" w:rsidR="00501518" w:rsidRPr="00501518" w:rsidRDefault="00501518" w:rsidP="00501518">
      <w:pPr>
        <w:widowControl w:val="0"/>
        <w:spacing w:after="0" w:line="240" w:lineRule="auto"/>
        <w:ind w:left="742" w:hanging="385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4.1 Wszelka komunikacja pomiędzy stronami potwierdzona zostanie w formie pisemnej.                  Obowiązują następujące dane adresowe:</w:t>
      </w:r>
    </w:p>
    <w:p w14:paraId="2B425528" w14:textId="77777777" w:rsidR="00501518" w:rsidRPr="00501518" w:rsidRDefault="00501518" w:rsidP="0050151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b/>
          <w:kern w:val="0"/>
          <w:sz w:val="24"/>
          <w:szCs w:val="24"/>
          <w14:ligatures w14:val="none"/>
        </w:rPr>
        <w:t>4.1.1. Gwarant:</w:t>
      </w:r>
    </w:p>
    <w:p w14:paraId="2AC999AD" w14:textId="77777777" w:rsidR="00501518" w:rsidRPr="00501518" w:rsidRDefault="00501518" w:rsidP="00501518">
      <w:pPr>
        <w:widowControl w:val="0"/>
        <w:tabs>
          <w:tab w:val="left" w:leader="dot" w:pos="4500"/>
        </w:tabs>
        <w:spacing w:after="0" w:line="240" w:lineRule="auto"/>
        <w:ind w:left="1440" w:firstLine="687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b/>
          <w:kern w:val="0"/>
          <w:sz w:val="24"/>
          <w:szCs w:val="24"/>
          <w14:ligatures w14:val="none"/>
        </w:rPr>
        <w:t>…………………………………………………</w:t>
      </w:r>
    </w:p>
    <w:p w14:paraId="131959E4" w14:textId="77777777" w:rsidR="00501518" w:rsidRPr="00501518" w:rsidRDefault="00501518" w:rsidP="00501518">
      <w:pPr>
        <w:widowControl w:val="0"/>
        <w:tabs>
          <w:tab w:val="left" w:leader="dot" w:pos="4500"/>
        </w:tabs>
        <w:spacing w:after="0" w:line="240" w:lineRule="auto"/>
        <w:ind w:left="1440" w:firstLine="687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b/>
          <w:kern w:val="0"/>
          <w:sz w:val="24"/>
          <w:szCs w:val="24"/>
          <w14:ligatures w14:val="none"/>
        </w:rPr>
        <w:t>………………………………………………….</w:t>
      </w:r>
    </w:p>
    <w:p w14:paraId="4E9A43B6" w14:textId="77777777" w:rsidR="00501518" w:rsidRPr="00501518" w:rsidRDefault="00501518" w:rsidP="00501518">
      <w:pPr>
        <w:widowControl w:val="0"/>
        <w:tabs>
          <w:tab w:val="left" w:leader="dot" w:pos="4500"/>
        </w:tabs>
        <w:spacing w:after="0" w:line="240" w:lineRule="auto"/>
        <w:ind w:left="1440" w:firstLine="687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b/>
          <w:kern w:val="0"/>
          <w:sz w:val="24"/>
          <w:szCs w:val="24"/>
          <w14:ligatures w14:val="none"/>
        </w:rPr>
        <w:t>…. ………………………………………………</w:t>
      </w:r>
    </w:p>
    <w:p w14:paraId="0F248CB0" w14:textId="77777777" w:rsidR="00501518" w:rsidRPr="00501518" w:rsidRDefault="00501518" w:rsidP="00501518">
      <w:pPr>
        <w:widowControl w:val="0"/>
        <w:tabs>
          <w:tab w:val="left" w:leader="dot" w:pos="4500"/>
        </w:tabs>
        <w:spacing w:after="0" w:line="240" w:lineRule="auto"/>
        <w:ind w:left="1440" w:firstLine="687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b/>
          <w:kern w:val="0"/>
          <w:sz w:val="24"/>
          <w:szCs w:val="24"/>
          <w14:ligatures w14:val="none"/>
        </w:rPr>
        <w:t>………………………………………………….</w:t>
      </w:r>
    </w:p>
    <w:p w14:paraId="0836012D" w14:textId="77777777" w:rsidR="00501518" w:rsidRPr="00501518" w:rsidRDefault="00501518" w:rsidP="00501518">
      <w:pPr>
        <w:widowControl w:val="0"/>
        <w:tabs>
          <w:tab w:val="left" w:leader="dot" w:pos="4500"/>
        </w:tabs>
        <w:spacing w:after="0" w:line="240" w:lineRule="auto"/>
        <w:ind w:left="1440" w:firstLine="687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lang w:val="de-DE"/>
          <w14:ligatures w14:val="none"/>
        </w:rPr>
      </w:pPr>
      <w:proofErr w:type="spellStart"/>
      <w:r w:rsidRPr="00501518">
        <w:rPr>
          <w:rFonts w:ascii="Times New Roman" w:eastAsia="Times New Roman" w:hAnsi="Times New Roman" w:cs="Arial"/>
          <w:b/>
          <w:kern w:val="0"/>
          <w:sz w:val="24"/>
          <w:szCs w:val="24"/>
          <w:lang w:val="de-DE"/>
          <w14:ligatures w14:val="none"/>
        </w:rPr>
        <w:t>e-mail</w:t>
      </w:r>
      <w:proofErr w:type="spellEnd"/>
      <w:r w:rsidRPr="00501518">
        <w:rPr>
          <w:rFonts w:ascii="Times New Roman" w:eastAsia="Times New Roman" w:hAnsi="Times New Roman" w:cs="Arial"/>
          <w:b/>
          <w:kern w:val="0"/>
          <w:sz w:val="24"/>
          <w:szCs w:val="24"/>
          <w:lang w:val="de-DE"/>
          <w14:ligatures w14:val="none"/>
        </w:rPr>
        <w:t>: ………………..</w:t>
      </w:r>
    </w:p>
    <w:p w14:paraId="1AD7C888" w14:textId="77777777" w:rsidR="00501518" w:rsidRPr="00501518" w:rsidRDefault="00501518" w:rsidP="00501518">
      <w:pPr>
        <w:widowControl w:val="0"/>
        <w:tabs>
          <w:tab w:val="left" w:leader="dot" w:pos="4500"/>
        </w:tabs>
        <w:spacing w:after="0" w:line="240" w:lineRule="auto"/>
        <w:ind w:left="1440" w:firstLine="687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b/>
          <w:kern w:val="0"/>
          <w:sz w:val="24"/>
          <w:szCs w:val="24"/>
          <w14:ligatures w14:val="none"/>
        </w:rPr>
        <w:t>tel. …………………….</w:t>
      </w:r>
    </w:p>
    <w:p w14:paraId="6334D130" w14:textId="77777777" w:rsidR="00501518" w:rsidRPr="00501518" w:rsidRDefault="00501518" w:rsidP="00501518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10"/>
          <w14:ligatures w14:val="none"/>
        </w:rPr>
      </w:pPr>
    </w:p>
    <w:p w14:paraId="7C49F8B9" w14:textId="77777777" w:rsidR="00501518" w:rsidRPr="00501518" w:rsidRDefault="00501518" w:rsidP="0050151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lang w:eastAsia="zh-CN"/>
          <w14:ligatures w14:val="none"/>
        </w:rPr>
      </w:pPr>
      <w:r w:rsidRPr="00501518">
        <w:rPr>
          <w:rFonts w:ascii="Times New Roman" w:eastAsia="Times New Roman" w:hAnsi="Times New Roman" w:cs="Arial"/>
          <w:b/>
          <w:kern w:val="0"/>
          <w:sz w:val="24"/>
          <w:szCs w:val="24"/>
          <w14:ligatures w14:val="none"/>
        </w:rPr>
        <w:t>4.1.2. Zamawiający:</w:t>
      </w:r>
    </w:p>
    <w:p w14:paraId="3CD7CCB0" w14:textId="77777777" w:rsidR="00501518" w:rsidRPr="00501518" w:rsidRDefault="00501518" w:rsidP="00501518">
      <w:pPr>
        <w:widowControl w:val="0"/>
        <w:spacing w:after="0" w:line="240" w:lineRule="auto"/>
        <w:ind w:left="993" w:firstLine="1134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lang w:eastAsia="zh-CN"/>
          <w14:ligatures w14:val="none"/>
        </w:rPr>
      </w:pPr>
      <w:r w:rsidRPr="00501518">
        <w:rPr>
          <w:rFonts w:ascii="Times New Roman" w:eastAsia="Times New Roman" w:hAnsi="Times New Roman" w:cs="Arial"/>
          <w:b/>
          <w:kern w:val="0"/>
          <w:sz w:val="24"/>
          <w:szCs w:val="24"/>
          <w:lang w:eastAsia="zh-CN"/>
          <w14:ligatures w14:val="none"/>
        </w:rPr>
        <w:t>Gmina i Miasto Lwówek Śląski</w:t>
      </w:r>
    </w:p>
    <w:p w14:paraId="3DD462F7" w14:textId="77777777" w:rsidR="00501518" w:rsidRPr="00501518" w:rsidRDefault="00501518" w:rsidP="00501518">
      <w:pPr>
        <w:widowControl w:val="0"/>
        <w:spacing w:after="0" w:line="240" w:lineRule="auto"/>
        <w:ind w:left="993" w:firstLine="1134"/>
        <w:jc w:val="both"/>
        <w:rPr>
          <w:rFonts w:ascii="Times New Roman" w:eastAsia="Times New Roman" w:hAnsi="Times New Roman" w:cs="Arial"/>
          <w:kern w:val="0"/>
          <w:sz w:val="24"/>
          <w:szCs w:val="24"/>
          <w:lang w:eastAsia="zh-CN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:lang w:eastAsia="zh-CN"/>
          <w14:ligatures w14:val="none"/>
        </w:rPr>
        <w:t>Aleja Wojska Polskiego 25 A</w:t>
      </w:r>
    </w:p>
    <w:p w14:paraId="17E56E35" w14:textId="77777777" w:rsidR="00501518" w:rsidRPr="00501518" w:rsidRDefault="00501518" w:rsidP="00501518">
      <w:pPr>
        <w:widowControl w:val="0"/>
        <w:spacing w:after="0" w:line="240" w:lineRule="auto"/>
        <w:ind w:left="993" w:firstLine="1134"/>
        <w:jc w:val="both"/>
        <w:rPr>
          <w:rFonts w:ascii="Times New Roman" w:eastAsia="Times New Roman" w:hAnsi="Times New Roman" w:cs="Arial"/>
          <w:kern w:val="0"/>
          <w:sz w:val="24"/>
          <w:szCs w:val="24"/>
          <w:lang w:eastAsia="zh-CN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:lang w:eastAsia="zh-CN"/>
          <w14:ligatures w14:val="none"/>
        </w:rPr>
        <w:t>59-600 Lwówek Śląski</w:t>
      </w:r>
    </w:p>
    <w:p w14:paraId="57C19DE0" w14:textId="77777777" w:rsidR="00501518" w:rsidRPr="00501518" w:rsidRDefault="00501518" w:rsidP="00501518">
      <w:pPr>
        <w:widowControl w:val="0"/>
        <w:spacing w:after="0" w:line="240" w:lineRule="auto"/>
        <w:ind w:left="993" w:firstLine="1134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lang w:val="de-DE" w:eastAsia="zh-CN"/>
          <w14:ligatures w14:val="none"/>
        </w:rPr>
      </w:pPr>
      <w:proofErr w:type="spellStart"/>
      <w:r w:rsidRPr="00501518">
        <w:rPr>
          <w:rFonts w:ascii="Times New Roman" w:eastAsia="Times New Roman" w:hAnsi="Times New Roman" w:cs="Arial"/>
          <w:b/>
          <w:kern w:val="0"/>
          <w:sz w:val="24"/>
          <w:szCs w:val="24"/>
          <w:lang w:val="de-DE" w:eastAsia="zh-CN"/>
          <w14:ligatures w14:val="none"/>
        </w:rPr>
        <w:t>e-mail</w:t>
      </w:r>
      <w:proofErr w:type="spellEnd"/>
      <w:r w:rsidRPr="00501518">
        <w:rPr>
          <w:rFonts w:ascii="Times New Roman" w:eastAsia="Times New Roman" w:hAnsi="Times New Roman" w:cs="Arial"/>
          <w:b/>
          <w:kern w:val="0"/>
          <w:sz w:val="24"/>
          <w:szCs w:val="24"/>
          <w:lang w:val="de-DE" w:eastAsia="zh-CN"/>
          <w14:ligatures w14:val="none"/>
        </w:rPr>
        <w:t>: marcin.lukasiewicz@lwowekslaski.pl</w:t>
      </w:r>
    </w:p>
    <w:p w14:paraId="39D2842D" w14:textId="77777777" w:rsidR="00501518" w:rsidRPr="00501518" w:rsidRDefault="00501518" w:rsidP="00501518">
      <w:pPr>
        <w:widowControl w:val="0"/>
        <w:spacing w:after="0" w:line="240" w:lineRule="auto"/>
        <w:ind w:left="993" w:firstLine="1134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lang w:val="de-DE"/>
          <w14:ligatures w14:val="none"/>
        </w:rPr>
      </w:pPr>
      <w:proofErr w:type="spellStart"/>
      <w:r w:rsidRPr="00501518">
        <w:rPr>
          <w:rFonts w:ascii="Times New Roman" w:eastAsia="Times New Roman" w:hAnsi="Times New Roman" w:cs="Arial"/>
          <w:b/>
          <w:kern w:val="0"/>
          <w:sz w:val="24"/>
          <w:szCs w:val="24"/>
          <w:lang w:val="de-DE" w:eastAsia="zh-CN"/>
          <w14:ligatures w14:val="none"/>
        </w:rPr>
        <w:t>tel</w:t>
      </w:r>
      <w:proofErr w:type="spellEnd"/>
      <w:r w:rsidRPr="00501518">
        <w:rPr>
          <w:rFonts w:ascii="Times New Roman" w:eastAsia="Times New Roman" w:hAnsi="Times New Roman" w:cs="Arial"/>
          <w:b/>
          <w:kern w:val="0"/>
          <w:sz w:val="24"/>
          <w:szCs w:val="24"/>
          <w:lang w:val="de-DE" w:eastAsia="zh-CN"/>
          <w14:ligatures w14:val="none"/>
        </w:rPr>
        <w:t xml:space="preserve">: (75) 64 77 941 </w:t>
      </w:r>
    </w:p>
    <w:p w14:paraId="5C25781B" w14:textId="77777777" w:rsidR="00501518" w:rsidRPr="00501518" w:rsidRDefault="00501518" w:rsidP="00501518">
      <w:pPr>
        <w:widowControl w:val="0"/>
        <w:spacing w:after="0" w:line="240" w:lineRule="auto"/>
        <w:ind w:left="993" w:firstLine="1134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de-DE"/>
          <w14:ligatures w14:val="none"/>
        </w:rPr>
      </w:pPr>
    </w:p>
    <w:p w14:paraId="247D81C5" w14:textId="77777777" w:rsidR="00501518" w:rsidRPr="00501518" w:rsidRDefault="00501518" w:rsidP="00501518">
      <w:pPr>
        <w:widowControl w:val="0"/>
        <w:tabs>
          <w:tab w:val="left" w:pos="709"/>
        </w:tabs>
        <w:spacing w:after="0" w:line="240" w:lineRule="auto"/>
        <w:ind w:left="743" w:hanging="380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4.2 O zmianach w danych adresowych, o których mowa w punkcie 4.1 strony obowiązane są informować się niezwłocznie, nie później niż 7 dni od chwili zaistnienia zmian, pod                       rygorem uznania wysłania korespondencji pod ostatnio znany adres za skutecznie                         doręczoną.</w:t>
      </w:r>
    </w:p>
    <w:p w14:paraId="7DE833DC" w14:textId="77777777" w:rsidR="00501518" w:rsidRPr="00501518" w:rsidRDefault="00501518" w:rsidP="00501518">
      <w:pPr>
        <w:widowControl w:val="0"/>
        <w:tabs>
          <w:tab w:val="left" w:pos="709"/>
        </w:tabs>
        <w:spacing w:after="0" w:line="240" w:lineRule="auto"/>
        <w:ind w:left="743" w:hanging="380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4.3 Gwarant jest obowiązany w terminie 7 dni od daty złożenia wniosku o upadłość lub                       likwidację powiadomić na piśmie o tym fakcie Zamawiającego.</w:t>
      </w:r>
    </w:p>
    <w:p w14:paraId="32DE7607" w14:textId="0FD3D997" w:rsidR="00501518" w:rsidRPr="00501518" w:rsidRDefault="00501518" w:rsidP="00501518">
      <w:pPr>
        <w:widowControl w:val="0"/>
        <w:tabs>
          <w:tab w:val="left" w:pos="709"/>
        </w:tabs>
        <w:spacing w:after="0" w:line="240" w:lineRule="auto"/>
        <w:ind w:left="743" w:hanging="380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 xml:space="preserve">4.4 </w:t>
      </w: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ab/>
        <w:t>Zamawiający jest obowiązany w terminie 7 dni od daty zmiany stanu prawnego lub        innych okoliczności mających wpływ na wykonanie postanowień niniejszej Gwarancji powiadomić na piśmie o tym fakcie Gwaranta.</w:t>
      </w:r>
    </w:p>
    <w:p w14:paraId="1B62BCAB" w14:textId="77777777" w:rsidR="00501518" w:rsidRPr="00501518" w:rsidRDefault="00501518" w:rsidP="00501518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 xml:space="preserve">5.   </w:t>
      </w:r>
      <w:r w:rsidRPr="00501518">
        <w:rPr>
          <w:rFonts w:ascii="Times New Roman" w:eastAsia="Times New Roman" w:hAnsi="Times New Roman" w:cs="Arial"/>
          <w:b/>
          <w:bCs/>
          <w:kern w:val="0"/>
          <w:sz w:val="24"/>
          <w:szCs w:val="24"/>
          <w14:ligatures w14:val="none"/>
        </w:rPr>
        <w:t>Postanowienia końcowe</w:t>
      </w:r>
    </w:p>
    <w:p w14:paraId="35ECA298" w14:textId="77777777" w:rsidR="00501518" w:rsidRPr="00501518" w:rsidRDefault="00501518" w:rsidP="00501518">
      <w:pPr>
        <w:widowControl w:val="0"/>
        <w:tabs>
          <w:tab w:val="left" w:pos="742"/>
        </w:tabs>
        <w:spacing w:after="0" w:line="240" w:lineRule="auto"/>
        <w:ind w:left="743" w:hanging="380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5.1.</w:t>
      </w: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ab/>
        <w:t>W sprawach nieuregulowanych niniejszą Kartą Gwarancyjną zastosowanie mają                            odpowiednie przepisy prawa polskiego, w szczególności kodeksu cywilnego.</w:t>
      </w:r>
    </w:p>
    <w:p w14:paraId="52267D14" w14:textId="77777777" w:rsidR="00501518" w:rsidRPr="00501518" w:rsidRDefault="00501518" w:rsidP="00501518">
      <w:pPr>
        <w:widowControl w:val="0"/>
        <w:tabs>
          <w:tab w:val="left" w:pos="742"/>
        </w:tabs>
        <w:spacing w:after="0" w:line="240" w:lineRule="auto"/>
        <w:ind w:left="743" w:hanging="380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5.2.Niniejsza Karta Gwarancyjna jest integralną częścią umowy                                                                        nr</w:t>
      </w:r>
      <w:r w:rsidRPr="00501518">
        <w:rPr>
          <w:rFonts w:ascii="Times New Roman" w:eastAsia="Times New Roman" w:hAnsi="Times New Roman" w:cs="Arial"/>
          <w:b/>
          <w:bCs/>
          <w:kern w:val="0"/>
          <w:sz w:val="24"/>
          <w:szCs w:val="24"/>
          <w14:ligatures w14:val="none"/>
        </w:rPr>
        <w:t xml:space="preserve"> RGKiM.1622.271…...2025   z  dnia …………</w:t>
      </w:r>
    </w:p>
    <w:p w14:paraId="29995CA2" w14:textId="77777777" w:rsidR="00501518" w:rsidRPr="00501518" w:rsidRDefault="00501518" w:rsidP="00501518">
      <w:pPr>
        <w:widowControl w:val="0"/>
        <w:tabs>
          <w:tab w:val="left" w:pos="742"/>
        </w:tabs>
        <w:spacing w:after="0" w:line="240" w:lineRule="auto"/>
        <w:ind w:left="743" w:hanging="380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5.3.</w:t>
      </w:r>
      <w:r w:rsidRPr="00501518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ab/>
        <w:t>Wszelkie zmiany niniejszej Karty Gwarancyjnej wymagają formy pisemnej pod rygorem nieważności.</w:t>
      </w:r>
    </w:p>
    <w:p w14:paraId="319885FC" w14:textId="77777777" w:rsidR="00501518" w:rsidRPr="00501518" w:rsidRDefault="00501518" w:rsidP="00501518">
      <w:pPr>
        <w:widowControl w:val="0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</w:p>
    <w:tbl>
      <w:tblPr>
        <w:tblW w:w="10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35"/>
        <w:gridCol w:w="5297"/>
      </w:tblGrid>
      <w:tr w:rsidR="00501518" w:rsidRPr="00501518" w14:paraId="41CBDDA7" w14:textId="77777777" w:rsidTr="002E2E26">
        <w:trPr>
          <w:trHeight w:val="506"/>
        </w:trPr>
        <w:tc>
          <w:tcPr>
            <w:tcW w:w="4735" w:type="dxa"/>
            <w:shd w:val="clear" w:color="auto" w:fill="auto"/>
            <w:vAlign w:val="center"/>
          </w:tcPr>
          <w:p w14:paraId="4358D450" w14:textId="77777777" w:rsidR="00501518" w:rsidRPr="00501518" w:rsidRDefault="00501518" w:rsidP="00501518">
            <w:pPr>
              <w:widowControl w:val="0"/>
              <w:tabs>
                <w:tab w:val="left" w:leader="dot" w:pos="2160"/>
                <w:tab w:val="left" w:leader="dot" w:pos="4500"/>
              </w:tabs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14:ligatures w14:val="none"/>
              </w:rPr>
            </w:pPr>
            <w:r w:rsidRPr="00501518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14:ligatures w14:val="none"/>
              </w:rPr>
              <w:t>GWARANT:</w:t>
            </w:r>
          </w:p>
        </w:tc>
        <w:tc>
          <w:tcPr>
            <w:tcW w:w="5296" w:type="dxa"/>
            <w:shd w:val="clear" w:color="auto" w:fill="auto"/>
            <w:vAlign w:val="center"/>
          </w:tcPr>
          <w:p w14:paraId="41D5CAA4" w14:textId="77777777" w:rsidR="00501518" w:rsidRPr="00501518" w:rsidRDefault="00501518" w:rsidP="00501518">
            <w:pPr>
              <w:widowControl w:val="0"/>
              <w:tabs>
                <w:tab w:val="left" w:leader="dot" w:pos="2160"/>
              </w:tabs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Arial"/>
                <w:kern w:val="0"/>
                <w:sz w:val="24"/>
                <w:lang w:eastAsia="zh-CN"/>
                <w14:ligatures w14:val="none"/>
              </w:rPr>
            </w:pPr>
            <w:r w:rsidRPr="00501518"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14:ligatures w14:val="none"/>
              </w:rPr>
              <w:t>ZAMAWIAJĄCY:</w:t>
            </w:r>
          </w:p>
        </w:tc>
      </w:tr>
    </w:tbl>
    <w:p w14:paraId="450334F9" w14:textId="77777777" w:rsidR="00501518" w:rsidRPr="00501518" w:rsidRDefault="00501518" w:rsidP="00501518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eastAsia="zh-CN"/>
          <w14:ligatures w14:val="none"/>
        </w:rPr>
      </w:pPr>
    </w:p>
    <w:p w14:paraId="24052DA3" w14:textId="77777777" w:rsidR="00F35C63" w:rsidRDefault="00F35C63"/>
    <w:sectPr w:rsidR="00F35C63" w:rsidSect="00501518">
      <w:footerReference w:type="default" r:id="rId7"/>
      <w:pgSz w:w="11906" w:h="16838"/>
      <w:pgMar w:top="1418" w:right="1134" w:bottom="1134" w:left="1559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A6728" w14:textId="77777777" w:rsidR="00976AAE" w:rsidRDefault="00976AAE">
      <w:pPr>
        <w:spacing w:after="0" w:line="240" w:lineRule="auto"/>
      </w:pPr>
      <w:r>
        <w:separator/>
      </w:r>
    </w:p>
  </w:endnote>
  <w:endnote w:type="continuationSeparator" w:id="0">
    <w:p w14:paraId="58BEFF91" w14:textId="77777777" w:rsidR="00976AAE" w:rsidRDefault="0097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7D2CB" w14:textId="77777777" w:rsidR="00773CF4" w:rsidRDefault="00000000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381D2444" wp14:editId="510510E8">
              <wp:simplePos x="0" y="0"/>
              <wp:positionH relativeFrom="page">
                <wp:posOffset>6628130</wp:posOffset>
              </wp:positionH>
              <wp:positionV relativeFrom="paragraph">
                <wp:posOffset>635</wp:posOffset>
              </wp:positionV>
              <wp:extent cx="74930" cy="173355"/>
              <wp:effectExtent l="8255" t="635" r="3175" b="762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" cy="172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35E919" w14:textId="77777777" w:rsidR="00773CF4" w:rsidRDefault="00773CF4"/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1D2444" id="Text Box 1" o:spid="_x0000_s1026" style="position:absolute;margin-left:521.9pt;margin-top:.05pt;width:5.9pt;height:13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" o:allowincell="f" filled="f" stroked="f" strokeweight="0">
              <v:textbox inset="0,0,0,0">
                <w:txbxContent>
                  <w:p w14:paraId="2C35E919" w14:textId="77777777" w:rsidR="00773CF4" w:rsidRDefault="00773CF4"/>
                </w:txbxContent>
              </v:textbox>
              <w10:wrap type="square" side="largest" anchorx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0" allowOverlap="1" wp14:anchorId="4A6663B4" wp14:editId="550BDEE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F712BCE" w14:textId="77777777" w:rsidR="00773CF4" w:rsidRDefault="00000000"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663B4" id="_x0000_t202" coordsize="21600,21600" o:spt="202" path="m,l,21600r21600,l21600,xe">
              <v:stroke joinstyle="miter"/>
              <v:path gradientshapeok="t" o:connecttype="rect"/>
            </v:shapetype>
            <v:shape id="Ramka2" o:spid="_x0000_s1027" type="#_x0000_t202" style="position:absolute;margin-left:0;margin-top:.05pt;width:6.05pt;height:13.8pt;z-index:25166028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" o:allowincell="f" stroked="f">
              <v:fill opacity="0"/>
              <v:textbox style="mso-fit-shape-to-text:t" inset="0,0,0,0">
                <w:txbxContent>
                  <w:p w14:paraId="3F712BCE" w14:textId="77777777" w:rsidR="00773CF4" w:rsidRDefault="00000000"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E7156" w14:textId="77777777" w:rsidR="00976AAE" w:rsidRDefault="00976AAE">
      <w:pPr>
        <w:spacing w:after="0" w:line="240" w:lineRule="auto"/>
      </w:pPr>
      <w:r>
        <w:separator/>
      </w:r>
    </w:p>
  </w:footnote>
  <w:footnote w:type="continuationSeparator" w:id="0">
    <w:p w14:paraId="7B32FA00" w14:textId="77777777" w:rsidR="00976AAE" w:rsidRDefault="00976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44CCE"/>
    <w:multiLevelType w:val="multilevel"/>
    <w:tmpl w:val="889EA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  <w:b w:val="0"/>
        <w:bCs w:val="0"/>
        <w:sz w:val="20"/>
        <w:szCs w:val="20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color w:val="00000A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BB5FF4"/>
    <w:multiLevelType w:val="multilevel"/>
    <w:tmpl w:val="B4B28F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D0B4D"/>
    <w:multiLevelType w:val="multilevel"/>
    <w:tmpl w:val="94F03E2E"/>
    <w:lvl w:ilvl="0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</w:lvl>
    <w:lvl w:ilvl="1">
      <w:start w:val="1"/>
      <w:numFmt w:val="decimal"/>
      <w:lvlText w:val="%1.%2."/>
      <w:lvlJc w:val="left"/>
      <w:pPr>
        <w:tabs>
          <w:tab w:val="num" w:pos="478"/>
        </w:tabs>
        <w:ind w:left="478" w:hanging="420"/>
      </w:pPr>
    </w:lvl>
    <w:lvl w:ilvl="2">
      <w:start w:val="1"/>
      <w:numFmt w:val="decimal"/>
      <w:lvlText w:val="%1.%2.%3."/>
      <w:lvlJc w:val="left"/>
      <w:pPr>
        <w:tabs>
          <w:tab w:val="num" w:pos="778"/>
        </w:tabs>
        <w:ind w:left="778" w:hanging="720"/>
      </w:pPr>
    </w:lvl>
    <w:lvl w:ilvl="3">
      <w:start w:val="1"/>
      <w:numFmt w:val="decimal"/>
      <w:lvlText w:val="%1.%2.%3.%4."/>
      <w:lvlJc w:val="left"/>
      <w:pPr>
        <w:tabs>
          <w:tab w:val="num" w:pos="778"/>
        </w:tabs>
        <w:ind w:left="778" w:hanging="720"/>
      </w:pPr>
    </w:lvl>
    <w:lvl w:ilvl="4">
      <w:start w:val="1"/>
      <w:numFmt w:val="decimal"/>
      <w:lvlText w:val="%1.%2.%3.%4.%5."/>
      <w:lvlJc w:val="left"/>
      <w:pPr>
        <w:tabs>
          <w:tab w:val="num" w:pos="1138"/>
        </w:tabs>
        <w:ind w:left="1138" w:hanging="1080"/>
      </w:pPr>
    </w:lvl>
    <w:lvl w:ilvl="5">
      <w:start w:val="1"/>
      <w:numFmt w:val="decimal"/>
      <w:lvlText w:val="%1.%2.%3.%4.%5.%6."/>
      <w:lvlJc w:val="left"/>
      <w:pPr>
        <w:tabs>
          <w:tab w:val="num" w:pos="1138"/>
        </w:tabs>
        <w:ind w:left="113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8"/>
        </w:tabs>
        <w:ind w:left="14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98"/>
        </w:tabs>
        <w:ind w:left="149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58"/>
        </w:tabs>
        <w:ind w:left="1858" w:hanging="1800"/>
      </w:pPr>
    </w:lvl>
  </w:abstractNum>
  <w:abstractNum w:abstractNumId="3" w15:restartNumberingAfterBreak="0">
    <w:nsid w:val="15132E10"/>
    <w:multiLevelType w:val="multilevel"/>
    <w:tmpl w:val="CAE2D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635"/>
        </w:tabs>
        <w:ind w:left="635" w:hanging="360"/>
      </w:pPr>
    </w:lvl>
    <w:lvl w:ilvl="2">
      <w:start w:val="1"/>
      <w:numFmt w:val="lowerRoman"/>
      <w:lvlText w:val="%3."/>
      <w:lvlJc w:val="right"/>
      <w:pPr>
        <w:tabs>
          <w:tab w:val="num" w:pos="1355"/>
        </w:tabs>
        <w:ind w:left="1355" w:hanging="180"/>
      </w:pPr>
    </w:lvl>
    <w:lvl w:ilvl="3">
      <w:start w:val="1"/>
      <w:numFmt w:val="decimal"/>
      <w:lvlText w:val="%4."/>
      <w:lvlJc w:val="left"/>
      <w:pPr>
        <w:tabs>
          <w:tab w:val="num" w:pos="2075"/>
        </w:tabs>
        <w:ind w:left="2075" w:hanging="360"/>
      </w:pPr>
    </w:lvl>
    <w:lvl w:ilvl="4">
      <w:start w:val="1"/>
      <w:numFmt w:val="lowerLetter"/>
      <w:lvlText w:val="%5."/>
      <w:lvlJc w:val="left"/>
      <w:pPr>
        <w:tabs>
          <w:tab w:val="num" w:pos="2795"/>
        </w:tabs>
        <w:ind w:left="2795" w:hanging="360"/>
      </w:pPr>
    </w:lvl>
    <w:lvl w:ilvl="5">
      <w:start w:val="1"/>
      <w:numFmt w:val="lowerRoman"/>
      <w:lvlText w:val="%6."/>
      <w:lvlJc w:val="right"/>
      <w:pPr>
        <w:tabs>
          <w:tab w:val="num" w:pos="3515"/>
        </w:tabs>
        <w:ind w:left="3515" w:hanging="180"/>
      </w:pPr>
    </w:lvl>
    <w:lvl w:ilvl="6">
      <w:start w:val="1"/>
      <w:numFmt w:val="decimal"/>
      <w:lvlText w:val="%7."/>
      <w:lvlJc w:val="left"/>
      <w:pPr>
        <w:tabs>
          <w:tab w:val="num" w:pos="4235"/>
        </w:tabs>
        <w:ind w:left="4235" w:hanging="360"/>
      </w:pPr>
    </w:lvl>
    <w:lvl w:ilvl="7">
      <w:start w:val="1"/>
      <w:numFmt w:val="lowerLetter"/>
      <w:lvlText w:val="%8."/>
      <w:lvlJc w:val="left"/>
      <w:pPr>
        <w:tabs>
          <w:tab w:val="num" w:pos="4955"/>
        </w:tabs>
        <w:ind w:left="4955" w:hanging="360"/>
      </w:pPr>
    </w:lvl>
    <w:lvl w:ilvl="8">
      <w:start w:val="1"/>
      <w:numFmt w:val="lowerRoman"/>
      <w:lvlText w:val="%9."/>
      <w:lvlJc w:val="right"/>
      <w:pPr>
        <w:tabs>
          <w:tab w:val="num" w:pos="5675"/>
        </w:tabs>
        <w:ind w:left="5675" w:hanging="180"/>
      </w:pPr>
    </w:lvl>
  </w:abstractNum>
  <w:abstractNum w:abstractNumId="4" w15:restartNumberingAfterBreak="0">
    <w:nsid w:val="1E2106DA"/>
    <w:multiLevelType w:val="hybridMultilevel"/>
    <w:tmpl w:val="CCE29280"/>
    <w:lvl w:ilvl="0" w:tplc="01047764">
      <w:start w:val="1"/>
      <w:numFmt w:val="upperRoman"/>
      <w:lvlText w:val="%1."/>
      <w:lvlJc w:val="left"/>
      <w:pPr>
        <w:ind w:left="10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209B026B"/>
    <w:multiLevelType w:val="multilevel"/>
    <w:tmpl w:val="F260E38A"/>
    <w:lvl w:ilvl="0">
      <w:start w:val="1"/>
      <w:numFmt w:val="decimal"/>
      <w:lvlText w:val="%1."/>
      <w:lvlJc w:val="left"/>
      <w:pPr>
        <w:tabs>
          <w:tab w:val="num" w:pos="398"/>
        </w:tabs>
        <w:ind w:left="0" w:firstLine="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6" w15:restartNumberingAfterBreak="0">
    <w:nsid w:val="247A07A2"/>
    <w:multiLevelType w:val="multilevel"/>
    <w:tmpl w:val="13E806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6A8436C"/>
    <w:multiLevelType w:val="multilevel"/>
    <w:tmpl w:val="9F806C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>
      <w:start w:val="3"/>
      <w:numFmt w:val="decimal"/>
      <w:lvlText w:val="%1.%2."/>
      <w:lvlJc w:val="left"/>
      <w:pPr>
        <w:tabs>
          <w:tab w:val="num" w:pos="785"/>
        </w:tabs>
        <w:ind w:left="785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eastAsia="Times New Roman"/>
      </w:rPr>
    </w:lvl>
  </w:abstractNum>
  <w:abstractNum w:abstractNumId="8" w15:restartNumberingAfterBreak="0">
    <w:nsid w:val="36AC207A"/>
    <w:multiLevelType w:val="multilevel"/>
    <w:tmpl w:val="2416D05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4219763F"/>
    <w:multiLevelType w:val="multilevel"/>
    <w:tmpl w:val="60225B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0" w:firstLine="0"/>
      </w:pPr>
      <w:rPr>
        <w:rFonts w:ascii="Symbol" w:hAnsi="Symbol" w:cs="Symbol"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0" w15:restartNumberingAfterBreak="0">
    <w:nsid w:val="45AB01F0"/>
    <w:multiLevelType w:val="multilevel"/>
    <w:tmpl w:val="E6225682"/>
    <w:lvl w:ilvl="0">
      <w:start w:val="2"/>
      <w:numFmt w:val="decimal"/>
      <w:lvlText w:val="%1."/>
      <w:lvlJc w:val="left"/>
      <w:pPr>
        <w:tabs>
          <w:tab w:val="num" w:pos="1050"/>
        </w:tabs>
        <w:ind w:left="1050" w:hanging="1050"/>
      </w:pPr>
    </w:lvl>
    <w:lvl w:ilvl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1" w15:restartNumberingAfterBreak="0">
    <w:nsid w:val="4AD520BF"/>
    <w:multiLevelType w:val="multilevel"/>
    <w:tmpl w:val="843E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firstLine="0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3B760D9"/>
    <w:multiLevelType w:val="multilevel"/>
    <w:tmpl w:val="49F257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CB900CB"/>
    <w:multiLevelType w:val="multilevel"/>
    <w:tmpl w:val="1A6CEC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86178D"/>
    <w:multiLevelType w:val="multilevel"/>
    <w:tmpl w:val="41E67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Arial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eastAsia="Times New Roman" w:cs="Times New Roman"/>
        <w:color w:val="00000A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5F422B36"/>
    <w:multiLevelType w:val="multilevel"/>
    <w:tmpl w:val="E8B27E2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strike/>
      </w:rPr>
    </w:lvl>
    <w:lvl w:ilvl="1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</w:lvl>
    <w:lvl w:ilvl="2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</w:lvl>
    <w:lvl w:ilvl="3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</w:lvl>
    <w:lvl w:ilvl="5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</w:lvl>
    <w:lvl w:ilvl="6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</w:lvl>
    <w:lvl w:ilvl="8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</w:lvl>
  </w:abstractNum>
  <w:abstractNum w:abstractNumId="16" w15:restartNumberingAfterBreak="0">
    <w:nsid w:val="6BE80427"/>
    <w:multiLevelType w:val="multilevel"/>
    <w:tmpl w:val="D5861FE2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BFF529C"/>
    <w:multiLevelType w:val="multilevel"/>
    <w:tmpl w:val="E9447222"/>
    <w:lvl w:ilvl="0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22"/>
        </w:tabs>
        <w:ind w:left="322" w:hanging="360"/>
      </w:pPr>
    </w:lvl>
    <w:lvl w:ilvl="2">
      <w:start w:val="1"/>
      <w:numFmt w:val="lowerRoman"/>
      <w:lvlText w:val="%3."/>
      <w:lvlJc w:val="right"/>
      <w:pPr>
        <w:tabs>
          <w:tab w:val="num" w:pos="1042"/>
        </w:tabs>
        <w:ind w:left="1042" w:hanging="180"/>
      </w:pPr>
    </w:lvl>
    <w:lvl w:ilvl="3">
      <w:start w:val="1"/>
      <w:numFmt w:val="decimal"/>
      <w:lvlText w:val="%4."/>
      <w:lvlJc w:val="left"/>
      <w:pPr>
        <w:tabs>
          <w:tab w:val="num" w:pos="1762"/>
        </w:tabs>
        <w:ind w:left="1762" w:hanging="360"/>
      </w:pPr>
    </w:lvl>
    <w:lvl w:ilvl="4">
      <w:start w:val="1"/>
      <w:numFmt w:val="lowerLetter"/>
      <w:lvlText w:val="%5."/>
      <w:lvlJc w:val="left"/>
      <w:pPr>
        <w:tabs>
          <w:tab w:val="num" w:pos="2482"/>
        </w:tabs>
        <w:ind w:left="2482" w:hanging="360"/>
      </w:pPr>
    </w:lvl>
    <w:lvl w:ilvl="5">
      <w:start w:val="1"/>
      <w:numFmt w:val="lowerRoman"/>
      <w:lvlText w:val="%6."/>
      <w:lvlJc w:val="right"/>
      <w:pPr>
        <w:tabs>
          <w:tab w:val="num" w:pos="3202"/>
        </w:tabs>
        <w:ind w:left="3202" w:hanging="180"/>
      </w:pPr>
    </w:lvl>
    <w:lvl w:ilvl="6">
      <w:start w:val="1"/>
      <w:numFmt w:val="decimal"/>
      <w:lvlText w:val="%7."/>
      <w:lvlJc w:val="left"/>
      <w:pPr>
        <w:tabs>
          <w:tab w:val="num" w:pos="3922"/>
        </w:tabs>
        <w:ind w:left="3922" w:hanging="360"/>
      </w:pPr>
    </w:lvl>
    <w:lvl w:ilvl="7">
      <w:start w:val="1"/>
      <w:numFmt w:val="lowerLetter"/>
      <w:lvlText w:val="%8."/>
      <w:lvlJc w:val="left"/>
      <w:pPr>
        <w:tabs>
          <w:tab w:val="num" w:pos="4642"/>
        </w:tabs>
        <w:ind w:left="4642" w:hanging="360"/>
      </w:pPr>
    </w:lvl>
    <w:lvl w:ilvl="8">
      <w:start w:val="1"/>
      <w:numFmt w:val="lowerRoman"/>
      <w:lvlText w:val="%9."/>
      <w:lvlJc w:val="right"/>
      <w:pPr>
        <w:tabs>
          <w:tab w:val="num" w:pos="5362"/>
        </w:tabs>
        <w:ind w:left="5362" w:hanging="180"/>
      </w:pPr>
    </w:lvl>
  </w:abstractNum>
  <w:abstractNum w:abstractNumId="18" w15:restartNumberingAfterBreak="0">
    <w:nsid w:val="70117C0E"/>
    <w:multiLevelType w:val="multilevel"/>
    <w:tmpl w:val="F73A324A"/>
    <w:lvl w:ilvl="0">
      <w:start w:val="1"/>
      <w:numFmt w:val="decimal"/>
      <w:lvlText w:val="%1."/>
      <w:lvlJc w:val="left"/>
      <w:pPr>
        <w:tabs>
          <w:tab w:val="num" w:pos="0"/>
        </w:tabs>
        <w:ind w:left="4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0" w:hanging="180"/>
      </w:pPr>
    </w:lvl>
  </w:abstractNum>
  <w:abstractNum w:abstractNumId="19" w15:restartNumberingAfterBreak="0">
    <w:nsid w:val="7B567317"/>
    <w:multiLevelType w:val="multilevel"/>
    <w:tmpl w:val="F006E0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0" w:firstLine="0"/>
      </w:pPr>
    </w:lvl>
  </w:abstractNum>
  <w:abstractNum w:abstractNumId="20" w15:restartNumberingAfterBreak="0">
    <w:nsid w:val="7EEE4F9E"/>
    <w:multiLevelType w:val="multilevel"/>
    <w:tmpl w:val="5EC04252"/>
    <w:lvl w:ilvl="0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668"/>
        </w:tabs>
        <w:ind w:left="668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568"/>
        </w:tabs>
        <w:ind w:left="1568" w:hanging="360"/>
      </w:pPr>
    </w:lvl>
    <w:lvl w:ilvl="3">
      <w:start w:val="1"/>
      <w:numFmt w:val="decimal"/>
      <w:lvlText w:val="%4."/>
      <w:lvlJc w:val="left"/>
      <w:pPr>
        <w:tabs>
          <w:tab w:val="num" w:pos="2108"/>
        </w:tabs>
        <w:ind w:left="2108" w:hanging="360"/>
      </w:pPr>
    </w:lvl>
    <w:lvl w:ilvl="4">
      <w:start w:val="1"/>
      <w:numFmt w:val="lowerLetter"/>
      <w:lvlText w:val="%5."/>
      <w:lvlJc w:val="left"/>
      <w:pPr>
        <w:tabs>
          <w:tab w:val="num" w:pos="2828"/>
        </w:tabs>
        <w:ind w:left="2828" w:hanging="360"/>
      </w:pPr>
    </w:lvl>
    <w:lvl w:ilvl="5">
      <w:start w:val="1"/>
      <w:numFmt w:val="lowerRoman"/>
      <w:lvlText w:val="%6."/>
      <w:lvlJc w:val="right"/>
      <w:pPr>
        <w:tabs>
          <w:tab w:val="num" w:pos="3548"/>
        </w:tabs>
        <w:ind w:left="3548" w:hanging="180"/>
      </w:pPr>
    </w:lvl>
    <w:lvl w:ilvl="6">
      <w:start w:val="1"/>
      <w:numFmt w:val="decimal"/>
      <w:lvlText w:val="%7."/>
      <w:lvlJc w:val="left"/>
      <w:pPr>
        <w:tabs>
          <w:tab w:val="num" w:pos="4268"/>
        </w:tabs>
        <w:ind w:left="4268" w:hanging="360"/>
      </w:pPr>
    </w:lvl>
    <w:lvl w:ilvl="7">
      <w:start w:val="1"/>
      <w:numFmt w:val="lowerLetter"/>
      <w:lvlText w:val="%8."/>
      <w:lvlJc w:val="left"/>
      <w:pPr>
        <w:tabs>
          <w:tab w:val="num" w:pos="4988"/>
        </w:tabs>
        <w:ind w:left="4988" w:hanging="360"/>
      </w:pPr>
    </w:lvl>
    <w:lvl w:ilvl="8">
      <w:start w:val="1"/>
      <w:numFmt w:val="lowerRoman"/>
      <w:lvlText w:val="%9."/>
      <w:lvlJc w:val="right"/>
      <w:pPr>
        <w:tabs>
          <w:tab w:val="num" w:pos="5708"/>
        </w:tabs>
        <w:ind w:left="5708" w:hanging="180"/>
      </w:pPr>
    </w:lvl>
  </w:abstractNum>
  <w:num w:numId="1" w16cid:durableId="1492210645">
    <w:abstractNumId w:val="6"/>
  </w:num>
  <w:num w:numId="2" w16cid:durableId="1454637308">
    <w:abstractNumId w:val="19"/>
  </w:num>
  <w:num w:numId="3" w16cid:durableId="959460869">
    <w:abstractNumId w:val="11"/>
  </w:num>
  <w:num w:numId="4" w16cid:durableId="394203708">
    <w:abstractNumId w:val="5"/>
  </w:num>
  <w:num w:numId="5" w16cid:durableId="724184336">
    <w:abstractNumId w:val="12"/>
  </w:num>
  <w:num w:numId="6" w16cid:durableId="1449272113">
    <w:abstractNumId w:val="9"/>
  </w:num>
  <w:num w:numId="7" w16cid:durableId="169031073">
    <w:abstractNumId w:val="10"/>
  </w:num>
  <w:num w:numId="8" w16cid:durableId="1072461292">
    <w:abstractNumId w:val="3"/>
  </w:num>
  <w:num w:numId="9" w16cid:durableId="1216351924">
    <w:abstractNumId w:val="20"/>
  </w:num>
  <w:num w:numId="10" w16cid:durableId="353070582">
    <w:abstractNumId w:val="17"/>
  </w:num>
  <w:num w:numId="11" w16cid:durableId="1030452468">
    <w:abstractNumId w:val="2"/>
  </w:num>
  <w:num w:numId="12" w16cid:durableId="291249882">
    <w:abstractNumId w:val="15"/>
  </w:num>
  <w:num w:numId="13" w16cid:durableId="1196699204">
    <w:abstractNumId w:val="1"/>
  </w:num>
  <w:num w:numId="14" w16cid:durableId="2042971668">
    <w:abstractNumId w:val="8"/>
  </w:num>
  <w:num w:numId="15" w16cid:durableId="1776171022">
    <w:abstractNumId w:val="18"/>
  </w:num>
  <w:num w:numId="16" w16cid:durableId="1130636415">
    <w:abstractNumId w:val="13"/>
  </w:num>
  <w:num w:numId="17" w16cid:durableId="46494817">
    <w:abstractNumId w:val="7"/>
  </w:num>
  <w:num w:numId="18" w16cid:durableId="1424760718">
    <w:abstractNumId w:val="14"/>
  </w:num>
  <w:num w:numId="19" w16cid:durableId="36125359">
    <w:abstractNumId w:val="0"/>
  </w:num>
  <w:num w:numId="20" w16cid:durableId="2047680930">
    <w:abstractNumId w:val="16"/>
  </w:num>
  <w:num w:numId="21" w16cid:durableId="1987851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25"/>
    <w:rsid w:val="000D2319"/>
    <w:rsid w:val="000D6A20"/>
    <w:rsid w:val="00262BA1"/>
    <w:rsid w:val="00420F78"/>
    <w:rsid w:val="004A3DF2"/>
    <w:rsid w:val="00501518"/>
    <w:rsid w:val="00640127"/>
    <w:rsid w:val="00773CF4"/>
    <w:rsid w:val="007F71F6"/>
    <w:rsid w:val="00804EEE"/>
    <w:rsid w:val="008402E8"/>
    <w:rsid w:val="0089116B"/>
    <w:rsid w:val="00976AAE"/>
    <w:rsid w:val="00AD5216"/>
    <w:rsid w:val="00AE7890"/>
    <w:rsid w:val="00B32C25"/>
    <w:rsid w:val="00F3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8468"/>
  <w15:chartTrackingRefBased/>
  <w15:docId w15:val="{1C8C1BB4-FA3C-4F72-9453-4636F195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2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2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2C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2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2C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2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2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2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2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2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2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2C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2C2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2C2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2C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2C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2C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2C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2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2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2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2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2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2C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2C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2C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2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2C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2C25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5015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rsid w:val="0050151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3039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Łukasiewicz</dc:creator>
  <cp:keywords/>
  <dc:description/>
  <cp:lastModifiedBy>Marcin Łukasiewicz</cp:lastModifiedBy>
  <cp:revision>7</cp:revision>
  <dcterms:created xsi:type="dcterms:W3CDTF">2025-03-10T11:08:00Z</dcterms:created>
  <dcterms:modified xsi:type="dcterms:W3CDTF">2025-04-01T09:16:00Z</dcterms:modified>
</cp:coreProperties>
</file>