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9548F" w14:textId="77777777" w:rsidR="009E1D33" w:rsidRDefault="00000000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Wymagania dotyczące personelu.</w:t>
      </w:r>
    </w:p>
    <w:p w14:paraId="509DD8AD" w14:textId="77777777" w:rsidR="009E1D33" w:rsidRDefault="00000000">
      <w:pPr>
        <w:pStyle w:val="Akapitzlist"/>
        <w:numPr>
          <w:ilvl w:val="0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Zakres obowiązków i uprawnień osoby zatrudnionej przez Wykonawcę do nadzoru- koordynator:</w:t>
      </w:r>
    </w:p>
    <w:p w14:paraId="528E3FCF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Wykonawca będzie zobowiązany do wyznaczenia spośród swoich pracowników osoby do kontaktów z przedstawicielami WSPL-u tzw. Koordynatora. Sposób komunikacji Zamawiającego za pomocą telefonu komórkowego lub e-mail. </w:t>
      </w:r>
    </w:p>
    <w:p w14:paraId="3632D5AC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Prowadzenie kontroli procesów towarzyszących świadczeniu usługi w tym przestrzegania zasad bhp, ppoż. zakazu spożywania alkoholu i innych środków odurzających  </w:t>
      </w:r>
    </w:p>
    <w:p w14:paraId="573BE96C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Przedstawienie Zamawiającemu</w:t>
      </w:r>
      <w:r>
        <w:rPr>
          <w:rFonts w:ascii="Tahoma" w:hAnsi="Tahoma" w:cs="Tahoma"/>
          <w:sz w:val="20"/>
          <w:szCs w:val="20"/>
        </w:rPr>
        <w:t xml:space="preserve">, przed przejęciem obiektu i przystąpieniem do wykonywania usługi, harmonogramu pracy określającego: podziału na rejony odpowiedzialności, czas pracy, ilość pracowników w danym rejonie itp. </w:t>
      </w:r>
    </w:p>
    <w:p w14:paraId="3076A815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Działanie na rzecz utrzymywania odpowiednio wysokiego poziomu merytorycznego podległego personelu, ponadto odpowiedzialność za udział podległych jej pracowników w szkoleniach</w:t>
      </w:r>
      <w:r>
        <w:rPr>
          <w:rFonts w:ascii="Tahoma" w:hAnsi="Tahoma" w:cs="Tahoma"/>
          <w:color w:val="000000"/>
          <w:sz w:val="20"/>
          <w:szCs w:val="20"/>
        </w:rPr>
        <w:t>, w tym również organizowanych przez pielęgniarkę epidemiologiczną</w:t>
      </w:r>
    </w:p>
    <w:p w14:paraId="531AEAEB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Efektywne organizowanie pracy podległego personelu.</w:t>
      </w:r>
    </w:p>
    <w:p w14:paraId="4AB3298A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Nadzorowanie i kontrola stanu technicznego i skuteczności sprzętu wykorzystywanego podczas świadczenia usługi. Informowanie Zamawiającego o awariach i niezwłoczne korygowanie powstałych błędów w realizacji przedmiotu umowy najpóźniej w terminie ustalonym z Zamawiającym.</w:t>
      </w:r>
    </w:p>
    <w:p w14:paraId="564D69C0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Przedstawianie na wniosek Zamawiającego do 10 dnia każdego miesiąca sprawozdania z ilości zużytych w poprzednim miesiącu preparatów myjących i dezynfekcyjnych.</w:t>
      </w:r>
    </w:p>
    <w:p w14:paraId="72DEC3B0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Posiadanie kart charakterystyki środków dezynfekcyjnych oraz zaznajomienie z nimi pracowników.</w:t>
      </w:r>
    </w:p>
    <w:p w14:paraId="67062814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Przedstawianie na wniosek Zamawiającego (wyznaczonemu przedstawicielowi) imiennego grafiku osób wykonujących usługi na terenie WSPL z podziałem na rejony sprzątania.</w:t>
      </w:r>
    </w:p>
    <w:p w14:paraId="723C6BE4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Wyposażenie pracowników w identyfikatory imienne, jednolity ubiór z logiem firmy. </w:t>
      </w:r>
    </w:p>
    <w:p w14:paraId="130407DC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absencji pracowników zgłaszania do zaakceptowania przedstawicielowi Zamawiającego propozycji zastępstw, niezwłocznie od powzięcia takiej informacji.</w:t>
      </w:r>
    </w:p>
    <w:p w14:paraId="1CAE4A7B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Informowanie z odpowiednim wyprzedzeniem, o planowanej realizacji prac wykonywanych okresowo (harmonogram).</w:t>
      </w:r>
    </w:p>
    <w:p w14:paraId="656C1611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Stała współpraca z Inspektorem BHP i Specjalistą ds. Epidemiologii.</w:t>
      </w:r>
    </w:p>
    <w:p w14:paraId="7E976BA7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NewRoman" w:hAnsi="Tahoma" w:cs="Tahoma"/>
          <w:sz w:val="20"/>
          <w:szCs w:val="20"/>
        </w:rPr>
        <w:t xml:space="preserve">Zapoznać podległy personel z regulacjami zawartymi w dokumentach, obowiązujących u Zamawiającego, których znajomość jest niezbędna w wykonywaniu podstawowych czynności w usłudze sprzątania, a w szczególności: standardy i procedury obowiązujące u Zamawiającego, regulaminy i instrukcje, a także zachować w tajemnicy informacje powzięte w czasie wykonywania obowiązków.       </w:t>
      </w:r>
    </w:p>
    <w:p w14:paraId="1209F1F0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Niedopuszczanie do pracy pracowników bez umów o pracę i aktualnych badań z zakresu medycyny pracy. </w:t>
      </w:r>
    </w:p>
    <w:p w14:paraId="229338DD" w14:textId="77777777" w:rsidR="009E1D33" w:rsidRDefault="009E1D33">
      <w:pPr>
        <w:pStyle w:val="Akapitzlist"/>
        <w:spacing w:after="0" w:line="240" w:lineRule="auto"/>
        <w:ind w:left="1440"/>
        <w:rPr>
          <w:rFonts w:ascii="Tahoma" w:hAnsi="Tahoma" w:cs="Tahoma"/>
          <w:sz w:val="20"/>
          <w:szCs w:val="20"/>
        </w:rPr>
      </w:pPr>
    </w:p>
    <w:p w14:paraId="04F9445D" w14:textId="77777777" w:rsidR="009E1D33" w:rsidRDefault="00000000">
      <w:pPr>
        <w:pStyle w:val="Akapitzlist"/>
        <w:numPr>
          <w:ilvl w:val="0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Zakres obowiązków i uprawnień osoby zatrudnionej przez Wykonawcę do nadzoru.</w:t>
      </w:r>
    </w:p>
    <w:p w14:paraId="69C06199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będzie zobowiązany do wyznaczenia spośród swoich pracowników osoby do kontaktów z przedstawicielami WSPL-u osobę nadzorująca pracę ekipy sprzątającej w sposób ciągły </w:t>
      </w:r>
      <w:r>
        <w:rPr>
          <w:rFonts w:ascii="Tahoma" w:hAnsi="Tahoma" w:cs="Tahoma"/>
          <w:b/>
          <w:sz w:val="20"/>
          <w:szCs w:val="20"/>
        </w:rPr>
        <w:t>tzw. brygadzistka</w:t>
      </w:r>
      <w:r>
        <w:rPr>
          <w:rFonts w:ascii="Tahoma" w:hAnsi="Tahoma" w:cs="Tahoma"/>
          <w:sz w:val="20"/>
          <w:szCs w:val="20"/>
        </w:rPr>
        <w:t xml:space="preserve"> (na dwie przychodnie Szylinga, Solna), która powinna być obecna na terenie obiektu (ul. Szylinga) w dni powszednie od godz. 7.00 do 15.00 w pozostałych godzinach pod telefonem – reagując na bieżąco na sytuacje w przychodni, koordynując prace porządkowo – dezynfekcyjne (osoba posiadająca wiedzę specjalistyczną w zakresie higieny szpitalnej, ze szczególnym uwzględnieniem zasad utrzymania czystości w zakładach opieki zdrowotnej i zasad dezynfekcji). Sposób komunikacji Zamawiającego z osobą nadzorująca musi być jasno określony (wymagamy kontaktu telefonicznego – komórka). Osoba ta musi posiadać imienne zaświadczenie, certyfikaty potwierdzające odbycie szkolenia z zakresu higieny </w:t>
      </w:r>
      <w:r>
        <w:rPr>
          <w:rFonts w:ascii="Tahoma" w:hAnsi="Tahoma" w:cs="Tahoma"/>
          <w:color w:val="000000"/>
          <w:sz w:val="20"/>
          <w:szCs w:val="20"/>
        </w:rPr>
        <w:t>sanitarnej</w:t>
      </w:r>
      <w:r>
        <w:rPr>
          <w:rFonts w:ascii="Tahoma" w:hAnsi="Tahoma" w:cs="Tahoma"/>
          <w:sz w:val="20"/>
          <w:szCs w:val="20"/>
        </w:rPr>
        <w:t xml:space="preserve"> i profesjonalnej dezynfekcji.</w:t>
      </w:r>
    </w:p>
    <w:p w14:paraId="146D252B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Sprawowanie bezpośredniego nadzoru nad pracownikami liniowymi, planowanie cyklu ich pracy, prowadzenie kontroli wykonawstwa prac, ponoszenie odpowiedzialności za jakość świadczonej przez nich pracy. </w:t>
      </w:r>
      <w:r>
        <w:rPr>
          <w:rFonts w:ascii="Tahoma" w:hAnsi="Tahoma" w:cs="Tahoma"/>
          <w:b/>
          <w:sz w:val="20"/>
          <w:szCs w:val="20"/>
        </w:rPr>
        <w:t xml:space="preserve">Przestrzeganie zasad bhp, ppoż. i niedopuszczenie do pracy pracowników, u których stwierdzono spożycie alkoholu i innych środków odurzających.  </w:t>
      </w:r>
    </w:p>
    <w:p w14:paraId="3A379C64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Ścisła współpraca z wyznaczonymi przedstawicielami Zamawiającego (pielęgniarka lub inna osoba wyznaczona przez Zamawiającego).</w:t>
      </w:r>
    </w:p>
    <w:p w14:paraId="027783E5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Efektywne organizowanie pracy podległego personelu.</w:t>
      </w:r>
    </w:p>
    <w:p w14:paraId="3E0B9A52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Nadzorowanie i kontrola stanu technicznego i skuteczności sprzętu wykorzystywanego podczas świadczenia usługi. Informowanie Zamawiającego o awariach i niezwłoczne korygowanie powstałych błędów w realizacji przedmiotu umowy najpóźniej w terminie ustalonym z Zamawiającym.</w:t>
      </w:r>
    </w:p>
    <w:p w14:paraId="5E2C031F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Posiadanie kart charakterystyki środków dezynfekcyjnych oraz zaznajomienie z nimi pracowników.</w:t>
      </w:r>
    </w:p>
    <w:p w14:paraId="5980AA1B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Dbanie, aby pracownicy posiadali identyfikatory imienne, jednolity ubiór z logiem firmy i prezentowali schludny i estetyczny wygląd.</w:t>
      </w:r>
    </w:p>
    <w:p w14:paraId="380AB297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Zgłaszanie Zamawiającemu absencji pracowników, niezwłocznie po powzięciu takiej informacji wraz z propozycją zastępstwa.</w:t>
      </w:r>
    </w:p>
    <w:p w14:paraId="0D720A19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Informowanie z odpowiednim wyprzedzeniem, o planowanej realizacji prac wykonywanych okresowo (harmonogram).</w:t>
      </w:r>
    </w:p>
    <w:p w14:paraId="6AFA203F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Stała współpraca z Inspektorem BHP i Specjalistą ds. Epidemiologii.</w:t>
      </w:r>
    </w:p>
    <w:p w14:paraId="18B3EF73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Niedopuszczanie do pracy pracowników bez umów o pracę i aktualnych badań z zakresu medycyny pracy. </w:t>
      </w:r>
    </w:p>
    <w:p w14:paraId="49F5CB3F" w14:textId="77777777" w:rsidR="009E1D33" w:rsidRDefault="009E1D33">
      <w:pPr>
        <w:pStyle w:val="Akapitzlist"/>
        <w:spacing w:after="0" w:line="240" w:lineRule="auto"/>
        <w:ind w:left="1440"/>
        <w:rPr>
          <w:rFonts w:ascii="Tahoma" w:hAnsi="Tahoma" w:cs="Tahoma"/>
          <w:sz w:val="20"/>
          <w:szCs w:val="20"/>
        </w:rPr>
      </w:pPr>
    </w:p>
    <w:p w14:paraId="7582F9C3" w14:textId="77777777" w:rsidR="009E1D33" w:rsidRDefault="00000000">
      <w:pPr>
        <w:pStyle w:val="Akapitzlist"/>
        <w:numPr>
          <w:ilvl w:val="0"/>
          <w:numId w:val="1"/>
        </w:num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Wymagania dotyczące pracowników sprzątających</w:t>
      </w:r>
    </w:p>
    <w:p w14:paraId="3CB4B1CA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Pracownik jest odpowiedzialny za właściwe utrzymanie czystości i dezynfekcji, odpowiada za powierzony sprzęt do utrzymania czystości, oraz za terminowe wykonanie zleconych zadań, utrzymywanie w czystości pomieszczeń zgodnie z ustalonym harmonogramem pracy i planem sprzątania w odpowiednim standardzie określonym w schemacie utrzymania czystości.</w:t>
      </w:r>
    </w:p>
    <w:p w14:paraId="7B156746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Zachowania w tajemnicy wszelkich informacji powziętych w trakcie i po zakończeniu pracy na terenie WSPL, przestrzegania zasad bhp, </w:t>
      </w:r>
      <w:proofErr w:type="spellStart"/>
      <w:r>
        <w:rPr>
          <w:rFonts w:ascii="Tahoma" w:hAnsi="Tahoma" w:cs="Tahoma"/>
          <w:sz w:val="20"/>
          <w:szCs w:val="20"/>
        </w:rPr>
        <w:t>ppoż</w:t>
      </w:r>
      <w:proofErr w:type="spellEnd"/>
      <w:r>
        <w:rPr>
          <w:rFonts w:ascii="Tahoma" w:hAnsi="Tahoma" w:cs="Tahoma"/>
          <w:sz w:val="20"/>
          <w:szCs w:val="20"/>
        </w:rPr>
        <w:t>, zakazu palenia tytoniu, spożywania alkoholu i innych środków odurzających na terenie Zamawiającego oraz każdorazowego zamykania na klucz pomieszczeń nieudostępnianych pacjentom, przestrzegania zasad higieny osobistej i estetycznego wyglądu.</w:t>
      </w:r>
    </w:p>
    <w:p w14:paraId="7F27E0E9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Personel jest bezwzględnie zobowiązany do noszenia czystej odzieży roboczej oraz identyfikatorów imiennych z określeniem stanowiska oraz logo firmy (odzież robocza nie może być tożsama z ubiorem personelu medycznego Zamawiającego).</w:t>
      </w:r>
    </w:p>
    <w:p w14:paraId="37EC4DD8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sytuacjach wymagających dodatkowego sprzątania lub dezynfekcji pomieszczeń pracownik Wykonawcy zobowiązany jest podjąć te czynności na zlecenie osoby do tego upoważnionej ze strony Zamawiającego.</w:t>
      </w:r>
    </w:p>
    <w:p w14:paraId="7F733367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zastrzega sobie prawo odsunięcia lub niedopuszczenia do wykonywania usługi pracowników wykonawcy ze względu na jego psychofizyczny stan zdrowia, uniemożliwiający lub ograniczający wykonanie powierzonego zadania.</w:t>
      </w:r>
    </w:p>
    <w:p w14:paraId="0187F1C1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Personel jest zobowiązany do przestrzegania procedur obowiązujących na terenie WSPL-u.</w:t>
      </w:r>
    </w:p>
    <w:p w14:paraId="57522BFD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Personel Wykonawcy jest zobowiązany do stosowania środków ochrony osobistej.</w:t>
      </w:r>
    </w:p>
    <w:p w14:paraId="066E6F91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Personel wykonawcy jest zobowiązany zapoznać się i przestrzegać regulacji zawartych w dokumentach, obowiązujących u Zamawiającego, których znajomość jest niezbędna w wykonywaniu podstawowych czynności w usłudze sprzątania, a w szczególności: standardy i procedury obowiązujące u Zamawiającego, regulaminy i instrukcje, a także przestrzegać tajemnicy określonej w odrębnych przepisach.</w:t>
      </w:r>
    </w:p>
    <w:p w14:paraId="55BAC6C5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Za wszelkie szkody i uszkodzenia spowodowane niezachowaniem ostrożności lub nieprawidłowym wykonywaniem wyżej opisanych czynności firma sprzątająca ponosi pełną odpowiedzialność. </w:t>
      </w:r>
    </w:p>
    <w:p w14:paraId="79685D23" w14:textId="77777777" w:rsidR="009E1D33" w:rsidRDefault="009E1D33">
      <w:pPr>
        <w:jc w:val="both"/>
        <w:rPr>
          <w:rFonts w:ascii="Tahoma" w:eastAsia="TimesNewRoman" w:hAnsi="Tahoma" w:cs="Tahoma"/>
          <w:sz w:val="20"/>
          <w:szCs w:val="20"/>
        </w:rPr>
      </w:pPr>
    </w:p>
    <w:p w14:paraId="33CA054C" w14:textId="77777777" w:rsidR="009E1D33" w:rsidRDefault="00000000">
      <w:pPr>
        <w:pStyle w:val="Akapitzlist"/>
        <w:numPr>
          <w:ilvl w:val="0"/>
          <w:numId w:val="1"/>
        </w:num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</w:t>
      </w:r>
      <w:r>
        <w:rPr>
          <w:rFonts w:ascii="Tahoma" w:hAnsi="Tahoma" w:cs="Tahoma"/>
          <w:b/>
          <w:bCs/>
          <w:sz w:val="20"/>
          <w:szCs w:val="20"/>
        </w:rPr>
        <w:t>Szkolenia personelu</w:t>
      </w:r>
    </w:p>
    <w:p w14:paraId="6839F891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Personel Wykonawcy, przed przystąpieniem do pracy w WSPL-u powinien odbyć udokumentowane szkolenie z zakresu:</w:t>
      </w:r>
    </w:p>
    <w:p w14:paraId="1301C937" w14:textId="77777777" w:rsidR="009E1D33" w:rsidRDefault="00000000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zasady bhp na stanowisku pracy</w:t>
      </w:r>
    </w:p>
    <w:p w14:paraId="46910418" w14:textId="77777777" w:rsidR="009E1D33" w:rsidRDefault="00000000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zasad sprzątania, mycia i przeprowadzania dezynfekcji powierzchni i sprzętu,</w:t>
      </w:r>
    </w:p>
    <w:p w14:paraId="4456E0A3" w14:textId="77777777" w:rsidR="009E1D33" w:rsidRDefault="00000000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rodzajów preparatów dezynfekcyjnych przeznaczonych do dezynfekcji powierzchni oraz sprzętu,</w:t>
      </w:r>
    </w:p>
    <w:p w14:paraId="53F4B7D6" w14:textId="77777777" w:rsidR="009E1D33" w:rsidRDefault="00000000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zasad bezpieczeństwa stosowane przy sporządzaniu roztworów preparatów dezynfekcyjnych,</w:t>
      </w:r>
    </w:p>
    <w:p w14:paraId="6E3D78C9" w14:textId="77777777" w:rsidR="009E1D33" w:rsidRDefault="00000000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zasad utrzymania czystości (dekontaminacji pomieszczeń)</w:t>
      </w:r>
    </w:p>
    <w:p w14:paraId="474FB460" w14:textId="77777777" w:rsidR="009E1D33" w:rsidRDefault="00000000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gospodarki odpadami,</w:t>
      </w:r>
    </w:p>
    <w:p w14:paraId="57C79C5E" w14:textId="77777777" w:rsidR="009E1D33" w:rsidRDefault="00000000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zasad postępowania w przypadku wydostania się odpadu infekcyjnego i zanieczyszczenia powierzchni,</w:t>
      </w:r>
    </w:p>
    <w:p w14:paraId="1FC6A5A8" w14:textId="77777777" w:rsidR="009E1D33" w:rsidRDefault="00000000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postępowania po ekspozycyjne na materiał zakaźny,</w:t>
      </w:r>
    </w:p>
    <w:p w14:paraId="22CDD9E7" w14:textId="77777777" w:rsidR="009E1D33" w:rsidRDefault="00000000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higienicznego mycia rąk.</w:t>
      </w:r>
    </w:p>
    <w:p w14:paraId="4E2D2B6A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zobowiązany jest do:</w:t>
      </w:r>
    </w:p>
    <w:p w14:paraId="35E759B3" w14:textId="77777777" w:rsidR="009E1D33" w:rsidRDefault="00000000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przeprowadzania szkoleń zatrudnionego personelu w zakresie higieny, profilaktyki i zwalczania zakażeń,</w:t>
      </w:r>
    </w:p>
    <w:p w14:paraId="0768F9DA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Doskonalenie/szkolenie personelu powinno być realizowane w dwóch formach jako:</w:t>
      </w:r>
    </w:p>
    <w:p w14:paraId="6145E128" w14:textId="77777777" w:rsidR="009E1D33" w:rsidRDefault="00000000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szkolenie adaptacyjne – dla nowo zatrudnionych pracowników,</w:t>
      </w:r>
    </w:p>
    <w:p w14:paraId="50DBA7E0" w14:textId="77777777" w:rsidR="009E1D33" w:rsidRDefault="00000000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okresowe szkolenia dokształcające, doskonalące (uaktualnianie wiedzy i doskonalenie nabytych wiadomości i umiejętności w zakresie nowo wdrażanych programów i procedur), obejmujące następujące tematy:</w:t>
      </w:r>
    </w:p>
    <w:p w14:paraId="15C42F3E" w14:textId="77777777" w:rsidR="009E1D33" w:rsidRDefault="00000000">
      <w:pPr>
        <w:pStyle w:val="Akapitzlist"/>
        <w:numPr>
          <w:ilvl w:val="3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epidemiologia zakażeń,</w:t>
      </w:r>
    </w:p>
    <w:p w14:paraId="22552276" w14:textId="77777777" w:rsidR="009E1D33" w:rsidRDefault="00000000">
      <w:pPr>
        <w:pStyle w:val="Akapitzlist"/>
        <w:numPr>
          <w:ilvl w:val="3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metody zapobiegania zakażeniom,</w:t>
      </w:r>
    </w:p>
    <w:p w14:paraId="3717C08A" w14:textId="77777777" w:rsidR="009E1D33" w:rsidRDefault="00000000">
      <w:pPr>
        <w:pStyle w:val="Akapitzlist"/>
        <w:numPr>
          <w:ilvl w:val="3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proces dezynfekcji powierzchni i sprzętu – obowiązujące procedury i instrukcje,</w:t>
      </w:r>
    </w:p>
    <w:p w14:paraId="25424666" w14:textId="77777777" w:rsidR="009E1D33" w:rsidRDefault="00000000">
      <w:pPr>
        <w:pStyle w:val="Akapitzlist"/>
        <w:numPr>
          <w:ilvl w:val="3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postępowanie z odpadami medycznymi, komunalnymi, gospodarka odpadami,</w:t>
      </w:r>
    </w:p>
    <w:p w14:paraId="7A938FD7" w14:textId="77777777" w:rsidR="009E1D33" w:rsidRDefault="00000000">
      <w:pPr>
        <w:pStyle w:val="Akapitzlist"/>
        <w:numPr>
          <w:ilvl w:val="3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zasady utrzymania czystości w obiektach służby zdrowia,</w:t>
      </w:r>
    </w:p>
    <w:p w14:paraId="0A0234AD" w14:textId="77777777" w:rsidR="009E1D33" w:rsidRDefault="00000000">
      <w:pPr>
        <w:pStyle w:val="Akapitzlist"/>
        <w:numPr>
          <w:ilvl w:val="3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postępowanie po ekspozycji na krew i inny potencjalnie infekcyjny materiał,</w:t>
      </w:r>
    </w:p>
    <w:p w14:paraId="11AB9735" w14:textId="77777777" w:rsidR="009E1D33" w:rsidRDefault="00000000">
      <w:pPr>
        <w:pStyle w:val="Akapitzlist"/>
        <w:numPr>
          <w:ilvl w:val="3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zasady postępowania w przypadku zanieczyszczenia materiałem biologicznym,</w:t>
      </w:r>
    </w:p>
    <w:p w14:paraId="7ED4953B" w14:textId="77777777" w:rsidR="009E1D33" w:rsidRDefault="00000000">
      <w:pPr>
        <w:pStyle w:val="Akapitzlist"/>
        <w:numPr>
          <w:ilvl w:val="3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ochrona personelu ze szczególnym uwzględnieniem zasad noszenia odzieży ochronnej,</w:t>
      </w:r>
    </w:p>
    <w:p w14:paraId="3C6DF57D" w14:textId="77777777" w:rsidR="009E1D33" w:rsidRDefault="00000000">
      <w:pPr>
        <w:pStyle w:val="Akapitzlist"/>
        <w:numPr>
          <w:ilvl w:val="3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higiena rąk,</w:t>
      </w:r>
    </w:p>
    <w:p w14:paraId="616F9C64" w14:textId="77777777" w:rsidR="009E1D33" w:rsidRDefault="00000000">
      <w:pPr>
        <w:pStyle w:val="Akapitzlist"/>
        <w:numPr>
          <w:ilvl w:val="3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stosowanych środków myjących i dezynfekujących oraz stosowanych technologii sprzątania,</w:t>
      </w:r>
    </w:p>
    <w:p w14:paraId="11CF9C52" w14:textId="77777777" w:rsidR="009E1D33" w:rsidRDefault="00000000">
      <w:pPr>
        <w:pStyle w:val="Akapitzlist"/>
        <w:numPr>
          <w:ilvl w:val="3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zasady postępowania z kluczami do pomieszczeń WSPL</w:t>
      </w:r>
    </w:p>
    <w:p w14:paraId="64ACB028" w14:textId="77777777" w:rsidR="009E1D33" w:rsidRDefault="00000000">
      <w:pPr>
        <w:spacing w:after="0" w:line="240" w:lineRule="auto"/>
        <w:ind w:left="25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zastrzega prawo do uczestniczenia w szkoleniach swojego przedstawiciela.</w:t>
      </w:r>
    </w:p>
    <w:p w14:paraId="4FEEDB7A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jest zobowiązany do zgłoszenia Zamawiającemu każdej nowo zatrudnionej osoby, która będzie wykonywała prace w obiektach Zamawiającego min. na 5 dni roboczych przed przystąpieniem do wykonywania obowiązków.</w:t>
      </w:r>
    </w:p>
    <w:p w14:paraId="1966B535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Pracownik, o którym mowa w pkt. d musi odbyć szkolenie w zakresie m.in. zasady BHP, profilaktyka zakażeń szpitalnych, wiedza z zakresu technologii sprzątania,</w:t>
      </w:r>
      <w:r>
        <w:rPr>
          <w:rFonts w:ascii="Tahoma" w:hAnsi="Tahoma" w:cs="Tahoma"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działanie</w:t>
      </w:r>
      <w:r>
        <w:rPr>
          <w:rFonts w:ascii="Tahoma" w:hAnsi="Tahoma" w:cs="Tahoma"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środków myjących i dezynfekujących na powierzchnie, higiena szpitalna oraz szkolenie adaptacyjne na stanowisku pracy (Wykonawca przedstawi Zamawiającemu stosowne dokumenty).</w:t>
      </w:r>
    </w:p>
    <w:p w14:paraId="14427C96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przypadku zatrudnienia obcokrajowców w/w szkolenia, instruktaże stanowiskowe a także instrukcje stanowiskowe, procedury powinny być przeprowadzane / napisane w języku zrozumiałym dla osób zatrudnionych. </w:t>
      </w:r>
      <w:r>
        <w:rPr>
          <w:rFonts w:ascii="Tahoma" w:hAnsi="Tahoma" w:cs="Tahoma"/>
          <w:b/>
          <w:sz w:val="20"/>
          <w:szCs w:val="20"/>
        </w:rPr>
        <w:t>Zamawiający wymaga od osób zatrudnionych umiejętności komunikowania się w języku polskim</w:t>
      </w:r>
      <w:r>
        <w:rPr>
          <w:rFonts w:ascii="Tahoma" w:hAnsi="Tahoma" w:cs="Tahoma"/>
          <w:sz w:val="20"/>
          <w:szCs w:val="20"/>
        </w:rPr>
        <w:t>.</w:t>
      </w:r>
    </w:p>
    <w:p w14:paraId="55B24129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Wymagania Zamawiającego dotyczące zatrudniania osób na umowę o pracę przez wykonawcę lub podwykonawcę. </w:t>
      </w:r>
      <w:r>
        <w:rPr>
          <w:rFonts w:ascii="Tahoma" w:hAnsi="Tahoma" w:cs="Tahoma"/>
          <w:sz w:val="20"/>
          <w:szCs w:val="20"/>
        </w:rPr>
        <w:br/>
        <w:t xml:space="preserve">W ramach przedmiotu umowy zamawiający wymaga, aby czynności dotyczące sprzątania w zakresie realizacji zamówienia muszą być wykonywane przez osoby </w:t>
      </w:r>
      <w:r>
        <w:rPr>
          <w:rFonts w:ascii="Tahoma" w:hAnsi="Tahoma" w:cs="Tahoma"/>
          <w:sz w:val="20"/>
          <w:szCs w:val="20"/>
        </w:rPr>
        <w:lastRenderedPageBreak/>
        <w:t>zatrudnione na umowy o pracę w rozumieniu przepisów ustawy z dnia 26 czerwca 1976 r. - Kodeks pracy.</w:t>
      </w:r>
    </w:p>
    <w:p w14:paraId="327AA45A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 zawarciu umowy Wykonawca w terminie do 10 dni od jej zawarcia, zobowiązany jest do przedstawienia Zamawiającemu dokumentów potwierdzających sposób zatrudnienia osób wykonujących usługi kopie umów o pracę lub dokumenty potwierdzające podleganie ubezpieczeniom społecznym z tytułu zatrudnienia na podstawie umowy o pracę).</w:t>
      </w:r>
    </w:p>
    <w:p w14:paraId="25FFDE19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ma prawo w każdym okresie realizacji zamówienia żądać przedstawienia dowodów potwierdzających zatrudnienie ww. osób (umów o pracę lub dokumentów potwierdzających podleganie ubezpieczeniom społecznym z tytułu zatrudnienia na podstawie umowy o pracę), a Wykonawca ma obowiązek przedstawić je niezwłocznie Zamawiającemu.</w:t>
      </w:r>
    </w:p>
    <w:p w14:paraId="63F830E8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Niewypełnienie zobowiązań dotyczących zatrudniania osób może być podstawą do wypowiedzenia przez Zamawiającego umowy z przyczyn leżących po stronie Wykonawcy lub nałożenia kar umownych.</w:t>
      </w:r>
    </w:p>
    <w:p w14:paraId="43792D97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Zamawiający wymaga, aby Wykonawca zapewnił osoby sprzątające (pracownika) w obiekcie przychodni zlokalizowanej </w:t>
      </w:r>
      <w:r>
        <w:rPr>
          <w:rFonts w:ascii="Tahoma" w:hAnsi="Tahoma" w:cs="Tahoma"/>
          <w:b/>
          <w:bCs/>
          <w:sz w:val="20"/>
          <w:szCs w:val="20"/>
        </w:rPr>
        <w:t>ulica Solna 21</w:t>
      </w:r>
      <w:r>
        <w:rPr>
          <w:rFonts w:ascii="Tahoma" w:hAnsi="Tahoma" w:cs="Tahoma"/>
          <w:sz w:val="20"/>
          <w:szCs w:val="20"/>
        </w:rPr>
        <w:t>, przez</w:t>
      </w:r>
      <w:r>
        <w:rPr>
          <w:rFonts w:ascii="Tahoma" w:hAnsi="Tahoma" w:cs="Tahoma"/>
          <w:b/>
          <w:sz w:val="20"/>
          <w:szCs w:val="20"/>
        </w:rPr>
        <w:t xml:space="preserve"> 8 godz. dziennie w dni pracy Zamawiającego (dni robocze)</w:t>
      </w:r>
      <w:r>
        <w:rPr>
          <w:rFonts w:ascii="Tahoma" w:hAnsi="Tahoma" w:cs="Tahoma"/>
          <w:sz w:val="20"/>
          <w:szCs w:val="20"/>
        </w:rPr>
        <w:t xml:space="preserve"> – czas wykonywania obowiązków do uzgodnienia i zaakceptowania przez Zamawiającego.</w:t>
      </w:r>
    </w:p>
    <w:p w14:paraId="1AD6D69F" w14:textId="77777777" w:rsidR="009E1D33" w:rsidRDefault="00000000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Zamawiający wymaga, </w:t>
      </w:r>
      <w:r>
        <w:rPr>
          <w:rFonts w:ascii="Tahoma" w:hAnsi="Tahoma" w:cs="Tahoma"/>
          <w:b/>
          <w:sz w:val="20"/>
          <w:szCs w:val="20"/>
        </w:rPr>
        <w:t xml:space="preserve">aby wykonawca zapewnił osoby sprzątające w obiekcie przychodni zlokalizowanej ulica Głuszyna 243 na okres urlopu i ewentualnych zwolnień lekarskich. </w:t>
      </w:r>
    </w:p>
    <w:p w14:paraId="3EF4404B" w14:textId="77777777" w:rsidR="009E1D33" w:rsidRDefault="00000000">
      <w:pPr>
        <w:pStyle w:val="Akapitzlist"/>
        <w:spacing w:after="0" w:line="240" w:lineRule="auto"/>
        <w:ind w:left="141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w celu utrzymania czystości w obiekcie Głuszyna zatrudnia 1 pracownika na ½ etatu. Ustawowy czas urlopu dla pracowników wynosi 26 dni roboczych. Czas zwolnień lekarskich jako zdarzeń losowych, nie da się przewidzieć.</w:t>
      </w:r>
    </w:p>
    <w:p w14:paraId="3B534F5E" w14:textId="77777777" w:rsidR="009E1D33" w:rsidRDefault="00000000">
      <w:pPr>
        <w:pStyle w:val="Akapitzlist"/>
        <w:spacing w:after="0" w:line="240" w:lineRule="auto"/>
        <w:ind w:left="141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z 7 dniowym wyprzedzeniem powiadomi wykonawcę o planowanym urlopie pracownika.</w:t>
      </w:r>
    </w:p>
    <w:p w14:paraId="0618A5FD" w14:textId="77777777" w:rsidR="009E1D33" w:rsidRDefault="00000000">
      <w:pPr>
        <w:pStyle w:val="Akapitzlist"/>
        <w:spacing w:after="0" w:line="240" w:lineRule="auto"/>
        <w:ind w:left="141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zwolnienia lekarskiego pracownika Zamawiającego, Wykonawca zobowiązany jest w terminie 24 godzin od powiadomienia do podjęcia wykonywania usługi sprzątania.</w:t>
      </w:r>
    </w:p>
    <w:p w14:paraId="7AA49068" w14:textId="77777777" w:rsidR="009E1D33" w:rsidRDefault="00000000">
      <w:pPr>
        <w:pStyle w:val="Akapitzlist"/>
        <w:spacing w:after="0" w:line="240" w:lineRule="auto"/>
        <w:ind w:left="141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wymaga, aby pracownik na zastępstwo przebywał na terenie przychodni 4 godziny dziennie w godzinach uzgodnionych pisemnie z Zamawiającym.</w:t>
      </w:r>
    </w:p>
    <w:sectPr w:rsidR="009E1D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CA461" w14:textId="77777777" w:rsidR="003E4ADC" w:rsidRDefault="003E4ADC">
      <w:pPr>
        <w:spacing w:after="0" w:line="240" w:lineRule="auto"/>
      </w:pPr>
      <w:r>
        <w:separator/>
      </w:r>
    </w:p>
  </w:endnote>
  <w:endnote w:type="continuationSeparator" w:id="0">
    <w:p w14:paraId="66758BEF" w14:textId="77777777" w:rsidR="003E4ADC" w:rsidRDefault="003E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0564F" w14:textId="77777777" w:rsidR="009E1D33" w:rsidRDefault="009E1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52BAA" w14:textId="77777777" w:rsidR="009E1D33" w:rsidRDefault="009E1D3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CA742" w14:textId="77777777" w:rsidR="009E1D33" w:rsidRDefault="009E1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B23D3" w14:textId="77777777" w:rsidR="003E4ADC" w:rsidRDefault="003E4ADC">
      <w:pPr>
        <w:spacing w:after="0" w:line="240" w:lineRule="auto"/>
      </w:pPr>
      <w:r>
        <w:separator/>
      </w:r>
    </w:p>
  </w:footnote>
  <w:footnote w:type="continuationSeparator" w:id="0">
    <w:p w14:paraId="128793A4" w14:textId="77777777" w:rsidR="003E4ADC" w:rsidRDefault="003E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BD359" w14:textId="77777777" w:rsidR="009E1D33" w:rsidRDefault="009E1D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08137" w14:textId="77777777" w:rsidR="00225E53" w:rsidRDefault="00225E53" w:rsidP="00225E53">
    <w:pPr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 xml:space="preserve">Znak sprawy WSPL Zam. </w:t>
    </w:r>
    <w:proofErr w:type="spellStart"/>
    <w:r>
      <w:rPr>
        <w:rFonts w:ascii="Tahoma" w:hAnsi="Tahoma" w:cs="Tahoma"/>
        <w:sz w:val="18"/>
      </w:rPr>
      <w:t>Publ</w:t>
    </w:r>
    <w:proofErr w:type="spellEnd"/>
    <w:r>
      <w:rPr>
        <w:rFonts w:ascii="Tahoma" w:hAnsi="Tahoma" w:cs="Tahoma"/>
        <w:sz w:val="18"/>
      </w:rPr>
      <w:t>. Nr 16/25</w:t>
    </w:r>
  </w:p>
  <w:p w14:paraId="5078CCFF" w14:textId="77777777" w:rsidR="009E1D33" w:rsidRDefault="009E1D3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1C208" w14:textId="77777777" w:rsidR="009E1D33" w:rsidRDefault="00000000">
    <w:pPr>
      <w:pStyle w:val="Nagwek"/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 xml:space="preserve">Znak sprawy WSPL Poznań </w:t>
    </w:r>
    <w:proofErr w:type="spellStart"/>
    <w:r>
      <w:rPr>
        <w:rFonts w:ascii="Tahoma" w:hAnsi="Tahoma" w:cs="Tahoma"/>
        <w:sz w:val="18"/>
      </w:rPr>
      <w:t>Zam.Publ</w:t>
    </w:r>
    <w:proofErr w:type="spellEnd"/>
    <w:r>
      <w:rPr>
        <w:rFonts w:ascii="Tahoma" w:hAnsi="Tahoma" w:cs="Tahoma"/>
        <w:sz w:val="18"/>
      </w:rPr>
      <w:t>. Nr …...</w:t>
    </w:r>
  </w:p>
  <w:p w14:paraId="444D6600" w14:textId="77777777" w:rsidR="009E1D33" w:rsidRDefault="009E1D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6170B"/>
    <w:multiLevelType w:val="multilevel"/>
    <w:tmpl w:val="899C99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6B6FBE"/>
    <w:multiLevelType w:val="multilevel"/>
    <w:tmpl w:val="53A65B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238105163">
    <w:abstractNumId w:val="1"/>
  </w:num>
  <w:num w:numId="2" w16cid:durableId="1661884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33"/>
    <w:rsid w:val="00225E53"/>
    <w:rsid w:val="003E4ADC"/>
    <w:rsid w:val="009E1D33"/>
    <w:rsid w:val="00F4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087A8F"/>
  <w15:docId w15:val="{B479D560-C91E-4071-8959-9FC3FF9C4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4D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6104D8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6104D8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6104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6104D8"/>
    <w:pPr>
      <w:ind w:left="720"/>
      <w:contextualSpacing/>
    </w:pPr>
  </w:style>
  <w:style w:type="paragraph" w:customStyle="1" w:styleId="Standard">
    <w:name w:val="Standard"/>
    <w:uiPriority w:val="99"/>
    <w:qFormat/>
    <w:rsid w:val="006104D8"/>
    <w:rPr>
      <w:rFonts w:ascii="Times" w:eastAsia="Times New Roman" w:hAnsi="Times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6104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paragraph" w:customStyle="1" w:styleId="pkt">
    <w:name w:val="pkt"/>
    <w:basedOn w:val="Normalny"/>
    <w:uiPriority w:val="99"/>
    <w:qFormat/>
    <w:rsid w:val="00552AC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Styl">
    <w:name w:val="Styl"/>
    <w:uiPriority w:val="99"/>
    <w:qFormat/>
    <w:rsid w:val="00552ACA"/>
    <w:pPr>
      <w:widowControl w:val="0"/>
    </w:pPr>
    <w:rPr>
      <w:rFonts w:ascii="Times New Roman" w:eastAsia="Times New Roman" w:hAnsi="Times New Roman"/>
      <w:sz w:val="24"/>
      <w:szCs w:val="24"/>
    </w:rPr>
  </w:style>
  <w:style w:type="numbering" w:customStyle="1" w:styleId="Styl1">
    <w:name w:val="Styl1"/>
    <w:qFormat/>
    <w:rsid w:val="00594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1738</Words>
  <Characters>10428</Characters>
  <Application>Microsoft Office Word</Application>
  <DocSecurity>0</DocSecurity>
  <Lines>86</Lines>
  <Paragraphs>24</Paragraphs>
  <ScaleCrop>false</ScaleCrop>
  <Company/>
  <LinksUpToDate>false</LinksUpToDate>
  <CharactersWithSpaces>12142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Konieczny</dc:creator>
  <dc:description/>
  <cp:lastModifiedBy>Rafał Konieczny</cp:lastModifiedBy>
  <cp:revision>6</cp:revision>
  <dcterms:created xsi:type="dcterms:W3CDTF">2023-03-24T11:09:00Z</dcterms:created>
  <dcterms:modified xsi:type="dcterms:W3CDTF">2025-04-30T10:07:00Z</dcterms:modified>
  <dc:language>pl-PL</dc:language>
</cp:coreProperties>
</file>