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D42A" w14:textId="0F23B409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E66B16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0339928F" w:rsidR="00D60D53" w:rsidRDefault="00BA0186" w:rsidP="00E66B1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671CFD" w:rsidRPr="00671CFD">
        <w:rPr>
          <w:rFonts w:ascii="Arial" w:eastAsia="Times New Roman" w:hAnsi="Arial" w:cs="Arial"/>
          <w:b/>
          <w:bCs/>
          <w:iCs/>
          <w:szCs w:val="24"/>
          <w:lang w:eastAsia="ar-SA"/>
        </w:rPr>
        <w:t>Przebudowa drogi gminnej na działce nr 55 obręb Teresina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E66B16" w:rsidRDefault="00D60D53" w:rsidP="00D802A8">
      <w:pPr>
        <w:spacing w:after="0" w:line="240" w:lineRule="auto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E66B16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96ECB01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Formularz należy wypełnić i podpisać kwalifikowanym podpisem elektronicznym lub podpisem zaufanym lub podpisem osobistym.</w:t>
      </w:r>
    </w:p>
    <w:p w14:paraId="6A6EB143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Zamawiający zaleca zapisanie dokumentu w pdf</w:t>
      </w:r>
    </w:p>
    <w:p w14:paraId="60B39697" w14:textId="7CA25CBF" w:rsidR="00E67FA5" w:rsidRDefault="00E67FA5" w:rsidP="00E66B16">
      <w:pPr>
        <w:spacing w:after="0" w:line="240" w:lineRule="auto"/>
        <w:ind w:firstLine="560"/>
        <w:jc w:val="center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480693EF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71CFD">
      <w:rPr>
        <w:rFonts w:ascii="Arial" w:hAnsi="Arial" w:cs="Arial"/>
        <w:b/>
        <w:sz w:val="20"/>
        <w:szCs w:val="20"/>
      </w:rPr>
      <w:t>23</w:t>
    </w:r>
    <w:r w:rsidRPr="00F62802">
      <w:rPr>
        <w:rFonts w:ascii="Arial" w:hAnsi="Arial" w:cs="Arial"/>
        <w:b/>
        <w:sz w:val="20"/>
        <w:szCs w:val="20"/>
      </w:rPr>
      <w:t>.202</w:t>
    </w:r>
    <w:r w:rsidR="00E66B16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07D1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C64FF"/>
    <w:rsid w:val="003F6240"/>
    <w:rsid w:val="00465813"/>
    <w:rsid w:val="004C3E8C"/>
    <w:rsid w:val="00583329"/>
    <w:rsid w:val="00671CFD"/>
    <w:rsid w:val="006B3420"/>
    <w:rsid w:val="007137C7"/>
    <w:rsid w:val="007B4D8C"/>
    <w:rsid w:val="007D6291"/>
    <w:rsid w:val="00832E6D"/>
    <w:rsid w:val="00865FB7"/>
    <w:rsid w:val="00897FF0"/>
    <w:rsid w:val="008A3319"/>
    <w:rsid w:val="009076DC"/>
    <w:rsid w:val="00911B54"/>
    <w:rsid w:val="00924DAC"/>
    <w:rsid w:val="00965598"/>
    <w:rsid w:val="00965B76"/>
    <w:rsid w:val="009C226C"/>
    <w:rsid w:val="00A0495C"/>
    <w:rsid w:val="00A15E69"/>
    <w:rsid w:val="00BA0186"/>
    <w:rsid w:val="00C4334D"/>
    <w:rsid w:val="00C4501A"/>
    <w:rsid w:val="00C61968"/>
    <w:rsid w:val="00CD5343"/>
    <w:rsid w:val="00D045CA"/>
    <w:rsid w:val="00D13E04"/>
    <w:rsid w:val="00D179BD"/>
    <w:rsid w:val="00D60D53"/>
    <w:rsid w:val="00D62D87"/>
    <w:rsid w:val="00D802A8"/>
    <w:rsid w:val="00DB3778"/>
    <w:rsid w:val="00E27995"/>
    <w:rsid w:val="00E66B16"/>
    <w:rsid w:val="00E67FA5"/>
    <w:rsid w:val="00E739F7"/>
    <w:rsid w:val="00E85508"/>
    <w:rsid w:val="00F03518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38</cp:revision>
  <dcterms:created xsi:type="dcterms:W3CDTF">2020-04-09T08:30:00Z</dcterms:created>
  <dcterms:modified xsi:type="dcterms:W3CDTF">2025-04-25T06:27:00Z</dcterms:modified>
</cp:coreProperties>
</file>