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3440D" w14:textId="543ECC56" w:rsidR="00E76AE5" w:rsidRPr="009F1179" w:rsidRDefault="00F72C5E">
      <w:pPr>
        <w:pStyle w:val="right"/>
        <w:rPr>
          <w:rFonts w:ascii="Arial" w:hAnsi="Arial" w:cs="Arial"/>
        </w:rPr>
      </w:pPr>
      <w:r w:rsidRPr="009F1179">
        <w:rPr>
          <w:rFonts w:ascii="Arial" w:hAnsi="Arial" w:cs="Arial"/>
        </w:rPr>
        <w:t xml:space="preserve"> </w:t>
      </w:r>
      <w:r w:rsidR="00C23C83" w:rsidRPr="009F1179">
        <w:rPr>
          <w:rFonts w:ascii="Arial" w:hAnsi="Arial" w:cs="Arial"/>
        </w:rPr>
        <w:t xml:space="preserve"> </w:t>
      </w:r>
      <w:r w:rsidR="00ED0576" w:rsidRPr="009F1179">
        <w:rPr>
          <w:rFonts w:ascii="Arial" w:hAnsi="Arial" w:cs="Arial"/>
        </w:rPr>
        <w:t xml:space="preserve">Działdowo, dnia </w:t>
      </w:r>
      <w:r w:rsidR="00F121F6">
        <w:rPr>
          <w:rFonts w:ascii="Arial" w:hAnsi="Arial" w:cs="Arial"/>
        </w:rPr>
        <w:t>06</w:t>
      </w:r>
      <w:r w:rsidR="00ED0576" w:rsidRPr="009F1179">
        <w:rPr>
          <w:rFonts w:ascii="Arial" w:hAnsi="Arial" w:cs="Arial"/>
        </w:rPr>
        <w:t>.</w:t>
      </w:r>
      <w:r w:rsidR="00AC157F" w:rsidRPr="009F1179">
        <w:rPr>
          <w:rFonts w:ascii="Arial" w:hAnsi="Arial" w:cs="Arial"/>
        </w:rPr>
        <w:t>0</w:t>
      </w:r>
      <w:r w:rsidR="00F121F6">
        <w:rPr>
          <w:rFonts w:ascii="Arial" w:hAnsi="Arial" w:cs="Arial"/>
        </w:rPr>
        <w:t>3</w:t>
      </w:r>
      <w:r w:rsidR="00AC157F" w:rsidRPr="009F1179">
        <w:rPr>
          <w:rFonts w:ascii="Arial" w:hAnsi="Arial" w:cs="Arial"/>
        </w:rPr>
        <w:t>.</w:t>
      </w:r>
      <w:r w:rsidR="00ED0576" w:rsidRPr="009F1179">
        <w:rPr>
          <w:rFonts w:ascii="Arial" w:hAnsi="Arial" w:cs="Arial"/>
        </w:rPr>
        <w:t>202</w:t>
      </w:r>
      <w:r w:rsidR="009E34D9">
        <w:rPr>
          <w:rFonts w:ascii="Arial" w:hAnsi="Arial" w:cs="Arial"/>
        </w:rPr>
        <w:t>5</w:t>
      </w:r>
      <w:r w:rsidR="00ED0576" w:rsidRPr="009F1179">
        <w:rPr>
          <w:rFonts w:ascii="Arial" w:hAnsi="Arial" w:cs="Arial"/>
        </w:rPr>
        <w:t>r.</w:t>
      </w:r>
    </w:p>
    <w:p w14:paraId="6C466C2E" w14:textId="77777777" w:rsidR="00E76AE5" w:rsidRPr="009F1179" w:rsidRDefault="00E76AE5">
      <w:pPr>
        <w:pStyle w:val="p"/>
        <w:rPr>
          <w:rFonts w:ascii="Arial" w:hAnsi="Arial" w:cs="Arial"/>
        </w:rPr>
      </w:pPr>
    </w:p>
    <w:p w14:paraId="64B10929" w14:textId="77777777" w:rsidR="00D445A7" w:rsidRPr="009F1179" w:rsidRDefault="00D445A7">
      <w:pPr>
        <w:pStyle w:val="p"/>
        <w:rPr>
          <w:rStyle w:val="bold"/>
          <w:rFonts w:ascii="Arial" w:hAnsi="Arial" w:cs="Arial"/>
        </w:rPr>
      </w:pPr>
    </w:p>
    <w:p w14:paraId="76B94BD3" w14:textId="77777777" w:rsidR="00E76AE5" w:rsidRPr="009F1179" w:rsidRDefault="00ED0576">
      <w:pPr>
        <w:pStyle w:val="p"/>
        <w:rPr>
          <w:rFonts w:ascii="Arial" w:hAnsi="Arial" w:cs="Arial"/>
        </w:rPr>
      </w:pPr>
      <w:r w:rsidRPr="009F1179">
        <w:rPr>
          <w:rStyle w:val="bold"/>
          <w:rFonts w:ascii="Arial" w:hAnsi="Arial" w:cs="Arial"/>
        </w:rPr>
        <w:t>GMINA DZIAŁDOWO</w:t>
      </w:r>
    </w:p>
    <w:p w14:paraId="3D9EC701" w14:textId="77777777" w:rsidR="00E76AE5" w:rsidRPr="009F1179" w:rsidRDefault="00E76AE5">
      <w:pPr>
        <w:pStyle w:val="p"/>
        <w:rPr>
          <w:rFonts w:ascii="Arial" w:hAnsi="Arial" w:cs="Arial"/>
        </w:rPr>
      </w:pPr>
    </w:p>
    <w:p w14:paraId="0F4533D4" w14:textId="67CF2BDD" w:rsidR="00E76AE5" w:rsidRPr="009F1179" w:rsidRDefault="005651AB">
      <w:pPr>
        <w:pStyle w:val="p"/>
        <w:rPr>
          <w:rStyle w:val="bold"/>
          <w:rFonts w:ascii="Arial" w:hAnsi="Arial" w:cs="Arial"/>
        </w:rPr>
      </w:pPr>
      <w:r w:rsidRPr="009F1179">
        <w:rPr>
          <w:rStyle w:val="bold"/>
          <w:rFonts w:ascii="Arial" w:hAnsi="Arial" w:cs="Arial"/>
        </w:rPr>
        <w:t xml:space="preserve">Znak sprawy: </w:t>
      </w:r>
      <w:r w:rsidR="00ED0576" w:rsidRPr="009F1179">
        <w:rPr>
          <w:rStyle w:val="bold"/>
          <w:rFonts w:ascii="Arial" w:hAnsi="Arial" w:cs="Arial"/>
        </w:rPr>
        <w:t>FZK.271.</w:t>
      </w:r>
      <w:r w:rsidR="00EF4CF3">
        <w:rPr>
          <w:rStyle w:val="bold"/>
          <w:rFonts w:ascii="Arial" w:hAnsi="Arial" w:cs="Arial"/>
        </w:rPr>
        <w:t>3</w:t>
      </w:r>
      <w:r w:rsidR="00C05477" w:rsidRPr="009F1179">
        <w:rPr>
          <w:rStyle w:val="bold"/>
          <w:rFonts w:ascii="Arial" w:hAnsi="Arial" w:cs="Arial"/>
        </w:rPr>
        <w:t>.</w:t>
      </w:r>
      <w:r w:rsidR="00ED0576" w:rsidRPr="009F1179">
        <w:rPr>
          <w:rStyle w:val="bold"/>
          <w:rFonts w:ascii="Arial" w:hAnsi="Arial" w:cs="Arial"/>
        </w:rPr>
        <w:t>202</w:t>
      </w:r>
      <w:r w:rsidR="009E34D9">
        <w:rPr>
          <w:rStyle w:val="bold"/>
          <w:rFonts w:ascii="Arial" w:hAnsi="Arial" w:cs="Arial"/>
        </w:rPr>
        <w:t>5</w:t>
      </w:r>
    </w:p>
    <w:p w14:paraId="6CE203E9" w14:textId="77777777" w:rsidR="005651AB" w:rsidRPr="00ED0576" w:rsidRDefault="005651AB">
      <w:pPr>
        <w:pStyle w:val="p"/>
        <w:rPr>
          <w:rFonts w:ascii="Arial" w:hAnsi="Arial" w:cs="Arial"/>
          <w:sz w:val="24"/>
          <w:szCs w:val="24"/>
        </w:rPr>
      </w:pPr>
    </w:p>
    <w:p w14:paraId="35BCEED1" w14:textId="77777777" w:rsidR="001B61FB" w:rsidRDefault="001B61FB" w:rsidP="00800831">
      <w:pPr>
        <w:pStyle w:val="p"/>
        <w:jc w:val="center"/>
        <w:rPr>
          <w:rFonts w:ascii="Arial" w:hAnsi="Arial" w:cs="Arial"/>
          <w:sz w:val="24"/>
          <w:szCs w:val="24"/>
        </w:rPr>
      </w:pPr>
    </w:p>
    <w:p w14:paraId="2C22946E" w14:textId="77777777" w:rsidR="00A91E47" w:rsidRDefault="00A91E47">
      <w:pPr>
        <w:pStyle w:val="p"/>
        <w:rPr>
          <w:rFonts w:ascii="Arial" w:hAnsi="Arial" w:cs="Arial"/>
          <w:sz w:val="24"/>
          <w:szCs w:val="24"/>
        </w:rPr>
      </w:pPr>
    </w:p>
    <w:p w14:paraId="45A504E5" w14:textId="77777777" w:rsidR="001B61FB" w:rsidRDefault="001B61FB">
      <w:pPr>
        <w:pStyle w:val="p"/>
        <w:rPr>
          <w:rFonts w:ascii="Arial" w:hAnsi="Arial" w:cs="Arial"/>
          <w:sz w:val="24"/>
          <w:szCs w:val="24"/>
        </w:rPr>
      </w:pPr>
    </w:p>
    <w:p w14:paraId="66B9A339" w14:textId="77777777" w:rsidR="00EA29EE" w:rsidRPr="00ED0576" w:rsidRDefault="00EA29EE">
      <w:pPr>
        <w:pStyle w:val="p"/>
        <w:rPr>
          <w:rFonts w:ascii="Arial" w:hAnsi="Arial" w:cs="Arial"/>
          <w:sz w:val="24"/>
          <w:szCs w:val="24"/>
        </w:rPr>
      </w:pPr>
    </w:p>
    <w:p w14:paraId="7AB7C055" w14:textId="77777777" w:rsidR="00E76AE5" w:rsidRPr="00ED0576" w:rsidRDefault="00EA29EE" w:rsidP="00EA29EE">
      <w:pPr>
        <w:pStyle w:val="p"/>
        <w:jc w:val="center"/>
        <w:rPr>
          <w:rFonts w:ascii="Arial" w:hAnsi="Arial" w:cs="Arial"/>
          <w:sz w:val="24"/>
          <w:szCs w:val="24"/>
        </w:rPr>
      </w:pPr>
      <w:r>
        <w:rPr>
          <w:noProof/>
        </w:rPr>
        <w:drawing>
          <wp:inline distT="0" distB="0" distL="0" distR="0" wp14:anchorId="7721EF8D" wp14:editId="6BEFDAF2">
            <wp:extent cx="1057654" cy="793630"/>
            <wp:effectExtent l="19050" t="0" r="9146" b="0"/>
            <wp:docPr id="5" name="Obraz 1" descr="Gmina Działd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a Działdowo"/>
                    <pic:cNvPicPr>
                      <a:picLocks noChangeAspect="1" noChangeArrowheads="1"/>
                    </pic:cNvPicPr>
                  </pic:nvPicPr>
                  <pic:blipFill>
                    <a:blip r:embed="rId8"/>
                    <a:srcRect/>
                    <a:stretch>
                      <a:fillRect/>
                    </a:stretch>
                  </pic:blipFill>
                  <pic:spPr bwMode="auto">
                    <a:xfrm>
                      <a:off x="0" y="0"/>
                      <a:ext cx="1059480" cy="795000"/>
                    </a:xfrm>
                    <a:prstGeom prst="rect">
                      <a:avLst/>
                    </a:prstGeom>
                    <a:noFill/>
                    <a:ln w="9525">
                      <a:noFill/>
                      <a:miter lim="800000"/>
                      <a:headEnd/>
                      <a:tailEnd/>
                    </a:ln>
                  </pic:spPr>
                </pic:pic>
              </a:graphicData>
            </a:graphic>
          </wp:inline>
        </w:drawing>
      </w:r>
    </w:p>
    <w:p w14:paraId="765A7C07" w14:textId="77777777" w:rsidR="00EA29EE" w:rsidRDefault="00EA29EE">
      <w:pPr>
        <w:pStyle w:val="center"/>
        <w:rPr>
          <w:rStyle w:val="bold"/>
          <w:rFonts w:ascii="Arial" w:hAnsi="Arial" w:cs="Arial"/>
          <w:sz w:val="24"/>
          <w:szCs w:val="24"/>
        </w:rPr>
      </w:pPr>
    </w:p>
    <w:p w14:paraId="08552231" w14:textId="77777777" w:rsidR="00EA29EE" w:rsidRDefault="00EA29EE">
      <w:pPr>
        <w:pStyle w:val="center"/>
        <w:rPr>
          <w:rStyle w:val="bold"/>
          <w:rFonts w:ascii="Arial" w:hAnsi="Arial" w:cs="Arial"/>
          <w:sz w:val="24"/>
          <w:szCs w:val="24"/>
        </w:rPr>
      </w:pPr>
    </w:p>
    <w:p w14:paraId="450D58D7" w14:textId="77777777" w:rsidR="00EA29EE" w:rsidRDefault="00EA29EE">
      <w:pPr>
        <w:pStyle w:val="center"/>
        <w:rPr>
          <w:rStyle w:val="bold"/>
          <w:rFonts w:ascii="Arial" w:hAnsi="Arial" w:cs="Arial"/>
          <w:sz w:val="24"/>
          <w:szCs w:val="24"/>
        </w:rPr>
      </w:pPr>
    </w:p>
    <w:p w14:paraId="2C15FBEF" w14:textId="77777777" w:rsidR="00EA29EE" w:rsidRDefault="00EA29EE">
      <w:pPr>
        <w:pStyle w:val="center"/>
        <w:rPr>
          <w:rStyle w:val="bold"/>
          <w:rFonts w:ascii="Arial" w:hAnsi="Arial" w:cs="Arial"/>
          <w:sz w:val="24"/>
          <w:szCs w:val="24"/>
        </w:rPr>
      </w:pPr>
    </w:p>
    <w:p w14:paraId="626ED2C5" w14:textId="77777777" w:rsidR="00E76AE5" w:rsidRPr="00ED0576" w:rsidRDefault="005651AB">
      <w:pPr>
        <w:pStyle w:val="center"/>
        <w:rPr>
          <w:rFonts w:ascii="Arial" w:hAnsi="Arial" w:cs="Arial"/>
          <w:sz w:val="24"/>
          <w:szCs w:val="24"/>
        </w:rPr>
      </w:pPr>
      <w:r w:rsidRPr="00ED0576">
        <w:rPr>
          <w:rStyle w:val="bold"/>
          <w:rFonts w:ascii="Arial" w:hAnsi="Arial" w:cs="Arial"/>
          <w:sz w:val="24"/>
          <w:szCs w:val="24"/>
        </w:rPr>
        <w:t xml:space="preserve">SPECYFIKACJA </w:t>
      </w:r>
      <w:r w:rsidR="00060AE7" w:rsidRPr="00ED0576">
        <w:rPr>
          <w:rStyle w:val="bold"/>
          <w:rFonts w:ascii="Arial" w:hAnsi="Arial" w:cs="Arial"/>
          <w:sz w:val="24"/>
          <w:szCs w:val="24"/>
        </w:rPr>
        <w:t>WARUNKÓW ZAMÓWIENIA</w:t>
      </w:r>
    </w:p>
    <w:p w14:paraId="5098AC54" w14:textId="77777777" w:rsidR="00E76AE5" w:rsidRPr="00ED0576" w:rsidRDefault="00E76AE5">
      <w:pPr>
        <w:pStyle w:val="p"/>
        <w:rPr>
          <w:rFonts w:ascii="Arial" w:hAnsi="Arial" w:cs="Arial"/>
          <w:sz w:val="24"/>
          <w:szCs w:val="24"/>
        </w:rPr>
      </w:pPr>
    </w:p>
    <w:p w14:paraId="2E743BF0" w14:textId="610BB1EC" w:rsidR="009E34D9" w:rsidRPr="009E34D9" w:rsidRDefault="009E34D9" w:rsidP="009E34D9">
      <w:pPr>
        <w:spacing w:before="187" w:line="360" w:lineRule="auto"/>
        <w:ind w:left="452" w:right="454"/>
        <w:jc w:val="center"/>
        <w:rPr>
          <w:rFonts w:ascii="Arial" w:hAnsi="Arial" w:cs="Arial"/>
          <w:b/>
          <w:sz w:val="24"/>
          <w:szCs w:val="24"/>
        </w:rPr>
      </w:pPr>
      <w:r w:rsidRPr="009E34D9">
        <w:rPr>
          <w:rFonts w:ascii="Arial" w:hAnsi="Arial" w:cs="Arial"/>
          <w:b/>
          <w:sz w:val="24"/>
          <w:szCs w:val="24"/>
        </w:rPr>
        <w:t>„</w:t>
      </w:r>
      <w:bookmarkStart w:id="0" w:name="_Hlk145590039"/>
      <w:bookmarkStart w:id="1" w:name="_Hlk139524716"/>
      <w:r w:rsidR="00EF4CF3">
        <w:rPr>
          <w:rFonts w:ascii="Arial" w:hAnsi="Arial" w:cs="Arial"/>
          <w:b/>
          <w:sz w:val="24"/>
          <w:szCs w:val="24"/>
        </w:rPr>
        <w:t xml:space="preserve">Modernizacja infrastruktury wraz ze zmianą sposobu użytkowania obiektu w celu utworzenia nowoczesnej oferty kulturalnej Gm. Centrum Integracji Lokalnej w Klęczkowie jako centrum życia kultur.                            Gm. </w:t>
      </w:r>
      <w:proofErr w:type="spellStart"/>
      <w:r w:rsidR="00EF4CF3">
        <w:rPr>
          <w:rFonts w:ascii="Arial" w:hAnsi="Arial" w:cs="Arial"/>
          <w:b/>
          <w:sz w:val="24"/>
          <w:szCs w:val="24"/>
        </w:rPr>
        <w:t>Dz</w:t>
      </w:r>
      <w:proofErr w:type="spellEnd"/>
      <w:r w:rsidR="00EF4CF3">
        <w:rPr>
          <w:rFonts w:ascii="Arial" w:hAnsi="Arial" w:cs="Arial"/>
          <w:b/>
          <w:sz w:val="24"/>
          <w:szCs w:val="24"/>
        </w:rPr>
        <w:t xml:space="preserve"> - </w:t>
      </w:r>
      <w:proofErr w:type="spellStart"/>
      <w:r w:rsidR="00EF4CF3">
        <w:rPr>
          <w:rFonts w:ascii="Arial" w:hAnsi="Arial" w:cs="Arial"/>
          <w:b/>
          <w:sz w:val="24"/>
          <w:szCs w:val="24"/>
        </w:rPr>
        <w:t>wo</w:t>
      </w:r>
      <w:proofErr w:type="spellEnd"/>
      <w:r w:rsidR="00EF4CF3">
        <w:rPr>
          <w:rFonts w:ascii="Arial" w:hAnsi="Arial" w:cs="Arial"/>
          <w:b/>
          <w:sz w:val="24"/>
          <w:szCs w:val="24"/>
        </w:rPr>
        <w:t xml:space="preserve">” </w:t>
      </w:r>
      <w:r w:rsidRPr="009E34D9">
        <w:rPr>
          <w:rFonts w:ascii="Arial" w:hAnsi="Arial" w:cs="Arial"/>
          <w:b/>
          <w:sz w:val="24"/>
          <w:szCs w:val="24"/>
        </w:rPr>
        <w:t xml:space="preserve"> </w:t>
      </w:r>
      <w:bookmarkEnd w:id="0"/>
      <w:bookmarkEnd w:id="1"/>
    </w:p>
    <w:p w14:paraId="0C157945" w14:textId="77777777" w:rsidR="00A91E47" w:rsidRPr="00A91E47" w:rsidRDefault="00A91E47" w:rsidP="00A91E47">
      <w:pPr>
        <w:pStyle w:val="p"/>
        <w:jc w:val="center"/>
        <w:rPr>
          <w:rFonts w:ascii="Arial" w:hAnsi="Arial" w:cs="Arial"/>
          <w:b/>
        </w:rPr>
      </w:pPr>
    </w:p>
    <w:p w14:paraId="2EDA028A" w14:textId="7720613C" w:rsidR="00EA29EE" w:rsidRPr="00ED0576" w:rsidRDefault="00EA29EE" w:rsidP="00A10248">
      <w:pPr>
        <w:pStyle w:val="p"/>
        <w:tabs>
          <w:tab w:val="left" w:pos="1665"/>
        </w:tabs>
        <w:rPr>
          <w:rFonts w:ascii="Arial" w:hAnsi="Arial" w:cs="Arial"/>
        </w:rPr>
      </w:pPr>
    </w:p>
    <w:p w14:paraId="7CA043FE" w14:textId="77777777" w:rsidR="00E76AE5" w:rsidRPr="00ED0576" w:rsidRDefault="00E76AE5">
      <w:pPr>
        <w:pStyle w:val="p"/>
        <w:rPr>
          <w:rFonts w:ascii="Arial" w:hAnsi="Arial" w:cs="Arial"/>
        </w:rPr>
      </w:pPr>
    </w:p>
    <w:p w14:paraId="2B5D5BA3" w14:textId="77777777" w:rsidR="00E76AE5" w:rsidRPr="00ED0576" w:rsidRDefault="00060AE7">
      <w:pPr>
        <w:pStyle w:val="justify"/>
        <w:rPr>
          <w:rFonts w:ascii="Arial" w:hAnsi="Arial" w:cs="Arial"/>
        </w:rPr>
      </w:pPr>
      <w:r w:rsidRPr="00ED0576">
        <w:rPr>
          <w:rFonts w:ascii="Arial" w:hAnsi="Arial" w:cs="Arial"/>
        </w:rPr>
        <w:t xml:space="preserve">Postępowanie o udzielenie zamówienia prowadzone jest w trybie </w:t>
      </w:r>
      <w:r w:rsidR="005651AB" w:rsidRPr="00ED0576">
        <w:rPr>
          <w:rStyle w:val="bold"/>
          <w:rFonts w:ascii="Arial" w:hAnsi="Arial" w:cs="Arial"/>
        </w:rPr>
        <w:t>podstawowym bez przeprowadzania negocjacji</w:t>
      </w:r>
      <w:r w:rsidRPr="00ED0576">
        <w:rPr>
          <w:rFonts w:ascii="Arial" w:hAnsi="Arial" w:cs="Arial"/>
        </w:rPr>
        <w:t xml:space="preserve"> na podstawie </w:t>
      </w:r>
      <w:r w:rsidR="005651AB" w:rsidRPr="00ED0576">
        <w:rPr>
          <w:rFonts w:ascii="Arial" w:hAnsi="Arial" w:cs="Arial"/>
        </w:rPr>
        <w:t>art. 275 pkt</w:t>
      </w:r>
      <w:r w:rsidR="00166832">
        <w:rPr>
          <w:rFonts w:ascii="Arial" w:hAnsi="Arial" w:cs="Arial"/>
        </w:rPr>
        <w:t>.</w:t>
      </w:r>
      <w:r w:rsidR="005651AB" w:rsidRPr="00ED0576">
        <w:rPr>
          <w:rFonts w:ascii="Arial" w:hAnsi="Arial" w:cs="Arial"/>
        </w:rPr>
        <w:t xml:space="preserve"> 1 ustawy z dnia 11 września 2019</w:t>
      </w:r>
      <w:r w:rsidRPr="00ED0576">
        <w:rPr>
          <w:rFonts w:ascii="Arial" w:hAnsi="Arial" w:cs="Arial"/>
        </w:rPr>
        <w:t xml:space="preserve"> roku Prawo zamówień publicznych – zwanej dalej „Ustawą”.</w:t>
      </w:r>
    </w:p>
    <w:p w14:paraId="37915980" w14:textId="77777777" w:rsidR="006A3CB1" w:rsidRPr="00C94144" w:rsidRDefault="006A3CB1"/>
    <w:p w14:paraId="5E2362CF" w14:textId="77777777" w:rsidR="005651AB" w:rsidRDefault="005651AB" w:rsidP="006A3CB1"/>
    <w:p w14:paraId="4141E51A" w14:textId="77777777" w:rsidR="006A3CB1" w:rsidRPr="00C94144" w:rsidRDefault="006A3CB1"/>
    <w:p w14:paraId="17FEEDAA" w14:textId="77777777" w:rsidR="006A3CB1" w:rsidRPr="00C94144" w:rsidRDefault="006A3CB1" w:rsidP="006A3CB1">
      <w:pPr>
        <w:tabs>
          <w:tab w:val="left" w:pos="6424"/>
        </w:tabs>
        <w:rPr>
          <w:b/>
        </w:rPr>
      </w:pPr>
      <w:r w:rsidRPr="00C94144">
        <w:tab/>
      </w:r>
      <w:r w:rsidRPr="00C94144">
        <w:rPr>
          <w:b/>
        </w:rPr>
        <w:t>Zatwierdził:</w:t>
      </w:r>
    </w:p>
    <w:p w14:paraId="29F056B8" w14:textId="77777777" w:rsidR="001C7809" w:rsidRPr="008222B8" w:rsidRDefault="001C7809" w:rsidP="001C7809">
      <w:pPr>
        <w:ind w:left="6381"/>
        <w:rPr>
          <w:rFonts w:ascii="Arial" w:hAnsi="Arial" w:cs="Arial"/>
        </w:rPr>
      </w:pPr>
      <w:r>
        <w:rPr>
          <w:rFonts w:ascii="Arial" w:hAnsi="Arial" w:cs="Arial"/>
        </w:rPr>
        <w:t xml:space="preserve">   </w:t>
      </w:r>
      <w:r w:rsidRPr="008222B8">
        <w:rPr>
          <w:rFonts w:ascii="Arial" w:hAnsi="Arial" w:cs="Arial"/>
        </w:rPr>
        <w:t>WÓJT</w:t>
      </w:r>
    </w:p>
    <w:p w14:paraId="043BA105" w14:textId="77777777" w:rsidR="001C7809" w:rsidRDefault="001C7809" w:rsidP="001C7809">
      <w:pPr>
        <w:rPr>
          <w:rFonts w:ascii="Arial" w:hAnsi="Arial" w:cs="Arial"/>
        </w:rPr>
      </w:pP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t xml:space="preserve">    /-/ Mirosław Zieliński</w:t>
      </w:r>
    </w:p>
    <w:p w14:paraId="3EAEBAB9" w14:textId="77777777" w:rsidR="0072445D" w:rsidRDefault="0072445D" w:rsidP="001C7809"/>
    <w:p w14:paraId="550A89F8" w14:textId="77777777" w:rsidR="00E76AE5" w:rsidRPr="00EA29EE" w:rsidRDefault="00060AE7">
      <w:pPr>
        <w:pStyle w:val="p"/>
        <w:rPr>
          <w:rFonts w:ascii="Arial" w:hAnsi="Arial" w:cs="Arial"/>
        </w:rPr>
      </w:pPr>
      <w:r w:rsidRPr="00EA29EE">
        <w:rPr>
          <w:rStyle w:val="bold"/>
          <w:rFonts w:ascii="Arial" w:hAnsi="Arial" w:cs="Arial"/>
        </w:rPr>
        <w:lastRenderedPageBreak/>
        <w:t xml:space="preserve">1. </w:t>
      </w:r>
      <w:r w:rsidR="004A722D" w:rsidRPr="00EA29EE">
        <w:rPr>
          <w:rStyle w:val="bold"/>
          <w:rFonts w:ascii="Arial" w:hAnsi="Arial" w:cs="Arial"/>
        </w:rPr>
        <w:t>Nazwa i adres Zamawiającego</w:t>
      </w:r>
    </w:p>
    <w:p w14:paraId="105BC617" w14:textId="77777777" w:rsidR="00E76AE5" w:rsidRPr="00EA29EE" w:rsidRDefault="00E76AE5">
      <w:pPr>
        <w:pStyle w:val="p"/>
        <w:rPr>
          <w:rFonts w:ascii="Arial" w:hAnsi="Arial" w:cs="Arial"/>
        </w:rPr>
      </w:pPr>
    </w:p>
    <w:p w14:paraId="2BCB0F69" w14:textId="77777777" w:rsidR="00E76AE5" w:rsidRPr="001C1146" w:rsidRDefault="00EA29EE" w:rsidP="001C1146">
      <w:pPr>
        <w:pStyle w:val="p"/>
        <w:rPr>
          <w:rFonts w:ascii="Arial" w:hAnsi="Arial" w:cs="Arial"/>
          <w:b/>
        </w:rPr>
      </w:pPr>
      <w:r w:rsidRPr="001C1146">
        <w:rPr>
          <w:rFonts w:ascii="Arial" w:hAnsi="Arial" w:cs="Arial"/>
          <w:b/>
        </w:rPr>
        <w:t>Gmina Działdowo</w:t>
      </w:r>
    </w:p>
    <w:p w14:paraId="281B0BAF" w14:textId="77777777" w:rsidR="00E76AE5" w:rsidRPr="001C1146" w:rsidRDefault="00EA29EE" w:rsidP="001C1146">
      <w:pPr>
        <w:pStyle w:val="p"/>
        <w:rPr>
          <w:rFonts w:ascii="Arial" w:hAnsi="Arial" w:cs="Arial"/>
          <w:b/>
        </w:rPr>
      </w:pPr>
      <w:r w:rsidRPr="001C1146">
        <w:rPr>
          <w:rFonts w:ascii="Arial" w:hAnsi="Arial" w:cs="Arial"/>
          <w:b/>
        </w:rPr>
        <w:t xml:space="preserve">ul. </w:t>
      </w:r>
      <w:proofErr w:type="spellStart"/>
      <w:r w:rsidRPr="001C1146">
        <w:rPr>
          <w:rFonts w:ascii="Arial" w:hAnsi="Arial" w:cs="Arial"/>
          <w:b/>
        </w:rPr>
        <w:t>Księżodworska</w:t>
      </w:r>
      <w:proofErr w:type="spellEnd"/>
      <w:r w:rsidRPr="001C1146">
        <w:rPr>
          <w:rFonts w:ascii="Arial" w:hAnsi="Arial" w:cs="Arial"/>
          <w:b/>
        </w:rPr>
        <w:t xml:space="preserve"> 10</w:t>
      </w:r>
    </w:p>
    <w:p w14:paraId="309BF890" w14:textId="77777777" w:rsidR="00E76AE5" w:rsidRPr="001C1146" w:rsidRDefault="00EA29EE" w:rsidP="001C1146">
      <w:pPr>
        <w:pStyle w:val="p"/>
        <w:rPr>
          <w:rFonts w:ascii="Arial" w:hAnsi="Arial" w:cs="Arial"/>
          <w:b/>
        </w:rPr>
      </w:pPr>
      <w:r w:rsidRPr="001C1146">
        <w:rPr>
          <w:rFonts w:ascii="Arial" w:hAnsi="Arial" w:cs="Arial"/>
          <w:b/>
        </w:rPr>
        <w:t>13-200 Działdowo</w:t>
      </w:r>
    </w:p>
    <w:p w14:paraId="6A9B8ACB" w14:textId="77777777" w:rsidR="005015E8" w:rsidRPr="001C1146" w:rsidRDefault="005015E8" w:rsidP="001C1146">
      <w:pPr>
        <w:pStyle w:val="p"/>
        <w:rPr>
          <w:rFonts w:ascii="Arial" w:hAnsi="Arial" w:cs="Arial"/>
          <w:b/>
        </w:rPr>
      </w:pPr>
      <w:r w:rsidRPr="001C1146">
        <w:rPr>
          <w:rFonts w:ascii="Arial" w:hAnsi="Arial" w:cs="Arial"/>
          <w:b/>
        </w:rPr>
        <w:t>Tel.</w:t>
      </w:r>
      <w:r w:rsidR="005D1C31">
        <w:rPr>
          <w:rFonts w:ascii="Arial" w:hAnsi="Arial" w:cs="Arial"/>
          <w:b/>
        </w:rPr>
        <w:t>:</w:t>
      </w:r>
      <w:r w:rsidRPr="001C1146">
        <w:rPr>
          <w:rFonts w:ascii="Arial" w:hAnsi="Arial" w:cs="Arial"/>
          <w:b/>
        </w:rPr>
        <w:t xml:space="preserve"> 23</w:t>
      </w:r>
      <w:r w:rsidR="00EA29EE" w:rsidRPr="001C1146">
        <w:rPr>
          <w:rFonts w:ascii="Arial" w:hAnsi="Arial" w:cs="Arial"/>
          <w:b/>
        </w:rPr>
        <w:t> 697 07 00</w:t>
      </w:r>
    </w:p>
    <w:p w14:paraId="6C288FD2" w14:textId="77777777" w:rsidR="005015E8" w:rsidRPr="00573C24" w:rsidRDefault="005015E8" w:rsidP="001C1146">
      <w:pPr>
        <w:pStyle w:val="p"/>
        <w:rPr>
          <w:rFonts w:ascii="Arial" w:hAnsi="Arial" w:cs="Arial"/>
          <w:b/>
          <w:lang w:val="en-US"/>
        </w:rPr>
      </w:pPr>
      <w:r w:rsidRPr="00573C24">
        <w:rPr>
          <w:rFonts w:ascii="Arial" w:hAnsi="Arial" w:cs="Arial"/>
          <w:b/>
          <w:lang w:val="en-US"/>
        </w:rPr>
        <w:t>Fax: 23</w:t>
      </w:r>
      <w:r w:rsidR="00EA29EE" w:rsidRPr="00573C24">
        <w:rPr>
          <w:rFonts w:ascii="Arial" w:hAnsi="Arial" w:cs="Arial"/>
          <w:b/>
          <w:lang w:val="en-US"/>
        </w:rPr>
        <w:t> 697 07 01</w:t>
      </w:r>
    </w:p>
    <w:p w14:paraId="6B2251B7" w14:textId="77777777" w:rsidR="00D4484D" w:rsidRPr="00573C24" w:rsidRDefault="005015E8" w:rsidP="001C1146">
      <w:pPr>
        <w:pStyle w:val="p"/>
        <w:rPr>
          <w:rFonts w:ascii="Arial" w:hAnsi="Arial" w:cs="Arial"/>
          <w:b/>
          <w:lang w:val="en-US"/>
        </w:rPr>
      </w:pPr>
      <w:r w:rsidRPr="00573C24">
        <w:rPr>
          <w:rFonts w:ascii="Arial" w:hAnsi="Arial" w:cs="Arial"/>
          <w:lang w:val="en-US"/>
        </w:rPr>
        <w:t>e-mail:</w:t>
      </w:r>
      <w:r w:rsidRPr="00573C24">
        <w:rPr>
          <w:rFonts w:ascii="Arial" w:hAnsi="Arial" w:cs="Arial"/>
          <w:color w:val="FF0000"/>
          <w:lang w:val="en-US"/>
        </w:rPr>
        <w:t xml:space="preserve"> </w:t>
      </w:r>
      <w:r w:rsidR="00166832" w:rsidRPr="00573C24">
        <w:rPr>
          <w:rFonts w:ascii="Arial" w:hAnsi="Arial" w:cs="Arial"/>
          <w:b/>
          <w:lang w:val="en-US"/>
        </w:rPr>
        <w:t>zamowienia@ugdzialdowo.pl</w:t>
      </w:r>
    </w:p>
    <w:p w14:paraId="1EA5BF03" w14:textId="77777777" w:rsidR="005015E8" w:rsidRPr="00ED3E86" w:rsidRDefault="005015E8" w:rsidP="001C1146">
      <w:pPr>
        <w:pStyle w:val="p"/>
        <w:rPr>
          <w:rFonts w:ascii="Arial" w:hAnsi="Arial" w:cs="Arial"/>
        </w:rPr>
      </w:pPr>
      <w:r w:rsidRPr="00ED3E86">
        <w:rPr>
          <w:rFonts w:ascii="Arial" w:hAnsi="Arial" w:cs="Arial"/>
        </w:rPr>
        <w:t>adres strony internetowej prowadzonego post</w:t>
      </w:r>
      <w:r w:rsidR="00166832" w:rsidRPr="00ED3E86">
        <w:rPr>
          <w:rFonts w:ascii="Arial" w:hAnsi="Arial" w:cs="Arial"/>
        </w:rPr>
        <w:t>ę</w:t>
      </w:r>
      <w:r w:rsidRPr="00ED3E86">
        <w:rPr>
          <w:rFonts w:ascii="Arial" w:hAnsi="Arial" w:cs="Arial"/>
        </w:rPr>
        <w:t>powania:</w:t>
      </w:r>
    </w:p>
    <w:p w14:paraId="526B4912" w14:textId="671D383E" w:rsidR="005015E8" w:rsidRDefault="007B0A73">
      <w:pPr>
        <w:pStyle w:val="p"/>
        <w:rPr>
          <w:rFonts w:ascii="Arial" w:hAnsi="Arial" w:cs="Arial"/>
          <w:i/>
          <w:color w:val="008000"/>
          <w:u w:val="single"/>
        </w:rPr>
      </w:pPr>
      <w:hyperlink r:id="rId9" w:history="1">
        <w:r w:rsidRPr="003D5609">
          <w:rPr>
            <w:rStyle w:val="Hipercze"/>
            <w:rFonts w:ascii="Arial" w:hAnsi="Arial" w:cs="Arial"/>
            <w:i/>
          </w:rPr>
          <w:t>https://platformazakupowa.pl/pn/gminadzialdowo</w:t>
        </w:r>
      </w:hyperlink>
    </w:p>
    <w:p w14:paraId="7A8D6C35" w14:textId="77777777" w:rsidR="007B0A73" w:rsidRPr="00ED3E86" w:rsidRDefault="007B0A73">
      <w:pPr>
        <w:pStyle w:val="p"/>
        <w:rPr>
          <w:rFonts w:ascii="Arial" w:hAnsi="Arial" w:cs="Arial"/>
          <w:color w:val="008000"/>
        </w:rPr>
      </w:pPr>
    </w:p>
    <w:p w14:paraId="78DF15B9" w14:textId="77777777" w:rsidR="00E76AE5" w:rsidRPr="00EA29EE" w:rsidRDefault="00E76AE5">
      <w:pPr>
        <w:pStyle w:val="p"/>
        <w:rPr>
          <w:rFonts w:ascii="Arial" w:hAnsi="Arial" w:cs="Arial"/>
        </w:rPr>
      </w:pPr>
    </w:p>
    <w:p w14:paraId="21514069" w14:textId="77777777" w:rsidR="004A722D" w:rsidRPr="00EA29EE" w:rsidRDefault="004A722D" w:rsidP="00A366DC">
      <w:pPr>
        <w:pStyle w:val="p"/>
        <w:ind w:left="284" w:hanging="284"/>
        <w:jc w:val="both"/>
        <w:rPr>
          <w:rStyle w:val="bold"/>
          <w:rFonts w:ascii="Arial" w:hAnsi="Arial" w:cs="Arial"/>
        </w:rPr>
      </w:pPr>
      <w:r w:rsidRPr="00EA29EE">
        <w:rPr>
          <w:rStyle w:val="bold"/>
          <w:rFonts w:ascii="Arial" w:hAnsi="Arial" w:cs="Arial"/>
        </w:rPr>
        <w:t xml:space="preserve">2. Adres strony internetowej, na której udostępniane będą zmiany i wyjaśnienia treści SWZ oraz inne dokumenty zamówienia bezpośrednio związane z postępowaniem </w:t>
      </w:r>
      <w:r w:rsidR="00EA29EE">
        <w:rPr>
          <w:rStyle w:val="bold"/>
          <w:rFonts w:ascii="Arial" w:hAnsi="Arial" w:cs="Arial"/>
        </w:rPr>
        <w:t xml:space="preserve">                           </w:t>
      </w:r>
      <w:r w:rsidRPr="00EA29EE">
        <w:rPr>
          <w:rStyle w:val="bold"/>
          <w:rFonts w:ascii="Arial" w:hAnsi="Arial" w:cs="Arial"/>
        </w:rPr>
        <w:t>o udzielenie zamówienia.</w:t>
      </w:r>
    </w:p>
    <w:p w14:paraId="4520CCB1" w14:textId="77777777" w:rsidR="005015E8" w:rsidRPr="00EA29EE" w:rsidRDefault="005015E8" w:rsidP="004A722D">
      <w:pPr>
        <w:pStyle w:val="p"/>
        <w:ind w:left="284" w:hanging="284"/>
        <w:rPr>
          <w:rFonts w:ascii="Arial" w:hAnsi="Arial" w:cs="Arial"/>
          <w:b/>
        </w:rPr>
      </w:pPr>
    </w:p>
    <w:p w14:paraId="16598642" w14:textId="52951902" w:rsidR="005015E8" w:rsidRDefault="005015E8" w:rsidP="005015E8">
      <w:pPr>
        <w:pStyle w:val="p"/>
        <w:jc w:val="both"/>
        <w:rPr>
          <w:rFonts w:ascii="Arial" w:hAnsi="Arial" w:cs="Arial"/>
          <w:i/>
          <w:color w:val="008000"/>
          <w:u w:val="single"/>
        </w:rPr>
      </w:pPr>
      <w:r w:rsidRPr="00EA29EE">
        <w:rPr>
          <w:rFonts w:ascii="Arial" w:hAnsi="Arial" w:cs="Arial"/>
        </w:rPr>
        <w:t xml:space="preserve">Zmiany i wyjaśnienia treści SWZ oraz inne dokumenty zamówienia bezpośrednio związane </w:t>
      </w:r>
      <w:r w:rsidR="00EA29EE">
        <w:rPr>
          <w:rFonts w:ascii="Arial" w:hAnsi="Arial" w:cs="Arial"/>
        </w:rPr>
        <w:t xml:space="preserve">    </w:t>
      </w:r>
      <w:r w:rsidRPr="00EA29EE">
        <w:rPr>
          <w:rFonts w:ascii="Arial" w:hAnsi="Arial" w:cs="Arial"/>
        </w:rPr>
        <w:t xml:space="preserve">z postępowania będą udostępnione na stronie internetowej </w:t>
      </w:r>
      <w:bookmarkStart w:id="2" w:name="_Hlk130798806"/>
      <w:r w:rsidR="007B0A73">
        <w:rPr>
          <w:rFonts w:ascii="Arial" w:hAnsi="Arial" w:cs="Arial"/>
          <w:i/>
          <w:color w:val="008000"/>
          <w:u w:val="single"/>
        </w:rPr>
        <w:fldChar w:fldCharType="begin"/>
      </w:r>
      <w:r w:rsidR="007B0A73">
        <w:rPr>
          <w:rFonts w:ascii="Arial" w:hAnsi="Arial" w:cs="Arial"/>
          <w:i/>
          <w:color w:val="008000"/>
          <w:u w:val="single"/>
        </w:rPr>
        <w:instrText xml:space="preserve"> HYPERLINK "</w:instrText>
      </w:r>
      <w:r w:rsidR="007B0A73" w:rsidRPr="00ED3E86">
        <w:rPr>
          <w:rFonts w:ascii="Arial" w:hAnsi="Arial" w:cs="Arial"/>
          <w:i/>
          <w:color w:val="008000"/>
          <w:u w:val="single"/>
        </w:rPr>
        <w:instrText>https://platformazakupowa.pl</w:instrText>
      </w:r>
      <w:r w:rsidR="007B0A73">
        <w:rPr>
          <w:rFonts w:ascii="Arial" w:hAnsi="Arial" w:cs="Arial"/>
          <w:i/>
          <w:color w:val="008000"/>
          <w:u w:val="single"/>
        </w:rPr>
        <w:instrText xml:space="preserve">" </w:instrText>
      </w:r>
      <w:r w:rsidR="007B0A73">
        <w:rPr>
          <w:rFonts w:ascii="Arial" w:hAnsi="Arial" w:cs="Arial"/>
          <w:i/>
          <w:color w:val="008000"/>
          <w:u w:val="single"/>
        </w:rPr>
      </w:r>
      <w:r w:rsidR="007B0A73">
        <w:rPr>
          <w:rFonts w:ascii="Arial" w:hAnsi="Arial" w:cs="Arial"/>
          <w:i/>
          <w:color w:val="008000"/>
          <w:u w:val="single"/>
        </w:rPr>
        <w:fldChar w:fldCharType="separate"/>
      </w:r>
      <w:r w:rsidR="007B0A73" w:rsidRPr="003D5609">
        <w:rPr>
          <w:rStyle w:val="Hipercze"/>
          <w:rFonts w:ascii="Arial" w:hAnsi="Arial" w:cs="Arial"/>
          <w:i/>
        </w:rPr>
        <w:t>https://platformazakupowa.pl</w:t>
      </w:r>
      <w:bookmarkEnd w:id="2"/>
      <w:r w:rsidR="007B0A73">
        <w:rPr>
          <w:rFonts w:ascii="Arial" w:hAnsi="Arial" w:cs="Arial"/>
          <w:i/>
          <w:color w:val="008000"/>
          <w:u w:val="single"/>
        </w:rPr>
        <w:fldChar w:fldCharType="end"/>
      </w:r>
    </w:p>
    <w:p w14:paraId="44506873" w14:textId="77777777" w:rsidR="007B0A73" w:rsidRPr="007236C7" w:rsidRDefault="007B0A73" w:rsidP="005015E8">
      <w:pPr>
        <w:pStyle w:val="p"/>
        <w:jc w:val="both"/>
        <w:rPr>
          <w:rFonts w:ascii="Arial" w:hAnsi="Arial" w:cs="Arial"/>
          <w:color w:val="FF0000"/>
        </w:rPr>
      </w:pPr>
    </w:p>
    <w:p w14:paraId="0380514C" w14:textId="606B3E89" w:rsidR="004A722D" w:rsidRDefault="005015E8" w:rsidP="005015E8">
      <w:pPr>
        <w:pStyle w:val="p"/>
        <w:jc w:val="both"/>
        <w:rPr>
          <w:rFonts w:ascii="Arial" w:hAnsi="Arial" w:cs="Arial"/>
          <w:i/>
          <w:color w:val="008000"/>
          <w:u w:val="single"/>
        </w:rPr>
      </w:pPr>
      <w:r w:rsidRPr="00EA29EE">
        <w:rPr>
          <w:rFonts w:ascii="Arial" w:hAnsi="Arial" w:cs="Arial"/>
        </w:rPr>
        <w:t xml:space="preserve">Dodatkowo </w:t>
      </w:r>
      <w:r w:rsidR="00321150">
        <w:rPr>
          <w:rFonts w:ascii="Arial" w:hAnsi="Arial" w:cs="Arial"/>
        </w:rPr>
        <w:t xml:space="preserve">informacje o przedmiotowym postepowaniu </w:t>
      </w:r>
      <w:r w:rsidRPr="00EA29EE">
        <w:rPr>
          <w:rFonts w:ascii="Arial" w:hAnsi="Arial" w:cs="Arial"/>
        </w:rPr>
        <w:t>będą udostępniane na stronie internetowej</w:t>
      </w:r>
      <w:r w:rsidR="00321150">
        <w:rPr>
          <w:rFonts w:ascii="Arial" w:hAnsi="Arial" w:cs="Arial"/>
        </w:rPr>
        <w:t xml:space="preserve"> BIP</w:t>
      </w:r>
      <w:r w:rsidRPr="00EA29EE">
        <w:rPr>
          <w:rFonts w:ascii="Arial" w:hAnsi="Arial" w:cs="Arial"/>
        </w:rPr>
        <w:t xml:space="preserve">: </w:t>
      </w:r>
      <w:hyperlink r:id="rId10" w:history="1">
        <w:r w:rsidR="007B0A73" w:rsidRPr="003D5609">
          <w:rPr>
            <w:rStyle w:val="Hipercze"/>
            <w:rFonts w:ascii="Arial" w:hAnsi="Arial" w:cs="Arial"/>
            <w:i/>
          </w:rPr>
          <w:t>https://dzialdowo.ug.gov.pl</w:t>
        </w:r>
      </w:hyperlink>
    </w:p>
    <w:p w14:paraId="6CBB7060" w14:textId="77777777" w:rsidR="00E76AE5" w:rsidRPr="00EA29EE" w:rsidRDefault="00E76AE5">
      <w:pPr>
        <w:pStyle w:val="p"/>
        <w:rPr>
          <w:rFonts w:ascii="Arial" w:hAnsi="Arial" w:cs="Arial"/>
        </w:rPr>
      </w:pPr>
    </w:p>
    <w:p w14:paraId="6DD313AD" w14:textId="77777777" w:rsidR="00E76AE5" w:rsidRPr="00EA29EE" w:rsidRDefault="00910DE7">
      <w:pPr>
        <w:pStyle w:val="p"/>
        <w:rPr>
          <w:rStyle w:val="bold"/>
          <w:rFonts w:ascii="Arial" w:hAnsi="Arial" w:cs="Arial"/>
        </w:rPr>
      </w:pPr>
      <w:r w:rsidRPr="00EA29EE">
        <w:rPr>
          <w:rStyle w:val="bold"/>
          <w:rFonts w:ascii="Arial" w:hAnsi="Arial" w:cs="Arial"/>
        </w:rPr>
        <w:t>3</w:t>
      </w:r>
      <w:r w:rsidR="00060AE7" w:rsidRPr="00EA29EE">
        <w:rPr>
          <w:rStyle w:val="bold"/>
          <w:rFonts w:ascii="Arial" w:hAnsi="Arial" w:cs="Arial"/>
        </w:rPr>
        <w:t xml:space="preserve">. </w:t>
      </w:r>
      <w:r w:rsidR="005015E8" w:rsidRPr="00EA29EE">
        <w:rPr>
          <w:rStyle w:val="bold"/>
          <w:rFonts w:ascii="Arial" w:hAnsi="Arial" w:cs="Arial"/>
        </w:rPr>
        <w:t>Tryb udzielenia zamówienia</w:t>
      </w:r>
    </w:p>
    <w:p w14:paraId="55A6B6FA" w14:textId="77777777" w:rsidR="005015E8" w:rsidRPr="00EA29EE" w:rsidRDefault="005015E8">
      <w:pPr>
        <w:pStyle w:val="p"/>
        <w:rPr>
          <w:rFonts w:ascii="Arial" w:hAnsi="Arial" w:cs="Arial"/>
        </w:rPr>
      </w:pPr>
    </w:p>
    <w:p w14:paraId="77C67AA5" w14:textId="7BEF635F" w:rsidR="00E76AE5" w:rsidRPr="00EA29EE" w:rsidRDefault="005015E8" w:rsidP="00156601">
      <w:pPr>
        <w:pStyle w:val="p"/>
        <w:jc w:val="both"/>
        <w:rPr>
          <w:rFonts w:ascii="Arial" w:hAnsi="Arial" w:cs="Arial"/>
        </w:rPr>
      </w:pPr>
      <w:r w:rsidRPr="00EA29EE">
        <w:rPr>
          <w:rFonts w:ascii="Arial" w:hAnsi="Arial" w:cs="Arial"/>
        </w:rPr>
        <w:t>Postępowanie o udzielenie zamówienia publicznego prowadzone jest w trybie podstawowym, na podstawie art. 275 pkt</w:t>
      </w:r>
      <w:r w:rsidR="00166832">
        <w:rPr>
          <w:rFonts w:ascii="Arial" w:hAnsi="Arial" w:cs="Arial"/>
        </w:rPr>
        <w:t>.</w:t>
      </w:r>
      <w:r w:rsidRPr="00EA29EE">
        <w:rPr>
          <w:rFonts w:ascii="Arial" w:hAnsi="Arial" w:cs="Arial"/>
        </w:rPr>
        <w:t xml:space="preserve"> 1 ustawy z dnia 11 września 2019r. Prawo zamówień publicznych </w:t>
      </w:r>
      <w:r w:rsidRPr="00166832">
        <w:rPr>
          <w:rFonts w:ascii="Arial" w:hAnsi="Arial" w:cs="Arial"/>
        </w:rPr>
        <w:t>(Dz.</w:t>
      </w:r>
      <w:r w:rsidR="00166832" w:rsidRPr="00166832">
        <w:rPr>
          <w:rFonts w:ascii="Arial" w:hAnsi="Arial" w:cs="Arial"/>
        </w:rPr>
        <w:t xml:space="preserve"> </w:t>
      </w:r>
      <w:r w:rsidRPr="00166832">
        <w:rPr>
          <w:rFonts w:ascii="Arial" w:hAnsi="Arial" w:cs="Arial"/>
        </w:rPr>
        <w:t>U. z 20</w:t>
      </w:r>
      <w:r w:rsidR="00B06BF9">
        <w:rPr>
          <w:rFonts w:ascii="Arial" w:hAnsi="Arial" w:cs="Arial"/>
        </w:rPr>
        <w:t>2</w:t>
      </w:r>
      <w:r w:rsidR="0070049A">
        <w:rPr>
          <w:rFonts w:ascii="Arial" w:hAnsi="Arial" w:cs="Arial"/>
        </w:rPr>
        <w:t>4</w:t>
      </w:r>
      <w:r w:rsidRPr="00166832">
        <w:rPr>
          <w:rFonts w:ascii="Arial" w:hAnsi="Arial" w:cs="Arial"/>
        </w:rPr>
        <w:t xml:space="preserve">r., poz. </w:t>
      </w:r>
      <w:r w:rsidR="00B06BF9">
        <w:rPr>
          <w:rFonts w:ascii="Arial" w:hAnsi="Arial" w:cs="Arial"/>
        </w:rPr>
        <w:t>1</w:t>
      </w:r>
      <w:r w:rsidR="0070049A">
        <w:rPr>
          <w:rFonts w:ascii="Arial" w:hAnsi="Arial" w:cs="Arial"/>
        </w:rPr>
        <w:t>320</w:t>
      </w:r>
      <w:r w:rsidR="00255FBF">
        <w:rPr>
          <w:rFonts w:ascii="Arial" w:hAnsi="Arial" w:cs="Arial"/>
        </w:rPr>
        <w:t>)</w:t>
      </w:r>
      <w:r w:rsidRPr="00EA29EE">
        <w:rPr>
          <w:rFonts w:ascii="Arial" w:hAnsi="Arial" w:cs="Arial"/>
        </w:rPr>
        <w:t xml:space="preserve"> zwanej dalej ustawą PZP.</w:t>
      </w:r>
    </w:p>
    <w:p w14:paraId="145C0661" w14:textId="77777777" w:rsidR="00E76AE5" w:rsidRPr="00EA29EE" w:rsidRDefault="00E76AE5">
      <w:pPr>
        <w:pStyle w:val="p"/>
        <w:rPr>
          <w:rFonts w:ascii="Arial" w:hAnsi="Arial" w:cs="Arial"/>
        </w:rPr>
      </w:pPr>
    </w:p>
    <w:p w14:paraId="296D6339" w14:textId="77777777" w:rsidR="00156601" w:rsidRPr="00EA29EE" w:rsidRDefault="00156601" w:rsidP="00A366DC">
      <w:pPr>
        <w:pStyle w:val="p"/>
        <w:jc w:val="both"/>
        <w:rPr>
          <w:rFonts w:ascii="Arial" w:hAnsi="Arial" w:cs="Arial"/>
          <w:b/>
        </w:rPr>
      </w:pPr>
      <w:r w:rsidRPr="00EA29EE">
        <w:rPr>
          <w:rFonts w:ascii="Arial" w:hAnsi="Arial" w:cs="Arial"/>
          <w:b/>
        </w:rPr>
        <w:t xml:space="preserve">4. Informacja, czy Zamawiający przewiduje wybór najkorzystniejszej oferty </w:t>
      </w:r>
      <w:r w:rsidR="00A366DC">
        <w:rPr>
          <w:rFonts w:ascii="Arial" w:hAnsi="Arial" w:cs="Arial"/>
          <w:b/>
        </w:rPr>
        <w:t xml:space="preserve">                                       </w:t>
      </w:r>
      <w:r w:rsidRPr="00EA29EE">
        <w:rPr>
          <w:rFonts w:ascii="Arial" w:hAnsi="Arial" w:cs="Arial"/>
          <w:b/>
        </w:rPr>
        <w:t>z możliwością prowadzenia negocjacji.</w:t>
      </w:r>
    </w:p>
    <w:p w14:paraId="64844D15" w14:textId="77777777" w:rsidR="00156601" w:rsidRPr="00EA29EE" w:rsidRDefault="00156601" w:rsidP="00156601">
      <w:pPr>
        <w:pStyle w:val="p"/>
        <w:rPr>
          <w:rFonts w:ascii="Arial" w:hAnsi="Arial" w:cs="Arial"/>
          <w:b/>
        </w:rPr>
      </w:pPr>
    </w:p>
    <w:p w14:paraId="428E147E" w14:textId="77777777" w:rsidR="00E76AE5" w:rsidRPr="00EA29EE" w:rsidRDefault="00156601" w:rsidP="00A366DC">
      <w:pPr>
        <w:pStyle w:val="p"/>
        <w:jc w:val="both"/>
        <w:rPr>
          <w:rFonts w:ascii="Arial" w:hAnsi="Arial" w:cs="Arial"/>
        </w:rPr>
      </w:pPr>
      <w:r w:rsidRPr="00EA29EE">
        <w:rPr>
          <w:rFonts w:ascii="Arial" w:hAnsi="Arial" w:cs="Arial"/>
        </w:rPr>
        <w:t>Zamawiający nie przewiduje wyboru najkorzystniejszej oferty z możliwością prowadzenia negocjacji.</w:t>
      </w:r>
    </w:p>
    <w:p w14:paraId="5FB4F4E5" w14:textId="77777777" w:rsidR="00156601" w:rsidRPr="00E10011" w:rsidRDefault="00156601" w:rsidP="00156601">
      <w:pPr>
        <w:pStyle w:val="p"/>
        <w:rPr>
          <w:b/>
        </w:rPr>
      </w:pPr>
    </w:p>
    <w:p w14:paraId="3C23EE33" w14:textId="77777777" w:rsidR="00156601" w:rsidRPr="00A366DC" w:rsidRDefault="00156601" w:rsidP="00156601">
      <w:pPr>
        <w:pStyle w:val="p"/>
        <w:rPr>
          <w:rFonts w:ascii="Arial" w:hAnsi="Arial" w:cs="Arial"/>
        </w:rPr>
      </w:pPr>
    </w:p>
    <w:p w14:paraId="497601C7" w14:textId="77777777" w:rsidR="00E76AE5" w:rsidRPr="00D0421D" w:rsidRDefault="00156601">
      <w:pPr>
        <w:pStyle w:val="p"/>
        <w:rPr>
          <w:rFonts w:ascii="Arial" w:hAnsi="Arial" w:cs="Arial"/>
        </w:rPr>
      </w:pPr>
      <w:r w:rsidRPr="00D0421D">
        <w:rPr>
          <w:rStyle w:val="bold"/>
          <w:rFonts w:ascii="Arial" w:hAnsi="Arial" w:cs="Arial"/>
        </w:rPr>
        <w:t>5</w:t>
      </w:r>
      <w:r w:rsidR="00060AE7" w:rsidRPr="00D0421D">
        <w:rPr>
          <w:rStyle w:val="bold"/>
          <w:rFonts w:ascii="Arial" w:hAnsi="Arial" w:cs="Arial"/>
        </w:rPr>
        <w:t xml:space="preserve">. </w:t>
      </w:r>
      <w:r w:rsidRPr="00D0421D">
        <w:rPr>
          <w:rStyle w:val="bold"/>
          <w:rFonts w:ascii="Arial" w:hAnsi="Arial" w:cs="Arial"/>
        </w:rPr>
        <w:t>Opis przedmiotu zamówienia</w:t>
      </w:r>
    </w:p>
    <w:p w14:paraId="4F2F14AC" w14:textId="77777777" w:rsidR="00E76AE5" w:rsidRPr="00D0421D" w:rsidRDefault="00E76AE5" w:rsidP="00E33C38">
      <w:pPr>
        <w:pStyle w:val="p"/>
        <w:rPr>
          <w:rFonts w:ascii="Arial" w:hAnsi="Arial" w:cs="Arial"/>
        </w:rPr>
      </w:pPr>
    </w:p>
    <w:p w14:paraId="5C38DB1B" w14:textId="77777777" w:rsidR="00E76AE5" w:rsidRPr="00FD5591" w:rsidRDefault="00060AE7" w:rsidP="00FD5591">
      <w:pPr>
        <w:pStyle w:val="justify"/>
        <w:spacing w:line="360" w:lineRule="auto"/>
        <w:rPr>
          <w:rFonts w:ascii="Arial" w:hAnsi="Arial" w:cs="Arial"/>
        </w:rPr>
      </w:pPr>
      <w:r w:rsidRPr="00FD5591">
        <w:rPr>
          <w:rFonts w:ascii="Arial" w:hAnsi="Arial" w:cs="Arial"/>
        </w:rPr>
        <w:t xml:space="preserve">Rodzaj zamówienia: </w:t>
      </w:r>
      <w:r w:rsidRPr="00FD5591">
        <w:rPr>
          <w:rFonts w:ascii="Arial" w:hAnsi="Arial" w:cs="Arial"/>
          <w:b/>
          <w:bCs/>
        </w:rPr>
        <w:t>Roboty budowlane</w:t>
      </w:r>
    </w:p>
    <w:p w14:paraId="48C0EA06" w14:textId="623314B4" w:rsidR="00FD5591" w:rsidRPr="00FD5591" w:rsidRDefault="00FD5591" w:rsidP="00FD5591">
      <w:pPr>
        <w:pStyle w:val="Bezodstpw"/>
        <w:spacing w:line="360" w:lineRule="auto"/>
        <w:jc w:val="both"/>
        <w:rPr>
          <w:rFonts w:ascii="Arial" w:hAnsi="Arial" w:cs="Arial"/>
        </w:rPr>
      </w:pPr>
      <w:r w:rsidRPr="00FD5591">
        <w:rPr>
          <w:rFonts w:ascii="Arial" w:hAnsi="Arial" w:cs="Arial"/>
        </w:rPr>
        <w:t>Przedmiotem zamówienia jest wykonanie robót budowlanych mających na celu zmianę sposobu użytkowania budynku po byłej szkole w miejscowości Klęczkowo</w:t>
      </w:r>
      <w:r>
        <w:rPr>
          <w:rFonts w:ascii="Arial" w:hAnsi="Arial" w:cs="Arial"/>
        </w:rPr>
        <w:t xml:space="preserve"> na terenie Gminy Działdowo znajdującego się na działce nr 35 (Obręb</w:t>
      </w:r>
      <w:r w:rsidR="00717691">
        <w:rPr>
          <w:rFonts w:ascii="Arial" w:hAnsi="Arial" w:cs="Arial"/>
        </w:rPr>
        <w:t xml:space="preserve">: </w:t>
      </w:r>
      <w:r>
        <w:rPr>
          <w:rFonts w:ascii="Arial" w:hAnsi="Arial" w:cs="Arial"/>
        </w:rPr>
        <w:t xml:space="preserve">Klęczkowo). </w:t>
      </w:r>
      <w:r w:rsidRPr="00FD5591">
        <w:rPr>
          <w:rFonts w:ascii="Arial" w:hAnsi="Arial" w:cs="Arial"/>
        </w:rPr>
        <w:t>W ramach zadania przewiduje się między innymi wykonanie:</w:t>
      </w:r>
    </w:p>
    <w:p w14:paraId="2BDED32E" w14:textId="77777777" w:rsidR="00FD5591" w:rsidRPr="00FD5591" w:rsidRDefault="00FD5591" w:rsidP="00FD5591">
      <w:pPr>
        <w:pStyle w:val="Bezodstpw"/>
        <w:spacing w:line="360" w:lineRule="auto"/>
        <w:jc w:val="both"/>
        <w:rPr>
          <w:rFonts w:ascii="Arial" w:hAnsi="Arial" w:cs="Arial"/>
        </w:rPr>
      </w:pPr>
      <w:r w:rsidRPr="00FD5591">
        <w:rPr>
          <w:rFonts w:ascii="Arial" w:hAnsi="Arial" w:cs="Arial"/>
        </w:rPr>
        <w:t>Stara część budynku byłej szkoły:</w:t>
      </w:r>
    </w:p>
    <w:p w14:paraId="1E584DE0" w14:textId="77777777" w:rsidR="00FD5591" w:rsidRPr="00FD5591" w:rsidRDefault="00FD5591" w:rsidP="00FD5591">
      <w:pPr>
        <w:pStyle w:val="Bezodstpw"/>
        <w:spacing w:line="360" w:lineRule="auto"/>
        <w:jc w:val="both"/>
        <w:rPr>
          <w:rFonts w:ascii="Arial" w:hAnsi="Arial" w:cs="Arial"/>
        </w:rPr>
      </w:pPr>
      <w:r w:rsidRPr="00FD5591">
        <w:rPr>
          <w:rFonts w:ascii="Arial" w:hAnsi="Arial" w:cs="Arial"/>
        </w:rPr>
        <w:t>- remontu dachu budynku,</w:t>
      </w:r>
    </w:p>
    <w:p w14:paraId="3CB04CC3" w14:textId="77777777" w:rsidR="00FD5591" w:rsidRPr="00FD5591" w:rsidRDefault="00FD5591" w:rsidP="00FD5591">
      <w:pPr>
        <w:pStyle w:val="Bezodstpw"/>
        <w:spacing w:line="360" w:lineRule="auto"/>
        <w:jc w:val="both"/>
        <w:rPr>
          <w:rFonts w:ascii="Arial" w:hAnsi="Arial" w:cs="Arial"/>
        </w:rPr>
      </w:pPr>
      <w:r w:rsidRPr="00FD5591">
        <w:rPr>
          <w:rFonts w:ascii="Arial" w:hAnsi="Arial" w:cs="Arial"/>
        </w:rPr>
        <w:lastRenderedPageBreak/>
        <w:t>- izolację fundamentów wraz z wykonaniem opaski wokół budynku,</w:t>
      </w:r>
    </w:p>
    <w:p w14:paraId="527DAC21" w14:textId="77777777" w:rsidR="00FD5591" w:rsidRPr="00FD5591" w:rsidRDefault="00FD5591" w:rsidP="00FD5591">
      <w:pPr>
        <w:pStyle w:val="Bezodstpw"/>
        <w:spacing w:line="360" w:lineRule="auto"/>
        <w:jc w:val="both"/>
        <w:rPr>
          <w:rFonts w:ascii="Arial" w:hAnsi="Arial" w:cs="Arial"/>
        </w:rPr>
      </w:pPr>
      <w:r w:rsidRPr="00FD5591">
        <w:rPr>
          <w:rFonts w:ascii="Arial" w:hAnsi="Arial" w:cs="Arial"/>
        </w:rPr>
        <w:t>- mycie fundamentu kamiennego wraz z uzupełnieniem spoin,</w:t>
      </w:r>
    </w:p>
    <w:p w14:paraId="3A415F48" w14:textId="77777777" w:rsidR="00FD5591" w:rsidRPr="00FD5591" w:rsidRDefault="00FD5591" w:rsidP="00FD5591">
      <w:pPr>
        <w:pStyle w:val="Bezodstpw"/>
        <w:spacing w:line="360" w:lineRule="auto"/>
        <w:jc w:val="both"/>
        <w:rPr>
          <w:rFonts w:ascii="Arial" w:hAnsi="Arial" w:cs="Arial"/>
        </w:rPr>
      </w:pPr>
      <w:r w:rsidRPr="00FD5591">
        <w:rPr>
          <w:rFonts w:ascii="Arial" w:hAnsi="Arial" w:cs="Arial"/>
        </w:rPr>
        <w:t>- remont elewacji ceglanej,</w:t>
      </w:r>
    </w:p>
    <w:p w14:paraId="78F11935" w14:textId="77777777" w:rsidR="00FD5591" w:rsidRPr="00FD5591" w:rsidRDefault="00FD5591" w:rsidP="00FD5591">
      <w:pPr>
        <w:pStyle w:val="Bezodstpw"/>
        <w:spacing w:line="360" w:lineRule="auto"/>
        <w:jc w:val="both"/>
        <w:rPr>
          <w:rFonts w:ascii="Arial" w:hAnsi="Arial" w:cs="Arial"/>
        </w:rPr>
      </w:pPr>
      <w:r w:rsidRPr="00FD5591">
        <w:rPr>
          <w:rFonts w:ascii="Arial" w:hAnsi="Arial" w:cs="Arial"/>
        </w:rPr>
        <w:t>- wykonanie podjazdu dla niepełnosprawnych,</w:t>
      </w:r>
    </w:p>
    <w:p w14:paraId="5460EE1B" w14:textId="77777777" w:rsidR="00FD5591" w:rsidRPr="00FD5591" w:rsidRDefault="00FD5591" w:rsidP="00FD5591">
      <w:pPr>
        <w:pStyle w:val="Bezodstpw"/>
        <w:spacing w:line="360" w:lineRule="auto"/>
        <w:jc w:val="both"/>
        <w:rPr>
          <w:rFonts w:ascii="Arial" w:hAnsi="Arial" w:cs="Arial"/>
        </w:rPr>
      </w:pPr>
      <w:r w:rsidRPr="00FD5591">
        <w:rPr>
          <w:rFonts w:ascii="Arial" w:hAnsi="Arial" w:cs="Arial"/>
        </w:rPr>
        <w:t>- remont okienek piwnicznych oraz schodów piwnicznych,</w:t>
      </w:r>
    </w:p>
    <w:p w14:paraId="259B525C" w14:textId="77777777" w:rsidR="00FD5591" w:rsidRPr="00FD5591" w:rsidRDefault="00FD5591" w:rsidP="00FD5591">
      <w:pPr>
        <w:pStyle w:val="Bezodstpw"/>
        <w:spacing w:line="360" w:lineRule="auto"/>
        <w:jc w:val="both"/>
        <w:rPr>
          <w:rFonts w:ascii="Arial" w:hAnsi="Arial" w:cs="Arial"/>
        </w:rPr>
      </w:pPr>
      <w:r w:rsidRPr="00FD5591">
        <w:rPr>
          <w:rFonts w:ascii="Arial" w:hAnsi="Arial" w:cs="Arial"/>
        </w:rPr>
        <w:t>Nowa cześć budynku szkoły:</w:t>
      </w:r>
    </w:p>
    <w:p w14:paraId="52B35103" w14:textId="77777777" w:rsidR="00FD5591" w:rsidRPr="00FD5591" w:rsidRDefault="00FD5591" w:rsidP="00FD5591">
      <w:pPr>
        <w:pStyle w:val="Bezodstpw"/>
        <w:spacing w:line="360" w:lineRule="auto"/>
        <w:jc w:val="both"/>
        <w:rPr>
          <w:rFonts w:ascii="Arial" w:hAnsi="Arial" w:cs="Arial"/>
        </w:rPr>
      </w:pPr>
      <w:r w:rsidRPr="00FD5591">
        <w:rPr>
          <w:rFonts w:ascii="Arial" w:hAnsi="Arial" w:cs="Arial"/>
        </w:rPr>
        <w:t>- wykonanie izolacji fundamentów oraz opaski wokół budynku,</w:t>
      </w:r>
    </w:p>
    <w:p w14:paraId="4437C5C5" w14:textId="77777777" w:rsidR="00FD5591" w:rsidRPr="00FD5591" w:rsidRDefault="00FD5591" w:rsidP="00FD5591">
      <w:pPr>
        <w:pStyle w:val="Bezodstpw"/>
        <w:spacing w:line="360" w:lineRule="auto"/>
        <w:jc w:val="both"/>
        <w:rPr>
          <w:rFonts w:ascii="Arial" w:hAnsi="Arial" w:cs="Arial"/>
        </w:rPr>
      </w:pPr>
      <w:r w:rsidRPr="00FD5591">
        <w:rPr>
          <w:rFonts w:ascii="Arial" w:hAnsi="Arial" w:cs="Arial"/>
        </w:rPr>
        <w:t>- wykonanie schodów zewnętrznych o konstrukcji żelbetowej,</w:t>
      </w:r>
    </w:p>
    <w:p w14:paraId="2AAADCB3" w14:textId="77777777" w:rsidR="00FD5591" w:rsidRPr="00FD5591" w:rsidRDefault="00FD5591" w:rsidP="00FD5591">
      <w:pPr>
        <w:pStyle w:val="Bezodstpw"/>
        <w:spacing w:line="360" w:lineRule="auto"/>
        <w:jc w:val="both"/>
        <w:rPr>
          <w:rFonts w:ascii="Arial" w:hAnsi="Arial" w:cs="Arial"/>
        </w:rPr>
      </w:pPr>
      <w:r w:rsidRPr="00FD5591">
        <w:rPr>
          <w:rFonts w:ascii="Arial" w:hAnsi="Arial" w:cs="Arial"/>
        </w:rPr>
        <w:t>- wykucie drzwi ewakuacyjnych,</w:t>
      </w:r>
    </w:p>
    <w:p w14:paraId="77E19976" w14:textId="77777777" w:rsidR="00FD5591" w:rsidRPr="00FD5591" w:rsidRDefault="00FD5591" w:rsidP="00FD5591">
      <w:pPr>
        <w:pStyle w:val="Bezodstpw"/>
        <w:spacing w:line="360" w:lineRule="auto"/>
        <w:jc w:val="both"/>
        <w:rPr>
          <w:rFonts w:ascii="Arial" w:hAnsi="Arial" w:cs="Arial"/>
        </w:rPr>
      </w:pPr>
      <w:r w:rsidRPr="00FD5591">
        <w:rPr>
          <w:rFonts w:ascii="Arial" w:hAnsi="Arial" w:cs="Arial"/>
        </w:rPr>
        <w:t>- wymiana części okien,</w:t>
      </w:r>
    </w:p>
    <w:p w14:paraId="24C94D4A" w14:textId="77777777" w:rsidR="00FD5591" w:rsidRPr="00FD5591" w:rsidRDefault="00FD5591" w:rsidP="00FD5591">
      <w:pPr>
        <w:pStyle w:val="Bezodstpw"/>
        <w:spacing w:line="360" w:lineRule="auto"/>
        <w:jc w:val="both"/>
        <w:rPr>
          <w:rFonts w:ascii="Arial" w:hAnsi="Arial" w:cs="Arial"/>
        </w:rPr>
      </w:pPr>
      <w:r w:rsidRPr="00FD5591">
        <w:rPr>
          <w:rFonts w:ascii="Arial" w:hAnsi="Arial" w:cs="Arial"/>
        </w:rPr>
        <w:t>- wymiana głównych drzwi wejściowych,</w:t>
      </w:r>
    </w:p>
    <w:p w14:paraId="59A6C874" w14:textId="77777777" w:rsidR="00FD5591" w:rsidRPr="00FD5591" w:rsidRDefault="00FD5591" w:rsidP="00FD5591">
      <w:pPr>
        <w:pStyle w:val="Bezodstpw"/>
        <w:spacing w:line="360" w:lineRule="auto"/>
        <w:jc w:val="both"/>
        <w:rPr>
          <w:rFonts w:ascii="Arial" w:hAnsi="Arial" w:cs="Arial"/>
        </w:rPr>
      </w:pPr>
      <w:r w:rsidRPr="00FD5591">
        <w:rPr>
          <w:rFonts w:ascii="Arial" w:hAnsi="Arial" w:cs="Arial"/>
        </w:rPr>
        <w:t>- naprawa uszkodzonej podczas robót montażowych elewacji wraz z malowaniem całej elewacji,</w:t>
      </w:r>
    </w:p>
    <w:p w14:paraId="6E64E94C" w14:textId="77777777" w:rsidR="00FD5591" w:rsidRPr="00FD5591" w:rsidRDefault="00FD5591" w:rsidP="00FD5591">
      <w:pPr>
        <w:pStyle w:val="Bezodstpw"/>
        <w:spacing w:line="360" w:lineRule="auto"/>
        <w:jc w:val="both"/>
        <w:rPr>
          <w:rFonts w:ascii="Arial" w:hAnsi="Arial" w:cs="Arial"/>
        </w:rPr>
      </w:pPr>
      <w:r w:rsidRPr="00FD5591">
        <w:rPr>
          <w:rFonts w:ascii="Arial" w:hAnsi="Arial" w:cs="Arial"/>
        </w:rPr>
        <w:t>- naprawa zewnętrznego zejścia do piwnicy wraz z okładzinami,</w:t>
      </w:r>
    </w:p>
    <w:p w14:paraId="3056FCAD" w14:textId="77777777" w:rsidR="00FD5591" w:rsidRPr="00FD5591" w:rsidRDefault="00FD5591" w:rsidP="00FD5591">
      <w:pPr>
        <w:pStyle w:val="Bezodstpw"/>
        <w:spacing w:line="360" w:lineRule="auto"/>
        <w:jc w:val="both"/>
        <w:rPr>
          <w:rFonts w:ascii="Arial" w:hAnsi="Arial" w:cs="Arial"/>
        </w:rPr>
      </w:pPr>
      <w:r w:rsidRPr="00FD5591">
        <w:rPr>
          <w:rFonts w:ascii="Arial" w:hAnsi="Arial" w:cs="Arial"/>
        </w:rPr>
        <w:t>- remont dachu budynku,</w:t>
      </w:r>
    </w:p>
    <w:p w14:paraId="14283A43" w14:textId="77777777" w:rsidR="00FD5591" w:rsidRPr="00FD5591" w:rsidRDefault="00FD5591" w:rsidP="00FD5591">
      <w:pPr>
        <w:pStyle w:val="Bezodstpw"/>
        <w:spacing w:line="360" w:lineRule="auto"/>
        <w:jc w:val="both"/>
        <w:rPr>
          <w:rFonts w:ascii="Arial" w:hAnsi="Arial" w:cs="Arial"/>
        </w:rPr>
      </w:pPr>
      <w:r w:rsidRPr="00FD5591">
        <w:rPr>
          <w:rFonts w:ascii="Arial" w:hAnsi="Arial" w:cs="Arial"/>
        </w:rPr>
        <w:t>- przebudowa instalacji odgromowej,</w:t>
      </w:r>
    </w:p>
    <w:p w14:paraId="664FE5C4" w14:textId="516FB398" w:rsidR="00FD5591" w:rsidRPr="00FD5591" w:rsidRDefault="00FD5591" w:rsidP="00FD5591">
      <w:pPr>
        <w:pStyle w:val="Bezodstpw"/>
        <w:spacing w:line="360" w:lineRule="auto"/>
        <w:jc w:val="both"/>
        <w:rPr>
          <w:rFonts w:ascii="Arial" w:hAnsi="Arial" w:cs="Arial"/>
        </w:rPr>
      </w:pPr>
      <w:r w:rsidRPr="00FD5591">
        <w:rPr>
          <w:rFonts w:ascii="Arial" w:hAnsi="Arial" w:cs="Arial"/>
        </w:rPr>
        <w:t>-  Remont oraz przebudowa pomieszczeń wewnętrznych zgodnie z wykazem (strona 10 Projektu Zagospodarowania Terenu) w tym zakres konstrukcyjny, elektryczny oraz sanitarny</w:t>
      </w:r>
    </w:p>
    <w:p w14:paraId="222E90B5" w14:textId="77777777" w:rsidR="00FD5591" w:rsidRPr="00FD5591" w:rsidRDefault="00FD5591" w:rsidP="00FD5591">
      <w:pPr>
        <w:pStyle w:val="Bezodstpw"/>
        <w:spacing w:line="360" w:lineRule="auto"/>
        <w:jc w:val="both"/>
        <w:rPr>
          <w:rFonts w:ascii="Arial" w:hAnsi="Arial" w:cs="Arial"/>
        </w:rPr>
      </w:pPr>
      <w:r w:rsidRPr="00FD5591">
        <w:rPr>
          <w:rFonts w:ascii="Arial" w:hAnsi="Arial" w:cs="Arial"/>
        </w:rPr>
        <w:t>- Uzyskanie w imieniu Inwestora Pozwolenia na użytkowanie obiektu.</w:t>
      </w:r>
    </w:p>
    <w:p w14:paraId="479063B1" w14:textId="77777777" w:rsidR="00FD5591" w:rsidRDefault="00FD5591" w:rsidP="00E33C38">
      <w:pPr>
        <w:pStyle w:val="Default"/>
        <w:spacing w:line="276" w:lineRule="auto"/>
        <w:jc w:val="both"/>
        <w:rPr>
          <w:rFonts w:ascii="Arial" w:hAnsi="Arial" w:cs="Arial"/>
          <w:color w:val="FF0000"/>
          <w:sz w:val="22"/>
          <w:szCs w:val="22"/>
        </w:rPr>
      </w:pPr>
    </w:p>
    <w:p w14:paraId="7FFC2459" w14:textId="53F2BD32" w:rsidR="00E76AE5" w:rsidRPr="00B0571D" w:rsidRDefault="00060AE7" w:rsidP="00710A39">
      <w:pPr>
        <w:pStyle w:val="justify"/>
        <w:spacing w:line="360" w:lineRule="auto"/>
        <w:rPr>
          <w:rFonts w:ascii="Arial" w:hAnsi="Arial" w:cs="Arial"/>
          <w:b/>
          <w:u w:val="single"/>
        </w:rPr>
      </w:pPr>
      <w:r w:rsidRPr="00B0571D">
        <w:rPr>
          <w:rFonts w:ascii="Arial" w:hAnsi="Arial" w:cs="Arial"/>
          <w:b/>
          <w:u w:val="single"/>
        </w:rPr>
        <w:t>Szczegółowy opis przedmiotu zamówienia zawierają: dokumentacje projektowe, specyfikacje techniczne wykonania i odbioru robót budowlanych oraz przedmiar robót stanowiące załączniki do SWZ.</w:t>
      </w:r>
    </w:p>
    <w:p w14:paraId="070B715B" w14:textId="77777777" w:rsidR="00136524" w:rsidRPr="00B0571D" w:rsidRDefault="00136524" w:rsidP="00710A39">
      <w:pPr>
        <w:pStyle w:val="justify"/>
        <w:spacing w:line="360" w:lineRule="auto"/>
        <w:rPr>
          <w:rFonts w:ascii="Arial" w:hAnsi="Arial" w:cs="Arial"/>
        </w:rPr>
      </w:pPr>
    </w:p>
    <w:p w14:paraId="5D086FD2" w14:textId="054C137B" w:rsidR="00E76AE5" w:rsidRPr="00B0571D" w:rsidRDefault="00A45856" w:rsidP="004B6645">
      <w:pPr>
        <w:pStyle w:val="justify"/>
        <w:rPr>
          <w:rFonts w:ascii="Arial" w:hAnsi="Arial" w:cs="Arial"/>
        </w:rPr>
      </w:pPr>
      <w:r w:rsidRPr="00B0571D">
        <w:rPr>
          <w:rFonts w:ascii="Arial" w:hAnsi="Arial" w:cs="Arial"/>
        </w:rPr>
        <w:t>O</w:t>
      </w:r>
      <w:r w:rsidR="00060AE7" w:rsidRPr="00B0571D">
        <w:rPr>
          <w:rFonts w:ascii="Arial" w:hAnsi="Arial" w:cs="Arial"/>
        </w:rPr>
        <w:t>gólne wymagania dotyczące przedmiotu zamówienia oraz jego realizacji:</w:t>
      </w:r>
    </w:p>
    <w:p w14:paraId="27B6BB3C" w14:textId="77777777" w:rsidR="00E76AE5" w:rsidRPr="00B0571D" w:rsidRDefault="00060AE7" w:rsidP="004B6645">
      <w:pPr>
        <w:pStyle w:val="justify"/>
        <w:rPr>
          <w:rFonts w:ascii="Arial" w:hAnsi="Arial" w:cs="Arial"/>
        </w:rPr>
      </w:pPr>
      <w:r w:rsidRPr="00B0571D">
        <w:rPr>
          <w:rFonts w:ascii="Arial" w:hAnsi="Arial" w:cs="Arial"/>
        </w:rPr>
        <w:t>Przyjęte typy materiałów i urządzeń (wskazane w dokumentacji technicznej) zostały użyte wyłącznie przykładowo, w celu opisania przedmiotu zamówienia. Wykonawca uprawniony jest do przedstawienia w ofercie materiałów i urządzeń równoważnych, o nie gorszych parametrach. Wykonawca powinien określić ich parametry, celem wykazania, że spełniają warunki określone w opisie przedmiotu zamówienia. Rozwiązania równoważne, zgodnie ze swoją definicją, muszą posiadać parametry oraz spełniać standardy nie gorsze niż produkty podane przykładowo.</w:t>
      </w:r>
    </w:p>
    <w:p w14:paraId="2839AE83" w14:textId="77777777" w:rsidR="00E76AE5" w:rsidRPr="00B0571D" w:rsidRDefault="00E76AE5">
      <w:pPr>
        <w:pStyle w:val="p"/>
        <w:rPr>
          <w:rFonts w:ascii="Arial" w:hAnsi="Arial" w:cs="Arial"/>
          <w:highlight w:val="yellow"/>
        </w:rPr>
      </w:pPr>
    </w:p>
    <w:p w14:paraId="47E89688" w14:textId="77777777" w:rsidR="00E76AE5" w:rsidRPr="00B0571D" w:rsidRDefault="00060AE7">
      <w:pPr>
        <w:pStyle w:val="justify"/>
        <w:rPr>
          <w:rFonts w:ascii="Arial" w:hAnsi="Arial" w:cs="Arial"/>
        </w:rPr>
      </w:pPr>
      <w:r w:rsidRPr="00B0571D">
        <w:rPr>
          <w:rFonts w:ascii="Arial" w:hAnsi="Arial" w:cs="Arial"/>
        </w:rPr>
        <w:t xml:space="preserve">W miejscu gdzie Zamawiający dokonuje opisu przedmiotu zamówienia przez odniesienie </w:t>
      </w:r>
      <w:r w:rsidR="004A1820" w:rsidRPr="00B0571D">
        <w:rPr>
          <w:rFonts w:ascii="Arial" w:hAnsi="Arial" w:cs="Arial"/>
        </w:rPr>
        <w:t xml:space="preserve">                </w:t>
      </w:r>
      <w:r w:rsidRPr="00B0571D">
        <w:rPr>
          <w:rFonts w:ascii="Arial" w:hAnsi="Arial" w:cs="Arial"/>
        </w:rPr>
        <w:t>do norm, europejskich ocen technicznych, aprobat, specyfikacji technicznych i sy</w:t>
      </w:r>
      <w:r w:rsidR="00C81F4E" w:rsidRPr="00B0571D">
        <w:rPr>
          <w:rFonts w:ascii="Arial" w:hAnsi="Arial" w:cs="Arial"/>
        </w:rPr>
        <w:t xml:space="preserve">stemów referencji technicznych, </w:t>
      </w:r>
      <w:r w:rsidRPr="00B0571D">
        <w:rPr>
          <w:rFonts w:ascii="Arial" w:hAnsi="Arial" w:cs="Arial"/>
        </w:rPr>
        <w:t xml:space="preserve">Zamawiający dopuszcza rozwiązania równoważne opisywanym, </w:t>
      </w:r>
      <w:r w:rsidR="001A297C" w:rsidRPr="00B0571D">
        <w:rPr>
          <w:rFonts w:ascii="Arial" w:hAnsi="Arial" w:cs="Arial"/>
        </w:rPr>
        <w:t xml:space="preserve">                     </w:t>
      </w:r>
      <w:r w:rsidRPr="00B0571D">
        <w:rPr>
          <w:rFonts w:ascii="Arial" w:hAnsi="Arial" w:cs="Arial"/>
        </w:rPr>
        <w:t>a odniesieniu takiemu towarzyszą wyrazy 'lub równoważne'.</w:t>
      </w:r>
    </w:p>
    <w:p w14:paraId="40E3A910" w14:textId="77777777" w:rsidR="00E76AE5" w:rsidRPr="00B0571D" w:rsidRDefault="00E76AE5">
      <w:pPr>
        <w:pStyle w:val="p"/>
        <w:rPr>
          <w:rFonts w:ascii="Arial" w:hAnsi="Arial" w:cs="Arial"/>
        </w:rPr>
      </w:pPr>
    </w:p>
    <w:p w14:paraId="78D9937D" w14:textId="77777777" w:rsidR="00E76AE5" w:rsidRPr="00B0571D" w:rsidRDefault="00060AE7">
      <w:pPr>
        <w:pStyle w:val="justify"/>
        <w:rPr>
          <w:rFonts w:ascii="Arial" w:hAnsi="Arial" w:cs="Arial"/>
        </w:rPr>
      </w:pPr>
      <w:r w:rsidRPr="00B0571D">
        <w:rPr>
          <w:rFonts w:ascii="Arial" w:hAnsi="Arial" w:cs="Arial"/>
        </w:rPr>
        <w:lastRenderedPageBreak/>
        <w:t>Wykonawca wykona przedmiot zamówienia na podstawie dokumentacji technic</w:t>
      </w:r>
      <w:r w:rsidR="00870AD2" w:rsidRPr="00B0571D">
        <w:rPr>
          <w:rFonts w:ascii="Arial" w:hAnsi="Arial" w:cs="Arial"/>
        </w:rPr>
        <w:t>znej stanowiącej załącznik do S</w:t>
      </w:r>
      <w:r w:rsidRPr="00B0571D">
        <w:rPr>
          <w:rFonts w:ascii="Arial" w:hAnsi="Arial" w:cs="Arial"/>
        </w:rPr>
        <w:t xml:space="preserve">WZ, zgodnie z obowiązującymi przepisami, w tym </w:t>
      </w:r>
      <w:r w:rsidR="001A297C" w:rsidRPr="00B0571D">
        <w:rPr>
          <w:rFonts w:ascii="Arial" w:hAnsi="Arial" w:cs="Arial"/>
        </w:rPr>
        <w:t xml:space="preserve">                                   </w:t>
      </w:r>
      <w:r w:rsidRPr="00B0571D">
        <w:rPr>
          <w:rFonts w:ascii="Arial" w:hAnsi="Arial" w:cs="Arial"/>
        </w:rPr>
        <w:t>w szczególności zgodnie z ustawą prawo budowlane</w:t>
      </w:r>
      <w:r w:rsidR="001E6490" w:rsidRPr="00B0571D">
        <w:rPr>
          <w:rFonts w:ascii="Arial" w:hAnsi="Arial" w:cs="Arial"/>
        </w:rPr>
        <w:t>.</w:t>
      </w:r>
    </w:p>
    <w:p w14:paraId="4DFC29F4" w14:textId="77777777" w:rsidR="001E6490" w:rsidRPr="00B0571D" w:rsidRDefault="001E6490">
      <w:pPr>
        <w:pStyle w:val="justify"/>
        <w:rPr>
          <w:rFonts w:ascii="Arial" w:hAnsi="Arial" w:cs="Arial"/>
        </w:rPr>
      </w:pPr>
      <w:r w:rsidRPr="00B0571D">
        <w:rPr>
          <w:rFonts w:ascii="Arial" w:hAnsi="Arial" w:cs="Arial"/>
        </w:rPr>
        <w:t>Wykonawca zobowiązuje się wykonać roboty budowlane, które nie zostały wyszczególnione w przedmiarze robót, a są konieczne do realizacji przedmiotu umowy zgodnie z projektem budowlanym.</w:t>
      </w:r>
    </w:p>
    <w:p w14:paraId="5DE2661B" w14:textId="77777777" w:rsidR="001E6490" w:rsidRPr="00B0571D" w:rsidRDefault="001E6490">
      <w:pPr>
        <w:pStyle w:val="justify"/>
        <w:rPr>
          <w:rFonts w:ascii="Arial" w:hAnsi="Arial" w:cs="Arial"/>
        </w:rPr>
      </w:pPr>
    </w:p>
    <w:p w14:paraId="51740C4C" w14:textId="77777777" w:rsidR="001E6490" w:rsidRPr="00B0571D" w:rsidRDefault="001E6490">
      <w:pPr>
        <w:pStyle w:val="justify"/>
        <w:rPr>
          <w:rFonts w:ascii="Arial" w:hAnsi="Arial" w:cs="Arial"/>
        </w:rPr>
      </w:pPr>
      <w:r w:rsidRPr="00B0571D">
        <w:rPr>
          <w:rFonts w:ascii="Arial" w:hAnsi="Arial" w:cs="Arial"/>
        </w:rPr>
        <w:t xml:space="preserve">Wykonanie robót budowlanych, które nie zostały </w:t>
      </w:r>
      <w:r w:rsidR="00B1049B" w:rsidRPr="00B0571D">
        <w:rPr>
          <w:rFonts w:ascii="Arial" w:hAnsi="Arial" w:cs="Arial"/>
        </w:rPr>
        <w:t xml:space="preserve">wyszczególnione w przedmiarze robót, a są konieczne </w:t>
      </w:r>
      <w:r w:rsidR="004562D3" w:rsidRPr="00B0571D">
        <w:rPr>
          <w:rFonts w:ascii="Arial" w:hAnsi="Arial" w:cs="Arial"/>
        </w:rPr>
        <w:t xml:space="preserve">do realizacji przedmiotu umowy </w:t>
      </w:r>
      <w:r w:rsidR="00444B4E" w:rsidRPr="00B0571D">
        <w:rPr>
          <w:rFonts w:ascii="Arial" w:hAnsi="Arial" w:cs="Arial"/>
        </w:rPr>
        <w:t xml:space="preserve">zgodnie z projektem budowlanym nie wymaga zawarcia odrębnej umowy. </w:t>
      </w:r>
    </w:p>
    <w:p w14:paraId="24187E3D" w14:textId="77777777" w:rsidR="00E76AE5" w:rsidRPr="00B0571D" w:rsidRDefault="00060AE7">
      <w:pPr>
        <w:pStyle w:val="justify"/>
        <w:rPr>
          <w:rFonts w:ascii="Arial" w:hAnsi="Arial" w:cs="Arial"/>
        </w:rPr>
      </w:pPr>
      <w:r w:rsidRPr="00B0571D">
        <w:rPr>
          <w:rFonts w:ascii="Arial" w:hAnsi="Arial" w:cs="Arial"/>
        </w:rPr>
        <w:t>Oznaczenie według Wspólnego Słownika Zamówień:</w:t>
      </w:r>
    </w:p>
    <w:p w14:paraId="5AAFC0B3" w14:textId="77777777" w:rsidR="00D12FDA" w:rsidRPr="00B0571D" w:rsidRDefault="00D12FDA">
      <w:pPr>
        <w:pStyle w:val="justify"/>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2578"/>
        <w:gridCol w:w="6612"/>
      </w:tblGrid>
      <w:tr w:rsidR="00B0571D" w:rsidRPr="00B0571D" w14:paraId="156F3DB0" w14:textId="77777777" w:rsidTr="00512D3D">
        <w:tc>
          <w:tcPr>
            <w:tcW w:w="9190" w:type="dxa"/>
            <w:gridSpan w:val="2"/>
            <w:tcBorders>
              <w:bottom w:val="single" w:sz="1" w:space="0" w:color="auto"/>
            </w:tcBorders>
            <w:shd w:val="clear" w:color="auto" w:fill="auto"/>
            <w:vAlign w:val="center"/>
          </w:tcPr>
          <w:p w14:paraId="23808B5D" w14:textId="77777777" w:rsidR="00E76AE5" w:rsidRPr="00B0571D" w:rsidRDefault="00060AE7" w:rsidP="00012ABE">
            <w:pPr>
              <w:pStyle w:val="tableCenter"/>
              <w:spacing w:after="200"/>
              <w:rPr>
                <w:rFonts w:ascii="Arial" w:hAnsi="Arial" w:cs="Arial"/>
              </w:rPr>
            </w:pPr>
            <w:r w:rsidRPr="00B0571D">
              <w:rPr>
                <w:rStyle w:val="bold"/>
                <w:rFonts w:ascii="Arial" w:hAnsi="Arial" w:cs="Arial"/>
              </w:rPr>
              <w:t>Wspólny Słownik Zamówień:</w:t>
            </w:r>
          </w:p>
        </w:tc>
      </w:tr>
      <w:tr w:rsidR="00B0571D" w:rsidRPr="00B0571D" w14:paraId="2C70E91F" w14:textId="77777777" w:rsidTr="00512D3D">
        <w:tc>
          <w:tcPr>
            <w:tcW w:w="2578" w:type="dxa"/>
            <w:shd w:val="clear" w:color="auto" w:fill="auto"/>
            <w:vAlign w:val="center"/>
          </w:tcPr>
          <w:p w14:paraId="679E46AD" w14:textId="77777777" w:rsidR="00E76AE5" w:rsidRPr="00B0571D" w:rsidRDefault="00060AE7">
            <w:pPr>
              <w:pStyle w:val="tableCenter"/>
              <w:rPr>
                <w:rFonts w:ascii="Arial" w:hAnsi="Arial" w:cs="Arial"/>
                <w:highlight w:val="yellow"/>
              </w:rPr>
            </w:pPr>
            <w:r w:rsidRPr="00B0571D">
              <w:rPr>
                <w:rFonts w:ascii="Arial" w:hAnsi="Arial" w:cs="Arial"/>
              </w:rPr>
              <w:t>Numer CPV</w:t>
            </w:r>
          </w:p>
        </w:tc>
        <w:tc>
          <w:tcPr>
            <w:tcW w:w="6612" w:type="dxa"/>
            <w:shd w:val="clear" w:color="auto" w:fill="auto"/>
            <w:vAlign w:val="center"/>
          </w:tcPr>
          <w:p w14:paraId="3E0A4E76" w14:textId="77777777" w:rsidR="00E76AE5" w:rsidRPr="00B0571D" w:rsidRDefault="00060AE7">
            <w:pPr>
              <w:pStyle w:val="tableCenter"/>
              <w:rPr>
                <w:rFonts w:ascii="Arial" w:hAnsi="Arial" w:cs="Arial"/>
              </w:rPr>
            </w:pPr>
            <w:r w:rsidRPr="00B0571D">
              <w:rPr>
                <w:rFonts w:ascii="Arial" w:hAnsi="Arial" w:cs="Arial"/>
              </w:rPr>
              <w:t>Opis</w:t>
            </w:r>
          </w:p>
        </w:tc>
      </w:tr>
      <w:tr w:rsidR="0070049A" w:rsidRPr="00581C8A" w14:paraId="37FD8953" w14:textId="77777777" w:rsidTr="00581C8A">
        <w:trPr>
          <w:trHeight w:val="360"/>
        </w:trPr>
        <w:tc>
          <w:tcPr>
            <w:tcW w:w="2578" w:type="dxa"/>
            <w:tcBorders>
              <w:bottom w:val="single" w:sz="4" w:space="0" w:color="auto"/>
            </w:tcBorders>
            <w:shd w:val="clear" w:color="auto" w:fill="FFFFFF" w:themeFill="background1"/>
            <w:vAlign w:val="center"/>
          </w:tcPr>
          <w:p w14:paraId="02AC2574" w14:textId="45FE0E3B" w:rsidR="00E76AE5" w:rsidRPr="00B0571D" w:rsidRDefault="00581C8A" w:rsidP="00E44A6F">
            <w:pPr>
              <w:jc w:val="center"/>
              <w:rPr>
                <w:rFonts w:ascii="Arial" w:hAnsi="Arial" w:cs="Arial"/>
                <w:b/>
                <w:sz w:val="20"/>
                <w:szCs w:val="20"/>
              </w:rPr>
            </w:pPr>
            <w:r w:rsidRPr="00B0571D">
              <w:rPr>
                <w:rFonts w:ascii="Arial" w:hAnsi="Arial" w:cs="Arial"/>
                <w:b/>
                <w:sz w:val="20"/>
                <w:szCs w:val="20"/>
              </w:rPr>
              <w:t>45</w:t>
            </w:r>
            <w:r w:rsidR="00B5451F">
              <w:rPr>
                <w:rFonts w:ascii="Arial" w:hAnsi="Arial" w:cs="Arial"/>
                <w:b/>
                <w:sz w:val="20"/>
                <w:szCs w:val="20"/>
              </w:rPr>
              <w:t>00000</w:t>
            </w:r>
            <w:r w:rsidRPr="00B0571D">
              <w:rPr>
                <w:rFonts w:ascii="Arial" w:hAnsi="Arial" w:cs="Arial"/>
                <w:b/>
                <w:sz w:val="20"/>
                <w:szCs w:val="20"/>
              </w:rPr>
              <w:t>0-</w:t>
            </w:r>
            <w:r w:rsidR="00B5451F">
              <w:rPr>
                <w:rFonts w:ascii="Arial" w:hAnsi="Arial" w:cs="Arial"/>
                <w:b/>
                <w:sz w:val="20"/>
                <w:szCs w:val="20"/>
              </w:rPr>
              <w:t>7</w:t>
            </w:r>
          </w:p>
        </w:tc>
        <w:tc>
          <w:tcPr>
            <w:tcW w:w="6612" w:type="dxa"/>
            <w:tcBorders>
              <w:bottom w:val="single" w:sz="4" w:space="0" w:color="auto"/>
            </w:tcBorders>
            <w:shd w:val="clear" w:color="auto" w:fill="FFFFFF" w:themeFill="background1"/>
            <w:vAlign w:val="center"/>
          </w:tcPr>
          <w:p w14:paraId="212588CB" w14:textId="69AB6320" w:rsidR="00E76AE5" w:rsidRPr="00B0571D" w:rsidRDefault="005C48E0" w:rsidP="00E44A6F">
            <w:pPr>
              <w:rPr>
                <w:rFonts w:ascii="Arial" w:hAnsi="Arial" w:cs="Arial"/>
                <w:b/>
                <w:sz w:val="20"/>
                <w:szCs w:val="20"/>
              </w:rPr>
            </w:pPr>
            <w:r w:rsidRPr="00B0571D">
              <w:rPr>
                <w:rFonts w:ascii="Arial" w:hAnsi="Arial" w:cs="Arial"/>
                <w:sz w:val="20"/>
                <w:szCs w:val="20"/>
              </w:rPr>
              <w:t xml:space="preserve">Roboty </w:t>
            </w:r>
            <w:r w:rsidR="00B5451F">
              <w:rPr>
                <w:rFonts w:ascii="Arial" w:hAnsi="Arial" w:cs="Arial"/>
                <w:sz w:val="20"/>
                <w:szCs w:val="20"/>
              </w:rPr>
              <w:t>budowlane</w:t>
            </w:r>
          </w:p>
        </w:tc>
      </w:tr>
    </w:tbl>
    <w:p w14:paraId="06865615" w14:textId="77777777" w:rsidR="004A5E1A" w:rsidRDefault="004A5E1A">
      <w:pPr>
        <w:pStyle w:val="p"/>
        <w:rPr>
          <w:rStyle w:val="bold"/>
          <w:rFonts w:ascii="Arial" w:hAnsi="Arial" w:cs="Arial"/>
        </w:rPr>
      </w:pPr>
    </w:p>
    <w:p w14:paraId="6C7969B8" w14:textId="77777777" w:rsidR="00B5451F" w:rsidRDefault="00B5451F">
      <w:pPr>
        <w:pStyle w:val="p"/>
        <w:rPr>
          <w:rStyle w:val="bold"/>
          <w:rFonts w:ascii="Arial" w:hAnsi="Arial" w:cs="Arial"/>
        </w:rPr>
      </w:pPr>
    </w:p>
    <w:p w14:paraId="6AA11A06" w14:textId="77777777" w:rsidR="00E76AE5" w:rsidRPr="00D0421D" w:rsidRDefault="004A575A">
      <w:pPr>
        <w:pStyle w:val="p"/>
        <w:rPr>
          <w:rFonts w:ascii="Arial" w:hAnsi="Arial" w:cs="Arial"/>
        </w:rPr>
      </w:pPr>
      <w:r w:rsidRPr="00D0421D">
        <w:rPr>
          <w:rStyle w:val="bold"/>
          <w:rFonts w:ascii="Arial" w:hAnsi="Arial" w:cs="Arial"/>
        </w:rPr>
        <w:t>6</w:t>
      </w:r>
      <w:r w:rsidR="00060AE7" w:rsidRPr="00D0421D">
        <w:rPr>
          <w:rStyle w:val="bold"/>
          <w:rFonts w:ascii="Arial" w:hAnsi="Arial" w:cs="Arial"/>
        </w:rPr>
        <w:t xml:space="preserve">. </w:t>
      </w:r>
      <w:r w:rsidRPr="00D0421D">
        <w:rPr>
          <w:rStyle w:val="bold"/>
          <w:rFonts w:ascii="Arial" w:hAnsi="Arial" w:cs="Arial"/>
        </w:rPr>
        <w:t>Termin wykonania zamówienia</w:t>
      </w:r>
    </w:p>
    <w:p w14:paraId="41705370" w14:textId="77777777" w:rsidR="00E76AE5" w:rsidRPr="00D0421D" w:rsidRDefault="00E76AE5">
      <w:pPr>
        <w:pStyle w:val="p"/>
        <w:rPr>
          <w:rFonts w:ascii="Arial" w:hAnsi="Arial" w:cs="Arial"/>
        </w:rPr>
      </w:pPr>
    </w:p>
    <w:p w14:paraId="0D3DC1D0" w14:textId="162C4E4D" w:rsidR="00E76AE5" w:rsidRPr="000A2E12" w:rsidRDefault="00060AE7" w:rsidP="00B0571D">
      <w:pPr>
        <w:pStyle w:val="justify"/>
        <w:rPr>
          <w:rStyle w:val="bold"/>
          <w:rFonts w:ascii="Arial" w:hAnsi="Arial" w:cs="Arial"/>
          <w:i/>
          <w:iCs/>
        </w:rPr>
      </w:pPr>
      <w:r w:rsidRPr="000A2E12">
        <w:rPr>
          <w:rFonts w:ascii="Arial" w:hAnsi="Arial" w:cs="Arial"/>
          <w:b/>
          <w:bCs/>
          <w:i/>
          <w:iCs/>
        </w:rPr>
        <w:t xml:space="preserve">Termin wykonania zamówienia: </w:t>
      </w:r>
      <w:r w:rsidR="00272577" w:rsidRPr="000A2E12">
        <w:rPr>
          <w:rFonts w:ascii="Arial" w:hAnsi="Arial" w:cs="Arial"/>
          <w:b/>
          <w:bCs/>
          <w:i/>
          <w:iCs/>
        </w:rPr>
        <w:t>4</w:t>
      </w:r>
      <w:r w:rsidR="00B0571D" w:rsidRPr="000A2E12">
        <w:rPr>
          <w:rFonts w:ascii="Arial" w:hAnsi="Arial" w:cs="Arial"/>
          <w:b/>
          <w:bCs/>
          <w:i/>
          <w:iCs/>
        </w:rPr>
        <w:t xml:space="preserve"> miesiące </w:t>
      </w:r>
      <w:r w:rsidR="00EA522D" w:rsidRPr="000A2E12">
        <w:rPr>
          <w:rStyle w:val="bold"/>
          <w:rFonts w:ascii="Arial" w:hAnsi="Arial" w:cs="Arial"/>
          <w:i/>
          <w:iCs/>
        </w:rPr>
        <w:t xml:space="preserve">od dnia </w:t>
      </w:r>
      <w:r w:rsidR="00DE1DA7" w:rsidRPr="000A2E12">
        <w:rPr>
          <w:rStyle w:val="bold"/>
          <w:rFonts w:ascii="Arial" w:hAnsi="Arial" w:cs="Arial"/>
          <w:i/>
          <w:iCs/>
        </w:rPr>
        <w:t>udzielenia zamówienia</w:t>
      </w:r>
      <w:r w:rsidR="002654E3" w:rsidRPr="000A2E12">
        <w:rPr>
          <w:rStyle w:val="bold"/>
          <w:rFonts w:ascii="Arial" w:hAnsi="Arial" w:cs="Arial"/>
          <w:i/>
          <w:iCs/>
        </w:rPr>
        <w:t>.</w:t>
      </w:r>
      <w:r w:rsidR="00DE1DA7" w:rsidRPr="000A2E12">
        <w:rPr>
          <w:rStyle w:val="bold"/>
          <w:rFonts w:ascii="Arial" w:hAnsi="Arial" w:cs="Arial"/>
          <w:i/>
          <w:iCs/>
        </w:rPr>
        <w:t xml:space="preserve"> </w:t>
      </w:r>
    </w:p>
    <w:p w14:paraId="1540FF0A" w14:textId="77777777" w:rsidR="00E76AE5" w:rsidRPr="0019181F" w:rsidRDefault="00E76AE5">
      <w:pPr>
        <w:pStyle w:val="p"/>
        <w:rPr>
          <w:rFonts w:ascii="Arial" w:hAnsi="Arial" w:cs="Arial"/>
          <w:i/>
          <w:iCs/>
          <w:color w:val="FF0000"/>
        </w:rPr>
      </w:pPr>
    </w:p>
    <w:p w14:paraId="7984D821" w14:textId="77777777" w:rsidR="00312843" w:rsidRDefault="00312843">
      <w:pPr>
        <w:pStyle w:val="p"/>
        <w:rPr>
          <w:rFonts w:ascii="Arial" w:hAnsi="Arial" w:cs="Arial"/>
        </w:rPr>
      </w:pPr>
    </w:p>
    <w:p w14:paraId="78645E59" w14:textId="77777777" w:rsidR="004A575A" w:rsidRPr="00D0421D" w:rsidRDefault="004A575A" w:rsidP="00D0421D">
      <w:pPr>
        <w:pStyle w:val="p"/>
        <w:ind w:left="284" w:hanging="284"/>
        <w:jc w:val="both"/>
        <w:rPr>
          <w:rStyle w:val="bold"/>
          <w:rFonts w:ascii="Arial" w:hAnsi="Arial" w:cs="Arial"/>
        </w:rPr>
      </w:pPr>
      <w:r w:rsidRPr="00D0421D">
        <w:rPr>
          <w:rStyle w:val="bold"/>
          <w:rFonts w:ascii="Arial" w:hAnsi="Arial" w:cs="Arial"/>
        </w:rPr>
        <w:t>7. Projektowane postanowienia umowy w sprawie</w:t>
      </w:r>
      <w:r w:rsidR="008B39CA" w:rsidRPr="00D0421D">
        <w:rPr>
          <w:rStyle w:val="bold"/>
          <w:rFonts w:ascii="Arial" w:hAnsi="Arial" w:cs="Arial"/>
        </w:rPr>
        <w:t xml:space="preserve"> zamówienia publicznego, które zostaną wprowadzone do treści tej umowy</w:t>
      </w:r>
    </w:p>
    <w:p w14:paraId="3D847FFB" w14:textId="77777777" w:rsidR="008B39CA" w:rsidRPr="00D0421D" w:rsidRDefault="008B39CA" w:rsidP="008B39CA">
      <w:pPr>
        <w:pStyle w:val="p"/>
        <w:ind w:left="284" w:hanging="284"/>
        <w:rPr>
          <w:rFonts w:ascii="Arial" w:hAnsi="Arial" w:cs="Arial"/>
        </w:rPr>
      </w:pPr>
    </w:p>
    <w:p w14:paraId="1F2E9F92" w14:textId="77777777" w:rsidR="004A575A" w:rsidRPr="00D0421D" w:rsidRDefault="008B39CA" w:rsidP="00D0421D">
      <w:pPr>
        <w:pStyle w:val="p"/>
        <w:jc w:val="both"/>
        <w:rPr>
          <w:rFonts w:ascii="Arial" w:hAnsi="Arial" w:cs="Arial"/>
        </w:rPr>
      </w:pPr>
      <w:r w:rsidRPr="00D0421D">
        <w:rPr>
          <w:rFonts w:ascii="Arial" w:hAnsi="Arial" w:cs="Arial"/>
        </w:rPr>
        <w:t xml:space="preserve">Projektowane postanowienia umowy w sprawie zamówienia publicznego, które zostaną wprowadzone do treści umowy określone zostały we wzorze umowy, stanowiącym załącznik </w:t>
      </w:r>
      <w:r w:rsidR="00071C8D">
        <w:rPr>
          <w:rFonts w:ascii="Arial" w:hAnsi="Arial" w:cs="Arial"/>
        </w:rPr>
        <w:t xml:space="preserve">nr 4 </w:t>
      </w:r>
      <w:r w:rsidRPr="00D0421D">
        <w:rPr>
          <w:rFonts w:ascii="Arial" w:hAnsi="Arial" w:cs="Arial"/>
        </w:rPr>
        <w:t>do SWZ.</w:t>
      </w:r>
    </w:p>
    <w:p w14:paraId="5AAC6048" w14:textId="4C7E26BA" w:rsidR="008B39CA" w:rsidRDefault="008B39CA" w:rsidP="00D0421D">
      <w:pPr>
        <w:pStyle w:val="p"/>
        <w:jc w:val="both"/>
        <w:rPr>
          <w:rFonts w:ascii="Arial" w:hAnsi="Arial" w:cs="Arial"/>
        </w:rPr>
      </w:pPr>
    </w:p>
    <w:p w14:paraId="1EA087A3" w14:textId="77777777" w:rsidR="0046658E" w:rsidRPr="00D0421D" w:rsidRDefault="0046658E" w:rsidP="00D0421D">
      <w:pPr>
        <w:pStyle w:val="p"/>
        <w:jc w:val="both"/>
        <w:rPr>
          <w:rFonts w:ascii="Arial" w:hAnsi="Arial" w:cs="Arial"/>
        </w:rPr>
      </w:pPr>
    </w:p>
    <w:p w14:paraId="21F6857F" w14:textId="77777777" w:rsidR="008B39CA" w:rsidRPr="00D0421D" w:rsidRDefault="008B39CA" w:rsidP="00D0421D">
      <w:pPr>
        <w:pStyle w:val="p"/>
        <w:ind w:left="284" w:hanging="284"/>
        <w:jc w:val="both"/>
        <w:rPr>
          <w:rFonts w:ascii="Arial" w:hAnsi="Arial" w:cs="Arial"/>
          <w:b/>
        </w:rPr>
      </w:pPr>
      <w:r w:rsidRPr="00D0421D">
        <w:rPr>
          <w:rFonts w:ascii="Arial" w:hAnsi="Arial" w:cs="Arial"/>
          <w:b/>
        </w:rPr>
        <w:t>8.</w:t>
      </w:r>
      <w:r w:rsidR="00D0421D">
        <w:rPr>
          <w:rFonts w:ascii="Arial" w:hAnsi="Arial" w:cs="Arial"/>
          <w:b/>
        </w:rPr>
        <w:t xml:space="preserve"> </w:t>
      </w:r>
      <w:r w:rsidRPr="00D0421D">
        <w:rPr>
          <w:rFonts w:ascii="Arial" w:hAnsi="Arial" w:cs="Arial"/>
          <w:b/>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96C1CBA" w14:textId="77777777" w:rsidR="008B39CA" w:rsidRPr="00D0421D" w:rsidRDefault="008B39CA" w:rsidP="00D0421D">
      <w:pPr>
        <w:pStyle w:val="p"/>
        <w:ind w:left="284" w:hanging="284"/>
        <w:jc w:val="both"/>
        <w:rPr>
          <w:rFonts w:ascii="Arial" w:hAnsi="Arial" w:cs="Arial"/>
          <w:b/>
        </w:rPr>
      </w:pPr>
    </w:p>
    <w:p w14:paraId="76D1B883" w14:textId="49733FB8" w:rsidR="00965F75" w:rsidRDefault="00965F75" w:rsidP="00627B43">
      <w:pPr>
        <w:pStyle w:val="Default"/>
        <w:spacing w:line="276" w:lineRule="auto"/>
        <w:jc w:val="both"/>
        <w:rPr>
          <w:rFonts w:ascii="Arial" w:hAnsi="Arial" w:cs="Arial"/>
          <w:color w:val="008000"/>
          <w:sz w:val="22"/>
          <w:szCs w:val="22"/>
          <w:u w:val="single"/>
        </w:rPr>
      </w:pPr>
      <w:r w:rsidRPr="00384359">
        <w:rPr>
          <w:rFonts w:ascii="Arial" w:hAnsi="Arial" w:cs="Arial"/>
          <w:sz w:val="22"/>
          <w:szCs w:val="22"/>
        </w:rPr>
        <w:t xml:space="preserve">1. W postępowaniu o udzielenie zamówienia komunikacja między Zamawiającym a Wykonawcami odbywa się drogą elektroniczną przy użyciu </w:t>
      </w:r>
      <w:r w:rsidRPr="00384359">
        <w:rPr>
          <w:rFonts w:ascii="Arial" w:hAnsi="Arial" w:cs="Arial"/>
          <w:i/>
          <w:iCs/>
          <w:sz w:val="22"/>
          <w:szCs w:val="22"/>
        </w:rPr>
        <w:t xml:space="preserve">platformy zakupowej </w:t>
      </w:r>
      <w:r w:rsidRPr="00384359">
        <w:rPr>
          <w:rFonts w:ascii="Arial" w:hAnsi="Arial" w:cs="Arial"/>
          <w:sz w:val="22"/>
          <w:szCs w:val="22"/>
        </w:rPr>
        <w:t xml:space="preserve">dostępnej pod adresem: </w:t>
      </w:r>
      <w:hyperlink r:id="rId11" w:history="1">
        <w:r w:rsidR="007B0A73" w:rsidRPr="003D5609">
          <w:rPr>
            <w:rStyle w:val="Hipercze"/>
            <w:rFonts w:ascii="Arial" w:hAnsi="Arial" w:cs="Arial"/>
            <w:sz w:val="22"/>
            <w:szCs w:val="22"/>
          </w:rPr>
          <w:t>https://platformazakupowa.pl</w:t>
        </w:r>
      </w:hyperlink>
      <w:r w:rsidR="007B0A73">
        <w:rPr>
          <w:rFonts w:ascii="Arial" w:hAnsi="Arial" w:cs="Arial"/>
          <w:color w:val="008000"/>
          <w:sz w:val="22"/>
          <w:szCs w:val="22"/>
          <w:u w:val="single"/>
        </w:rPr>
        <w:t xml:space="preserve"> </w:t>
      </w:r>
    </w:p>
    <w:p w14:paraId="3267F55C" w14:textId="5C34513E" w:rsidR="00965F75" w:rsidRPr="00384359" w:rsidRDefault="00965F75" w:rsidP="00384359">
      <w:pPr>
        <w:pStyle w:val="Default"/>
        <w:spacing w:line="276" w:lineRule="auto"/>
        <w:jc w:val="both"/>
        <w:rPr>
          <w:rFonts w:ascii="Arial" w:hAnsi="Arial" w:cs="Arial"/>
          <w:sz w:val="22"/>
          <w:szCs w:val="22"/>
        </w:rPr>
      </w:pPr>
      <w:r w:rsidRPr="00384359">
        <w:rPr>
          <w:rFonts w:ascii="Arial" w:hAnsi="Arial" w:cs="Arial"/>
          <w:sz w:val="22"/>
          <w:szCs w:val="22"/>
        </w:rPr>
        <w:t xml:space="preserve">2. Zaleca się, aby Wykonawca zamierzający wziąć udział w postępowaniu o udzielenie zamówienia publicznego, posiadał konto na </w:t>
      </w:r>
      <w:r w:rsidRPr="00384359">
        <w:rPr>
          <w:rFonts w:ascii="Arial" w:hAnsi="Arial" w:cs="Arial"/>
          <w:i/>
          <w:iCs/>
          <w:sz w:val="22"/>
          <w:szCs w:val="22"/>
        </w:rPr>
        <w:t>platformie zakupowej</w:t>
      </w:r>
      <w:r w:rsidRPr="00384359">
        <w:rPr>
          <w:rFonts w:ascii="Arial" w:hAnsi="Arial" w:cs="Arial"/>
          <w:sz w:val="22"/>
          <w:szCs w:val="22"/>
        </w:rPr>
        <w:t xml:space="preserve">. Rejestracja oraz logowanie dostępne jest pod adresem: </w:t>
      </w:r>
      <w:hyperlink r:id="rId12" w:history="1">
        <w:r w:rsidR="00F27CCA" w:rsidRPr="003D5609">
          <w:rPr>
            <w:rStyle w:val="Hipercze"/>
            <w:rFonts w:ascii="Arial" w:hAnsi="Arial" w:cs="Arial"/>
            <w:sz w:val="22"/>
            <w:szCs w:val="22"/>
          </w:rPr>
          <w:t>https://platformazakupowa.pl</w:t>
        </w:r>
      </w:hyperlink>
      <w:r w:rsidR="00384359" w:rsidRPr="00384359">
        <w:rPr>
          <w:rFonts w:ascii="Arial" w:hAnsi="Arial" w:cs="Arial"/>
          <w:color w:val="0000FF"/>
          <w:sz w:val="22"/>
          <w:szCs w:val="22"/>
        </w:rPr>
        <w:t xml:space="preserve"> </w:t>
      </w:r>
      <w:r w:rsidRPr="00384359">
        <w:rPr>
          <w:rFonts w:ascii="Arial" w:hAnsi="Arial" w:cs="Arial"/>
          <w:sz w:val="22"/>
          <w:szCs w:val="22"/>
        </w:rPr>
        <w:t xml:space="preserve">Korzystanie z Platformy przez Wykonawcę jest bezpłatne. </w:t>
      </w:r>
    </w:p>
    <w:p w14:paraId="33B05264" w14:textId="49E4141D" w:rsidR="007B0A73" w:rsidRPr="008128EC" w:rsidRDefault="00965F75" w:rsidP="00627B43">
      <w:pPr>
        <w:pStyle w:val="Default"/>
        <w:spacing w:line="276" w:lineRule="auto"/>
        <w:jc w:val="both"/>
        <w:rPr>
          <w:rStyle w:val="Hipercze"/>
          <w:rFonts w:ascii="Arial" w:hAnsi="Arial" w:cs="Arial"/>
          <w:color w:val="0000FF"/>
          <w:sz w:val="22"/>
          <w:szCs w:val="22"/>
        </w:rPr>
      </w:pPr>
      <w:r w:rsidRPr="00384359">
        <w:rPr>
          <w:rFonts w:ascii="Arial" w:hAnsi="Arial" w:cs="Arial"/>
          <w:sz w:val="22"/>
          <w:szCs w:val="22"/>
        </w:rPr>
        <w:t xml:space="preserve">3. Wymagania techniczne i organizacyjne wysyłania i odbierania korespondencji elektronicznej przekazywanej przy ich użyciu, opisane zostały w Regulaminie korzystania z </w:t>
      </w:r>
      <w:r w:rsidRPr="00384359">
        <w:rPr>
          <w:rFonts w:ascii="Arial" w:hAnsi="Arial" w:cs="Arial"/>
          <w:i/>
          <w:iCs/>
          <w:sz w:val="22"/>
          <w:szCs w:val="22"/>
        </w:rPr>
        <w:lastRenderedPageBreak/>
        <w:t xml:space="preserve">platformy zakupowej </w:t>
      </w:r>
      <w:r w:rsidRPr="00384359">
        <w:rPr>
          <w:rFonts w:ascii="Arial" w:hAnsi="Arial" w:cs="Arial"/>
          <w:sz w:val="22"/>
          <w:szCs w:val="22"/>
        </w:rPr>
        <w:t>dostępnym pod adresem:</w:t>
      </w:r>
      <w:r w:rsidR="00384359" w:rsidRPr="00384359">
        <w:rPr>
          <w:rFonts w:ascii="Arial" w:hAnsi="Arial" w:cs="Arial"/>
          <w:sz w:val="22"/>
          <w:szCs w:val="22"/>
        </w:rPr>
        <w:t xml:space="preserve"> </w:t>
      </w:r>
      <w:hyperlink r:id="rId13" w:history="1">
        <w:r w:rsidR="00384359" w:rsidRPr="008128EC">
          <w:rPr>
            <w:rStyle w:val="Hipercze"/>
            <w:rFonts w:ascii="Arial" w:hAnsi="Arial" w:cs="Arial"/>
            <w:color w:val="0000FF"/>
            <w:sz w:val="22"/>
            <w:szCs w:val="22"/>
          </w:rPr>
          <w:t>https://platformazakupowa.pl/strona/1-regulamin</w:t>
        </w:r>
      </w:hyperlink>
    </w:p>
    <w:p w14:paraId="0223C1CE" w14:textId="173488F6" w:rsidR="00965F75" w:rsidRDefault="00965F75" w:rsidP="00627B43">
      <w:pPr>
        <w:pStyle w:val="Default"/>
        <w:spacing w:line="276" w:lineRule="auto"/>
        <w:jc w:val="both"/>
        <w:rPr>
          <w:rFonts w:ascii="Arial" w:hAnsi="Arial" w:cs="Arial"/>
          <w:color w:val="008000"/>
          <w:sz w:val="22"/>
          <w:szCs w:val="22"/>
          <w:u w:val="single"/>
        </w:rPr>
      </w:pPr>
      <w:r w:rsidRPr="00ED3E86">
        <w:rPr>
          <w:rFonts w:ascii="Arial" w:hAnsi="Arial" w:cs="Arial"/>
          <w:color w:val="008000"/>
          <w:sz w:val="22"/>
          <w:szCs w:val="22"/>
        </w:rPr>
        <w:t xml:space="preserve"> </w:t>
      </w:r>
      <w:r w:rsidRPr="00384359">
        <w:rPr>
          <w:rFonts w:ascii="Arial" w:hAnsi="Arial" w:cs="Arial"/>
          <w:sz w:val="22"/>
          <w:szCs w:val="22"/>
        </w:rPr>
        <w:t xml:space="preserve">4. Wykonawca przystępując do niniejszego postępowania o udzielenie zamówienia publicznego, akceptuje warunki korzystania z </w:t>
      </w:r>
      <w:r w:rsidRPr="00384359">
        <w:rPr>
          <w:rFonts w:ascii="Arial" w:hAnsi="Arial" w:cs="Arial"/>
          <w:i/>
          <w:iCs/>
          <w:sz w:val="22"/>
          <w:szCs w:val="22"/>
        </w:rPr>
        <w:t>platformy zakupowej</w:t>
      </w:r>
      <w:r w:rsidRPr="00384359">
        <w:rPr>
          <w:rFonts w:ascii="Arial" w:hAnsi="Arial" w:cs="Arial"/>
          <w:sz w:val="22"/>
          <w:szCs w:val="22"/>
        </w:rPr>
        <w:t xml:space="preserve">, określone w Regulaminie dostępnym pod adresem: </w:t>
      </w:r>
      <w:hyperlink r:id="rId14" w:history="1">
        <w:r w:rsidR="007B0A73" w:rsidRPr="003D5609">
          <w:rPr>
            <w:rStyle w:val="Hipercze"/>
            <w:rFonts w:ascii="Arial" w:hAnsi="Arial" w:cs="Arial"/>
            <w:sz w:val="22"/>
            <w:szCs w:val="22"/>
          </w:rPr>
          <w:t>https://platformazakupowa.pl/strona/1-regulamin</w:t>
        </w:r>
      </w:hyperlink>
    </w:p>
    <w:p w14:paraId="30CEBC93" w14:textId="77777777" w:rsidR="00965F75" w:rsidRPr="00384359" w:rsidRDefault="00965F75" w:rsidP="00627B43">
      <w:pPr>
        <w:pStyle w:val="Default"/>
        <w:spacing w:line="276" w:lineRule="auto"/>
        <w:jc w:val="both"/>
        <w:rPr>
          <w:rFonts w:ascii="Arial" w:hAnsi="Arial" w:cs="Arial"/>
          <w:sz w:val="22"/>
          <w:szCs w:val="22"/>
        </w:rPr>
      </w:pPr>
      <w:r w:rsidRPr="00384359">
        <w:rPr>
          <w:rFonts w:ascii="Arial" w:hAnsi="Arial" w:cs="Arial"/>
          <w:sz w:val="22"/>
          <w:szCs w:val="22"/>
        </w:rPr>
        <w:t xml:space="preserve">5. Maksymalny rozmiar plików przesyłanych za pośrednictwem dedykowanych formularzy do: złożenia i wycofania oferty oraz do komunikacji wynosi 150MB. </w:t>
      </w:r>
    </w:p>
    <w:p w14:paraId="06252ADA" w14:textId="77777777" w:rsidR="00965F75" w:rsidRPr="00384359" w:rsidRDefault="00965F75" w:rsidP="00627B43">
      <w:pPr>
        <w:pStyle w:val="Default"/>
        <w:spacing w:line="276" w:lineRule="auto"/>
        <w:jc w:val="both"/>
        <w:rPr>
          <w:rFonts w:ascii="Arial" w:hAnsi="Arial" w:cs="Arial"/>
          <w:sz w:val="22"/>
          <w:szCs w:val="22"/>
        </w:rPr>
      </w:pPr>
      <w:r w:rsidRPr="00384359">
        <w:rPr>
          <w:rFonts w:ascii="Arial" w:hAnsi="Arial" w:cs="Arial"/>
          <w:sz w:val="22"/>
          <w:szCs w:val="22"/>
        </w:rPr>
        <w:t xml:space="preserve">6. Za datę przekazania oferty, oświadczenia, o którym mowa w art. 125 ust. 1 </w:t>
      </w:r>
      <w:proofErr w:type="spellStart"/>
      <w:r w:rsidRPr="00384359">
        <w:rPr>
          <w:rFonts w:ascii="Arial" w:hAnsi="Arial" w:cs="Arial"/>
          <w:sz w:val="22"/>
          <w:szCs w:val="22"/>
        </w:rPr>
        <w:t>pzp</w:t>
      </w:r>
      <w:proofErr w:type="spellEnd"/>
      <w:r w:rsidRPr="00384359">
        <w:rPr>
          <w:rFonts w:ascii="Arial" w:hAnsi="Arial" w:cs="Arial"/>
          <w:sz w:val="22"/>
          <w:szCs w:val="22"/>
        </w:rPr>
        <w:t xml:space="preserve">, podmiotowych środków dowodowych, przedmiotowych środków dowodowych oraz innych informacji, oświadczeń lub dokumentów, przekazywanych w postępowaniu, przyjmuje się datę ich przekazania na </w:t>
      </w:r>
      <w:r w:rsidRPr="00384359">
        <w:rPr>
          <w:rFonts w:ascii="Arial" w:hAnsi="Arial" w:cs="Arial"/>
          <w:i/>
          <w:iCs/>
          <w:sz w:val="22"/>
          <w:szCs w:val="22"/>
        </w:rPr>
        <w:t>platformę zakupową</w:t>
      </w:r>
      <w:r w:rsidRPr="00384359">
        <w:rPr>
          <w:rFonts w:ascii="Arial" w:hAnsi="Arial" w:cs="Arial"/>
          <w:sz w:val="22"/>
          <w:szCs w:val="22"/>
        </w:rPr>
        <w:t xml:space="preserve">. </w:t>
      </w:r>
    </w:p>
    <w:p w14:paraId="5AE99056" w14:textId="1D46D40A" w:rsidR="00965F75" w:rsidRPr="00384359" w:rsidRDefault="00965F75" w:rsidP="00627B43">
      <w:pPr>
        <w:pStyle w:val="Default"/>
        <w:spacing w:line="276" w:lineRule="auto"/>
        <w:jc w:val="both"/>
        <w:rPr>
          <w:rFonts w:ascii="Arial" w:hAnsi="Arial" w:cs="Arial"/>
          <w:sz w:val="22"/>
          <w:szCs w:val="22"/>
        </w:rPr>
      </w:pPr>
      <w:r w:rsidRPr="00384359">
        <w:rPr>
          <w:rFonts w:ascii="Arial" w:hAnsi="Arial" w:cs="Arial"/>
          <w:sz w:val="22"/>
          <w:szCs w:val="22"/>
        </w:rPr>
        <w:t xml:space="preserve">7. W postępowaniu o udzielenie zamówienia korespondencja elektroniczna (inna niż oferta Wykonawcy i załączniki do oferty) odbywa się elektronicznie za pośrednictwem </w:t>
      </w:r>
      <w:r w:rsidRPr="00384359">
        <w:rPr>
          <w:rFonts w:ascii="Arial" w:hAnsi="Arial" w:cs="Arial"/>
          <w:i/>
          <w:iCs/>
          <w:sz w:val="22"/>
          <w:szCs w:val="22"/>
        </w:rPr>
        <w:t xml:space="preserve">platformy zakupowej </w:t>
      </w:r>
      <w:r w:rsidRPr="00384359">
        <w:rPr>
          <w:rFonts w:ascii="Arial" w:hAnsi="Arial" w:cs="Arial"/>
          <w:sz w:val="22"/>
          <w:szCs w:val="22"/>
        </w:rPr>
        <w:t xml:space="preserve">i formularza </w:t>
      </w:r>
      <w:r w:rsidRPr="00384359">
        <w:rPr>
          <w:rFonts w:ascii="Arial" w:hAnsi="Arial" w:cs="Arial"/>
          <w:i/>
          <w:iCs/>
          <w:sz w:val="22"/>
          <w:szCs w:val="22"/>
        </w:rPr>
        <w:t xml:space="preserve">Wyślij wiadomość. </w:t>
      </w:r>
      <w:r w:rsidRPr="00384359">
        <w:rPr>
          <w:rFonts w:ascii="Arial" w:hAnsi="Arial" w:cs="Arial"/>
          <w:sz w:val="22"/>
          <w:szCs w:val="22"/>
        </w:rPr>
        <w:t xml:space="preserve">Korespondencja przesłana za pomocą tego formularza nie może być szyfrowana. We wszelkiej korespondencji związanej z niniejszym postępowaniem Zamawiający i Wykonawcy posługują się numerem ogłoszenia (BZP). </w:t>
      </w:r>
    </w:p>
    <w:p w14:paraId="67DB2FB4" w14:textId="62013DE5" w:rsidR="00384359" w:rsidRPr="00384359" w:rsidRDefault="00384359" w:rsidP="00384359">
      <w:pPr>
        <w:pStyle w:val="Default"/>
        <w:spacing w:line="276" w:lineRule="auto"/>
        <w:jc w:val="both"/>
        <w:rPr>
          <w:rFonts w:ascii="Arial" w:hAnsi="Arial" w:cs="Arial"/>
          <w:color w:val="auto"/>
          <w:sz w:val="22"/>
          <w:szCs w:val="22"/>
        </w:rPr>
      </w:pPr>
      <w:r w:rsidRPr="00384359">
        <w:rPr>
          <w:rFonts w:ascii="Arial" w:hAnsi="Arial" w:cs="Arial"/>
          <w:sz w:val="22"/>
          <w:szCs w:val="22"/>
        </w:rPr>
        <w:t xml:space="preserve">8. Zamawiający </w:t>
      </w:r>
      <w:r w:rsidRPr="00384359">
        <w:rPr>
          <w:rFonts w:ascii="Arial" w:hAnsi="Arial" w:cs="Arial"/>
          <w:color w:val="auto"/>
          <w:sz w:val="22"/>
          <w:szCs w:val="22"/>
        </w:rPr>
        <w:t xml:space="preserve">dopuszcza również możliwość komunikacji z wykonawcami                            za pomocą poczty elektronicznej. Osobą wyznaczoną przez Zamawiającego do kontaktu z wykonawcami jest </w:t>
      </w:r>
      <w:r w:rsidRPr="00384359">
        <w:rPr>
          <w:rFonts w:ascii="Arial" w:hAnsi="Arial" w:cs="Arial"/>
          <w:i/>
          <w:color w:val="auto"/>
          <w:sz w:val="22"/>
          <w:szCs w:val="22"/>
        </w:rPr>
        <w:t xml:space="preserve">Magdalena Grajewska – Inspektor w Referacie Strategii, Funduszy Europejskich, Zarządzania Kryzysowego i Spraw Obronnych, e-mail: </w:t>
      </w:r>
      <w:hyperlink r:id="rId15" w:history="1">
        <w:r w:rsidRPr="00384359">
          <w:rPr>
            <w:rStyle w:val="Hipercze"/>
            <w:rFonts w:ascii="Arial" w:hAnsi="Arial" w:cs="Arial"/>
            <w:i/>
            <w:color w:val="auto"/>
            <w:sz w:val="22"/>
            <w:szCs w:val="22"/>
          </w:rPr>
          <w:t>zamowienia@ugdzialdowo.pl</w:t>
        </w:r>
      </w:hyperlink>
      <w:r w:rsidR="00F27CCA">
        <w:rPr>
          <w:rFonts w:ascii="Arial" w:hAnsi="Arial" w:cs="Arial"/>
          <w:i/>
          <w:color w:val="auto"/>
          <w:sz w:val="22"/>
          <w:szCs w:val="22"/>
        </w:rPr>
        <w:t xml:space="preserve">. </w:t>
      </w:r>
      <w:r w:rsidRPr="00384359">
        <w:rPr>
          <w:rFonts w:ascii="Arial" w:hAnsi="Arial" w:cs="Arial"/>
          <w:color w:val="auto"/>
          <w:sz w:val="22"/>
          <w:szCs w:val="22"/>
        </w:rPr>
        <w:t>Przy czym ten sposób komunikacji nie jest właściwy dla złożenia ofert lub przekazywania dokumentów składanych z ofertą.</w:t>
      </w:r>
    </w:p>
    <w:p w14:paraId="074083C3" w14:textId="5BBD00A1" w:rsidR="00965F75" w:rsidRDefault="00965F75" w:rsidP="00627B43">
      <w:pPr>
        <w:pStyle w:val="Default"/>
        <w:spacing w:line="276" w:lineRule="auto"/>
        <w:jc w:val="both"/>
        <w:rPr>
          <w:rFonts w:ascii="Arial" w:hAnsi="Arial" w:cs="Arial"/>
          <w:color w:val="auto"/>
          <w:sz w:val="22"/>
          <w:szCs w:val="22"/>
        </w:rPr>
      </w:pPr>
      <w:r w:rsidRPr="00384359">
        <w:rPr>
          <w:rFonts w:ascii="Arial" w:hAnsi="Arial" w:cs="Arial"/>
          <w:color w:val="auto"/>
          <w:sz w:val="22"/>
          <w:szCs w:val="22"/>
        </w:rPr>
        <w:t xml:space="preserve">9. Dokumenty elektroniczne, oświadczenia lub elektroniczne kopie dokumentów lub oświadczeń składane są przez Wykonawcę za pośrednictwem formularza </w:t>
      </w:r>
      <w:r w:rsidRPr="00384359">
        <w:rPr>
          <w:rFonts w:ascii="Arial" w:hAnsi="Arial" w:cs="Arial"/>
          <w:i/>
          <w:iCs/>
          <w:color w:val="auto"/>
          <w:sz w:val="22"/>
          <w:szCs w:val="22"/>
        </w:rPr>
        <w:t xml:space="preserve">Wyślij wiadomość </w:t>
      </w:r>
      <w:r w:rsidRPr="00384359">
        <w:rPr>
          <w:rFonts w:ascii="Arial" w:hAnsi="Arial" w:cs="Arial"/>
          <w:color w:val="auto"/>
          <w:sz w:val="22"/>
          <w:szCs w:val="22"/>
        </w:rPr>
        <w:t>jako załączniki. Zamawiający dopuszcza również możliwość składania dokumentów elektronicznych, oświadczeń lub elektronicznych kopii dokumentów lub oświadczeń za pomocą poczty elektronicznej, na adres email</w:t>
      </w:r>
      <w:r w:rsidR="00E653DC">
        <w:rPr>
          <w:rFonts w:ascii="Arial" w:hAnsi="Arial" w:cs="Arial"/>
          <w:color w:val="auto"/>
          <w:sz w:val="22"/>
          <w:szCs w:val="22"/>
        </w:rPr>
        <w:t xml:space="preserve">: </w:t>
      </w:r>
      <w:hyperlink r:id="rId16" w:history="1">
        <w:r w:rsidR="00E653DC" w:rsidRPr="008128EC">
          <w:rPr>
            <w:rStyle w:val="Hipercze"/>
            <w:rFonts w:ascii="Arial" w:hAnsi="Arial" w:cs="Arial"/>
            <w:color w:val="0000FF"/>
            <w:sz w:val="22"/>
            <w:szCs w:val="22"/>
          </w:rPr>
          <w:t>zamowienia@ugdzialdowo.pl</w:t>
        </w:r>
      </w:hyperlink>
      <w:r w:rsidR="00E653DC" w:rsidRPr="00ED3E86">
        <w:rPr>
          <w:rFonts w:ascii="Arial" w:hAnsi="Arial" w:cs="Arial"/>
          <w:color w:val="008000"/>
          <w:sz w:val="22"/>
          <w:szCs w:val="22"/>
        </w:rPr>
        <w:t xml:space="preserve"> </w:t>
      </w:r>
      <w:r w:rsidRPr="00384359">
        <w:rPr>
          <w:rFonts w:ascii="Arial" w:hAnsi="Arial" w:cs="Arial"/>
          <w:color w:val="auto"/>
          <w:sz w:val="22"/>
          <w:szCs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384359" w:rsidRPr="00384359">
        <w:rPr>
          <w:rFonts w:ascii="Arial" w:hAnsi="Arial" w:cs="Arial"/>
          <w:color w:val="auto"/>
          <w:sz w:val="22"/>
          <w:szCs w:val="22"/>
        </w:rPr>
        <w:t>.</w:t>
      </w:r>
      <w:r w:rsidRPr="00384359">
        <w:rPr>
          <w:rFonts w:ascii="Arial" w:hAnsi="Arial" w:cs="Arial"/>
          <w:color w:val="auto"/>
          <w:sz w:val="22"/>
          <w:szCs w:val="22"/>
        </w:rPr>
        <w:t xml:space="preserve"> </w:t>
      </w:r>
    </w:p>
    <w:p w14:paraId="774A9C5E" w14:textId="2601D3ED" w:rsidR="00965F75" w:rsidRPr="00384359" w:rsidRDefault="00384359" w:rsidP="00384359">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10. Zamawiający nie </w:t>
      </w:r>
      <w:r w:rsidR="00965F75" w:rsidRPr="00384359">
        <w:rPr>
          <w:rFonts w:ascii="Arial" w:hAnsi="Arial" w:cs="Arial"/>
          <w:color w:val="auto"/>
          <w:sz w:val="22"/>
          <w:szCs w:val="22"/>
        </w:rPr>
        <w:t xml:space="preserve">przewiduje sposobu komunikowania się z Wykonawcami w inny sposób </w:t>
      </w:r>
      <w:r w:rsidRPr="00E653DC">
        <w:rPr>
          <w:rFonts w:ascii="Arial" w:hAnsi="Arial" w:cs="Arial"/>
          <w:sz w:val="22"/>
          <w:szCs w:val="22"/>
        </w:rPr>
        <w:t xml:space="preserve">niż </w:t>
      </w:r>
      <w:r w:rsidR="00965F75" w:rsidRPr="00384359">
        <w:rPr>
          <w:rFonts w:ascii="Arial" w:hAnsi="Arial" w:cs="Arial"/>
          <w:color w:val="auto"/>
          <w:sz w:val="22"/>
          <w:szCs w:val="22"/>
        </w:rPr>
        <w:t xml:space="preserve">przy użyciu środków komunikacji elektronicznej wskazanych w SWZ. </w:t>
      </w:r>
    </w:p>
    <w:p w14:paraId="182FF3E6" w14:textId="02AC7C26" w:rsidR="00965F75" w:rsidRDefault="00965F75" w:rsidP="00D0421D">
      <w:pPr>
        <w:pStyle w:val="p"/>
        <w:ind w:left="284" w:hanging="284"/>
        <w:jc w:val="both"/>
        <w:rPr>
          <w:rFonts w:ascii="Arial" w:hAnsi="Arial" w:cs="Arial"/>
          <w:color w:val="FF0000"/>
        </w:rPr>
      </w:pPr>
    </w:p>
    <w:p w14:paraId="300D4B79" w14:textId="77777777" w:rsidR="00215086" w:rsidRPr="00D0421D" w:rsidRDefault="00215086" w:rsidP="00D0421D">
      <w:pPr>
        <w:pStyle w:val="p"/>
        <w:ind w:left="284" w:hanging="284"/>
        <w:jc w:val="both"/>
        <w:rPr>
          <w:rFonts w:ascii="Arial" w:hAnsi="Arial" w:cs="Arial"/>
        </w:rPr>
      </w:pPr>
    </w:p>
    <w:p w14:paraId="09152213" w14:textId="6C4C0C49" w:rsidR="00E76AE5" w:rsidRPr="00D0421D" w:rsidRDefault="00215086" w:rsidP="006D0282">
      <w:pPr>
        <w:pStyle w:val="p"/>
        <w:ind w:left="284" w:hanging="284"/>
        <w:jc w:val="both"/>
        <w:rPr>
          <w:rFonts w:ascii="Arial" w:hAnsi="Arial" w:cs="Arial"/>
          <w:b/>
        </w:rPr>
      </w:pPr>
      <w:r w:rsidRPr="00D0421D">
        <w:rPr>
          <w:rFonts w:ascii="Arial" w:hAnsi="Arial" w:cs="Arial"/>
          <w:b/>
        </w:rPr>
        <w:t>9.</w:t>
      </w:r>
      <w:r w:rsidR="006D0282">
        <w:rPr>
          <w:rFonts w:ascii="Arial" w:hAnsi="Arial" w:cs="Arial"/>
          <w:b/>
        </w:rPr>
        <w:t xml:space="preserve"> </w:t>
      </w:r>
      <w:r w:rsidR="000D0366" w:rsidRPr="00D0421D">
        <w:rPr>
          <w:rFonts w:ascii="Arial" w:hAnsi="Arial" w:cs="Arial"/>
          <w:b/>
        </w:rPr>
        <w:t xml:space="preserve">Informacje o sposobie komunikowania się </w:t>
      </w:r>
      <w:r w:rsidR="003C48C2">
        <w:rPr>
          <w:rFonts w:ascii="Arial" w:hAnsi="Arial" w:cs="Arial"/>
          <w:b/>
        </w:rPr>
        <w:t>Z</w:t>
      </w:r>
      <w:r w:rsidR="000D0366" w:rsidRPr="00D0421D">
        <w:rPr>
          <w:rFonts w:ascii="Arial" w:hAnsi="Arial" w:cs="Arial"/>
          <w:b/>
        </w:rPr>
        <w:t>amawiającego z wykonawcami w inny sposób niż przy użyciu środków komunikacji elektronicznej w przypadku zaistnienia jednej z sytuacji określonych w art. 65 ust. 1, art. 66 i art. 69.</w:t>
      </w:r>
    </w:p>
    <w:p w14:paraId="0AC8E076" w14:textId="77777777" w:rsidR="00E10011" w:rsidRPr="00D0421D" w:rsidRDefault="00E10011" w:rsidP="00D0421D">
      <w:pPr>
        <w:pStyle w:val="p"/>
        <w:ind w:left="284" w:hanging="284"/>
        <w:jc w:val="both"/>
        <w:rPr>
          <w:rFonts w:ascii="Arial" w:hAnsi="Arial" w:cs="Arial"/>
          <w:b/>
        </w:rPr>
      </w:pPr>
    </w:p>
    <w:p w14:paraId="5757D320" w14:textId="77777777" w:rsidR="00215086" w:rsidRPr="00D0421D" w:rsidRDefault="000D0366" w:rsidP="00D0421D">
      <w:pPr>
        <w:pStyle w:val="p"/>
        <w:jc w:val="both"/>
        <w:rPr>
          <w:rFonts w:ascii="Arial" w:hAnsi="Arial" w:cs="Arial"/>
        </w:rPr>
      </w:pPr>
      <w:r w:rsidRPr="00D0421D">
        <w:rPr>
          <w:rFonts w:ascii="Arial" w:hAnsi="Arial" w:cs="Arial"/>
        </w:rPr>
        <w:t>Zamawiający nie przewiduje sposobu komunikowania się z wykonawcami w inny sposób niż przy użyciu środków komunikacji elektronicznej wskazanej w SWZ.</w:t>
      </w:r>
    </w:p>
    <w:p w14:paraId="5F4B5EAC" w14:textId="77777777" w:rsidR="000D0366" w:rsidRDefault="000D0366" w:rsidP="00D0421D">
      <w:pPr>
        <w:pStyle w:val="p"/>
        <w:jc w:val="both"/>
        <w:rPr>
          <w:rFonts w:ascii="Arial" w:hAnsi="Arial" w:cs="Arial"/>
        </w:rPr>
      </w:pPr>
    </w:p>
    <w:p w14:paraId="6CC0C889" w14:textId="77777777" w:rsidR="00257043" w:rsidRDefault="00257043" w:rsidP="00D0421D">
      <w:pPr>
        <w:pStyle w:val="p"/>
        <w:jc w:val="both"/>
        <w:rPr>
          <w:rFonts w:ascii="Arial" w:hAnsi="Arial" w:cs="Arial"/>
        </w:rPr>
      </w:pPr>
    </w:p>
    <w:p w14:paraId="5B3945A0" w14:textId="77777777" w:rsidR="00257043" w:rsidRPr="00D0421D" w:rsidRDefault="00257043" w:rsidP="00D0421D">
      <w:pPr>
        <w:pStyle w:val="p"/>
        <w:jc w:val="both"/>
        <w:rPr>
          <w:rFonts w:ascii="Arial" w:hAnsi="Arial" w:cs="Arial"/>
        </w:rPr>
      </w:pPr>
    </w:p>
    <w:p w14:paraId="697BC379" w14:textId="77777777" w:rsidR="000D0366" w:rsidRPr="006D0282" w:rsidRDefault="000D0366" w:rsidP="000D0366">
      <w:pPr>
        <w:pStyle w:val="p"/>
        <w:jc w:val="both"/>
        <w:rPr>
          <w:rFonts w:ascii="Arial" w:hAnsi="Arial" w:cs="Arial"/>
          <w:b/>
        </w:rPr>
      </w:pPr>
      <w:r w:rsidRPr="006D0282">
        <w:rPr>
          <w:rFonts w:ascii="Arial" w:hAnsi="Arial" w:cs="Arial"/>
          <w:b/>
        </w:rPr>
        <w:lastRenderedPageBreak/>
        <w:t>10. Wskazanie osób uprawnionych do komunikowania się z wykonawcami.</w:t>
      </w:r>
    </w:p>
    <w:p w14:paraId="4C06F4BD" w14:textId="77777777" w:rsidR="00E10011" w:rsidRPr="006D0282" w:rsidRDefault="00E10011" w:rsidP="000D0366">
      <w:pPr>
        <w:pStyle w:val="p"/>
        <w:jc w:val="both"/>
        <w:rPr>
          <w:rFonts w:ascii="Arial" w:hAnsi="Arial" w:cs="Arial"/>
          <w:b/>
        </w:rPr>
      </w:pPr>
    </w:p>
    <w:p w14:paraId="41E7D332" w14:textId="77777777" w:rsidR="000D0366" w:rsidRPr="006D0282" w:rsidRDefault="000D0366" w:rsidP="000D0366">
      <w:pPr>
        <w:pStyle w:val="p"/>
        <w:ind w:left="284" w:hanging="284"/>
        <w:jc w:val="both"/>
        <w:rPr>
          <w:rFonts w:ascii="Arial" w:hAnsi="Arial" w:cs="Arial"/>
        </w:rPr>
      </w:pPr>
      <w:r w:rsidRPr="006D0282">
        <w:rPr>
          <w:rFonts w:ascii="Arial" w:hAnsi="Arial" w:cs="Arial"/>
        </w:rPr>
        <w:t xml:space="preserve">Zamawiający wyznacza następujące osoby do komunikowania się z wykonawcami: </w:t>
      </w:r>
    </w:p>
    <w:p w14:paraId="759E0B83" w14:textId="77777777" w:rsidR="000D0366" w:rsidRPr="008128EC" w:rsidRDefault="000D0366" w:rsidP="000D0366">
      <w:pPr>
        <w:pStyle w:val="p"/>
        <w:ind w:left="284" w:hanging="284"/>
        <w:jc w:val="both"/>
        <w:rPr>
          <w:rFonts w:ascii="Arial" w:hAnsi="Arial" w:cs="Arial"/>
          <w:color w:val="0000FF"/>
        </w:rPr>
      </w:pPr>
      <w:r w:rsidRPr="006D0282">
        <w:rPr>
          <w:rFonts w:ascii="Arial" w:hAnsi="Arial" w:cs="Arial"/>
        </w:rPr>
        <w:t>a)</w:t>
      </w:r>
      <w:r w:rsidR="006D0282">
        <w:rPr>
          <w:rFonts w:ascii="Arial" w:hAnsi="Arial" w:cs="Arial"/>
        </w:rPr>
        <w:t xml:space="preserve"> </w:t>
      </w:r>
      <w:r w:rsidRPr="006D0282">
        <w:rPr>
          <w:rFonts w:ascii="Arial" w:hAnsi="Arial" w:cs="Arial"/>
        </w:rPr>
        <w:t>w sprawach proceduralnych</w:t>
      </w:r>
      <w:r w:rsidR="00783569">
        <w:rPr>
          <w:rFonts w:ascii="Arial" w:hAnsi="Arial" w:cs="Arial"/>
        </w:rPr>
        <w:t>:</w:t>
      </w:r>
      <w:r w:rsidRPr="006D0282">
        <w:rPr>
          <w:rFonts w:ascii="Arial" w:hAnsi="Arial" w:cs="Arial"/>
        </w:rPr>
        <w:t xml:space="preserve"> </w:t>
      </w:r>
      <w:r w:rsidR="006D0282">
        <w:rPr>
          <w:rFonts w:ascii="Arial" w:hAnsi="Arial" w:cs="Arial"/>
        </w:rPr>
        <w:t xml:space="preserve">Magdalena Grajewska, </w:t>
      </w:r>
      <w:r w:rsidRPr="006D0282">
        <w:rPr>
          <w:rFonts w:ascii="Arial" w:hAnsi="Arial" w:cs="Arial"/>
        </w:rPr>
        <w:t xml:space="preserve"> e-mail: </w:t>
      </w:r>
      <w:hyperlink r:id="rId17" w:history="1">
        <w:r w:rsidR="00166832" w:rsidRPr="008128EC">
          <w:rPr>
            <w:rStyle w:val="Hipercze"/>
            <w:rFonts w:ascii="Arial" w:hAnsi="Arial" w:cs="Arial"/>
            <w:color w:val="0000FF"/>
          </w:rPr>
          <w:t>zamowienia@ugdzialdowo.pl</w:t>
        </w:r>
      </w:hyperlink>
    </w:p>
    <w:p w14:paraId="4B2CA570" w14:textId="77777777" w:rsidR="000051EC" w:rsidRDefault="000D0366" w:rsidP="00312843">
      <w:pPr>
        <w:pStyle w:val="p"/>
        <w:ind w:left="284" w:hanging="284"/>
        <w:jc w:val="both"/>
        <w:rPr>
          <w:rFonts w:ascii="Arial" w:hAnsi="Arial" w:cs="Arial"/>
        </w:rPr>
      </w:pPr>
      <w:r w:rsidRPr="006D0282">
        <w:rPr>
          <w:rFonts w:ascii="Arial" w:hAnsi="Arial" w:cs="Arial"/>
        </w:rPr>
        <w:t>b) w sprawach merytorycznych</w:t>
      </w:r>
      <w:r w:rsidR="00783569">
        <w:rPr>
          <w:rFonts w:ascii="Arial" w:hAnsi="Arial" w:cs="Arial"/>
        </w:rPr>
        <w:t>:</w:t>
      </w:r>
      <w:r w:rsidRPr="006D0282">
        <w:rPr>
          <w:rFonts w:ascii="Arial" w:hAnsi="Arial" w:cs="Arial"/>
        </w:rPr>
        <w:t xml:space="preserve"> </w:t>
      </w:r>
      <w:r w:rsidR="006777BE">
        <w:rPr>
          <w:rFonts w:ascii="Arial" w:hAnsi="Arial" w:cs="Arial"/>
        </w:rPr>
        <w:t>Daniel Ławicki</w:t>
      </w:r>
      <w:r w:rsidR="00B368CB">
        <w:rPr>
          <w:rFonts w:ascii="Arial" w:hAnsi="Arial" w:cs="Arial"/>
        </w:rPr>
        <w:t xml:space="preserve">, </w:t>
      </w:r>
      <w:r w:rsidR="00166832">
        <w:rPr>
          <w:rFonts w:ascii="Arial" w:hAnsi="Arial" w:cs="Arial"/>
        </w:rPr>
        <w:t>e-mail</w:t>
      </w:r>
      <w:r w:rsidR="00166832" w:rsidRPr="004A792B">
        <w:rPr>
          <w:rFonts w:ascii="Arial" w:hAnsi="Arial" w:cs="Arial"/>
          <w:color w:val="4F6228" w:themeColor="accent3" w:themeShade="80"/>
        </w:rPr>
        <w:t xml:space="preserve">: </w:t>
      </w:r>
      <w:hyperlink r:id="rId18" w:history="1">
        <w:r w:rsidR="00B368CB" w:rsidRPr="008128EC">
          <w:rPr>
            <w:rStyle w:val="Hipercze"/>
            <w:rFonts w:ascii="Arial" w:hAnsi="Arial" w:cs="Arial"/>
            <w:color w:val="0000FF"/>
          </w:rPr>
          <w:t>gks@ugdzialdowo.pl</w:t>
        </w:r>
      </w:hyperlink>
    </w:p>
    <w:p w14:paraId="0AD3957A" w14:textId="77777777" w:rsidR="00B368CB" w:rsidRDefault="00B368CB" w:rsidP="00312843">
      <w:pPr>
        <w:pStyle w:val="p"/>
        <w:ind w:left="284" w:hanging="284"/>
        <w:jc w:val="both"/>
        <w:rPr>
          <w:rFonts w:ascii="Arial" w:hAnsi="Arial" w:cs="Arial"/>
        </w:rPr>
      </w:pPr>
    </w:p>
    <w:p w14:paraId="71BDCE06" w14:textId="77777777" w:rsidR="000051EC" w:rsidRPr="00E4483A" w:rsidRDefault="000051EC" w:rsidP="000D0366">
      <w:pPr>
        <w:pStyle w:val="p"/>
        <w:jc w:val="both"/>
        <w:rPr>
          <w:rFonts w:ascii="Arial" w:hAnsi="Arial" w:cs="Arial"/>
          <w:b/>
        </w:rPr>
      </w:pPr>
      <w:r w:rsidRPr="00E4483A">
        <w:rPr>
          <w:rFonts w:ascii="Arial" w:hAnsi="Arial" w:cs="Arial"/>
          <w:b/>
        </w:rPr>
        <w:t>11. Termin związania ofertą</w:t>
      </w:r>
    </w:p>
    <w:p w14:paraId="1995BA96" w14:textId="77777777" w:rsidR="00091892" w:rsidRPr="00E4483A" w:rsidRDefault="00091892" w:rsidP="000D0366">
      <w:pPr>
        <w:pStyle w:val="p"/>
        <w:jc w:val="both"/>
        <w:rPr>
          <w:rFonts w:ascii="Arial" w:hAnsi="Arial" w:cs="Arial"/>
          <w:b/>
        </w:rPr>
      </w:pPr>
    </w:p>
    <w:p w14:paraId="2023D074" w14:textId="35AD1EAF" w:rsidR="000051EC" w:rsidRPr="00E4483A" w:rsidRDefault="000051EC" w:rsidP="000D0366">
      <w:pPr>
        <w:pStyle w:val="p"/>
        <w:jc w:val="both"/>
        <w:rPr>
          <w:rFonts w:ascii="Arial" w:hAnsi="Arial" w:cs="Arial"/>
        </w:rPr>
      </w:pPr>
      <w:r w:rsidRPr="00634001">
        <w:rPr>
          <w:rFonts w:ascii="Arial" w:hAnsi="Arial" w:cs="Arial"/>
          <w:b/>
          <w:bCs/>
        </w:rPr>
        <w:t xml:space="preserve">Wykonawca związany jest ofertą do </w:t>
      </w:r>
      <w:r w:rsidRPr="00191B8D">
        <w:rPr>
          <w:rFonts w:ascii="Arial" w:hAnsi="Arial" w:cs="Arial"/>
          <w:b/>
          <w:bCs/>
        </w:rPr>
        <w:t xml:space="preserve">dnia </w:t>
      </w:r>
      <w:r w:rsidR="0019181F" w:rsidRPr="0019181F">
        <w:rPr>
          <w:rFonts w:ascii="Arial" w:hAnsi="Arial" w:cs="Arial"/>
          <w:b/>
          <w:bCs/>
        </w:rPr>
        <w:t>19</w:t>
      </w:r>
      <w:r w:rsidR="00497554" w:rsidRPr="0019181F">
        <w:rPr>
          <w:rFonts w:ascii="Arial" w:hAnsi="Arial" w:cs="Arial"/>
          <w:b/>
          <w:bCs/>
        </w:rPr>
        <w:t>.04.2025r.</w:t>
      </w:r>
      <w:r w:rsidR="00497554">
        <w:rPr>
          <w:rFonts w:ascii="Arial" w:hAnsi="Arial" w:cs="Arial"/>
          <w:b/>
          <w:bCs/>
        </w:rPr>
        <w:t xml:space="preserve"> </w:t>
      </w:r>
      <w:r w:rsidRPr="00E4483A">
        <w:rPr>
          <w:rFonts w:ascii="Arial" w:hAnsi="Arial" w:cs="Arial"/>
        </w:rPr>
        <w:t>Bieg terminu związania ofertą rozpoczyna się wraz z upływem terminu składania ofert.</w:t>
      </w:r>
    </w:p>
    <w:p w14:paraId="1900C251" w14:textId="77777777" w:rsidR="00032669" w:rsidRPr="00E4483A" w:rsidRDefault="00032669">
      <w:pPr>
        <w:pStyle w:val="p"/>
        <w:rPr>
          <w:rFonts w:ascii="Arial" w:hAnsi="Arial" w:cs="Arial"/>
        </w:rPr>
      </w:pPr>
    </w:p>
    <w:p w14:paraId="09E04D05" w14:textId="77777777" w:rsidR="000051EC" w:rsidRPr="006D0282" w:rsidRDefault="000051EC">
      <w:pPr>
        <w:pStyle w:val="p"/>
        <w:rPr>
          <w:rFonts w:ascii="Arial" w:hAnsi="Arial" w:cs="Arial"/>
          <w:b/>
        </w:rPr>
      </w:pPr>
      <w:r w:rsidRPr="00E4483A">
        <w:rPr>
          <w:rFonts w:ascii="Arial" w:hAnsi="Arial" w:cs="Arial"/>
          <w:b/>
        </w:rPr>
        <w:t xml:space="preserve">12. </w:t>
      </w:r>
      <w:r w:rsidRPr="006D0282">
        <w:rPr>
          <w:rFonts w:ascii="Arial" w:hAnsi="Arial" w:cs="Arial"/>
          <w:b/>
        </w:rPr>
        <w:t>Opis sposobu przygotowania oferty</w:t>
      </w:r>
    </w:p>
    <w:p w14:paraId="3A950FD5" w14:textId="42497388" w:rsidR="000051EC" w:rsidRPr="00AE1E51" w:rsidRDefault="000051EC">
      <w:pPr>
        <w:pStyle w:val="p"/>
        <w:numPr>
          <w:ilvl w:val="0"/>
          <w:numId w:val="8"/>
        </w:numPr>
        <w:ind w:left="709"/>
        <w:jc w:val="both"/>
        <w:rPr>
          <w:rFonts w:ascii="Arial" w:hAnsi="Arial" w:cs="Arial"/>
        </w:rPr>
      </w:pPr>
      <w:r w:rsidRPr="00AE1E51">
        <w:rPr>
          <w:rFonts w:ascii="Arial" w:hAnsi="Arial" w:cs="Arial"/>
        </w:rPr>
        <w:t>Oferta musi być sporządzona w języku polskim w formie elektronicznej lub w postaci elektronicznej w formacie danych: .pdf, .</w:t>
      </w:r>
      <w:proofErr w:type="spellStart"/>
      <w:r w:rsidRPr="00AE1E51">
        <w:rPr>
          <w:rFonts w:ascii="Arial" w:hAnsi="Arial" w:cs="Arial"/>
        </w:rPr>
        <w:t>doc</w:t>
      </w:r>
      <w:proofErr w:type="spellEnd"/>
      <w:r w:rsidRPr="00AE1E51">
        <w:rPr>
          <w:rFonts w:ascii="Arial" w:hAnsi="Arial" w:cs="Arial"/>
        </w:rPr>
        <w:t>, .</w:t>
      </w:r>
      <w:proofErr w:type="spellStart"/>
      <w:r w:rsidRPr="00AE1E51">
        <w:rPr>
          <w:rFonts w:ascii="Arial" w:hAnsi="Arial" w:cs="Arial"/>
        </w:rPr>
        <w:t>docx</w:t>
      </w:r>
      <w:proofErr w:type="spellEnd"/>
      <w:r w:rsidRPr="00AE1E51">
        <w:rPr>
          <w:rFonts w:ascii="Arial" w:hAnsi="Arial" w:cs="Arial"/>
        </w:rPr>
        <w:t>, .rtf, .</w:t>
      </w:r>
      <w:proofErr w:type="spellStart"/>
      <w:r w:rsidRPr="00AE1E51">
        <w:rPr>
          <w:rFonts w:ascii="Arial" w:hAnsi="Arial" w:cs="Arial"/>
        </w:rPr>
        <w:t>xps</w:t>
      </w:r>
      <w:proofErr w:type="spellEnd"/>
      <w:r w:rsidRPr="00AE1E51">
        <w:rPr>
          <w:rFonts w:ascii="Arial" w:hAnsi="Arial" w:cs="Arial"/>
        </w:rPr>
        <w:t>, .</w:t>
      </w:r>
      <w:proofErr w:type="spellStart"/>
      <w:r w:rsidRPr="00AE1E51">
        <w:rPr>
          <w:rFonts w:ascii="Arial" w:hAnsi="Arial" w:cs="Arial"/>
        </w:rPr>
        <w:t>odt</w:t>
      </w:r>
      <w:proofErr w:type="spellEnd"/>
      <w:r w:rsidR="00DE154C" w:rsidRPr="00AE1E51">
        <w:rPr>
          <w:rFonts w:ascii="Arial" w:hAnsi="Arial" w:cs="Arial"/>
        </w:rPr>
        <w:t xml:space="preserve">  </w:t>
      </w:r>
      <w:r w:rsidRPr="00AE1E51">
        <w:rPr>
          <w:rFonts w:ascii="Arial" w:hAnsi="Arial" w:cs="Arial"/>
        </w:rPr>
        <w:t>i opatrzona kwalifikowanym podpisem elektronicznym, podpisem zaufanym lub podpisem osobistym.</w:t>
      </w:r>
    </w:p>
    <w:p w14:paraId="44309F09" w14:textId="121BA78F" w:rsidR="00AE1E51" w:rsidRPr="00634001" w:rsidRDefault="006403EC">
      <w:pPr>
        <w:pStyle w:val="p"/>
        <w:numPr>
          <w:ilvl w:val="0"/>
          <w:numId w:val="8"/>
        </w:numPr>
        <w:ind w:left="709"/>
        <w:jc w:val="both"/>
        <w:rPr>
          <w:rFonts w:ascii="Arial" w:hAnsi="Arial" w:cs="Arial"/>
          <w:color w:val="008000"/>
        </w:rPr>
      </w:pPr>
      <w:r>
        <w:rPr>
          <w:rFonts w:ascii="Arial" w:hAnsi="Arial" w:cs="Arial"/>
        </w:rPr>
        <w:t xml:space="preserve">Szczegółowa instrukcja dla Wykonawców dotycząca  złożenia, zmiany i wycofania oferty znajduje się na stronie internetowej pod adresem: </w:t>
      </w:r>
      <w:hyperlink r:id="rId19" w:history="1">
        <w:r w:rsidRPr="003D5609">
          <w:rPr>
            <w:rStyle w:val="Hipercze"/>
            <w:rFonts w:ascii="Arial" w:hAnsi="Arial" w:cs="Arial"/>
          </w:rPr>
          <w:t>https://platformazakupowa.pl/strona/45-instrukcje</w:t>
        </w:r>
      </w:hyperlink>
      <w:r>
        <w:rPr>
          <w:rFonts w:ascii="Arial" w:hAnsi="Arial" w:cs="Arial"/>
          <w:color w:val="008000"/>
        </w:rPr>
        <w:t xml:space="preserve"> .</w:t>
      </w:r>
    </w:p>
    <w:p w14:paraId="1E1BA229" w14:textId="161505AC" w:rsidR="00AE1E51" w:rsidRPr="00AE1E51" w:rsidRDefault="00AE1E51">
      <w:pPr>
        <w:pStyle w:val="p"/>
        <w:numPr>
          <w:ilvl w:val="0"/>
          <w:numId w:val="8"/>
        </w:numPr>
        <w:ind w:left="709"/>
        <w:jc w:val="both"/>
        <w:rPr>
          <w:rFonts w:ascii="Arial" w:hAnsi="Arial" w:cs="Arial"/>
        </w:rPr>
      </w:pPr>
      <w:r w:rsidRPr="00AE1E51">
        <w:rPr>
          <w:rFonts w:ascii="Arial" w:hAnsi="Arial" w:cs="Arial"/>
        </w:rPr>
        <w:t xml:space="preserve">Do przygotowania oferty konieczne jest posiadanie przez osobę upoważnioną do reprezentowania Wykonawcy kwalifikowanego podpisu elektronicznego, podpisu osobistego lub podpisu zaufanego. </w:t>
      </w:r>
    </w:p>
    <w:p w14:paraId="2528CC13" w14:textId="126DC26D" w:rsidR="00AE1E51" w:rsidRPr="00AE1E51" w:rsidRDefault="00AE1E51">
      <w:pPr>
        <w:pStyle w:val="p"/>
        <w:numPr>
          <w:ilvl w:val="0"/>
          <w:numId w:val="8"/>
        </w:numPr>
        <w:ind w:left="709"/>
        <w:jc w:val="both"/>
        <w:rPr>
          <w:rFonts w:ascii="Arial" w:hAnsi="Arial" w:cs="Arial"/>
        </w:rPr>
      </w:pPr>
      <w:r w:rsidRPr="00AE1E51">
        <w:rPr>
          <w:rFonts w:ascii="Arial" w:hAnsi="Arial" w:cs="Arial"/>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folder.zip (bez nadawania mu haseł i bez szyfrowania). W kolejnym kroku za pośrednictwem </w:t>
      </w:r>
      <w:r w:rsidRPr="00AE1E51">
        <w:rPr>
          <w:rFonts w:ascii="Arial" w:hAnsi="Arial" w:cs="Arial"/>
          <w:i/>
          <w:iCs/>
        </w:rPr>
        <w:t xml:space="preserve">platformy zakupowej </w:t>
      </w:r>
      <w:r w:rsidRPr="00AE1E51">
        <w:rPr>
          <w:rFonts w:ascii="Arial" w:hAnsi="Arial" w:cs="Arial"/>
        </w:rPr>
        <w:t xml:space="preserve">folder zawierający dokumenty składające się na ofertę Wykonawcy zostanie zaszyfrowany. </w:t>
      </w:r>
    </w:p>
    <w:p w14:paraId="1CD319B1" w14:textId="1F3AF4CF" w:rsidR="00AE1E51" w:rsidRDefault="00AE1E51">
      <w:pPr>
        <w:pStyle w:val="p"/>
        <w:numPr>
          <w:ilvl w:val="0"/>
          <w:numId w:val="8"/>
        </w:numPr>
        <w:ind w:left="709"/>
        <w:jc w:val="both"/>
        <w:rPr>
          <w:rFonts w:ascii="Arial" w:hAnsi="Arial" w:cs="Arial"/>
        </w:rPr>
      </w:pPr>
      <w:r w:rsidRPr="00AE1E51">
        <w:rPr>
          <w:rFonts w:ascii="Arial" w:hAnsi="Arial" w:cs="Arial"/>
        </w:rPr>
        <w:t>Wszelkie informacje stanowiące tajemnicę przedsiębiorstwa w rozumieniu ustawy z dnia 16 kwietnia 1993 r. o zwalczaniu nieuczciwej konkurencji (t.</w:t>
      </w:r>
      <w:r w:rsidR="004A792B">
        <w:rPr>
          <w:rFonts w:ascii="Arial" w:hAnsi="Arial" w:cs="Arial"/>
        </w:rPr>
        <w:t xml:space="preserve"> </w:t>
      </w:r>
      <w:r w:rsidRPr="00AE1E51">
        <w:rPr>
          <w:rFonts w:ascii="Arial" w:hAnsi="Arial" w:cs="Arial"/>
        </w:rPr>
        <w:t xml:space="preserve">j. Dz. U. z 2020 r. poz. 1913 z </w:t>
      </w:r>
      <w:proofErr w:type="spellStart"/>
      <w:r w:rsidRPr="00AE1E51">
        <w:rPr>
          <w:rFonts w:ascii="Arial" w:hAnsi="Arial" w:cs="Arial"/>
        </w:rPr>
        <w:t>późn</w:t>
      </w:r>
      <w:proofErr w:type="spellEnd"/>
      <w:r w:rsidRPr="00AE1E51">
        <w:rPr>
          <w:rFonts w:ascii="Arial" w:hAnsi="Arial" w:cs="Arial"/>
        </w:rPr>
        <w:t xml:space="preserv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E1E51">
        <w:rPr>
          <w:rFonts w:ascii="Arial" w:hAnsi="Arial" w:cs="Arial"/>
        </w:rPr>
        <w:t>pzp</w:t>
      </w:r>
      <w:proofErr w:type="spellEnd"/>
      <w:r w:rsidRPr="00AE1E51">
        <w:rPr>
          <w:rFonts w:ascii="Arial" w:hAnsi="Arial" w:cs="Arial"/>
        </w:rPr>
        <w:t>.</w:t>
      </w:r>
    </w:p>
    <w:p w14:paraId="6E005046" w14:textId="33AED146" w:rsidR="00AE1E51" w:rsidRDefault="00AE1E51">
      <w:pPr>
        <w:pStyle w:val="p"/>
        <w:numPr>
          <w:ilvl w:val="0"/>
          <w:numId w:val="8"/>
        </w:numPr>
        <w:ind w:left="709"/>
        <w:jc w:val="both"/>
        <w:rPr>
          <w:rFonts w:ascii="Arial" w:hAnsi="Arial" w:cs="Arial"/>
        </w:rPr>
      </w:pPr>
      <w:r>
        <w:rPr>
          <w:rFonts w:ascii="Arial" w:hAnsi="Arial" w:cs="Arial"/>
        </w:rPr>
        <w:t>Do oferty należy dołączyć następujące dokumenty w formie elektronicznej lub w postaci elektronicznej opatrzone podpisem elektronicznym, podpisem zaufanym lub podpisem osobistym:</w:t>
      </w:r>
    </w:p>
    <w:p w14:paraId="664E0B46" w14:textId="77777777" w:rsidR="000051EC" w:rsidRPr="004A792B" w:rsidRDefault="000051EC">
      <w:pPr>
        <w:pStyle w:val="p"/>
        <w:numPr>
          <w:ilvl w:val="0"/>
          <w:numId w:val="9"/>
        </w:numPr>
        <w:jc w:val="both"/>
        <w:rPr>
          <w:rFonts w:ascii="Arial" w:hAnsi="Arial" w:cs="Arial"/>
          <w:u w:val="single"/>
        </w:rPr>
      </w:pPr>
      <w:r w:rsidRPr="004A792B">
        <w:rPr>
          <w:rFonts w:ascii="Arial" w:hAnsi="Arial" w:cs="Arial"/>
          <w:u w:val="single"/>
        </w:rPr>
        <w:lastRenderedPageBreak/>
        <w:t>Formularz ofertowy,</w:t>
      </w:r>
    </w:p>
    <w:p w14:paraId="5B13634E" w14:textId="77777777" w:rsidR="000051EC" w:rsidRPr="004A792B" w:rsidRDefault="000051EC">
      <w:pPr>
        <w:pStyle w:val="p"/>
        <w:numPr>
          <w:ilvl w:val="0"/>
          <w:numId w:val="9"/>
        </w:numPr>
        <w:jc w:val="both"/>
        <w:rPr>
          <w:rFonts w:ascii="Arial" w:hAnsi="Arial" w:cs="Arial"/>
          <w:u w:val="single"/>
        </w:rPr>
      </w:pPr>
      <w:r w:rsidRPr="004A792B">
        <w:rPr>
          <w:rFonts w:ascii="Arial" w:hAnsi="Arial" w:cs="Arial"/>
          <w:u w:val="single"/>
        </w:rPr>
        <w:t>Oświadczenie o niepodleganiu wykluczeniu oraz spełnianiu warunków udziału w postępowaniu</w:t>
      </w:r>
    </w:p>
    <w:p w14:paraId="11D5903D" w14:textId="77777777" w:rsidR="000051EC" w:rsidRPr="004A792B" w:rsidRDefault="000051EC">
      <w:pPr>
        <w:pStyle w:val="p"/>
        <w:numPr>
          <w:ilvl w:val="0"/>
          <w:numId w:val="9"/>
        </w:numPr>
        <w:jc w:val="both"/>
        <w:rPr>
          <w:rFonts w:ascii="Arial" w:hAnsi="Arial" w:cs="Arial"/>
        </w:rPr>
      </w:pPr>
      <w:r w:rsidRPr="004A792B">
        <w:rPr>
          <w:rFonts w:ascii="Arial" w:hAnsi="Arial" w:cs="Arial"/>
          <w:u w:val="single"/>
        </w:rPr>
        <w:t xml:space="preserve">Pełnomocnictwo do składania oświadczeń w imieniu wykonawcy </w:t>
      </w:r>
      <w:r w:rsidR="00A41610" w:rsidRPr="004A792B">
        <w:rPr>
          <w:rFonts w:ascii="Arial" w:hAnsi="Arial" w:cs="Arial"/>
          <w:u w:val="single"/>
        </w:rPr>
        <w:t xml:space="preserve">                          </w:t>
      </w:r>
      <w:r w:rsidRPr="004A792B">
        <w:rPr>
          <w:rFonts w:ascii="Arial" w:hAnsi="Arial" w:cs="Arial"/>
          <w:u w:val="single"/>
        </w:rPr>
        <w:t>w postaci dokumentu elektronicznego lub w elektronicznej kopii dokumentu potwierdzonej przez mocodawcę lub notariusza</w:t>
      </w:r>
      <w:r w:rsidRPr="004A792B">
        <w:rPr>
          <w:rFonts w:ascii="Arial" w:hAnsi="Arial" w:cs="Arial"/>
        </w:rPr>
        <w:t>,</w:t>
      </w:r>
    </w:p>
    <w:p w14:paraId="490B3306" w14:textId="77777777" w:rsidR="000051EC" w:rsidRPr="004A792B" w:rsidRDefault="000051EC">
      <w:pPr>
        <w:pStyle w:val="p"/>
        <w:numPr>
          <w:ilvl w:val="0"/>
          <w:numId w:val="9"/>
        </w:numPr>
        <w:jc w:val="both"/>
        <w:rPr>
          <w:rFonts w:ascii="Arial" w:hAnsi="Arial" w:cs="Arial"/>
          <w:u w:val="single"/>
        </w:rPr>
      </w:pPr>
      <w:r w:rsidRPr="004A792B">
        <w:rPr>
          <w:rFonts w:ascii="Arial" w:hAnsi="Arial" w:cs="Arial"/>
          <w:u w:val="single"/>
        </w:rPr>
        <w:t>Wykaz części zamówienia, których wykonanie wykonawca zamierza powierzyć podwykonawcom oraz podania nazw ewentualnych podwykonawców, jeżeli są już znani,</w:t>
      </w:r>
    </w:p>
    <w:p w14:paraId="4DB1563B" w14:textId="77777777" w:rsidR="005D5F9D" w:rsidRPr="004A792B" w:rsidRDefault="005D5F9D">
      <w:pPr>
        <w:pStyle w:val="p"/>
        <w:numPr>
          <w:ilvl w:val="0"/>
          <w:numId w:val="9"/>
        </w:numPr>
        <w:jc w:val="both"/>
        <w:rPr>
          <w:rFonts w:ascii="Arial" w:hAnsi="Arial" w:cs="Arial"/>
          <w:u w:val="single"/>
        </w:rPr>
      </w:pPr>
      <w:r w:rsidRPr="004A792B">
        <w:rPr>
          <w:rFonts w:ascii="Arial" w:hAnsi="Arial" w:cs="Arial"/>
          <w:u w:val="single"/>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745E23D" w14:textId="77777777" w:rsidR="005D5F9D" w:rsidRPr="004A792B" w:rsidRDefault="005D5F9D">
      <w:pPr>
        <w:pStyle w:val="p"/>
        <w:numPr>
          <w:ilvl w:val="0"/>
          <w:numId w:val="9"/>
        </w:numPr>
        <w:jc w:val="both"/>
        <w:rPr>
          <w:rFonts w:ascii="Arial" w:hAnsi="Arial" w:cs="Arial"/>
        </w:rPr>
      </w:pPr>
      <w:r w:rsidRPr="004A792B">
        <w:rPr>
          <w:rFonts w:ascii="Arial" w:hAnsi="Arial" w:cs="Arial"/>
          <w:u w:val="single"/>
        </w:rPr>
        <w:t>Zgodnie z art. 117 ust. 4 PZP w przypadku wykonawców wspólnie ubiegających się o udzielenie zamówienia, wykonawcy dołączają do oferty oświadczenie, z którego wynika, które roboty budowlane, dostawy lub usługi wykonują poszczególni wykonawcy.</w:t>
      </w:r>
    </w:p>
    <w:p w14:paraId="3F04F89B" w14:textId="77777777" w:rsidR="005D5F9D" w:rsidRPr="004A792B" w:rsidRDefault="005D5F9D">
      <w:pPr>
        <w:pStyle w:val="p"/>
        <w:numPr>
          <w:ilvl w:val="0"/>
          <w:numId w:val="9"/>
        </w:numPr>
        <w:jc w:val="both"/>
        <w:rPr>
          <w:rFonts w:ascii="Arial" w:hAnsi="Arial" w:cs="Arial"/>
        </w:rPr>
      </w:pPr>
      <w:r w:rsidRPr="004A792B">
        <w:rPr>
          <w:rFonts w:ascii="Arial" w:hAnsi="Arial" w:cs="Arial"/>
          <w:u w:val="single"/>
        </w:rPr>
        <w:t>Kosztorys ofertowy sporządzony na podstawie dokumentacji technicznej załączonej do SWZ – kosztorys ofertowy ma charakter wyłącznie pomocniczy i nie zmienia zasad wynagrodzenia przyjętego w tym postępowaniu  - wynagrodzenie ryczałtowe</w:t>
      </w:r>
      <w:r w:rsidRPr="004A792B">
        <w:rPr>
          <w:rFonts w:ascii="Arial" w:hAnsi="Arial" w:cs="Arial"/>
        </w:rPr>
        <w:t xml:space="preserve">.  </w:t>
      </w:r>
    </w:p>
    <w:p w14:paraId="3CC21FDC" w14:textId="77777777" w:rsidR="0012552E" w:rsidRPr="006D0282" w:rsidRDefault="0012552E">
      <w:pPr>
        <w:pStyle w:val="p"/>
        <w:numPr>
          <w:ilvl w:val="0"/>
          <w:numId w:val="8"/>
        </w:numPr>
        <w:ind w:left="1134"/>
        <w:jc w:val="both"/>
        <w:rPr>
          <w:rFonts w:ascii="Arial" w:hAnsi="Arial" w:cs="Arial"/>
        </w:rPr>
      </w:pPr>
      <w:r>
        <w:rPr>
          <w:rFonts w:ascii="Arial" w:hAnsi="Arial" w:cs="Arial"/>
        </w:rPr>
        <w:t xml:space="preserve">Kosztorys ofertowy jest jedynie dokumentem, który będzie wykorzystywany </w:t>
      </w:r>
      <w:r w:rsidR="005D5F9D">
        <w:rPr>
          <w:rFonts w:ascii="Arial" w:hAnsi="Arial" w:cs="Arial"/>
        </w:rPr>
        <w:t xml:space="preserve">                </w:t>
      </w:r>
      <w:r w:rsidR="00DE154C">
        <w:rPr>
          <w:rFonts w:ascii="Arial" w:hAnsi="Arial" w:cs="Arial"/>
        </w:rPr>
        <w:t xml:space="preserve">   </w:t>
      </w:r>
      <w:r>
        <w:rPr>
          <w:rFonts w:ascii="Arial" w:hAnsi="Arial" w:cs="Arial"/>
        </w:rPr>
        <w:t xml:space="preserve">do obliczenia należnego wynagrodzenia Wykonawcy w przypadku odstąpienia od umowy zgodnie z zapisami umowy. Kosztorys ofertowy nie będzie miał zastosowania na etapie badania i oceny ofert. </w:t>
      </w:r>
    </w:p>
    <w:p w14:paraId="7E4D14AF" w14:textId="77777777" w:rsidR="0040435D" w:rsidRDefault="0040435D" w:rsidP="00B92999">
      <w:pPr>
        <w:pStyle w:val="p"/>
        <w:ind w:left="1854"/>
        <w:jc w:val="both"/>
        <w:rPr>
          <w:rFonts w:ascii="Arial" w:hAnsi="Arial" w:cs="Arial"/>
          <w:highlight w:val="yellow"/>
        </w:rPr>
      </w:pPr>
    </w:p>
    <w:p w14:paraId="6E1F6EA3" w14:textId="77777777" w:rsidR="005D5F9D" w:rsidRPr="006D0282" w:rsidRDefault="005D5F9D" w:rsidP="00B92999">
      <w:pPr>
        <w:pStyle w:val="p"/>
        <w:ind w:left="1854"/>
        <w:jc w:val="both"/>
        <w:rPr>
          <w:rFonts w:ascii="Arial" w:hAnsi="Arial" w:cs="Arial"/>
          <w:highlight w:val="yellow"/>
        </w:rPr>
      </w:pPr>
    </w:p>
    <w:p w14:paraId="46E4672A" w14:textId="77777777" w:rsidR="000051EC" w:rsidRPr="006D0282" w:rsidRDefault="006C3B1A">
      <w:pPr>
        <w:pStyle w:val="p"/>
        <w:rPr>
          <w:rFonts w:ascii="Arial" w:hAnsi="Arial" w:cs="Arial"/>
          <w:b/>
        </w:rPr>
      </w:pPr>
      <w:r w:rsidRPr="006D0282">
        <w:rPr>
          <w:rFonts w:ascii="Arial" w:hAnsi="Arial" w:cs="Arial"/>
          <w:b/>
        </w:rPr>
        <w:t xml:space="preserve">13. Sposób oraz </w:t>
      </w:r>
      <w:r w:rsidR="0040435D" w:rsidRPr="006D0282">
        <w:rPr>
          <w:rFonts w:ascii="Arial" w:hAnsi="Arial" w:cs="Arial"/>
          <w:b/>
        </w:rPr>
        <w:t>termin składania ofert</w:t>
      </w:r>
    </w:p>
    <w:p w14:paraId="43568B27" w14:textId="77777777" w:rsidR="00E10011" w:rsidRPr="006D0282" w:rsidRDefault="00E10011" w:rsidP="007D2129">
      <w:pPr>
        <w:pStyle w:val="p"/>
        <w:rPr>
          <w:rFonts w:ascii="Arial" w:hAnsi="Arial" w:cs="Arial"/>
          <w:b/>
        </w:rPr>
      </w:pPr>
    </w:p>
    <w:p w14:paraId="741EBC06"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1. Wykonawca może złożyć tylko jedną ofertę. </w:t>
      </w:r>
    </w:p>
    <w:p w14:paraId="5A202498"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2. Wykonawca składa ofertę, pod rygorem nieważności, w formie elektronicznej (tj. w postaci elektronicznej opatrzonej kwalifikowanym podpisem elektronicznym lub w postaci opatrzonej podpisem zaufanym lub podpisem osobistym). </w:t>
      </w:r>
    </w:p>
    <w:p w14:paraId="1E28C326"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3. Oferta powinna być podpisana przez osobę upoważnioną/osoby upoważnione do reprezentowania Wykonawcy. </w:t>
      </w:r>
    </w:p>
    <w:p w14:paraId="1CD339CF"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4. Jeżeli w imieniu Wykonawcy działa osoba, której umocowanie do jego reprezentowania nie wynika z dokumentów rejestrowych (KRS, </w:t>
      </w:r>
      <w:proofErr w:type="spellStart"/>
      <w:r w:rsidRPr="00E5361E">
        <w:rPr>
          <w:rFonts w:ascii="Arial" w:hAnsi="Arial" w:cs="Arial"/>
          <w:sz w:val="22"/>
          <w:szCs w:val="22"/>
        </w:rPr>
        <w:t>CEiDG</w:t>
      </w:r>
      <w:proofErr w:type="spellEnd"/>
      <w:r w:rsidRPr="00E5361E">
        <w:rPr>
          <w:rFonts w:ascii="Arial" w:hAnsi="Arial" w:cs="Arial"/>
          <w:sz w:val="22"/>
          <w:szCs w:val="22"/>
        </w:rPr>
        <w:t xml:space="preserve"> lub innego właściwego rejestru), Wykonawca dołącza do oferty pełnomocnictwo. </w:t>
      </w:r>
    </w:p>
    <w:p w14:paraId="6E5D8C18"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5. Pełnomocnictwo do złożenia oferty lub oświadczenia, o którym mowa w art. 125 ust.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przekazuje się: </w:t>
      </w:r>
    </w:p>
    <w:p w14:paraId="0FE75251" w14:textId="0C5CF650" w:rsidR="00E5361E" w:rsidRPr="00E5361E" w:rsidRDefault="00E5361E" w:rsidP="00165A0B">
      <w:pPr>
        <w:pStyle w:val="Default"/>
        <w:spacing w:after="135" w:line="276" w:lineRule="auto"/>
        <w:jc w:val="both"/>
        <w:rPr>
          <w:rFonts w:ascii="Arial" w:hAnsi="Arial" w:cs="Arial"/>
          <w:sz w:val="22"/>
          <w:szCs w:val="22"/>
        </w:rPr>
      </w:pPr>
      <w:r w:rsidRPr="00E5361E">
        <w:rPr>
          <w:rFonts w:ascii="Arial" w:hAnsi="Arial" w:cs="Arial"/>
          <w:sz w:val="22"/>
          <w:szCs w:val="22"/>
        </w:rPr>
        <w:t>1) w formie elektronicznej (tj. w postaci elektronicznej opatrzonej kwalifikowanym podpisem elektronicznym) – jeżeli oferta została złożona w formie elektronicznej opatrzonej kwalifikowanym podpisem elektronicznym;</w:t>
      </w:r>
      <w:r w:rsidR="00165A0B">
        <w:rPr>
          <w:rFonts w:ascii="Arial" w:hAnsi="Arial" w:cs="Arial"/>
          <w:sz w:val="22"/>
          <w:szCs w:val="22"/>
        </w:rPr>
        <w:tab/>
      </w:r>
      <w:r w:rsidRPr="00E5361E">
        <w:rPr>
          <w:rFonts w:ascii="Arial" w:hAnsi="Arial" w:cs="Arial"/>
          <w:sz w:val="22"/>
          <w:szCs w:val="22"/>
        </w:rPr>
        <w:t xml:space="preserve"> </w:t>
      </w:r>
      <w:r w:rsidR="00165A0B">
        <w:rPr>
          <w:rFonts w:ascii="Arial" w:hAnsi="Arial" w:cs="Arial"/>
          <w:sz w:val="22"/>
          <w:szCs w:val="22"/>
        </w:rPr>
        <w:t xml:space="preserve">                                                                                     </w:t>
      </w:r>
      <w:r w:rsidRPr="00E5361E">
        <w:rPr>
          <w:rFonts w:ascii="Arial" w:hAnsi="Arial" w:cs="Arial"/>
          <w:sz w:val="22"/>
          <w:szCs w:val="22"/>
        </w:rPr>
        <w:t xml:space="preserve">2) w formie elektronicznej (tj. w postaci elektronicznej opatrzonej kwalifikowanym podpisem </w:t>
      </w:r>
      <w:r w:rsidRPr="00E5361E">
        <w:rPr>
          <w:rFonts w:ascii="Arial" w:hAnsi="Arial" w:cs="Arial"/>
          <w:sz w:val="22"/>
          <w:szCs w:val="22"/>
        </w:rPr>
        <w:lastRenderedPageBreak/>
        <w:t xml:space="preserve">elektronicznym) lub w postaci elektronicznej opatrzonej podpisem zaufanym – jeżeli oferta została złożona w postaci elektronicznej opatrzonej podpisem zaufanym; </w:t>
      </w:r>
    </w:p>
    <w:p w14:paraId="384DBA4E"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3) w formie elektronicznej (tj. w postaci elektronicznej opatrzonej kwalifikowanym podpisem elektronicznym) lub w postaci elektronicznej opatrzonej podpisem osobistym – jeżeli oferta została złożona w postaci elektronicznej opatrzonej podpisem osobistym. </w:t>
      </w:r>
    </w:p>
    <w:p w14:paraId="65D90CD9" w14:textId="4735C57A"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6. W przypadku, gdy pełnomocnictwo do złożenia oferty lub oświadczenia, o którym mowa w art. 125 ust.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w:t>
      </w:r>
    </w:p>
    <w:p w14:paraId="686DCB49" w14:textId="45D3EC1C" w:rsidR="007B0A73" w:rsidRDefault="00E5361E" w:rsidP="00165A0B">
      <w:pPr>
        <w:pStyle w:val="Default"/>
        <w:spacing w:line="276" w:lineRule="auto"/>
        <w:jc w:val="both"/>
        <w:rPr>
          <w:rFonts w:ascii="Arial" w:hAnsi="Arial" w:cs="Arial"/>
          <w:iCs/>
          <w:color w:val="008000"/>
          <w:sz w:val="22"/>
          <w:szCs w:val="22"/>
          <w:u w:val="single"/>
        </w:rPr>
      </w:pPr>
      <w:r w:rsidRPr="00E5361E">
        <w:rPr>
          <w:rFonts w:ascii="Arial" w:hAnsi="Arial" w:cs="Arial"/>
          <w:sz w:val="22"/>
          <w:szCs w:val="22"/>
        </w:rPr>
        <w:t xml:space="preserve">7. Wykonawca składa ofertę za pośrednictwem Platformy </w:t>
      </w:r>
      <w:hyperlink r:id="rId20" w:history="1">
        <w:r w:rsidR="007B0A73" w:rsidRPr="003D5609">
          <w:rPr>
            <w:rStyle w:val="Hipercze"/>
            <w:rFonts w:ascii="Arial" w:hAnsi="Arial" w:cs="Arial"/>
            <w:iCs/>
            <w:sz w:val="22"/>
            <w:szCs w:val="22"/>
          </w:rPr>
          <w:t>https://platformazakupowa.pl</w:t>
        </w:r>
      </w:hyperlink>
    </w:p>
    <w:p w14:paraId="54E74D0E" w14:textId="43F25620"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8. Sposób złożenia oferty został opisany w Regulaminie korzystania z platformy zakupowej. </w:t>
      </w:r>
    </w:p>
    <w:p w14:paraId="4883F67D" w14:textId="38D185D5"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9. Wszelkie informacje stanowiące </w:t>
      </w:r>
      <w:r w:rsidRPr="00E5361E">
        <w:rPr>
          <w:rFonts w:ascii="Arial" w:hAnsi="Arial" w:cs="Arial"/>
          <w:b/>
          <w:bCs/>
          <w:sz w:val="22"/>
          <w:szCs w:val="22"/>
        </w:rPr>
        <w:t xml:space="preserve">tajemnicę przedsiębiorstwa </w:t>
      </w:r>
      <w:r w:rsidRPr="00E5361E">
        <w:rPr>
          <w:rFonts w:ascii="Arial" w:hAnsi="Arial" w:cs="Arial"/>
          <w:sz w:val="22"/>
          <w:szCs w:val="22"/>
        </w:rPr>
        <w:t>w rozumieniu ustawy z 16 kwietnia 1993 r. o zwalczaniu nieuczciwej konkurencji (t.</w:t>
      </w:r>
      <w:r w:rsidR="005F4A81">
        <w:rPr>
          <w:rFonts w:ascii="Arial" w:hAnsi="Arial" w:cs="Arial"/>
          <w:sz w:val="22"/>
          <w:szCs w:val="22"/>
        </w:rPr>
        <w:t xml:space="preserve"> </w:t>
      </w:r>
      <w:r w:rsidRPr="00E5361E">
        <w:rPr>
          <w:rFonts w:ascii="Arial" w:hAnsi="Arial" w:cs="Arial"/>
          <w:sz w:val="22"/>
          <w:szCs w:val="22"/>
        </w:rPr>
        <w:t xml:space="preserve">j. Dz.U. z 2019 r. poz. 1010 ze zm.), które Wykonawca zastrzeże jako tajemnicę przedsiębiorstwa, powinny zostać przekazane </w:t>
      </w:r>
      <w:r w:rsidR="00165A0B">
        <w:rPr>
          <w:rFonts w:ascii="Arial" w:hAnsi="Arial" w:cs="Arial"/>
          <w:sz w:val="22"/>
          <w:szCs w:val="22"/>
        </w:rPr>
        <w:t xml:space="preserve">                          </w:t>
      </w:r>
      <w:r w:rsidRPr="00E5361E">
        <w:rPr>
          <w:rFonts w:ascii="Arial" w:hAnsi="Arial" w:cs="Arial"/>
          <w:sz w:val="22"/>
          <w:szCs w:val="22"/>
        </w:rPr>
        <w:t xml:space="preserve">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w:t>
      </w:r>
    </w:p>
    <w:p w14:paraId="0994028A" w14:textId="1255E663"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10</w:t>
      </w:r>
      <w:r w:rsidRPr="000A2E12">
        <w:rPr>
          <w:rFonts w:ascii="Arial" w:hAnsi="Arial" w:cs="Arial"/>
          <w:color w:val="auto"/>
          <w:sz w:val="22"/>
          <w:szCs w:val="22"/>
        </w:rPr>
        <w:t xml:space="preserve">. </w:t>
      </w:r>
      <w:r w:rsidRPr="000A2E12">
        <w:rPr>
          <w:rFonts w:ascii="Arial" w:hAnsi="Arial" w:cs="Arial"/>
          <w:b/>
          <w:bCs/>
          <w:color w:val="auto"/>
          <w:sz w:val="22"/>
          <w:szCs w:val="22"/>
          <w:u w:val="single"/>
        </w:rPr>
        <w:t xml:space="preserve">Termin składania ofert upływa w dniu </w:t>
      </w:r>
      <w:r w:rsidR="00F46107" w:rsidRPr="000A2E12">
        <w:rPr>
          <w:rFonts w:ascii="Arial" w:hAnsi="Arial" w:cs="Arial"/>
          <w:b/>
          <w:bCs/>
          <w:color w:val="auto"/>
          <w:sz w:val="22"/>
          <w:szCs w:val="22"/>
          <w:u w:val="single"/>
        </w:rPr>
        <w:t>21</w:t>
      </w:r>
      <w:r w:rsidR="00497554" w:rsidRPr="000A2E12">
        <w:rPr>
          <w:rFonts w:ascii="Arial" w:hAnsi="Arial" w:cs="Arial"/>
          <w:b/>
          <w:bCs/>
          <w:color w:val="auto"/>
          <w:sz w:val="22"/>
          <w:szCs w:val="22"/>
          <w:u w:val="single"/>
        </w:rPr>
        <w:t>.03.</w:t>
      </w:r>
      <w:r w:rsidRPr="000A2E12">
        <w:rPr>
          <w:rFonts w:ascii="Arial" w:hAnsi="Arial" w:cs="Arial"/>
          <w:b/>
          <w:bCs/>
          <w:color w:val="auto"/>
          <w:sz w:val="22"/>
          <w:szCs w:val="22"/>
          <w:u w:val="single"/>
        </w:rPr>
        <w:t>202</w:t>
      </w:r>
      <w:r w:rsidR="00911738" w:rsidRPr="000A2E12">
        <w:rPr>
          <w:rFonts w:ascii="Arial" w:hAnsi="Arial" w:cs="Arial"/>
          <w:b/>
          <w:bCs/>
          <w:color w:val="auto"/>
          <w:sz w:val="22"/>
          <w:szCs w:val="22"/>
          <w:u w:val="single"/>
        </w:rPr>
        <w:t>5</w:t>
      </w:r>
      <w:r w:rsidRPr="000A2E12">
        <w:rPr>
          <w:rFonts w:ascii="Arial" w:hAnsi="Arial" w:cs="Arial"/>
          <w:b/>
          <w:bCs/>
          <w:color w:val="auto"/>
          <w:sz w:val="22"/>
          <w:szCs w:val="22"/>
          <w:u w:val="single"/>
        </w:rPr>
        <w:t xml:space="preserve"> r.</w:t>
      </w:r>
      <w:r w:rsidR="00ED3E86" w:rsidRPr="000A2E12">
        <w:rPr>
          <w:rFonts w:ascii="Arial" w:hAnsi="Arial" w:cs="Arial"/>
          <w:b/>
          <w:bCs/>
          <w:color w:val="auto"/>
          <w:sz w:val="22"/>
          <w:szCs w:val="22"/>
          <w:u w:val="single"/>
        </w:rPr>
        <w:t xml:space="preserve"> </w:t>
      </w:r>
      <w:r w:rsidRPr="000A2E12">
        <w:rPr>
          <w:rFonts w:ascii="Arial" w:hAnsi="Arial" w:cs="Arial"/>
          <w:b/>
          <w:bCs/>
          <w:color w:val="auto"/>
          <w:sz w:val="22"/>
          <w:szCs w:val="22"/>
          <w:u w:val="single"/>
        </w:rPr>
        <w:t xml:space="preserve">o godz. </w:t>
      </w:r>
      <w:r w:rsidR="00ED3E86" w:rsidRPr="000A2E12">
        <w:rPr>
          <w:rFonts w:ascii="Arial" w:hAnsi="Arial" w:cs="Arial"/>
          <w:b/>
          <w:bCs/>
          <w:color w:val="auto"/>
          <w:sz w:val="22"/>
          <w:szCs w:val="22"/>
          <w:u w:val="single"/>
        </w:rPr>
        <w:t>0</w:t>
      </w:r>
      <w:r w:rsidR="00F841B4" w:rsidRPr="000A2E12">
        <w:rPr>
          <w:rFonts w:ascii="Arial" w:hAnsi="Arial" w:cs="Arial"/>
          <w:b/>
          <w:bCs/>
          <w:color w:val="auto"/>
          <w:sz w:val="22"/>
          <w:szCs w:val="22"/>
          <w:u w:val="single"/>
        </w:rPr>
        <w:t>9</w:t>
      </w:r>
      <w:r w:rsidRPr="000A2E12">
        <w:rPr>
          <w:rFonts w:ascii="Arial" w:hAnsi="Arial" w:cs="Arial"/>
          <w:b/>
          <w:bCs/>
          <w:color w:val="auto"/>
          <w:sz w:val="22"/>
          <w:szCs w:val="22"/>
          <w:u w:val="single"/>
        </w:rPr>
        <w:t>:</w:t>
      </w:r>
      <w:r w:rsidR="00B24A2D" w:rsidRPr="000A2E12">
        <w:rPr>
          <w:rFonts w:ascii="Arial" w:hAnsi="Arial" w:cs="Arial"/>
          <w:b/>
          <w:bCs/>
          <w:color w:val="auto"/>
          <w:sz w:val="22"/>
          <w:szCs w:val="22"/>
          <w:u w:val="single"/>
        </w:rPr>
        <w:t>00</w:t>
      </w:r>
      <w:r w:rsidRPr="000A2E12">
        <w:rPr>
          <w:rFonts w:ascii="Arial" w:hAnsi="Arial" w:cs="Arial"/>
          <w:b/>
          <w:bCs/>
          <w:color w:val="auto"/>
          <w:sz w:val="22"/>
          <w:szCs w:val="22"/>
        </w:rPr>
        <w:t xml:space="preserve">. </w:t>
      </w:r>
      <w:r w:rsidRPr="000A2E12">
        <w:rPr>
          <w:rFonts w:ascii="Arial" w:hAnsi="Arial" w:cs="Arial"/>
          <w:color w:val="auto"/>
          <w:sz w:val="22"/>
          <w:szCs w:val="22"/>
        </w:rPr>
        <w:t>Decyduje</w:t>
      </w:r>
      <w:r w:rsidRPr="00E5361E">
        <w:rPr>
          <w:rFonts w:ascii="Arial" w:hAnsi="Arial" w:cs="Arial"/>
          <w:sz w:val="22"/>
          <w:szCs w:val="22"/>
        </w:rPr>
        <w:t xml:space="preserve"> data oraz dokładny czas (</w:t>
      </w:r>
      <w:proofErr w:type="spellStart"/>
      <w:r w:rsidRPr="00E5361E">
        <w:rPr>
          <w:rFonts w:ascii="Arial" w:hAnsi="Arial" w:cs="Arial"/>
          <w:sz w:val="22"/>
          <w:szCs w:val="22"/>
        </w:rPr>
        <w:t>hh:mm:ss</w:t>
      </w:r>
      <w:proofErr w:type="spellEnd"/>
      <w:r w:rsidRPr="00E5361E">
        <w:rPr>
          <w:rFonts w:ascii="Arial" w:hAnsi="Arial" w:cs="Arial"/>
          <w:sz w:val="22"/>
          <w:szCs w:val="22"/>
        </w:rPr>
        <w:t xml:space="preserve">) generowany wg czasu lokalnego serwera synchronizowanego zegarem Głównego Urzędu Miar. </w:t>
      </w:r>
    </w:p>
    <w:p w14:paraId="0E32158B"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11. Oferta złożona po terminie zostanie odrzucona na podstawie art. 226 ust. 1 pkt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w:t>
      </w:r>
    </w:p>
    <w:p w14:paraId="32712BD2" w14:textId="493E58F3" w:rsid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12. Wykonawca</w:t>
      </w:r>
      <w:r w:rsidR="006403EC">
        <w:rPr>
          <w:rFonts w:ascii="Arial" w:hAnsi="Arial" w:cs="Arial"/>
          <w:sz w:val="22"/>
          <w:szCs w:val="22"/>
        </w:rPr>
        <w:t xml:space="preserve"> za pośrednictwem platformazakupowa.pl </w:t>
      </w:r>
      <w:r w:rsidRPr="00E5361E">
        <w:rPr>
          <w:rFonts w:ascii="Arial" w:hAnsi="Arial" w:cs="Arial"/>
          <w:sz w:val="22"/>
          <w:szCs w:val="22"/>
        </w:rPr>
        <w:t xml:space="preserve">przed upływem terminu do składania ofert może </w:t>
      </w:r>
      <w:r w:rsidRPr="00E5361E">
        <w:rPr>
          <w:rFonts w:ascii="Arial" w:hAnsi="Arial" w:cs="Arial"/>
          <w:b/>
          <w:bCs/>
          <w:sz w:val="22"/>
          <w:szCs w:val="22"/>
        </w:rPr>
        <w:t>zmienić lub wycofać ofertę</w:t>
      </w:r>
      <w:r w:rsidRPr="00E5361E">
        <w:rPr>
          <w:rFonts w:ascii="Arial" w:hAnsi="Arial" w:cs="Arial"/>
          <w:sz w:val="22"/>
          <w:szCs w:val="22"/>
        </w:rPr>
        <w:t xml:space="preserve">. Zasady wycofania lub zmiany oferty określa </w:t>
      </w:r>
      <w:r w:rsidRPr="00E5361E">
        <w:rPr>
          <w:rFonts w:ascii="Arial" w:hAnsi="Arial" w:cs="Arial"/>
          <w:i/>
          <w:iCs/>
          <w:sz w:val="22"/>
          <w:szCs w:val="22"/>
        </w:rPr>
        <w:t xml:space="preserve">Instrukcja dla wykonawców </w:t>
      </w:r>
      <w:r w:rsidRPr="00E5361E">
        <w:rPr>
          <w:rFonts w:ascii="Arial" w:hAnsi="Arial" w:cs="Arial"/>
          <w:sz w:val="22"/>
          <w:szCs w:val="22"/>
        </w:rPr>
        <w:t>dostępna pod adresem</w:t>
      </w:r>
      <w:r w:rsidRPr="00634001">
        <w:rPr>
          <w:rFonts w:ascii="Arial" w:hAnsi="Arial" w:cs="Arial"/>
          <w:sz w:val="22"/>
          <w:szCs w:val="22"/>
        </w:rPr>
        <w:t xml:space="preserve">: </w:t>
      </w:r>
      <w:hyperlink r:id="rId21" w:history="1">
        <w:r w:rsidR="006403EC" w:rsidRPr="003D5609">
          <w:rPr>
            <w:rStyle w:val="Hipercze"/>
            <w:rFonts w:ascii="Arial" w:hAnsi="Arial" w:cs="Arial"/>
            <w:sz w:val="22"/>
            <w:szCs w:val="22"/>
          </w:rPr>
          <w:t>https://platformazakupowa.pl/strona/45-instrukcje</w:t>
        </w:r>
      </w:hyperlink>
      <w:r w:rsidR="006403EC">
        <w:rPr>
          <w:rFonts w:ascii="Arial" w:hAnsi="Arial" w:cs="Arial"/>
          <w:color w:val="008000"/>
          <w:sz w:val="22"/>
          <w:szCs w:val="22"/>
        </w:rPr>
        <w:t xml:space="preserve"> .</w:t>
      </w:r>
    </w:p>
    <w:p w14:paraId="49F72188" w14:textId="37E687D1" w:rsidR="00091892" w:rsidRPr="00E5361E" w:rsidRDefault="00165A0B" w:rsidP="00165A0B">
      <w:pPr>
        <w:pStyle w:val="Default"/>
        <w:spacing w:line="276" w:lineRule="auto"/>
        <w:jc w:val="both"/>
        <w:rPr>
          <w:rFonts w:ascii="Arial" w:eastAsia="Calibri" w:hAnsi="Arial" w:cs="Arial"/>
          <w:lang w:eastAsia="en-US"/>
        </w:rPr>
      </w:pPr>
      <w:r>
        <w:rPr>
          <w:rFonts w:ascii="Arial" w:hAnsi="Arial" w:cs="Arial"/>
          <w:sz w:val="22"/>
          <w:szCs w:val="22"/>
        </w:rPr>
        <w:t xml:space="preserve">13. Wykonawca </w:t>
      </w:r>
      <w:r w:rsidR="00E5361E" w:rsidRPr="00E5361E">
        <w:rPr>
          <w:rFonts w:ascii="Arial" w:hAnsi="Arial" w:cs="Arial"/>
          <w:sz w:val="22"/>
          <w:szCs w:val="22"/>
        </w:rPr>
        <w:t>nie może skutecznie wycofać oferty ani wprowadzić zmian w treści oferty po upływie terminu składania ofert.</w:t>
      </w:r>
    </w:p>
    <w:p w14:paraId="609CBF2B" w14:textId="77777777" w:rsidR="00E5361E" w:rsidRDefault="00E5361E" w:rsidP="00165A0B">
      <w:pPr>
        <w:pStyle w:val="p"/>
        <w:jc w:val="both"/>
        <w:rPr>
          <w:rFonts w:ascii="Arial" w:hAnsi="Arial" w:cs="Arial"/>
          <w:b/>
        </w:rPr>
      </w:pPr>
    </w:p>
    <w:p w14:paraId="186BD70A" w14:textId="77777777" w:rsidR="00497554" w:rsidRDefault="00497554" w:rsidP="00165A0B">
      <w:pPr>
        <w:pStyle w:val="p"/>
        <w:jc w:val="both"/>
        <w:rPr>
          <w:rFonts w:ascii="Arial" w:hAnsi="Arial" w:cs="Arial"/>
          <w:b/>
        </w:rPr>
      </w:pPr>
    </w:p>
    <w:p w14:paraId="41D88FD0" w14:textId="77777777" w:rsidR="00497554" w:rsidRDefault="00497554" w:rsidP="00165A0B">
      <w:pPr>
        <w:pStyle w:val="p"/>
        <w:jc w:val="both"/>
        <w:rPr>
          <w:rFonts w:ascii="Arial" w:hAnsi="Arial" w:cs="Arial"/>
          <w:b/>
        </w:rPr>
      </w:pPr>
    </w:p>
    <w:p w14:paraId="28CE3D7E" w14:textId="56B1086A" w:rsidR="0040435D" w:rsidRPr="00A41610" w:rsidRDefault="0040435D">
      <w:pPr>
        <w:pStyle w:val="p"/>
        <w:rPr>
          <w:rFonts w:ascii="Arial" w:hAnsi="Arial" w:cs="Arial"/>
          <w:b/>
        </w:rPr>
      </w:pPr>
      <w:r w:rsidRPr="00A41610">
        <w:rPr>
          <w:rFonts w:ascii="Arial" w:hAnsi="Arial" w:cs="Arial"/>
          <w:b/>
        </w:rPr>
        <w:t>14. Termin otwarcia ofert</w:t>
      </w:r>
    </w:p>
    <w:p w14:paraId="0B19D182" w14:textId="77777777" w:rsidR="00E10011" w:rsidRPr="00A41610" w:rsidRDefault="00E10011">
      <w:pPr>
        <w:pStyle w:val="p"/>
        <w:rPr>
          <w:rFonts w:ascii="Arial" w:hAnsi="Arial" w:cs="Arial"/>
          <w:b/>
        </w:rPr>
      </w:pPr>
    </w:p>
    <w:p w14:paraId="78872DAF" w14:textId="4CFE59BD" w:rsidR="0040435D" w:rsidRPr="000A2E12" w:rsidRDefault="000A4F28">
      <w:pPr>
        <w:pStyle w:val="p"/>
        <w:numPr>
          <w:ilvl w:val="0"/>
          <w:numId w:val="10"/>
        </w:numPr>
        <w:ind w:hanging="357"/>
        <w:jc w:val="both"/>
        <w:rPr>
          <w:rFonts w:ascii="Arial" w:hAnsi="Arial" w:cs="Arial"/>
        </w:rPr>
      </w:pPr>
      <w:r w:rsidRPr="00497554">
        <w:rPr>
          <w:rFonts w:ascii="Arial" w:hAnsi="Arial" w:cs="Arial"/>
        </w:rPr>
        <w:t xml:space="preserve">Otwarcie ofert nastąpi </w:t>
      </w:r>
      <w:r w:rsidR="00E5361E" w:rsidRPr="00497554">
        <w:rPr>
          <w:rFonts w:ascii="Arial" w:hAnsi="Arial" w:cs="Arial"/>
        </w:rPr>
        <w:t>niezwłocznie po upływie terminu składania ofert tj</w:t>
      </w:r>
      <w:r w:rsidR="00E5361E" w:rsidRPr="00497554">
        <w:rPr>
          <w:rFonts w:ascii="Arial" w:hAnsi="Arial" w:cs="Arial"/>
          <w:b/>
          <w:bCs/>
        </w:rPr>
        <w:t xml:space="preserve">. </w:t>
      </w:r>
      <w:r w:rsidR="00E5361E" w:rsidRPr="000A2E12">
        <w:rPr>
          <w:rFonts w:ascii="Arial" w:hAnsi="Arial" w:cs="Arial"/>
          <w:b/>
          <w:bCs/>
        </w:rPr>
        <w:t xml:space="preserve">w dniu </w:t>
      </w:r>
      <w:r w:rsidR="0040435D" w:rsidRPr="000A2E12">
        <w:rPr>
          <w:rFonts w:ascii="Arial" w:hAnsi="Arial" w:cs="Arial"/>
          <w:b/>
          <w:bCs/>
          <w:u w:val="single"/>
        </w:rPr>
        <w:t xml:space="preserve"> </w:t>
      </w:r>
      <w:r w:rsidR="00F46107" w:rsidRPr="000A2E12">
        <w:rPr>
          <w:rFonts w:ascii="Arial" w:hAnsi="Arial" w:cs="Arial"/>
          <w:b/>
          <w:bCs/>
          <w:u w:val="single"/>
        </w:rPr>
        <w:t>21</w:t>
      </w:r>
      <w:r w:rsidR="00497554" w:rsidRPr="000A2E12">
        <w:rPr>
          <w:rFonts w:ascii="Arial" w:hAnsi="Arial" w:cs="Arial"/>
          <w:b/>
          <w:bCs/>
          <w:u w:val="single"/>
        </w:rPr>
        <w:t>.03.2025</w:t>
      </w:r>
      <w:r w:rsidR="0040435D" w:rsidRPr="000A2E12">
        <w:rPr>
          <w:rFonts w:ascii="Arial" w:hAnsi="Arial" w:cs="Arial"/>
          <w:b/>
          <w:bCs/>
          <w:u w:val="single"/>
        </w:rPr>
        <w:t>r. o</w:t>
      </w:r>
      <w:r w:rsidR="004B6645" w:rsidRPr="000A2E12">
        <w:rPr>
          <w:rFonts w:ascii="Arial" w:hAnsi="Arial" w:cs="Arial"/>
          <w:b/>
          <w:bCs/>
          <w:u w:val="single"/>
        </w:rPr>
        <w:t xml:space="preserve"> godz. </w:t>
      </w:r>
      <w:r w:rsidR="00F841B4" w:rsidRPr="000A2E12">
        <w:rPr>
          <w:rFonts w:ascii="Arial" w:hAnsi="Arial" w:cs="Arial"/>
          <w:b/>
          <w:bCs/>
          <w:u w:val="single"/>
        </w:rPr>
        <w:t>1</w:t>
      </w:r>
      <w:r w:rsidR="002722B0" w:rsidRPr="000A2E12">
        <w:rPr>
          <w:rFonts w:ascii="Arial" w:hAnsi="Arial" w:cs="Arial"/>
          <w:b/>
          <w:bCs/>
          <w:u w:val="single"/>
        </w:rPr>
        <w:t>0</w:t>
      </w:r>
      <w:r w:rsidR="004B6645" w:rsidRPr="000A2E12">
        <w:rPr>
          <w:rFonts w:ascii="Arial" w:hAnsi="Arial" w:cs="Arial"/>
          <w:b/>
          <w:bCs/>
          <w:u w:val="single"/>
        </w:rPr>
        <w:t>:</w:t>
      </w:r>
      <w:r w:rsidR="00B24A2D" w:rsidRPr="000A2E12">
        <w:rPr>
          <w:rFonts w:ascii="Arial" w:hAnsi="Arial" w:cs="Arial"/>
          <w:b/>
          <w:bCs/>
          <w:u w:val="single"/>
        </w:rPr>
        <w:t>00</w:t>
      </w:r>
      <w:r w:rsidR="0040435D" w:rsidRPr="000A2E12">
        <w:rPr>
          <w:rFonts w:ascii="Arial" w:hAnsi="Arial" w:cs="Arial"/>
          <w:b/>
          <w:bCs/>
        </w:rPr>
        <w:t>.</w:t>
      </w:r>
      <w:r w:rsidR="00E5361E" w:rsidRPr="000A2E12">
        <w:rPr>
          <w:rFonts w:ascii="Arial" w:hAnsi="Arial" w:cs="Arial"/>
          <w:b/>
          <w:bCs/>
        </w:rPr>
        <w:t xml:space="preserve"> </w:t>
      </w:r>
      <w:r w:rsidR="00E5361E" w:rsidRPr="000A2E12">
        <w:rPr>
          <w:rFonts w:ascii="Arial" w:hAnsi="Arial" w:cs="Arial"/>
          <w:bCs/>
        </w:rPr>
        <w:t>Otwarcie ofert dokonywane jest przez odszyfrowanie</w:t>
      </w:r>
      <w:r w:rsidR="00436D72" w:rsidRPr="000A2E12">
        <w:rPr>
          <w:rFonts w:ascii="Arial" w:hAnsi="Arial" w:cs="Arial"/>
          <w:bCs/>
        </w:rPr>
        <w:t xml:space="preserve">               </w:t>
      </w:r>
      <w:r w:rsidR="00E5361E" w:rsidRPr="000A2E12">
        <w:rPr>
          <w:rFonts w:ascii="Arial" w:hAnsi="Arial" w:cs="Arial"/>
          <w:bCs/>
        </w:rPr>
        <w:t xml:space="preserve"> i otwarcie ofert. </w:t>
      </w:r>
    </w:p>
    <w:p w14:paraId="74F07B05" w14:textId="77777777" w:rsidR="000A4F28" w:rsidRPr="00A41610" w:rsidRDefault="000A4F28">
      <w:pPr>
        <w:pStyle w:val="p"/>
        <w:numPr>
          <w:ilvl w:val="0"/>
          <w:numId w:val="10"/>
        </w:numPr>
        <w:ind w:hanging="357"/>
        <w:jc w:val="both"/>
        <w:rPr>
          <w:rFonts w:ascii="Arial" w:hAnsi="Arial" w:cs="Arial"/>
        </w:rPr>
      </w:pPr>
      <w:r w:rsidRPr="00A41610">
        <w:rPr>
          <w:rFonts w:ascii="Arial" w:hAnsi="Arial" w:cs="Arial"/>
        </w:rPr>
        <w:t>Otwarcie ofert jest niejawne.</w:t>
      </w:r>
    </w:p>
    <w:p w14:paraId="48AC771C" w14:textId="77777777" w:rsidR="0040435D" w:rsidRPr="00A41610" w:rsidRDefault="0040435D">
      <w:pPr>
        <w:pStyle w:val="p"/>
        <w:numPr>
          <w:ilvl w:val="0"/>
          <w:numId w:val="10"/>
        </w:numPr>
        <w:ind w:hanging="357"/>
        <w:jc w:val="both"/>
        <w:rPr>
          <w:rFonts w:ascii="Arial" w:hAnsi="Arial" w:cs="Arial"/>
        </w:rPr>
      </w:pPr>
      <w:r w:rsidRPr="00A41610">
        <w:rPr>
          <w:rFonts w:ascii="Arial" w:hAnsi="Arial" w:cs="Arial"/>
        </w:rPr>
        <w:lastRenderedPageBreak/>
        <w:t>W przypadku awarii systemu teleinformatycznego, która spowoduje brak możliwości otwarcia ofert w terminie określonym przez Zamawiającego, otwarcie ofert nastąpi niezwłocznie po usunięciu awarii.</w:t>
      </w:r>
    </w:p>
    <w:p w14:paraId="1B625699" w14:textId="72C4D24B" w:rsidR="0040435D" w:rsidRPr="00A41610" w:rsidRDefault="0040435D">
      <w:pPr>
        <w:pStyle w:val="p"/>
        <w:numPr>
          <w:ilvl w:val="0"/>
          <w:numId w:val="10"/>
        </w:numPr>
        <w:ind w:hanging="357"/>
        <w:jc w:val="both"/>
        <w:rPr>
          <w:rFonts w:ascii="Arial" w:hAnsi="Arial" w:cs="Arial"/>
        </w:rPr>
      </w:pPr>
      <w:r w:rsidRPr="00A41610">
        <w:rPr>
          <w:rFonts w:ascii="Arial" w:hAnsi="Arial" w:cs="Arial"/>
        </w:rPr>
        <w:t xml:space="preserve">Zamawiający </w:t>
      </w:r>
      <w:r w:rsidR="000A4F28" w:rsidRPr="00A41610">
        <w:rPr>
          <w:rFonts w:ascii="Arial" w:hAnsi="Arial" w:cs="Arial"/>
        </w:rPr>
        <w:t>po</w:t>
      </w:r>
      <w:r w:rsidRPr="00A41610">
        <w:rPr>
          <w:rFonts w:ascii="Arial" w:hAnsi="Arial" w:cs="Arial"/>
        </w:rPr>
        <w:t>informuje o zmianie terminu otwarcia ofert na stronie internetowej prowadzonego postępowania</w:t>
      </w:r>
      <w:r w:rsidR="00E5361E">
        <w:rPr>
          <w:rFonts w:ascii="Arial" w:hAnsi="Arial" w:cs="Arial"/>
        </w:rPr>
        <w:t xml:space="preserve"> (platformie zakupowej)</w:t>
      </w:r>
      <w:r w:rsidRPr="00A41610">
        <w:rPr>
          <w:rFonts w:ascii="Arial" w:hAnsi="Arial" w:cs="Arial"/>
        </w:rPr>
        <w:t>.</w:t>
      </w:r>
    </w:p>
    <w:p w14:paraId="26A0F4DD" w14:textId="20C29827" w:rsidR="0040435D" w:rsidRPr="00A41610" w:rsidRDefault="0040435D">
      <w:pPr>
        <w:pStyle w:val="p"/>
        <w:numPr>
          <w:ilvl w:val="0"/>
          <w:numId w:val="10"/>
        </w:numPr>
        <w:ind w:hanging="357"/>
        <w:jc w:val="both"/>
        <w:rPr>
          <w:rFonts w:ascii="Arial" w:hAnsi="Arial" w:cs="Arial"/>
        </w:rPr>
      </w:pPr>
      <w:r w:rsidRPr="00A41610">
        <w:rPr>
          <w:rFonts w:ascii="Arial" w:hAnsi="Arial" w:cs="Arial"/>
        </w:rPr>
        <w:t>Zamawiający najpóźniej przed otwarciem ofert, udostępnia na stronie internetowej prowadzonego postępowania</w:t>
      </w:r>
      <w:r w:rsidR="00E5361E">
        <w:rPr>
          <w:rFonts w:ascii="Arial" w:hAnsi="Arial" w:cs="Arial"/>
        </w:rPr>
        <w:t xml:space="preserve"> (Platformie)</w:t>
      </w:r>
      <w:r w:rsidRPr="00A41610">
        <w:rPr>
          <w:rFonts w:ascii="Arial" w:hAnsi="Arial" w:cs="Arial"/>
        </w:rPr>
        <w:t xml:space="preserve"> informację o kwocie, jaką zamierza przeznaczyć na sfinansowanie zamówienia.</w:t>
      </w:r>
    </w:p>
    <w:p w14:paraId="07DE8E7E" w14:textId="77777777" w:rsidR="0040435D" w:rsidRPr="00A41610" w:rsidRDefault="0040435D">
      <w:pPr>
        <w:pStyle w:val="p"/>
        <w:numPr>
          <w:ilvl w:val="0"/>
          <w:numId w:val="10"/>
        </w:numPr>
        <w:ind w:hanging="357"/>
        <w:jc w:val="both"/>
        <w:rPr>
          <w:rFonts w:ascii="Arial" w:hAnsi="Arial" w:cs="Arial"/>
        </w:rPr>
      </w:pPr>
      <w:r w:rsidRPr="00A41610">
        <w:rPr>
          <w:rFonts w:ascii="Arial" w:hAnsi="Arial" w:cs="Arial"/>
        </w:rPr>
        <w:t>Zamawiający niezwłocznie po otwarciu ofert, udostępnia na stronie internetowej prowadzonego postępowania informacje o:</w:t>
      </w:r>
    </w:p>
    <w:p w14:paraId="000D20D7" w14:textId="77777777" w:rsidR="0040435D" w:rsidRPr="00A41610" w:rsidRDefault="0040435D">
      <w:pPr>
        <w:pStyle w:val="p"/>
        <w:numPr>
          <w:ilvl w:val="0"/>
          <w:numId w:val="11"/>
        </w:numPr>
        <w:ind w:hanging="357"/>
        <w:jc w:val="both"/>
        <w:rPr>
          <w:rFonts w:ascii="Arial" w:hAnsi="Arial" w:cs="Arial"/>
        </w:rPr>
      </w:pPr>
      <w:r w:rsidRPr="00A41610">
        <w:rPr>
          <w:rFonts w:ascii="Arial" w:hAnsi="Arial" w:cs="Arial"/>
        </w:rPr>
        <w:t>nazwach albo imionach i nazwiskach oraz siedzibach lub miejscach prowadzonej działalność gospodarczej albo miejscach zamieszkania wykonawców, których oferty zostały otwarte,</w:t>
      </w:r>
    </w:p>
    <w:p w14:paraId="12B179E7" w14:textId="77777777" w:rsidR="0040435D" w:rsidRPr="00A41610" w:rsidRDefault="0040435D">
      <w:pPr>
        <w:pStyle w:val="p"/>
        <w:numPr>
          <w:ilvl w:val="0"/>
          <w:numId w:val="11"/>
        </w:numPr>
        <w:ind w:hanging="357"/>
        <w:jc w:val="both"/>
        <w:rPr>
          <w:rFonts w:ascii="Arial" w:hAnsi="Arial" w:cs="Arial"/>
        </w:rPr>
      </w:pPr>
      <w:r w:rsidRPr="00A41610">
        <w:rPr>
          <w:rFonts w:ascii="Arial" w:hAnsi="Arial" w:cs="Arial"/>
        </w:rPr>
        <w:t>cenach lub kosztach zawartych w ofertach.</w:t>
      </w:r>
    </w:p>
    <w:p w14:paraId="3D9E4353" w14:textId="77777777" w:rsidR="0040435D" w:rsidRDefault="0040435D">
      <w:pPr>
        <w:pStyle w:val="p"/>
        <w:rPr>
          <w:rFonts w:ascii="Arial" w:hAnsi="Arial" w:cs="Arial"/>
          <w:b/>
        </w:rPr>
      </w:pPr>
    </w:p>
    <w:p w14:paraId="7B899551" w14:textId="77777777" w:rsidR="00AC4DB3" w:rsidRPr="001F62A9" w:rsidRDefault="00AC4DB3" w:rsidP="00AC4DB3">
      <w:pPr>
        <w:pStyle w:val="p"/>
        <w:ind w:left="426" w:hanging="426"/>
        <w:jc w:val="both"/>
        <w:rPr>
          <w:rFonts w:ascii="Arial" w:hAnsi="Arial" w:cs="Arial"/>
          <w:b/>
        </w:rPr>
      </w:pPr>
      <w:r>
        <w:rPr>
          <w:rFonts w:ascii="Arial" w:hAnsi="Arial" w:cs="Arial"/>
          <w:b/>
        </w:rPr>
        <w:t xml:space="preserve">15. </w:t>
      </w:r>
      <w:r w:rsidRPr="001F62A9">
        <w:rPr>
          <w:rFonts w:ascii="Arial" w:hAnsi="Arial" w:cs="Arial"/>
          <w:b/>
        </w:rPr>
        <w:t xml:space="preserve">Podstawy wykluczenia, o których mowa w art. 108 ust.1 oraz w art. 7 ust. 1 ustawy z dnia 13 kwietnia 2022r. o szczególnych rozwiązaniach w zakresie przeciwdziałania wspieraniu agresji na Ukrainę oraz służących ochronie bezpieczeństwa narodowego </w:t>
      </w:r>
    </w:p>
    <w:p w14:paraId="68324E11" w14:textId="77777777" w:rsidR="00AC4DB3" w:rsidRPr="001F62A9" w:rsidRDefault="00AC4DB3" w:rsidP="00AC4DB3">
      <w:pPr>
        <w:pStyle w:val="p"/>
        <w:rPr>
          <w:rFonts w:ascii="Arial" w:hAnsi="Arial" w:cs="Arial"/>
          <w:b/>
        </w:rPr>
      </w:pPr>
    </w:p>
    <w:p w14:paraId="6CE9D5F0" w14:textId="77777777" w:rsidR="00AC4DB3" w:rsidRPr="001F62A9" w:rsidRDefault="00AC4DB3" w:rsidP="00AC4DB3">
      <w:pPr>
        <w:pStyle w:val="p"/>
        <w:jc w:val="both"/>
        <w:rPr>
          <w:rFonts w:ascii="Arial" w:hAnsi="Arial" w:cs="Arial"/>
        </w:rPr>
      </w:pPr>
      <w:r w:rsidRPr="001F62A9">
        <w:rPr>
          <w:rFonts w:ascii="Arial" w:hAnsi="Arial" w:cs="Arial"/>
        </w:rPr>
        <w:t>Z postępowania o udzielenie zamówienia wyklucza się wykonawcę:</w:t>
      </w:r>
    </w:p>
    <w:p w14:paraId="61C14A60" w14:textId="77777777" w:rsidR="00AC4DB3" w:rsidRPr="001F62A9" w:rsidRDefault="00AC4DB3">
      <w:pPr>
        <w:pStyle w:val="p"/>
        <w:numPr>
          <w:ilvl w:val="0"/>
          <w:numId w:val="12"/>
        </w:numPr>
        <w:jc w:val="both"/>
        <w:rPr>
          <w:rFonts w:ascii="Arial" w:hAnsi="Arial" w:cs="Arial"/>
        </w:rPr>
      </w:pPr>
      <w:r w:rsidRPr="001F62A9">
        <w:rPr>
          <w:rFonts w:ascii="Arial" w:hAnsi="Arial" w:cs="Arial"/>
        </w:rPr>
        <w:t>będącego osobą fizyczną, którego prawomocnie skazano za przestępstwo:</w:t>
      </w:r>
    </w:p>
    <w:p w14:paraId="4F4F3E2F" w14:textId="77777777" w:rsidR="00AC4DB3" w:rsidRPr="001F62A9" w:rsidRDefault="00AC4DB3">
      <w:pPr>
        <w:pStyle w:val="p"/>
        <w:numPr>
          <w:ilvl w:val="0"/>
          <w:numId w:val="13"/>
        </w:numPr>
        <w:jc w:val="both"/>
        <w:rPr>
          <w:rFonts w:ascii="Arial" w:hAnsi="Arial" w:cs="Arial"/>
        </w:rPr>
      </w:pPr>
      <w:r w:rsidRPr="001F62A9">
        <w:rPr>
          <w:rFonts w:ascii="Arial" w:hAnsi="Arial" w:cs="Arial"/>
        </w:rPr>
        <w:t>udziału w zorganizowanej grupie przestępczej albo związku mającym na celu popełnienie przestępstwa lub przestępstwa skarbowego, o którym mowa w art. 258 Kodeksu karnego,</w:t>
      </w:r>
    </w:p>
    <w:p w14:paraId="2E116DD6" w14:textId="77777777" w:rsidR="00AC4DB3" w:rsidRPr="001F62A9" w:rsidRDefault="00AC4DB3">
      <w:pPr>
        <w:pStyle w:val="p"/>
        <w:numPr>
          <w:ilvl w:val="0"/>
          <w:numId w:val="13"/>
        </w:numPr>
        <w:jc w:val="both"/>
        <w:rPr>
          <w:rFonts w:ascii="Arial" w:hAnsi="Arial" w:cs="Arial"/>
        </w:rPr>
      </w:pPr>
      <w:r w:rsidRPr="001F62A9">
        <w:rPr>
          <w:rFonts w:ascii="Arial" w:hAnsi="Arial" w:cs="Arial"/>
        </w:rPr>
        <w:t>handlu ludźmi, o którym mowa w art. 189a Kodeksu karnego,</w:t>
      </w:r>
    </w:p>
    <w:p w14:paraId="6DAF7FA2" w14:textId="77777777" w:rsidR="00AC4DB3" w:rsidRPr="001F62A9" w:rsidRDefault="00AC4DB3">
      <w:pPr>
        <w:pStyle w:val="p"/>
        <w:numPr>
          <w:ilvl w:val="0"/>
          <w:numId w:val="13"/>
        </w:numPr>
        <w:jc w:val="both"/>
        <w:rPr>
          <w:rFonts w:ascii="Arial" w:hAnsi="Arial" w:cs="Arial"/>
        </w:rPr>
      </w:pPr>
      <w:r w:rsidRPr="001F62A9">
        <w:rPr>
          <w:rFonts w:ascii="Arial" w:hAnsi="Arial" w:cs="Arial"/>
        </w:rPr>
        <w:t>o którym mowa w art. 228–230a, art. 250a Kodeksu karnego lub w art. 46-48 ustawy z dnia 25 czerwca 2010 r. o sporcie,</w:t>
      </w:r>
    </w:p>
    <w:p w14:paraId="00C06257" w14:textId="77777777" w:rsidR="00AC4DB3" w:rsidRPr="001F62A9" w:rsidRDefault="00AC4DB3">
      <w:pPr>
        <w:pStyle w:val="p"/>
        <w:numPr>
          <w:ilvl w:val="0"/>
          <w:numId w:val="13"/>
        </w:numPr>
        <w:jc w:val="both"/>
        <w:rPr>
          <w:rFonts w:ascii="Arial" w:hAnsi="Arial" w:cs="Arial"/>
        </w:rPr>
      </w:pPr>
      <w:r w:rsidRPr="001F62A9">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F895A13" w14:textId="77777777" w:rsidR="00AC4DB3" w:rsidRPr="001F62A9" w:rsidRDefault="00AC4DB3">
      <w:pPr>
        <w:pStyle w:val="p"/>
        <w:numPr>
          <w:ilvl w:val="0"/>
          <w:numId w:val="13"/>
        </w:numPr>
        <w:jc w:val="both"/>
        <w:rPr>
          <w:rFonts w:ascii="Arial" w:hAnsi="Arial" w:cs="Arial"/>
        </w:rPr>
      </w:pPr>
      <w:r w:rsidRPr="001F62A9">
        <w:rPr>
          <w:rFonts w:ascii="Arial" w:hAnsi="Arial" w:cs="Arial"/>
        </w:rPr>
        <w:t>o charakterze terrorystycznym, o którym mowa w art. 115 § 20 Kodeksu karnego, lub mające na celu popełnienie tego przestępstwa,</w:t>
      </w:r>
    </w:p>
    <w:p w14:paraId="03518D22" w14:textId="77777777" w:rsidR="00AC4DB3" w:rsidRPr="001F62A9" w:rsidRDefault="00AC4DB3">
      <w:pPr>
        <w:pStyle w:val="p"/>
        <w:numPr>
          <w:ilvl w:val="0"/>
          <w:numId w:val="13"/>
        </w:numPr>
        <w:jc w:val="both"/>
        <w:rPr>
          <w:rFonts w:ascii="Arial" w:hAnsi="Arial" w:cs="Arial"/>
        </w:rPr>
      </w:pPr>
      <w:r w:rsidRPr="001F62A9">
        <w:rPr>
          <w:rFonts w:ascii="Arial" w:hAnsi="Arial" w:cs="Arial"/>
          <w:bCs/>
        </w:rPr>
        <w:t xml:space="preserve">powierzenia wykonywania pracy małoletniemu cudzoziemcowi, </w:t>
      </w:r>
      <w:r w:rsidRPr="001F62A9">
        <w:rPr>
          <w:rFonts w:ascii="Arial" w:hAnsi="Arial" w:cs="Arial"/>
        </w:rPr>
        <w:t>o którym mowa w art. 9 ust. 2 ustawy z dnia 15 czerwca 2012 r. o skutkach powierzania wykonywania pracy cudzoziemcom przebywającym wbrew przepisom na terytorium Rzeczypospolitej Polskiej (Dz. U. z 2021r. poz. 1745),</w:t>
      </w:r>
    </w:p>
    <w:p w14:paraId="6AA00486" w14:textId="77777777" w:rsidR="00AC4DB3" w:rsidRPr="001F62A9" w:rsidRDefault="00AC4DB3">
      <w:pPr>
        <w:pStyle w:val="p"/>
        <w:numPr>
          <w:ilvl w:val="0"/>
          <w:numId w:val="13"/>
        </w:numPr>
        <w:jc w:val="both"/>
        <w:rPr>
          <w:rFonts w:ascii="Arial" w:hAnsi="Arial" w:cs="Arial"/>
        </w:rPr>
      </w:pPr>
      <w:r w:rsidRPr="001F62A9">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7DA8B36" w14:textId="77777777" w:rsidR="00AC4DB3" w:rsidRPr="001F62A9" w:rsidRDefault="00AC4DB3">
      <w:pPr>
        <w:pStyle w:val="p"/>
        <w:numPr>
          <w:ilvl w:val="0"/>
          <w:numId w:val="13"/>
        </w:numPr>
        <w:jc w:val="both"/>
        <w:rPr>
          <w:rFonts w:ascii="Arial" w:hAnsi="Arial" w:cs="Arial"/>
        </w:rPr>
      </w:pPr>
      <w:r w:rsidRPr="001F62A9">
        <w:rPr>
          <w:rFonts w:ascii="Arial" w:hAnsi="Arial" w:cs="Arial"/>
        </w:rPr>
        <w:t xml:space="preserve">o którym mowa w art. 9 ust. 1 i 3 lub art. 10 ustawy z dnia 15 czerwca 2012r. o skutkach powierzania wykonywania pracy cudzoziemcom </w:t>
      </w:r>
      <w:r w:rsidRPr="001F62A9">
        <w:rPr>
          <w:rFonts w:ascii="Arial" w:hAnsi="Arial" w:cs="Arial"/>
        </w:rPr>
        <w:lastRenderedPageBreak/>
        <w:t xml:space="preserve">przebywającym wbrew przepisom na terytorium Rzeczypospolitej Polskiej – lub za odpowiedni czyn zabroniony określony </w:t>
      </w:r>
      <w:r w:rsidRPr="001F62A9">
        <w:rPr>
          <w:rFonts w:ascii="Arial" w:hAnsi="Arial" w:cs="Arial"/>
        </w:rPr>
        <w:br/>
        <w:t>w przepisach prawa obcego.</w:t>
      </w:r>
    </w:p>
    <w:p w14:paraId="361B4AC5" w14:textId="77777777" w:rsidR="00AC4DB3" w:rsidRPr="001F62A9" w:rsidRDefault="00AC4DB3">
      <w:pPr>
        <w:pStyle w:val="p"/>
        <w:numPr>
          <w:ilvl w:val="0"/>
          <w:numId w:val="12"/>
        </w:numPr>
        <w:jc w:val="both"/>
        <w:rPr>
          <w:rFonts w:ascii="Arial" w:hAnsi="Arial" w:cs="Arial"/>
        </w:rPr>
      </w:pPr>
      <w:r w:rsidRPr="001F62A9">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0102B3A" w14:textId="77777777" w:rsidR="00AC4DB3" w:rsidRPr="001F62A9" w:rsidRDefault="00AC4DB3">
      <w:pPr>
        <w:pStyle w:val="p"/>
        <w:numPr>
          <w:ilvl w:val="0"/>
          <w:numId w:val="12"/>
        </w:numPr>
        <w:jc w:val="both"/>
        <w:rPr>
          <w:rFonts w:ascii="Arial" w:hAnsi="Arial" w:cs="Arial"/>
        </w:rPr>
      </w:pPr>
      <w:r w:rsidRPr="001F62A9">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572ABD" w14:textId="77777777" w:rsidR="00AC4DB3" w:rsidRPr="001F62A9" w:rsidRDefault="00AC4DB3">
      <w:pPr>
        <w:pStyle w:val="p"/>
        <w:numPr>
          <w:ilvl w:val="0"/>
          <w:numId w:val="12"/>
        </w:numPr>
        <w:jc w:val="both"/>
        <w:rPr>
          <w:rFonts w:ascii="Arial" w:hAnsi="Arial" w:cs="Arial"/>
        </w:rPr>
      </w:pPr>
      <w:r w:rsidRPr="001F62A9">
        <w:rPr>
          <w:rFonts w:ascii="Arial" w:hAnsi="Arial" w:cs="Arial"/>
        </w:rPr>
        <w:t xml:space="preserve">wobec którego </w:t>
      </w:r>
      <w:r w:rsidRPr="001F62A9">
        <w:rPr>
          <w:rFonts w:ascii="Arial" w:hAnsi="Arial" w:cs="Arial"/>
          <w:bCs/>
        </w:rPr>
        <w:t xml:space="preserve">prawomocnie </w:t>
      </w:r>
      <w:r w:rsidRPr="001F62A9">
        <w:rPr>
          <w:rFonts w:ascii="Arial" w:hAnsi="Arial" w:cs="Arial"/>
        </w:rPr>
        <w:t>orzeczono zakaz ubiegania się o zamówienia publiczne,</w:t>
      </w:r>
    </w:p>
    <w:p w14:paraId="060F3FE6" w14:textId="77777777" w:rsidR="00AC4DB3" w:rsidRPr="001F62A9" w:rsidRDefault="00AC4DB3">
      <w:pPr>
        <w:pStyle w:val="p"/>
        <w:numPr>
          <w:ilvl w:val="0"/>
          <w:numId w:val="12"/>
        </w:numPr>
        <w:jc w:val="both"/>
        <w:rPr>
          <w:rFonts w:ascii="Arial" w:hAnsi="Arial" w:cs="Arial"/>
        </w:rPr>
      </w:pPr>
      <w:r w:rsidRPr="001F62A9">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213069E" w14:textId="77777777" w:rsidR="00AC4DB3" w:rsidRPr="001F62A9" w:rsidRDefault="00AC4DB3">
      <w:pPr>
        <w:pStyle w:val="p"/>
        <w:numPr>
          <w:ilvl w:val="0"/>
          <w:numId w:val="12"/>
        </w:numPr>
        <w:jc w:val="both"/>
        <w:rPr>
          <w:rFonts w:ascii="Arial" w:hAnsi="Arial" w:cs="Arial"/>
        </w:rPr>
      </w:pPr>
      <w:r w:rsidRPr="001F62A9">
        <w:rPr>
          <w:rFonts w:ascii="Arial" w:hAnsi="Arial" w:cs="Aria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EF18761" w14:textId="77777777" w:rsidR="00AC4DB3" w:rsidRPr="001F62A9" w:rsidRDefault="00AC4DB3" w:rsidP="00AC4DB3">
      <w:pPr>
        <w:pStyle w:val="p"/>
        <w:ind w:left="709"/>
        <w:jc w:val="both"/>
        <w:rPr>
          <w:rFonts w:ascii="Arial" w:hAnsi="Arial" w:cs="Arial"/>
        </w:rPr>
      </w:pPr>
    </w:p>
    <w:p w14:paraId="12E385FC" w14:textId="77777777" w:rsidR="00AC4DB3" w:rsidRPr="001F62A9" w:rsidRDefault="00AC4DB3" w:rsidP="00AC4DB3">
      <w:pPr>
        <w:pStyle w:val="p"/>
        <w:ind w:left="709"/>
        <w:jc w:val="both"/>
        <w:rPr>
          <w:rFonts w:ascii="Arial" w:hAnsi="Arial" w:cs="Arial"/>
        </w:rPr>
      </w:pPr>
      <w:r w:rsidRPr="001F62A9">
        <w:rPr>
          <w:rFonts w:ascii="Arial" w:hAnsi="Arial" w:cs="Arial"/>
        </w:rPr>
        <w:t xml:space="preserve">Na podstawie art. 7 ust. 1 ustawy z dnia 13 kwietnia 2022r. o szczególnych rozwiązaniach w zakresie przeciwdziałania wspieraniu agresji na Ukrainę oraz służących ochronie bezpieczeństwa narodowego z postępowania o udzielenie zamówienia publicznego lub konkursu prowadzonego na podstawie ustawy z dnia 11 września 2019r. – Prawo zamówień publicznych wyklucza się: </w:t>
      </w:r>
    </w:p>
    <w:p w14:paraId="3D97BDD5" w14:textId="77777777" w:rsidR="00AC4DB3" w:rsidRPr="001F62A9" w:rsidRDefault="00AC4DB3">
      <w:pPr>
        <w:pStyle w:val="Akapitzlist"/>
        <w:numPr>
          <w:ilvl w:val="0"/>
          <w:numId w:val="21"/>
        </w:numPr>
        <w:spacing w:before="100" w:beforeAutospacing="1" w:after="100" w:afterAutospacing="1"/>
        <w:jc w:val="both"/>
        <w:rPr>
          <w:rFonts w:ascii="Arial" w:eastAsia="Times New Roman" w:hAnsi="Arial" w:cs="Arial"/>
        </w:rPr>
      </w:pPr>
      <w:r w:rsidRPr="001F62A9">
        <w:rPr>
          <w:rFonts w:ascii="Arial" w:eastAsia="Times New Roman" w:hAnsi="Arial" w:cs="Arial"/>
        </w:rPr>
        <w:t xml:space="preserve">wykonawcę oraz uczestnika konkursu wymienionego w wykazach określonych </w:t>
      </w:r>
      <w:r w:rsidR="00B368CB">
        <w:rPr>
          <w:rFonts w:ascii="Arial" w:eastAsia="Times New Roman" w:hAnsi="Arial" w:cs="Arial"/>
        </w:rPr>
        <w:t xml:space="preserve">                 </w:t>
      </w:r>
      <w:r w:rsidRPr="001F62A9">
        <w:rPr>
          <w:rFonts w:ascii="Arial" w:eastAsia="Times New Roman" w:hAnsi="Arial" w:cs="Arial"/>
        </w:rPr>
        <w:t xml:space="preserve">w rozporządzeniu 765/2006 i rozporządzeniu 269/2014 albo wpisanego na listę na podstawie decyzji w sprawie wpisu na listę rozstrzygającej o zastosowaniu środka, </w:t>
      </w:r>
      <w:r w:rsidR="00B368CB">
        <w:rPr>
          <w:rFonts w:ascii="Arial" w:eastAsia="Times New Roman" w:hAnsi="Arial" w:cs="Arial"/>
        </w:rPr>
        <w:t xml:space="preserve">                 </w:t>
      </w:r>
      <w:r w:rsidRPr="001F62A9">
        <w:rPr>
          <w:rFonts w:ascii="Arial" w:eastAsia="Times New Roman" w:hAnsi="Arial" w:cs="Arial"/>
        </w:rPr>
        <w:t>o którym mowa w art. 1 pkt.3 ustawy;</w:t>
      </w:r>
    </w:p>
    <w:p w14:paraId="015A7172" w14:textId="77777777" w:rsidR="00AC4DB3" w:rsidRPr="001F62A9" w:rsidRDefault="00AC4DB3">
      <w:pPr>
        <w:numPr>
          <w:ilvl w:val="0"/>
          <w:numId w:val="21"/>
        </w:numPr>
        <w:spacing w:before="100" w:beforeAutospacing="1" w:after="100" w:afterAutospacing="1"/>
        <w:jc w:val="both"/>
        <w:rPr>
          <w:rFonts w:ascii="Arial" w:eastAsia="Times New Roman" w:hAnsi="Arial" w:cs="Arial"/>
        </w:rPr>
      </w:pPr>
      <w:r w:rsidRPr="001F62A9">
        <w:rPr>
          <w:rFonts w:ascii="Arial" w:eastAsia="Times New Roman" w:hAnsi="Arial" w:cs="Arial"/>
        </w:rPr>
        <w:t xml:space="preserve">wykonawcę oraz uczestnika konkursu, którego beneficjentem rzeczywistym </w:t>
      </w:r>
      <w:r w:rsidR="00B368CB">
        <w:rPr>
          <w:rFonts w:ascii="Arial" w:eastAsia="Times New Roman" w:hAnsi="Arial" w:cs="Arial"/>
        </w:rPr>
        <w:t xml:space="preserve">                          </w:t>
      </w:r>
      <w:r w:rsidRPr="001F62A9">
        <w:rPr>
          <w:rFonts w:ascii="Arial" w:eastAsia="Times New Roman" w:hAnsi="Arial" w:cs="Arial"/>
        </w:rPr>
        <w:t xml:space="preserve">w rozumieniu ustawy z dnia 1 marca 2018 r. o przeciwdziałaniu praniu pieniędzy oraz finansowaniu terroryzmu (Dz. U. z 2022 r. poz. 593 i 655) jest osoba wymieniona w wykazach określonych w rozporządzeniu 765/2006 i rozporządzeniu 269/2014 albo </w:t>
      </w:r>
      <w:r w:rsidRPr="001F62A9">
        <w:rPr>
          <w:rFonts w:ascii="Arial" w:eastAsia="Times New Roman" w:hAnsi="Arial" w:cs="Arial"/>
        </w:rPr>
        <w:lastRenderedPageBreak/>
        <w:t>wpisana na listę lub będąca takim beneficjentem rzeczywistym od dnia 24 lutego 2022 r., o ile została wpisana na listę na podstawie decyzji w sprawie wpisu na listę rozstrzygającej o zastosowaniu środka, o którym mowa w art. 1 pkt. 3 ustawy;</w:t>
      </w:r>
    </w:p>
    <w:p w14:paraId="05BEC675" w14:textId="77777777" w:rsidR="00AC4DB3" w:rsidRPr="001F62A9" w:rsidRDefault="00AC4DB3">
      <w:pPr>
        <w:numPr>
          <w:ilvl w:val="0"/>
          <w:numId w:val="21"/>
        </w:numPr>
        <w:spacing w:before="100" w:beforeAutospacing="1" w:after="100" w:afterAutospacing="1"/>
        <w:jc w:val="both"/>
        <w:rPr>
          <w:rFonts w:ascii="Arial" w:eastAsia="Times New Roman" w:hAnsi="Arial" w:cs="Arial"/>
        </w:rPr>
      </w:pPr>
      <w:r w:rsidRPr="001F62A9">
        <w:rPr>
          <w:rFonts w:ascii="Arial" w:eastAsia="Times New Roman" w:hAnsi="Arial" w:cs="Arial"/>
        </w:rPr>
        <w:t xml:space="preserve">wykonawcę oraz uczestnika konkursu, którego jednostką dominującą w rozumieniu art. 3 ust. 1 pkt. 37 ustawy z dnia 29 września 1994 r. o rachunkowości (Dz. U. </w:t>
      </w:r>
      <w:r w:rsidR="00B368CB">
        <w:rPr>
          <w:rFonts w:ascii="Arial" w:eastAsia="Times New Roman" w:hAnsi="Arial" w:cs="Arial"/>
        </w:rPr>
        <w:t xml:space="preserve">                    </w:t>
      </w:r>
      <w:r w:rsidRPr="001F62A9">
        <w:rPr>
          <w:rFonts w:ascii="Arial" w:eastAsia="Times New Roman" w:hAnsi="Arial" w:cs="Arial"/>
        </w:rP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2D03825" w14:textId="77777777" w:rsidR="000A4F28" w:rsidRPr="00A41610" w:rsidRDefault="00316B0E">
      <w:pPr>
        <w:pStyle w:val="p"/>
        <w:rPr>
          <w:rFonts w:ascii="Arial" w:hAnsi="Arial" w:cs="Arial"/>
          <w:b/>
        </w:rPr>
      </w:pPr>
      <w:r w:rsidRPr="00A41610">
        <w:rPr>
          <w:rFonts w:ascii="Arial" w:hAnsi="Arial" w:cs="Arial"/>
          <w:b/>
        </w:rPr>
        <w:t>16. Sposób obliczenia ceny</w:t>
      </w:r>
    </w:p>
    <w:p w14:paraId="0906A6EA"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eastAsia="Calibri" w:hAnsi="Arial" w:cs="Arial"/>
          <w:lang w:eastAsia="en-US"/>
        </w:rPr>
        <w:t>Zaoferowana cena jest ceną ryczałtową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14:paraId="5F3E0D71"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eastAsia="Calibri" w:hAnsi="Arial" w:cs="Arial"/>
          <w:lang w:eastAsia="en-US"/>
        </w:rPr>
        <w:t>Cena oferty stanowi wynagrodzenie ryczałtowe.</w:t>
      </w:r>
    </w:p>
    <w:p w14:paraId="6A968A6C"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hAnsi="Arial" w:cs="Arial"/>
        </w:rPr>
        <w:t>Cena musi być wyrażona w złotych polskich, z dokładnością do dwóch miejsc po przecinku.</w:t>
      </w:r>
    </w:p>
    <w:p w14:paraId="2C492EBF"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eastAsia="Calibri" w:hAnsi="Arial" w:cs="Arial"/>
          <w:lang w:eastAsia="en-US"/>
        </w:rPr>
        <w:t>Rozliczenia między Zamawiającym a Wykonawcą będą prowadzone w złotych polskich (PLN).</w:t>
      </w:r>
    </w:p>
    <w:p w14:paraId="0E93233E"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hAnsi="Arial" w:cs="Arial"/>
        </w:rPr>
        <w:t>Zastosowanie przez wykonawcę stawki podatku od towarów i usług niezgodnej</w:t>
      </w:r>
      <w:r w:rsidR="003A3203">
        <w:rPr>
          <w:rFonts w:ascii="Arial" w:hAnsi="Arial" w:cs="Arial"/>
        </w:rPr>
        <w:t xml:space="preserve">                      </w:t>
      </w:r>
      <w:r w:rsidRPr="00A41610">
        <w:rPr>
          <w:rFonts w:ascii="Arial" w:hAnsi="Arial" w:cs="Arial"/>
        </w:rPr>
        <w:t xml:space="preserve"> z obowiązującymi przepisami spowoduje odrzucenie oferty.</w:t>
      </w:r>
    </w:p>
    <w:p w14:paraId="3DBBAA6F" w14:textId="77777777" w:rsidR="00C85DDE" w:rsidRPr="00436D72"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hAnsi="Arial" w:cs="Arial"/>
        </w:rPr>
        <w:t>Błąd w obliczeniu ceny, którego nie można poprawić na podstawie art. 223 ust. 2 pkt. 2 Ustawy, spowoduje odrzucenie oferty.</w:t>
      </w:r>
    </w:p>
    <w:p w14:paraId="2D3D8535" w14:textId="77777777" w:rsidR="00436D72" w:rsidRPr="00A41610" w:rsidRDefault="00436D72" w:rsidP="00436D72">
      <w:pPr>
        <w:spacing w:after="0"/>
        <w:ind w:left="1134"/>
        <w:contextualSpacing/>
        <w:jc w:val="both"/>
        <w:rPr>
          <w:rFonts w:ascii="Arial" w:eastAsia="Calibri" w:hAnsi="Arial" w:cs="Arial"/>
          <w:lang w:eastAsia="en-US"/>
        </w:rPr>
      </w:pPr>
    </w:p>
    <w:p w14:paraId="0E379803" w14:textId="7500E3FE" w:rsidR="005C1E73" w:rsidRPr="00474DE9" w:rsidRDefault="005C1E73" w:rsidP="005C1E73">
      <w:pPr>
        <w:spacing w:after="0" w:line="360" w:lineRule="auto"/>
        <w:contextualSpacing/>
        <w:jc w:val="both"/>
        <w:rPr>
          <w:rFonts w:ascii="Arial" w:hAnsi="Arial" w:cs="Arial"/>
          <w:b/>
        </w:rPr>
      </w:pPr>
      <w:r w:rsidRPr="00474DE9">
        <w:rPr>
          <w:rFonts w:ascii="Arial" w:hAnsi="Arial" w:cs="Arial"/>
          <w:b/>
        </w:rPr>
        <w:t>17. Opis kryteriów oceny ofert, wraz z podaniem wag tych kryteriów, i sposobu oceny ofert</w:t>
      </w:r>
    </w:p>
    <w:p w14:paraId="4F1A25CF" w14:textId="4A964804" w:rsidR="00391B8A" w:rsidRDefault="000F4FA5" w:rsidP="005C1E73">
      <w:pPr>
        <w:pStyle w:val="justify"/>
        <w:rPr>
          <w:rFonts w:ascii="Arial" w:hAnsi="Arial" w:cs="Arial"/>
        </w:rPr>
      </w:pPr>
      <w:r w:rsidRPr="00474DE9">
        <w:rPr>
          <w:rFonts w:ascii="Arial" w:hAnsi="Arial" w:cs="Arial"/>
        </w:rPr>
        <w:t>17</w:t>
      </w:r>
      <w:r w:rsidR="005C1E73" w:rsidRPr="00474DE9">
        <w:rPr>
          <w:rFonts w:ascii="Arial" w:hAnsi="Arial" w:cs="Arial"/>
        </w:rPr>
        <w:t xml:space="preserve">.1. </w:t>
      </w:r>
      <w:r w:rsidR="00391B8A">
        <w:rPr>
          <w:rFonts w:ascii="Arial" w:hAnsi="Arial" w:cs="Arial"/>
        </w:rPr>
        <w:t xml:space="preserve">Zamawiający wybierze ofertę, która uzyska największą liczbę punktów                                   w poszczególnych częściach zamówienia.  </w:t>
      </w:r>
    </w:p>
    <w:p w14:paraId="05CF74AC" w14:textId="22EF0B93" w:rsidR="005C1E73" w:rsidRPr="00474DE9" w:rsidRDefault="00391B8A" w:rsidP="005C1E73">
      <w:pPr>
        <w:pStyle w:val="justify"/>
        <w:rPr>
          <w:rFonts w:ascii="Arial" w:hAnsi="Arial" w:cs="Arial"/>
        </w:rPr>
      </w:pPr>
      <w:r>
        <w:rPr>
          <w:rFonts w:ascii="Arial" w:hAnsi="Arial" w:cs="Arial"/>
        </w:rPr>
        <w:t>17.2.</w:t>
      </w:r>
      <w:r w:rsidR="005C1E73" w:rsidRPr="00474DE9">
        <w:rPr>
          <w:rFonts w:ascii="Arial" w:hAnsi="Arial" w:cs="Arial"/>
        </w:rPr>
        <w:t>Zamawiający będzie oceniał oferty według następującego kryterium:</w:t>
      </w:r>
    </w:p>
    <w:p w14:paraId="02BBAC33" w14:textId="77777777" w:rsidR="005C1E73" w:rsidRPr="00474DE9" w:rsidRDefault="005C1E73" w:rsidP="005C1E73">
      <w:pPr>
        <w:pStyle w:val="p"/>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863"/>
        <w:gridCol w:w="4216"/>
        <w:gridCol w:w="4111"/>
      </w:tblGrid>
      <w:tr w:rsidR="00391B8A" w:rsidRPr="00E10011" w14:paraId="09CF195F" w14:textId="77777777" w:rsidTr="00391B8A">
        <w:trPr>
          <w:trHeight w:val="265"/>
        </w:trPr>
        <w:tc>
          <w:tcPr>
            <w:tcW w:w="863" w:type="dxa"/>
            <w:tcBorders>
              <w:top w:val="single" w:sz="4" w:space="0" w:color="auto"/>
              <w:bottom w:val="single" w:sz="1" w:space="0" w:color="auto"/>
            </w:tcBorders>
            <w:shd w:val="clear" w:color="auto" w:fill="auto"/>
            <w:vAlign w:val="center"/>
          </w:tcPr>
          <w:p w14:paraId="6DC5DD5F" w14:textId="77777777" w:rsidR="00391B8A" w:rsidRDefault="00391B8A" w:rsidP="00391B8A">
            <w:pPr>
              <w:pStyle w:val="tableCenter"/>
              <w:spacing w:after="200"/>
              <w:rPr>
                <w:rStyle w:val="bold"/>
                <w:rFonts w:ascii="Arial" w:hAnsi="Arial" w:cs="Arial"/>
              </w:rPr>
            </w:pPr>
            <w:r w:rsidRPr="00474DE9">
              <w:rPr>
                <w:rStyle w:val="bold"/>
                <w:rFonts w:ascii="Arial" w:hAnsi="Arial" w:cs="Arial"/>
              </w:rPr>
              <w:t>Nr</w:t>
            </w:r>
          </w:p>
        </w:tc>
        <w:tc>
          <w:tcPr>
            <w:tcW w:w="4216" w:type="dxa"/>
            <w:tcBorders>
              <w:top w:val="single" w:sz="4" w:space="0" w:color="auto"/>
              <w:bottom w:val="single" w:sz="1" w:space="0" w:color="auto"/>
            </w:tcBorders>
            <w:shd w:val="clear" w:color="auto" w:fill="auto"/>
            <w:vAlign w:val="center"/>
          </w:tcPr>
          <w:p w14:paraId="5ACA87D0" w14:textId="689B2A11" w:rsidR="00391B8A" w:rsidRPr="00474DE9" w:rsidRDefault="00391B8A" w:rsidP="00193E34">
            <w:pPr>
              <w:pStyle w:val="tableCenter"/>
              <w:spacing w:after="200"/>
              <w:rPr>
                <w:rStyle w:val="bold"/>
                <w:rFonts w:ascii="Arial" w:hAnsi="Arial" w:cs="Arial"/>
              </w:rPr>
            </w:pPr>
            <w:r w:rsidRPr="00474DE9">
              <w:rPr>
                <w:rStyle w:val="bold"/>
                <w:rFonts w:ascii="Arial" w:hAnsi="Arial" w:cs="Arial"/>
              </w:rPr>
              <w:t>Nazwa kryterium</w:t>
            </w:r>
          </w:p>
        </w:tc>
        <w:tc>
          <w:tcPr>
            <w:tcW w:w="4111" w:type="dxa"/>
            <w:tcBorders>
              <w:top w:val="single" w:sz="4" w:space="0" w:color="auto"/>
              <w:bottom w:val="single" w:sz="1" w:space="0" w:color="auto"/>
            </w:tcBorders>
            <w:shd w:val="clear" w:color="auto" w:fill="auto"/>
            <w:vAlign w:val="center"/>
          </w:tcPr>
          <w:p w14:paraId="26C90B9C" w14:textId="1EE2FCD3" w:rsidR="00391B8A" w:rsidRPr="00474DE9" w:rsidRDefault="00391B8A" w:rsidP="00193E34">
            <w:pPr>
              <w:pStyle w:val="tableCenter"/>
              <w:spacing w:after="200"/>
              <w:rPr>
                <w:rStyle w:val="bold"/>
                <w:rFonts w:ascii="Arial" w:hAnsi="Arial" w:cs="Arial"/>
              </w:rPr>
            </w:pPr>
            <w:r w:rsidRPr="00474DE9">
              <w:rPr>
                <w:rStyle w:val="bold"/>
                <w:rFonts w:ascii="Arial" w:hAnsi="Arial" w:cs="Arial"/>
              </w:rPr>
              <w:t>Waga</w:t>
            </w:r>
          </w:p>
        </w:tc>
      </w:tr>
      <w:tr w:rsidR="005C1E73" w:rsidRPr="00E10011" w14:paraId="160F2D3E" w14:textId="77777777" w:rsidTr="00193E34">
        <w:tc>
          <w:tcPr>
            <w:tcW w:w="863" w:type="dxa"/>
            <w:shd w:val="clear" w:color="auto" w:fill="auto"/>
            <w:vAlign w:val="center"/>
          </w:tcPr>
          <w:p w14:paraId="7A9B5E46" w14:textId="77777777" w:rsidR="005C1E73" w:rsidRPr="00474DE9" w:rsidRDefault="005C1E73" w:rsidP="00193E34">
            <w:pPr>
              <w:pStyle w:val="center"/>
              <w:rPr>
                <w:rFonts w:ascii="Arial" w:hAnsi="Arial" w:cs="Arial"/>
              </w:rPr>
            </w:pPr>
            <w:r w:rsidRPr="00474DE9">
              <w:rPr>
                <w:rFonts w:ascii="Arial" w:hAnsi="Arial" w:cs="Arial"/>
              </w:rPr>
              <w:t>1</w:t>
            </w:r>
          </w:p>
        </w:tc>
        <w:tc>
          <w:tcPr>
            <w:tcW w:w="4216" w:type="dxa"/>
            <w:shd w:val="clear" w:color="auto" w:fill="auto"/>
            <w:vAlign w:val="center"/>
          </w:tcPr>
          <w:p w14:paraId="357C8AC2" w14:textId="77777777" w:rsidR="005C1E73" w:rsidRPr="00474DE9" w:rsidRDefault="005C1E73" w:rsidP="00193E34">
            <w:pPr>
              <w:pStyle w:val="p"/>
              <w:rPr>
                <w:rFonts w:ascii="Arial" w:hAnsi="Arial" w:cs="Arial"/>
              </w:rPr>
            </w:pPr>
            <w:r w:rsidRPr="00474DE9">
              <w:rPr>
                <w:rFonts w:ascii="Arial" w:hAnsi="Arial" w:cs="Arial"/>
              </w:rPr>
              <w:t>Cena</w:t>
            </w:r>
          </w:p>
        </w:tc>
        <w:tc>
          <w:tcPr>
            <w:tcW w:w="4111" w:type="dxa"/>
            <w:shd w:val="clear" w:color="auto" w:fill="auto"/>
            <w:vAlign w:val="center"/>
          </w:tcPr>
          <w:p w14:paraId="05E3FA8A" w14:textId="77777777" w:rsidR="005C1E73" w:rsidRPr="00474DE9" w:rsidRDefault="005C1E73" w:rsidP="00193E34">
            <w:pPr>
              <w:pStyle w:val="center"/>
              <w:rPr>
                <w:rFonts w:ascii="Arial" w:hAnsi="Arial" w:cs="Arial"/>
              </w:rPr>
            </w:pPr>
            <w:r w:rsidRPr="00474DE9">
              <w:rPr>
                <w:rFonts w:ascii="Arial" w:hAnsi="Arial" w:cs="Arial"/>
              </w:rPr>
              <w:t>60%</w:t>
            </w:r>
          </w:p>
        </w:tc>
      </w:tr>
      <w:tr w:rsidR="005C1E73" w:rsidRPr="00E10011" w14:paraId="6E99B2B1" w14:textId="77777777" w:rsidTr="00193E34">
        <w:tc>
          <w:tcPr>
            <w:tcW w:w="863" w:type="dxa"/>
            <w:shd w:val="clear" w:color="auto" w:fill="auto"/>
            <w:vAlign w:val="center"/>
          </w:tcPr>
          <w:p w14:paraId="5F476456" w14:textId="77777777" w:rsidR="005C1E73" w:rsidRPr="00474DE9" w:rsidRDefault="005C1E73" w:rsidP="00193E34">
            <w:pPr>
              <w:pStyle w:val="center"/>
              <w:rPr>
                <w:rFonts w:ascii="Arial" w:hAnsi="Arial" w:cs="Arial"/>
              </w:rPr>
            </w:pPr>
            <w:r w:rsidRPr="00474DE9">
              <w:rPr>
                <w:rFonts w:ascii="Arial" w:hAnsi="Arial" w:cs="Arial"/>
              </w:rPr>
              <w:t>2</w:t>
            </w:r>
          </w:p>
        </w:tc>
        <w:tc>
          <w:tcPr>
            <w:tcW w:w="4216" w:type="dxa"/>
            <w:shd w:val="clear" w:color="auto" w:fill="auto"/>
            <w:vAlign w:val="center"/>
          </w:tcPr>
          <w:p w14:paraId="50E115A7" w14:textId="77777777" w:rsidR="005C1E73" w:rsidRPr="00474DE9" w:rsidRDefault="005C1E73" w:rsidP="00193E34">
            <w:pPr>
              <w:pStyle w:val="p"/>
              <w:rPr>
                <w:rFonts w:ascii="Arial" w:hAnsi="Arial" w:cs="Arial"/>
              </w:rPr>
            </w:pPr>
            <w:r w:rsidRPr="00474DE9">
              <w:rPr>
                <w:rFonts w:ascii="Arial" w:hAnsi="Arial" w:cs="Arial"/>
              </w:rPr>
              <w:t>Gwarancja</w:t>
            </w:r>
          </w:p>
        </w:tc>
        <w:tc>
          <w:tcPr>
            <w:tcW w:w="4111" w:type="dxa"/>
            <w:shd w:val="clear" w:color="auto" w:fill="auto"/>
            <w:vAlign w:val="center"/>
          </w:tcPr>
          <w:p w14:paraId="66087C69" w14:textId="77777777" w:rsidR="005C1E73" w:rsidRPr="00474DE9" w:rsidRDefault="005C1E73" w:rsidP="00193E34">
            <w:pPr>
              <w:pStyle w:val="center"/>
              <w:rPr>
                <w:rFonts w:ascii="Arial" w:hAnsi="Arial" w:cs="Arial"/>
              </w:rPr>
            </w:pPr>
            <w:r w:rsidRPr="00474DE9">
              <w:rPr>
                <w:rFonts w:ascii="Arial" w:hAnsi="Arial" w:cs="Arial"/>
              </w:rPr>
              <w:t>40%</w:t>
            </w:r>
          </w:p>
        </w:tc>
      </w:tr>
    </w:tbl>
    <w:p w14:paraId="19691562" w14:textId="77777777" w:rsidR="005C1E73" w:rsidRDefault="005C1E73" w:rsidP="005C1E73">
      <w:pPr>
        <w:pStyle w:val="p"/>
      </w:pPr>
    </w:p>
    <w:p w14:paraId="6F66056C" w14:textId="36F82AC2" w:rsidR="005C1E73" w:rsidRPr="00474DE9" w:rsidRDefault="000F4FA5" w:rsidP="005C1E73">
      <w:pPr>
        <w:pStyle w:val="justify"/>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3</w:t>
      </w:r>
      <w:r w:rsidR="005C1E73" w:rsidRPr="00474DE9">
        <w:rPr>
          <w:rFonts w:ascii="Arial" w:hAnsi="Arial" w:cs="Arial"/>
        </w:rPr>
        <w:t>. Punkty</w:t>
      </w:r>
      <w:r w:rsidR="00FF1E73" w:rsidRPr="00474DE9">
        <w:rPr>
          <w:rFonts w:ascii="Arial" w:hAnsi="Arial" w:cs="Arial"/>
        </w:rPr>
        <w:t xml:space="preserve"> przyznawane za podane w pkt. 17</w:t>
      </w:r>
      <w:r w:rsidR="005C1E73" w:rsidRPr="00474DE9">
        <w:rPr>
          <w:rFonts w:ascii="Arial" w:hAnsi="Arial" w:cs="Arial"/>
        </w:rPr>
        <w:t>.</w:t>
      </w:r>
      <w:r w:rsidR="00335916">
        <w:rPr>
          <w:rFonts w:ascii="Arial" w:hAnsi="Arial" w:cs="Arial"/>
        </w:rPr>
        <w:t>2</w:t>
      </w:r>
      <w:r w:rsidR="005C1E73" w:rsidRPr="00474DE9">
        <w:rPr>
          <w:rFonts w:ascii="Arial" w:hAnsi="Arial" w:cs="Arial"/>
        </w:rPr>
        <w:t>. kryteria będą liczone według następujących wzorów: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123"/>
        <w:gridCol w:w="8067"/>
      </w:tblGrid>
      <w:tr w:rsidR="005C1E73" w:rsidRPr="00474DE9" w14:paraId="3E3493A4" w14:textId="77777777" w:rsidTr="00D4230F">
        <w:tc>
          <w:tcPr>
            <w:tcW w:w="1123" w:type="dxa"/>
            <w:tcBorders>
              <w:bottom w:val="single" w:sz="1" w:space="0" w:color="auto"/>
            </w:tcBorders>
            <w:shd w:val="clear" w:color="auto" w:fill="auto"/>
            <w:vAlign w:val="center"/>
          </w:tcPr>
          <w:p w14:paraId="37EB029C"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Nr kryterium</w:t>
            </w:r>
          </w:p>
        </w:tc>
        <w:tc>
          <w:tcPr>
            <w:tcW w:w="8067" w:type="dxa"/>
            <w:tcBorders>
              <w:bottom w:val="single" w:sz="1" w:space="0" w:color="auto"/>
            </w:tcBorders>
            <w:shd w:val="clear" w:color="auto" w:fill="auto"/>
            <w:vAlign w:val="center"/>
          </w:tcPr>
          <w:p w14:paraId="4DCFF69C"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Wzór</w:t>
            </w:r>
          </w:p>
        </w:tc>
      </w:tr>
      <w:tr w:rsidR="005C1E73" w:rsidRPr="00E10011" w14:paraId="13A4243D" w14:textId="77777777" w:rsidTr="00D4230F">
        <w:tc>
          <w:tcPr>
            <w:tcW w:w="1123" w:type="dxa"/>
            <w:shd w:val="clear" w:color="auto" w:fill="auto"/>
            <w:vAlign w:val="center"/>
          </w:tcPr>
          <w:p w14:paraId="0210D3AC" w14:textId="77777777" w:rsidR="005C1E73" w:rsidRPr="00474DE9" w:rsidRDefault="005C1E73" w:rsidP="00193E34">
            <w:pPr>
              <w:pStyle w:val="center"/>
              <w:rPr>
                <w:rFonts w:ascii="Arial" w:hAnsi="Arial" w:cs="Arial"/>
              </w:rPr>
            </w:pPr>
            <w:r w:rsidRPr="00474DE9">
              <w:rPr>
                <w:rFonts w:ascii="Arial" w:hAnsi="Arial" w:cs="Arial"/>
              </w:rPr>
              <w:t>1</w:t>
            </w:r>
          </w:p>
        </w:tc>
        <w:tc>
          <w:tcPr>
            <w:tcW w:w="8067" w:type="dxa"/>
            <w:shd w:val="clear" w:color="auto" w:fill="auto"/>
            <w:vAlign w:val="center"/>
          </w:tcPr>
          <w:p w14:paraId="5A951FD6" w14:textId="77777777" w:rsidR="005C1E73" w:rsidRPr="00474DE9" w:rsidRDefault="005C1E73" w:rsidP="00193E34">
            <w:pPr>
              <w:pStyle w:val="p"/>
              <w:rPr>
                <w:rFonts w:ascii="Arial" w:hAnsi="Arial" w:cs="Arial"/>
              </w:rPr>
            </w:pPr>
            <w:r w:rsidRPr="00474DE9">
              <w:rPr>
                <w:rFonts w:ascii="Arial" w:hAnsi="Arial" w:cs="Arial"/>
              </w:rPr>
              <w:t>C = (C</w:t>
            </w:r>
            <w:r w:rsidR="00D4230F">
              <w:rPr>
                <w:rFonts w:ascii="Arial" w:hAnsi="Arial" w:cs="Arial"/>
              </w:rPr>
              <w:t xml:space="preserve"> </w:t>
            </w:r>
            <w:r w:rsidRPr="00474DE9">
              <w:rPr>
                <w:rFonts w:ascii="Arial" w:hAnsi="Arial" w:cs="Arial"/>
                <w:vertAlign w:val="subscript"/>
              </w:rPr>
              <w:t>min</w:t>
            </w:r>
            <w:r w:rsidRPr="00474DE9">
              <w:rPr>
                <w:rFonts w:ascii="Arial" w:hAnsi="Arial" w:cs="Arial"/>
              </w:rPr>
              <w:t xml:space="preserve"> : </w:t>
            </w:r>
            <w:proofErr w:type="spellStart"/>
            <w:r w:rsidRPr="00474DE9">
              <w:rPr>
                <w:rFonts w:ascii="Arial" w:hAnsi="Arial" w:cs="Arial"/>
              </w:rPr>
              <w:t>C</w:t>
            </w:r>
            <w:r w:rsidRPr="00474DE9">
              <w:rPr>
                <w:rFonts w:ascii="Arial" w:hAnsi="Arial" w:cs="Arial"/>
                <w:vertAlign w:val="subscript"/>
              </w:rPr>
              <w:t>x</w:t>
            </w:r>
            <w:proofErr w:type="spellEnd"/>
            <w:r w:rsidRPr="00474DE9">
              <w:rPr>
                <w:rFonts w:ascii="Arial" w:hAnsi="Arial" w:cs="Arial"/>
              </w:rPr>
              <w:t>) x 60 pkt</w:t>
            </w:r>
            <w:r w:rsidR="00D4230F">
              <w:rPr>
                <w:rFonts w:ascii="Arial" w:hAnsi="Arial" w:cs="Arial"/>
              </w:rPr>
              <w:t>.</w:t>
            </w:r>
          </w:p>
          <w:p w14:paraId="25F330FC" w14:textId="77777777" w:rsidR="005C1E73" w:rsidRPr="00474DE9" w:rsidRDefault="005C1E73" w:rsidP="00193E34">
            <w:pPr>
              <w:pStyle w:val="p"/>
              <w:rPr>
                <w:rFonts w:ascii="Arial" w:hAnsi="Arial" w:cs="Arial"/>
              </w:rPr>
            </w:pPr>
            <w:r w:rsidRPr="00474DE9">
              <w:rPr>
                <w:rFonts w:ascii="Arial" w:hAnsi="Arial" w:cs="Arial"/>
              </w:rPr>
              <w:lastRenderedPageBreak/>
              <w:t>gdzie:</w:t>
            </w:r>
          </w:p>
          <w:p w14:paraId="7DAAEEA9" w14:textId="77777777" w:rsidR="005C1E73" w:rsidRPr="00474DE9" w:rsidRDefault="005C1E73" w:rsidP="00193E34">
            <w:pPr>
              <w:pStyle w:val="p"/>
              <w:rPr>
                <w:rFonts w:ascii="Arial" w:hAnsi="Arial" w:cs="Arial"/>
              </w:rPr>
            </w:pPr>
            <w:r w:rsidRPr="00474DE9">
              <w:rPr>
                <w:rFonts w:ascii="Arial" w:hAnsi="Arial" w:cs="Arial"/>
              </w:rPr>
              <w:t>C – liczba punktów przyznanych danej ofercie,</w:t>
            </w:r>
          </w:p>
          <w:p w14:paraId="2192D5AA" w14:textId="77777777" w:rsidR="005C1E73" w:rsidRPr="00474DE9" w:rsidRDefault="005C1E73" w:rsidP="00193E34">
            <w:pPr>
              <w:pStyle w:val="p"/>
              <w:rPr>
                <w:rFonts w:ascii="Arial" w:hAnsi="Arial" w:cs="Arial"/>
              </w:rPr>
            </w:pPr>
            <w:r w:rsidRPr="00474DE9">
              <w:rPr>
                <w:rFonts w:ascii="Arial" w:hAnsi="Arial" w:cs="Arial"/>
              </w:rPr>
              <w:t>Przyznane punkty zostaną zaokrąglone do dwóch miejsc po przecinku.</w:t>
            </w:r>
          </w:p>
          <w:p w14:paraId="191B8F6F" w14:textId="77777777" w:rsidR="005C1E73" w:rsidRPr="00474DE9" w:rsidRDefault="005C1E73" w:rsidP="00193E34">
            <w:pPr>
              <w:pStyle w:val="p"/>
              <w:rPr>
                <w:rFonts w:ascii="Arial" w:hAnsi="Arial" w:cs="Arial"/>
              </w:rPr>
            </w:pPr>
            <w:r w:rsidRPr="00474DE9">
              <w:rPr>
                <w:rFonts w:ascii="Arial" w:hAnsi="Arial" w:cs="Arial"/>
              </w:rPr>
              <w:t>C</w:t>
            </w:r>
            <w:r w:rsidR="00D4230F">
              <w:rPr>
                <w:rFonts w:ascii="Arial" w:hAnsi="Arial" w:cs="Arial"/>
              </w:rPr>
              <w:t xml:space="preserve"> </w:t>
            </w:r>
            <w:r w:rsidRPr="00474DE9">
              <w:rPr>
                <w:rFonts w:ascii="Arial" w:hAnsi="Arial" w:cs="Arial"/>
                <w:vertAlign w:val="subscript"/>
              </w:rPr>
              <w:t>min</w:t>
            </w:r>
            <w:r w:rsidRPr="00474DE9">
              <w:rPr>
                <w:rFonts w:ascii="Arial" w:hAnsi="Arial" w:cs="Arial"/>
              </w:rPr>
              <w:t xml:space="preserve"> – minimalna cena brutto zaoferowana w przetargu, </w:t>
            </w:r>
          </w:p>
          <w:p w14:paraId="515A6366" w14:textId="77777777" w:rsidR="005C1E73" w:rsidRPr="00474DE9" w:rsidRDefault="005C1E73" w:rsidP="00193E34">
            <w:pPr>
              <w:pStyle w:val="p"/>
              <w:rPr>
                <w:rFonts w:ascii="Arial" w:hAnsi="Arial" w:cs="Arial"/>
              </w:rPr>
            </w:pPr>
            <w:proofErr w:type="spellStart"/>
            <w:r w:rsidRPr="00474DE9">
              <w:rPr>
                <w:rFonts w:ascii="Arial" w:hAnsi="Arial" w:cs="Arial"/>
              </w:rPr>
              <w:t>C</w:t>
            </w:r>
            <w:r w:rsidRPr="00474DE9">
              <w:rPr>
                <w:rFonts w:ascii="Arial" w:hAnsi="Arial" w:cs="Arial"/>
                <w:vertAlign w:val="subscript"/>
              </w:rPr>
              <w:t>x</w:t>
            </w:r>
            <w:proofErr w:type="spellEnd"/>
            <w:r w:rsidRPr="00474DE9">
              <w:rPr>
                <w:rFonts w:ascii="Arial" w:hAnsi="Arial" w:cs="Arial"/>
              </w:rPr>
              <w:t xml:space="preserve"> – cena brutto podana przez Wykonawcę, dla którego wynik jest obliczany.</w:t>
            </w:r>
          </w:p>
        </w:tc>
      </w:tr>
      <w:tr w:rsidR="005C1E73" w:rsidRPr="00E10011" w14:paraId="0EB22B1A" w14:textId="77777777" w:rsidTr="00D4230F">
        <w:tc>
          <w:tcPr>
            <w:tcW w:w="1123" w:type="dxa"/>
            <w:shd w:val="clear" w:color="auto" w:fill="auto"/>
            <w:vAlign w:val="center"/>
          </w:tcPr>
          <w:p w14:paraId="1B0EE605" w14:textId="77777777" w:rsidR="005C1E73" w:rsidRPr="00474DE9" w:rsidRDefault="005C1E73" w:rsidP="00193E34">
            <w:pPr>
              <w:pStyle w:val="center"/>
              <w:rPr>
                <w:rFonts w:ascii="Arial" w:hAnsi="Arial" w:cs="Arial"/>
              </w:rPr>
            </w:pPr>
            <w:r w:rsidRPr="00474DE9">
              <w:rPr>
                <w:rFonts w:ascii="Arial" w:hAnsi="Arial" w:cs="Arial"/>
              </w:rPr>
              <w:lastRenderedPageBreak/>
              <w:t>2</w:t>
            </w:r>
          </w:p>
        </w:tc>
        <w:tc>
          <w:tcPr>
            <w:tcW w:w="8067" w:type="dxa"/>
            <w:shd w:val="clear" w:color="auto" w:fill="auto"/>
            <w:vAlign w:val="center"/>
          </w:tcPr>
          <w:p w14:paraId="259B0797" w14:textId="77777777" w:rsidR="005C1E73" w:rsidRPr="00573C24" w:rsidRDefault="005C1E73" w:rsidP="00193E34">
            <w:pPr>
              <w:pStyle w:val="p"/>
              <w:rPr>
                <w:rFonts w:ascii="Arial" w:hAnsi="Arial" w:cs="Arial"/>
                <w:lang w:val="en-US"/>
              </w:rPr>
            </w:pPr>
            <w:r w:rsidRPr="00573C24">
              <w:rPr>
                <w:rFonts w:ascii="Arial" w:hAnsi="Arial" w:cs="Arial"/>
                <w:lang w:val="en-US"/>
              </w:rPr>
              <w:t>G = (G</w:t>
            </w:r>
            <w:r w:rsidR="00D4230F" w:rsidRPr="00573C24">
              <w:rPr>
                <w:rFonts w:ascii="Arial" w:hAnsi="Arial" w:cs="Arial"/>
                <w:lang w:val="en-US"/>
              </w:rPr>
              <w:t xml:space="preserve"> </w:t>
            </w:r>
            <w:r w:rsidRPr="00573C24">
              <w:rPr>
                <w:rFonts w:ascii="Arial" w:hAnsi="Arial" w:cs="Arial"/>
                <w:vertAlign w:val="subscript"/>
                <w:lang w:val="en-US"/>
              </w:rPr>
              <w:t>x</w:t>
            </w:r>
            <w:r w:rsidRPr="00573C24">
              <w:rPr>
                <w:rFonts w:ascii="Arial" w:hAnsi="Arial" w:cs="Arial"/>
                <w:lang w:val="en-US"/>
              </w:rPr>
              <w:t xml:space="preserve"> : G</w:t>
            </w:r>
            <w:r w:rsidR="00D4230F" w:rsidRPr="00573C24">
              <w:rPr>
                <w:rFonts w:ascii="Arial" w:hAnsi="Arial" w:cs="Arial"/>
                <w:lang w:val="en-US"/>
              </w:rPr>
              <w:t xml:space="preserve"> </w:t>
            </w:r>
            <w:r w:rsidRPr="00573C24">
              <w:rPr>
                <w:rFonts w:ascii="Arial" w:hAnsi="Arial" w:cs="Arial"/>
                <w:vertAlign w:val="subscript"/>
                <w:lang w:val="en-US"/>
              </w:rPr>
              <w:t>max</w:t>
            </w:r>
            <w:r w:rsidRPr="00573C24">
              <w:rPr>
                <w:rFonts w:ascii="Arial" w:hAnsi="Arial" w:cs="Arial"/>
                <w:lang w:val="en-US"/>
              </w:rPr>
              <w:t>) x 40 pkt</w:t>
            </w:r>
            <w:r w:rsidR="00D4230F" w:rsidRPr="00573C24">
              <w:rPr>
                <w:rFonts w:ascii="Arial" w:hAnsi="Arial" w:cs="Arial"/>
                <w:lang w:val="en-US"/>
              </w:rPr>
              <w:t>.</w:t>
            </w:r>
          </w:p>
          <w:p w14:paraId="477EE10E" w14:textId="77777777" w:rsidR="005C1E73" w:rsidRPr="00474DE9" w:rsidRDefault="005C1E73" w:rsidP="00193E34">
            <w:pPr>
              <w:pStyle w:val="p"/>
              <w:rPr>
                <w:rFonts w:ascii="Arial" w:hAnsi="Arial" w:cs="Arial"/>
              </w:rPr>
            </w:pPr>
            <w:r w:rsidRPr="00474DE9">
              <w:rPr>
                <w:rFonts w:ascii="Arial" w:hAnsi="Arial" w:cs="Arial"/>
              </w:rPr>
              <w:t>gdzie:</w:t>
            </w:r>
          </w:p>
          <w:p w14:paraId="698CAE93" w14:textId="77777777" w:rsidR="005C1E73" w:rsidRPr="00474DE9" w:rsidRDefault="005C1E73" w:rsidP="00193E34">
            <w:pPr>
              <w:pStyle w:val="p"/>
              <w:rPr>
                <w:rFonts w:ascii="Arial" w:hAnsi="Arial" w:cs="Arial"/>
              </w:rPr>
            </w:pPr>
            <w:r w:rsidRPr="00474DE9">
              <w:rPr>
                <w:rFonts w:ascii="Arial" w:hAnsi="Arial" w:cs="Arial"/>
              </w:rPr>
              <w:t xml:space="preserve">G – liczba punktów przyznanych danej ofercie, </w:t>
            </w:r>
          </w:p>
          <w:p w14:paraId="55122B19" w14:textId="77777777" w:rsidR="005C1E73" w:rsidRPr="00474DE9" w:rsidRDefault="005C1E73" w:rsidP="00193E34">
            <w:pPr>
              <w:pStyle w:val="p"/>
              <w:rPr>
                <w:rFonts w:ascii="Arial" w:hAnsi="Arial" w:cs="Arial"/>
              </w:rPr>
            </w:pPr>
            <w:r w:rsidRPr="00474DE9">
              <w:rPr>
                <w:rFonts w:ascii="Arial" w:hAnsi="Arial" w:cs="Arial"/>
              </w:rPr>
              <w:t>Przyznane punkty zostaną zaokrąglone do dwóch miejsc po przecinku.</w:t>
            </w:r>
          </w:p>
          <w:p w14:paraId="350C34ED" w14:textId="77777777" w:rsidR="005C1E73" w:rsidRPr="00474DE9" w:rsidRDefault="005C1E73" w:rsidP="00193E34">
            <w:pPr>
              <w:pStyle w:val="p"/>
              <w:rPr>
                <w:rFonts w:ascii="Arial" w:hAnsi="Arial" w:cs="Arial"/>
              </w:rPr>
            </w:pPr>
            <w:r w:rsidRPr="00474DE9">
              <w:rPr>
                <w:rFonts w:ascii="Arial" w:hAnsi="Arial" w:cs="Arial"/>
              </w:rPr>
              <w:t>G</w:t>
            </w:r>
            <w:r w:rsidR="00D4230F">
              <w:rPr>
                <w:rFonts w:ascii="Arial" w:hAnsi="Arial" w:cs="Arial"/>
              </w:rPr>
              <w:t xml:space="preserve"> </w:t>
            </w:r>
            <w:r w:rsidRPr="00474DE9">
              <w:rPr>
                <w:rFonts w:ascii="Arial" w:hAnsi="Arial" w:cs="Arial"/>
                <w:vertAlign w:val="subscript"/>
              </w:rPr>
              <w:t>x</w:t>
            </w:r>
            <w:r w:rsidRPr="00474DE9">
              <w:rPr>
                <w:rFonts w:ascii="Arial" w:hAnsi="Arial" w:cs="Arial"/>
              </w:rPr>
              <w:t xml:space="preserve"> – okres gwarancji jakości podany przez Wykonawcę, dla którego wynik jest obliczany.</w:t>
            </w:r>
          </w:p>
          <w:p w14:paraId="30572F95" w14:textId="77777777" w:rsidR="005C1E73" w:rsidRPr="00474DE9" w:rsidRDefault="005C1E73" w:rsidP="00193E34">
            <w:pPr>
              <w:pStyle w:val="p"/>
              <w:rPr>
                <w:rFonts w:ascii="Arial" w:hAnsi="Arial" w:cs="Arial"/>
              </w:rPr>
            </w:pPr>
            <w:r w:rsidRPr="00474DE9">
              <w:rPr>
                <w:rFonts w:ascii="Arial" w:hAnsi="Arial" w:cs="Arial"/>
              </w:rPr>
              <w:t>G</w:t>
            </w:r>
            <w:r w:rsidR="00D4230F">
              <w:rPr>
                <w:rFonts w:ascii="Arial" w:hAnsi="Arial" w:cs="Arial"/>
              </w:rPr>
              <w:t xml:space="preserve"> </w:t>
            </w:r>
            <w:r w:rsidRPr="00474DE9">
              <w:rPr>
                <w:rFonts w:ascii="Arial" w:hAnsi="Arial" w:cs="Arial"/>
                <w:vertAlign w:val="subscript"/>
              </w:rPr>
              <w:t>max</w:t>
            </w:r>
            <w:r w:rsidRPr="00474DE9">
              <w:rPr>
                <w:rFonts w:ascii="Arial" w:hAnsi="Arial" w:cs="Arial"/>
              </w:rPr>
              <w:t xml:space="preserve"> – maksymalny okres gwarancji jakości – 60 miesięcy.</w:t>
            </w:r>
          </w:p>
          <w:p w14:paraId="1BC9258C" w14:textId="77777777" w:rsidR="005C1E73" w:rsidRPr="00474DE9" w:rsidRDefault="005C1E73" w:rsidP="00193E34">
            <w:pPr>
              <w:pStyle w:val="p"/>
              <w:rPr>
                <w:rFonts w:ascii="Arial" w:hAnsi="Arial" w:cs="Arial"/>
              </w:rPr>
            </w:pPr>
          </w:p>
        </w:tc>
      </w:tr>
    </w:tbl>
    <w:p w14:paraId="642C439C" w14:textId="77777777" w:rsidR="005C1E73" w:rsidRPr="00E10011" w:rsidRDefault="005C1E73" w:rsidP="005C1E73">
      <w:pPr>
        <w:pStyle w:val="p"/>
      </w:pPr>
    </w:p>
    <w:p w14:paraId="112A963C" w14:textId="65AD0853" w:rsidR="005C1E73" w:rsidRPr="00474DE9" w:rsidRDefault="000F4FA5" w:rsidP="005C1E73">
      <w:pPr>
        <w:pStyle w:val="justify"/>
        <w:rPr>
          <w:rFonts w:ascii="Arial" w:hAnsi="Arial" w:cs="Arial"/>
        </w:rPr>
      </w:pPr>
      <w:r w:rsidRPr="00473BFC">
        <w:rPr>
          <w:rFonts w:ascii="Arial" w:hAnsi="Arial" w:cs="Arial"/>
        </w:rPr>
        <w:t>17</w:t>
      </w:r>
      <w:r w:rsidR="005C1E73" w:rsidRPr="00473BFC">
        <w:rPr>
          <w:rFonts w:ascii="Arial" w:hAnsi="Arial" w:cs="Arial"/>
        </w:rPr>
        <w:t>.</w:t>
      </w:r>
      <w:r w:rsidR="00335916">
        <w:rPr>
          <w:rFonts w:ascii="Arial" w:hAnsi="Arial" w:cs="Arial"/>
        </w:rPr>
        <w:t>4</w:t>
      </w:r>
      <w:r w:rsidR="005C1E73" w:rsidRPr="00473BFC">
        <w:rPr>
          <w:rFonts w:ascii="Arial" w:hAnsi="Arial" w:cs="Arial"/>
        </w:rPr>
        <w:t>.</w:t>
      </w:r>
      <w:r w:rsidR="005C1E73" w:rsidRPr="00E10011">
        <w:t xml:space="preserve"> </w:t>
      </w:r>
      <w:r w:rsidR="005C1E73" w:rsidRPr="00474DE9">
        <w:rPr>
          <w:rFonts w:ascii="Arial" w:hAnsi="Arial" w:cs="Arial"/>
        </w:rPr>
        <w:t>Oferta złożona przez wykonawcę może otrzymać 100 pkt.</w:t>
      </w:r>
    </w:p>
    <w:p w14:paraId="29D2381E" w14:textId="41829D5B"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5</w:t>
      </w:r>
      <w:r w:rsidR="005C1E73" w:rsidRPr="00474DE9">
        <w:rPr>
          <w:rFonts w:ascii="Arial" w:hAnsi="Arial" w:cs="Arial"/>
        </w:rPr>
        <w:t>. W toku dokonywania badania i oceny ofert Zamawiający może żądać udzielenia przez wykonawcę wyjaśnień treści złożonych przez niego ofert.</w:t>
      </w:r>
    </w:p>
    <w:p w14:paraId="00BF92D8" w14:textId="64DA4123" w:rsidR="005C1E73" w:rsidRPr="00474DE9" w:rsidRDefault="000F4FA5" w:rsidP="005C1E73">
      <w:pPr>
        <w:pStyle w:val="justify"/>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6</w:t>
      </w:r>
      <w:r w:rsidR="005C1E73" w:rsidRPr="00474DE9">
        <w:rPr>
          <w:rFonts w:ascii="Arial" w:hAnsi="Arial" w:cs="Arial"/>
        </w:rPr>
        <w:t>. Zamawiający zastosuje zaokrąglanie każdego wyniku do dwóch miejsc po przecinku.</w:t>
      </w:r>
    </w:p>
    <w:p w14:paraId="507127EF" w14:textId="7179506D"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7</w:t>
      </w:r>
      <w:r w:rsidR="005C1E73" w:rsidRPr="00474DE9">
        <w:rPr>
          <w:rFonts w:ascii="Arial" w:hAnsi="Arial" w:cs="Arial"/>
        </w:rPr>
        <w:t>. Kryterium ceny będzie oceniane na podstawie ceny brutto podanej w formularzu ofertowym i przeliczone według w/w wzoru.</w:t>
      </w:r>
    </w:p>
    <w:p w14:paraId="2015CFE6" w14:textId="26BE86DC"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8</w:t>
      </w:r>
      <w:r w:rsidR="005C1E73" w:rsidRPr="00474DE9">
        <w:rPr>
          <w:rFonts w:ascii="Arial" w:hAnsi="Arial" w:cs="Arial"/>
        </w:rPr>
        <w:t xml:space="preserve">. Kryterium okres gwarancji na wykonany przedmiot zamówienia oceniany będzie na podstawie podanego w miesiącach okresu gwarancji w formularzu ofertowym. </w:t>
      </w:r>
      <w:r w:rsidR="005C1E73" w:rsidRPr="00335916">
        <w:rPr>
          <w:rFonts w:ascii="Arial" w:hAnsi="Arial" w:cs="Arial"/>
          <w:u w:val="single"/>
        </w:rPr>
        <w:t>Okres gwarancji wykonania nie może być krótszy niż 24 miesiące i nie dłuższy niż 60 miesięcy.</w:t>
      </w:r>
      <w:r w:rsidR="005C1E73" w:rsidRPr="00474DE9">
        <w:rPr>
          <w:rFonts w:ascii="Arial" w:hAnsi="Arial" w:cs="Arial"/>
        </w:rPr>
        <w:t xml:space="preserve">  Wskazany przez Wykonawcę w formularzu ofertowym okres gwarancji będzie jednocześnie wyznacznikiem długości okresu rękojmi. Maksymalną ilość punktów </w:t>
      </w:r>
      <w:r w:rsidR="00830952">
        <w:rPr>
          <w:rFonts w:ascii="Arial" w:hAnsi="Arial" w:cs="Arial"/>
        </w:rPr>
        <w:t xml:space="preserve">                      </w:t>
      </w:r>
      <w:r w:rsidR="005C1E73" w:rsidRPr="00474DE9">
        <w:rPr>
          <w:rFonts w:ascii="Arial" w:hAnsi="Arial" w:cs="Arial"/>
        </w:rPr>
        <w:t>w kryterium "Gwarancja" otrzyma oferta z najdłuższym terminem gwarancji. Ilość punktów przyznana ofercie w kryterium "Gwarancja" zostanie określona zgodnie z w/w wzorem. Ocenie będzie podlegał wydłużony termin gwarancji powyżej 24 miesięcy. Jeżeli wykonawca podtrzyma</w:t>
      </w:r>
      <w:r w:rsidR="00FF1E73" w:rsidRPr="00474DE9">
        <w:rPr>
          <w:rFonts w:ascii="Arial" w:hAnsi="Arial" w:cs="Arial"/>
        </w:rPr>
        <w:t xml:space="preserve"> termin gwarancji określony w S</w:t>
      </w:r>
      <w:r w:rsidR="005C1E73" w:rsidRPr="00474DE9">
        <w:rPr>
          <w:rFonts w:ascii="Arial" w:hAnsi="Arial" w:cs="Arial"/>
        </w:rPr>
        <w:t xml:space="preserve">WZ, jako minimalny otrzyma 0 punktów. Jeśli Wykonawca w formularzu ofertowym nie poda okresu gwarancji, Zamawiający przyjemnie minimalny okres gwarancji tj. 24 miesiące i Wykonawca otrzyma 0 pkt. </w:t>
      </w:r>
      <w:r w:rsidR="005C1E73" w:rsidRPr="00D4230F">
        <w:rPr>
          <w:rFonts w:ascii="Arial" w:hAnsi="Arial" w:cs="Arial"/>
        </w:rPr>
        <w:t xml:space="preserve">Jeśli Wykonawca w formularzu ofertowym poda okres gwarancji większy niż 60 miesięcy, Zamawiający zaakceptuje większy okres gwarancji, lecz </w:t>
      </w:r>
      <w:r w:rsidRPr="00D4230F">
        <w:rPr>
          <w:rFonts w:ascii="Arial" w:hAnsi="Arial" w:cs="Arial"/>
        </w:rPr>
        <w:t>Wykonawca otrzyma 40 pkt. za wskazany okres.</w:t>
      </w:r>
    </w:p>
    <w:p w14:paraId="7FD561D9" w14:textId="556B983F"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9</w:t>
      </w:r>
      <w:r w:rsidR="005C1E73" w:rsidRPr="00474DE9">
        <w:rPr>
          <w:rFonts w:ascii="Arial" w:hAnsi="Arial" w:cs="Arial"/>
        </w:rPr>
        <w:t>. Łączna ilość punktów oferty stanowi sumę ilości punktów przyznanych w kryterium "Cena"</w:t>
      </w:r>
      <w:r w:rsidR="00D4230F">
        <w:rPr>
          <w:rFonts w:ascii="Arial" w:hAnsi="Arial" w:cs="Arial"/>
        </w:rPr>
        <w:t xml:space="preserve"> </w:t>
      </w:r>
      <w:r w:rsidR="005C1E73" w:rsidRPr="00474DE9">
        <w:rPr>
          <w:rFonts w:ascii="Arial" w:hAnsi="Arial" w:cs="Arial"/>
        </w:rPr>
        <w:t>i ilość punktów przyznanych w kryterium "Gwarancja".</w:t>
      </w:r>
    </w:p>
    <w:p w14:paraId="3817C3FC" w14:textId="77777777" w:rsidR="00FB07B2" w:rsidRPr="00E10011" w:rsidRDefault="00FB07B2" w:rsidP="005C1E73">
      <w:pPr>
        <w:spacing w:after="0" w:line="360" w:lineRule="auto"/>
        <w:contextualSpacing/>
        <w:jc w:val="both"/>
        <w:rPr>
          <w:rFonts w:eastAsia="Calibri" w:cs="Times New Roman"/>
          <w:b/>
          <w:lang w:eastAsia="en-US"/>
        </w:rPr>
      </w:pPr>
    </w:p>
    <w:p w14:paraId="02C661A8" w14:textId="77777777" w:rsidR="00FB07B2" w:rsidRPr="00404B2B" w:rsidRDefault="00FB07B2" w:rsidP="00404B2B">
      <w:pPr>
        <w:spacing w:after="0"/>
        <w:ind w:left="425" w:hanging="425"/>
        <w:contextualSpacing/>
        <w:jc w:val="both"/>
        <w:rPr>
          <w:rFonts w:ascii="Arial" w:eastAsia="Calibri" w:hAnsi="Arial" w:cs="Arial"/>
          <w:b/>
          <w:lang w:eastAsia="en-US"/>
        </w:rPr>
      </w:pPr>
      <w:r w:rsidRPr="00404B2B">
        <w:rPr>
          <w:rFonts w:ascii="Arial" w:eastAsia="Calibri" w:hAnsi="Arial" w:cs="Arial"/>
          <w:b/>
          <w:lang w:eastAsia="en-US"/>
        </w:rPr>
        <w:t>18.</w:t>
      </w:r>
      <w:r w:rsidRPr="00E10011">
        <w:rPr>
          <w:rFonts w:eastAsia="Calibri" w:cs="Times New Roman"/>
          <w:b/>
          <w:lang w:eastAsia="en-US"/>
        </w:rPr>
        <w:t xml:space="preserve"> </w:t>
      </w:r>
      <w:r w:rsidRPr="00404B2B">
        <w:rPr>
          <w:rFonts w:ascii="Arial" w:eastAsia="Calibri" w:hAnsi="Arial" w:cs="Arial"/>
          <w:b/>
          <w:lang w:eastAsia="en-US"/>
        </w:rPr>
        <w:t>Informacje o formalnościach, jakie muszą zostać</w:t>
      </w:r>
      <w:r w:rsidR="00CF19E8" w:rsidRPr="00404B2B">
        <w:rPr>
          <w:rFonts w:ascii="Arial" w:eastAsia="Calibri" w:hAnsi="Arial" w:cs="Arial"/>
          <w:b/>
          <w:lang w:eastAsia="en-US"/>
        </w:rPr>
        <w:t xml:space="preserve"> dopełnione po wyborze oferty </w:t>
      </w:r>
      <w:r w:rsidR="00404B2B">
        <w:rPr>
          <w:rFonts w:ascii="Arial" w:eastAsia="Calibri" w:hAnsi="Arial" w:cs="Arial"/>
          <w:b/>
          <w:lang w:eastAsia="en-US"/>
        </w:rPr>
        <w:t xml:space="preserve">                     </w:t>
      </w:r>
      <w:r w:rsidR="00CF19E8" w:rsidRPr="00404B2B">
        <w:rPr>
          <w:rFonts w:ascii="Arial" w:eastAsia="Calibri" w:hAnsi="Arial" w:cs="Arial"/>
          <w:b/>
          <w:lang w:eastAsia="en-US"/>
        </w:rPr>
        <w:t>w celu zawarcia umowy w sprawie zamówienia publicznego.</w:t>
      </w:r>
    </w:p>
    <w:p w14:paraId="0F9D2BF9" w14:textId="77777777" w:rsidR="00E10011" w:rsidRPr="00404B2B" w:rsidRDefault="00E10011" w:rsidP="00404B2B">
      <w:pPr>
        <w:spacing w:after="0"/>
        <w:ind w:left="426" w:hanging="426"/>
        <w:contextualSpacing/>
        <w:jc w:val="both"/>
        <w:rPr>
          <w:rFonts w:ascii="Arial" w:eastAsia="Calibri" w:hAnsi="Arial" w:cs="Arial"/>
          <w:b/>
          <w:lang w:eastAsia="en-US"/>
        </w:rPr>
      </w:pPr>
    </w:p>
    <w:p w14:paraId="1BAC9CF2" w14:textId="77777777" w:rsidR="004F3577" w:rsidRPr="00404B2B" w:rsidRDefault="004F3577">
      <w:pPr>
        <w:pStyle w:val="p"/>
        <w:numPr>
          <w:ilvl w:val="0"/>
          <w:numId w:val="15"/>
        </w:numPr>
        <w:ind w:left="709" w:hanging="709"/>
        <w:rPr>
          <w:rFonts w:ascii="Arial" w:hAnsi="Arial" w:cs="Arial"/>
        </w:rPr>
      </w:pPr>
      <w:r w:rsidRPr="00404B2B">
        <w:rPr>
          <w:rFonts w:ascii="Arial" w:hAnsi="Arial" w:cs="Arial"/>
        </w:rPr>
        <w:t>Umowa w sprawie zamówienia publicznego zostanie zawarta w terminie nie krótszym niż 5 dni od dnia przesłania zawiadomienia o wyborze najkorzystniejszej oferty.</w:t>
      </w:r>
    </w:p>
    <w:p w14:paraId="480D9DD8" w14:textId="77777777" w:rsidR="004F3577" w:rsidRPr="00404B2B" w:rsidRDefault="004F3577">
      <w:pPr>
        <w:pStyle w:val="p"/>
        <w:numPr>
          <w:ilvl w:val="0"/>
          <w:numId w:val="15"/>
        </w:numPr>
        <w:ind w:left="709" w:hanging="709"/>
        <w:jc w:val="both"/>
        <w:rPr>
          <w:rFonts w:ascii="Arial" w:hAnsi="Arial" w:cs="Arial"/>
        </w:rPr>
      </w:pPr>
      <w:r w:rsidRPr="00404B2B">
        <w:rPr>
          <w:rFonts w:ascii="Arial" w:hAnsi="Arial" w:cs="Arial"/>
        </w:rPr>
        <w:t xml:space="preserve">Zamawiający może zawrzeć umowę w sprawie zamówienia publicznego przed upływem terminu, o którym mowa w ust. </w:t>
      </w:r>
      <w:r w:rsidR="00D4230F">
        <w:rPr>
          <w:rFonts w:ascii="Arial" w:hAnsi="Arial" w:cs="Arial"/>
        </w:rPr>
        <w:t>18.</w:t>
      </w:r>
      <w:r w:rsidRPr="00404B2B">
        <w:rPr>
          <w:rFonts w:ascii="Arial" w:hAnsi="Arial" w:cs="Arial"/>
        </w:rPr>
        <w:t>1, jeżeli w postępowaniu o udzielenie zamówienia złożono tylko jedną ofertę.</w:t>
      </w:r>
    </w:p>
    <w:p w14:paraId="4D6D4E92" w14:textId="77777777" w:rsidR="004F3577" w:rsidRPr="00404B2B" w:rsidRDefault="004F3577">
      <w:pPr>
        <w:pStyle w:val="p"/>
        <w:numPr>
          <w:ilvl w:val="0"/>
          <w:numId w:val="15"/>
        </w:numPr>
        <w:ind w:left="709" w:hanging="709"/>
        <w:jc w:val="both"/>
        <w:rPr>
          <w:rFonts w:ascii="Arial" w:hAnsi="Arial" w:cs="Arial"/>
        </w:rPr>
      </w:pPr>
      <w:r w:rsidRPr="00404B2B">
        <w:rPr>
          <w:rFonts w:ascii="Arial" w:hAnsi="Arial" w:cs="Arial"/>
        </w:rPr>
        <w:lastRenderedPageBreak/>
        <w:t>Wykonawca, którego oferta została wybrana, jako najkorzystniejsza, zostanie poinformowany przez Zamawiającego o miejscu i terminie podpisania umowy.</w:t>
      </w:r>
    </w:p>
    <w:p w14:paraId="756C0E7A" w14:textId="77777777" w:rsidR="004F3577" w:rsidRPr="00404B2B" w:rsidRDefault="004F3577">
      <w:pPr>
        <w:pStyle w:val="p"/>
        <w:numPr>
          <w:ilvl w:val="0"/>
          <w:numId w:val="15"/>
        </w:numPr>
        <w:ind w:left="709" w:hanging="709"/>
        <w:jc w:val="both"/>
        <w:rPr>
          <w:rFonts w:ascii="Arial" w:hAnsi="Arial" w:cs="Arial"/>
        </w:rPr>
      </w:pPr>
      <w:r w:rsidRPr="00404B2B">
        <w:rPr>
          <w:rFonts w:ascii="Arial" w:hAnsi="Arial" w:cs="Arial"/>
        </w:rPr>
        <w:t xml:space="preserve">Wykonawcy występujący wspólnie przed zawarciem umowy dostarczą zamawiającemu umowę regulującą współpracę - umowa konsorcjum, </w:t>
      </w:r>
      <w:r w:rsidR="00404B2B">
        <w:rPr>
          <w:rFonts w:ascii="Arial" w:hAnsi="Arial" w:cs="Arial"/>
        </w:rPr>
        <w:t xml:space="preserve">                                       </w:t>
      </w:r>
      <w:r w:rsidRPr="00404B2B">
        <w:rPr>
          <w:rFonts w:ascii="Arial" w:hAnsi="Arial" w:cs="Arial"/>
        </w:rPr>
        <w:t>w szczególności zawierającej poniższe warunki:</w:t>
      </w:r>
    </w:p>
    <w:p w14:paraId="4D745D8C"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strony umowy z oznaczeniem lidera,</w:t>
      </w:r>
    </w:p>
    <w:p w14:paraId="0435AE30"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cel zawarcia umowy i sposób współdziałania,</w:t>
      </w:r>
    </w:p>
    <w:p w14:paraId="1A681140"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okres obowiązywania umowy konsorcjum,</w:t>
      </w:r>
    </w:p>
    <w:p w14:paraId="256A855D"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ponoszenie solidarnej odpowiedzialności za wykonanie umowy,</w:t>
      </w:r>
    </w:p>
    <w:p w14:paraId="028B14B5"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zakaz dokonywania zmian w umowie konsorcjum bez zgody zamawiającego.</w:t>
      </w:r>
    </w:p>
    <w:p w14:paraId="2CA62804" w14:textId="10A11E4A" w:rsidR="004F3577" w:rsidRDefault="004F3577" w:rsidP="00404B2B">
      <w:pPr>
        <w:pStyle w:val="p"/>
        <w:ind w:left="1854"/>
        <w:jc w:val="both"/>
        <w:rPr>
          <w:rFonts w:ascii="Arial" w:hAnsi="Arial" w:cs="Arial"/>
        </w:rPr>
      </w:pPr>
    </w:p>
    <w:p w14:paraId="7D59E723" w14:textId="77777777" w:rsidR="004F3577" w:rsidRPr="00404B2B" w:rsidRDefault="004F3577" w:rsidP="00404B2B">
      <w:pPr>
        <w:pStyle w:val="p"/>
        <w:jc w:val="both"/>
        <w:rPr>
          <w:rFonts w:ascii="Arial" w:hAnsi="Arial" w:cs="Arial"/>
          <w:b/>
        </w:rPr>
      </w:pPr>
      <w:r w:rsidRPr="00404B2B">
        <w:rPr>
          <w:rFonts w:ascii="Arial" w:hAnsi="Arial" w:cs="Arial"/>
          <w:b/>
        </w:rPr>
        <w:t>19. Pouczenie o środkach ochrony prawnej przysługujących wykonawcy.</w:t>
      </w:r>
    </w:p>
    <w:p w14:paraId="7D0517B5" w14:textId="77777777" w:rsidR="00E10011" w:rsidRPr="00404B2B" w:rsidRDefault="00E10011" w:rsidP="00404B2B">
      <w:pPr>
        <w:pStyle w:val="p"/>
        <w:jc w:val="both"/>
        <w:rPr>
          <w:rFonts w:ascii="Arial" w:hAnsi="Arial" w:cs="Arial"/>
          <w:b/>
        </w:rPr>
      </w:pPr>
    </w:p>
    <w:p w14:paraId="476B6D78" w14:textId="77777777" w:rsidR="004F3577" w:rsidRDefault="004F3577" w:rsidP="00404B2B">
      <w:pPr>
        <w:pStyle w:val="p"/>
        <w:jc w:val="both"/>
        <w:rPr>
          <w:rFonts w:ascii="Arial" w:hAnsi="Arial" w:cs="Arial"/>
        </w:rPr>
      </w:pPr>
      <w:r w:rsidRPr="00404B2B">
        <w:rPr>
          <w:rFonts w:ascii="Arial" w:hAnsi="Arial" w:cs="Arial"/>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0F20EE44" w14:textId="77777777" w:rsidR="00EE5ED4" w:rsidRDefault="00EE5ED4" w:rsidP="0078032F">
      <w:pPr>
        <w:pStyle w:val="p"/>
        <w:rPr>
          <w:rFonts w:ascii="Arial" w:hAnsi="Arial" w:cs="Arial"/>
          <w:b/>
        </w:rPr>
      </w:pPr>
    </w:p>
    <w:p w14:paraId="23E30FEE" w14:textId="1FE0D390" w:rsidR="0078032F" w:rsidRPr="00404B2B" w:rsidRDefault="0078032F" w:rsidP="0078032F">
      <w:pPr>
        <w:pStyle w:val="p"/>
        <w:rPr>
          <w:rFonts w:ascii="Arial" w:hAnsi="Arial" w:cs="Arial"/>
          <w:b/>
        </w:rPr>
      </w:pPr>
      <w:r w:rsidRPr="00404B2B">
        <w:rPr>
          <w:rFonts w:ascii="Arial" w:hAnsi="Arial" w:cs="Arial"/>
          <w:b/>
        </w:rPr>
        <w:t>20. Podstawy wykluczenia, o których mowa w art. 109 ust. 1.</w:t>
      </w:r>
    </w:p>
    <w:p w14:paraId="58E6E53E" w14:textId="77777777" w:rsidR="0078032F" w:rsidRPr="00404B2B" w:rsidRDefault="0078032F" w:rsidP="0078032F">
      <w:pPr>
        <w:pStyle w:val="p"/>
        <w:rPr>
          <w:rFonts w:ascii="Arial" w:hAnsi="Arial" w:cs="Arial"/>
          <w:b/>
        </w:rPr>
      </w:pPr>
    </w:p>
    <w:p w14:paraId="2CF555D0" w14:textId="77777777" w:rsidR="0078032F" w:rsidRPr="00404B2B" w:rsidRDefault="00404B2B" w:rsidP="0078032F">
      <w:pPr>
        <w:pStyle w:val="p"/>
        <w:ind w:left="284" w:hanging="284"/>
        <w:jc w:val="both"/>
        <w:rPr>
          <w:rFonts w:ascii="Arial" w:hAnsi="Arial" w:cs="Arial"/>
        </w:rPr>
      </w:pPr>
      <w:r>
        <w:rPr>
          <w:rFonts w:ascii="Arial" w:hAnsi="Arial" w:cs="Arial"/>
        </w:rPr>
        <w:t xml:space="preserve">     </w:t>
      </w:r>
      <w:r w:rsidR="0078032F" w:rsidRPr="00404B2B">
        <w:rPr>
          <w:rFonts w:ascii="Arial" w:hAnsi="Arial" w:cs="Arial"/>
        </w:rPr>
        <w:t>Zamawiający przewiduje wykluczenie wykonawcy w przypadku określonym w art. 109 ust. 1 pkt</w:t>
      </w:r>
      <w:r w:rsidR="00D4230F">
        <w:rPr>
          <w:rFonts w:ascii="Arial" w:hAnsi="Arial" w:cs="Arial"/>
        </w:rPr>
        <w:t>.</w:t>
      </w:r>
      <w:r w:rsidR="0078032F" w:rsidRPr="00404B2B">
        <w:rPr>
          <w:rFonts w:ascii="Arial" w:hAnsi="Arial" w:cs="Arial"/>
        </w:rPr>
        <w:t xml:space="preserve"> 4 ustawy PZP tj.</w:t>
      </w:r>
    </w:p>
    <w:p w14:paraId="5AE9E1AE" w14:textId="77777777" w:rsidR="0078032F" w:rsidRDefault="0078032F" w:rsidP="0078032F">
      <w:pPr>
        <w:pStyle w:val="p"/>
        <w:ind w:left="284" w:hanging="284"/>
        <w:jc w:val="both"/>
        <w:rPr>
          <w:rFonts w:ascii="Arial" w:hAnsi="Arial" w:cs="Arial"/>
        </w:rPr>
      </w:pPr>
      <w:r w:rsidRPr="00404B2B">
        <w:rPr>
          <w:rFonts w:ascii="Arial" w:hAnsi="Arial" w:cs="Arial"/>
        </w:rPr>
        <w:t>-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983B73C" w14:textId="77777777" w:rsidR="00312843" w:rsidRDefault="00312843" w:rsidP="0078032F">
      <w:pPr>
        <w:pStyle w:val="p"/>
        <w:ind w:left="284" w:hanging="284"/>
        <w:jc w:val="both"/>
        <w:rPr>
          <w:rFonts w:ascii="Arial" w:hAnsi="Arial" w:cs="Arial"/>
        </w:rPr>
      </w:pPr>
    </w:p>
    <w:p w14:paraId="43DC76D6" w14:textId="77777777" w:rsidR="00C85DDE" w:rsidRPr="00404B2B" w:rsidRDefault="00116769">
      <w:pPr>
        <w:pStyle w:val="p"/>
        <w:rPr>
          <w:rFonts w:ascii="Arial" w:hAnsi="Arial" w:cs="Arial"/>
          <w:b/>
        </w:rPr>
      </w:pPr>
      <w:r w:rsidRPr="00404B2B">
        <w:rPr>
          <w:rFonts w:ascii="Arial" w:hAnsi="Arial" w:cs="Arial"/>
          <w:b/>
        </w:rPr>
        <w:t>21. Informacje o warunkach udziału w post</w:t>
      </w:r>
      <w:r w:rsidR="00D14802">
        <w:rPr>
          <w:rFonts w:ascii="Arial" w:hAnsi="Arial" w:cs="Arial"/>
          <w:b/>
        </w:rPr>
        <w:t>ę</w:t>
      </w:r>
      <w:r w:rsidRPr="00404B2B">
        <w:rPr>
          <w:rFonts w:ascii="Arial" w:hAnsi="Arial" w:cs="Arial"/>
          <w:b/>
        </w:rPr>
        <w:t>powaniu, jeżeli zamawiający je przewiduje</w:t>
      </w:r>
    </w:p>
    <w:p w14:paraId="7BC7D98A" w14:textId="77777777" w:rsidR="00E76AE5" w:rsidRPr="00404B2B" w:rsidRDefault="00E76AE5">
      <w:pPr>
        <w:pStyle w:val="p"/>
        <w:rPr>
          <w:rFonts w:ascii="Arial" w:hAnsi="Arial" w:cs="Arial"/>
        </w:rPr>
      </w:pPr>
    </w:p>
    <w:p w14:paraId="3CF16F41" w14:textId="77777777" w:rsidR="00E76AE5" w:rsidRPr="00404B2B" w:rsidRDefault="00116769">
      <w:pPr>
        <w:pStyle w:val="justify"/>
        <w:rPr>
          <w:rFonts w:ascii="Arial" w:hAnsi="Arial" w:cs="Arial"/>
        </w:rPr>
      </w:pPr>
      <w:r w:rsidRPr="00404B2B">
        <w:rPr>
          <w:rFonts w:ascii="Arial" w:hAnsi="Arial" w:cs="Arial"/>
        </w:rPr>
        <w:t>21</w:t>
      </w:r>
      <w:r w:rsidR="00060AE7" w:rsidRPr="00404B2B">
        <w:rPr>
          <w:rFonts w:ascii="Arial" w:hAnsi="Arial" w:cs="Arial"/>
        </w:rPr>
        <w:t>.1. W postępowaniu mogą wziąć udział wyłącznie wykonawcy, którzy nie podlegają wykluczeniu oraz spełniają warunki udziału w postępowaniu</w:t>
      </w:r>
      <w:r w:rsidR="00366B99" w:rsidRPr="00404B2B">
        <w:rPr>
          <w:rFonts w:ascii="Arial" w:hAnsi="Arial" w:cs="Arial"/>
        </w:rPr>
        <w:t>:</w:t>
      </w:r>
    </w:p>
    <w:p w14:paraId="36E12E92" w14:textId="77777777" w:rsidR="005D5F9D" w:rsidRDefault="005D5F9D">
      <w:pPr>
        <w:pStyle w:val="p"/>
        <w:rPr>
          <w:rFonts w:ascii="Arial" w:hAnsi="Arial" w:cs="Arial"/>
        </w:rPr>
      </w:pPr>
    </w:p>
    <w:p w14:paraId="77C46FD3" w14:textId="77777777" w:rsidR="00E76AE5" w:rsidRPr="00404B2B" w:rsidRDefault="00116769">
      <w:pPr>
        <w:pStyle w:val="justify"/>
        <w:rPr>
          <w:rFonts w:ascii="Arial" w:hAnsi="Arial" w:cs="Arial"/>
          <w:u w:val="single"/>
        </w:rPr>
      </w:pPr>
      <w:r w:rsidRPr="00404B2B">
        <w:rPr>
          <w:rFonts w:ascii="Arial" w:hAnsi="Arial" w:cs="Arial"/>
          <w:u w:val="single"/>
        </w:rPr>
        <w:t>21</w:t>
      </w:r>
      <w:r w:rsidR="00060AE7" w:rsidRPr="00404B2B">
        <w:rPr>
          <w:rFonts w:ascii="Arial" w:hAnsi="Arial" w:cs="Arial"/>
          <w:u w:val="single"/>
        </w:rPr>
        <w:t xml:space="preserve">.1.1. </w:t>
      </w:r>
      <w:r w:rsidR="00366B99" w:rsidRPr="00404B2B">
        <w:rPr>
          <w:rFonts w:ascii="Arial" w:hAnsi="Arial" w:cs="Arial"/>
          <w:u w:val="single"/>
        </w:rPr>
        <w:t>Zdolność do wyst</w:t>
      </w:r>
      <w:r w:rsidR="003C4CE7">
        <w:rPr>
          <w:rFonts w:ascii="Arial" w:hAnsi="Arial" w:cs="Arial"/>
          <w:u w:val="single"/>
        </w:rPr>
        <w:t>ępowania w obrocie gospodarczym</w:t>
      </w:r>
    </w:p>
    <w:p w14:paraId="4602FB38" w14:textId="77777777" w:rsidR="00E76AE5" w:rsidRPr="00404B2B" w:rsidRDefault="00E76AE5">
      <w:pPr>
        <w:pStyle w:val="p"/>
        <w:rPr>
          <w:rFonts w:ascii="Arial" w:hAnsi="Arial" w:cs="Arial"/>
        </w:rPr>
      </w:pPr>
    </w:p>
    <w:p w14:paraId="7B6C8010" w14:textId="77777777" w:rsidR="00E76AE5" w:rsidRPr="00404B2B" w:rsidRDefault="00060AE7" w:rsidP="00366B99">
      <w:pPr>
        <w:pStyle w:val="justify"/>
        <w:rPr>
          <w:rFonts w:ascii="Arial" w:hAnsi="Arial" w:cs="Arial"/>
        </w:rPr>
      </w:pPr>
      <w:r w:rsidRPr="00404B2B">
        <w:rPr>
          <w:rFonts w:ascii="Arial" w:hAnsi="Arial" w:cs="Arial"/>
        </w:rPr>
        <w:t>Zamawiający nie określa niniejszego warunku udziału w postępowaniu.</w:t>
      </w:r>
    </w:p>
    <w:p w14:paraId="0C79D529" w14:textId="77777777" w:rsidR="00366B99" w:rsidRPr="00404B2B" w:rsidRDefault="00366B99" w:rsidP="00366B99">
      <w:pPr>
        <w:pStyle w:val="justify"/>
        <w:rPr>
          <w:rFonts w:ascii="Arial" w:hAnsi="Arial" w:cs="Arial"/>
        </w:rPr>
      </w:pPr>
    </w:p>
    <w:p w14:paraId="38F33660" w14:textId="77777777" w:rsidR="00E76AE5" w:rsidRPr="00404B2B" w:rsidRDefault="00116769" w:rsidP="00366B99">
      <w:pPr>
        <w:pStyle w:val="justify"/>
        <w:ind w:left="709" w:hanging="709"/>
        <w:rPr>
          <w:rFonts w:ascii="Arial" w:hAnsi="Arial" w:cs="Arial"/>
          <w:u w:val="single"/>
        </w:rPr>
      </w:pPr>
      <w:r w:rsidRPr="00404B2B">
        <w:rPr>
          <w:rFonts w:ascii="Arial" w:hAnsi="Arial" w:cs="Arial"/>
          <w:u w:val="single"/>
        </w:rPr>
        <w:t>21</w:t>
      </w:r>
      <w:r w:rsidR="00060AE7" w:rsidRPr="00404B2B">
        <w:rPr>
          <w:rFonts w:ascii="Arial" w:hAnsi="Arial" w:cs="Arial"/>
          <w:u w:val="single"/>
        </w:rPr>
        <w:t xml:space="preserve">.1.2. </w:t>
      </w:r>
      <w:r w:rsidR="00366B99" w:rsidRPr="00404B2B">
        <w:rPr>
          <w:rFonts w:ascii="Arial" w:hAnsi="Arial" w:cs="Arial"/>
          <w:u w:val="single"/>
        </w:rPr>
        <w:t xml:space="preserve">Uprawnienia do prowadzenia określonej działalności gospodarczej lub zawodowej, </w:t>
      </w:r>
      <w:r w:rsidR="00404B2B">
        <w:rPr>
          <w:rFonts w:ascii="Arial" w:hAnsi="Arial" w:cs="Arial"/>
          <w:u w:val="single"/>
        </w:rPr>
        <w:t xml:space="preserve">                  </w:t>
      </w:r>
      <w:r w:rsidR="00366B99" w:rsidRPr="00404B2B">
        <w:rPr>
          <w:rFonts w:ascii="Arial" w:hAnsi="Arial" w:cs="Arial"/>
          <w:u w:val="single"/>
        </w:rPr>
        <w:t>o ile wynika to z odrębnych przepisów</w:t>
      </w:r>
    </w:p>
    <w:p w14:paraId="6579C85B" w14:textId="77777777" w:rsidR="00366B99" w:rsidRPr="00404B2B" w:rsidRDefault="00366B99" w:rsidP="00366B99">
      <w:pPr>
        <w:pStyle w:val="justify"/>
        <w:ind w:left="709" w:hanging="709"/>
        <w:rPr>
          <w:rFonts w:ascii="Arial" w:hAnsi="Arial" w:cs="Arial"/>
          <w:u w:val="single"/>
        </w:rPr>
      </w:pPr>
    </w:p>
    <w:p w14:paraId="0C082FD7" w14:textId="77777777" w:rsidR="00366B99" w:rsidRPr="00404B2B" w:rsidRDefault="00366B99" w:rsidP="00366B99">
      <w:pPr>
        <w:pStyle w:val="justify"/>
        <w:rPr>
          <w:rFonts w:ascii="Arial" w:hAnsi="Arial" w:cs="Arial"/>
        </w:rPr>
      </w:pPr>
      <w:r w:rsidRPr="00404B2B">
        <w:rPr>
          <w:rFonts w:ascii="Arial" w:hAnsi="Arial" w:cs="Arial"/>
        </w:rPr>
        <w:t>Zamawiający nie określa niniejszego warunku udziału w postępowaniu.</w:t>
      </w:r>
    </w:p>
    <w:p w14:paraId="31200A59" w14:textId="77777777" w:rsidR="00366B99" w:rsidRPr="00404B2B" w:rsidRDefault="00366B99" w:rsidP="00366B99">
      <w:pPr>
        <w:pStyle w:val="justify"/>
        <w:rPr>
          <w:rFonts w:ascii="Arial" w:hAnsi="Arial" w:cs="Arial"/>
        </w:rPr>
      </w:pPr>
    </w:p>
    <w:p w14:paraId="3539B77F" w14:textId="77777777" w:rsidR="00E76AE5" w:rsidRPr="00404B2B" w:rsidRDefault="00366B99">
      <w:pPr>
        <w:pStyle w:val="p"/>
        <w:rPr>
          <w:rFonts w:ascii="Arial" w:hAnsi="Arial" w:cs="Arial"/>
          <w:u w:val="single"/>
        </w:rPr>
      </w:pPr>
      <w:r w:rsidRPr="00404B2B">
        <w:rPr>
          <w:rFonts w:ascii="Arial" w:hAnsi="Arial" w:cs="Arial"/>
          <w:u w:val="single"/>
        </w:rPr>
        <w:t>21.1.3. Sytuacja ekonomiczna lub finansowa</w:t>
      </w:r>
    </w:p>
    <w:p w14:paraId="7581BEEB" w14:textId="77777777" w:rsidR="00911738" w:rsidRDefault="00911738" w:rsidP="00911738">
      <w:pPr>
        <w:pStyle w:val="justify"/>
        <w:rPr>
          <w:rFonts w:ascii="Arial" w:hAnsi="Arial" w:cs="Arial"/>
        </w:rPr>
      </w:pPr>
    </w:p>
    <w:p w14:paraId="26C52039" w14:textId="7371F2EF" w:rsidR="00911738" w:rsidRPr="00404B2B" w:rsidRDefault="00911738" w:rsidP="00911738">
      <w:pPr>
        <w:pStyle w:val="justify"/>
        <w:rPr>
          <w:rFonts w:ascii="Arial" w:hAnsi="Arial" w:cs="Arial"/>
        </w:rPr>
      </w:pPr>
      <w:r w:rsidRPr="00404B2B">
        <w:rPr>
          <w:rFonts w:ascii="Arial" w:hAnsi="Arial" w:cs="Arial"/>
        </w:rPr>
        <w:t>Zamawiający nie określa niniejszego warunku udziału w postępowaniu.</w:t>
      </w:r>
    </w:p>
    <w:p w14:paraId="024161B3" w14:textId="77777777" w:rsidR="00366B99" w:rsidRPr="00404B2B" w:rsidRDefault="00366B99">
      <w:pPr>
        <w:pStyle w:val="p"/>
        <w:rPr>
          <w:rFonts w:ascii="Arial" w:hAnsi="Arial" w:cs="Arial"/>
        </w:rPr>
      </w:pPr>
    </w:p>
    <w:p w14:paraId="2965F174" w14:textId="2809BC86" w:rsidR="00335916" w:rsidRPr="00335916" w:rsidRDefault="00335916" w:rsidP="00366B99">
      <w:pPr>
        <w:pStyle w:val="justify"/>
        <w:rPr>
          <w:rFonts w:ascii="Arial" w:hAnsi="Arial" w:cs="Arial"/>
        </w:rPr>
      </w:pPr>
    </w:p>
    <w:p w14:paraId="1BED3043" w14:textId="77777777" w:rsidR="00366B99" w:rsidRPr="00404B2B" w:rsidRDefault="00366B99" w:rsidP="00404B2B">
      <w:pPr>
        <w:pStyle w:val="p"/>
        <w:jc w:val="both"/>
        <w:rPr>
          <w:rFonts w:ascii="Arial" w:hAnsi="Arial" w:cs="Arial"/>
          <w:u w:val="single"/>
        </w:rPr>
      </w:pPr>
      <w:r w:rsidRPr="00404B2B">
        <w:rPr>
          <w:rFonts w:ascii="Arial" w:hAnsi="Arial" w:cs="Arial"/>
          <w:u w:val="single"/>
        </w:rPr>
        <w:lastRenderedPageBreak/>
        <w:t>21.1.4. Zd</w:t>
      </w:r>
      <w:r w:rsidR="003C4CE7">
        <w:rPr>
          <w:rFonts w:ascii="Arial" w:hAnsi="Arial" w:cs="Arial"/>
          <w:u w:val="single"/>
        </w:rPr>
        <w:t>olność  techniczna lub zawodowa</w:t>
      </w:r>
    </w:p>
    <w:p w14:paraId="75614557" w14:textId="77777777" w:rsidR="00366B99" w:rsidRDefault="00366B99" w:rsidP="00404B2B">
      <w:pPr>
        <w:pStyle w:val="p"/>
        <w:jc w:val="both"/>
        <w:rPr>
          <w:rFonts w:ascii="Arial" w:hAnsi="Arial" w:cs="Arial"/>
        </w:rPr>
      </w:pPr>
    </w:p>
    <w:p w14:paraId="449458E8" w14:textId="1AFA4574" w:rsidR="00B355F1" w:rsidRPr="00B5451F" w:rsidRDefault="00B355F1" w:rsidP="00B355F1">
      <w:pPr>
        <w:pStyle w:val="p"/>
        <w:numPr>
          <w:ilvl w:val="0"/>
          <w:numId w:val="45"/>
        </w:numPr>
        <w:jc w:val="both"/>
        <w:rPr>
          <w:rFonts w:ascii="Arial" w:hAnsi="Arial" w:cs="Arial"/>
          <w:color w:val="FF0000"/>
        </w:rPr>
      </w:pPr>
      <w:r w:rsidRPr="00DE602A">
        <w:rPr>
          <w:rFonts w:ascii="Arial" w:hAnsi="Arial" w:cs="Arial"/>
        </w:rPr>
        <w:t xml:space="preserve">Wykonawca posiada doświadczenie, tj. w okresie ostatnich 5 lat przed upływem terminu składania ofert, a jeżeli okres prowadzenia działalności jest krótszy - w tym okresie, wykonał w sposób należyty oraz zgodnie z zasadami sztuki budowlanej i prawidłowo </w:t>
      </w:r>
      <w:r w:rsidR="00DE602A" w:rsidRPr="00DE602A">
        <w:rPr>
          <w:rFonts w:ascii="Arial" w:hAnsi="Arial" w:cs="Arial"/>
        </w:rPr>
        <w:t>c</w:t>
      </w:r>
      <w:r w:rsidR="00DE602A" w:rsidRPr="008443C1">
        <w:rPr>
          <w:rFonts w:ascii="Arial" w:hAnsi="Arial" w:cs="Arial"/>
        </w:rPr>
        <w:t xml:space="preserve">o najmniej 2 zadania polegające na budowie, przebudowie, rozbudowie lub remoncie budynku użyteczności publicznej o wartości min. </w:t>
      </w:r>
      <w:r w:rsidR="001724B5">
        <w:rPr>
          <w:rFonts w:ascii="Arial" w:hAnsi="Arial" w:cs="Arial"/>
        </w:rPr>
        <w:t>8</w:t>
      </w:r>
      <w:r w:rsidR="00DE602A" w:rsidRPr="008443C1">
        <w:rPr>
          <w:rFonts w:ascii="Arial" w:hAnsi="Arial" w:cs="Arial"/>
        </w:rPr>
        <w:t>00 000,00 zł brutto/każde zadanie.</w:t>
      </w:r>
    </w:p>
    <w:p w14:paraId="0A238BB5" w14:textId="77777777" w:rsidR="00B355F1" w:rsidRPr="00B5451F" w:rsidRDefault="00B355F1" w:rsidP="00B355F1">
      <w:pPr>
        <w:pStyle w:val="p"/>
        <w:jc w:val="both"/>
        <w:rPr>
          <w:rFonts w:ascii="Arial" w:hAnsi="Arial" w:cs="Arial"/>
          <w:b/>
          <w:bCs/>
          <w:color w:val="FF0000"/>
        </w:rPr>
      </w:pPr>
    </w:p>
    <w:p w14:paraId="10B366EA" w14:textId="77777777" w:rsidR="00B355F1" w:rsidRPr="00DE602A" w:rsidRDefault="00B355F1" w:rsidP="00B355F1">
      <w:pPr>
        <w:pStyle w:val="p"/>
        <w:jc w:val="both"/>
        <w:rPr>
          <w:rFonts w:ascii="Arial" w:hAnsi="Arial" w:cs="Arial"/>
        </w:rPr>
      </w:pPr>
      <w:r w:rsidRPr="00DE602A">
        <w:rPr>
          <w:rFonts w:ascii="Arial" w:hAnsi="Arial" w:cs="Arial"/>
        </w:rPr>
        <w:t xml:space="preserve">Zgodnie z art. 117 ust. 1 ustawy </w:t>
      </w:r>
      <w:proofErr w:type="spellStart"/>
      <w:r w:rsidRPr="00DE602A">
        <w:rPr>
          <w:rFonts w:ascii="Arial" w:hAnsi="Arial" w:cs="Arial"/>
        </w:rPr>
        <w:t>Pzp</w:t>
      </w:r>
      <w:proofErr w:type="spellEnd"/>
      <w:r w:rsidRPr="00DE602A">
        <w:rPr>
          <w:rFonts w:ascii="Arial" w:hAnsi="Arial" w:cs="Arial"/>
        </w:rPr>
        <w:t>, w przypadku wykonawców wspólnie ubiegających się    o udzielenie zamówienia, zamawiający zastrzega, że warunek ten nie podlega sumowaniu.</w:t>
      </w:r>
    </w:p>
    <w:p w14:paraId="4D7FCF69" w14:textId="77777777" w:rsidR="00B355F1" w:rsidRPr="00B5451F" w:rsidRDefault="00B355F1" w:rsidP="00B355F1">
      <w:pPr>
        <w:pStyle w:val="p"/>
        <w:jc w:val="both"/>
        <w:rPr>
          <w:rFonts w:ascii="Arial" w:hAnsi="Arial" w:cs="Arial"/>
          <w:color w:val="FF0000"/>
        </w:rPr>
      </w:pPr>
    </w:p>
    <w:p w14:paraId="3B44D606" w14:textId="77777777" w:rsidR="00B355F1" w:rsidRPr="000A2E12" w:rsidRDefault="00B355F1" w:rsidP="00B355F1">
      <w:pPr>
        <w:pStyle w:val="p"/>
        <w:numPr>
          <w:ilvl w:val="0"/>
          <w:numId w:val="45"/>
        </w:numPr>
        <w:jc w:val="both"/>
        <w:rPr>
          <w:rFonts w:ascii="Arial" w:hAnsi="Arial" w:cs="Arial"/>
        </w:rPr>
      </w:pPr>
      <w:r w:rsidRPr="000A2E12">
        <w:rPr>
          <w:rFonts w:ascii="Arial" w:hAnsi="Arial" w:cs="Arial"/>
        </w:rPr>
        <w:t>Wykonawca dysponuje lub będzie dysponował osobami, które będą uczestniczyć                  w wykonywaniu zamówienia, legitymującymi się doświadczeniem zawodowym odpowiednim do funkcji, jakie im powierzono.</w:t>
      </w:r>
    </w:p>
    <w:p w14:paraId="2789A020" w14:textId="77777777" w:rsidR="00F47F34" w:rsidRPr="00F355CF" w:rsidRDefault="00F47F34" w:rsidP="00F47F34">
      <w:pPr>
        <w:pStyle w:val="p"/>
        <w:ind w:left="720" w:firstLine="698"/>
        <w:jc w:val="both"/>
        <w:rPr>
          <w:rFonts w:ascii="Arial" w:hAnsi="Arial" w:cs="Arial"/>
        </w:rPr>
      </w:pPr>
      <w:r w:rsidRPr="00F355CF">
        <w:rPr>
          <w:rFonts w:ascii="Arial" w:hAnsi="Arial" w:cs="Arial"/>
        </w:rPr>
        <w:t xml:space="preserve">Ponadto, </w:t>
      </w:r>
      <w:r w:rsidRPr="00F355CF">
        <w:rPr>
          <w:rFonts w:ascii="Arial" w:hAnsi="Arial" w:cs="Arial"/>
          <w:b/>
          <w:bCs/>
          <w:u w:val="single"/>
        </w:rPr>
        <w:t>oprócz innych osób, skierowanych przez wykonawcę do realizacji zamówienia publicznego</w:t>
      </w:r>
      <w:r w:rsidRPr="00F355CF">
        <w:rPr>
          <w:rFonts w:ascii="Arial" w:hAnsi="Arial" w:cs="Arial"/>
          <w:u w:val="single"/>
        </w:rPr>
        <w:t>,</w:t>
      </w:r>
      <w:r w:rsidRPr="00F355CF">
        <w:rPr>
          <w:rFonts w:ascii="Arial" w:hAnsi="Arial" w:cs="Arial"/>
        </w:rPr>
        <w:t xml:space="preserve"> Wykonawca przedstawi w ofercie kandydata na stanowisko:</w:t>
      </w:r>
    </w:p>
    <w:p w14:paraId="65D0B19B" w14:textId="77777777" w:rsidR="00F47F34" w:rsidRPr="00F355CF" w:rsidRDefault="00F47F34" w:rsidP="00F47F34">
      <w:pPr>
        <w:pStyle w:val="p"/>
        <w:ind w:left="720"/>
        <w:jc w:val="both"/>
        <w:rPr>
          <w:rFonts w:ascii="Arial" w:hAnsi="Arial" w:cs="Arial"/>
          <w:u w:val="single"/>
        </w:rPr>
      </w:pPr>
      <w:r w:rsidRPr="00F355CF">
        <w:rPr>
          <w:rFonts w:ascii="Arial" w:hAnsi="Arial" w:cs="Arial"/>
          <w:u w:val="single"/>
        </w:rPr>
        <w:t xml:space="preserve">- Kierownik budowy - osoba z uprawnieniami budowlanymi do kierowania robotami                                    budowlanymi w specjalności </w:t>
      </w:r>
      <w:proofErr w:type="spellStart"/>
      <w:r w:rsidRPr="00F355CF">
        <w:rPr>
          <w:rFonts w:ascii="Arial" w:hAnsi="Arial" w:cs="Arial"/>
          <w:u w:val="single"/>
        </w:rPr>
        <w:t>konstrukcyjno</w:t>
      </w:r>
      <w:proofErr w:type="spellEnd"/>
      <w:r w:rsidRPr="00F355CF">
        <w:rPr>
          <w:rFonts w:ascii="Arial" w:hAnsi="Arial" w:cs="Arial"/>
          <w:u w:val="single"/>
        </w:rPr>
        <w:t xml:space="preserve"> – budowlanej bez ograniczeń lub posiadająca odpowiadające im równoważne uprawnienia budowlane; </w:t>
      </w:r>
    </w:p>
    <w:p w14:paraId="123A7A2D" w14:textId="77777777" w:rsidR="00F47F34" w:rsidRPr="00700105" w:rsidRDefault="00F47F34" w:rsidP="00F47F34">
      <w:pPr>
        <w:pStyle w:val="p"/>
        <w:ind w:left="720"/>
        <w:jc w:val="both"/>
        <w:rPr>
          <w:rFonts w:ascii="Arial" w:hAnsi="Arial" w:cs="Arial"/>
          <w:u w:val="single"/>
        </w:rPr>
      </w:pPr>
      <w:r w:rsidRPr="00700105">
        <w:rPr>
          <w:rFonts w:ascii="Arial" w:hAnsi="Arial" w:cs="Arial"/>
          <w:u w:val="single"/>
        </w:rPr>
        <w:t>- Kierownik robót sanitarnych – osoba posiadając</w:t>
      </w:r>
      <w:r>
        <w:rPr>
          <w:rFonts w:ascii="Arial" w:hAnsi="Arial" w:cs="Arial"/>
          <w:u w:val="single"/>
        </w:rPr>
        <w:t>a</w:t>
      </w:r>
      <w:r w:rsidRPr="00700105">
        <w:rPr>
          <w:rFonts w:ascii="Arial" w:hAnsi="Arial" w:cs="Arial"/>
          <w:u w:val="single"/>
        </w:rPr>
        <w:t xml:space="preserve"> uprawnienia budowlane </w:t>
      </w:r>
      <w:r>
        <w:rPr>
          <w:rFonts w:ascii="Arial" w:hAnsi="Arial" w:cs="Arial"/>
          <w:u w:val="single"/>
        </w:rPr>
        <w:t xml:space="preserve">                      </w:t>
      </w:r>
      <w:r w:rsidRPr="00700105">
        <w:rPr>
          <w:rFonts w:ascii="Arial" w:hAnsi="Arial" w:cs="Arial"/>
          <w:u w:val="single"/>
        </w:rPr>
        <w:t xml:space="preserve">do kierowania robotami w specjalności instalacyjnej w zakresie sieci, instalacji </w:t>
      </w:r>
      <w:r>
        <w:rPr>
          <w:rFonts w:ascii="Arial" w:hAnsi="Arial" w:cs="Arial"/>
          <w:u w:val="single"/>
        </w:rPr>
        <w:t xml:space="preserve">                      </w:t>
      </w:r>
      <w:r w:rsidRPr="00700105">
        <w:rPr>
          <w:rFonts w:ascii="Arial" w:hAnsi="Arial" w:cs="Arial"/>
          <w:u w:val="single"/>
        </w:rPr>
        <w:t xml:space="preserve">i urządzeń cieplnych, wentylacyjnych, gazowych, wodociągowych i kanalizacyjnych bez ograniczeń lub posiadający odpowiadające im równoważne uprawnienia budowlane; </w:t>
      </w:r>
    </w:p>
    <w:p w14:paraId="686DD548" w14:textId="77777777" w:rsidR="00F47F34" w:rsidRPr="00700105" w:rsidRDefault="00F47F34" w:rsidP="00F47F34">
      <w:pPr>
        <w:pStyle w:val="p"/>
        <w:ind w:left="720"/>
        <w:jc w:val="both"/>
        <w:rPr>
          <w:rFonts w:ascii="Arial" w:hAnsi="Arial" w:cs="Arial"/>
          <w:u w:val="single"/>
        </w:rPr>
      </w:pPr>
      <w:r w:rsidRPr="00700105">
        <w:rPr>
          <w:rFonts w:ascii="Arial" w:hAnsi="Arial" w:cs="Arial"/>
          <w:u w:val="single"/>
        </w:rPr>
        <w:t>- Kierownik robót elektrycznych – osoba posiadając</w:t>
      </w:r>
      <w:r>
        <w:rPr>
          <w:rFonts w:ascii="Arial" w:hAnsi="Arial" w:cs="Arial"/>
          <w:u w:val="single"/>
        </w:rPr>
        <w:t>a</w:t>
      </w:r>
      <w:r w:rsidRPr="00700105">
        <w:rPr>
          <w:rFonts w:ascii="Arial" w:hAnsi="Arial" w:cs="Arial"/>
          <w:u w:val="single"/>
        </w:rPr>
        <w:t xml:space="preserve"> uprawnienia budowlane </w:t>
      </w:r>
      <w:r>
        <w:rPr>
          <w:rFonts w:ascii="Arial" w:hAnsi="Arial" w:cs="Arial"/>
          <w:u w:val="single"/>
        </w:rPr>
        <w:t xml:space="preserve">                      </w:t>
      </w:r>
      <w:r w:rsidRPr="00700105">
        <w:rPr>
          <w:rFonts w:ascii="Arial" w:hAnsi="Arial" w:cs="Arial"/>
          <w:u w:val="single"/>
        </w:rPr>
        <w:t>do kierowania robotami</w:t>
      </w:r>
      <w:r>
        <w:rPr>
          <w:rFonts w:ascii="Arial" w:hAnsi="Arial" w:cs="Arial"/>
          <w:u w:val="single"/>
        </w:rPr>
        <w:t xml:space="preserve"> </w:t>
      </w:r>
      <w:r w:rsidRPr="00700105">
        <w:rPr>
          <w:rFonts w:ascii="Arial" w:hAnsi="Arial" w:cs="Arial"/>
          <w:u w:val="single"/>
        </w:rPr>
        <w:t xml:space="preserve">w specjalności instalacyjnej w zakresie sieci, instalacji </w:t>
      </w:r>
      <w:r>
        <w:rPr>
          <w:rFonts w:ascii="Arial" w:hAnsi="Arial" w:cs="Arial"/>
          <w:u w:val="single"/>
        </w:rPr>
        <w:t xml:space="preserve">                      </w:t>
      </w:r>
      <w:r w:rsidRPr="00700105">
        <w:rPr>
          <w:rFonts w:ascii="Arial" w:hAnsi="Arial" w:cs="Arial"/>
          <w:u w:val="single"/>
        </w:rPr>
        <w:t xml:space="preserve">i urządzeń elektrycznych i elektroenergetycznych bez ograniczeń lub posiadający odpowiadające im równoważne uprawnienia budowlane. </w:t>
      </w:r>
    </w:p>
    <w:p w14:paraId="6C460AAA" w14:textId="77777777" w:rsidR="00F47F34" w:rsidRDefault="00F47F34" w:rsidP="00B355F1">
      <w:pPr>
        <w:pStyle w:val="p"/>
        <w:ind w:left="709"/>
        <w:jc w:val="both"/>
        <w:rPr>
          <w:rFonts w:ascii="Arial" w:hAnsi="Arial" w:cs="Arial"/>
          <w:color w:val="FF0000"/>
        </w:rPr>
      </w:pPr>
    </w:p>
    <w:p w14:paraId="5A56B726" w14:textId="77777777" w:rsidR="00F47F34" w:rsidRDefault="00F47F34" w:rsidP="00B355F1">
      <w:pPr>
        <w:pStyle w:val="p"/>
        <w:ind w:left="709"/>
        <w:jc w:val="both"/>
        <w:rPr>
          <w:rFonts w:ascii="Arial" w:hAnsi="Arial" w:cs="Arial"/>
          <w:color w:val="FF0000"/>
        </w:rPr>
      </w:pPr>
    </w:p>
    <w:p w14:paraId="7012845B" w14:textId="7DFCE7D2" w:rsidR="00E76AE5" w:rsidRPr="00404B2B" w:rsidRDefault="005E6F36" w:rsidP="00404B2B">
      <w:pPr>
        <w:pStyle w:val="p"/>
        <w:jc w:val="both"/>
        <w:rPr>
          <w:rFonts w:ascii="Arial" w:hAnsi="Arial" w:cs="Arial"/>
        </w:rPr>
      </w:pPr>
      <w:r w:rsidRPr="00404B2B">
        <w:rPr>
          <w:rFonts w:ascii="Arial" w:hAnsi="Arial" w:cs="Arial"/>
        </w:rPr>
        <w:t>Wykonawcy z innych państw członkowskich mogą spełnić niniejszy warunek posiadając równoważne uprawnienia uzyskane w swoich krajach pochodzenia.</w:t>
      </w:r>
    </w:p>
    <w:p w14:paraId="116C8D13" w14:textId="77777777" w:rsidR="00EA7A01" w:rsidRPr="00E10011" w:rsidRDefault="00EA7A01" w:rsidP="0048249F">
      <w:pPr>
        <w:pStyle w:val="p"/>
        <w:jc w:val="both"/>
      </w:pPr>
    </w:p>
    <w:p w14:paraId="0C6CC8AE" w14:textId="77777777" w:rsidR="00584E68" w:rsidRPr="00AD3889" w:rsidRDefault="00EA7A01" w:rsidP="00AD3889">
      <w:pPr>
        <w:pStyle w:val="p"/>
        <w:jc w:val="both"/>
        <w:rPr>
          <w:rFonts w:ascii="Arial" w:hAnsi="Arial" w:cs="Arial"/>
        </w:rPr>
      </w:pPr>
      <w:r w:rsidRPr="00AD3889">
        <w:rPr>
          <w:rFonts w:ascii="Arial" w:hAnsi="Arial" w:cs="Arial"/>
          <w:i/>
        </w:rPr>
        <w:t>Zamawiający określa warunki realizacji zamówienia przez wykonawców wspólnie ubiegających się o udzielenie zamówienia w następujący sposób:</w:t>
      </w:r>
    </w:p>
    <w:p w14:paraId="445B6638" w14:textId="77777777" w:rsidR="00032669" w:rsidRPr="00AD3889" w:rsidRDefault="00EA7A01" w:rsidP="00AD3889">
      <w:pPr>
        <w:pStyle w:val="p"/>
        <w:ind w:left="284" w:hanging="284"/>
        <w:jc w:val="both"/>
        <w:rPr>
          <w:rFonts w:ascii="Arial" w:hAnsi="Arial" w:cs="Arial"/>
        </w:rPr>
      </w:pPr>
      <w:r w:rsidRPr="00AD3889">
        <w:rPr>
          <w:rFonts w:ascii="Arial" w:hAnsi="Arial" w:cs="Arial"/>
        </w:rPr>
        <w:t>1. W przypadku wspólnego ubiegania się o zamówieni</w:t>
      </w:r>
      <w:r w:rsidR="00584E68" w:rsidRPr="00AD3889">
        <w:rPr>
          <w:rFonts w:ascii="Arial" w:hAnsi="Arial" w:cs="Arial"/>
        </w:rPr>
        <w:t xml:space="preserve">e przez Wykonawców, oświadczenia </w:t>
      </w:r>
      <w:r w:rsidR="00AD3889">
        <w:rPr>
          <w:rFonts w:ascii="Arial" w:hAnsi="Arial" w:cs="Arial"/>
        </w:rPr>
        <w:t xml:space="preserve">           </w:t>
      </w:r>
      <w:r w:rsidR="00584E68" w:rsidRPr="00AD3889">
        <w:rPr>
          <w:rFonts w:ascii="Arial" w:hAnsi="Arial" w:cs="Arial"/>
        </w:rPr>
        <w:t>o niepodleganiu wykluczeniu i spełnianiu warunków udziału w postępowaniu</w:t>
      </w:r>
      <w:r w:rsidR="0094448A" w:rsidRPr="00AD3889">
        <w:rPr>
          <w:rFonts w:ascii="Arial" w:hAnsi="Arial" w:cs="Arial"/>
        </w:rPr>
        <w:t xml:space="preserve"> składa każdy z Wykonawców. Oświadczenia</w:t>
      </w:r>
      <w:r w:rsidRPr="00AD3889">
        <w:rPr>
          <w:rFonts w:ascii="Arial" w:hAnsi="Arial" w:cs="Arial"/>
        </w:rPr>
        <w:t xml:space="preserve"> te potwierdzają </w:t>
      </w:r>
      <w:r w:rsidR="0094448A" w:rsidRPr="00AD3889">
        <w:rPr>
          <w:rFonts w:ascii="Arial" w:hAnsi="Arial" w:cs="Arial"/>
        </w:rPr>
        <w:t xml:space="preserve">brak podstaw wykluczenia oraz </w:t>
      </w:r>
      <w:r w:rsidRPr="00AD3889">
        <w:rPr>
          <w:rFonts w:ascii="Arial" w:hAnsi="Arial" w:cs="Arial"/>
        </w:rPr>
        <w:t xml:space="preserve">spełnianie warunków udziału w postępowaniu, w zakresie, </w:t>
      </w:r>
      <w:r w:rsidR="00AD3889">
        <w:rPr>
          <w:rFonts w:ascii="Arial" w:hAnsi="Arial" w:cs="Arial"/>
        </w:rPr>
        <w:tab/>
      </w:r>
      <w:r w:rsidRPr="00AD3889">
        <w:rPr>
          <w:rFonts w:ascii="Arial" w:hAnsi="Arial" w:cs="Arial"/>
        </w:rPr>
        <w:t xml:space="preserve">w </w:t>
      </w:r>
      <w:r w:rsidR="0094448A" w:rsidRPr="00AD3889">
        <w:rPr>
          <w:rFonts w:ascii="Arial" w:hAnsi="Arial" w:cs="Arial"/>
        </w:rPr>
        <w:t>jakim</w:t>
      </w:r>
      <w:r w:rsidRPr="00AD3889">
        <w:rPr>
          <w:rFonts w:ascii="Arial" w:hAnsi="Arial" w:cs="Arial"/>
        </w:rPr>
        <w:t xml:space="preserve"> każdy z Wykonawców wykazuje spełnianie warunków udziału w postępowaniu </w:t>
      </w:r>
      <w:r w:rsidR="00032669" w:rsidRPr="00AD3889">
        <w:rPr>
          <w:rFonts w:ascii="Arial" w:hAnsi="Arial" w:cs="Arial"/>
        </w:rPr>
        <w:t>.</w:t>
      </w:r>
    </w:p>
    <w:p w14:paraId="016D563A" w14:textId="77777777" w:rsidR="00032669" w:rsidRPr="00AD3889" w:rsidRDefault="00EA7A01" w:rsidP="00AD3889">
      <w:pPr>
        <w:pStyle w:val="p"/>
        <w:ind w:left="284" w:hanging="284"/>
        <w:jc w:val="both"/>
        <w:rPr>
          <w:rFonts w:ascii="Arial" w:hAnsi="Arial" w:cs="Arial"/>
        </w:rPr>
      </w:pPr>
      <w:r w:rsidRPr="00AD3889">
        <w:rPr>
          <w:rFonts w:ascii="Arial" w:hAnsi="Arial" w:cs="Arial"/>
        </w:rPr>
        <w:t xml:space="preserve">2. </w:t>
      </w:r>
      <w:r w:rsidR="0094448A" w:rsidRPr="00AD3889">
        <w:rPr>
          <w:rFonts w:ascii="Arial" w:hAnsi="Arial" w:cs="Arial"/>
        </w:rPr>
        <w:t>Wykonawca, w przypadku polegania na zdolnościach lub sytuacji podmiotów udostępniających zasoby,</w:t>
      </w:r>
      <w:r w:rsidR="00AD3889">
        <w:rPr>
          <w:rFonts w:ascii="Arial" w:hAnsi="Arial" w:cs="Arial"/>
        </w:rPr>
        <w:t xml:space="preserve"> </w:t>
      </w:r>
      <w:r w:rsidR="0094448A" w:rsidRPr="00AD3889">
        <w:rPr>
          <w:rFonts w:ascii="Arial" w:hAnsi="Arial" w:cs="Arial"/>
        </w:rPr>
        <w:t>przedstawia, wraz z oświadczeniem, o którym mowa w ust. 1, także oświadczenie podmiotu udostępniającego</w:t>
      </w:r>
      <w:r w:rsidR="00AD3889">
        <w:rPr>
          <w:rFonts w:ascii="Arial" w:hAnsi="Arial" w:cs="Arial"/>
        </w:rPr>
        <w:t xml:space="preserve"> </w:t>
      </w:r>
      <w:r w:rsidR="0094448A" w:rsidRPr="00AD3889">
        <w:rPr>
          <w:rFonts w:ascii="Arial" w:hAnsi="Arial" w:cs="Arial"/>
        </w:rPr>
        <w:t>zasoby, potwierdzające brak podstaw wykluczenia tego podmiotu oraz odpowiednio spełnianie warunków udziału</w:t>
      </w:r>
      <w:r w:rsidR="00AD3889">
        <w:rPr>
          <w:rFonts w:ascii="Arial" w:hAnsi="Arial" w:cs="Arial"/>
        </w:rPr>
        <w:t xml:space="preserve">                                  </w:t>
      </w:r>
      <w:r w:rsidR="0094448A" w:rsidRPr="00AD3889">
        <w:rPr>
          <w:rFonts w:ascii="Arial" w:hAnsi="Arial" w:cs="Arial"/>
        </w:rPr>
        <w:lastRenderedPageBreak/>
        <w:t>w postępowaniu lub kryteriów selekcji, w zakresie, w jakim wykonawca powołuje się na jego zasoby.</w:t>
      </w:r>
    </w:p>
    <w:p w14:paraId="5A91A76A" w14:textId="77777777" w:rsidR="00032669" w:rsidRPr="00AD3889" w:rsidRDefault="00584E68" w:rsidP="00AD3889">
      <w:pPr>
        <w:pStyle w:val="p"/>
        <w:ind w:left="284" w:hanging="284"/>
        <w:jc w:val="both"/>
        <w:rPr>
          <w:rFonts w:ascii="Arial" w:hAnsi="Arial" w:cs="Arial"/>
        </w:rPr>
      </w:pPr>
      <w:r w:rsidRPr="00AD3889">
        <w:rPr>
          <w:rFonts w:ascii="Arial" w:hAnsi="Arial" w:cs="Arial"/>
        </w:rPr>
        <w:t>3</w:t>
      </w:r>
      <w:r w:rsidR="00EA7A01" w:rsidRPr="00AD3889">
        <w:rPr>
          <w:rFonts w:ascii="Arial" w:hAnsi="Arial" w:cs="Arial"/>
        </w:rPr>
        <w:t xml:space="preserve">. Wykonawcy wspólnie ubiegający się o udzielenie zamówienia </w:t>
      </w:r>
      <w:r w:rsidRPr="00AD3889">
        <w:rPr>
          <w:rFonts w:ascii="Arial" w:hAnsi="Arial" w:cs="Arial"/>
        </w:rPr>
        <w:t>/</w:t>
      </w:r>
      <w:r w:rsidR="00AD3889">
        <w:rPr>
          <w:rFonts w:ascii="Arial" w:hAnsi="Arial" w:cs="Arial"/>
        </w:rPr>
        <w:t xml:space="preserve"> </w:t>
      </w:r>
      <w:r w:rsidRPr="00AD3889">
        <w:rPr>
          <w:rFonts w:ascii="Arial" w:hAnsi="Arial" w:cs="Arial"/>
        </w:rPr>
        <w:t xml:space="preserve">konsorcjum, spółka cywilna/ </w:t>
      </w:r>
      <w:r w:rsidR="00EA7A01" w:rsidRPr="00AD3889">
        <w:rPr>
          <w:rFonts w:ascii="Arial" w:hAnsi="Arial" w:cs="Arial"/>
        </w:rPr>
        <w:t xml:space="preserve">muszą ustanowić pełnomocnika (lidera) do reprezentowania ich w postępowaniu (lub reprezentowania w postępowaniu i zawarciu umowy). Stosowne pełnomocnictwo należy załączyć do oferty w formie oryginału lub kopii potwierdzonej za zgodność z oryginałem </w:t>
      </w:r>
      <w:r w:rsidR="00EA7A01" w:rsidRPr="00F1638E">
        <w:rPr>
          <w:rFonts w:ascii="Arial" w:hAnsi="Arial" w:cs="Arial"/>
        </w:rPr>
        <w:t>przez</w:t>
      </w:r>
      <w:r w:rsidR="0094448A" w:rsidRPr="00F1638E">
        <w:rPr>
          <w:rFonts w:ascii="Arial" w:hAnsi="Arial" w:cs="Arial"/>
        </w:rPr>
        <w:t xml:space="preserve"> mocodawcę lub</w:t>
      </w:r>
      <w:r w:rsidR="00EA7A01" w:rsidRPr="00F1638E">
        <w:rPr>
          <w:rFonts w:ascii="Arial" w:hAnsi="Arial" w:cs="Arial"/>
        </w:rPr>
        <w:t xml:space="preserve"> notariusza.</w:t>
      </w:r>
      <w:r w:rsidR="00EA7A01" w:rsidRPr="00AD3889">
        <w:rPr>
          <w:rFonts w:ascii="Arial" w:hAnsi="Arial" w:cs="Arial"/>
        </w:rPr>
        <w:t xml:space="preserve"> Pełnomocnictwo, o którym mowa powyżej musi precyzować zakres umocowania i wskazywać pełnomocnika. Musi też wyliczać wszystkich wykonawców, którzy wspólnie ubiegają się o zamówienie  i każdy z nich musi podpisać się pod tym dokumentem. </w:t>
      </w:r>
    </w:p>
    <w:p w14:paraId="20D07E21" w14:textId="77777777" w:rsidR="00032669" w:rsidRPr="00AD3889" w:rsidRDefault="00584E68" w:rsidP="00AD3889">
      <w:pPr>
        <w:pStyle w:val="p"/>
        <w:ind w:left="284" w:hanging="284"/>
        <w:jc w:val="both"/>
        <w:rPr>
          <w:rFonts w:ascii="Arial" w:hAnsi="Arial" w:cs="Arial"/>
        </w:rPr>
      </w:pPr>
      <w:r w:rsidRPr="00AD3889">
        <w:rPr>
          <w:rFonts w:ascii="Arial" w:hAnsi="Arial" w:cs="Arial"/>
        </w:rPr>
        <w:t>4</w:t>
      </w:r>
      <w:r w:rsidR="00EF7EAF">
        <w:rPr>
          <w:rFonts w:ascii="Arial" w:hAnsi="Arial" w:cs="Arial"/>
        </w:rPr>
        <w:t xml:space="preserve">. </w:t>
      </w:r>
      <w:r w:rsidR="00EA7A01" w:rsidRPr="00AD3889">
        <w:rPr>
          <w:rFonts w:ascii="Arial" w:hAnsi="Arial" w:cs="Arial"/>
        </w:rPr>
        <w:t xml:space="preserve">Oferta musi być podpisana w sposób, który prawnie zobowiązuje wszystkich Wykonawców występujących wspólnie. </w:t>
      </w:r>
    </w:p>
    <w:p w14:paraId="79837726" w14:textId="77777777" w:rsidR="0048249F" w:rsidRPr="00AD3889" w:rsidRDefault="00584E68" w:rsidP="00AD3889">
      <w:pPr>
        <w:pStyle w:val="p"/>
        <w:ind w:left="284" w:hanging="284"/>
        <w:jc w:val="both"/>
        <w:rPr>
          <w:rFonts w:ascii="Arial" w:hAnsi="Arial" w:cs="Arial"/>
        </w:rPr>
      </w:pPr>
      <w:r w:rsidRPr="00AD3889">
        <w:rPr>
          <w:rFonts w:ascii="Arial" w:hAnsi="Arial" w:cs="Arial"/>
        </w:rPr>
        <w:t>5</w:t>
      </w:r>
      <w:r w:rsidR="00EA7A01" w:rsidRPr="00AD3889">
        <w:rPr>
          <w:rFonts w:ascii="Arial" w:hAnsi="Arial" w:cs="Arial"/>
        </w:rPr>
        <w:t>. Wszelka korespondencja prowadzona będzie z podmiotem występującym jako pełnomocnik wykonawców występujących wspólnie.</w:t>
      </w:r>
    </w:p>
    <w:p w14:paraId="437EF1BA" w14:textId="77777777" w:rsidR="0048249F" w:rsidRPr="00AD3889" w:rsidRDefault="00584E68" w:rsidP="00AD3889">
      <w:pPr>
        <w:pStyle w:val="p"/>
        <w:ind w:left="284" w:hanging="284"/>
        <w:jc w:val="both"/>
        <w:rPr>
          <w:rFonts w:ascii="Arial" w:hAnsi="Arial" w:cs="Arial"/>
        </w:rPr>
      </w:pPr>
      <w:r w:rsidRPr="00AD3889">
        <w:rPr>
          <w:rFonts w:ascii="Arial" w:hAnsi="Arial" w:cs="Arial"/>
        </w:rPr>
        <w:t xml:space="preserve">6. </w:t>
      </w:r>
      <w:r w:rsidR="0048249F" w:rsidRPr="00AD3889">
        <w:rPr>
          <w:rFonts w:ascii="Arial" w:hAnsi="Arial" w:cs="Aria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80C4F66" w14:textId="77777777" w:rsidR="0048249F" w:rsidRPr="00AD3889" w:rsidRDefault="00584E68" w:rsidP="00AD3889">
      <w:pPr>
        <w:pStyle w:val="p"/>
        <w:ind w:left="284" w:hanging="284"/>
        <w:jc w:val="both"/>
        <w:rPr>
          <w:rFonts w:ascii="Arial" w:hAnsi="Arial" w:cs="Arial"/>
        </w:rPr>
      </w:pPr>
      <w:r w:rsidRPr="00AD3889">
        <w:rPr>
          <w:rFonts w:ascii="Arial" w:hAnsi="Arial" w:cs="Arial"/>
        </w:rPr>
        <w:t>7.</w:t>
      </w:r>
      <w:r w:rsidR="00E12CAC" w:rsidRPr="00AD3889">
        <w:rPr>
          <w:rFonts w:ascii="Arial" w:hAnsi="Arial" w:cs="Arial"/>
        </w:rPr>
        <w:t xml:space="preserve"> Zgodnie z art. 117 ust. 4 PZP w</w:t>
      </w:r>
      <w:r w:rsidR="0048249F" w:rsidRPr="00AD3889">
        <w:rPr>
          <w:rFonts w:ascii="Arial" w:hAnsi="Arial" w:cs="Arial"/>
        </w:rPr>
        <w:t xml:space="preserve"> przypadku wykonawców wspólnie ubiegających się </w:t>
      </w:r>
      <w:r w:rsidR="00EF7EAF">
        <w:rPr>
          <w:rFonts w:ascii="Arial" w:hAnsi="Arial" w:cs="Arial"/>
        </w:rPr>
        <w:t xml:space="preserve">                       </w:t>
      </w:r>
      <w:r w:rsidR="0048249F" w:rsidRPr="00AD3889">
        <w:rPr>
          <w:rFonts w:ascii="Arial" w:hAnsi="Arial" w:cs="Arial"/>
        </w:rPr>
        <w:t>o udzielenie zamówienia, wykonawcy dołączają do oferty oświadczenie, z którego wynika, które roboty budowlane, dostawy lub usługi wykonują poszczególni wykonawcy.</w:t>
      </w:r>
    </w:p>
    <w:p w14:paraId="0B4EEC4D" w14:textId="77777777" w:rsidR="0048249F" w:rsidRPr="00AD3889" w:rsidRDefault="0048249F" w:rsidP="00AD3889">
      <w:pPr>
        <w:pStyle w:val="p"/>
        <w:jc w:val="both"/>
        <w:rPr>
          <w:rFonts w:ascii="Arial" w:hAnsi="Arial" w:cs="Arial"/>
        </w:rPr>
      </w:pPr>
    </w:p>
    <w:p w14:paraId="6DCBFD58" w14:textId="77777777" w:rsidR="0048249F" w:rsidRPr="00AD3889" w:rsidRDefault="0048249F" w:rsidP="00AD3889">
      <w:pPr>
        <w:pStyle w:val="p"/>
        <w:jc w:val="both"/>
        <w:rPr>
          <w:rFonts w:ascii="Arial" w:hAnsi="Arial" w:cs="Arial"/>
        </w:rPr>
      </w:pPr>
      <w:r w:rsidRPr="00AD3889">
        <w:rPr>
          <w:rFonts w:ascii="Arial" w:hAnsi="Arial" w:cs="Arial"/>
        </w:rPr>
        <w:t>Wykonawca może w celu potwierdzenia spełniania warunków udziału w postępowaniu,</w:t>
      </w:r>
      <w:r w:rsidR="00EF7EAF">
        <w:rPr>
          <w:rFonts w:ascii="Arial" w:hAnsi="Arial" w:cs="Arial"/>
        </w:rPr>
        <w:t xml:space="preserve">                    </w:t>
      </w:r>
      <w:r w:rsidRPr="00AD3889">
        <w:rPr>
          <w:rFonts w:ascii="Arial" w:hAnsi="Arial" w:cs="Arial"/>
        </w:rPr>
        <w:t xml:space="preserve">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5C2FBB9" w14:textId="77777777" w:rsidR="0048249F" w:rsidRPr="00AD3889" w:rsidRDefault="0048249F" w:rsidP="00AD3889">
      <w:pPr>
        <w:pStyle w:val="p"/>
        <w:jc w:val="both"/>
        <w:rPr>
          <w:rFonts w:ascii="Arial" w:hAnsi="Arial" w:cs="Arial"/>
        </w:rPr>
      </w:pPr>
    </w:p>
    <w:p w14:paraId="643FD1A1" w14:textId="77777777" w:rsidR="0048249F" w:rsidRPr="00AD3889" w:rsidRDefault="0048249F" w:rsidP="00AD3889">
      <w:pPr>
        <w:pStyle w:val="p"/>
        <w:jc w:val="both"/>
        <w:rPr>
          <w:rFonts w:ascii="Arial" w:hAnsi="Arial" w:cs="Arial"/>
        </w:rPr>
      </w:pPr>
      <w:r w:rsidRPr="00AD3889">
        <w:rPr>
          <w:rFonts w:ascii="Arial" w:hAnsi="Arial" w:cs="Arial"/>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7F59FD21" w14:textId="77777777" w:rsidR="0048249F" w:rsidRPr="00AD3889" w:rsidRDefault="0048249F" w:rsidP="00AD3889">
      <w:pPr>
        <w:pStyle w:val="p"/>
        <w:jc w:val="both"/>
        <w:rPr>
          <w:rFonts w:ascii="Arial" w:hAnsi="Arial" w:cs="Arial"/>
        </w:rPr>
      </w:pPr>
      <w:r w:rsidRPr="00AD3889">
        <w:rPr>
          <w:rFonts w:ascii="Arial" w:hAnsi="Arial" w:cs="Ari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50CD8E" w14:textId="77777777" w:rsidR="0048249F" w:rsidRPr="00AD3889" w:rsidRDefault="0048249F" w:rsidP="00AD3889">
      <w:pPr>
        <w:pStyle w:val="p"/>
        <w:jc w:val="both"/>
        <w:rPr>
          <w:rFonts w:ascii="Arial" w:hAnsi="Arial" w:cs="Arial"/>
        </w:rPr>
      </w:pPr>
      <w:r w:rsidRPr="00AD3889">
        <w:rPr>
          <w:rFonts w:ascii="Arial" w:hAnsi="Arial" w:cs="Arial"/>
        </w:rPr>
        <w:t>Zobowiązanie podmiotu udostępniającego zasoby, potwierdza, że stosunek łączący wykonawcę z podmiotami udostępniającymi zasoby gwarantuje rzeczywisty dostęp do tych zasobów oraz określa w szczególności:</w:t>
      </w:r>
    </w:p>
    <w:p w14:paraId="48EA9016" w14:textId="77777777" w:rsidR="0048249F" w:rsidRPr="00AD3889" w:rsidRDefault="0048249F">
      <w:pPr>
        <w:pStyle w:val="p"/>
        <w:numPr>
          <w:ilvl w:val="0"/>
          <w:numId w:val="18"/>
        </w:numPr>
        <w:jc w:val="both"/>
        <w:rPr>
          <w:rFonts w:ascii="Arial" w:hAnsi="Arial" w:cs="Arial"/>
        </w:rPr>
      </w:pPr>
      <w:r w:rsidRPr="00AD3889">
        <w:rPr>
          <w:rFonts w:ascii="Arial" w:hAnsi="Arial" w:cs="Arial"/>
        </w:rPr>
        <w:t>zakres dostępnych wykonawcy zasobów podmiotu udostępniającego zasoby,</w:t>
      </w:r>
    </w:p>
    <w:p w14:paraId="69A66B1D" w14:textId="77777777" w:rsidR="0048249F" w:rsidRPr="00AD3889" w:rsidRDefault="0048249F">
      <w:pPr>
        <w:pStyle w:val="p"/>
        <w:numPr>
          <w:ilvl w:val="0"/>
          <w:numId w:val="18"/>
        </w:numPr>
        <w:jc w:val="both"/>
        <w:rPr>
          <w:rFonts w:ascii="Arial" w:hAnsi="Arial" w:cs="Arial"/>
        </w:rPr>
      </w:pPr>
      <w:r w:rsidRPr="00AD3889">
        <w:rPr>
          <w:rFonts w:ascii="Arial" w:hAnsi="Arial" w:cs="Arial"/>
        </w:rPr>
        <w:t>sposób i okres udostępnienia wykonawcy i wykorzystania przez niego zasobów podmiotu udostępniającego te zasoby przy wykonywaniu zamówienia,</w:t>
      </w:r>
    </w:p>
    <w:p w14:paraId="3068308C" w14:textId="77777777" w:rsidR="0048249F" w:rsidRPr="00AD3889" w:rsidRDefault="0048249F">
      <w:pPr>
        <w:pStyle w:val="p"/>
        <w:numPr>
          <w:ilvl w:val="0"/>
          <w:numId w:val="18"/>
        </w:numPr>
        <w:jc w:val="both"/>
        <w:rPr>
          <w:rFonts w:ascii="Arial" w:hAnsi="Arial" w:cs="Arial"/>
        </w:rPr>
      </w:pPr>
      <w:r w:rsidRPr="00AD3889">
        <w:rPr>
          <w:rFonts w:ascii="Arial" w:hAnsi="Arial" w:cs="Arial"/>
        </w:rPr>
        <w:t xml:space="preserve">czy i w jakim zakresie podmiot udostępniający zasoby, na zdolnościach którego wykonawca polega w odniesieniu do warunków udziału w </w:t>
      </w:r>
      <w:r w:rsidRPr="00AD3889">
        <w:rPr>
          <w:rFonts w:ascii="Arial" w:hAnsi="Arial" w:cs="Arial"/>
        </w:rPr>
        <w:lastRenderedPageBreak/>
        <w:t>postępowaniu dotyczących wykształcenia, kwalifikacji zawodowych lub doświadczenia, zrealizuje roboty budowlane lub usługi, których wskazane zdolności dotyczą.</w:t>
      </w:r>
    </w:p>
    <w:p w14:paraId="281B2BC0" w14:textId="77777777" w:rsidR="00A77CBF" w:rsidRPr="00AD3889" w:rsidRDefault="00A77CBF" w:rsidP="00AD3889">
      <w:pPr>
        <w:pStyle w:val="p"/>
        <w:jc w:val="both"/>
        <w:rPr>
          <w:rFonts w:ascii="Arial" w:hAnsi="Arial" w:cs="Arial"/>
        </w:rPr>
      </w:pPr>
    </w:p>
    <w:p w14:paraId="356A23C4" w14:textId="77777777" w:rsidR="00A77CBF" w:rsidRPr="00AD3889" w:rsidRDefault="00A77CBF" w:rsidP="00AD3889">
      <w:pPr>
        <w:pStyle w:val="p"/>
        <w:jc w:val="both"/>
        <w:rPr>
          <w:rFonts w:ascii="Arial" w:hAnsi="Arial" w:cs="Arial"/>
        </w:rPr>
      </w:pPr>
      <w:r w:rsidRPr="00F1638E">
        <w:rPr>
          <w:rFonts w:ascii="Arial" w:hAnsi="Arial" w:cs="Arial"/>
        </w:rPr>
        <w:t>Wykonawca, w przypadku polegania na zdolnościach lub sytuacji podmiotów udostępniających zasoby,</w:t>
      </w:r>
      <w:r w:rsidR="00EF7EAF" w:rsidRPr="00F1638E">
        <w:rPr>
          <w:rFonts w:ascii="Arial" w:hAnsi="Arial" w:cs="Arial"/>
        </w:rPr>
        <w:t xml:space="preserve"> </w:t>
      </w:r>
      <w:r w:rsidRPr="00F1638E">
        <w:rPr>
          <w:rFonts w:ascii="Arial" w:hAnsi="Arial" w:cs="Arial"/>
        </w:rPr>
        <w:t>przedstawia, wraz z oświadczeniem, o którym mowa w art. 125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43EAE6D3" w14:textId="77777777" w:rsidR="00A77CBF" w:rsidRPr="00AD3889" w:rsidRDefault="00A77CBF" w:rsidP="00AD3889">
      <w:pPr>
        <w:pStyle w:val="p"/>
        <w:jc w:val="both"/>
        <w:rPr>
          <w:rFonts w:ascii="Arial" w:hAnsi="Arial" w:cs="Arial"/>
        </w:rPr>
      </w:pPr>
    </w:p>
    <w:p w14:paraId="25A61794" w14:textId="77777777" w:rsidR="0048249F" w:rsidRPr="00AD3889" w:rsidRDefault="0048249F" w:rsidP="00AD3889">
      <w:pPr>
        <w:pStyle w:val="p"/>
        <w:jc w:val="both"/>
        <w:rPr>
          <w:rFonts w:ascii="Arial" w:hAnsi="Arial" w:cs="Arial"/>
        </w:rPr>
      </w:pPr>
      <w:r w:rsidRPr="00AD3889">
        <w:rPr>
          <w:rFonts w:ascii="Arial" w:hAnsi="Arial" w:cs="Arial"/>
        </w:rPr>
        <w:t xml:space="preserve">Zamawiający będzie dokonywał oceny spełniania tych warunków na podstawie dostarczonych oświadczeń lub dokumentów wg formuły </w:t>
      </w:r>
      <w:r w:rsidRPr="00AD3889">
        <w:rPr>
          <w:rFonts w:ascii="Arial" w:hAnsi="Arial" w:cs="Arial"/>
          <w:i/>
        </w:rPr>
        <w:t>spełnia-nie spełnia</w:t>
      </w:r>
      <w:r w:rsidRPr="00AD3889">
        <w:rPr>
          <w:rFonts w:ascii="Arial" w:hAnsi="Arial" w:cs="Arial"/>
        </w:rPr>
        <w:t>.</w:t>
      </w:r>
    </w:p>
    <w:p w14:paraId="6FE343F5" w14:textId="77777777" w:rsidR="00B33815" w:rsidRDefault="00B33815" w:rsidP="005C71FC">
      <w:pPr>
        <w:pStyle w:val="p"/>
        <w:rPr>
          <w:rFonts w:ascii="Arial" w:hAnsi="Arial" w:cs="Arial"/>
          <w:b/>
        </w:rPr>
      </w:pPr>
    </w:p>
    <w:p w14:paraId="26BF6F78" w14:textId="77777777" w:rsidR="00497554" w:rsidRDefault="00497554" w:rsidP="005C71FC">
      <w:pPr>
        <w:pStyle w:val="p"/>
        <w:rPr>
          <w:rFonts w:ascii="Arial" w:hAnsi="Arial" w:cs="Arial"/>
          <w:b/>
        </w:rPr>
      </w:pPr>
    </w:p>
    <w:p w14:paraId="7CB2FADF" w14:textId="77777777" w:rsidR="005C71FC" w:rsidRPr="00EF7EAF" w:rsidRDefault="005C71FC" w:rsidP="005C71FC">
      <w:pPr>
        <w:pStyle w:val="p"/>
        <w:rPr>
          <w:rFonts w:ascii="Arial" w:hAnsi="Arial" w:cs="Arial"/>
          <w:b/>
        </w:rPr>
      </w:pPr>
      <w:r w:rsidRPr="00EF7EAF">
        <w:rPr>
          <w:rFonts w:ascii="Arial" w:hAnsi="Arial" w:cs="Arial"/>
          <w:b/>
        </w:rPr>
        <w:t>22. Informacja o podmiotowych środkach dowodowych.</w:t>
      </w:r>
    </w:p>
    <w:p w14:paraId="794F3A5D" w14:textId="77777777" w:rsidR="005C71FC" w:rsidRPr="00E10011" w:rsidRDefault="005C71FC" w:rsidP="005C71FC">
      <w:pPr>
        <w:pStyle w:val="p"/>
        <w:rPr>
          <w:b/>
        </w:rPr>
      </w:pPr>
    </w:p>
    <w:p w14:paraId="6F7EFDA4" w14:textId="77777777" w:rsidR="005C71FC" w:rsidRPr="00EF7EAF" w:rsidRDefault="005C71FC" w:rsidP="005C71FC">
      <w:pPr>
        <w:pStyle w:val="p"/>
        <w:ind w:left="284" w:hanging="284"/>
        <w:jc w:val="both"/>
        <w:rPr>
          <w:rFonts w:ascii="Arial" w:hAnsi="Arial" w:cs="Arial"/>
        </w:rPr>
      </w:pPr>
      <w:r w:rsidRPr="00E10011">
        <w:t xml:space="preserve">1. </w:t>
      </w:r>
      <w:r w:rsidRPr="00EF7EAF">
        <w:rPr>
          <w:rFonts w:ascii="Arial" w:hAnsi="Arial" w:cs="Arial"/>
        </w:rPr>
        <w:t>Do oferty wykonawca dołącza oświadczenie o niepodleganiu wykluczeniu oraz spełnianiu warunków udziału w postępowaniu, w zakresie wskazanym przez zamawiającego. Oświadczenie stanowi dowód potwierdzający brak podstaw wykluczenia oraz spełnianie warunków udziału w postępowaniu, na dzień składania ofert, tymczasowo zastępujący wymagane przez zamawiającego podmiotowe środki dowodowe.</w:t>
      </w:r>
    </w:p>
    <w:p w14:paraId="75D56028" w14:textId="77777777" w:rsidR="005C71FC" w:rsidRPr="00EF7EAF" w:rsidRDefault="005C71FC" w:rsidP="005C71FC">
      <w:pPr>
        <w:pStyle w:val="p"/>
        <w:ind w:left="284" w:hanging="284"/>
        <w:jc w:val="both"/>
        <w:rPr>
          <w:rFonts w:ascii="Arial" w:hAnsi="Arial" w:cs="Arial"/>
        </w:rPr>
      </w:pPr>
      <w:r w:rsidRPr="00EF7EAF">
        <w:rPr>
          <w:rFonts w:ascii="Arial" w:hAnsi="Arial" w:cs="Arial"/>
        </w:rPr>
        <w:t>2. W przypadku wspólnego ubiegania się o zamówienie przez wykonawców, oświadczenie,</w:t>
      </w:r>
      <w:r w:rsidR="00EF7EAF">
        <w:rPr>
          <w:rFonts w:ascii="Arial" w:hAnsi="Arial" w:cs="Arial"/>
        </w:rPr>
        <w:t xml:space="preserve">                 </w:t>
      </w:r>
      <w:r w:rsidRPr="00EF7EAF">
        <w:rPr>
          <w:rFonts w:ascii="Arial" w:hAnsi="Arial" w:cs="Arial"/>
        </w:rPr>
        <w:t xml:space="preserve">o którym mowa w ust. 1, składa każdy z wykonawców. Oświadczenia te potwierdzają brak podstaw wykluczenia oraz spełnianie warunków udziału w postępowaniu w zakresie, </w:t>
      </w:r>
      <w:r w:rsidR="00EF7EAF">
        <w:rPr>
          <w:rFonts w:ascii="Arial" w:hAnsi="Arial" w:cs="Arial"/>
        </w:rPr>
        <w:t xml:space="preserve">                    </w:t>
      </w:r>
      <w:r w:rsidRPr="00EF7EAF">
        <w:rPr>
          <w:rFonts w:ascii="Arial" w:hAnsi="Arial" w:cs="Arial"/>
        </w:rPr>
        <w:t xml:space="preserve">w jakim każdy z wykonawców wykazuje spełnianie warunków udziału w postępowaniu. </w:t>
      </w:r>
    </w:p>
    <w:p w14:paraId="15D6C7CF" w14:textId="77777777" w:rsidR="005C71FC" w:rsidRPr="00EF7EAF" w:rsidRDefault="005C71FC" w:rsidP="005C71FC">
      <w:pPr>
        <w:pStyle w:val="p"/>
        <w:ind w:left="284" w:hanging="284"/>
        <w:jc w:val="both"/>
        <w:rPr>
          <w:rFonts w:ascii="Arial" w:hAnsi="Arial" w:cs="Arial"/>
        </w:rPr>
      </w:pPr>
      <w:r w:rsidRPr="00EF7EAF">
        <w:rPr>
          <w:rFonts w:ascii="Arial" w:hAnsi="Arial" w:cs="Arial"/>
        </w:rPr>
        <w:t xml:space="preserve">3. 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t>
      </w:r>
      <w:r w:rsidR="00EF7EAF">
        <w:rPr>
          <w:rFonts w:ascii="Arial" w:hAnsi="Arial" w:cs="Arial"/>
        </w:rPr>
        <w:t xml:space="preserve">                                  </w:t>
      </w:r>
      <w:r w:rsidRPr="00EF7EAF">
        <w:rPr>
          <w:rFonts w:ascii="Arial" w:hAnsi="Arial" w:cs="Arial"/>
        </w:rPr>
        <w:t>w postępowaniu, w zakresie, w jakim wykonawca powołuje się na jego zasoby.</w:t>
      </w:r>
    </w:p>
    <w:p w14:paraId="6BBC0B9D" w14:textId="77777777" w:rsidR="005C71FC" w:rsidRPr="00EF7EAF" w:rsidRDefault="005C71FC" w:rsidP="005C71FC">
      <w:pPr>
        <w:pStyle w:val="p"/>
        <w:ind w:left="284" w:hanging="284"/>
        <w:jc w:val="both"/>
        <w:rPr>
          <w:rFonts w:ascii="Arial" w:hAnsi="Arial" w:cs="Arial"/>
        </w:rPr>
      </w:pPr>
      <w:r w:rsidRPr="00EF7EAF">
        <w:rPr>
          <w:rFonts w:ascii="Arial" w:hAnsi="Arial" w:cs="Arial"/>
        </w:rPr>
        <w:t>4.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281687D0" w14:textId="170793D4" w:rsidR="005C71FC" w:rsidRDefault="005C71FC" w:rsidP="005C71FC">
      <w:pPr>
        <w:pStyle w:val="p"/>
        <w:ind w:left="284" w:hanging="284"/>
        <w:jc w:val="both"/>
        <w:rPr>
          <w:rFonts w:ascii="Arial" w:hAnsi="Arial" w:cs="Arial"/>
        </w:rPr>
      </w:pPr>
    </w:p>
    <w:p w14:paraId="0365011F" w14:textId="11511FBC" w:rsidR="005C71FC" w:rsidRPr="00EF7EAF" w:rsidRDefault="004A0FC4" w:rsidP="005C71FC">
      <w:pPr>
        <w:pStyle w:val="p"/>
        <w:jc w:val="both"/>
        <w:rPr>
          <w:rFonts w:ascii="Arial" w:hAnsi="Arial" w:cs="Arial"/>
          <w:b/>
          <w:u w:val="single"/>
        </w:rPr>
      </w:pPr>
      <w:r>
        <w:rPr>
          <w:rFonts w:ascii="Arial" w:hAnsi="Arial" w:cs="Arial"/>
          <w:b/>
          <w:u w:val="single"/>
        </w:rPr>
        <w:t xml:space="preserve">4.1. </w:t>
      </w:r>
      <w:r w:rsidR="005C71FC" w:rsidRPr="00EF7EAF">
        <w:rPr>
          <w:rFonts w:ascii="Arial" w:hAnsi="Arial" w:cs="Arial"/>
          <w:b/>
          <w:u w:val="single"/>
        </w:rPr>
        <w:t xml:space="preserve">W celu potwierdzenia braku podstaw wykluczenia wykonawcy z udziału </w:t>
      </w:r>
      <w:r w:rsidR="00C577D9">
        <w:rPr>
          <w:rFonts w:ascii="Arial" w:hAnsi="Arial" w:cs="Arial"/>
          <w:b/>
          <w:u w:val="single"/>
        </w:rPr>
        <w:t xml:space="preserve">                                  </w:t>
      </w:r>
      <w:r w:rsidR="005C71FC" w:rsidRPr="00EF7EAF">
        <w:rPr>
          <w:rFonts w:ascii="Arial" w:hAnsi="Arial" w:cs="Arial"/>
          <w:b/>
          <w:u w:val="single"/>
        </w:rPr>
        <w:t>w postępowaniu:</w:t>
      </w:r>
    </w:p>
    <w:p w14:paraId="54E8AB79" w14:textId="77777777" w:rsidR="00E10011" w:rsidRDefault="00E10011" w:rsidP="005C71FC">
      <w:pPr>
        <w:pStyle w:val="p"/>
        <w:jc w:val="both"/>
        <w:rPr>
          <w:rFonts w:ascii="Arial" w:hAnsi="Arial" w:cs="Arial"/>
          <w:b/>
          <w:u w:val="single"/>
        </w:rPr>
      </w:pPr>
    </w:p>
    <w:p w14:paraId="7D07170C" w14:textId="08D5BFE8" w:rsidR="005C71FC" w:rsidRDefault="005C71FC">
      <w:pPr>
        <w:pStyle w:val="p"/>
        <w:numPr>
          <w:ilvl w:val="0"/>
          <w:numId w:val="24"/>
        </w:numPr>
        <w:jc w:val="both"/>
        <w:rPr>
          <w:rFonts w:ascii="Arial" w:hAnsi="Arial" w:cs="Arial"/>
        </w:rPr>
      </w:pPr>
      <w:r w:rsidRPr="00EF7EAF">
        <w:rPr>
          <w:rFonts w:ascii="Arial" w:hAnsi="Arial" w:cs="Arial"/>
        </w:rPr>
        <w:t>Odpis lub informacji z Krajowego Rejestru Sądowego lub z Centralnej Ewidencji</w:t>
      </w:r>
      <w:r w:rsidR="00EF7EAF">
        <w:rPr>
          <w:rFonts w:ascii="Arial" w:hAnsi="Arial" w:cs="Arial"/>
        </w:rPr>
        <w:t xml:space="preserve">                             </w:t>
      </w:r>
      <w:r w:rsidRPr="00EF7EAF">
        <w:rPr>
          <w:rFonts w:ascii="Arial" w:hAnsi="Arial" w:cs="Arial"/>
        </w:rPr>
        <w:t xml:space="preserve"> i Informacji o Działalności Gospodarczej, w zakresie art. 109 ust. 1 pkt</w:t>
      </w:r>
      <w:r w:rsidR="003F771F">
        <w:rPr>
          <w:rFonts w:ascii="Arial" w:hAnsi="Arial" w:cs="Arial"/>
        </w:rPr>
        <w:t>.</w:t>
      </w:r>
      <w:r w:rsidRPr="00EF7EAF">
        <w:rPr>
          <w:rFonts w:ascii="Arial" w:hAnsi="Arial" w:cs="Arial"/>
        </w:rPr>
        <w:t xml:space="preserve"> 4 ustawy, sporządzonych nie wcześniej niż 3 miesiące przed jej złożeniem, jeżeli odrębne przepisy wymagają wpisu do rejestru lub ewidencji;</w:t>
      </w:r>
    </w:p>
    <w:p w14:paraId="16582A42" w14:textId="77777777" w:rsidR="004A0FC4" w:rsidRDefault="004A0FC4" w:rsidP="004A0FC4">
      <w:pPr>
        <w:pStyle w:val="p"/>
        <w:jc w:val="both"/>
        <w:rPr>
          <w:rFonts w:ascii="Arial" w:hAnsi="Arial" w:cs="Arial"/>
          <w:b/>
          <w:u w:val="single"/>
        </w:rPr>
      </w:pPr>
    </w:p>
    <w:p w14:paraId="7B5A420D" w14:textId="77777777" w:rsidR="00F47F34" w:rsidRDefault="00F47F34" w:rsidP="004A0FC4">
      <w:pPr>
        <w:pStyle w:val="p"/>
        <w:jc w:val="both"/>
        <w:rPr>
          <w:rFonts w:ascii="Arial" w:hAnsi="Arial" w:cs="Arial"/>
          <w:b/>
          <w:u w:val="single"/>
        </w:rPr>
      </w:pPr>
    </w:p>
    <w:p w14:paraId="630AE74B" w14:textId="77777777" w:rsidR="00F47F34" w:rsidRDefault="00F47F34" w:rsidP="004A0FC4">
      <w:pPr>
        <w:pStyle w:val="p"/>
        <w:jc w:val="both"/>
        <w:rPr>
          <w:rFonts w:ascii="Arial" w:hAnsi="Arial" w:cs="Arial"/>
          <w:b/>
          <w:u w:val="single"/>
        </w:rPr>
      </w:pPr>
    </w:p>
    <w:p w14:paraId="30FB64A8" w14:textId="77777777" w:rsidR="00F47F34" w:rsidRDefault="00F47F34" w:rsidP="004A0FC4">
      <w:pPr>
        <w:pStyle w:val="p"/>
        <w:jc w:val="both"/>
        <w:rPr>
          <w:rFonts w:ascii="Arial" w:hAnsi="Arial" w:cs="Arial"/>
          <w:b/>
          <w:u w:val="single"/>
        </w:rPr>
      </w:pPr>
    </w:p>
    <w:p w14:paraId="557C7772" w14:textId="002B459E" w:rsidR="005C71FC" w:rsidRDefault="004A0FC4" w:rsidP="005C71FC">
      <w:pPr>
        <w:pStyle w:val="p"/>
        <w:jc w:val="both"/>
        <w:rPr>
          <w:rFonts w:ascii="Arial" w:hAnsi="Arial" w:cs="Arial"/>
          <w:b/>
          <w:u w:val="single"/>
        </w:rPr>
      </w:pPr>
      <w:r>
        <w:rPr>
          <w:rFonts w:ascii="Arial" w:hAnsi="Arial" w:cs="Arial"/>
          <w:b/>
          <w:u w:val="single"/>
        </w:rPr>
        <w:lastRenderedPageBreak/>
        <w:t>4.2.</w:t>
      </w:r>
      <w:r w:rsidR="005C71FC" w:rsidRPr="00EF7EAF">
        <w:rPr>
          <w:rFonts w:ascii="Arial" w:hAnsi="Arial" w:cs="Arial"/>
          <w:b/>
          <w:u w:val="single"/>
        </w:rPr>
        <w:t xml:space="preserve">W celu potwierdzenia spełniania przez wykonawcę warunków udziału </w:t>
      </w:r>
      <w:r>
        <w:rPr>
          <w:rFonts w:ascii="Arial" w:hAnsi="Arial" w:cs="Arial"/>
          <w:b/>
          <w:u w:val="single"/>
        </w:rPr>
        <w:t xml:space="preserve">                                 </w:t>
      </w:r>
      <w:r w:rsidR="005C71FC" w:rsidRPr="00EF7EAF">
        <w:rPr>
          <w:rFonts w:ascii="Arial" w:hAnsi="Arial" w:cs="Arial"/>
          <w:b/>
          <w:u w:val="single"/>
        </w:rPr>
        <w:t>w postępowaniu dotyczących zdolności technicznej lub zawodowej:</w:t>
      </w:r>
    </w:p>
    <w:p w14:paraId="6ABC130D" w14:textId="0125DCED" w:rsidR="004A0FC4" w:rsidRDefault="004A0FC4" w:rsidP="005C71FC">
      <w:pPr>
        <w:pStyle w:val="p"/>
        <w:jc w:val="both"/>
        <w:rPr>
          <w:rFonts w:ascii="Arial" w:hAnsi="Arial" w:cs="Arial"/>
          <w:b/>
          <w:u w:val="single"/>
        </w:rPr>
      </w:pPr>
      <w:r>
        <w:rPr>
          <w:rFonts w:ascii="Arial" w:hAnsi="Arial" w:cs="Arial"/>
          <w:b/>
          <w:u w:val="single"/>
        </w:rPr>
        <w:t xml:space="preserve">                </w:t>
      </w:r>
    </w:p>
    <w:p w14:paraId="334C828B" w14:textId="2C2C1A4C" w:rsidR="005C71FC" w:rsidRPr="00EF7EAF" w:rsidRDefault="004A0FC4" w:rsidP="005C71FC">
      <w:pPr>
        <w:pStyle w:val="p"/>
        <w:ind w:left="284" w:hanging="284"/>
        <w:jc w:val="both"/>
        <w:rPr>
          <w:rFonts w:ascii="Arial" w:hAnsi="Arial" w:cs="Arial"/>
        </w:rPr>
      </w:pPr>
      <w:r>
        <w:rPr>
          <w:rFonts w:ascii="Arial" w:hAnsi="Arial" w:cs="Arial"/>
        </w:rPr>
        <w:t xml:space="preserve">a) </w:t>
      </w:r>
      <w:r w:rsidR="005C71FC" w:rsidRPr="00EF7EAF">
        <w:rPr>
          <w:rFonts w:ascii="Arial" w:hAnsi="Arial" w:cs="Arial"/>
        </w:rPr>
        <w:t>Wykaz robót budowlanych wykonanych nie wcześniej niż w okresie ostatnich 5 lat,</w:t>
      </w:r>
      <w:r w:rsidR="00EF7EAF">
        <w:rPr>
          <w:rFonts w:ascii="Arial" w:hAnsi="Arial" w:cs="Arial"/>
        </w:rPr>
        <w:t xml:space="preserve">                                  </w:t>
      </w:r>
      <w:r w:rsidR="005C71FC" w:rsidRPr="00EF7EAF">
        <w:rPr>
          <w:rFonts w:ascii="Arial" w:hAnsi="Arial" w:cs="Aria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w:t>
      </w:r>
      <w:r w:rsidR="00436D72">
        <w:rPr>
          <w:rFonts w:ascii="Arial" w:hAnsi="Arial" w:cs="Arial"/>
        </w:rPr>
        <w:t xml:space="preserve"> </w:t>
      </w:r>
      <w:r w:rsidR="005C71FC" w:rsidRPr="00EF7EAF">
        <w:rPr>
          <w:rFonts w:ascii="Arial" w:hAnsi="Arial" w:cs="Arial"/>
        </w:rPr>
        <w:t>inne odpowiednie dokumenty;</w:t>
      </w:r>
    </w:p>
    <w:p w14:paraId="1938DE73" w14:textId="407055D8" w:rsidR="005C71FC" w:rsidRDefault="004A0FC4" w:rsidP="005C71FC">
      <w:pPr>
        <w:pStyle w:val="p"/>
        <w:ind w:left="284" w:hanging="284"/>
        <w:jc w:val="both"/>
        <w:rPr>
          <w:rFonts w:ascii="Arial" w:hAnsi="Arial" w:cs="Arial"/>
        </w:rPr>
      </w:pPr>
      <w:r>
        <w:rPr>
          <w:rFonts w:ascii="Arial" w:hAnsi="Arial" w:cs="Arial"/>
        </w:rPr>
        <w:t xml:space="preserve">b) </w:t>
      </w:r>
      <w:r w:rsidR="005C71FC" w:rsidRPr="00EF7EAF">
        <w:rPr>
          <w:rFonts w:ascii="Arial" w:hAnsi="Arial" w:cs="Arial"/>
        </w:rPr>
        <w:t xml:space="preserve">Wykaz osób, skierowanych przez wykonawcę do realizacji zamówienia publicznego, </w:t>
      </w:r>
      <w:r w:rsidR="00EF7EAF">
        <w:rPr>
          <w:rFonts w:ascii="Arial" w:hAnsi="Arial" w:cs="Arial"/>
        </w:rPr>
        <w:t xml:space="preserve">                      </w:t>
      </w:r>
      <w:r w:rsidR="005C71FC" w:rsidRPr="00EF7EAF">
        <w:rPr>
          <w:rFonts w:ascii="Arial" w:hAnsi="Arial" w:cs="Arial"/>
        </w:rPr>
        <w:t>w szczególności odpowiedzialnych za świadczenie usług, kontrolę jakości lub kierowanie robotami budowlanymi, wraz</w:t>
      </w:r>
      <w:r w:rsidR="00EF7EAF">
        <w:rPr>
          <w:rFonts w:ascii="Arial" w:hAnsi="Arial" w:cs="Arial"/>
        </w:rPr>
        <w:t xml:space="preserve"> </w:t>
      </w:r>
      <w:r w:rsidR="005C71FC" w:rsidRPr="00EF7EAF">
        <w:rPr>
          <w:rFonts w:ascii="Arial" w:hAnsi="Arial" w:cs="Arial"/>
        </w:rPr>
        <w:t xml:space="preserve">z informacjami na temat ich kwalifikacji zawodowych, uprawnień, doświadczenia i wykształcenia niezbędnych do wykonania zamówienia publicznego, a także zakresu wykonywanych przez nie czynności oraz informacją </w:t>
      </w:r>
      <w:r w:rsidR="00EF7EAF">
        <w:rPr>
          <w:rFonts w:ascii="Arial" w:hAnsi="Arial" w:cs="Arial"/>
        </w:rPr>
        <w:t xml:space="preserve">                            </w:t>
      </w:r>
      <w:r w:rsidR="005C71FC" w:rsidRPr="00EF7EAF">
        <w:rPr>
          <w:rFonts w:ascii="Arial" w:hAnsi="Arial" w:cs="Arial"/>
        </w:rPr>
        <w:t>o podstawie do dysponowania tymi osobami;</w:t>
      </w:r>
    </w:p>
    <w:p w14:paraId="7901C12F" w14:textId="181C49D9" w:rsidR="004A0FC4" w:rsidRPr="009F1F79" w:rsidRDefault="004A0FC4" w:rsidP="004A0FC4">
      <w:pPr>
        <w:pStyle w:val="p"/>
        <w:ind w:left="284" w:hanging="284"/>
        <w:jc w:val="both"/>
        <w:rPr>
          <w:rFonts w:ascii="Arial" w:hAnsi="Arial" w:cs="Arial"/>
        </w:rPr>
      </w:pPr>
    </w:p>
    <w:p w14:paraId="1FCB7D39" w14:textId="77777777" w:rsidR="00497554" w:rsidRDefault="00497554" w:rsidP="004A0FC4">
      <w:pPr>
        <w:pStyle w:val="p"/>
        <w:ind w:left="284" w:hanging="284"/>
        <w:jc w:val="both"/>
        <w:rPr>
          <w:rFonts w:ascii="Arial" w:hAnsi="Arial" w:cs="Arial"/>
        </w:rPr>
      </w:pPr>
    </w:p>
    <w:p w14:paraId="1D559A84" w14:textId="4F2AE6C1" w:rsidR="005C71FC" w:rsidRPr="00EF7EAF" w:rsidRDefault="00425D7D" w:rsidP="005C71FC">
      <w:pPr>
        <w:pStyle w:val="p"/>
        <w:jc w:val="both"/>
        <w:rPr>
          <w:rFonts w:ascii="Arial" w:hAnsi="Arial" w:cs="Arial"/>
          <w:b/>
        </w:rPr>
      </w:pPr>
      <w:r>
        <w:rPr>
          <w:rFonts w:ascii="Arial" w:hAnsi="Arial" w:cs="Arial"/>
          <w:b/>
        </w:rPr>
        <w:t xml:space="preserve">4.3. </w:t>
      </w:r>
      <w:r w:rsidR="005C71FC" w:rsidRPr="00EF7EAF">
        <w:rPr>
          <w:rFonts w:ascii="Arial" w:hAnsi="Arial" w:cs="Arial"/>
          <w:b/>
        </w:rPr>
        <w:t>Dokumenty wykonawców mających siedzibę lub miejsce zamieszkania poza RP:</w:t>
      </w:r>
    </w:p>
    <w:p w14:paraId="78158A33" w14:textId="77777777" w:rsidR="007F621F" w:rsidRPr="00EF7EAF" w:rsidRDefault="007F621F" w:rsidP="005C71FC">
      <w:pPr>
        <w:pStyle w:val="p"/>
        <w:jc w:val="both"/>
        <w:rPr>
          <w:rFonts w:ascii="Arial" w:hAnsi="Arial" w:cs="Arial"/>
          <w:b/>
        </w:rPr>
      </w:pPr>
    </w:p>
    <w:p w14:paraId="28A712F9" w14:textId="77777777" w:rsidR="001F40CC" w:rsidRDefault="005C71FC" w:rsidP="005C71FC">
      <w:pPr>
        <w:pStyle w:val="p"/>
        <w:jc w:val="both"/>
        <w:rPr>
          <w:rFonts w:ascii="Arial" w:hAnsi="Arial" w:cs="Arial"/>
        </w:rPr>
      </w:pPr>
      <w:r w:rsidRPr="00EF7EAF">
        <w:rPr>
          <w:rFonts w:ascii="Arial" w:hAnsi="Arial" w:cs="Arial"/>
        </w:rPr>
        <w:t xml:space="preserve">Jeżeli wykonawca ma siedzibę lub miejsce zamieszkania poza granicami Rzeczypospolitej Polskiej zamiast </w:t>
      </w:r>
    </w:p>
    <w:p w14:paraId="6D63B4F8" w14:textId="3B478BEC" w:rsidR="005C71FC" w:rsidRDefault="005C71FC">
      <w:pPr>
        <w:pStyle w:val="p"/>
        <w:numPr>
          <w:ilvl w:val="0"/>
          <w:numId w:val="29"/>
        </w:numPr>
        <w:jc w:val="both"/>
        <w:rPr>
          <w:rFonts w:ascii="Arial" w:hAnsi="Arial" w:cs="Arial"/>
        </w:rPr>
      </w:pPr>
      <w:r w:rsidRPr="00EF7EAF">
        <w:rPr>
          <w:rFonts w:ascii="Arial" w:hAnsi="Arial" w:cs="Arial"/>
        </w:rPr>
        <w:t xml:space="preserve">odpisu albo informacji z Krajowego Rejestru Sądowego lub Centralnej Ewidencji i Informacji o Działalności Gospodarczej, o których </w:t>
      </w:r>
      <w:r w:rsidR="00774B10" w:rsidRPr="00EF7EAF">
        <w:rPr>
          <w:rFonts w:ascii="Arial" w:hAnsi="Arial" w:cs="Arial"/>
        </w:rPr>
        <w:t>mowa, w punkcie 4.1</w:t>
      </w:r>
      <w:r w:rsidRPr="00EF7EAF">
        <w:rPr>
          <w:rFonts w:ascii="Arial" w:hAnsi="Arial" w:cs="Arial"/>
        </w:rPr>
        <w:t xml:space="preserve">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miesięcy przed ich złożeniem.</w:t>
      </w:r>
    </w:p>
    <w:p w14:paraId="5A24A716" w14:textId="77777777" w:rsidR="00ED060E" w:rsidRDefault="00ED060E" w:rsidP="001F40CC">
      <w:pPr>
        <w:pStyle w:val="p"/>
        <w:jc w:val="both"/>
        <w:rPr>
          <w:rFonts w:ascii="Arial" w:hAnsi="Arial" w:cs="Arial"/>
        </w:rPr>
      </w:pPr>
    </w:p>
    <w:p w14:paraId="388E8AD2" w14:textId="3267FB69" w:rsidR="001F40CC" w:rsidRDefault="001F40CC" w:rsidP="001F40CC">
      <w:pPr>
        <w:pStyle w:val="p"/>
        <w:jc w:val="both"/>
        <w:rPr>
          <w:rFonts w:ascii="Arial" w:hAnsi="Arial" w:cs="Arial"/>
        </w:rPr>
      </w:pPr>
      <w:r>
        <w:rPr>
          <w:rFonts w:ascii="Arial" w:hAnsi="Arial" w:cs="Arial"/>
        </w:rPr>
        <w:t xml:space="preserve">Jeżeli w kraju, którym Wykonawca ma siedzibę lub miejsce zamieszkania nie wydaje się dokumentów, o których mowa w ust. 4.3 lit. a,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 wykonawcy. Dokument, o którym mowa powinien być wystawiony nie wcześniej niż 3 miesiące przed jego złożeniem </w:t>
      </w:r>
    </w:p>
    <w:p w14:paraId="7AE87D98" w14:textId="77777777" w:rsidR="001F40CC" w:rsidRDefault="001F40CC" w:rsidP="001F40CC">
      <w:pPr>
        <w:pStyle w:val="p"/>
        <w:jc w:val="both"/>
        <w:rPr>
          <w:rFonts w:ascii="Arial" w:hAnsi="Arial" w:cs="Arial"/>
        </w:rPr>
      </w:pPr>
    </w:p>
    <w:p w14:paraId="2489482E" w14:textId="3D2BD215" w:rsidR="001F40CC" w:rsidRDefault="001F40CC" w:rsidP="001F40CC">
      <w:pPr>
        <w:pStyle w:val="p"/>
        <w:jc w:val="both"/>
        <w:rPr>
          <w:rFonts w:ascii="Arial" w:hAnsi="Arial" w:cs="Arial"/>
        </w:rPr>
      </w:pPr>
      <w:r w:rsidRPr="001F40CC">
        <w:rPr>
          <w:rFonts w:ascii="Arial" w:hAnsi="Arial" w:cs="Arial"/>
          <w:b/>
          <w:bCs/>
        </w:rPr>
        <w:lastRenderedPageBreak/>
        <w:t>4.4.</w:t>
      </w:r>
      <w:r>
        <w:rPr>
          <w:rFonts w:ascii="Arial" w:hAnsi="Arial" w:cs="Arial"/>
        </w:rPr>
        <w:t xml:space="preserve"> Do podmiotów udostępniających zasoby na zasadach określonych w art. 118 ustawy mających siedzibę lub miejsce zamieszkania poza terytorium Rzeczypospolitej Polskiej, zapisy ust. 4.3 stosuje się odpowiednio. </w:t>
      </w:r>
    </w:p>
    <w:p w14:paraId="079CFE6D" w14:textId="77777777" w:rsidR="001F40CC" w:rsidRPr="00EF7EAF" w:rsidRDefault="001F40CC" w:rsidP="005C71FC">
      <w:pPr>
        <w:pStyle w:val="p"/>
        <w:jc w:val="both"/>
        <w:rPr>
          <w:rFonts w:ascii="Arial" w:hAnsi="Arial" w:cs="Arial"/>
        </w:rPr>
      </w:pPr>
    </w:p>
    <w:p w14:paraId="383E5C6E" w14:textId="77777777" w:rsidR="005C71FC" w:rsidRPr="00EF7EAF" w:rsidRDefault="00774B10" w:rsidP="005C71FC">
      <w:pPr>
        <w:pStyle w:val="p"/>
        <w:jc w:val="both"/>
        <w:rPr>
          <w:rFonts w:ascii="Arial" w:hAnsi="Arial" w:cs="Arial"/>
        </w:rPr>
      </w:pPr>
      <w:r w:rsidRPr="001F40CC">
        <w:rPr>
          <w:rFonts w:ascii="Arial" w:hAnsi="Arial" w:cs="Arial"/>
          <w:b/>
          <w:bCs/>
        </w:rPr>
        <w:t>5</w:t>
      </w:r>
      <w:r w:rsidRPr="00EF7EAF">
        <w:rPr>
          <w:rFonts w:ascii="Arial" w:hAnsi="Arial" w:cs="Arial"/>
        </w:rPr>
        <w:t xml:space="preserve">. </w:t>
      </w:r>
      <w:r w:rsidR="005C71FC" w:rsidRPr="00EF7EAF">
        <w:rPr>
          <w:rFonts w:ascii="Arial" w:hAnsi="Arial" w:cs="Arial"/>
        </w:rPr>
        <w:t>Poświadczenia zgodności cyfrowego odwzorowania z dokumentem w postaci papierowej dokonuje odpowiednio wykonawca, wykonawca wspólnie ubiegający się o udzielenie zamówienia publicznego, podmiot udostępniający zasoby lub podwykonawca, w zakresie dokumentów lub oświadczeń, które każdego z nich dotyczą.</w:t>
      </w:r>
    </w:p>
    <w:p w14:paraId="49B7E679" w14:textId="77777777" w:rsidR="001F40CC" w:rsidRDefault="001F40CC" w:rsidP="001F40CC">
      <w:pPr>
        <w:pStyle w:val="p"/>
        <w:jc w:val="both"/>
        <w:rPr>
          <w:rFonts w:ascii="Arial" w:hAnsi="Arial" w:cs="Arial"/>
        </w:rPr>
      </w:pPr>
    </w:p>
    <w:p w14:paraId="2F1198B5" w14:textId="359CF3AC" w:rsidR="001F40CC" w:rsidRPr="00FE73AF" w:rsidRDefault="001F40CC" w:rsidP="001F40CC">
      <w:pPr>
        <w:pStyle w:val="p"/>
        <w:jc w:val="both"/>
        <w:rPr>
          <w:rFonts w:ascii="Arial" w:hAnsi="Arial" w:cs="Arial"/>
        </w:rPr>
      </w:pPr>
      <w:r w:rsidRPr="00F46E55">
        <w:rPr>
          <w:rFonts w:ascii="Arial" w:hAnsi="Arial" w:cs="Arial"/>
          <w:b/>
        </w:rPr>
        <w:t xml:space="preserve">6. </w:t>
      </w:r>
      <w:r w:rsidRPr="00FE73AF">
        <w:rPr>
          <w:rFonts w:ascii="Arial" w:hAnsi="Arial" w:cs="Arial"/>
        </w:rPr>
        <w:t xml:space="preserve">Jeżeli jest to niezbędnego zapewnienia odpowiedniego przebiegu postępowania o udzielenie zamówienia, </w:t>
      </w:r>
      <w:r w:rsidR="00ED060E" w:rsidRPr="00FE73AF">
        <w:rPr>
          <w:rFonts w:ascii="Arial" w:hAnsi="Arial" w:cs="Arial"/>
        </w:rPr>
        <w:t>Z</w:t>
      </w:r>
      <w:r w:rsidRPr="00FE73AF">
        <w:rPr>
          <w:rFonts w:ascii="Arial" w:hAnsi="Arial" w:cs="Arial"/>
        </w:rPr>
        <w:t xml:space="preserve">amawiający może na każdym etapie posterowania wezwać wykonawców do złożenia wszystkich, lub niektórych podmiotowych środków dowodowych, aktualnych na dzień ich złożenia. </w:t>
      </w:r>
    </w:p>
    <w:p w14:paraId="511C2F0B" w14:textId="77777777" w:rsidR="001F40CC" w:rsidRPr="00FE73AF" w:rsidRDefault="001F40CC" w:rsidP="001F40CC">
      <w:pPr>
        <w:pStyle w:val="p"/>
        <w:jc w:val="both"/>
        <w:rPr>
          <w:rFonts w:ascii="Arial" w:hAnsi="Arial" w:cs="Arial"/>
        </w:rPr>
      </w:pPr>
    </w:p>
    <w:p w14:paraId="4145AA4A" w14:textId="537D4D74" w:rsidR="001F40CC" w:rsidRPr="00FE73AF" w:rsidRDefault="001F40CC" w:rsidP="001F40CC">
      <w:pPr>
        <w:pStyle w:val="p"/>
        <w:jc w:val="both"/>
        <w:rPr>
          <w:rFonts w:ascii="Arial" w:hAnsi="Arial" w:cs="Arial"/>
        </w:rPr>
      </w:pPr>
      <w:r w:rsidRPr="00FE73AF">
        <w:rPr>
          <w:rFonts w:ascii="Arial" w:hAnsi="Arial" w:cs="Arial"/>
          <w:b/>
        </w:rPr>
        <w:t>7</w:t>
      </w:r>
      <w:r w:rsidRPr="00FE73AF">
        <w:rPr>
          <w:rFonts w:ascii="Arial" w:hAnsi="Arial" w:cs="Arial"/>
        </w:rPr>
        <w:t xml:space="preserve">. Zamawiający nie wzywa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ustawy, dane umożliwiające dostęp do tych środków. </w:t>
      </w:r>
    </w:p>
    <w:p w14:paraId="28A2A4F0" w14:textId="77777777" w:rsidR="001F40CC" w:rsidRPr="001F40CC" w:rsidRDefault="001F40CC" w:rsidP="001F40CC">
      <w:pPr>
        <w:pStyle w:val="p"/>
        <w:jc w:val="both"/>
        <w:rPr>
          <w:rFonts w:ascii="Arial" w:hAnsi="Arial" w:cs="Arial"/>
          <w:color w:val="FF0000"/>
        </w:rPr>
      </w:pPr>
    </w:p>
    <w:p w14:paraId="029E4CAE" w14:textId="17FAD3B4" w:rsidR="001F40CC" w:rsidRPr="001F40CC" w:rsidRDefault="001F40CC" w:rsidP="001F40CC">
      <w:pPr>
        <w:pStyle w:val="p"/>
        <w:jc w:val="both"/>
        <w:rPr>
          <w:rFonts w:ascii="Arial" w:hAnsi="Arial" w:cs="Arial"/>
          <w:color w:val="FF0000"/>
        </w:rPr>
      </w:pPr>
      <w:r w:rsidRPr="00D965F6">
        <w:rPr>
          <w:rFonts w:ascii="Arial" w:hAnsi="Arial" w:cs="Arial"/>
          <w:b/>
        </w:rPr>
        <w:t>8.</w:t>
      </w:r>
      <w:r w:rsidRPr="00D965F6">
        <w:rPr>
          <w:rFonts w:ascii="Arial" w:hAnsi="Arial" w:cs="Arial"/>
        </w:rPr>
        <w:t xml:space="preserve"> Podmiotowe środki dowodowe, przedmiotowe środki dowodowe oraz inne informacje, oświadczenia lub dokumenty przekazywane w postępowaniu, o którym mowa                                  w Rozporządzeniu Ministra Rozwoju, Pracy i Technologii z dnia 23 grudnia 2020r. w sprawie podmiotowych środków dowodowych oraz innych dokumentów lub oświadczeń, jakich może żądać zamawiający od wykonawcy, wykonawca składa w formie elektronicznej, w zakresie i w sposób określony w przepisach wydanych na podstawie art. 70 ustawy.</w:t>
      </w:r>
      <w:r w:rsidRPr="001F40CC">
        <w:rPr>
          <w:rFonts w:ascii="Arial" w:hAnsi="Arial" w:cs="Arial"/>
          <w:color w:val="FF0000"/>
        </w:rPr>
        <w:t xml:space="preserve"> </w:t>
      </w:r>
    </w:p>
    <w:p w14:paraId="0DF05940" w14:textId="77777777" w:rsidR="001F40CC" w:rsidRPr="001F40CC" w:rsidRDefault="001F40CC" w:rsidP="001F40CC">
      <w:pPr>
        <w:pStyle w:val="p"/>
        <w:jc w:val="both"/>
        <w:rPr>
          <w:rFonts w:ascii="Arial" w:hAnsi="Arial" w:cs="Arial"/>
          <w:color w:val="FF0000"/>
        </w:rPr>
      </w:pPr>
    </w:p>
    <w:p w14:paraId="589C9BE8" w14:textId="304CD587" w:rsidR="001F40CC" w:rsidRPr="00D965F6" w:rsidRDefault="001F40CC" w:rsidP="001F40CC">
      <w:pPr>
        <w:pStyle w:val="p"/>
        <w:jc w:val="both"/>
        <w:rPr>
          <w:rFonts w:ascii="Arial" w:hAnsi="Arial" w:cs="Arial"/>
        </w:rPr>
      </w:pPr>
      <w:r w:rsidRPr="00D965F6">
        <w:rPr>
          <w:rFonts w:ascii="Arial" w:hAnsi="Arial" w:cs="Arial"/>
          <w:b/>
        </w:rPr>
        <w:t>9</w:t>
      </w:r>
      <w:r w:rsidRPr="00D965F6">
        <w:rPr>
          <w:rFonts w:ascii="Arial" w:hAnsi="Arial" w:cs="Arial"/>
        </w:rPr>
        <w:t xml:space="preserve">. Oferty, oświadczenia o niepodleganiu wykluczeniu, spełnieniu warunków udziału w postępowaniu, podmiotowe środki dowodowe, w tym oświadczenia Wykonawców wspólnie ubiegających się o udzielenie zamówienia, z którego wynika, które dostawy lub usługi wykonają poszczególni Wykonawcy,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z uwzględnieniem rodzaju przekazywanych danych. </w:t>
      </w:r>
    </w:p>
    <w:p w14:paraId="0B15F1D8" w14:textId="77777777" w:rsidR="001F40CC" w:rsidRPr="001F40CC" w:rsidRDefault="001F40CC" w:rsidP="001F40CC">
      <w:pPr>
        <w:pStyle w:val="p"/>
        <w:jc w:val="both"/>
        <w:rPr>
          <w:rFonts w:ascii="Arial" w:hAnsi="Arial" w:cs="Arial"/>
          <w:color w:val="FF0000"/>
        </w:rPr>
      </w:pPr>
    </w:p>
    <w:p w14:paraId="63EBA7C9" w14:textId="2C8A8EF1" w:rsidR="001F40CC" w:rsidRPr="00D965F6" w:rsidRDefault="001F40CC" w:rsidP="001F40CC">
      <w:pPr>
        <w:pStyle w:val="p"/>
        <w:jc w:val="both"/>
        <w:rPr>
          <w:rFonts w:ascii="Arial" w:hAnsi="Arial" w:cs="Arial"/>
        </w:rPr>
      </w:pPr>
      <w:r w:rsidRPr="00D965F6">
        <w:rPr>
          <w:rFonts w:ascii="Arial" w:hAnsi="Arial" w:cs="Arial"/>
          <w:b/>
        </w:rPr>
        <w:t>10.</w:t>
      </w:r>
      <w:r w:rsidRPr="00D965F6">
        <w:rPr>
          <w:rFonts w:ascii="Arial" w:hAnsi="Arial" w:cs="Arial"/>
        </w:rPr>
        <w:t xml:space="preserve"> Informacje, oświadczenia lub dokumenty inne niż określone w pkt. 22.9., przekazywane w postępowaniu o udzielenie zamówienia publicznego. Sporządza się w postaci</w:t>
      </w:r>
      <w:r w:rsidRPr="001F40CC">
        <w:rPr>
          <w:rFonts w:ascii="Arial" w:hAnsi="Arial" w:cs="Arial"/>
          <w:color w:val="FF0000"/>
        </w:rPr>
        <w:t xml:space="preserve"> </w:t>
      </w:r>
      <w:r w:rsidRPr="00D965F6">
        <w:rPr>
          <w:rFonts w:ascii="Arial" w:hAnsi="Arial" w:cs="Arial"/>
        </w:rPr>
        <w:t xml:space="preserve">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których mowa w niniejszym SWZ. </w:t>
      </w:r>
    </w:p>
    <w:p w14:paraId="6290AC53" w14:textId="77777777" w:rsidR="001F40CC" w:rsidRPr="001F40CC" w:rsidRDefault="001F40CC" w:rsidP="001F40CC">
      <w:pPr>
        <w:pStyle w:val="p"/>
        <w:jc w:val="both"/>
        <w:rPr>
          <w:rFonts w:ascii="Arial" w:hAnsi="Arial" w:cs="Arial"/>
          <w:color w:val="FF0000"/>
        </w:rPr>
      </w:pPr>
    </w:p>
    <w:p w14:paraId="632FD1FA" w14:textId="329E795B" w:rsidR="001F40CC" w:rsidRPr="00D965F6" w:rsidRDefault="001F40CC" w:rsidP="001F40CC">
      <w:pPr>
        <w:pStyle w:val="p"/>
        <w:jc w:val="both"/>
        <w:rPr>
          <w:rFonts w:ascii="Arial" w:hAnsi="Arial" w:cs="Arial"/>
        </w:rPr>
      </w:pPr>
      <w:r w:rsidRPr="00D965F6">
        <w:rPr>
          <w:rFonts w:ascii="Arial" w:hAnsi="Arial" w:cs="Arial"/>
          <w:b/>
        </w:rPr>
        <w:t>11</w:t>
      </w:r>
      <w:r w:rsidRPr="00D965F6">
        <w:rPr>
          <w:rFonts w:ascii="Arial" w:hAnsi="Arial" w:cs="Arial"/>
        </w:rPr>
        <w:t xml:space="preserve">. W przypadku gdy podmiotowe środki dowodowe, przedmiotowe środki dowodowe , inne dokumenty, lub dokumenty potwierdzające umocowanie do reprezentowania odpowiednio </w:t>
      </w:r>
      <w:r w:rsidRPr="00D965F6">
        <w:rPr>
          <w:rFonts w:ascii="Arial" w:hAnsi="Arial" w:cs="Arial"/>
        </w:rPr>
        <w:lastRenderedPageBreak/>
        <w:t xml:space="preserve">Wykonawcy, wykonawców wspólnie ubiegających się o udzielenie zamówienia publicznego lub podmiotu udostępniającego zasoby na zasadach określonych w art. 118 ustawy, zwane dalej „dokumentami potwierdzającymi umocowanie do reprezentowania”, zostały wystawione przez upoważnione podmioty inne niż Wykonawca, Wykonawca wspólnie ubiegający się o udzielenie zamówienia lub podmiot udostępniający zasoby, zwane dalej „upoważnionymi podmiotami”, jako dokument elektroniczny, przekazuje się ten dokument. </w:t>
      </w:r>
    </w:p>
    <w:p w14:paraId="3C975E41" w14:textId="77777777" w:rsidR="001F40CC" w:rsidRPr="001F40CC" w:rsidRDefault="001F40CC" w:rsidP="001F40CC">
      <w:pPr>
        <w:pStyle w:val="p"/>
        <w:jc w:val="both"/>
        <w:rPr>
          <w:rFonts w:ascii="Arial" w:hAnsi="Arial" w:cs="Arial"/>
          <w:color w:val="FF0000"/>
        </w:rPr>
      </w:pPr>
    </w:p>
    <w:p w14:paraId="1607B5D0" w14:textId="79C34624" w:rsidR="001F40CC" w:rsidRPr="00D965F6" w:rsidRDefault="001F40CC" w:rsidP="001F40CC">
      <w:pPr>
        <w:pStyle w:val="p"/>
        <w:jc w:val="both"/>
        <w:rPr>
          <w:rFonts w:ascii="Arial" w:hAnsi="Arial" w:cs="Arial"/>
        </w:rPr>
      </w:pPr>
      <w:r w:rsidRPr="00D965F6">
        <w:rPr>
          <w:rFonts w:ascii="Arial" w:hAnsi="Arial" w:cs="Arial"/>
          <w:b/>
        </w:rPr>
        <w:t>12.</w:t>
      </w:r>
      <w:r w:rsidRPr="001F40CC">
        <w:rPr>
          <w:rFonts w:ascii="Arial" w:hAnsi="Arial" w:cs="Arial"/>
          <w:color w:val="FF0000"/>
        </w:rPr>
        <w:t xml:space="preserve"> </w:t>
      </w:r>
      <w:r w:rsidRPr="00D965F6">
        <w:rPr>
          <w:rFonts w:ascii="Arial" w:hAnsi="Arial" w:cs="Arial"/>
        </w:rPr>
        <w:t xml:space="preserve">W przypadku, gdy podmiotowe środki dowodowe, przedmiotowe środki dowodowe, inne dokumenty, lub dokumenty potwierdzające umocowanie do reprezentowania, zostały wystawione przez upoważnione podmioty jako dokument w postaciuj papierowej przekazuje się cyfrowe odwzorowanie tego dokumentu opatrzone kwalifikowalnym podpisem elektronicznym, podpisem zaufanym lub podpisem osobistym, poświadczające zgodność cyfrowego odwzorowania z dokumentem w postaci papierowej. </w:t>
      </w:r>
    </w:p>
    <w:p w14:paraId="5CBB05B8" w14:textId="77777777" w:rsidR="00191B8D" w:rsidRDefault="00191B8D" w:rsidP="005C71FC">
      <w:pPr>
        <w:pStyle w:val="p"/>
        <w:jc w:val="both"/>
        <w:rPr>
          <w:b/>
        </w:rPr>
      </w:pPr>
    </w:p>
    <w:p w14:paraId="0EB7201F" w14:textId="77777777" w:rsidR="00497554" w:rsidRPr="00D965F6" w:rsidRDefault="00497554" w:rsidP="005C71FC">
      <w:pPr>
        <w:pStyle w:val="p"/>
        <w:jc w:val="both"/>
        <w:rPr>
          <w:b/>
        </w:rPr>
      </w:pPr>
    </w:p>
    <w:p w14:paraId="00A8523F" w14:textId="74CFA35C" w:rsidR="00574563" w:rsidRPr="00EF7EAF" w:rsidRDefault="00574563" w:rsidP="005C71FC">
      <w:pPr>
        <w:pStyle w:val="p"/>
        <w:jc w:val="both"/>
        <w:rPr>
          <w:rFonts w:ascii="Arial" w:hAnsi="Arial" w:cs="Arial"/>
          <w:b/>
        </w:rPr>
      </w:pPr>
      <w:r w:rsidRPr="00574563">
        <w:rPr>
          <w:b/>
        </w:rPr>
        <w:t>23</w:t>
      </w:r>
      <w:r w:rsidRPr="00EF7EAF">
        <w:rPr>
          <w:rFonts w:ascii="Arial" w:hAnsi="Arial" w:cs="Arial"/>
          <w:b/>
        </w:rPr>
        <w:t>. Podwykonawstwo</w:t>
      </w:r>
    </w:p>
    <w:p w14:paraId="5467D915" w14:textId="77777777" w:rsidR="00574563" w:rsidRPr="00EF7EAF" w:rsidRDefault="00574563" w:rsidP="005C71FC">
      <w:pPr>
        <w:pStyle w:val="p"/>
        <w:jc w:val="both"/>
        <w:rPr>
          <w:rFonts w:ascii="Arial" w:hAnsi="Arial" w:cs="Arial"/>
          <w:b/>
        </w:rPr>
      </w:pPr>
    </w:p>
    <w:p w14:paraId="2EFFDC30" w14:textId="77777777" w:rsidR="00574563" w:rsidRPr="00EF7EAF" w:rsidRDefault="00574563">
      <w:pPr>
        <w:pStyle w:val="p"/>
        <w:numPr>
          <w:ilvl w:val="0"/>
          <w:numId w:val="19"/>
        </w:numPr>
        <w:jc w:val="both"/>
        <w:rPr>
          <w:rFonts w:ascii="Arial" w:hAnsi="Arial" w:cs="Arial"/>
        </w:rPr>
      </w:pPr>
      <w:r w:rsidRPr="00EF7EAF">
        <w:rPr>
          <w:rFonts w:ascii="Arial" w:hAnsi="Arial" w:cs="Arial"/>
        </w:rPr>
        <w:t>Zgodnie z art. 462 PZP Wykonawca może powierzyć wykonanie części zamówienia podwykonawcy.</w:t>
      </w:r>
    </w:p>
    <w:p w14:paraId="28AEEF69" w14:textId="77777777" w:rsidR="00574563" w:rsidRPr="00EF7EAF" w:rsidRDefault="00574563">
      <w:pPr>
        <w:pStyle w:val="p"/>
        <w:numPr>
          <w:ilvl w:val="0"/>
          <w:numId w:val="19"/>
        </w:numPr>
        <w:jc w:val="both"/>
        <w:rPr>
          <w:rFonts w:ascii="Arial" w:hAnsi="Arial" w:cs="Arial"/>
        </w:rPr>
      </w:pPr>
      <w:r w:rsidRPr="00EF7EAF">
        <w:rPr>
          <w:rFonts w:ascii="Arial" w:hAnsi="Arial" w:cs="Aria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A235E0B" w14:textId="77777777" w:rsidR="00193E34" w:rsidRPr="00EF7EAF" w:rsidRDefault="00193E34">
      <w:pPr>
        <w:pStyle w:val="p"/>
        <w:numPr>
          <w:ilvl w:val="0"/>
          <w:numId w:val="19"/>
        </w:numPr>
        <w:jc w:val="both"/>
        <w:rPr>
          <w:rFonts w:ascii="Arial" w:hAnsi="Arial" w:cs="Arial"/>
        </w:rPr>
      </w:pPr>
      <w:r w:rsidRPr="00EF7EAF">
        <w:rPr>
          <w:rFonts w:ascii="Arial" w:hAnsi="Arial" w:cs="Arial"/>
        </w:rPr>
        <w:t>W przypadku, o którym mowa w pkt. 2, zamawiający może badać, czy nie zachodzą wobec podwykonawcy niebędącego podmiotem udostępniającym zasoby podstawy wykluczenia, o których mowa w art. 108</w:t>
      </w:r>
      <w:r w:rsidR="004E106B" w:rsidRPr="00EF7EAF">
        <w:rPr>
          <w:rFonts w:ascii="Arial" w:hAnsi="Arial" w:cs="Arial"/>
        </w:rPr>
        <w:t xml:space="preserve"> PZP</w:t>
      </w:r>
      <w:r w:rsidRPr="00EF7EAF">
        <w:rPr>
          <w:rFonts w:ascii="Arial" w:hAnsi="Arial" w:cs="Arial"/>
        </w:rPr>
        <w:t xml:space="preserve"> i art. 109</w:t>
      </w:r>
      <w:r w:rsidR="004E106B" w:rsidRPr="00EF7EAF">
        <w:rPr>
          <w:rFonts w:ascii="Arial" w:hAnsi="Arial" w:cs="Arial"/>
        </w:rPr>
        <w:t xml:space="preserve"> PZP</w:t>
      </w:r>
      <w:r w:rsidRPr="00EF7EAF">
        <w:rPr>
          <w:rFonts w:ascii="Arial" w:hAnsi="Arial" w:cs="Arial"/>
        </w:rPr>
        <w:t>, o ile przewidział to w dokumentach zamówienia. Wykonawca na żądanie zamawiającego przedstawia oświadczenie, o którym mowa w art. 125 ust. 1</w:t>
      </w:r>
      <w:r w:rsidR="004E106B" w:rsidRPr="00EF7EAF">
        <w:rPr>
          <w:rFonts w:ascii="Arial" w:hAnsi="Arial" w:cs="Arial"/>
        </w:rPr>
        <w:t xml:space="preserve"> PZP</w:t>
      </w:r>
      <w:r w:rsidRPr="00EF7EAF">
        <w:rPr>
          <w:rFonts w:ascii="Arial" w:hAnsi="Arial" w:cs="Arial"/>
        </w:rPr>
        <w:t>, lub podmiotowe środki dowodowe dotyczące tego podwykonawcy.</w:t>
      </w:r>
    </w:p>
    <w:p w14:paraId="19DBB01A" w14:textId="77777777" w:rsidR="00193E34" w:rsidRPr="00EF7EAF" w:rsidRDefault="00193E34">
      <w:pPr>
        <w:pStyle w:val="p"/>
        <w:numPr>
          <w:ilvl w:val="0"/>
          <w:numId w:val="19"/>
        </w:numPr>
        <w:jc w:val="both"/>
        <w:rPr>
          <w:rFonts w:ascii="Arial" w:hAnsi="Arial" w:cs="Arial"/>
        </w:rPr>
      </w:pPr>
      <w:r w:rsidRPr="00EF7EAF">
        <w:rPr>
          <w:rFonts w:ascii="Arial" w:hAnsi="Arial" w:cs="Arial"/>
        </w:rPr>
        <w:t>W przypadku, o którym mowa w pkt. 3 jeżeli wobec podwykonawcy zachodzą podstawy wykluczenia,</w:t>
      </w:r>
      <w:r w:rsidR="00EF7EAF" w:rsidRPr="00EF7EAF">
        <w:rPr>
          <w:rFonts w:ascii="Arial" w:hAnsi="Arial" w:cs="Arial"/>
        </w:rPr>
        <w:t xml:space="preserve"> </w:t>
      </w:r>
      <w:r w:rsidRPr="00EF7EAF">
        <w:rPr>
          <w:rFonts w:ascii="Arial" w:hAnsi="Arial" w:cs="Arial"/>
        </w:rPr>
        <w:t>zamawiający żąda, aby wykonawca w terminie określonym przez zamawiające</w:t>
      </w:r>
      <w:r w:rsidR="004E106B" w:rsidRPr="00EF7EAF">
        <w:rPr>
          <w:rFonts w:ascii="Arial" w:hAnsi="Arial" w:cs="Arial"/>
        </w:rPr>
        <w:t xml:space="preserve">go zastąpił tego podwykonawcę </w:t>
      </w:r>
      <w:r w:rsidRPr="00EF7EAF">
        <w:rPr>
          <w:rFonts w:ascii="Arial" w:hAnsi="Arial" w:cs="Arial"/>
        </w:rPr>
        <w:t>pod rygorem niedopuszczenia podwykonawcy do realizacji części zamówienia</w:t>
      </w:r>
    </w:p>
    <w:p w14:paraId="1BFFA2B3" w14:textId="77777777" w:rsidR="00193E34" w:rsidRPr="00EF7EAF" w:rsidRDefault="00193E34">
      <w:pPr>
        <w:pStyle w:val="p"/>
        <w:numPr>
          <w:ilvl w:val="0"/>
          <w:numId w:val="19"/>
        </w:numPr>
        <w:jc w:val="both"/>
        <w:rPr>
          <w:rFonts w:ascii="Arial" w:hAnsi="Arial" w:cs="Arial"/>
        </w:rPr>
      </w:pPr>
      <w:r w:rsidRPr="00EF7EAF">
        <w:rPr>
          <w:rFonts w:ascii="Arial" w:hAnsi="Arial" w:cs="Arial"/>
        </w:rPr>
        <w:t>Jeżeli zmiana albo rezygnacja z podwykonawcy dotyczy podmiotu, na którego zasoby wykonawca powoływał</w:t>
      </w:r>
      <w:r w:rsidR="00D14802">
        <w:rPr>
          <w:rFonts w:ascii="Arial" w:hAnsi="Arial" w:cs="Arial"/>
        </w:rPr>
        <w:t xml:space="preserve"> </w:t>
      </w:r>
      <w:r w:rsidRPr="00EF7EAF">
        <w:rPr>
          <w:rFonts w:ascii="Arial" w:hAnsi="Arial" w:cs="Arial"/>
        </w:rPr>
        <w:t>się, na zasadach określonych w art. 118 ust. 1</w:t>
      </w:r>
      <w:r w:rsidR="004E106B" w:rsidRPr="00EF7EAF">
        <w:rPr>
          <w:rFonts w:ascii="Arial" w:hAnsi="Arial" w:cs="Arial"/>
        </w:rPr>
        <w:t xml:space="preserve"> PZP</w:t>
      </w:r>
      <w:r w:rsidRPr="00EF7EAF">
        <w:rPr>
          <w:rFonts w:ascii="Arial" w:hAnsi="Arial" w:cs="Arial"/>
        </w:rPr>
        <w:t>, w celu wykazania spełniania warunków udziału w postępowaniu,</w:t>
      </w:r>
      <w:r w:rsidR="00D14802">
        <w:rPr>
          <w:rFonts w:ascii="Arial" w:hAnsi="Arial" w:cs="Arial"/>
        </w:rPr>
        <w:t xml:space="preserve"> </w:t>
      </w:r>
      <w:r w:rsidRPr="00EF7EAF">
        <w:rPr>
          <w:rFonts w:ascii="Arial" w:hAnsi="Arial" w:cs="Arial"/>
        </w:rPr>
        <w:t>wykonawca jest obowiązany wykazać zamawiającemu, że proponowany inny podwykonawca lub wykonawca</w:t>
      </w:r>
      <w:r w:rsidR="00D14802">
        <w:rPr>
          <w:rFonts w:ascii="Arial" w:hAnsi="Arial" w:cs="Arial"/>
        </w:rPr>
        <w:t xml:space="preserve"> </w:t>
      </w:r>
      <w:r w:rsidRPr="00EF7EAF">
        <w:rPr>
          <w:rFonts w:ascii="Arial" w:hAnsi="Arial" w:cs="Arial"/>
        </w:rPr>
        <w:t>samodzielnie spełnia je w stopniu nie mniejszym niż podwykonawca, na którego zasoby wykonawca powoływał</w:t>
      </w:r>
      <w:r w:rsidR="00D14802">
        <w:rPr>
          <w:rFonts w:ascii="Arial" w:hAnsi="Arial" w:cs="Arial"/>
        </w:rPr>
        <w:t xml:space="preserve"> </w:t>
      </w:r>
      <w:r w:rsidRPr="00EF7EAF">
        <w:rPr>
          <w:rFonts w:ascii="Arial" w:hAnsi="Arial" w:cs="Arial"/>
        </w:rPr>
        <w:t xml:space="preserve">się w trakcie postępowania o udzielenie zamówienia. </w:t>
      </w:r>
      <w:r w:rsidR="004630B6">
        <w:rPr>
          <w:rFonts w:ascii="Arial" w:hAnsi="Arial" w:cs="Arial"/>
        </w:rPr>
        <w:t xml:space="preserve"> </w:t>
      </w:r>
      <w:r w:rsidRPr="00EF7EAF">
        <w:rPr>
          <w:rFonts w:ascii="Arial" w:hAnsi="Arial" w:cs="Arial"/>
        </w:rPr>
        <w:t xml:space="preserve">Przepis art. 122 </w:t>
      </w:r>
      <w:r w:rsidR="004E106B" w:rsidRPr="00EF7EAF">
        <w:rPr>
          <w:rFonts w:ascii="Arial" w:hAnsi="Arial" w:cs="Arial"/>
        </w:rPr>
        <w:t xml:space="preserve">PZP </w:t>
      </w:r>
      <w:r w:rsidRPr="00EF7EAF">
        <w:rPr>
          <w:rFonts w:ascii="Arial" w:hAnsi="Arial" w:cs="Arial"/>
        </w:rPr>
        <w:t>stosuje się odpowiednio.</w:t>
      </w:r>
    </w:p>
    <w:p w14:paraId="39116AEB" w14:textId="77777777" w:rsidR="00193E34" w:rsidRPr="00EF7EAF" w:rsidRDefault="00193E34">
      <w:pPr>
        <w:pStyle w:val="p"/>
        <w:numPr>
          <w:ilvl w:val="0"/>
          <w:numId w:val="19"/>
        </w:numPr>
        <w:jc w:val="both"/>
        <w:rPr>
          <w:rFonts w:ascii="Arial" w:hAnsi="Arial" w:cs="Arial"/>
        </w:rPr>
      </w:pPr>
      <w:r w:rsidRPr="00EF7EAF">
        <w:rPr>
          <w:rFonts w:ascii="Arial" w:hAnsi="Arial" w:cs="Arial"/>
        </w:rPr>
        <w:lastRenderedPageBreak/>
        <w:t xml:space="preserve">Powierzenie wykonania części zamówienia podwykonawcom nie zwalnia wykonawcy </w:t>
      </w:r>
      <w:r w:rsidR="004E106B" w:rsidRPr="00EF7EAF">
        <w:rPr>
          <w:rFonts w:ascii="Arial" w:hAnsi="Arial" w:cs="Arial"/>
        </w:rPr>
        <w:br/>
      </w:r>
      <w:r w:rsidRPr="00EF7EAF">
        <w:rPr>
          <w:rFonts w:ascii="Arial" w:hAnsi="Arial" w:cs="Arial"/>
        </w:rPr>
        <w:t>z odpowiedzialności za</w:t>
      </w:r>
      <w:r w:rsidR="00D14802">
        <w:rPr>
          <w:rFonts w:ascii="Arial" w:hAnsi="Arial" w:cs="Arial"/>
        </w:rPr>
        <w:t xml:space="preserve"> </w:t>
      </w:r>
      <w:r w:rsidRPr="00EF7EAF">
        <w:rPr>
          <w:rFonts w:ascii="Arial" w:hAnsi="Arial" w:cs="Arial"/>
        </w:rPr>
        <w:t>należyte wykonanie tego zamówienia.</w:t>
      </w:r>
    </w:p>
    <w:p w14:paraId="6C3F948E" w14:textId="77777777" w:rsidR="00774B10" w:rsidRPr="00EF7EAF" w:rsidRDefault="00774B10" w:rsidP="005C71FC">
      <w:pPr>
        <w:pStyle w:val="p"/>
        <w:jc w:val="both"/>
        <w:rPr>
          <w:rFonts w:ascii="Arial" w:hAnsi="Arial" w:cs="Arial"/>
        </w:rPr>
      </w:pPr>
    </w:p>
    <w:p w14:paraId="5E330DF6" w14:textId="77777777" w:rsidR="006D605A" w:rsidRPr="00EF7EAF" w:rsidRDefault="00040657" w:rsidP="0086065B">
      <w:pPr>
        <w:pStyle w:val="Akapitzlist1"/>
        <w:spacing w:after="0"/>
        <w:ind w:left="0"/>
        <w:jc w:val="both"/>
        <w:rPr>
          <w:rFonts w:ascii="Arial" w:hAnsi="Arial" w:cs="Arial"/>
          <w:b/>
        </w:rPr>
      </w:pPr>
      <w:r w:rsidRPr="00EF7EAF">
        <w:rPr>
          <w:rFonts w:ascii="Arial" w:hAnsi="Arial" w:cs="Arial"/>
          <w:b/>
        </w:rPr>
        <w:t>24</w:t>
      </w:r>
      <w:r w:rsidR="006D605A" w:rsidRPr="00EF7EAF">
        <w:rPr>
          <w:rFonts w:ascii="Arial" w:hAnsi="Arial" w:cs="Arial"/>
          <w:b/>
        </w:rPr>
        <w:t>. Opis części zamówienia, jeżeli zamawiający dopuszcza składanie ofert częściowych.</w:t>
      </w:r>
    </w:p>
    <w:p w14:paraId="67AB724D" w14:textId="77777777" w:rsidR="009B6189" w:rsidRDefault="009B6189" w:rsidP="006D605A">
      <w:pPr>
        <w:spacing w:after="0" w:line="360" w:lineRule="auto"/>
        <w:ind w:left="720"/>
        <w:contextualSpacing/>
        <w:jc w:val="both"/>
        <w:rPr>
          <w:rFonts w:ascii="Arial" w:eastAsia="Calibri" w:hAnsi="Arial" w:cs="Arial"/>
          <w:lang w:eastAsia="en-US"/>
        </w:rPr>
      </w:pPr>
    </w:p>
    <w:p w14:paraId="394B0713" w14:textId="77777777" w:rsidR="00255FBF" w:rsidRDefault="00255FBF" w:rsidP="00255FBF">
      <w:pPr>
        <w:spacing w:after="0" w:line="360" w:lineRule="auto"/>
        <w:ind w:left="720"/>
        <w:contextualSpacing/>
        <w:jc w:val="both"/>
        <w:rPr>
          <w:rFonts w:ascii="Arial" w:eastAsia="Calibri" w:hAnsi="Arial" w:cs="Arial"/>
          <w:lang w:eastAsia="en-US"/>
        </w:rPr>
      </w:pPr>
      <w:r>
        <w:rPr>
          <w:rFonts w:ascii="Arial" w:eastAsia="Calibri" w:hAnsi="Arial" w:cs="Arial"/>
          <w:lang w:eastAsia="en-US"/>
        </w:rPr>
        <w:t>Zamawiający nie dopuszcza składania ofert częściowych.</w:t>
      </w:r>
    </w:p>
    <w:p w14:paraId="0E5B4384" w14:textId="77777777" w:rsidR="00255FBF" w:rsidRDefault="00255FBF" w:rsidP="00255FBF">
      <w:pPr>
        <w:spacing w:after="0"/>
        <w:ind w:left="720"/>
        <w:contextualSpacing/>
        <w:jc w:val="both"/>
        <w:rPr>
          <w:rFonts w:ascii="Arial" w:eastAsia="Calibri" w:hAnsi="Arial" w:cs="Arial"/>
          <w:b/>
          <w:u w:val="single"/>
          <w:lang w:eastAsia="en-US"/>
        </w:rPr>
      </w:pPr>
      <w:r>
        <w:rPr>
          <w:rFonts w:ascii="Arial" w:eastAsia="Calibri" w:hAnsi="Arial" w:cs="Arial"/>
          <w:b/>
          <w:u w:val="single"/>
          <w:lang w:eastAsia="en-US"/>
        </w:rPr>
        <w:t>Powody niedokonania podziału zamówienia na części:</w:t>
      </w:r>
    </w:p>
    <w:p w14:paraId="5E39C9BC" w14:textId="77777777" w:rsidR="00255FBF" w:rsidRDefault="00255FBF" w:rsidP="00255FBF">
      <w:pPr>
        <w:spacing w:after="0"/>
        <w:ind w:left="720"/>
        <w:contextualSpacing/>
        <w:jc w:val="both"/>
        <w:rPr>
          <w:rFonts w:ascii="Arial" w:eastAsia="Calibri" w:hAnsi="Arial" w:cs="Arial"/>
          <w:lang w:eastAsia="en-US"/>
        </w:rPr>
      </w:pPr>
      <w:r>
        <w:rPr>
          <w:rFonts w:ascii="Arial" w:eastAsia="Calibri" w:hAnsi="Arial" w:cs="Arial"/>
          <w:lang w:eastAsia="en-US"/>
        </w:rPr>
        <w:t xml:space="preserve">Dokonanie podziału skutkowałoby potrzebą skoordynowania działań różnych wykonawców realizujących poszczególne części zamówienia i mogłoby poważnie zagrozić właściwemu wykonaniu zamówienia. W przypadku podziału zamówienia                 na części występuje duże prawdopodobieństwo generowania dodatkowych kosztów wykonania zamówienia oraz nadmiernych trudności technicznych. Podział zamówienia groziłby terminowemu wykonaniu zamówienia i ustaleniu podmiotu odpowiedzialnego za występujące opóźnienie. </w:t>
      </w:r>
    </w:p>
    <w:p w14:paraId="46B2329B" w14:textId="77777777" w:rsidR="00B355F1" w:rsidRDefault="00B355F1" w:rsidP="00255FBF">
      <w:pPr>
        <w:spacing w:after="0"/>
        <w:ind w:left="720"/>
        <w:contextualSpacing/>
        <w:jc w:val="both"/>
        <w:rPr>
          <w:rFonts w:ascii="Arial" w:eastAsia="Calibri" w:hAnsi="Arial" w:cs="Arial"/>
          <w:lang w:eastAsia="en-US"/>
        </w:rPr>
      </w:pPr>
    </w:p>
    <w:p w14:paraId="148A11C0" w14:textId="77777777" w:rsidR="006D605A" w:rsidRPr="00EF7EAF" w:rsidRDefault="006D605A">
      <w:pPr>
        <w:numPr>
          <w:ilvl w:val="0"/>
          <w:numId w:val="20"/>
        </w:numPr>
        <w:spacing w:after="0"/>
        <w:ind w:left="426" w:hanging="426"/>
        <w:contextualSpacing/>
        <w:jc w:val="both"/>
        <w:rPr>
          <w:rFonts w:ascii="Arial" w:eastAsia="Calibri" w:hAnsi="Arial" w:cs="Arial"/>
          <w:b/>
          <w:lang w:eastAsia="en-US"/>
        </w:rPr>
      </w:pPr>
      <w:r w:rsidRPr="00EF7EAF">
        <w:rPr>
          <w:rFonts w:ascii="Arial" w:eastAsia="Calibri" w:hAnsi="Arial" w:cs="Arial"/>
          <w:b/>
          <w:lang w:eastAsia="en-US"/>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FD7A69B"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4BBEBDBD" w14:textId="72D6AFEE" w:rsidR="002E2F95" w:rsidRPr="00594884" w:rsidRDefault="002E2F95" w:rsidP="002E2F95">
      <w:pPr>
        <w:spacing w:after="0"/>
        <w:ind w:left="720"/>
        <w:contextualSpacing/>
        <w:jc w:val="both"/>
        <w:rPr>
          <w:rFonts w:ascii="Arial" w:eastAsia="Calibri" w:hAnsi="Arial" w:cs="Arial"/>
          <w:lang w:eastAsia="en-US"/>
        </w:rPr>
      </w:pPr>
      <w:r w:rsidRPr="00594884">
        <w:rPr>
          <w:rFonts w:ascii="Arial" w:eastAsia="Calibri" w:hAnsi="Arial" w:cs="Arial"/>
          <w:lang w:eastAsia="en-US"/>
        </w:rPr>
        <w:t xml:space="preserve">Zamawiający </w:t>
      </w:r>
      <w:r w:rsidR="0070049A">
        <w:rPr>
          <w:rFonts w:ascii="Arial" w:eastAsia="Calibri" w:hAnsi="Arial" w:cs="Arial"/>
          <w:lang w:eastAsia="en-US"/>
        </w:rPr>
        <w:t xml:space="preserve">nie </w:t>
      </w:r>
      <w:r w:rsidRPr="00594884">
        <w:rPr>
          <w:rFonts w:ascii="Arial" w:eastAsia="Calibri" w:hAnsi="Arial" w:cs="Arial"/>
          <w:lang w:eastAsia="en-US"/>
        </w:rPr>
        <w:t>dopuszcza składania ofert częściowych.</w:t>
      </w:r>
      <w:r>
        <w:rPr>
          <w:rFonts w:ascii="Arial" w:eastAsia="Calibri" w:hAnsi="Arial" w:cs="Arial"/>
          <w:lang w:eastAsia="en-US"/>
        </w:rPr>
        <w:t xml:space="preserve"> </w:t>
      </w:r>
    </w:p>
    <w:p w14:paraId="4A84F3DE" w14:textId="77777777" w:rsidR="004F3C58" w:rsidRPr="00EF7EAF" w:rsidRDefault="004F3C58" w:rsidP="006D605A">
      <w:pPr>
        <w:spacing w:after="0" w:line="360" w:lineRule="auto"/>
        <w:ind w:left="720"/>
        <w:contextualSpacing/>
        <w:jc w:val="both"/>
        <w:rPr>
          <w:rFonts w:ascii="Arial" w:eastAsia="Calibri" w:hAnsi="Arial" w:cs="Arial"/>
          <w:b/>
          <w:u w:val="single"/>
          <w:lang w:eastAsia="en-US"/>
        </w:rPr>
      </w:pPr>
    </w:p>
    <w:p w14:paraId="698C5BBF" w14:textId="77777777" w:rsidR="006D605A" w:rsidRPr="00EF7EAF" w:rsidRDefault="006D605A">
      <w:pPr>
        <w:numPr>
          <w:ilvl w:val="0"/>
          <w:numId w:val="20"/>
        </w:numPr>
        <w:spacing w:after="0"/>
        <w:ind w:left="425" w:hanging="425"/>
        <w:contextualSpacing/>
        <w:jc w:val="both"/>
        <w:rPr>
          <w:rFonts w:ascii="Arial" w:eastAsia="Calibri" w:hAnsi="Arial" w:cs="Arial"/>
          <w:b/>
          <w:lang w:eastAsia="en-US"/>
        </w:rPr>
      </w:pPr>
      <w:r w:rsidRPr="00EF7EAF">
        <w:rPr>
          <w:rFonts w:ascii="Arial" w:eastAsia="Calibri" w:hAnsi="Arial" w:cs="Arial"/>
          <w:b/>
          <w:lang w:eastAsia="en-US"/>
        </w:rPr>
        <w:t>Informacje dotyczące ofert wariantowych, w tym informacje o sposobie przedstawiania ofert wariantowych oraz minimalne warunki, jakim muszą odpowiadać oferty wariantowe, jeżeli zamawiający wymaga lub dopuszcza ich składanie.</w:t>
      </w:r>
    </w:p>
    <w:p w14:paraId="48A88EE5"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057EBF3C" w14:textId="77777777" w:rsidR="006D605A" w:rsidRPr="00EF7EAF" w:rsidRDefault="006D605A" w:rsidP="006D605A">
      <w:pPr>
        <w:spacing w:after="0" w:line="360" w:lineRule="auto"/>
        <w:ind w:left="720"/>
        <w:contextualSpacing/>
        <w:jc w:val="both"/>
        <w:rPr>
          <w:rFonts w:ascii="Arial" w:eastAsia="Calibri" w:hAnsi="Arial" w:cs="Arial"/>
          <w:lang w:eastAsia="en-US"/>
        </w:rPr>
      </w:pPr>
      <w:r w:rsidRPr="00EF7EAF">
        <w:rPr>
          <w:rFonts w:ascii="Arial" w:eastAsia="Calibri" w:hAnsi="Arial" w:cs="Arial"/>
          <w:lang w:eastAsia="en-US"/>
        </w:rPr>
        <w:t>Zamawiający nie wymaga i nie dopuszcza składania ofert wariantowych.</w:t>
      </w:r>
    </w:p>
    <w:p w14:paraId="6A7B24AE" w14:textId="77777777" w:rsidR="004F3C58" w:rsidRPr="00EF7EAF" w:rsidRDefault="004F3C58" w:rsidP="006D605A">
      <w:pPr>
        <w:spacing w:after="0" w:line="360" w:lineRule="auto"/>
        <w:ind w:left="720"/>
        <w:contextualSpacing/>
        <w:jc w:val="both"/>
        <w:rPr>
          <w:rFonts w:ascii="Arial" w:eastAsia="Calibri" w:hAnsi="Arial" w:cs="Arial"/>
          <w:b/>
          <w:u w:val="single"/>
          <w:lang w:eastAsia="en-US"/>
        </w:rPr>
      </w:pPr>
    </w:p>
    <w:p w14:paraId="113B16C8" w14:textId="77777777" w:rsidR="006D605A" w:rsidRPr="00EF7EAF" w:rsidRDefault="006D605A">
      <w:pPr>
        <w:numPr>
          <w:ilvl w:val="0"/>
          <w:numId w:val="20"/>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t xml:space="preserve">Wymagania w zakresie zatrudnienia na podstawie stosunku pracy, </w:t>
      </w:r>
      <w:r w:rsidR="00EF7EAF">
        <w:rPr>
          <w:rFonts w:ascii="Arial" w:eastAsia="Calibri" w:hAnsi="Arial" w:cs="Arial"/>
          <w:b/>
          <w:lang w:eastAsia="en-US"/>
        </w:rPr>
        <w:t xml:space="preserve">                                      </w:t>
      </w:r>
      <w:r w:rsidRPr="00EF7EAF">
        <w:rPr>
          <w:rFonts w:ascii="Arial" w:eastAsia="Calibri" w:hAnsi="Arial" w:cs="Arial"/>
          <w:b/>
          <w:lang w:eastAsia="en-US"/>
        </w:rPr>
        <w:t>w okolicznościach, o których mowa w art. 95.</w:t>
      </w:r>
    </w:p>
    <w:p w14:paraId="22E5BBE4" w14:textId="77777777" w:rsidR="000C4575" w:rsidRPr="00E10011" w:rsidRDefault="000C4575" w:rsidP="000C4575">
      <w:pPr>
        <w:spacing w:after="0" w:line="360" w:lineRule="auto"/>
        <w:ind w:left="426"/>
        <w:contextualSpacing/>
        <w:jc w:val="both"/>
        <w:rPr>
          <w:rFonts w:eastAsia="Calibri" w:cs="Times New Roman"/>
          <w:b/>
          <w:u w:val="single"/>
          <w:lang w:eastAsia="en-US"/>
        </w:rPr>
      </w:pPr>
    </w:p>
    <w:p w14:paraId="6265ED5F" w14:textId="77777777" w:rsidR="000C4575" w:rsidRPr="00EF7EAF" w:rsidRDefault="000C4575" w:rsidP="000C4575">
      <w:pPr>
        <w:pStyle w:val="p"/>
        <w:jc w:val="both"/>
        <w:rPr>
          <w:rFonts w:ascii="Arial" w:hAnsi="Arial" w:cs="Arial"/>
        </w:rPr>
      </w:pPr>
      <w:r w:rsidRPr="00EF7EAF">
        <w:rPr>
          <w:rFonts w:ascii="Arial" w:hAnsi="Arial" w:cs="Arial"/>
        </w:rPr>
        <w:t xml:space="preserve">Wymagania Zamawiającego w zakresie art. 95 ustawy </w:t>
      </w:r>
      <w:proofErr w:type="spellStart"/>
      <w:r w:rsidRPr="00EF7EAF">
        <w:rPr>
          <w:rFonts w:ascii="Arial" w:hAnsi="Arial" w:cs="Arial"/>
        </w:rPr>
        <w:t>Pzp</w:t>
      </w:r>
      <w:proofErr w:type="spellEnd"/>
      <w:r w:rsidRPr="00EF7EAF">
        <w:rPr>
          <w:rFonts w:ascii="Arial" w:hAnsi="Arial" w:cs="Arial"/>
        </w:rPr>
        <w:t xml:space="preserve"> – zatrudnianie przez wykonawcę lub podwykonawcę na postawie umowy o pracę osób wykonujących czynności w zakresie realizacji zamówienia. </w:t>
      </w:r>
    </w:p>
    <w:p w14:paraId="7B5043A7" w14:textId="77777777" w:rsidR="000C4575" w:rsidRPr="00EF7EAF" w:rsidRDefault="000C4575" w:rsidP="000C4575">
      <w:pPr>
        <w:pStyle w:val="p"/>
        <w:jc w:val="both"/>
        <w:rPr>
          <w:rFonts w:ascii="Arial" w:hAnsi="Arial" w:cs="Arial"/>
        </w:rPr>
      </w:pPr>
    </w:p>
    <w:p w14:paraId="51405E52" w14:textId="77777777" w:rsidR="000C4575" w:rsidRPr="00EF7EAF" w:rsidRDefault="000C4575" w:rsidP="000C4575">
      <w:pPr>
        <w:pStyle w:val="p"/>
        <w:ind w:left="284" w:hanging="284"/>
        <w:jc w:val="both"/>
        <w:rPr>
          <w:rFonts w:ascii="Arial" w:hAnsi="Arial" w:cs="Arial"/>
        </w:rPr>
      </w:pPr>
      <w:r w:rsidRPr="00EF7EAF">
        <w:rPr>
          <w:rFonts w:ascii="Arial" w:hAnsi="Arial" w:cs="Arial"/>
        </w:rPr>
        <w:t>1) Zamawiający wymaga zatrudnienia na podstawie umowy o pracę przez wykonawcę lub podwykonawcę osób wykonujących wskazane poniżej czynności w trakcie realizacji zamówienia:</w:t>
      </w:r>
    </w:p>
    <w:p w14:paraId="2D6F44FC" w14:textId="020124C8" w:rsidR="000C4575" w:rsidRPr="00F47F34" w:rsidRDefault="000C4575" w:rsidP="000C4575">
      <w:pPr>
        <w:pStyle w:val="p"/>
        <w:ind w:left="567"/>
        <w:jc w:val="both"/>
        <w:rPr>
          <w:rFonts w:ascii="Arial" w:hAnsi="Arial" w:cs="Arial"/>
        </w:rPr>
      </w:pPr>
      <w:r w:rsidRPr="00F47F34">
        <w:rPr>
          <w:rFonts w:ascii="Arial" w:hAnsi="Arial" w:cs="Arial"/>
        </w:rPr>
        <w:t>- Roboty przygotowawcze,</w:t>
      </w:r>
    </w:p>
    <w:p w14:paraId="4455992D" w14:textId="66B13EC5" w:rsidR="0019181F" w:rsidRPr="00F47F34" w:rsidRDefault="0019181F" w:rsidP="000C4575">
      <w:pPr>
        <w:pStyle w:val="p"/>
        <w:ind w:left="567"/>
        <w:jc w:val="both"/>
        <w:rPr>
          <w:rFonts w:ascii="Arial" w:hAnsi="Arial" w:cs="Arial"/>
        </w:rPr>
      </w:pPr>
      <w:r w:rsidRPr="00F47F34">
        <w:rPr>
          <w:rFonts w:ascii="Arial" w:hAnsi="Arial" w:cs="Arial"/>
        </w:rPr>
        <w:t>- Roboty rozbiórkowe</w:t>
      </w:r>
    </w:p>
    <w:p w14:paraId="20B63F2E" w14:textId="7FD92B99" w:rsidR="000C4575" w:rsidRPr="00F47F34" w:rsidRDefault="000C4575" w:rsidP="000C4575">
      <w:pPr>
        <w:pStyle w:val="p"/>
        <w:ind w:left="567"/>
        <w:jc w:val="both"/>
        <w:rPr>
          <w:rFonts w:ascii="Arial" w:hAnsi="Arial" w:cs="Arial"/>
        </w:rPr>
      </w:pPr>
      <w:r w:rsidRPr="00F47F34">
        <w:rPr>
          <w:rFonts w:ascii="Arial" w:hAnsi="Arial" w:cs="Arial"/>
        </w:rPr>
        <w:t xml:space="preserve">- Roboty </w:t>
      </w:r>
      <w:r w:rsidR="001705A4" w:rsidRPr="00F47F34">
        <w:rPr>
          <w:rFonts w:ascii="Arial" w:hAnsi="Arial" w:cs="Arial"/>
        </w:rPr>
        <w:t>budowlane</w:t>
      </w:r>
      <w:r w:rsidRPr="00F47F34">
        <w:rPr>
          <w:rFonts w:ascii="Arial" w:hAnsi="Arial" w:cs="Arial"/>
        </w:rPr>
        <w:t>,</w:t>
      </w:r>
    </w:p>
    <w:p w14:paraId="0AA29411" w14:textId="1748F11D" w:rsidR="000C4575" w:rsidRPr="00F47F34" w:rsidRDefault="000C4575" w:rsidP="000C4575">
      <w:pPr>
        <w:pStyle w:val="p"/>
        <w:ind w:left="567"/>
        <w:jc w:val="both"/>
        <w:rPr>
          <w:rFonts w:ascii="Arial" w:hAnsi="Arial" w:cs="Arial"/>
        </w:rPr>
      </w:pPr>
      <w:r w:rsidRPr="00F47F34">
        <w:rPr>
          <w:rFonts w:ascii="Arial" w:hAnsi="Arial" w:cs="Arial"/>
        </w:rPr>
        <w:lastRenderedPageBreak/>
        <w:t xml:space="preserve">- </w:t>
      </w:r>
      <w:r w:rsidR="00020C91" w:rsidRPr="00F47F34">
        <w:rPr>
          <w:rFonts w:ascii="Arial" w:hAnsi="Arial" w:cs="Arial"/>
        </w:rPr>
        <w:t>Roboty wykończeniowe</w:t>
      </w:r>
      <w:r w:rsidR="001705A4" w:rsidRPr="00F47F34">
        <w:rPr>
          <w:rFonts w:ascii="Arial" w:hAnsi="Arial" w:cs="Arial"/>
        </w:rPr>
        <w:t>,</w:t>
      </w:r>
    </w:p>
    <w:p w14:paraId="68A0809D" w14:textId="789CA526" w:rsidR="001705A4" w:rsidRPr="00F47F34" w:rsidRDefault="001705A4" w:rsidP="000C4575">
      <w:pPr>
        <w:pStyle w:val="p"/>
        <w:ind w:left="567"/>
        <w:jc w:val="both"/>
        <w:rPr>
          <w:rFonts w:ascii="Arial" w:hAnsi="Arial" w:cs="Arial"/>
        </w:rPr>
      </w:pPr>
      <w:r w:rsidRPr="00F47F34">
        <w:rPr>
          <w:rFonts w:ascii="Arial" w:hAnsi="Arial" w:cs="Arial"/>
        </w:rPr>
        <w:t xml:space="preserve">- Roboty porządkowe. </w:t>
      </w:r>
    </w:p>
    <w:p w14:paraId="1A17072D" w14:textId="77777777" w:rsidR="000C4575" w:rsidRPr="00F47F34" w:rsidRDefault="000C4575" w:rsidP="000C4575">
      <w:pPr>
        <w:pStyle w:val="p"/>
        <w:ind w:left="567"/>
        <w:jc w:val="both"/>
        <w:rPr>
          <w:rFonts w:ascii="Arial" w:hAnsi="Arial" w:cs="Arial"/>
        </w:rPr>
      </w:pPr>
    </w:p>
    <w:p w14:paraId="007B0944" w14:textId="77777777" w:rsidR="000C4575" w:rsidRPr="00EF7EAF" w:rsidRDefault="000C4575" w:rsidP="000C4575">
      <w:pPr>
        <w:pStyle w:val="p"/>
        <w:ind w:left="284" w:hanging="284"/>
        <w:jc w:val="both"/>
        <w:rPr>
          <w:rFonts w:ascii="Arial" w:hAnsi="Arial" w:cs="Arial"/>
        </w:rPr>
      </w:pPr>
      <w:r w:rsidRPr="00EF7EAF">
        <w:rPr>
          <w:rFonts w:ascii="Arial" w:hAnsi="Arial" w:cs="Arial"/>
        </w:rPr>
        <w:t>2) W trakcie realizacji zamówienia zamawiający uprawniony jest do wykonywania czynności kontrolnych wobec wykonawcy odnośnie spełniania przez wykonawcę lub podwykonawcę wymogu zatrudnienia na podstawie umowy o pracę osób wykonujących wskazane</w:t>
      </w:r>
      <w:r w:rsidR="00EF7EAF">
        <w:rPr>
          <w:rFonts w:ascii="Arial" w:hAnsi="Arial" w:cs="Arial"/>
        </w:rPr>
        <w:t xml:space="preserve">                     </w:t>
      </w:r>
      <w:r w:rsidRPr="00EF7EAF">
        <w:rPr>
          <w:rFonts w:ascii="Arial" w:hAnsi="Arial" w:cs="Arial"/>
        </w:rPr>
        <w:t xml:space="preserve"> w punkcie 1 czynności. Zamawiający uprawniony jest w szczególności do: </w:t>
      </w:r>
    </w:p>
    <w:p w14:paraId="0B1F26DC" w14:textId="77777777" w:rsidR="000C4575" w:rsidRPr="00EF7EAF" w:rsidRDefault="000C4575" w:rsidP="000C4575">
      <w:pPr>
        <w:pStyle w:val="p"/>
        <w:ind w:left="851" w:hanging="284"/>
        <w:jc w:val="both"/>
        <w:rPr>
          <w:rFonts w:ascii="Arial" w:hAnsi="Arial" w:cs="Arial"/>
        </w:rPr>
      </w:pPr>
      <w:r w:rsidRPr="00EF7EAF">
        <w:rPr>
          <w:rFonts w:ascii="Arial" w:hAnsi="Arial" w:cs="Arial"/>
        </w:rPr>
        <w:t>a) żądania oświadczeń i dokumentów w zakresie potwierdzenia spełniania ww. wymogów i dokonywania ich oceny,</w:t>
      </w:r>
    </w:p>
    <w:p w14:paraId="45227F65" w14:textId="77777777" w:rsidR="000C4575" w:rsidRPr="00EF7EAF" w:rsidRDefault="000C4575" w:rsidP="000C4575">
      <w:pPr>
        <w:pStyle w:val="p"/>
        <w:ind w:left="567"/>
        <w:jc w:val="both"/>
        <w:rPr>
          <w:rFonts w:ascii="Arial" w:hAnsi="Arial" w:cs="Arial"/>
        </w:rPr>
      </w:pPr>
      <w:r w:rsidRPr="00EF7EAF">
        <w:rPr>
          <w:rFonts w:ascii="Arial" w:hAnsi="Arial" w:cs="Arial"/>
        </w:rPr>
        <w:t>b) żądania wyjaśnień w przypadku wątpliwości w zakresie potwierdzenia spełniania ww. wymogów,</w:t>
      </w:r>
    </w:p>
    <w:p w14:paraId="577E10E1" w14:textId="77777777" w:rsidR="000C4575" w:rsidRPr="00EF7EAF" w:rsidRDefault="000C4575" w:rsidP="000C4575">
      <w:pPr>
        <w:pStyle w:val="p"/>
        <w:ind w:left="567"/>
        <w:jc w:val="both"/>
        <w:rPr>
          <w:rFonts w:ascii="Arial" w:hAnsi="Arial" w:cs="Arial"/>
        </w:rPr>
      </w:pPr>
      <w:r w:rsidRPr="00EF7EAF">
        <w:rPr>
          <w:rFonts w:ascii="Arial" w:hAnsi="Arial" w:cs="Arial"/>
        </w:rPr>
        <w:t>c) przeprowadzania kontroli na miejscu wykonywania świadczenia.</w:t>
      </w:r>
    </w:p>
    <w:p w14:paraId="1A5A7F54" w14:textId="77777777" w:rsidR="000C4575" w:rsidRPr="00EF7EAF" w:rsidRDefault="000C4575" w:rsidP="000C4575">
      <w:pPr>
        <w:pStyle w:val="p"/>
        <w:jc w:val="both"/>
        <w:rPr>
          <w:rFonts w:ascii="Arial" w:hAnsi="Arial" w:cs="Arial"/>
        </w:rPr>
      </w:pPr>
    </w:p>
    <w:p w14:paraId="1CD36919" w14:textId="77777777" w:rsidR="000C4575" w:rsidRPr="00EF7EAF" w:rsidRDefault="000C4575" w:rsidP="000C4575">
      <w:pPr>
        <w:pStyle w:val="p"/>
        <w:ind w:left="284" w:hanging="284"/>
        <w:jc w:val="both"/>
        <w:rPr>
          <w:rFonts w:ascii="Arial" w:hAnsi="Arial" w:cs="Arial"/>
        </w:rPr>
      </w:pPr>
      <w:r w:rsidRPr="00EF7EAF">
        <w:rPr>
          <w:rFonts w:ascii="Arial" w:hAnsi="Arial" w:cs="Arial"/>
        </w:rPr>
        <w:t xml:space="preserve">3) W trakcie realizacji zamówienia na 3 dni robocze przed rozpoczęciem danego zakresu prac, wykonawca lub podwykonawca przedłoży zamawiającemu wskazane poniżej dowody w celu potwierdzenia spełnienia wymogu zatrudnienia na podstawie umowy </w:t>
      </w:r>
      <w:r w:rsidR="00EF7EAF">
        <w:rPr>
          <w:rFonts w:ascii="Arial" w:hAnsi="Arial" w:cs="Arial"/>
        </w:rPr>
        <w:t xml:space="preserve">                   </w:t>
      </w:r>
      <w:r w:rsidRPr="00EF7EAF">
        <w:rPr>
          <w:rFonts w:ascii="Arial" w:hAnsi="Arial" w:cs="Arial"/>
        </w:rPr>
        <w:t>o pracę przez wykonawcę lub podwykonawcę osób wykonujących wskazane w punkcie</w:t>
      </w:r>
      <w:r w:rsidR="00EF7EAF">
        <w:rPr>
          <w:rFonts w:ascii="Arial" w:hAnsi="Arial" w:cs="Arial"/>
        </w:rPr>
        <w:t xml:space="preserve">   </w:t>
      </w:r>
      <w:r w:rsidRPr="00EF7EAF">
        <w:rPr>
          <w:rFonts w:ascii="Arial" w:hAnsi="Arial" w:cs="Arial"/>
        </w:rPr>
        <w:t xml:space="preserve"> 1 czynności w trakcie realizacji zamówienia:</w:t>
      </w:r>
    </w:p>
    <w:p w14:paraId="7573A4AB" w14:textId="77777777" w:rsidR="000C4575" w:rsidRPr="00EF7EAF" w:rsidRDefault="000C4575" w:rsidP="000C4575">
      <w:pPr>
        <w:pStyle w:val="p"/>
        <w:ind w:left="709" w:hanging="142"/>
        <w:jc w:val="both"/>
        <w:rPr>
          <w:rFonts w:ascii="Arial" w:hAnsi="Arial" w:cs="Arial"/>
          <w:i/>
        </w:rPr>
      </w:pPr>
      <w:r w:rsidRPr="00EF7EAF">
        <w:rPr>
          <w:rFonts w:ascii="Arial" w:hAnsi="Arial" w:cs="Arial"/>
          <w:i/>
        </w:rPr>
        <w:t xml:space="preserve">- oświadczenie wykonawcy lub podwykonawcy o zatrudnieniu na podstawie umowy </w:t>
      </w:r>
      <w:r w:rsidR="00EF7EAF">
        <w:rPr>
          <w:rFonts w:ascii="Arial" w:hAnsi="Arial" w:cs="Arial"/>
          <w:i/>
        </w:rPr>
        <w:t xml:space="preserve">                 </w:t>
      </w:r>
      <w:r w:rsidRPr="00EF7EAF">
        <w:rPr>
          <w:rFonts w:ascii="Arial" w:hAnsi="Arial" w:cs="Arial"/>
          <w:i/>
        </w:rPr>
        <w:t>o pracę osób wykonujących wskazane czynności. Oświadczenie to powinno zawierać w szczególności: dokładne określenie podmiotu składającego oświadczenie, datę złożenia oświadczenia, wskazanie, że wymienione czynności wykonują osoby zatrudnione na podstawie umowy o pracę wraz ze wskazaniem liczby tych osób, rodzaju umowy o pracę i wymiaru etatu oraz podpis osoby uprawnionej do złożenia oświadczenia w imieniu wykonawcy lub podwykonawcy;</w:t>
      </w:r>
    </w:p>
    <w:p w14:paraId="708123FD" w14:textId="77777777" w:rsidR="000C4575" w:rsidRPr="00EF7EAF" w:rsidRDefault="000C4575" w:rsidP="000C4575">
      <w:pPr>
        <w:pStyle w:val="p"/>
        <w:ind w:left="709" w:hanging="142"/>
        <w:jc w:val="both"/>
        <w:rPr>
          <w:rFonts w:ascii="Arial" w:hAnsi="Arial" w:cs="Arial"/>
        </w:rPr>
      </w:pPr>
    </w:p>
    <w:p w14:paraId="254E8218" w14:textId="77777777" w:rsidR="000C4575" w:rsidRPr="00EF7EAF" w:rsidRDefault="000C4575" w:rsidP="000C4575">
      <w:pPr>
        <w:pStyle w:val="p"/>
        <w:ind w:left="284" w:hanging="284"/>
        <w:jc w:val="both"/>
        <w:rPr>
          <w:rFonts w:ascii="Arial" w:hAnsi="Arial" w:cs="Arial"/>
        </w:rPr>
      </w:pPr>
      <w:r w:rsidRPr="00EF7EAF">
        <w:rPr>
          <w:rFonts w:ascii="Arial" w:hAnsi="Arial" w:cs="Arial"/>
        </w:rPr>
        <w:t xml:space="preserve">4) Z tytułu niespełnienia przez wykonawcę lub podwykonawcę wymogu zatrudnienia </w:t>
      </w:r>
      <w:r w:rsidR="00EF7EAF">
        <w:rPr>
          <w:rFonts w:ascii="Arial" w:hAnsi="Arial" w:cs="Arial"/>
        </w:rPr>
        <w:t xml:space="preserve">                      </w:t>
      </w:r>
      <w:r w:rsidRPr="00EF7EAF">
        <w:rPr>
          <w:rFonts w:ascii="Arial" w:hAnsi="Arial" w:cs="Arial"/>
        </w:rPr>
        <w:t xml:space="preserve">na podstawie umowy o pracę osób wykonujących wskazane w punkcie 1 czynności zamawiający przewiduje sankcję w postaci obowiązku zapłaty przez wykonawcę kary umownej w wysokości  3 000,00 zł.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4FE19CD2" w14:textId="77777777" w:rsidR="000C4575" w:rsidRPr="00EF7EAF" w:rsidRDefault="000C4575" w:rsidP="000C4575">
      <w:pPr>
        <w:pStyle w:val="p"/>
        <w:ind w:left="284" w:hanging="284"/>
        <w:jc w:val="both"/>
        <w:rPr>
          <w:rFonts w:ascii="Arial" w:hAnsi="Arial" w:cs="Arial"/>
        </w:rPr>
      </w:pPr>
      <w:r w:rsidRPr="00EF7EAF">
        <w:rPr>
          <w:rFonts w:ascii="Arial" w:hAnsi="Arial" w:cs="Arial"/>
        </w:rPr>
        <w:t>5) W przypadku uzasadnionych wątpliwości co do przestrzegania prawa pracy przez wykonawcę lub podwykonawcę, zamawiający może zwrócić się o przeprowadzenie kontroli przez Państwową Inspekcję Pracy.</w:t>
      </w:r>
    </w:p>
    <w:p w14:paraId="1D4A16C8" w14:textId="77777777" w:rsidR="004F3C58" w:rsidRPr="00E10011" w:rsidRDefault="004F3C58" w:rsidP="000C4575">
      <w:pPr>
        <w:spacing w:after="0" w:line="360" w:lineRule="auto"/>
        <w:contextualSpacing/>
        <w:jc w:val="both"/>
        <w:rPr>
          <w:rFonts w:eastAsia="Calibri" w:cs="Times New Roman"/>
          <w:b/>
          <w:u w:val="single"/>
          <w:lang w:eastAsia="en-US"/>
        </w:rPr>
      </w:pPr>
    </w:p>
    <w:p w14:paraId="3E58BF1D" w14:textId="77777777" w:rsidR="006D605A" w:rsidRPr="00EF7EAF" w:rsidRDefault="006D605A">
      <w:pPr>
        <w:numPr>
          <w:ilvl w:val="0"/>
          <w:numId w:val="20"/>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t>Wymagania w zakresie zatrudnienia osób, o których mowa w art. 96 ust. 2 pkt</w:t>
      </w:r>
      <w:r w:rsidR="0086065B">
        <w:rPr>
          <w:rFonts w:ascii="Arial" w:eastAsia="Calibri" w:hAnsi="Arial" w:cs="Arial"/>
          <w:b/>
          <w:lang w:eastAsia="en-US"/>
        </w:rPr>
        <w:t>.</w:t>
      </w:r>
      <w:r w:rsidRPr="00EF7EAF">
        <w:rPr>
          <w:rFonts w:ascii="Arial" w:eastAsia="Calibri" w:hAnsi="Arial" w:cs="Arial"/>
          <w:b/>
          <w:lang w:eastAsia="en-US"/>
        </w:rPr>
        <w:t xml:space="preserve"> 2, jeżeli zamawiający przewiduje takie wymagania.</w:t>
      </w:r>
    </w:p>
    <w:p w14:paraId="6DA887CF"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756F0CF4" w14:textId="77777777" w:rsidR="006D605A" w:rsidRPr="00EF7EAF" w:rsidRDefault="006D605A" w:rsidP="00012527">
      <w:pPr>
        <w:spacing w:after="0"/>
        <w:ind w:left="720"/>
        <w:contextualSpacing/>
        <w:jc w:val="both"/>
        <w:rPr>
          <w:rFonts w:ascii="Arial" w:eastAsia="Calibri" w:hAnsi="Arial" w:cs="Arial"/>
          <w:lang w:eastAsia="en-US"/>
        </w:rPr>
      </w:pPr>
      <w:r w:rsidRPr="00EF7EAF">
        <w:rPr>
          <w:rFonts w:ascii="Arial" w:eastAsia="Calibri" w:hAnsi="Arial" w:cs="Arial"/>
          <w:lang w:eastAsia="en-US"/>
        </w:rPr>
        <w:t xml:space="preserve">Zamawiający nie określa wymagań obejmujących aspekty gospodarcze, środowiskowe, społeczne związane z innowacyjnością, zatrudnieniem </w:t>
      </w:r>
      <w:r w:rsidR="0086065B">
        <w:rPr>
          <w:rFonts w:ascii="Arial" w:eastAsia="Calibri" w:hAnsi="Arial" w:cs="Arial"/>
          <w:lang w:eastAsia="en-US"/>
        </w:rPr>
        <w:t xml:space="preserve">                                            </w:t>
      </w:r>
      <w:r w:rsidRPr="00EF7EAF">
        <w:rPr>
          <w:rFonts w:ascii="Arial" w:eastAsia="Calibri" w:hAnsi="Arial" w:cs="Arial"/>
          <w:lang w:eastAsia="en-US"/>
        </w:rPr>
        <w:t>lub zachowaniem poufności informacji.</w:t>
      </w:r>
    </w:p>
    <w:p w14:paraId="4050D71D" w14:textId="77777777" w:rsidR="000C4575" w:rsidRPr="00EF7EAF" w:rsidRDefault="000C4575" w:rsidP="006D605A">
      <w:pPr>
        <w:spacing w:after="0" w:line="360" w:lineRule="auto"/>
        <w:ind w:left="720"/>
        <w:contextualSpacing/>
        <w:jc w:val="both"/>
        <w:rPr>
          <w:rFonts w:ascii="Arial" w:eastAsia="Calibri" w:hAnsi="Arial" w:cs="Arial"/>
          <w:b/>
          <w:u w:val="single"/>
          <w:lang w:eastAsia="en-US"/>
        </w:rPr>
      </w:pPr>
    </w:p>
    <w:p w14:paraId="785951B8" w14:textId="77777777" w:rsidR="006D605A" w:rsidRPr="00EF7EAF" w:rsidRDefault="006D605A">
      <w:pPr>
        <w:numPr>
          <w:ilvl w:val="0"/>
          <w:numId w:val="20"/>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lastRenderedPageBreak/>
        <w:t>Informacja o zastrzeżeniu możliwości ubiegania się o udzielenie zamówienia wyłącznie przez wykonawców, o których mowa w art. 94, jeżeli zamawiający przewiduje takie wymagania.</w:t>
      </w:r>
    </w:p>
    <w:p w14:paraId="15A0E60D"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58A62AE8" w14:textId="77777777" w:rsidR="006D605A" w:rsidRDefault="006D605A" w:rsidP="00012527">
      <w:pPr>
        <w:spacing w:after="0"/>
        <w:ind w:left="720"/>
        <w:contextualSpacing/>
        <w:jc w:val="both"/>
        <w:rPr>
          <w:rFonts w:ascii="Arial" w:eastAsia="Calibri" w:hAnsi="Arial" w:cs="Arial"/>
          <w:lang w:eastAsia="en-US"/>
        </w:rPr>
      </w:pPr>
      <w:r w:rsidRPr="00EF7EAF">
        <w:rPr>
          <w:rFonts w:ascii="Arial" w:eastAsia="Calibri" w:hAnsi="Arial" w:cs="Arial"/>
          <w:lang w:eastAsia="en-US"/>
        </w:rPr>
        <w:t>Zamawiający nie zastrzega możliwości ubiegania się o udzielenie zamówienia wyłącznie przez wykonawców, których głównym celem jest społeczna i zawodowa integracja osób społecznie marginalizowanych.</w:t>
      </w:r>
    </w:p>
    <w:p w14:paraId="79C8EA3B" w14:textId="77777777" w:rsidR="0086065B" w:rsidRDefault="0086065B" w:rsidP="00012527">
      <w:pPr>
        <w:spacing w:after="0"/>
        <w:ind w:left="720"/>
        <w:contextualSpacing/>
        <w:jc w:val="both"/>
        <w:rPr>
          <w:rFonts w:ascii="Arial" w:eastAsia="Calibri" w:hAnsi="Arial" w:cs="Arial"/>
          <w:lang w:eastAsia="en-US"/>
        </w:rPr>
      </w:pPr>
    </w:p>
    <w:p w14:paraId="2BCEE57A" w14:textId="77777777" w:rsidR="001A731A" w:rsidRPr="00EF7EAF" w:rsidRDefault="001A731A" w:rsidP="00012527">
      <w:pPr>
        <w:spacing w:after="0"/>
        <w:ind w:left="720"/>
        <w:contextualSpacing/>
        <w:jc w:val="both"/>
        <w:rPr>
          <w:rFonts w:ascii="Arial" w:eastAsia="Calibri" w:hAnsi="Arial" w:cs="Arial"/>
          <w:lang w:eastAsia="en-US"/>
        </w:rPr>
      </w:pPr>
    </w:p>
    <w:p w14:paraId="3B463F87" w14:textId="77777777" w:rsidR="006D605A" w:rsidRPr="00EF7EAF" w:rsidRDefault="006D605A">
      <w:pPr>
        <w:numPr>
          <w:ilvl w:val="0"/>
          <w:numId w:val="20"/>
        </w:numPr>
        <w:spacing w:after="0"/>
        <w:ind w:left="426"/>
        <w:contextualSpacing/>
        <w:jc w:val="both"/>
        <w:rPr>
          <w:rFonts w:ascii="Arial" w:eastAsia="Calibri" w:hAnsi="Arial" w:cs="Arial"/>
          <w:b/>
          <w:lang w:eastAsia="en-US"/>
        </w:rPr>
      </w:pPr>
      <w:r w:rsidRPr="00EF7EAF">
        <w:rPr>
          <w:rFonts w:ascii="Arial" w:eastAsia="Calibri" w:hAnsi="Arial" w:cs="Arial"/>
          <w:b/>
          <w:lang w:eastAsia="en-US"/>
        </w:rPr>
        <w:t>Wymagania dotyczące wadium, w tym jego kwotę, jeżeli zamawiający przewiduje obowiązek wniesienia wadium.</w:t>
      </w:r>
    </w:p>
    <w:p w14:paraId="42EDEE74" w14:textId="5ADFFA54" w:rsidR="002E2F95" w:rsidRPr="0019181F" w:rsidRDefault="007B5031">
      <w:pPr>
        <w:numPr>
          <w:ilvl w:val="1"/>
          <w:numId w:val="20"/>
        </w:numPr>
        <w:spacing w:after="0"/>
        <w:jc w:val="both"/>
        <w:rPr>
          <w:rFonts w:ascii="Arial" w:hAnsi="Arial" w:cs="Arial"/>
          <w:b/>
          <w:bCs/>
          <w:i/>
          <w:iCs/>
        </w:rPr>
      </w:pPr>
      <w:r w:rsidRPr="00EF7EAF">
        <w:rPr>
          <w:rFonts w:ascii="Arial" w:hAnsi="Arial" w:cs="Arial"/>
        </w:rPr>
        <w:t xml:space="preserve">Wykonawca zobowiązany jest wnieść wadium w </w:t>
      </w:r>
      <w:r w:rsidRPr="00D40B98">
        <w:rPr>
          <w:rFonts w:ascii="Arial" w:hAnsi="Arial" w:cs="Arial"/>
        </w:rPr>
        <w:t xml:space="preserve">wysokości: </w:t>
      </w:r>
      <w:r w:rsidR="0019181F" w:rsidRPr="0019181F">
        <w:rPr>
          <w:rFonts w:ascii="Arial" w:hAnsi="Arial" w:cs="Arial"/>
          <w:b/>
          <w:bCs/>
          <w:i/>
          <w:iCs/>
        </w:rPr>
        <w:t>6 000,</w:t>
      </w:r>
      <w:r w:rsidR="00A70B64" w:rsidRPr="0019181F">
        <w:rPr>
          <w:rFonts w:ascii="Arial" w:hAnsi="Arial" w:cs="Arial"/>
          <w:b/>
          <w:bCs/>
          <w:i/>
          <w:iCs/>
        </w:rPr>
        <w:t>00 zł.</w:t>
      </w:r>
    </w:p>
    <w:p w14:paraId="47F7BDB6" w14:textId="77777777" w:rsidR="007B5031" w:rsidRPr="00EF7EAF" w:rsidRDefault="006D2ABB" w:rsidP="007B5031">
      <w:pPr>
        <w:spacing w:after="0"/>
        <w:ind w:left="993" w:hanging="567"/>
        <w:jc w:val="both"/>
        <w:rPr>
          <w:rFonts w:ascii="Arial" w:hAnsi="Arial" w:cs="Arial"/>
        </w:rPr>
      </w:pPr>
      <w:r>
        <w:rPr>
          <w:rFonts w:ascii="Arial" w:hAnsi="Arial" w:cs="Arial"/>
        </w:rPr>
        <w:t>30</w:t>
      </w:r>
      <w:r w:rsidR="007B5031" w:rsidRPr="00EF7EAF">
        <w:rPr>
          <w:rFonts w:ascii="Arial" w:hAnsi="Arial" w:cs="Arial"/>
        </w:rPr>
        <w:t xml:space="preserve">.2. Wadium należy wnieść przed upływem terminu składania ofert, przy czym wniesienie wadium w pieniądzu za pomocą przelewu bankowego Zamawiający będzie uważał za skuteczne tylko wówczas gdy przed upływem terminu składania ofert kwota wniesionego wadium będzie uznana na rachunku bankowym Zamawiającego. </w:t>
      </w:r>
      <w:r w:rsidR="007B5031" w:rsidRPr="000122A9">
        <w:rPr>
          <w:rFonts w:ascii="Arial" w:hAnsi="Arial" w:cs="Arial"/>
        </w:rPr>
        <w:t>Zaleca się, aby kopię dowodu wniesienia wadium w postaci elektronicznej załączyć do oferty.</w:t>
      </w:r>
    </w:p>
    <w:p w14:paraId="0635CE48" w14:textId="77777777" w:rsidR="007B5031" w:rsidRPr="00EF7EAF" w:rsidRDefault="006D2ABB" w:rsidP="007B5031">
      <w:pPr>
        <w:spacing w:after="0"/>
        <w:ind w:left="426"/>
        <w:jc w:val="both"/>
        <w:rPr>
          <w:rFonts w:ascii="Arial" w:hAnsi="Arial" w:cs="Arial"/>
        </w:rPr>
      </w:pPr>
      <w:r>
        <w:rPr>
          <w:rFonts w:ascii="Arial" w:hAnsi="Arial" w:cs="Arial"/>
        </w:rPr>
        <w:t>30</w:t>
      </w:r>
      <w:r w:rsidR="007B5031" w:rsidRPr="00EF7EAF">
        <w:rPr>
          <w:rFonts w:ascii="Arial" w:hAnsi="Arial" w:cs="Arial"/>
        </w:rPr>
        <w:t>.3. Wadium może być wnoszone w jednej lub kilku następujących formach:</w:t>
      </w:r>
    </w:p>
    <w:p w14:paraId="5937477E" w14:textId="77777777" w:rsidR="007B5031" w:rsidRPr="00EF7EAF" w:rsidRDefault="007B5031">
      <w:pPr>
        <w:numPr>
          <w:ilvl w:val="0"/>
          <w:numId w:val="1"/>
        </w:numPr>
        <w:tabs>
          <w:tab w:val="clear" w:pos="720"/>
        </w:tabs>
        <w:spacing w:after="0"/>
        <w:ind w:left="851" w:firstLine="283"/>
        <w:jc w:val="both"/>
        <w:rPr>
          <w:rFonts w:ascii="Arial" w:hAnsi="Arial" w:cs="Arial"/>
        </w:rPr>
      </w:pPr>
      <w:r w:rsidRPr="00EF7EAF">
        <w:rPr>
          <w:rFonts w:ascii="Arial" w:hAnsi="Arial" w:cs="Arial"/>
        </w:rPr>
        <w:t>pieniądzu:</w:t>
      </w:r>
    </w:p>
    <w:p w14:paraId="38BE947A" w14:textId="77777777" w:rsidR="007B5031" w:rsidRPr="009B6189" w:rsidRDefault="007B5031" w:rsidP="008B74D2">
      <w:pPr>
        <w:spacing w:after="0"/>
        <w:ind w:left="1418"/>
        <w:jc w:val="both"/>
        <w:rPr>
          <w:rFonts w:ascii="Arial" w:hAnsi="Arial" w:cs="Arial"/>
        </w:rPr>
      </w:pPr>
      <w:r w:rsidRPr="00EF7EAF">
        <w:rPr>
          <w:rFonts w:ascii="Arial" w:hAnsi="Arial" w:cs="Arial"/>
        </w:rPr>
        <w:t xml:space="preserve">przelewem na rachunek bankowy Zamawiającego: </w:t>
      </w:r>
      <w:r w:rsidR="00D86B60" w:rsidRPr="009B6189">
        <w:rPr>
          <w:rStyle w:val="Pogrubienie"/>
          <w:rFonts w:ascii="Arial" w:eastAsia="Arial Unicode MS" w:hAnsi="Arial" w:cs="Arial"/>
        </w:rPr>
        <w:t>55 1020 3541 0000 5602 0309 4943</w:t>
      </w:r>
      <w:r w:rsidR="003A3A9A" w:rsidRPr="009B6189">
        <w:rPr>
          <w:rStyle w:val="Pogrubienie"/>
          <w:rFonts w:ascii="Arial" w:eastAsia="Arial Unicode MS" w:hAnsi="Arial" w:cs="Arial"/>
          <w:b w:val="0"/>
        </w:rPr>
        <w:t>;</w:t>
      </w:r>
    </w:p>
    <w:p w14:paraId="0252CEC9" w14:textId="77777777" w:rsidR="007B5031" w:rsidRPr="00EF7EAF" w:rsidRDefault="007B5031">
      <w:pPr>
        <w:numPr>
          <w:ilvl w:val="0"/>
          <w:numId w:val="1"/>
        </w:numPr>
        <w:tabs>
          <w:tab w:val="clear" w:pos="720"/>
        </w:tabs>
        <w:spacing w:after="0"/>
        <w:ind w:left="851" w:firstLine="283"/>
        <w:jc w:val="both"/>
        <w:rPr>
          <w:rFonts w:ascii="Arial" w:hAnsi="Arial" w:cs="Arial"/>
        </w:rPr>
      </w:pPr>
      <w:r w:rsidRPr="00EF7EAF">
        <w:rPr>
          <w:rFonts w:ascii="Arial" w:hAnsi="Arial" w:cs="Arial"/>
        </w:rPr>
        <w:t>gwarancjach bankowych;</w:t>
      </w:r>
    </w:p>
    <w:p w14:paraId="3DD3ACEB" w14:textId="77777777" w:rsidR="007B5031" w:rsidRPr="00EF7EAF" w:rsidRDefault="007B5031">
      <w:pPr>
        <w:numPr>
          <w:ilvl w:val="0"/>
          <w:numId w:val="1"/>
        </w:numPr>
        <w:tabs>
          <w:tab w:val="clear" w:pos="720"/>
        </w:tabs>
        <w:spacing w:after="0"/>
        <w:ind w:left="851" w:firstLine="283"/>
        <w:jc w:val="both"/>
        <w:rPr>
          <w:rFonts w:ascii="Arial" w:hAnsi="Arial" w:cs="Arial"/>
        </w:rPr>
      </w:pPr>
      <w:r w:rsidRPr="00EF7EAF">
        <w:rPr>
          <w:rFonts w:ascii="Arial" w:hAnsi="Arial" w:cs="Arial"/>
        </w:rPr>
        <w:t>gwarancjach ubezpieczeniowych;</w:t>
      </w:r>
    </w:p>
    <w:p w14:paraId="7C9D7A2D" w14:textId="77777777" w:rsidR="007B5031" w:rsidRPr="00EF7EAF" w:rsidRDefault="007B5031">
      <w:pPr>
        <w:numPr>
          <w:ilvl w:val="0"/>
          <w:numId w:val="1"/>
        </w:numPr>
        <w:tabs>
          <w:tab w:val="clear" w:pos="720"/>
        </w:tabs>
        <w:spacing w:after="0"/>
        <w:ind w:left="1418" w:hanging="284"/>
        <w:jc w:val="both"/>
        <w:rPr>
          <w:rFonts w:ascii="Arial" w:hAnsi="Arial" w:cs="Arial"/>
        </w:rPr>
      </w:pPr>
      <w:r w:rsidRPr="00EF7EAF">
        <w:rPr>
          <w:rFonts w:ascii="Arial" w:hAnsi="Arial" w:cs="Arial"/>
        </w:rPr>
        <w:t>poręczeniach udzielanych przez podmioty, o których mowa w art. 6b ust. 5 pkt. 2 ustawy z dnia 9 listopada 2000 r. o utworzeniu Polskiej Agen</w:t>
      </w:r>
      <w:r w:rsidR="000122A9">
        <w:rPr>
          <w:rFonts w:ascii="Arial" w:hAnsi="Arial" w:cs="Arial"/>
        </w:rPr>
        <w:t>cji Rozwoju Przedsiębiorczości (</w:t>
      </w:r>
      <w:r w:rsidRPr="00EF7EAF">
        <w:rPr>
          <w:rFonts w:ascii="Arial" w:hAnsi="Arial" w:cs="Arial"/>
        </w:rPr>
        <w:t>Dz.</w:t>
      </w:r>
      <w:r w:rsidR="000122A9">
        <w:rPr>
          <w:rFonts w:ascii="Arial" w:hAnsi="Arial" w:cs="Arial"/>
        </w:rPr>
        <w:t xml:space="preserve"> </w:t>
      </w:r>
      <w:r w:rsidRPr="00EF7EAF">
        <w:rPr>
          <w:rFonts w:ascii="Arial" w:hAnsi="Arial" w:cs="Arial"/>
        </w:rPr>
        <w:t>U. z 2019 r. poz. 310 ze zm.)</w:t>
      </w:r>
    </w:p>
    <w:p w14:paraId="40651A24" w14:textId="77777777" w:rsidR="007B5031" w:rsidRPr="00EF7EAF" w:rsidRDefault="006D2ABB" w:rsidP="00D86B60">
      <w:pPr>
        <w:spacing w:after="0"/>
        <w:ind w:left="993" w:hanging="567"/>
        <w:jc w:val="both"/>
        <w:rPr>
          <w:rFonts w:ascii="Arial" w:hAnsi="Arial" w:cs="Arial"/>
        </w:rPr>
      </w:pPr>
      <w:r>
        <w:rPr>
          <w:rFonts w:ascii="Arial" w:hAnsi="Arial" w:cs="Arial"/>
        </w:rPr>
        <w:t>30</w:t>
      </w:r>
      <w:r w:rsidR="007B5031" w:rsidRPr="00EF7EAF">
        <w:rPr>
          <w:rFonts w:ascii="Arial" w:hAnsi="Arial" w:cs="Arial"/>
        </w:rPr>
        <w:t xml:space="preserve">.4. Zwrot lub zatrzymanie wadium następuje na zasadach określonych w art. 98 </w:t>
      </w:r>
      <w:r w:rsidR="00D86B60">
        <w:rPr>
          <w:rFonts w:ascii="Arial" w:hAnsi="Arial" w:cs="Arial"/>
        </w:rPr>
        <w:t xml:space="preserve">    </w:t>
      </w:r>
      <w:r w:rsidR="007B5031" w:rsidRPr="00EF7EAF">
        <w:rPr>
          <w:rFonts w:ascii="Arial" w:hAnsi="Arial" w:cs="Arial"/>
        </w:rPr>
        <w:t>Ustawy.</w:t>
      </w:r>
    </w:p>
    <w:p w14:paraId="01A8B26B" w14:textId="77777777" w:rsidR="007B5031" w:rsidRPr="00EF7EAF" w:rsidRDefault="006D2ABB" w:rsidP="007B5031">
      <w:pPr>
        <w:spacing w:after="0"/>
        <w:ind w:left="851" w:hanging="425"/>
        <w:jc w:val="both"/>
        <w:rPr>
          <w:rFonts w:ascii="Arial" w:hAnsi="Arial" w:cs="Arial"/>
        </w:rPr>
      </w:pPr>
      <w:r w:rsidRPr="000122A9">
        <w:rPr>
          <w:rFonts w:ascii="Arial" w:hAnsi="Arial" w:cs="Arial"/>
        </w:rPr>
        <w:t>30</w:t>
      </w:r>
      <w:r w:rsidR="007B5031" w:rsidRPr="000122A9">
        <w:rPr>
          <w:rFonts w:ascii="Arial" w:hAnsi="Arial" w:cs="Arial"/>
        </w:rPr>
        <w:t>.5. Wadium wnoszone w innej niż pieniądz formie musi posiadać ważność co najmniej do końca terminu związania wykonawcy złożoną przez niego ofertą.</w:t>
      </w:r>
    </w:p>
    <w:p w14:paraId="3FD17675" w14:textId="2F48225B" w:rsidR="007B5031" w:rsidRPr="00EF7EAF" w:rsidRDefault="006D2ABB" w:rsidP="007B5031">
      <w:pPr>
        <w:spacing w:after="0"/>
        <w:ind w:left="851" w:hanging="425"/>
        <w:jc w:val="both"/>
        <w:rPr>
          <w:rFonts w:ascii="Arial" w:hAnsi="Arial" w:cs="Arial"/>
          <w:b/>
        </w:rPr>
      </w:pPr>
      <w:r>
        <w:rPr>
          <w:rFonts w:ascii="Arial" w:hAnsi="Arial" w:cs="Arial"/>
        </w:rPr>
        <w:t>30</w:t>
      </w:r>
      <w:r w:rsidR="001F1921" w:rsidRPr="00EF7EAF">
        <w:rPr>
          <w:rFonts w:ascii="Arial" w:hAnsi="Arial" w:cs="Arial"/>
        </w:rPr>
        <w:t>.6</w:t>
      </w:r>
      <w:r w:rsidR="007B5031" w:rsidRPr="00EF7EAF">
        <w:rPr>
          <w:rFonts w:ascii="Arial" w:hAnsi="Arial" w:cs="Arial"/>
        </w:rPr>
        <w:t xml:space="preserve">. W przypadku kiedy wadium jest wnoszone w pieniądzu, należy je wpłacić przelewem z </w:t>
      </w:r>
      <w:r w:rsidR="007B5031" w:rsidRPr="005014E8">
        <w:rPr>
          <w:rFonts w:ascii="Arial" w:hAnsi="Arial" w:cs="Arial"/>
        </w:rPr>
        <w:t xml:space="preserve">dopiskiem </w:t>
      </w:r>
      <w:r w:rsidR="00B5451F">
        <w:rPr>
          <w:rFonts w:ascii="Arial" w:hAnsi="Arial" w:cs="Arial"/>
          <w:bCs/>
          <w:i/>
          <w:iCs/>
        </w:rPr>
        <w:t xml:space="preserve">„Modernizacja infrastruktury wraz ze zmianą sposobu użytkowania obiektu w celu utworzenia nowoczesnej oferty kulturalnej Gm. Centrum Integracji Lokalnej w Klęczkowie jako centrum życia kultur. Gm. </w:t>
      </w:r>
      <w:proofErr w:type="spellStart"/>
      <w:r w:rsidR="00B5451F">
        <w:rPr>
          <w:rFonts w:ascii="Arial" w:hAnsi="Arial" w:cs="Arial"/>
          <w:bCs/>
          <w:i/>
          <w:iCs/>
        </w:rPr>
        <w:t>Dz-wo</w:t>
      </w:r>
      <w:proofErr w:type="spellEnd"/>
      <w:r w:rsidR="00B5451F">
        <w:rPr>
          <w:rFonts w:ascii="Arial" w:hAnsi="Arial" w:cs="Arial"/>
          <w:bCs/>
          <w:i/>
          <w:iCs/>
        </w:rPr>
        <w:t xml:space="preserve">” </w:t>
      </w:r>
      <w:r w:rsidR="007B5031" w:rsidRPr="00EF7EAF">
        <w:rPr>
          <w:rFonts w:ascii="Arial" w:hAnsi="Arial" w:cs="Arial"/>
        </w:rPr>
        <w:t>na w/w rachunek bankowy</w:t>
      </w:r>
    </w:p>
    <w:p w14:paraId="61BA3A33" w14:textId="77777777" w:rsidR="007B5031" w:rsidRPr="00EF7EAF" w:rsidRDefault="006D2ABB" w:rsidP="007B5031">
      <w:pPr>
        <w:spacing w:after="0"/>
        <w:ind w:left="851" w:hanging="425"/>
        <w:jc w:val="both"/>
        <w:rPr>
          <w:rFonts w:ascii="Arial" w:hAnsi="Arial" w:cs="Arial"/>
        </w:rPr>
      </w:pPr>
      <w:r>
        <w:rPr>
          <w:rFonts w:ascii="Arial" w:hAnsi="Arial" w:cs="Arial"/>
        </w:rPr>
        <w:t>30</w:t>
      </w:r>
      <w:r w:rsidR="001F1921" w:rsidRPr="00EF7EAF">
        <w:rPr>
          <w:rFonts w:ascii="Arial" w:hAnsi="Arial" w:cs="Arial"/>
        </w:rPr>
        <w:t>.7</w:t>
      </w:r>
      <w:r w:rsidR="007B5031" w:rsidRPr="00EF7EAF">
        <w:rPr>
          <w:rFonts w:ascii="Arial" w:hAnsi="Arial" w:cs="Arial"/>
        </w:rPr>
        <w:t xml:space="preserve">. Jeżeli wadium jest wnoszone w formie gwarancji lub poręczenia, o którym mowa w ust. </w:t>
      </w:r>
      <w:r w:rsidR="007F1709">
        <w:rPr>
          <w:rFonts w:ascii="Arial" w:hAnsi="Arial" w:cs="Arial"/>
        </w:rPr>
        <w:t>30</w:t>
      </w:r>
      <w:r w:rsidR="007B5031" w:rsidRPr="00EF7EAF">
        <w:rPr>
          <w:rFonts w:ascii="Arial" w:hAnsi="Arial" w:cs="Arial"/>
        </w:rPr>
        <w:t>.3 pkt</w:t>
      </w:r>
      <w:r w:rsidR="000122A9">
        <w:rPr>
          <w:rFonts w:ascii="Arial" w:hAnsi="Arial" w:cs="Arial"/>
        </w:rPr>
        <w:t>.</w:t>
      </w:r>
      <w:r w:rsidR="007B5031" w:rsidRPr="00EF7EAF">
        <w:rPr>
          <w:rFonts w:ascii="Arial" w:hAnsi="Arial" w:cs="Arial"/>
        </w:rPr>
        <w:t xml:space="preserve"> </w:t>
      </w:r>
      <w:r w:rsidR="000872B9">
        <w:rPr>
          <w:rFonts w:ascii="Arial" w:hAnsi="Arial" w:cs="Arial"/>
        </w:rPr>
        <w:t>b</w:t>
      </w:r>
      <w:r w:rsidR="000122A9">
        <w:rPr>
          <w:rFonts w:ascii="Arial" w:hAnsi="Arial" w:cs="Arial"/>
        </w:rPr>
        <w:t xml:space="preserve"> </w:t>
      </w:r>
      <w:r w:rsidR="007B5031" w:rsidRPr="00EF7EAF">
        <w:rPr>
          <w:rFonts w:ascii="Arial" w:hAnsi="Arial" w:cs="Arial"/>
        </w:rPr>
        <w:t>-</w:t>
      </w:r>
      <w:r w:rsidR="000122A9">
        <w:rPr>
          <w:rFonts w:ascii="Arial" w:hAnsi="Arial" w:cs="Arial"/>
        </w:rPr>
        <w:t xml:space="preserve"> </w:t>
      </w:r>
      <w:r w:rsidR="007B5031" w:rsidRPr="00EF7EAF">
        <w:rPr>
          <w:rFonts w:ascii="Arial" w:hAnsi="Arial" w:cs="Arial"/>
        </w:rPr>
        <w:t>d, wykonawca przekazuje zamawiającemu oryginał gwarancji lub poręczenia, w postaci elektronicznej.</w:t>
      </w:r>
    </w:p>
    <w:p w14:paraId="405797B6" w14:textId="77777777" w:rsidR="00B33815" w:rsidRDefault="00B33815" w:rsidP="006D605A">
      <w:pPr>
        <w:spacing w:after="0" w:line="360" w:lineRule="auto"/>
        <w:ind w:left="720"/>
        <w:contextualSpacing/>
        <w:jc w:val="both"/>
        <w:rPr>
          <w:rFonts w:eastAsia="Calibri" w:cs="Times New Roman"/>
          <w:b/>
          <w:color w:val="FF0000"/>
          <w:u w:val="single"/>
          <w:lang w:eastAsia="en-US"/>
        </w:rPr>
      </w:pPr>
    </w:p>
    <w:p w14:paraId="7B63EB25"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 xml:space="preserve">Informacja o przewidywanych zamówieniach, o których </w:t>
      </w:r>
      <w:r w:rsidR="000122A9">
        <w:rPr>
          <w:rFonts w:ascii="Arial" w:eastAsia="Calibri" w:hAnsi="Arial" w:cs="Arial"/>
          <w:b/>
          <w:lang w:eastAsia="en-US"/>
        </w:rPr>
        <w:t xml:space="preserve">mowa w art. 214 ust. 1 pkt. </w:t>
      </w:r>
      <w:r w:rsidRPr="00D86B60">
        <w:rPr>
          <w:rFonts w:ascii="Arial" w:eastAsia="Calibri" w:hAnsi="Arial" w:cs="Arial"/>
          <w:b/>
          <w:lang w:eastAsia="en-US"/>
        </w:rPr>
        <w:t>7 i 8, jeżeli zamawiający przewiduje udzielenie takich zamówień.</w:t>
      </w:r>
    </w:p>
    <w:p w14:paraId="51501389" w14:textId="77777777" w:rsidR="005014E8" w:rsidRDefault="005014E8" w:rsidP="00012527">
      <w:pPr>
        <w:spacing w:after="0"/>
        <w:ind w:left="720"/>
        <w:contextualSpacing/>
        <w:jc w:val="both"/>
        <w:rPr>
          <w:rFonts w:ascii="Arial" w:eastAsia="Calibri" w:hAnsi="Arial" w:cs="Arial"/>
          <w:lang w:eastAsia="en-US"/>
        </w:rPr>
      </w:pPr>
    </w:p>
    <w:p w14:paraId="295D3162" w14:textId="1098CF29" w:rsidR="006D605A" w:rsidRPr="00D86B60" w:rsidRDefault="006D605A" w:rsidP="00012527">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przewiduje udzielenia zamówienia polegającego na powtórzeniu podobnych usług lub robót budowlanych oraz dodatkowych dostaw.</w:t>
      </w:r>
    </w:p>
    <w:p w14:paraId="773C4F78" w14:textId="77777777" w:rsidR="000C4575" w:rsidRPr="00D86B60" w:rsidRDefault="000C4575" w:rsidP="006D605A">
      <w:pPr>
        <w:spacing w:after="0" w:line="360" w:lineRule="auto"/>
        <w:ind w:left="720"/>
        <w:contextualSpacing/>
        <w:jc w:val="both"/>
        <w:rPr>
          <w:rFonts w:ascii="Arial" w:eastAsia="Calibri" w:hAnsi="Arial" w:cs="Arial"/>
          <w:b/>
          <w:u w:val="single"/>
          <w:lang w:eastAsia="en-US"/>
        </w:rPr>
      </w:pPr>
    </w:p>
    <w:p w14:paraId="5FC1AAC0"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lastRenderedPageBreak/>
        <w:t xml:space="preserve">Informacje dotyczące przeprowadzenia przez wykonawcę wizji lokalnej </w:t>
      </w:r>
      <w:r w:rsidR="00D86B60">
        <w:rPr>
          <w:rFonts w:ascii="Arial" w:eastAsia="Calibri" w:hAnsi="Arial" w:cs="Arial"/>
          <w:b/>
          <w:lang w:eastAsia="en-US"/>
        </w:rPr>
        <w:t xml:space="preserve">                           </w:t>
      </w:r>
      <w:r w:rsidRPr="00D86B60">
        <w:rPr>
          <w:rFonts w:ascii="Arial" w:eastAsia="Calibri" w:hAnsi="Arial" w:cs="Arial"/>
          <w:b/>
          <w:lang w:eastAsia="en-US"/>
        </w:rPr>
        <w:t>lub sprawdzenia przez niego dokumentów niezbędnych do realizacji zamówienia, o których mowa w art. 131 ust. 2, jeżeli zamawiający przewiduje możliwość albo wymaga złożenia oferty po odbyciu wizji lokalnej lub sprawdzeniu tych dokumentów.</w:t>
      </w:r>
    </w:p>
    <w:p w14:paraId="23C060D7"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264FF0D3" w14:textId="77777777" w:rsidR="006D605A" w:rsidRPr="00D86B60" w:rsidRDefault="006D605A" w:rsidP="00012527">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wymaga odbycia przez wykonawcę wizji lokalnej lub sprawdzenia dokumentów dostępnych na miejscu u zamawiającego.</w:t>
      </w:r>
    </w:p>
    <w:p w14:paraId="63D68486" w14:textId="77777777" w:rsidR="000C4575" w:rsidRPr="00D86B60" w:rsidRDefault="000C4575" w:rsidP="006D605A">
      <w:pPr>
        <w:spacing w:after="0" w:line="360" w:lineRule="auto"/>
        <w:ind w:left="720"/>
        <w:contextualSpacing/>
        <w:jc w:val="both"/>
        <w:rPr>
          <w:rFonts w:ascii="Arial" w:eastAsia="Calibri" w:hAnsi="Arial" w:cs="Arial"/>
          <w:b/>
          <w:u w:val="single"/>
          <w:lang w:eastAsia="en-US"/>
        </w:rPr>
      </w:pPr>
    </w:p>
    <w:p w14:paraId="37A6F986"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Informacje dotyczące walut obcych, w jakich mogą być prowadzone rozliczenia między zamawiającym a wykonawcą, jeżeli zamawiający przewiduje rozliczenia w walutach obcych.</w:t>
      </w:r>
    </w:p>
    <w:p w14:paraId="427A83D6" w14:textId="77777777" w:rsidR="00F47F34" w:rsidRDefault="00F47F34" w:rsidP="006D605A">
      <w:pPr>
        <w:spacing w:after="0" w:line="360" w:lineRule="auto"/>
        <w:ind w:left="720"/>
        <w:contextualSpacing/>
        <w:jc w:val="both"/>
        <w:rPr>
          <w:rFonts w:ascii="Arial" w:eastAsia="Calibri" w:hAnsi="Arial" w:cs="Arial"/>
          <w:lang w:eastAsia="en-US"/>
        </w:rPr>
      </w:pPr>
    </w:p>
    <w:p w14:paraId="1BBF524A" w14:textId="37513C13"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Zamawiający nie przewiduje prowadzenia rozliczeń w walutach obcych.</w:t>
      </w:r>
    </w:p>
    <w:p w14:paraId="15C494BC" w14:textId="77777777" w:rsidR="001A731A" w:rsidRDefault="001A731A" w:rsidP="006D605A">
      <w:pPr>
        <w:spacing w:after="0" w:line="360" w:lineRule="auto"/>
        <w:ind w:left="720"/>
        <w:contextualSpacing/>
        <w:jc w:val="both"/>
        <w:rPr>
          <w:rFonts w:ascii="Arial" w:eastAsia="Calibri" w:hAnsi="Arial" w:cs="Arial"/>
          <w:lang w:eastAsia="en-US"/>
        </w:rPr>
      </w:pPr>
    </w:p>
    <w:p w14:paraId="318ABE73"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Informacje dotyczące zwrotu kosztów udziału w postępowaniu, jeżeli zamawiający przewiduje ich zwrot.</w:t>
      </w:r>
    </w:p>
    <w:p w14:paraId="32B90690"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7F3D9268" w14:textId="77777777"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Zamawiający nie przewiduje zwrotu kosztów udziału w postępowaniu.</w:t>
      </w:r>
    </w:p>
    <w:p w14:paraId="295D6160" w14:textId="77777777" w:rsidR="00412D4F" w:rsidRPr="00D86B60" w:rsidRDefault="00412D4F" w:rsidP="006D605A">
      <w:pPr>
        <w:spacing w:after="0" w:line="360" w:lineRule="auto"/>
        <w:ind w:left="720"/>
        <w:contextualSpacing/>
        <w:jc w:val="both"/>
        <w:rPr>
          <w:rFonts w:ascii="Arial" w:eastAsia="Calibri" w:hAnsi="Arial" w:cs="Arial"/>
          <w:lang w:eastAsia="en-US"/>
        </w:rPr>
      </w:pPr>
    </w:p>
    <w:p w14:paraId="7DD42CB5"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 xml:space="preserve">Informacja o obowiązku osobistego wykonania przez wykonawcę kluczowych części zamówienia, jeżeli zamawiający dokonuje takiego zastrzeżenia zgodnie </w:t>
      </w:r>
      <w:r w:rsidR="00D86B60">
        <w:rPr>
          <w:rFonts w:ascii="Arial" w:eastAsia="Calibri" w:hAnsi="Arial" w:cs="Arial"/>
          <w:b/>
          <w:lang w:eastAsia="en-US"/>
        </w:rPr>
        <w:t xml:space="preserve">                    </w:t>
      </w:r>
      <w:r w:rsidRPr="00D86B60">
        <w:rPr>
          <w:rFonts w:ascii="Arial" w:eastAsia="Calibri" w:hAnsi="Arial" w:cs="Arial"/>
          <w:b/>
          <w:lang w:eastAsia="en-US"/>
        </w:rPr>
        <w:t>z art. 60 i art. 121.</w:t>
      </w:r>
    </w:p>
    <w:p w14:paraId="4FC40614"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2E29FD84" w14:textId="77777777" w:rsidR="006D605A" w:rsidRPr="00D86B60" w:rsidRDefault="006D605A" w:rsidP="00012527">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dokonuje zastrzeżenia dotyczącego obowiązku osobistego wykonania przez wykonawcę kluczowych zadań, o których mowa w art. 60 i art.</w:t>
      </w:r>
      <w:r w:rsidR="003833A6">
        <w:rPr>
          <w:rFonts w:ascii="Arial" w:eastAsia="Calibri" w:hAnsi="Arial" w:cs="Arial"/>
          <w:lang w:eastAsia="en-US"/>
        </w:rPr>
        <w:t xml:space="preserve"> </w:t>
      </w:r>
      <w:r w:rsidRPr="00D86B60">
        <w:rPr>
          <w:rFonts w:ascii="Arial" w:eastAsia="Calibri" w:hAnsi="Arial" w:cs="Arial"/>
          <w:lang w:eastAsia="en-US"/>
        </w:rPr>
        <w:t>121 ustawy PZP.</w:t>
      </w:r>
    </w:p>
    <w:p w14:paraId="1BEF7909" w14:textId="77777777" w:rsidR="000C4575" w:rsidRPr="00D86B60" w:rsidRDefault="000C4575" w:rsidP="006D605A">
      <w:pPr>
        <w:spacing w:after="0" w:line="360" w:lineRule="auto"/>
        <w:ind w:left="720"/>
        <w:contextualSpacing/>
        <w:jc w:val="both"/>
        <w:rPr>
          <w:rFonts w:ascii="Arial" w:eastAsia="Calibri" w:hAnsi="Arial" w:cs="Arial"/>
          <w:b/>
          <w:u w:val="single"/>
          <w:lang w:eastAsia="en-US"/>
        </w:rPr>
      </w:pPr>
    </w:p>
    <w:p w14:paraId="4D031E11"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Maksymalna liczba wykonawców, z którymi zamawiający zawrze umowę ramową, jeżeli zamawiający przewiduje zawarcie umowy ramowej.</w:t>
      </w:r>
    </w:p>
    <w:p w14:paraId="0BA55D2D"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61F44982" w14:textId="5A068BAA"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 xml:space="preserve">Zamawiający </w:t>
      </w:r>
      <w:r w:rsidR="00202199">
        <w:rPr>
          <w:rFonts w:ascii="Arial" w:eastAsia="Calibri" w:hAnsi="Arial" w:cs="Arial"/>
          <w:lang w:eastAsia="en-US"/>
        </w:rPr>
        <w:t>nie</w:t>
      </w:r>
      <w:r w:rsidRPr="00D86B60">
        <w:rPr>
          <w:rFonts w:ascii="Arial" w:eastAsia="Calibri" w:hAnsi="Arial" w:cs="Arial"/>
          <w:lang w:eastAsia="en-US"/>
        </w:rPr>
        <w:t xml:space="preserve"> przewiduje zawarcia umowy ramowej.</w:t>
      </w:r>
    </w:p>
    <w:p w14:paraId="73B4E8F9"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Informacja o przewidywanym wyborze najkorzystniejszej oferty z zastosowaniem aukcji elektronicznej wraz z informacjami, o których mowa w art. 230, jeżeli zamawiający przewiduje aukcję elektroniczną.</w:t>
      </w:r>
    </w:p>
    <w:p w14:paraId="7E5A961C"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743DA189" w14:textId="77777777" w:rsidR="006D605A" w:rsidRDefault="006D605A" w:rsidP="00D86B60">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przewiduje wyboru najkorzystniejszej oferty z zastosowaniem aukcji elektronicznej.</w:t>
      </w:r>
    </w:p>
    <w:p w14:paraId="7B6AFE3A" w14:textId="77777777" w:rsidR="00B33815" w:rsidRPr="00D86B60" w:rsidRDefault="00B33815" w:rsidP="00D86B60">
      <w:pPr>
        <w:spacing w:after="0"/>
        <w:ind w:left="720"/>
        <w:contextualSpacing/>
        <w:jc w:val="both"/>
        <w:rPr>
          <w:rFonts w:ascii="Arial" w:eastAsia="Calibri" w:hAnsi="Arial" w:cs="Arial"/>
          <w:lang w:eastAsia="en-US"/>
        </w:rPr>
      </w:pPr>
    </w:p>
    <w:p w14:paraId="52A7E1D8" w14:textId="77777777" w:rsidR="006D605A" w:rsidRPr="00D86B60" w:rsidRDefault="006D605A">
      <w:pPr>
        <w:numPr>
          <w:ilvl w:val="0"/>
          <w:numId w:val="20"/>
        </w:numPr>
        <w:spacing w:after="0"/>
        <w:ind w:left="425" w:hanging="425"/>
        <w:contextualSpacing/>
        <w:jc w:val="both"/>
        <w:rPr>
          <w:rFonts w:ascii="Arial" w:eastAsia="Calibri" w:hAnsi="Arial" w:cs="Arial"/>
          <w:b/>
          <w:lang w:eastAsia="en-US"/>
        </w:rPr>
      </w:pPr>
      <w:r w:rsidRPr="00D86B60">
        <w:rPr>
          <w:rFonts w:ascii="Arial" w:eastAsia="Calibri" w:hAnsi="Arial" w:cs="Arial"/>
          <w:b/>
          <w:lang w:eastAsia="en-US"/>
        </w:rPr>
        <w:t>Wymóg lub możliwość złożenia ofert w postaci katalogów elektronicznych lub dołączenia katalogów elektronicznych do oferty, w sytuacji określonej w art. 93.</w:t>
      </w:r>
    </w:p>
    <w:p w14:paraId="22A0DF07" w14:textId="77777777" w:rsidR="005014E8" w:rsidRDefault="005014E8" w:rsidP="006D605A">
      <w:pPr>
        <w:spacing w:after="0" w:line="360" w:lineRule="auto"/>
        <w:ind w:left="720"/>
        <w:contextualSpacing/>
        <w:jc w:val="both"/>
        <w:rPr>
          <w:rFonts w:ascii="Arial" w:eastAsia="Calibri" w:hAnsi="Arial" w:cs="Arial"/>
          <w:lang w:eastAsia="en-US"/>
        </w:rPr>
      </w:pPr>
    </w:p>
    <w:p w14:paraId="65D6F3F9" w14:textId="0DD795F7"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lastRenderedPageBreak/>
        <w:t>Zamawiający nie stawia wymogu złożenia ofert w postaci katalogów elektronicznych.</w:t>
      </w:r>
    </w:p>
    <w:p w14:paraId="025A8FDF" w14:textId="77777777" w:rsidR="00312843" w:rsidRPr="00D86B60" w:rsidRDefault="00312843" w:rsidP="006D605A">
      <w:pPr>
        <w:spacing w:after="0" w:line="360" w:lineRule="auto"/>
        <w:ind w:left="720"/>
        <w:contextualSpacing/>
        <w:jc w:val="both"/>
        <w:rPr>
          <w:rFonts w:ascii="Arial" w:eastAsia="Calibri" w:hAnsi="Arial" w:cs="Arial"/>
          <w:lang w:eastAsia="en-US"/>
        </w:rPr>
      </w:pPr>
    </w:p>
    <w:p w14:paraId="674E0D84" w14:textId="77777777" w:rsidR="00BC402E"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Informacje dotyczące zabezpieczenia należytego wykonania umowy, jeżeli zamawiający je przewiduje.</w:t>
      </w:r>
    </w:p>
    <w:p w14:paraId="386960F0"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3DB8BBD1" w14:textId="77777777" w:rsidR="00BC402E" w:rsidRPr="00D86B60" w:rsidRDefault="00BC402E" w:rsidP="003B1077">
      <w:pPr>
        <w:spacing w:after="0"/>
        <w:ind w:left="993" w:hanging="567"/>
        <w:jc w:val="both"/>
        <w:rPr>
          <w:rFonts w:ascii="Arial" w:hAnsi="Arial" w:cs="Arial"/>
        </w:rPr>
      </w:pPr>
      <w:r w:rsidRPr="00D86B60">
        <w:rPr>
          <w:rFonts w:ascii="Arial" w:hAnsi="Arial" w:cs="Arial"/>
        </w:rPr>
        <w:t>3</w:t>
      </w:r>
      <w:r w:rsidR="00D86B60">
        <w:rPr>
          <w:rFonts w:ascii="Arial" w:hAnsi="Arial" w:cs="Arial"/>
        </w:rPr>
        <w:t>9</w:t>
      </w:r>
      <w:r w:rsidRPr="00D86B60">
        <w:rPr>
          <w:rFonts w:ascii="Arial" w:hAnsi="Arial" w:cs="Arial"/>
        </w:rPr>
        <w:t>.1. Wykonawca zobowiązany jest wnieść zabezpieczenie należyte</w:t>
      </w:r>
      <w:r w:rsidR="003B1077" w:rsidRPr="00D86B60">
        <w:rPr>
          <w:rFonts w:ascii="Arial" w:hAnsi="Arial" w:cs="Arial"/>
        </w:rPr>
        <w:t>go wykonania umowy w wysokości 5</w:t>
      </w:r>
      <w:r w:rsidRPr="00D86B60">
        <w:rPr>
          <w:rFonts w:ascii="Arial" w:hAnsi="Arial" w:cs="Arial"/>
        </w:rPr>
        <w:t>% ceny ofertowej brutto.</w:t>
      </w:r>
    </w:p>
    <w:p w14:paraId="730A1897" w14:textId="77777777" w:rsidR="00BC402E" w:rsidRPr="00D86B60" w:rsidRDefault="00BC402E" w:rsidP="00BC402E">
      <w:pPr>
        <w:spacing w:after="0"/>
        <w:ind w:left="426"/>
        <w:jc w:val="both"/>
        <w:rPr>
          <w:rFonts w:ascii="Arial" w:hAnsi="Arial" w:cs="Arial"/>
        </w:rPr>
      </w:pPr>
      <w:r w:rsidRPr="00D86B60">
        <w:rPr>
          <w:rFonts w:ascii="Arial" w:hAnsi="Arial" w:cs="Arial"/>
        </w:rPr>
        <w:t>3</w:t>
      </w:r>
      <w:r w:rsidR="00D86B60">
        <w:rPr>
          <w:rFonts w:ascii="Arial" w:hAnsi="Arial" w:cs="Arial"/>
        </w:rPr>
        <w:t>9</w:t>
      </w:r>
      <w:r w:rsidRPr="00D86B60">
        <w:rPr>
          <w:rFonts w:ascii="Arial" w:hAnsi="Arial" w:cs="Arial"/>
        </w:rPr>
        <w:t>.2. Zabezpieczenie wnosi się w jednej lub kilku następujących formach:</w:t>
      </w:r>
    </w:p>
    <w:p w14:paraId="655E46A0" w14:textId="77777777" w:rsidR="00BC402E" w:rsidRPr="00C05EC4" w:rsidRDefault="00BC402E">
      <w:pPr>
        <w:numPr>
          <w:ilvl w:val="0"/>
          <w:numId w:val="2"/>
        </w:numPr>
        <w:tabs>
          <w:tab w:val="clear" w:pos="720"/>
        </w:tabs>
        <w:spacing w:after="0"/>
        <w:ind w:left="993" w:firstLine="0"/>
        <w:jc w:val="both"/>
        <w:rPr>
          <w:rFonts w:ascii="Arial" w:hAnsi="Arial" w:cs="Arial"/>
          <w:b/>
          <w:u w:val="single"/>
        </w:rPr>
      </w:pPr>
      <w:r w:rsidRPr="003A3A9A">
        <w:rPr>
          <w:rFonts w:ascii="Arial" w:hAnsi="Arial" w:cs="Arial"/>
        </w:rPr>
        <w:t>pieniądzu – przelewem na rachunek bankowy Zamawiającego:</w:t>
      </w:r>
      <w:r w:rsidR="003A3A9A" w:rsidRPr="003A3A9A">
        <w:rPr>
          <w:rFonts w:ascii="Arial" w:hAnsi="Arial" w:cs="Arial"/>
        </w:rPr>
        <w:t xml:space="preserve"> </w:t>
      </w:r>
      <w:r w:rsidR="003A3A9A" w:rsidRPr="00C05EC4">
        <w:rPr>
          <w:rStyle w:val="Pogrubienie"/>
          <w:rFonts w:ascii="Arial" w:eastAsia="Arial Unicode MS" w:hAnsi="Arial" w:cs="Arial"/>
          <w:b w:val="0"/>
          <w:u w:val="single"/>
        </w:rPr>
        <w:t>55 1020 3541 0000 5602 0309 4943</w:t>
      </w:r>
      <w:r w:rsidRPr="00C05EC4">
        <w:rPr>
          <w:rFonts w:ascii="Arial" w:hAnsi="Arial" w:cs="Arial"/>
          <w:b/>
          <w:u w:val="single"/>
        </w:rPr>
        <w:t>;</w:t>
      </w:r>
    </w:p>
    <w:p w14:paraId="6CC84602" w14:textId="77777777" w:rsidR="00BC402E" w:rsidRPr="00D86B60" w:rsidRDefault="00BC402E">
      <w:pPr>
        <w:numPr>
          <w:ilvl w:val="0"/>
          <w:numId w:val="2"/>
        </w:numPr>
        <w:tabs>
          <w:tab w:val="clear" w:pos="720"/>
        </w:tabs>
        <w:spacing w:after="0"/>
        <w:ind w:left="993" w:firstLine="0"/>
        <w:jc w:val="both"/>
        <w:rPr>
          <w:rFonts w:ascii="Arial" w:hAnsi="Arial" w:cs="Arial"/>
        </w:rPr>
      </w:pPr>
      <w:r w:rsidRPr="00D86B60">
        <w:rPr>
          <w:rFonts w:ascii="Arial" w:hAnsi="Arial" w:cs="Arial"/>
        </w:rPr>
        <w:t>poręczeniach bankowych lub poręczeniach spółdzielczej kasy oszczędnościowo-kredytowej, z tym że zobowiązanie kasy jest zawsze zobowiązaniem pieniężnym;</w:t>
      </w:r>
    </w:p>
    <w:p w14:paraId="5A32AB6B" w14:textId="77777777" w:rsidR="00BC402E" w:rsidRPr="00D86B60" w:rsidRDefault="00BC402E">
      <w:pPr>
        <w:numPr>
          <w:ilvl w:val="0"/>
          <w:numId w:val="2"/>
        </w:numPr>
        <w:tabs>
          <w:tab w:val="clear" w:pos="720"/>
        </w:tabs>
        <w:spacing w:after="0"/>
        <w:ind w:left="993" w:firstLine="0"/>
        <w:jc w:val="both"/>
        <w:rPr>
          <w:rFonts w:ascii="Arial" w:hAnsi="Arial" w:cs="Arial"/>
        </w:rPr>
      </w:pPr>
      <w:r w:rsidRPr="00D86B60">
        <w:rPr>
          <w:rFonts w:ascii="Arial" w:hAnsi="Arial" w:cs="Arial"/>
        </w:rPr>
        <w:t>gwarancjach bankowych;</w:t>
      </w:r>
    </w:p>
    <w:p w14:paraId="64E708E7" w14:textId="77777777" w:rsidR="00BC402E" w:rsidRPr="00D86B60" w:rsidRDefault="00BC402E">
      <w:pPr>
        <w:numPr>
          <w:ilvl w:val="0"/>
          <w:numId w:val="2"/>
        </w:numPr>
        <w:tabs>
          <w:tab w:val="clear" w:pos="720"/>
        </w:tabs>
        <w:spacing w:after="0"/>
        <w:ind w:left="993" w:firstLine="0"/>
        <w:jc w:val="both"/>
        <w:rPr>
          <w:rFonts w:ascii="Arial" w:hAnsi="Arial" w:cs="Arial"/>
        </w:rPr>
      </w:pPr>
      <w:r w:rsidRPr="00D86B60">
        <w:rPr>
          <w:rFonts w:ascii="Arial" w:hAnsi="Arial" w:cs="Arial"/>
        </w:rPr>
        <w:t>gwarancjach ubezpieczeniowych;</w:t>
      </w:r>
    </w:p>
    <w:p w14:paraId="0E4D6861" w14:textId="77777777" w:rsidR="00BC402E" w:rsidRPr="00D86B60" w:rsidRDefault="00BC402E">
      <w:pPr>
        <w:numPr>
          <w:ilvl w:val="0"/>
          <w:numId w:val="2"/>
        </w:numPr>
        <w:tabs>
          <w:tab w:val="clear" w:pos="720"/>
        </w:tabs>
        <w:spacing w:after="0"/>
        <w:ind w:left="993" w:firstLine="0"/>
        <w:jc w:val="both"/>
        <w:rPr>
          <w:rFonts w:ascii="Arial" w:hAnsi="Arial" w:cs="Arial"/>
        </w:rPr>
      </w:pPr>
      <w:r w:rsidRPr="00D86B60">
        <w:rPr>
          <w:rFonts w:ascii="Arial" w:hAnsi="Arial" w:cs="Arial"/>
        </w:rPr>
        <w:t>poręczeniach udzielanych przez podmioty, o których mowa w art. 6b ust. 5 pkt. 2 ustawy z dnia 9 listopada 2000 r. o utworzeniu Polskiej Agencji Rozwoju Przedsiębiorczości.</w:t>
      </w:r>
    </w:p>
    <w:p w14:paraId="4AA9F847" w14:textId="77777777" w:rsidR="00BC402E" w:rsidRPr="003833A6" w:rsidRDefault="00BC402E" w:rsidP="00616FE1">
      <w:pPr>
        <w:spacing w:after="0"/>
        <w:ind w:left="993" w:hanging="567"/>
        <w:jc w:val="both"/>
        <w:rPr>
          <w:rFonts w:ascii="Arial" w:hAnsi="Arial" w:cs="Arial"/>
        </w:rPr>
      </w:pPr>
      <w:r w:rsidRPr="00D86B60">
        <w:rPr>
          <w:rFonts w:ascii="Arial" w:hAnsi="Arial" w:cs="Arial"/>
        </w:rPr>
        <w:t>3</w:t>
      </w:r>
      <w:r w:rsidR="00D86B60">
        <w:rPr>
          <w:rFonts w:ascii="Arial" w:hAnsi="Arial" w:cs="Arial"/>
        </w:rPr>
        <w:t>9</w:t>
      </w:r>
      <w:r w:rsidRPr="00D86B60">
        <w:rPr>
          <w:rFonts w:ascii="Arial" w:hAnsi="Arial" w:cs="Arial"/>
        </w:rPr>
        <w:t>.3.</w:t>
      </w:r>
      <w:r w:rsidR="00D86B60">
        <w:rPr>
          <w:rFonts w:ascii="Arial" w:hAnsi="Arial" w:cs="Arial"/>
        </w:rPr>
        <w:t xml:space="preserve"> </w:t>
      </w:r>
      <w:r w:rsidRPr="00D86B60">
        <w:rPr>
          <w:rFonts w:ascii="Arial" w:hAnsi="Arial" w:cs="Arial"/>
        </w:rPr>
        <w:t>W trakcie realizacji umowy wykonawca może dokonać zmiany formy zabezpieczenia na jedną lub kil</w:t>
      </w:r>
      <w:r w:rsidR="003B1077" w:rsidRPr="00D86B60">
        <w:rPr>
          <w:rFonts w:ascii="Arial" w:hAnsi="Arial" w:cs="Arial"/>
        </w:rPr>
        <w:t>ka form, o których mowa w pkt. 3</w:t>
      </w:r>
      <w:r w:rsidR="003833A6">
        <w:rPr>
          <w:rFonts w:ascii="Arial" w:hAnsi="Arial" w:cs="Arial"/>
        </w:rPr>
        <w:t>9</w:t>
      </w:r>
      <w:r w:rsidRPr="00D86B60">
        <w:rPr>
          <w:rFonts w:ascii="Arial" w:hAnsi="Arial" w:cs="Arial"/>
        </w:rPr>
        <w:t xml:space="preserve">.2. Zmiana formy zabezpieczenia jest dokonywana z zachowaniem ciągłości zabezpieczenia i bez </w:t>
      </w:r>
      <w:r w:rsidRPr="003833A6">
        <w:rPr>
          <w:rFonts w:ascii="Arial" w:hAnsi="Arial" w:cs="Arial"/>
        </w:rPr>
        <w:t>zmniejszenia jego wysokości.</w:t>
      </w:r>
    </w:p>
    <w:p w14:paraId="75A6879E" w14:textId="77777777" w:rsidR="00BC402E" w:rsidRPr="00D86B60" w:rsidRDefault="00D86B60" w:rsidP="00616FE1">
      <w:pPr>
        <w:spacing w:after="0"/>
        <w:ind w:left="993" w:hanging="567"/>
        <w:jc w:val="both"/>
        <w:rPr>
          <w:rFonts w:ascii="Arial" w:hAnsi="Arial" w:cs="Arial"/>
        </w:rPr>
      </w:pPr>
      <w:r w:rsidRPr="003833A6">
        <w:rPr>
          <w:rFonts w:ascii="Arial" w:hAnsi="Arial" w:cs="Arial"/>
        </w:rPr>
        <w:t>39</w:t>
      </w:r>
      <w:r w:rsidR="00BC402E" w:rsidRPr="003833A6">
        <w:rPr>
          <w:rFonts w:ascii="Arial" w:hAnsi="Arial" w:cs="Arial"/>
        </w:rPr>
        <w:t>.4. Zabezpieczenie powinno obejmować cały okres realizacji zamówienia oraz 30 dni od dnia wykonania zamówienia.</w:t>
      </w:r>
    </w:p>
    <w:p w14:paraId="10ADB1B6" w14:textId="1382B5C9" w:rsidR="00BC402E" w:rsidRDefault="00D86B60" w:rsidP="00616FE1">
      <w:pPr>
        <w:spacing w:after="0"/>
        <w:ind w:left="993" w:hanging="567"/>
        <w:jc w:val="both"/>
        <w:rPr>
          <w:rFonts w:ascii="Arial" w:hAnsi="Arial" w:cs="Arial"/>
        </w:rPr>
      </w:pPr>
      <w:r>
        <w:rPr>
          <w:rFonts w:ascii="Arial" w:hAnsi="Arial" w:cs="Arial"/>
        </w:rPr>
        <w:t>39</w:t>
      </w:r>
      <w:r w:rsidR="00BC402E" w:rsidRPr="00D86B60">
        <w:rPr>
          <w:rFonts w:ascii="Arial" w:hAnsi="Arial" w:cs="Arial"/>
        </w:rPr>
        <w:t xml:space="preserve">.5. Zamawiający zwraca zabezpieczenie w terminie 30 dni od dnia wykonania zamówienia i uznania przez Zamawiającego za należycie wykonane. Kwota pozostawiona na zabezpieczenie roszczeń z tytułu rękojmi za wady będzie wynosiła 30 % wysokości zabezpieczenia i zostanie zwrócona nie później niż </w:t>
      </w:r>
      <w:r>
        <w:rPr>
          <w:rFonts w:ascii="Arial" w:hAnsi="Arial" w:cs="Arial"/>
        </w:rPr>
        <w:t xml:space="preserve">                   </w:t>
      </w:r>
      <w:r w:rsidR="00BC402E" w:rsidRPr="00D86B60">
        <w:rPr>
          <w:rFonts w:ascii="Arial" w:hAnsi="Arial" w:cs="Arial"/>
        </w:rPr>
        <w:t>w 15 dniu po</w:t>
      </w:r>
      <w:r w:rsidR="003B1077" w:rsidRPr="00D86B60">
        <w:rPr>
          <w:rFonts w:ascii="Arial" w:hAnsi="Arial" w:cs="Arial"/>
        </w:rPr>
        <w:t xml:space="preserve"> upływie okresu rękojmi za wady lub gwarancji.</w:t>
      </w:r>
    </w:p>
    <w:p w14:paraId="008D8F21" w14:textId="77777777" w:rsidR="00B52200" w:rsidRDefault="00B52200" w:rsidP="00616FE1">
      <w:pPr>
        <w:spacing w:after="0"/>
        <w:ind w:left="993" w:hanging="567"/>
        <w:jc w:val="both"/>
        <w:rPr>
          <w:rFonts w:ascii="Arial" w:hAnsi="Arial" w:cs="Arial"/>
        </w:rPr>
      </w:pPr>
    </w:p>
    <w:p w14:paraId="72874996" w14:textId="77777777" w:rsidR="0020662E" w:rsidRPr="00D86B60" w:rsidRDefault="0020662E">
      <w:pPr>
        <w:numPr>
          <w:ilvl w:val="0"/>
          <w:numId w:val="20"/>
        </w:numPr>
        <w:spacing w:after="0" w:line="360" w:lineRule="auto"/>
        <w:ind w:left="426" w:hanging="426"/>
        <w:contextualSpacing/>
        <w:jc w:val="both"/>
        <w:rPr>
          <w:rFonts w:ascii="Arial" w:eastAsia="Calibri" w:hAnsi="Arial" w:cs="Arial"/>
          <w:b/>
          <w:lang w:eastAsia="en-US"/>
        </w:rPr>
      </w:pPr>
      <w:r w:rsidRPr="00D86B60">
        <w:rPr>
          <w:rFonts w:ascii="Arial" w:eastAsia="Calibri" w:hAnsi="Arial" w:cs="Arial"/>
          <w:b/>
          <w:lang w:eastAsia="en-US"/>
        </w:rPr>
        <w:t>Inne</w:t>
      </w:r>
    </w:p>
    <w:p w14:paraId="4B1F01B8" w14:textId="77777777" w:rsidR="0020662E" w:rsidRPr="00D86B60" w:rsidRDefault="00474DE9" w:rsidP="0020662E">
      <w:pPr>
        <w:spacing w:after="0"/>
        <w:jc w:val="both"/>
        <w:rPr>
          <w:rFonts w:ascii="Arial" w:hAnsi="Arial" w:cs="Arial"/>
        </w:rPr>
      </w:pPr>
      <w:r w:rsidRPr="00D86B60">
        <w:rPr>
          <w:rFonts w:ascii="Arial" w:hAnsi="Arial" w:cs="Arial"/>
        </w:rPr>
        <w:t>40.</w:t>
      </w:r>
      <w:r w:rsidR="0020662E" w:rsidRPr="00D86B60">
        <w:rPr>
          <w:rFonts w:ascii="Arial" w:hAnsi="Arial" w:cs="Arial"/>
        </w:rPr>
        <w:t>1 Do spraw nieuregulowanych w SWZ mają zastosowanie przepisy Ustawy.</w:t>
      </w:r>
    </w:p>
    <w:p w14:paraId="4EA2E6B0" w14:textId="77777777" w:rsidR="008F07AE" w:rsidRDefault="00474DE9" w:rsidP="008F07AE">
      <w:pPr>
        <w:spacing w:after="150"/>
        <w:ind w:left="426" w:hanging="426"/>
        <w:jc w:val="both"/>
        <w:rPr>
          <w:rFonts w:ascii="Arial" w:eastAsia="Times New Roman" w:hAnsi="Arial" w:cs="Arial"/>
        </w:rPr>
      </w:pPr>
      <w:r w:rsidRPr="00D86B60">
        <w:rPr>
          <w:rFonts w:ascii="Arial" w:hAnsi="Arial" w:cs="Arial"/>
        </w:rPr>
        <w:t>40.2</w:t>
      </w:r>
      <w:r w:rsidR="0020662E" w:rsidRPr="00D86B60">
        <w:rPr>
          <w:rFonts w:ascii="Arial" w:hAnsi="Arial" w:cs="Arial"/>
        </w:rPr>
        <w:t xml:space="preserve"> </w:t>
      </w:r>
      <w:r w:rsidR="008F07AE">
        <w:rPr>
          <w:rFonts w:ascii="Arial" w:eastAsia="Times New Roman" w:hAnsi="Arial" w:cs="Arial"/>
        </w:rPr>
        <w:t xml:space="preserve">Zgodnie z art. 13 ust. 1 i 2 </w:t>
      </w:r>
      <w:r w:rsidR="008F07AE">
        <w:rPr>
          <w:rFonts w:ascii="Arial" w:eastAsia="Calibri" w:hAnsi="Arial" w:cs="Arial"/>
          <w:lang w:eastAsia="en-US"/>
        </w:rPr>
        <w:t>rozporządzenia Parlamentu Europejskiego i Rady (UE) 2016/679 z dnia 27 kwietnia 2016 r. w sprawie ochrony osób fizycznych w związku z przetwarzaniem danych osobowych</w:t>
      </w:r>
      <w:r w:rsidR="008F07AE">
        <w:rPr>
          <w:rFonts w:ascii="Arial" w:eastAsia="Calibri" w:hAnsi="Arial" w:cs="Arial"/>
          <w:lang w:eastAsia="en-US"/>
        </w:rPr>
        <w:tab/>
        <w:t xml:space="preserve">i w sprawie swobodnego przepływu takich danych oraz uchylenia dyrektywy 95/46/WE (ogólne rozporządzenie o ochronie danych) (Dz. Urz. UE L 119 z 04.05.2016, str. 1), </w:t>
      </w:r>
      <w:r w:rsidR="008F07AE">
        <w:rPr>
          <w:rFonts w:ascii="Arial" w:eastAsia="Times New Roman" w:hAnsi="Arial" w:cs="Arial"/>
        </w:rPr>
        <w:t xml:space="preserve">dalej „RODO”, informuję, że: </w:t>
      </w:r>
    </w:p>
    <w:p w14:paraId="5A78C2E8" w14:textId="77777777" w:rsidR="008F07AE" w:rsidRDefault="008F07AE" w:rsidP="008F07AE">
      <w:pPr>
        <w:numPr>
          <w:ilvl w:val="0"/>
          <w:numId w:val="32"/>
        </w:numPr>
        <w:spacing w:after="0"/>
        <w:ind w:left="426" w:hanging="426"/>
        <w:contextualSpacing/>
        <w:jc w:val="both"/>
        <w:rPr>
          <w:rFonts w:ascii="Arial" w:eastAsia="Times New Roman" w:hAnsi="Arial" w:cs="Arial"/>
          <w:i/>
        </w:rPr>
      </w:pPr>
      <w:r>
        <w:rPr>
          <w:rFonts w:ascii="Arial" w:eastAsia="Times New Roman" w:hAnsi="Arial" w:cs="Arial"/>
        </w:rPr>
        <w:t xml:space="preserve">Administratorem Pani/Pana danych osobowych jest </w:t>
      </w:r>
      <w:r>
        <w:rPr>
          <w:rFonts w:ascii="Arial" w:eastAsia="Times New Roman" w:hAnsi="Arial" w:cs="Arial"/>
          <w:i/>
        </w:rPr>
        <w:t xml:space="preserve">Wójt Gminy Działdowo,                            13-200 Działdowo, ul. </w:t>
      </w:r>
      <w:proofErr w:type="spellStart"/>
      <w:r>
        <w:rPr>
          <w:rFonts w:ascii="Arial" w:eastAsia="Times New Roman" w:hAnsi="Arial" w:cs="Arial"/>
          <w:i/>
        </w:rPr>
        <w:t>Księżodworska</w:t>
      </w:r>
      <w:proofErr w:type="spellEnd"/>
      <w:r>
        <w:rPr>
          <w:rFonts w:ascii="Arial" w:eastAsia="Times New Roman" w:hAnsi="Arial" w:cs="Arial"/>
          <w:i/>
        </w:rPr>
        <w:t xml:space="preserve"> 10, tel. (23) 697 07 00;</w:t>
      </w:r>
    </w:p>
    <w:p w14:paraId="65DA175E" w14:textId="77777777" w:rsidR="008F07AE" w:rsidRDefault="008F07AE" w:rsidP="008F07AE">
      <w:pPr>
        <w:pStyle w:val="Akapitzlist"/>
        <w:numPr>
          <w:ilvl w:val="0"/>
          <w:numId w:val="32"/>
        </w:numPr>
        <w:spacing w:after="160" w:line="256" w:lineRule="auto"/>
        <w:ind w:left="426" w:hanging="426"/>
        <w:jc w:val="both"/>
        <w:rPr>
          <w:rFonts w:ascii="Arial" w:hAnsi="Arial" w:cs="Arial"/>
        </w:rPr>
      </w:pPr>
      <w:r>
        <w:rPr>
          <w:rFonts w:ascii="Arial" w:hAnsi="Arial" w:cs="Arial"/>
        </w:rPr>
        <w:t>Inspektorem ochrony danych osobowych w Gminie Działdowo jest Pani Magdalena Gujska, kontakt: adres e-mail: info@edpo.pl, telefon: 794-166-777. Funkcję zastępcy Inspektora danych pełni Pan Michał Cupiał, kontakt: adres e-mail: info@edpo.pl, telefon: 881-266-777;</w:t>
      </w:r>
    </w:p>
    <w:p w14:paraId="7ABF7039" w14:textId="288DF221" w:rsidR="008F07AE" w:rsidRDefault="008F07AE" w:rsidP="008F07AE">
      <w:pPr>
        <w:numPr>
          <w:ilvl w:val="0"/>
          <w:numId w:val="33"/>
        </w:numPr>
        <w:spacing w:after="150"/>
        <w:ind w:left="426"/>
        <w:contextualSpacing/>
        <w:jc w:val="both"/>
        <w:rPr>
          <w:rFonts w:ascii="Arial" w:eastAsia="Calibri" w:hAnsi="Arial" w:cs="Arial"/>
          <w:b/>
          <w:i/>
          <w:lang w:eastAsia="en-US"/>
        </w:rPr>
      </w:pPr>
      <w:r>
        <w:rPr>
          <w:rFonts w:ascii="Arial" w:eastAsia="Times New Roman" w:hAnsi="Arial" w:cs="Arial"/>
        </w:rPr>
        <w:lastRenderedPageBreak/>
        <w:t xml:space="preserve">Pani/Pana dane osobowe przetwarzane będą na podstawie art. 6 ust. 1 lit. c RODO </w:t>
      </w:r>
      <w:r>
        <w:rPr>
          <w:rFonts w:ascii="Arial" w:eastAsia="Times New Roman" w:hAnsi="Arial" w:cs="Arial"/>
        </w:rPr>
        <w:br/>
        <w:t xml:space="preserve">w celu </w:t>
      </w:r>
      <w:r>
        <w:rPr>
          <w:rFonts w:ascii="Arial" w:eastAsia="Calibri" w:hAnsi="Arial" w:cs="Arial"/>
          <w:lang w:eastAsia="en-US"/>
        </w:rPr>
        <w:t xml:space="preserve">związanym z postępowaniem o udzielenie zamówienia publicznego: </w:t>
      </w:r>
      <w:r w:rsidR="00CF1202">
        <w:rPr>
          <w:rFonts w:ascii="Arial" w:hAnsi="Arial" w:cs="Arial"/>
          <w:bCs/>
          <w:i/>
          <w:iCs/>
        </w:rPr>
        <w:t xml:space="preserve">„Modernizacja infrastruktury wraz ze zmianą sposobu użytkowania obiektu w celu utworzenia nowoczesnej oferty kulturalnej Gm. Centrum Integracji Lokalnej                               w Klęczkowie jako centrum życia kultur. Gm. </w:t>
      </w:r>
      <w:proofErr w:type="spellStart"/>
      <w:r w:rsidR="00CF1202">
        <w:rPr>
          <w:rFonts w:ascii="Arial" w:hAnsi="Arial" w:cs="Arial"/>
          <w:bCs/>
          <w:i/>
          <w:iCs/>
        </w:rPr>
        <w:t>Dz-wo</w:t>
      </w:r>
      <w:proofErr w:type="spellEnd"/>
      <w:r w:rsidR="00CF1202">
        <w:rPr>
          <w:rFonts w:ascii="Arial" w:hAnsi="Arial" w:cs="Arial"/>
          <w:bCs/>
          <w:i/>
          <w:iCs/>
        </w:rPr>
        <w:t xml:space="preserve">” </w:t>
      </w:r>
      <w:r>
        <w:rPr>
          <w:rFonts w:ascii="Arial" w:eastAsia="Calibri" w:hAnsi="Arial" w:cs="Arial"/>
          <w:lang w:eastAsia="en-US"/>
        </w:rPr>
        <w:t>prowadzonym w trybie podstawowym, a także w celu realizacji zadań w interesie publicznym lub w ramach sprawowania władzy publicznej powierzonej administratorowi (art. 6 ust.1 lit e RODO) i w celu zawarcia i wykonania umowy (art. 6 ust. 1 lit b RODO).</w:t>
      </w:r>
    </w:p>
    <w:p w14:paraId="1D413D4F" w14:textId="35FECBB4" w:rsidR="008F07AE" w:rsidRDefault="008F07AE" w:rsidP="008F07AE">
      <w:pPr>
        <w:numPr>
          <w:ilvl w:val="0"/>
          <w:numId w:val="33"/>
        </w:numPr>
        <w:spacing w:after="0"/>
        <w:ind w:left="426" w:hanging="426"/>
        <w:contextualSpacing/>
        <w:jc w:val="both"/>
        <w:rPr>
          <w:rFonts w:ascii="Arial" w:eastAsia="Times New Roman" w:hAnsi="Arial" w:cs="Arial"/>
        </w:rPr>
      </w:pPr>
      <w:r>
        <w:rPr>
          <w:rFonts w:ascii="Arial" w:eastAsia="Times New Roman" w:hAnsi="Arial" w:cs="Arial"/>
        </w:rPr>
        <w:t xml:space="preserve">odbiorcami Pani/Pana danych osobowych będą osoby lub podmioty, którym udostępniona zostanie dokumentacja postępowania w oparciu o art. 18 oraz art. 74 - 76  ustawy z dnia 11 września 2019 r. – Prawo zamówień </w:t>
      </w:r>
      <w:r w:rsidRPr="006C4731">
        <w:rPr>
          <w:rFonts w:ascii="Arial" w:eastAsia="Times New Roman" w:hAnsi="Arial" w:cs="Arial"/>
        </w:rPr>
        <w:t>publicznych (Dz. U. z 202</w:t>
      </w:r>
      <w:r w:rsidR="00255FBF" w:rsidRPr="006C4731">
        <w:rPr>
          <w:rFonts w:ascii="Arial" w:eastAsia="Times New Roman" w:hAnsi="Arial" w:cs="Arial"/>
        </w:rPr>
        <w:t>4</w:t>
      </w:r>
      <w:r w:rsidRPr="006C4731">
        <w:rPr>
          <w:rFonts w:ascii="Arial" w:eastAsia="Times New Roman" w:hAnsi="Arial" w:cs="Arial"/>
        </w:rPr>
        <w:t xml:space="preserve"> r. poz. 1</w:t>
      </w:r>
      <w:r w:rsidR="00255FBF" w:rsidRPr="006C4731">
        <w:rPr>
          <w:rFonts w:ascii="Arial" w:eastAsia="Times New Roman" w:hAnsi="Arial" w:cs="Arial"/>
        </w:rPr>
        <w:t>320</w:t>
      </w:r>
      <w:r w:rsidRPr="006C4731">
        <w:rPr>
          <w:rFonts w:ascii="Arial" w:eastAsia="Times New Roman" w:hAnsi="Arial" w:cs="Arial"/>
        </w:rPr>
        <w:t>),</w:t>
      </w:r>
      <w:r>
        <w:rPr>
          <w:rFonts w:ascii="Arial" w:eastAsia="Times New Roman" w:hAnsi="Arial" w:cs="Arial"/>
        </w:rPr>
        <w:t xml:space="preserve"> dalej „ustawa </w:t>
      </w:r>
      <w:proofErr w:type="spellStart"/>
      <w:r>
        <w:rPr>
          <w:rFonts w:ascii="Arial" w:eastAsia="Times New Roman" w:hAnsi="Arial" w:cs="Arial"/>
        </w:rPr>
        <w:t>Pzp</w:t>
      </w:r>
      <w:proofErr w:type="spellEnd"/>
      <w:r>
        <w:rPr>
          <w:rFonts w:ascii="Arial" w:eastAsia="Times New Roman" w:hAnsi="Arial" w:cs="Arial"/>
        </w:rPr>
        <w:t xml:space="preserve">” oraz podmioty z którymi Administrator podpisał stosowne umowy powierzenia przetwarzania danych, np. w zakresie usług IT. </w:t>
      </w:r>
    </w:p>
    <w:p w14:paraId="6AD9CA40" w14:textId="77777777" w:rsidR="008F07AE" w:rsidRDefault="008F07AE" w:rsidP="008F07AE">
      <w:pPr>
        <w:numPr>
          <w:ilvl w:val="0"/>
          <w:numId w:val="33"/>
        </w:numPr>
        <w:spacing w:after="0"/>
        <w:ind w:left="426" w:hanging="426"/>
        <w:contextualSpacing/>
        <w:jc w:val="both"/>
        <w:rPr>
          <w:rFonts w:ascii="Arial" w:eastAsia="Times New Roman" w:hAnsi="Arial" w:cs="Arial"/>
          <w:color w:val="00B0F0"/>
        </w:rPr>
      </w:pPr>
      <w:r>
        <w:rPr>
          <w:rFonts w:ascii="Arial" w:eastAsia="Times New Roman" w:hAnsi="Arial" w:cs="Arial"/>
        </w:rPr>
        <w:t xml:space="preserve">Pani/Pana dane osobowe będą przechowywane, zgodnie z art. 78 ust. 1-4 ustawy </w:t>
      </w:r>
      <w:proofErr w:type="spellStart"/>
      <w:r>
        <w:rPr>
          <w:rFonts w:ascii="Arial" w:eastAsia="Times New Roman" w:hAnsi="Arial" w:cs="Arial"/>
        </w:rPr>
        <w:t>Pzp</w:t>
      </w:r>
      <w:proofErr w:type="spellEnd"/>
      <w:r>
        <w:rPr>
          <w:rFonts w:ascii="Arial" w:eastAsia="Times New Roman" w:hAnsi="Arial" w:cs="Arial"/>
        </w:rPr>
        <w:t>, przez okres 4 lat od dnia zakończenia postępowania o udzielenie zamówienia, a jeżeli czas trwania umowy przekracza 4 lata, okres przechowywania obejmuje cały czas trwania umowy;</w:t>
      </w:r>
    </w:p>
    <w:p w14:paraId="4030EF30" w14:textId="77777777" w:rsidR="008F07AE" w:rsidRDefault="008F07AE" w:rsidP="008F07AE">
      <w:pPr>
        <w:numPr>
          <w:ilvl w:val="0"/>
          <w:numId w:val="33"/>
        </w:numPr>
        <w:spacing w:after="0"/>
        <w:ind w:left="426" w:hanging="426"/>
        <w:contextualSpacing/>
        <w:jc w:val="both"/>
        <w:rPr>
          <w:rFonts w:ascii="Arial" w:eastAsia="Times New Roman" w:hAnsi="Arial" w:cs="Arial"/>
          <w:b/>
          <w:i/>
        </w:rPr>
      </w:pPr>
      <w:r>
        <w:rPr>
          <w:rFonts w:ascii="Arial" w:eastAsia="Times New Roman" w:hAnsi="Arial" w:cs="Arial"/>
        </w:rPr>
        <w:t xml:space="preserve">obowiązek podania przez Panią/Pana danych osobowych bezpośrednio Pani/Pana dotyczących jest wymogiem ustawowym określonym w przepisach ustawy </w:t>
      </w:r>
      <w:proofErr w:type="spellStart"/>
      <w:r>
        <w:rPr>
          <w:rFonts w:ascii="Arial" w:eastAsia="Times New Roman" w:hAnsi="Arial" w:cs="Arial"/>
        </w:rPr>
        <w:t>Pzp</w:t>
      </w:r>
      <w:proofErr w:type="spellEnd"/>
      <w:r>
        <w:rPr>
          <w:rFonts w:ascii="Arial" w:eastAsia="Times New Roman" w:hAnsi="Arial" w:cs="Arial"/>
        </w:rPr>
        <w:t xml:space="preserve">, związanym z udziałem w postępowaniu o udzielenie zamówienia publicznego; konsekwencje niepodania określonych danych wynikają z ustawy </w:t>
      </w:r>
      <w:proofErr w:type="spellStart"/>
      <w:r>
        <w:rPr>
          <w:rFonts w:ascii="Arial" w:eastAsia="Times New Roman" w:hAnsi="Arial" w:cs="Arial"/>
        </w:rPr>
        <w:t>Pzp</w:t>
      </w:r>
      <w:proofErr w:type="spellEnd"/>
      <w:r>
        <w:rPr>
          <w:rFonts w:ascii="Arial" w:eastAsia="Times New Roman" w:hAnsi="Arial" w:cs="Arial"/>
        </w:rPr>
        <w:t xml:space="preserve">;  </w:t>
      </w:r>
    </w:p>
    <w:p w14:paraId="3054DAAE" w14:textId="77777777" w:rsidR="008F07AE" w:rsidRDefault="008F07AE" w:rsidP="008F07AE">
      <w:pPr>
        <w:numPr>
          <w:ilvl w:val="0"/>
          <w:numId w:val="33"/>
        </w:numPr>
        <w:spacing w:after="0"/>
        <w:ind w:left="426" w:hanging="426"/>
        <w:contextualSpacing/>
        <w:jc w:val="both"/>
        <w:rPr>
          <w:rFonts w:ascii="Arial" w:eastAsia="Calibri" w:hAnsi="Arial" w:cs="Arial"/>
          <w:lang w:eastAsia="en-US"/>
        </w:rPr>
      </w:pPr>
      <w:r>
        <w:rPr>
          <w:rFonts w:ascii="Arial" w:eastAsia="Times New Roman" w:hAnsi="Arial" w:cs="Arial"/>
        </w:rPr>
        <w:t>w odniesieniu do Pani/Pana danych osobowych decyzje nie będą podejmowane                            w sposób zautomatyzowany, stosowanie do art. 22 RODO;</w:t>
      </w:r>
    </w:p>
    <w:p w14:paraId="425621AC" w14:textId="77777777" w:rsidR="008F07AE" w:rsidRDefault="008F07AE" w:rsidP="008F07AE">
      <w:pPr>
        <w:numPr>
          <w:ilvl w:val="0"/>
          <w:numId w:val="33"/>
        </w:numPr>
        <w:spacing w:after="0"/>
        <w:ind w:left="426" w:hanging="426"/>
        <w:contextualSpacing/>
        <w:jc w:val="both"/>
        <w:rPr>
          <w:rFonts w:ascii="Arial" w:eastAsia="Times New Roman" w:hAnsi="Arial" w:cs="Arial"/>
          <w:color w:val="00B0F0"/>
        </w:rPr>
      </w:pPr>
      <w:r>
        <w:rPr>
          <w:rFonts w:ascii="Arial" w:eastAsia="Times New Roman" w:hAnsi="Arial" w:cs="Arial"/>
        </w:rPr>
        <w:t>posiada Pani/Pan:</w:t>
      </w:r>
    </w:p>
    <w:p w14:paraId="7D56A2DD" w14:textId="77777777" w:rsidR="008F07AE" w:rsidRDefault="008F07AE" w:rsidP="008F07AE">
      <w:pPr>
        <w:numPr>
          <w:ilvl w:val="0"/>
          <w:numId w:val="34"/>
        </w:numPr>
        <w:spacing w:after="0"/>
        <w:ind w:left="709" w:hanging="283"/>
        <w:contextualSpacing/>
        <w:jc w:val="both"/>
        <w:rPr>
          <w:rFonts w:ascii="Arial" w:eastAsia="Times New Roman" w:hAnsi="Arial" w:cs="Arial"/>
          <w:color w:val="00B0F0"/>
        </w:rPr>
      </w:pPr>
      <w:r>
        <w:rPr>
          <w:rFonts w:ascii="Arial" w:eastAsia="Times New Roman" w:hAnsi="Arial" w:cs="Arial"/>
        </w:rPr>
        <w:t>na podstawie art. 15 RODO prawo dostępu do danych osobowych Pani/Pana dotyczących;</w:t>
      </w:r>
    </w:p>
    <w:p w14:paraId="7FB30140" w14:textId="77777777" w:rsidR="008F07AE" w:rsidRDefault="008F07AE" w:rsidP="008F07AE">
      <w:pPr>
        <w:numPr>
          <w:ilvl w:val="0"/>
          <w:numId w:val="34"/>
        </w:numPr>
        <w:spacing w:after="0"/>
        <w:ind w:left="709" w:hanging="283"/>
        <w:contextualSpacing/>
        <w:jc w:val="both"/>
        <w:rPr>
          <w:rFonts w:ascii="Arial" w:eastAsia="Times New Roman" w:hAnsi="Arial" w:cs="Arial"/>
        </w:rPr>
      </w:pPr>
      <w:r>
        <w:rPr>
          <w:rFonts w:ascii="Arial" w:eastAsia="Times New Roman" w:hAnsi="Arial" w:cs="Arial"/>
        </w:rPr>
        <w:t xml:space="preserve">na podstawie art. 16 RODO prawo do sprostowania Pani/Pana danych osobowych </w:t>
      </w:r>
      <w:r>
        <w:rPr>
          <w:rFonts w:ascii="Arial" w:eastAsia="Times New Roman" w:hAnsi="Arial" w:cs="Arial"/>
          <w:b/>
          <w:vertAlign w:val="superscript"/>
        </w:rPr>
        <w:t>**</w:t>
      </w:r>
      <w:r>
        <w:rPr>
          <w:rFonts w:ascii="Arial" w:eastAsia="Times New Roman" w:hAnsi="Arial" w:cs="Arial"/>
        </w:rPr>
        <w:t>;</w:t>
      </w:r>
    </w:p>
    <w:p w14:paraId="1143F5F4" w14:textId="77777777" w:rsidR="008F07AE" w:rsidRDefault="008F07AE" w:rsidP="008F07AE">
      <w:pPr>
        <w:numPr>
          <w:ilvl w:val="0"/>
          <w:numId w:val="34"/>
        </w:numPr>
        <w:spacing w:after="0"/>
        <w:ind w:left="709" w:hanging="283"/>
        <w:contextualSpacing/>
        <w:jc w:val="both"/>
        <w:rPr>
          <w:rFonts w:ascii="Arial" w:eastAsia="Times New Roman" w:hAnsi="Arial" w:cs="Arial"/>
        </w:rPr>
      </w:pPr>
      <w:r>
        <w:rPr>
          <w:rFonts w:ascii="Arial" w:eastAsia="Times New Roman" w:hAnsi="Arial" w:cs="Arial"/>
        </w:rPr>
        <w:t xml:space="preserve">na podstawie art. 18 RODO prawo żądania od administratora ograniczenia przetwarzania danych osobowych z zastrzeżeniem przypadków, o których mowa </w:t>
      </w:r>
      <w:r>
        <w:rPr>
          <w:rFonts w:ascii="Arial" w:eastAsia="Times New Roman" w:hAnsi="Arial" w:cs="Arial"/>
        </w:rPr>
        <w:br/>
        <w:t xml:space="preserve">w art. 18 ust. 2 RODO ***;  </w:t>
      </w:r>
    </w:p>
    <w:p w14:paraId="773F554C" w14:textId="77777777" w:rsidR="008F07AE" w:rsidRDefault="008F07AE" w:rsidP="008F07AE">
      <w:pPr>
        <w:numPr>
          <w:ilvl w:val="0"/>
          <w:numId w:val="34"/>
        </w:numPr>
        <w:spacing w:after="0"/>
        <w:ind w:left="709" w:hanging="283"/>
        <w:contextualSpacing/>
        <w:jc w:val="both"/>
        <w:rPr>
          <w:rFonts w:ascii="Arial" w:eastAsia="Times New Roman" w:hAnsi="Arial" w:cs="Arial"/>
          <w:i/>
          <w:color w:val="00B0F0"/>
        </w:rPr>
      </w:pPr>
      <w:r>
        <w:rPr>
          <w:rFonts w:ascii="Arial" w:eastAsia="Times New Roman" w:hAnsi="Arial" w:cs="Arial"/>
        </w:rPr>
        <w:t>prawo do wniesienia skargi do Prezesa Urzędu Ochrony Danych Osobowych, gdy uzna Pani/Pan, że przetwarzanie danych osobowych Pani/Pana dotyczących narusza przepisy RODO;</w:t>
      </w:r>
    </w:p>
    <w:p w14:paraId="53B845A3" w14:textId="77777777" w:rsidR="008F07AE" w:rsidRDefault="008F07AE" w:rsidP="008F07AE">
      <w:pPr>
        <w:numPr>
          <w:ilvl w:val="0"/>
          <w:numId w:val="33"/>
        </w:numPr>
        <w:spacing w:after="0"/>
        <w:ind w:left="426" w:hanging="426"/>
        <w:contextualSpacing/>
        <w:jc w:val="both"/>
        <w:rPr>
          <w:rFonts w:ascii="Arial" w:eastAsia="Times New Roman" w:hAnsi="Arial" w:cs="Arial"/>
          <w:i/>
          <w:color w:val="00B0F0"/>
        </w:rPr>
      </w:pPr>
      <w:r>
        <w:rPr>
          <w:rFonts w:ascii="Arial" w:eastAsia="Times New Roman" w:hAnsi="Arial" w:cs="Arial"/>
        </w:rPr>
        <w:t>nie przysługuje Pani/Panu :</w:t>
      </w:r>
    </w:p>
    <w:p w14:paraId="5F544FF6" w14:textId="77777777" w:rsidR="008F07AE" w:rsidRDefault="008F07AE" w:rsidP="008F07AE">
      <w:pPr>
        <w:numPr>
          <w:ilvl w:val="0"/>
          <w:numId w:val="35"/>
        </w:numPr>
        <w:spacing w:after="0"/>
        <w:ind w:left="709" w:hanging="283"/>
        <w:contextualSpacing/>
        <w:jc w:val="both"/>
        <w:rPr>
          <w:rFonts w:ascii="Arial" w:eastAsia="Times New Roman" w:hAnsi="Arial" w:cs="Arial"/>
          <w:i/>
          <w:color w:val="00B0F0"/>
        </w:rPr>
      </w:pPr>
      <w:r>
        <w:rPr>
          <w:rFonts w:ascii="Arial" w:eastAsia="Times New Roman" w:hAnsi="Arial" w:cs="Arial"/>
        </w:rPr>
        <w:t>w związku z art. 17 ust. 3 lit. b, d lub e RODO prawo do usunięcia danych osobowych;</w:t>
      </w:r>
    </w:p>
    <w:p w14:paraId="408C70BA" w14:textId="77777777" w:rsidR="008F07AE" w:rsidRDefault="008F07AE" w:rsidP="008F07AE">
      <w:pPr>
        <w:numPr>
          <w:ilvl w:val="0"/>
          <w:numId w:val="35"/>
        </w:numPr>
        <w:spacing w:after="0"/>
        <w:ind w:left="709" w:hanging="283"/>
        <w:contextualSpacing/>
        <w:jc w:val="both"/>
        <w:rPr>
          <w:rFonts w:ascii="Arial" w:eastAsia="Times New Roman" w:hAnsi="Arial" w:cs="Arial"/>
          <w:b/>
          <w:i/>
        </w:rPr>
      </w:pPr>
      <w:r>
        <w:rPr>
          <w:rFonts w:ascii="Arial" w:eastAsia="Times New Roman" w:hAnsi="Arial" w:cs="Arial"/>
        </w:rPr>
        <w:t>prawo do przenoszenia danych osobowych, o którym mowa w art. 20 RODO;</w:t>
      </w:r>
    </w:p>
    <w:p w14:paraId="66CD59AC" w14:textId="77777777" w:rsidR="008F07AE" w:rsidRDefault="008F07AE" w:rsidP="008F07AE">
      <w:pPr>
        <w:numPr>
          <w:ilvl w:val="0"/>
          <w:numId w:val="35"/>
        </w:numPr>
        <w:spacing w:after="0"/>
        <w:ind w:left="709" w:hanging="283"/>
        <w:contextualSpacing/>
        <w:jc w:val="both"/>
        <w:rPr>
          <w:rFonts w:ascii="Arial" w:eastAsia="Times New Roman" w:hAnsi="Arial" w:cs="Arial"/>
          <w:b/>
          <w:i/>
        </w:rPr>
      </w:pPr>
      <w:r>
        <w:rPr>
          <w:rFonts w:ascii="Arial" w:eastAsia="Times New Roman" w:hAnsi="Arial" w:cs="Arial"/>
          <w:b/>
        </w:rPr>
        <w:t>na podstawie art. 21 RODO prawo sprzeciwu, wobec przetwarzania danych osobowych, gdyż podstawą prawną przetwarzania Pani/Pana danych osobowych jest art. 6 ust. 1 lit. c RODO</w:t>
      </w:r>
      <w:r>
        <w:rPr>
          <w:rFonts w:ascii="Arial" w:eastAsia="Times New Roman" w:hAnsi="Arial" w:cs="Arial"/>
        </w:rPr>
        <w:t>.</w:t>
      </w:r>
    </w:p>
    <w:p w14:paraId="6EF60DF9" w14:textId="77777777" w:rsidR="008F07AE" w:rsidRDefault="008F07AE" w:rsidP="008F07AE">
      <w:pPr>
        <w:spacing w:after="0" w:line="240" w:lineRule="auto"/>
        <w:ind w:left="426" w:hanging="426"/>
        <w:jc w:val="both"/>
        <w:rPr>
          <w:rFonts w:ascii="Arial" w:hAnsi="Arial" w:cs="Arial"/>
          <w:b/>
          <w:i/>
        </w:rPr>
      </w:pPr>
    </w:p>
    <w:p w14:paraId="7082F846" w14:textId="77777777" w:rsidR="008F07AE" w:rsidRDefault="008F07AE" w:rsidP="008F07AE">
      <w:pPr>
        <w:spacing w:after="0" w:line="240" w:lineRule="auto"/>
        <w:jc w:val="both"/>
        <w:rPr>
          <w:rFonts w:ascii="Arial" w:hAnsi="Arial" w:cs="Arial"/>
          <w:i/>
          <w:sz w:val="16"/>
          <w:szCs w:val="16"/>
        </w:rPr>
      </w:pPr>
      <w:r>
        <w:rPr>
          <w:rFonts w:ascii="Arial" w:hAnsi="Arial" w:cs="Arial"/>
          <w:b/>
          <w:i/>
          <w:sz w:val="16"/>
          <w:szCs w:val="16"/>
          <w:vertAlign w:val="superscript"/>
        </w:rPr>
        <w:t>*</w:t>
      </w:r>
      <w:r>
        <w:rPr>
          <w:rFonts w:ascii="Arial" w:hAnsi="Arial" w:cs="Arial"/>
          <w:b/>
          <w:i/>
          <w:sz w:val="16"/>
          <w:szCs w:val="16"/>
        </w:rPr>
        <w:t xml:space="preserve"> Wyjaśnienie:</w:t>
      </w:r>
      <w:r>
        <w:rPr>
          <w:rFonts w:ascii="Arial" w:hAnsi="Arial" w:cs="Arial"/>
          <w:i/>
          <w:sz w:val="16"/>
          <w:szCs w:val="16"/>
        </w:rPr>
        <w:t xml:space="preserve"> informacja w tym zakresie jest wymagana, jeżeli w odniesieniu do danego administratora lub podmiotu przetwarzającego istnieje obowiązek wyznaczenia inspektora ochrony danych osobowych.</w:t>
      </w:r>
    </w:p>
    <w:p w14:paraId="6B7B8825" w14:textId="77777777" w:rsidR="008F07AE" w:rsidRDefault="008F07AE" w:rsidP="008F07AE">
      <w:pPr>
        <w:spacing w:after="0" w:line="240" w:lineRule="auto"/>
        <w:jc w:val="both"/>
        <w:rPr>
          <w:rFonts w:ascii="Arial" w:hAnsi="Arial" w:cs="Arial"/>
          <w:i/>
          <w:sz w:val="16"/>
          <w:szCs w:val="16"/>
        </w:rPr>
      </w:pPr>
      <w:r>
        <w:rPr>
          <w:rFonts w:ascii="Arial" w:hAnsi="Arial" w:cs="Arial"/>
          <w:b/>
          <w:i/>
          <w:sz w:val="16"/>
          <w:szCs w:val="16"/>
          <w:vertAlign w:val="superscript"/>
        </w:rPr>
        <w:t xml:space="preserve">** </w:t>
      </w:r>
      <w:r>
        <w:rPr>
          <w:rFonts w:ascii="Arial" w:hAnsi="Arial" w:cs="Arial"/>
          <w:b/>
          <w:i/>
          <w:sz w:val="16"/>
          <w:szCs w:val="16"/>
        </w:rPr>
        <w:t>Wyjaśnienie:</w:t>
      </w:r>
      <w:r>
        <w:rPr>
          <w:rFonts w:ascii="Arial" w:hAnsi="Arial" w:cs="Arial"/>
          <w:i/>
          <w:sz w:val="16"/>
          <w:szCs w:val="16"/>
        </w:rPr>
        <w:t xml:space="preserve"> skorzystanie z prawa do sprostowania nie może skutkować zmianą wyniku postępowania</w:t>
      </w:r>
      <w:r>
        <w:rPr>
          <w:rFonts w:ascii="Arial" w:hAnsi="Arial" w:cs="Arial"/>
          <w:i/>
          <w:sz w:val="16"/>
          <w:szCs w:val="16"/>
        </w:rPr>
        <w:br/>
        <w:t xml:space="preserve">o udzielenie zamówienia publicznego ani zmianą postanowień umowy w zakresie niezgodnym z ustawą </w:t>
      </w:r>
      <w:proofErr w:type="spellStart"/>
      <w:r>
        <w:rPr>
          <w:rFonts w:ascii="Arial" w:hAnsi="Arial" w:cs="Arial"/>
          <w:i/>
          <w:sz w:val="16"/>
          <w:szCs w:val="16"/>
        </w:rPr>
        <w:t>Pzp</w:t>
      </w:r>
      <w:proofErr w:type="spellEnd"/>
      <w:r>
        <w:rPr>
          <w:rFonts w:ascii="Arial" w:hAnsi="Arial" w:cs="Arial"/>
          <w:i/>
          <w:sz w:val="16"/>
          <w:szCs w:val="16"/>
        </w:rPr>
        <w:t xml:space="preserve"> oraz nie może naruszać integralności protokołu oraz jego załączników.</w:t>
      </w:r>
    </w:p>
    <w:p w14:paraId="7D22D0E0" w14:textId="77777777" w:rsidR="008F07AE" w:rsidRDefault="008F07AE" w:rsidP="008F07AE">
      <w:pPr>
        <w:spacing w:after="0" w:line="240" w:lineRule="auto"/>
        <w:jc w:val="both"/>
        <w:rPr>
          <w:rFonts w:ascii="Arial" w:hAnsi="Arial" w:cs="Arial"/>
          <w:i/>
          <w:sz w:val="16"/>
          <w:szCs w:val="16"/>
        </w:rPr>
      </w:pPr>
      <w:r>
        <w:rPr>
          <w:rFonts w:ascii="Arial" w:hAnsi="Arial" w:cs="Arial"/>
          <w:b/>
          <w:i/>
          <w:sz w:val="16"/>
          <w:szCs w:val="16"/>
          <w:vertAlign w:val="superscript"/>
        </w:rPr>
        <w:t xml:space="preserve">*** </w:t>
      </w:r>
      <w:r>
        <w:rPr>
          <w:rFonts w:ascii="Arial" w:hAnsi="Arial" w:cs="Arial"/>
          <w:b/>
          <w:i/>
          <w:sz w:val="16"/>
          <w:szCs w:val="16"/>
        </w:rPr>
        <w:t>Wyjaśnienie:</w:t>
      </w:r>
      <w:r>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5E73EDD" w14:textId="20F4B9B8" w:rsidR="008222B8" w:rsidRPr="008222B8" w:rsidRDefault="008222B8" w:rsidP="00C577D9">
      <w:pPr>
        <w:spacing w:line="240" w:lineRule="auto"/>
        <w:ind w:left="6381" w:firstLine="709"/>
        <w:rPr>
          <w:rFonts w:ascii="Arial" w:hAnsi="Arial" w:cs="Arial"/>
        </w:rPr>
      </w:pPr>
      <w:r w:rsidRPr="008222B8">
        <w:rPr>
          <w:rFonts w:ascii="Arial" w:hAnsi="Arial" w:cs="Arial"/>
        </w:rPr>
        <w:lastRenderedPageBreak/>
        <w:t>WÓJT</w:t>
      </w:r>
    </w:p>
    <w:p w14:paraId="136358AA" w14:textId="77777777" w:rsidR="003852E9" w:rsidRDefault="008222B8" w:rsidP="00C577D9">
      <w:pPr>
        <w:spacing w:line="240" w:lineRule="auto"/>
      </w:pP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t xml:space="preserve">     </w:t>
      </w:r>
      <w:r>
        <w:rPr>
          <w:rFonts w:ascii="Arial" w:hAnsi="Arial" w:cs="Arial"/>
        </w:rPr>
        <w:tab/>
      </w:r>
      <w:r w:rsidRPr="008222B8">
        <w:rPr>
          <w:rFonts w:ascii="Arial" w:hAnsi="Arial" w:cs="Arial"/>
        </w:rPr>
        <w:t xml:space="preserve"> /-/ Mirosław Zieliński</w:t>
      </w:r>
    </w:p>
    <w:p w14:paraId="654D23F5" w14:textId="77777777" w:rsidR="00E76AE5" w:rsidRPr="00D86B60" w:rsidRDefault="00060AE7" w:rsidP="00C577D9">
      <w:pPr>
        <w:pStyle w:val="right"/>
        <w:spacing w:line="240" w:lineRule="auto"/>
        <w:rPr>
          <w:rFonts w:ascii="Arial" w:hAnsi="Arial" w:cs="Arial"/>
        </w:rPr>
      </w:pPr>
      <w:r w:rsidRPr="00D86B60">
        <w:rPr>
          <w:rFonts w:ascii="Arial" w:hAnsi="Arial" w:cs="Arial"/>
        </w:rPr>
        <w:t>.....................................................</w:t>
      </w:r>
    </w:p>
    <w:p w14:paraId="5B6962AA" w14:textId="77777777" w:rsidR="006A3CB1" w:rsidRPr="00656B32" w:rsidRDefault="00D86B60" w:rsidP="00D86B60">
      <w:pPr>
        <w:pStyle w:val="right"/>
        <w:jc w:val="center"/>
        <w:rPr>
          <w:rFonts w:ascii="Arial" w:hAnsi="Arial" w:cs="Arial"/>
          <w:i/>
          <w:sz w:val="20"/>
          <w:szCs w:val="20"/>
        </w:rPr>
      </w:pPr>
      <w:r>
        <w:rPr>
          <w:rFonts w:ascii="Arial" w:hAnsi="Arial" w:cs="Arial"/>
        </w:rPr>
        <w:t xml:space="preserve">                                                                                               </w:t>
      </w:r>
      <w:r w:rsidR="00B42A56" w:rsidRPr="00656B32">
        <w:rPr>
          <w:rFonts w:ascii="Arial" w:hAnsi="Arial" w:cs="Arial"/>
          <w:i/>
          <w:sz w:val="20"/>
          <w:szCs w:val="20"/>
        </w:rPr>
        <w:t>Kierownik Zamawiającego</w:t>
      </w:r>
    </w:p>
    <w:p w14:paraId="4A989277" w14:textId="77777777" w:rsidR="00A95CD9" w:rsidRDefault="00A95CD9" w:rsidP="009C645F">
      <w:pPr>
        <w:rPr>
          <w:rStyle w:val="bold"/>
          <w:rFonts w:ascii="Arial" w:hAnsi="Arial" w:cs="Arial"/>
        </w:rPr>
      </w:pPr>
    </w:p>
    <w:p w14:paraId="29D19609" w14:textId="77777777" w:rsidR="00A95CD9" w:rsidRDefault="00A95CD9" w:rsidP="009C645F">
      <w:pPr>
        <w:rPr>
          <w:rStyle w:val="bold"/>
          <w:rFonts w:ascii="Arial" w:hAnsi="Arial" w:cs="Arial"/>
        </w:rPr>
      </w:pPr>
    </w:p>
    <w:p w14:paraId="74FB0CD7" w14:textId="5A37CD73" w:rsidR="00E76AE5" w:rsidRPr="00D86B60" w:rsidRDefault="00060AE7" w:rsidP="009C645F">
      <w:pPr>
        <w:rPr>
          <w:rFonts w:ascii="Arial" w:hAnsi="Arial" w:cs="Arial"/>
        </w:rPr>
      </w:pPr>
      <w:r w:rsidRPr="00D86B60">
        <w:rPr>
          <w:rStyle w:val="bold"/>
          <w:rFonts w:ascii="Arial" w:hAnsi="Arial" w:cs="Arial"/>
        </w:rPr>
        <w:t>ZAŁĄCZNIKI</w:t>
      </w:r>
    </w:p>
    <w:p w14:paraId="5E288253" w14:textId="77777777" w:rsidR="00E76AE5" w:rsidRPr="00D86B60" w:rsidRDefault="00E76AE5">
      <w:pPr>
        <w:pStyle w:val="p"/>
        <w:rPr>
          <w:rFonts w:ascii="Arial" w:hAnsi="Arial" w:cs="Arial"/>
        </w:rPr>
      </w:pPr>
    </w:p>
    <w:p w14:paraId="531C8B7C" w14:textId="77777777" w:rsidR="00B47ABA" w:rsidRPr="00D86B60" w:rsidRDefault="00060AE7">
      <w:pPr>
        <w:numPr>
          <w:ilvl w:val="0"/>
          <w:numId w:val="3"/>
        </w:numPr>
        <w:rPr>
          <w:rFonts w:ascii="Arial" w:hAnsi="Arial" w:cs="Arial"/>
        </w:rPr>
      </w:pPr>
      <w:r w:rsidRPr="00D86B60">
        <w:rPr>
          <w:rFonts w:ascii="Arial" w:hAnsi="Arial" w:cs="Arial"/>
        </w:rPr>
        <w:t xml:space="preserve">Oświadczenie Wykonawcy o spełnianiu warunków </w:t>
      </w:r>
      <w:r w:rsidR="00B47ABA" w:rsidRPr="00D86B60">
        <w:rPr>
          <w:rFonts w:ascii="Arial" w:hAnsi="Arial" w:cs="Arial"/>
        </w:rPr>
        <w:t xml:space="preserve"> udziału</w:t>
      </w:r>
      <w:r w:rsidR="00656B32">
        <w:rPr>
          <w:rFonts w:ascii="Arial" w:hAnsi="Arial" w:cs="Arial"/>
        </w:rPr>
        <w:t>;</w:t>
      </w:r>
    </w:p>
    <w:p w14:paraId="091FEC04" w14:textId="77777777" w:rsidR="00B47ABA" w:rsidRPr="00D86B60" w:rsidRDefault="00B47ABA">
      <w:pPr>
        <w:numPr>
          <w:ilvl w:val="0"/>
          <w:numId w:val="3"/>
        </w:numPr>
        <w:rPr>
          <w:rFonts w:ascii="Arial" w:hAnsi="Arial" w:cs="Arial"/>
        </w:rPr>
      </w:pPr>
      <w:r w:rsidRPr="00D86B60">
        <w:rPr>
          <w:rFonts w:ascii="Arial" w:hAnsi="Arial" w:cs="Arial"/>
        </w:rPr>
        <w:t>Oświadczenie Wykonawcy o niepodleganiu wykluczeniu</w:t>
      </w:r>
      <w:r w:rsidR="00656B32">
        <w:rPr>
          <w:rFonts w:ascii="Arial" w:hAnsi="Arial" w:cs="Arial"/>
        </w:rPr>
        <w:t>;</w:t>
      </w:r>
      <w:r w:rsidRPr="00D86B60">
        <w:rPr>
          <w:rFonts w:ascii="Arial" w:hAnsi="Arial" w:cs="Arial"/>
        </w:rPr>
        <w:t xml:space="preserve"> </w:t>
      </w:r>
    </w:p>
    <w:p w14:paraId="28AE125F" w14:textId="77777777" w:rsidR="00E76AE5" w:rsidRPr="00D86B60" w:rsidRDefault="000916B9">
      <w:pPr>
        <w:numPr>
          <w:ilvl w:val="0"/>
          <w:numId w:val="3"/>
        </w:numPr>
        <w:rPr>
          <w:rFonts w:ascii="Arial" w:hAnsi="Arial" w:cs="Arial"/>
        </w:rPr>
      </w:pPr>
      <w:r w:rsidRPr="00D86B60">
        <w:rPr>
          <w:rFonts w:ascii="Arial" w:hAnsi="Arial" w:cs="Arial"/>
        </w:rPr>
        <w:t>Formularz ofertowy</w:t>
      </w:r>
      <w:r w:rsidR="00656B32">
        <w:rPr>
          <w:rFonts w:ascii="Arial" w:hAnsi="Arial" w:cs="Arial"/>
        </w:rPr>
        <w:t>;</w:t>
      </w:r>
    </w:p>
    <w:p w14:paraId="390393D7" w14:textId="77777777" w:rsidR="00E76AE5" w:rsidRPr="00D86B60" w:rsidRDefault="00060AE7">
      <w:pPr>
        <w:numPr>
          <w:ilvl w:val="0"/>
          <w:numId w:val="3"/>
        </w:numPr>
        <w:rPr>
          <w:rFonts w:ascii="Arial" w:hAnsi="Arial" w:cs="Arial"/>
        </w:rPr>
      </w:pPr>
      <w:r w:rsidRPr="00D86B60">
        <w:rPr>
          <w:rFonts w:ascii="Arial" w:hAnsi="Arial" w:cs="Arial"/>
        </w:rPr>
        <w:t>Wzór umowy</w:t>
      </w:r>
      <w:r w:rsidR="00656B32">
        <w:rPr>
          <w:rFonts w:ascii="Arial" w:hAnsi="Arial" w:cs="Arial"/>
        </w:rPr>
        <w:t>;</w:t>
      </w:r>
    </w:p>
    <w:p w14:paraId="594B63F7" w14:textId="77777777" w:rsidR="00E76AE5" w:rsidRPr="00D86B60" w:rsidRDefault="00060AE7">
      <w:pPr>
        <w:numPr>
          <w:ilvl w:val="0"/>
          <w:numId w:val="3"/>
        </w:numPr>
        <w:rPr>
          <w:rFonts w:ascii="Arial" w:hAnsi="Arial" w:cs="Arial"/>
        </w:rPr>
      </w:pPr>
      <w:r w:rsidRPr="00D86B60">
        <w:rPr>
          <w:rFonts w:ascii="Arial" w:hAnsi="Arial" w:cs="Arial"/>
        </w:rPr>
        <w:t>Wykaz robót budowlanych</w:t>
      </w:r>
      <w:r w:rsidR="00656B32">
        <w:rPr>
          <w:rFonts w:ascii="Arial" w:hAnsi="Arial" w:cs="Arial"/>
        </w:rPr>
        <w:t>;</w:t>
      </w:r>
    </w:p>
    <w:p w14:paraId="3C46D1CC" w14:textId="77777777" w:rsidR="00973EBE" w:rsidRPr="00D86B60" w:rsidRDefault="00973EBE">
      <w:pPr>
        <w:numPr>
          <w:ilvl w:val="0"/>
          <w:numId w:val="3"/>
        </w:numPr>
        <w:rPr>
          <w:rFonts w:ascii="Arial" w:hAnsi="Arial" w:cs="Arial"/>
        </w:rPr>
      </w:pPr>
      <w:r w:rsidRPr="00D86B60">
        <w:rPr>
          <w:rFonts w:ascii="Arial" w:hAnsi="Arial" w:cs="Arial"/>
        </w:rPr>
        <w:t>Wykaz osób</w:t>
      </w:r>
      <w:r w:rsidR="00656B32">
        <w:rPr>
          <w:rFonts w:ascii="Arial" w:hAnsi="Arial" w:cs="Arial"/>
        </w:rPr>
        <w:t>;</w:t>
      </w:r>
    </w:p>
    <w:p w14:paraId="03EB5B80" w14:textId="77777777" w:rsidR="00E76AE5" w:rsidRPr="00D86B60" w:rsidRDefault="00F96C42">
      <w:pPr>
        <w:numPr>
          <w:ilvl w:val="0"/>
          <w:numId w:val="3"/>
        </w:numPr>
        <w:rPr>
          <w:rFonts w:ascii="Arial" w:hAnsi="Arial" w:cs="Arial"/>
        </w:rPr>
      </w:pPr>
      <w:r w:rsidRPr="00D86B60">
        <w:rPr>
          <w:rFonts w:ascii="Arial" w:hAnsi="Arial" w:cs="Arial"/>
        </w:rPr>
        <w:t>Zobowiązanie podmiotu udostępniającego zasoby</w:t>
      </w:r>
      <w:r w:rsidR="00656B32">
        <w:rPr>
          <w:rFonts w:ascii="Arial" w:hAnsi="Arial" w:cs="Arial"/>
        </w:rPr>
        <w:t>.</w:t>
      </w:r>
    </w:p>
    <w:sectPr w:rsidR="00E76AE5" w:rsidRPr="00D86B60" w:rsidSect="00651DCD">
      <w:headerReference w:type="default" r:id="rId22"/>
      <w:footerReference w:type="default" r:id="rId23"/>
      <w:headerReference w:type="first" r:id="rId24"/>
      <w:pgSz w:w="11906" w:h="16838"/>
      <w:pgMar w:top="1418" w:right="1418"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36DF5" w14:textId="77777777" w:rsidR="009753F2" w:rsidRDefault="009753F2" w:rsidP="00FB747C">
      <w:pPr>
        <w:spacing w:after="0" w:line="240" w:lineRule="auto"/>
      </w:pPr>
      <w:r>
        <w:separator/>
      </w:r>
    </w:p>
  </w:endnote>
  <w:endnote w:type="continuationSeparator" w:id="0">
    <w:p w14:paraId="6262AC6B" w14:textId="77777777" w:rsidR="009753F2" w:rsidRDefault="009753F2" w:rsidP="00FB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rogowa">
    <w:altName w:val="Calibri"/>
    <w:charset w:val="00"/>
    <w:family w:val="auto"/>
    <w:pitch w:val="variable"/>
    <w:sig w:usb0="A00000A7" w:usb1="5000004A" w:usb2="00000000" w:usb3="00000000" w:csb0="0000011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5198"/>
      <w:docPartObj>
        <w:docPartGallery w:val="Page Numbers (Bottom of Page)"/>
        <w:docPartUnique/>
      </w:docPartObj>
    </w:sdtPr>
    <w:sdtContent>
      <w:p w14:paraId="4BFD7A3E" w14:textId="77777777" w:rsidR="006777BE" w:rsidRDefault="00000000">
        <w:pPr>
          <w:pStyle w:val="Stopka"/>
          <w:jc w:val="right"/>
        </w:pPr>
        <w:r>
          <w:fldChar w:fldCharType="begin"/>
        </w:r>
        <w:r>
          <w:instrText xml:space="preserve"> PAGE   \* MERGEFORMAT </w:instrText>
        </w:r>
        <w:r>
          <w:fldChar w:fldCharType="separate"/>
        </w:r>
        <w:r w:rsidR="0000300E">
          <w:rPr>
            <w:noProof/>
          </w:rPr>
          <w:t>18</w:t>
        </w:r>
        <w:r>
          <w:rPr>
            <w:noProof/>
          </w:rPr>
          <w:fldChar w:fldCharType="end"/>
        </w:r>
      </w:p>
    </w:sdtContent>
  </w:sdt>
  <w:p w14:paraId="56478CB1" w14:textId="77777777" w:rsidR="006777BE" w:rsidRDefault="00677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DD877" w14:textId="77777777" w:rsidR="009753F2" w:rsidRDefault="009753F2" w:rsidP="00FB747C">
      <w:pPr>
        <w:spacing w:after="0" w:line="240" w:lineRule="auto"/>
      </w:pPr>
      <w:r>
        <w:separator/>
      </w:r>
    </w:p>
  </w:footnote>
  <w:footnote w:type="continuationSeparator" w:id="0">
    <w:p w14:paraId="45C0EE61" w14:textId="77777777" w:rsidR="009753F2" w:rsidRDefault="009753F2" w:rsidP="00FB7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E2723" w14:textId="77777777" w:rsidR="006777BE" w:rsidRDefault="006777BE">
    <w:pPr>
      <w:pStyle w:val="Nagwek"/>
    </w:pPr>
  </w:p>
  <w:p w14:paraId="69E02BA6" w14:textId="1EF55559" w:rsidR="006777BE" w:rsidRDefault="00804963">
    <w:pPr>
      <w:pStyle w:val="Nagwek"/>
    </w:pPr>
    <w:r>
      <w:rPr>
        <w:noProof/>
      </w:rPr>
      <w:drawing>
        <wp:inline distT="0" distB="0" distL="0" distR="0" wp14:anchorId="44D80422" wp14:editId="5F1B3930">
          <wp:extent cx="5759450" cy="671830"/>
          <wp:effectExtent l="0" t="0" r="0" b="0"/>
          <wp:docPr id="18915160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973885" name="Obraz 1"/>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718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D684F" w14:textId="2D3E8AC0" w:rsidR="006777BE" w:rsidRDefault="00804963">
    <w:pPr>
      <w:pStyle w:val="Nagwek"/>
    </w:pPr>
    <w:r>
      <w:rPr>
        <w:noProof/>
      </w:rPr>
      <w:drawing>
        <wp:inline distT="0" distB="0" distL="0" distR="0" wp14:anchorId="535DC14A" wp14:editId="25C90EE1">
          <wp:extent cx="5759450" cy="671830"/>
          <wp:effectExtent l="0" t="0" r="0" b="0"/>
          <wp:docPr id="128997388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973885" name="Obraz 1"/>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71830"/>
                  </a:xfrm>
                  <a:prstGeom prst="rect">
                    <a:avLst/>
                  </a:prstGeom>
                  <a:noFill/>
                  <a:ln>
                    <a:noFill/>
                  </a:ln>
                </pic:spPr>
              </pic:pic>
            </a:graphicData>
          </a:graphic>
        </wp:inline>
      </w:drawing>
    </w:r>
  </w:p>
  <w:p w14:paraId="1B878FD8" w14:textId="77777777" w:rsidR="006777BE" w:rsidRDefault="006777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572C"/>
    <w:multiLevelType w:val="hybridMultilevel"/>
    <w:tmpl w:val="87D8EEE4"/>
    <w:lvl w:ilvl="0" w:tplc="E0B667AA">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 w15:restartNumberingAfterBreak="0">
    <w:nsid w:val="09AF228E"/>
    <w:multiLevelType w:val="multilevel"/>
    <w:tmpl w:val="BCE882CE"/>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A125B"/>
    <w:multiLevelType w:val="hybridMultilevel"/>
    <w:tmpl w:val="496C1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F379F"/>
    <w:multiLevelType w:val="hybridMultilevel"/>
    <w:tmpl w:val="384C3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2637E"/>
    <w:multiLevelType w:val="hybridMultilevel"/>
    <w:tmpl w:val="9306F3A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5" w15:restartNumberingAfterBreak="0">
    <w:nsid w:val="108B4C52"/>
    <w:multiLevelType w:val="multilevel"/>
    <w:tmpl w:val="4D1EF3E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C62819"/>
    <w:multiLevelType w:val="hybridMultilevel"/>
    <w:tmpl w:val="AF0ABFB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F13257"/>
    <w:multiLevelType w:val="hybridMultilevel"/>
    <w:tmpl w:val="E27AF340"/>
    <w:lvl w:ilvl="0" w:tplc="907095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F343BA6"/>
    <w:multiLevelType w:val="hybridMultilevel"/>
    <w:tmpl w:val="3A90051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3647C13"/>
    <w:multiLevelType w:val="multilevel"/>
    <w:tmpl w:val="31B444AE"/>
    <w:lvl w:ilvl="0">
      <w:start w:val="25"/>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bCs w:val="0"/>
        <w:i w:val="0"/>
        <w:iCs w:val="0"/>
      </w:rPr>
    </w:lvl>
    <w:lvl w:ilvl="2">
      <w:start w:val="1"/>
      <w:numFmt w:val="upperLetter"/>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40470C7"/>
    <w:multiLevelType w:val="hybridMultilevel"/>
    <w:tmpl w:val="90ACA4A8"/>
    <w:lvl w:ilvl="0" w:tplc="B07C21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DC2C52"/>
    <w:multiLevelType w:val="hybridMultilevel"/>
    <w:tmpl w:val="E0D8845E"/>
    <w:lvl w:ilvl="0" w:tplc="DBDE77D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CA591B"/>
    <w:multiLevelType w:val="hybridMultilevel"/>
    <w:tmpl w:val="4E86F992"/>
    <w:lvl w:ilvl="0" w:tplc="F2484A68">
      <w:numFmt w:val="bullet"/>
      <w:lvlText w:val="-"/>
      <w:lvlJc w:val="left"/>
      <w:pPr>
        <w:ind w:left="230" w:hanging="99"/>
      </w:pPr>
      <w:rPr>
        <w:rFonts w:ascii="Arial MT" w:eastAsia="Arial MT" w:hAnsi="Arial MT" w:cs="Arial MT" w:hint="default"/>
        <w:b w:val="0"/>
        <w:bCs w:val="0"/>
        <w:i w:val="0"/>
        <w:iCs w:val="0"/>
        <w:spacing w:val="0"/>
        <w:w w:val="100"/>
        <w:sz w:val="16"/>
        <w:szCs w:val="16"/>
        <w:lang w:val="pl-PL" w:eastAsia="en-US" w:bidi="ar-SA"/>
      </w:rPr>
    </w:lvl>
    <w:lvl w:ilvl="1" w:tplc="EA4A9652">
      <w:numFmt w:val="bullet"/>
      <w:lvlText w:val="•"/>
      <w:lvlJc w:val="left"/>
      <w:pPr>
        <w:ind w:left="1212" w:hanging="99"/>
      </w:pPr>
      <w:rPr>
        <w:rFonts w:hint="default"/>
        <w:lang w:val="pl-PL" w:eastAsia="en-US" w:bidi="ar-SA"/>
      </w:rPr>
    </w:lvl>
    <w:lvl w:ilvl="2" w:tplc="2CDC7FD4">
      <w:numFmt w:val="bullet"/>
      <w:lvlText w:val="•"/>
      <w:lvlJc w:val="left"/>
      <w:pPr>
        <w:ind w:left="2184" w:hanging="99"/>
      </w:pPr>
      <w:rPr>
        <w:rFonts w:hint="default"/>
        <w:lang w:val="pl-PL" w:eastAsia="en-US" w:bidi="ar-SA"/>
      </w:rPr>
    </w:lvl>
    <w:lvl w:ilvl="3" w:tplc="9116A59C">
      <w:numFmt w:val="bullet"/>
      <w:lvlText w:val="•"/>
      <w:lvlJc w:val="left"/>
      <w:pPr>
        <w:ind w:left="3156" w:hanging="99"/>
      </w:pPr>
      <w:rPr>
        <w:rFonts w:hint="default"/>
        <w:lang w:val="pl-PL" w:eastAsia="en-US" w:bidi="ar-SA"/>
      </w:rPr>
    </w:lvl>
    <w:lvl w:ilvl="4" w:tplc="F6FA8886">
      <w:numFmt w:val="bullet"/>
      <w:lvlText w:val="•"/>
      <w:lvlJc w:val="left"/>
      <w:pPr>
        <w:ind w:left="4128" w:hanging="99"/>
      </w:pPr>
      <w:rPr>
        <w:rFonts w:hint="default"/>
        <w:lang w:val="pl-PL" w:eastAsia="en-US" w:bidi="ar-SA"/>
      </w:rPr>
    </w:lvl>
    <w:lvl w:ilvl="5" w:tplc="FD30D5DA">
      <w:numFmt w:val="bullet"/>
      <w:lvlText w:val="•"/>
      <w:lvlJc w:val="left"/>
      <w:pPr>
        <w:ind w:left="5100" w:hanging="99"/>
      </w:pPr>
      <w:rPr>
        <w:rFonts w:hint="default"/>
        <w:lang w:val="pl-PL" w:eastAsia="en-US" w:bidi="ar-SA"/>
      </w:rPr>
    </w:lvl>
    <w:lvl w:ilvl="6" w:tplc="C75A6638">
      <w:numFmt w:val="bullet"/>
      <w:lvlText w:val="•"/>
      <w:lvlJc w:val="left"/>
      <w:pPr>
        <w:ind w:left="6072" w:hanging="99"/>
      </w:pPr>
      <w:rPr>
        <w:rFonts w:hint="default"/>
        <w:lang w:val="pl-PL" w:eastAsia="en-US" w:bidi="ar-SA"/>
      </w:rPr>
    </w:lvl>
    <w:lvl w:ilvl="7" w:tplc="E8B85EB2">
      <w:numFmt w:val="bullet"/>
      <w:lvlText w:val="•"/>
      <w:lvlJc w:val="left"/>
      <w:pPr>
        <w:ind w:left="7044" w:hanging="99"/>
      </w:pPr>
      <w:rPr>
        <w:rFonts w:hint="default"/>
        <w:lang w:val="pl-PL" w:eastAsia="en-US" w:bidi="ar-SA"/>
      </w:rPr>
    </w:lvl>
    <w:lvl w:ilvl="8" w:tplc="66C4D4A4">
      <w:numFmt w:val="bullet"/>
      <w:lvlText w:val="•"/>
      <w:lvlJc w:val="left"/>
      <w:pPr>
        <w:ind w:left="8016" w:hanging="99"/>
      </w:pPr>
      <w:rPr>
        <w:rFonts w:hint="default"/>
        <w:lang w:val="pl-PL" w:eastAsia="en-US" w:bidi="ar-SA"/>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4CF1B47"/>
    <w:multiLevelType w:val="hybridMultilevel"/>
    <w:tmpl w:val="982A1792"/>
    <w:lvl w:ilvl="0" w:tplc="9E32649E">
      <w:start w:val="1"/>
      <w:numFmt w:val="decimal"/>
      <w:lvlText w:val="%1)"/>
      <w:lvlJc w:val="left"/>
      <w:pPr>
        <w:ind w:left="720" w:hanging="360"/>
      </w:pPr>
      <w:rPr>
        <w:rFonts w:ascii="Arial" w:eastAsia="Arial Narrow"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FF5D99"/>
    <w:multiLevelType w:val="hybridMultilevel"/>
    <w:tmpl w:val="40742340"/>
    <w:lvl w:ilvl="0" w:tplc="A3C68C18">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EA62643"/>
    <w:multiLevelType w:val="hybridMultilevel"/>
    <w:tmpl w:val="F96ADE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B62A9A"/>
    <w:multiLevelType w:val="hybridMultilevel"/>
    <w:tmpl w:val="F6A01944"/>
    <w:lvl w:ilvl="0" w:tplc="A3AC8E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4D1533E"/>
    <w:multiLevelType w:val="hybridMultilevel"/>
    <w:tmpl w:val="5E74FD38"/>
    <w:lvl w:ilvl="0" w:tplc="1490460A">
      <w:numFmt w:val="bullet"/>
      <w:lvlText w:val="-"/>
      <w:lvlJc w:val="left"/>
      <w:pPr>
        <w:ind w:left="230" w:hanging="99"/>
      </w:pPr>
      <w:rPr>
        <w:rFonts w:ascii="Arial MT" w:eastAsia="Arial MT" w:hAnsi="Arial MT" w:cs="Arial MT" w:hint="default"/>
        <w:w w:val="100"/>
        <w:sz w:val="16"/>
        <w:szCs w:val="16"/>
        <w:lang w:val="pl-PL" w:eastAsia="en-US" w:bidi="ar-SA"/>
      </w:rPr>
    </w:lvl>
    <w:lvl w:ilvl="1" w:tplc="5D2E08F0">
      <w:numFmt w:val="bullet"/>
      <w:lvlText w:val="•"/>
      <w:lvlJc w:val="left"/>
      <w:pPr>
        <w:ind w:left="1212" w:hanging="99"/>
      </w:pPr>
      <w:rPr>
        <w:lang w:val="pl-PL" w:eastAsia="en-US" w:bidi="ar-SA"/>
      </w:rPr>
    </w:lvl>
    <w:lvl w:ilvl="2" w:tplc="34AC2B8C">
      <w:numFmt w:val="bullet"/>
      <w:lvlText w:val="•"/>
      <w:lvlJc w:val="left"/>
      <w:pPr>
        <w:ind w:left="2184" w:hanging="99"/>
      </w:pPr>
      <w:rPr>
        <w:lang w:val="pl-PL" w:eastAsia="en-US" w:bidi="ar-SA"/>
      </w:rPr>
    </w:lvl>
    <w:lvl w:ilvl="3" w:tplc="E17A8B7C">
      <w:numFmt w:val="bullet"/>
      <w:lvlText w:val="•"/>
      <w:lvlJc w:val="left"/>
      <w:pPr>
        <w:ind w:left="3156" w:hanging="99"/>
      </w:pPr>
      <w:rPr>
        <w:lang w:val="pl-PL" w:eastAsia="en-US" w:bidi="ar-SA"/>
      </w:rPr>
    </w:lvl>
    <w:lvl w:ilvl="4" w:tplc="BD9E00C4">
      <w:numFmt w:val="bullet"/>
      <w:lvlText w:val="•"/>
      <w:lvlJc w:val="left"/>
      <w:pPr>
        <w:ind w:left="4128" w:hanging="99"/>
      </w:pPr>
      <w:rPr>
        <w:lang w:val="pl-PL" w:eastAsia="en-US" w:bidi="ar-SA"/>
      </w:rPr>
    </w:lvl>
    <w:lvl w:ilvl="5" w:tplc="D1A432D2">
      <w:numFmt w:val="bullet"/>
      <w:lvlText w:val="•"/>
      <w:lvlJc w:val="left"/>
      <w:pPr>
        <w:ind w:left="5100" w:hanging="99"/>
      </w:pPr>
      <w:rPr>
        <w:lang w:val="pl-PL" w:eastAsia="en-US" w:bidi="ar-SA"/>
      </w:rPr>
    </w:lvl>
    <w:lvl w:ilvl="6" w:tplc="0EBCB264">
      <w:numFmt w:val="bullet"/>
      <w:lvlText w:val="•"/>
      <w:lvlJc w:val="left"/>
      <w:pPr>
        <w:ind w:left="6072" w:hanging="99"/>
      </w:pPr>
      <w:rPr>
        <w:lang w:val="pl-PL" w:eastAsia="en-US" w:bidi="ar-SA"/>
      </w:rPr>
    </w:lvl>
    <w:lvl w:ilvl="7" w:tplc="18A49A3C">
      <w:numFmt w:val="bullet"/>
      <w:lvlText w:val="•"/>
      <w:lvlJc w:val="left"/>
      <w:pPr>
        <w:ind w:left="7044" w:hanging="99"/>
      </w:pPr>
      <w:rPr>
        <w:lang w:val="pl-PL" w:eastAsia="en-US" w:bidi="ar-SA"/>
      </w:rPr>
    </w:lvl>
    <w:lvl w:ilvl="8" w:tplc="7790466E">
      <w:numFmt w:val="bullet"/>
      <w:lvlText w:val="•"/>
      <w:lvlJc w:val="left"/>
      <w:pPr>
        <w:ind w:left="8016" w:hanging="99"/>
      </w:pPr>
      <w:rPr>
        <w:lang w:val="pl-PL" w:eastAsia="en-US" w:bidi="ar-SA"/>
      </w:rPr>
    </w:lvl>
  </w:abstractNum>
  <w:abstractNum w:abstractNumId="21" w15:restartNumberingAfterBreak="0">
    <w:nsid w:val="4702497B"/>
    <w:multiLevelType w:val="hybridMultilevel"/>
    <w:tmpl w:val="8DEAEE68"/>
    <w:lvl w:ilvl="0" w:tplc="90463CE0">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77636B6"/>
    <w:multiLevelType w:val="hybridMultilevel"/>
    <w:tmpl w:val="A580963C"/>
    <w:lvl w:ilvl="0" w:tplc="04150001">
      <w:start w:val="1"/>
      <w:numFmt w:val="bullet"/>
      <w:lvlText w:val=""/>
      <w:lvlJc w:val="left"/>
      <w:pPr>
        <w:ind w:left="1070"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F52BE1"/>
    <w:multiLevelType w:val="hybridMultilevel"/>
    <w:tmpl w:val="B63C8C6E"/>
    <w:lvl w:ilvl="0" w:tplc="73A62C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1167891"/>
    <w:multiLevelType w:val="hybridMultilevel"/>
    <w:tmpl w:val="3528BD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E875DE"/>
    <w:multiLevelType w:val="hybridMultilevel"/>
    <w:tmpl w:val="A822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1A7A18"/>
    <w:multiLevelType w:val="hybridMultilevel"/>
    <w:tmpl w:val="CA98A382"/>
    <w:lvl w:ilvl="0" w:tplc="C7F47C6C">
      <w:start w:val="1"/>
      <w:numFmt w:val="decimal"/>
      <w:lvlText w:val="18.%1."/>
      <w:lvlJc w:val="left"/>
      <w:pPr>
        <w:ind w:left="36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70354F1"/>
    <w:multiLevelType w:val="hybridMultilevel"/>
    <w:tmpl w:val="03C6422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5989238A"/>
    <w:multiLevelType w:val="hybridMultilevel"/>
    <w:tmpl w:val="49B8875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5BA878C7"/>
    <w:multiLevelType w:val="hybridMultilevel"/>
    <w:tmpl w:val="BBD8D9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B81581"/>
    <w:multiLevelType w:val="hybridMultilevel"/>
    <w:tmpl w:val="D72079D4"/>
    <w:lvl w:ilvl="0" w:tplc="19AE6C12">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669410EF"/>
    <w:multiLevelType w:val="hybridMultilevel"/>
    <w:tmpl w:val="D1068A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CD90434"/>
    <w:multiLevelType w:val="hybridMultilevel"/>
    <w:tmpl w:val="CBFE465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6DD66F03"/>
    <w:multiLevelType w:val="hybridMultilevel"/>
    <w:tmpl w:val="14544F2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5" w15:restartNumberingAfterBreak="0">
    <w:nsid w:val="6ECF4EBB"/>
    <w:multiLevelType w:val="hybridMultilevel"/>
    <w:tmpl w:val="88EC5C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07874A1"/>
    <w:multiLevelType w:val="hybridMultilevel"/>
    <w:tmpl w:val="DFEAC3B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15:restartNumberingAfterBreak="0">
    <w:nsid w:val="7BC75871"/>
    <w:multiLevelType w:val="multilevel"/>
    <w:tmpl w:val="4E8A60D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5C2518"/>
    <w:multiLevelType w:val="hybridMultilevel"/>
    <w:tmpl w:val="F57EA8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386AF3"/>
    <w:multiLevelType w:val="hybridMultilevel"/>
    <w:tmpl w:val="6296B13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968511495">
    <w:abstractNumId w:val="37"/>
  </w:num>
  <w:num w:numId="2" w16cid:durableId="2027712817">
    <w:abstractNumId w:val="1"/>
  </w:num>
  <w:num w:numId="3" w16cid:durableId="1332879374">
    <w:abstractNumId w:val="5"/>
  </w:num>
  <w:num w:numId="4" w16cid:durableId="1800876596">
    <w:abstractNumId w:val="23"/>
  </w:num>
  <w:num w:numId="5" w16cid:durableId="537427761">
    <w:abstractNumId w:val="12"/>
  </w:num>
  <w:num w:numId="6" w16cid:durableId="1543903509">
    <w:abstractNumId w:val="7"/>
  </w:num>
  <w:num w:numId="7" w16cid:durableId="242226842">
    <w:abstractNumId w:val="15"/>
  </w:num>
  <w:num w:numId="8" w16cid:durableId="973095930">
    <w:abstractNumId w:val="21"/>
  </w:num>
  <w:num w:numId="9" w16cid:durableId="73862541">
    <w:abstractNumId w:val="39"/>
  </w:num>
  <w:num w:numId="10" w16cid:durableId="1084958622">
    <w:abstractNumId w:val="31"/>
  </w:num>
  <w:num w:numId="11" w16cid:durableId="430052997">
    <w:abstractNumId w:val="29"/>
  </w:num>
  <w:num w:numId="12" w16cid:durableId="1959334119">
    <w:abstractNumId w:val="17"/>
  </w:num>
  <w:num w:numId="13" w16cid:durableId="1074552771">
    <w:abstractNumId w:val="36"/>
  </w:num>
  <w:num w:numId="14" w16cid:durableId="512845929">
    <w:abstractNumId w:val="9"/>
  </w:num>
  <w:num w:numId="15" w16cid:durableId="1375039719">
    <w:abstractNumId w:val="27"/>
  </w:num>
  <w:num w:numId="16" w16cid:durableId="550993581">
    <w:abstractNumId w:val="33"/>
  </w:num>
  <w:num w:numId="17" w16cid:durableId="412750128">
    <w:abstractNumId w:val="13"/>
  </w:num>
  <w:num w:numId="18" w16cid:durableId="746269633">
    <w:abstractNumId w:val="28"/>
  </w:num>
  <w:num w:numId="19" w16cid:durableId="1763531066">
    <w:abstractNumId w:val="2"/>
  </w:num>
  <w:num w:numId="20" w16cid:durableId="1816679182">
    <w:abstractNumId w:val="10"/>
  </w:num>
  <w:num w:numId="21" w16cid:durableId="446002788">
    <w:abstractNumId w:val="16"/>
  </w:num>
  <w:num w:numId="22" w16cid:durableId="1647271587">
    <w:abstractNumId w:val="26"/>
  </w:num>
  <w:num w:numId="23" w16cid:durableId="257713257">
    <w:abstractNumId w:val="11"/>
  </w:num>
  <w:num w:numId="24" w16cid:durableId="592006748">
    <w:abstractNumId w:val="25"/>
  </w:num>
  <w:num w:numId="25" w16cid:durableId="1083330740">
    <w:abstractNumId w:val="8"/>
  </w:num>
  <w:num w:numId="26" w16cid:durableId="81145132">
    <w:abstractNumId w:val="19"/>
  </w:num>
  <w:num w:numId="27" w16cid:durableId="632911365">
    <w:abstractNumId w:val="24"/>
  </w:num>
  <w:num w:numId="28" w16cid:durableId="535042719">
    <w:abstractNumId w:val="0"/>
  </w:num>
  <w:num w:numId="29" w16cid:durableId="2100909217">
    <w:abstractNumId w:val="30"/>
  </w:num>
  <w:num w:numId="30" w16cid:durableId="201571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8323486">
    <w:abstractNumId w:val="38"/>
  </w:num>
  <w:num w:numId="32" w16cid:durableId="882597235">
    <w:abstractNumId w:val="23"/>
  </w:num>
  <w:num w:numId="33" w16cid:durableId="1712654962">
    <w:abstractNumId w:val="12"/>
  </w:num>
  <w:num w:numId="34" w16cid:durableId="918028908">
    <w:abstractNumId w:val="7"/>
  </w:num>
  <w:num w:numId="35" w16cid:durableId="473067781">
    <w:abstractNumId w:val="15"/>
  </w:num>
  <w:num w:numId="36" w16cid:durableId="11656265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7381704">
    <w:abstractNumId w:val="32"/>
  </w:num>
  <w:num w:numId="38" w16cid:durableId="1430197960">
    <w:abstractNumId w:val="34"/>
  </w:num>
  <w:num w:numId="39" w16cid:durableId="817694532">
    <w:abstractNumId w:val="4"/>
  </w:num>
  <w:num w:numId="40" w16cid:durableId="497623725">
    <w:abstractNumId w:val="22"/>
  </w:num>
  <w:num w:numId="41" w16cid:durableId="1157529338">
    <w:abstractNumId w:val="3"/>
  </w:num>
  <w:num w:numId="42" w16cid:durableId="800004296">
    <w:abstractNumId w:val="14"/>
  </w:num>
  <w:num w:numId="43" w16cid:durableId="980233654">
    <w:abstractNumId w:val="20"/>
  </w:num>
  <w:num w:numId="44" w16cid:durableId="16218345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1055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Move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76AE5"/>
    <w:rsid w:val="00002065"/>
    <w:rsid w:val="0000300E"/>
    <w:rsid w:val="000051EC"/>
    <w:rsid w:val="000068FD"/>
    <w:rsid w:val="000122A9"/>
    <w:rsid w:val="00012527"/>
    <w:rsid w:val="00012ABE"/>
    <w:rsid w:val="0001452D"/>
    <w:rsid w:val="00015689"/>
    <w:rsid w:val="000203DF"/>
    <w:rsid w:val="00020C91"/>
    <w:rsid w:val="000245E1"/>
    <w:rsid w:val="000248D7"/>
    <w:rsid w:val="000274BF"/>
    <w:rsid w:val="00030222"/>
    <w:rsid w:val="000310DD"/>
    <w:rsid w:val="00032669"/>
    <w:rsid w:val="00034260"/>
    <w:rsid w:val="00037EA2"/>
    <w:rsid w:val="00040657"/>
    <w:rsid w:val="000430A2"/>
    <w:rsid w:val="0004424A"/>
    <w:rsid w:val="0004615D"/>
    <w:rsid w:val="00053975"/>
    <w:rsid w:val="00056950"/>
    <w:rsid w:val="00060AE7"/>
    <w:rsid w:val="0006307A"/>
    <w:rsid w:val="00071C8D"/>
    <w:rsid w:val="00080973"/>
    <w:rsid w:val="00081088"/>
    <w:rsid w:val="000855ED"/>
    <w:rsid w:val="000872B9"/>
    <w:rsid w:val="000916B9"/>
    <w:rsid w:val="00091892"/>
    <w:rsid w:val="000A1A69"/>
    <w:rsid w:val="000A2196"/>
    <w:rsid w:val="000A2E12"/>
    <w:rsid w:val="000A4F28"/>
    <w:rsid w:val="000A55FF"/>
    <w:rsid w:val="000B2F26"/>
    <w:rsid w:val="000B6A9A"/>
    <w:rsid w:val="000C4575"/>
    <w:rsid w:val="000D0366"/>
    <w:rsid w:val="000D32E4"/>
    <w:rsid w:val="000D3783"/>
    <w:rsid w:val="000E1173"/>
    <w:rsid w:val="000E29A5"/>
    <w:rsid w:val="000E5CA6"/>
    <w:rsid w:val="000F2729"/>
    <w:rsid w:val="000F4FA5"/>
    <w:rsid w:val="000F7F90"/>
    <w:rsid w:val="00103ECE"/>
    <w:rsid w:val="00104375"/>
    <w:rsid w:val="00105F30"/>
    <w:rsid w:val="001066D6"/>
    <w:rsid w:val="00113B04"/>
    <w:rsid w:val="00116769"/>
    <w:rsid w:val="00121763"/>
    <w:rsid w:val="0012552E"/>
    <w:rsid w:val="00130C33"/>
    <w:rsid w:val="00134E49"/>
    <w:rsid w:val="00136524"/>
    <w:rsid w:val="00144BC5"/>
    <w:rsid w:val="00153AC2"/>
    <w:rsid w:val="00156601"/>
    <w:rsid w:val="0016214A"/>
    <w:rsid w:val="00164170"/>
    <w:rsid w:val="001656D5"/>
    <w:rsid w:val="00165A0B"/>
    <w:rsid w:val="00166428"/>
    <w:rsid w:val="00166832"/>
    <w:rsid w:val="001672C5"/>
    <w:rsid w:val="001705A4"/>
    <w:rsid w:val="001724B5"/>
    <w:rsid w:val="00180373"/>
    <w:rsid w:val="00182AA7"/>
    <w:rsid w:val="0019181F"/>
    <w:rsid w:val="00191B8D"/>
    <w:rsid w:val="0019333A"/>
    <w:rsid w:val="00193E34"/>
    <w:rsid w:val="00197D94"/>
    <w:rsid w:val="001A297C"/>
    <w:rsid w:val="001A4693"/>
    <w:rsid w:val="001A731A"/>
    <w:rsid w:val="001B61FB"/>
    <w:rsid w:val="001B7877"/>
    <w:rsid w:val="001C1146"/>
    <w:rsid w:val="001C5CA4"/>
    <w:rsid w:val="001C6C9C"/>
    <w:rsid w:val="001C7809"/>
    <w:rsid w:val="001D1392"/>
    <w:rsid w:val="001D3493"/>
    <w:rsid w:val="001D430E"/>
    <w:rsid w:val="001E09BE"/>
    <w:rsid w:val="001E12EF"/>
    <w:rsid w:val="001E152E"/>
    <w:rsid w:val="001E2BEF"/>
    <w:rsid w:val="001E6490"/>
    <w:rsid w:val="001E7AB4"/>
    <w:rsid w:val="001F1921"/>
    <w:rsid w:val="001F40CC"/>
    <w:rsid w:val="001F46B3"/>
    <w:rsid w:val="001F7A3C"/>
    <w:rsid w:val="002018F7"/>
    <w:rsid w:val="00202199"/>
    <w:rsid w:val="00202714"/>
    <w:rsid w:val="0020662E"/>
    <w:rsid w:val="00207982"/>
    <w:rsid w:val="00215086"/>
    <w:rsid w:val="00215C65"/>
    <w:rsid w:val="00224F74"/>
    <w:rsid w:val="002253B6"/>
    <w:rsid w:val="0022620C"/>
    <w:rsid w:val="00227BB9"/>
    <w:rsid w:val="002344E7"/>
    <w:rsid w:val="002350C5"/>
    <w:rsid w:val="00250EE5"/>
    <w:rsid w:val="00255FBF"/>
    <w:rsid w:val="002564BC"/>
    <w:rsid w:val="00257043"/>
    <w:rsid w:val="00264F95"/>
    <w:rsid w:val="002654E3"/>
    <w:rsid w:val="002666A5"/>
    <w:rsid w:val="00267A09"/>
    <w:rsid w:val="002722B0"/>
    <w:rsid w:val="00272577"/>
    <w:rsid w:val="0027287E"/>
    <w:rsid w:val="00274821"/>
    <w:rsid w:val="002827EA"/>
    <w:rsid w:val="00282FD6"/>
    <w:rsid w:val="0028598B"/>
    <w:rsid w:val="002864C0"/>
    <w:rsid w:val="0029168C"/>
    <w:rsid w:val="002930C1"/>
    <w:rsid w:val="002A2F6D"/>
    <w:rsid w:val="002A6910"/>
    <w:rsid w:val="002B34BD"/>
    <w:rsid w:val="002B5812"/>
    <w:rsid w:val="002B6AA4"/>
    <w:rsid w:val="002B75AD"/>
    <w:rsid w:val="002B7E5B"/>
    <w:rsid w:val="002C385C"/>
    <w:rsid w:val="002C706C"/>
    <w:rsid w:val="002C73C8"/>
    <w:rsid w:val="002D775F"/>
    <w:rsid w:val="002D77A2"/>
    <w:rsid w:val="002E2F95"/>
    <w:rsid w:val="002E6E79"/>
    <w:rsid w:val="002F1EA4"/>
    <w:rsid w:val="002F308F"/>
    <w:rsid w:val="002F388D"/>
    <w:rsid w:val="002F3B11"/>
    <w:rsid w:val="002F6510"/>
    <w:rsid w:val="002F6CB1"/>
    <w:rsid w:val="00300723"/>
    <w:rsid w:val="0030372A"/>
    <w:rsid w:val="003059C8"/>
    <w:rsid w:val="00312843"/>
    <w:rsid w:val="00312B28"/>
    <w:rsid w:val="00313A56"/>
    <w:rsid w:val="00315282"/>
    <w:rsid w:val="00316B0E"/>
    <w:rsid w:val="00320AA3"/>
    <w:rsid w:val="00321150"/>
    <w:rsid w:val="0032352C"/>
    <w:rsid w:val="00325FA8"/>
    <w:rsid w:val="003340C0"/>
    <w:rsid w:val="00335916"/>
    <w:rsid w:val="00342884"/>
    <w:rsid w:val="00343111"/>
    <w:rsid w:val="003436EE"/>
    <w:rsid w:val="003442A8"/>
    <w:rsid w:val="0034617A"/>
    <w:rsid w:val="00353E2B"/>
    <w:rsid w:val="00356FB7"/>
    <w:rsid w:val="003604DF"/>
    <w:rsid w:val="00364117"/>
    <w:rsid w:val="00365537"/>
    <w:rsid w:val="00366B99"/>
    <w:rsid w:val="00367634"/>
    <w:rsid w:val="00367EB7"/>
    <w:rsid w:val="00380A85"/>
    <w:rsid w:val="003833A6"/>
    <w:rsid w:val="003839A0"/>
    <w:rsid w:val="00384359"/>
    <w:rsid w:val="003852E9"/>
    <w:rsid w:val="00391830"/>
    <w:rsid w:val="00391B8A"/>
    <w:rsid w:val="0039553F"/>
    <w:rsid w:val="003A1508"/>
    <w:rsid w:val="003A3203"/>
    <w:rsid w:val="003A3A9A"/>
    <w:rsid w:val="003A4414"/>
    <w:rsid w:val="003A492A"/>
    <w:rsid w:val="003B0308"/>
    <w:rsid w:val="003B1077"/>
    <w:rsid w:val="003B5097"/>
    <w:rsid w:val="003B56EC"/>
    <w:rsid w:val="003C4266"/>
    <w:rsid w:val="003C48C2"/>
    <w:rsid w:val="003C48EA"/>
    <w:rsid w:val="003C4CE7"/>
    <w:rsid w:val="003C4D48"/>
    <w:rsid w:val="003D1AFB"/>
    <w:rsid w:val="003D4630"/>
    <w:rsid w:val="003E5FCA"/>
    <w:rsid w:val="003E6434"/>
    <w:rsid w:val="003F35D0"/>
    <w:rsid w:val="003F3DCD"/>
    <w:rsid w:val="003F771F"/>
    <w:rsid w:val="004003FE"/>
    <w:rsid w:val="0040435D"/>
    <w:rsid w:val="00404B2B"/>
    <w:rsid w:val="00405887"/>
    <w:rsid w:val="004063E8"/>
    <w:rsid w:val="0041111B"/>
    <w:rsid w:val="00412D4F"/>
    <w:rsid w:val="00416246"/>
    <w:rsid w:val="00422039"/>
    <w:rsid w:val="00422EA1"/>
    <w:rsid w:val="00424E27"/>
    <w:rsid w:val="00425D7D"/>
    <w:rsid w:val="00434CA5"/>
    <w:rsid w:val="00436D72"/>
    <w:rsid w:val="00441CDF"/>
    <w:rsid w:val="004429A0"/>
    <w:rsid w:val="00443806"/>
    <w:rsid w:val="00444B4E"/>
    <w:rsid w:val="004512EC"/>
    <w:rsid w:val="004562D3"/>
    <w:rsid w:val="00460BFD"/>
    <w:rsid w:val="004630B6"/>
    <w:rsid w:val="00464228"/>
    <w:rsid w:val="0046658E"/>
    <w:rsid w:val="00470B6B"/>
    <w:rsid w:val="00473BFC"/>
    <w:rsid w:val="00474BD1"/>
    <w:rsid w:val="00474DE9"/>
    <w:rsid w:val="004803F8"/>
    <w:rsid w:val="00481276"/>
    <w:rsid w:val="00481DCD"/>
    <w:rsid w:val="0048249F"/>
    <w:rsid w:val="00484BF0"/>
    <w:rsid w:val="00491793"/>
    <w:rsid w:val="00493CCE"/>
    <w:rsid w:val="00497554"/>
    <w:rsid w:val="004976C0"/>
    <w:rsid w:val="004A08A6"/>
    <w:rsid w:val="004A0FC4"/>
    <w:rsid w:val="004A1820"/>
    <w:rsid w:val="004A35F5"/>
    <w:rsid w:val="004A5346"/>
    <w:rsid w:val="004A575A"/>
    <w:rsid w:val="004A5E1A"/>
    <w:rsid w:val="004A5E3F"/>
    <w:rsid w:val="004A67AF"/>
    <w:rsid w:val="004A6E03"/>
    <w:rsid w:val="004A722D"/>
    <w:rsid w:val="004A78EC"/>
    <w:rsid w:val="004A792B"/>
    <w:rsid w:val="004B47BE"/>
    <w:rsid w:val="004B4843"/>
    <w:rsid w:val="004B4BB9"/>
    <w:rsid w:val="004B6645"/>
    <w:rsid w:val="004B7990"/>
    <w:rsid w:val="004B7A56"/>
    <w:rsid w:val="004C0236"/>
    <w:rsid w:val="004C429D"/>
    <w:rsid w:val="004C4EFE"/>
    <w:rsid w:val="004E106B"/>
    <w:rsid w:val="004E1229"/>
    <w:rsid w:val="004E35C5"/>
    <w:rsid w:val="004F3577"/>
    <w:rsid w:val="004F3C58"/>
    <w:rsid w:val="004F6C43"/>
    <w:rsid w:val="004F7785"/>
    <w:rsid w:val="004F7D6B"/>
    <w:rsid w:val="005014E8"/>
    <w:rsid w:val="005015E8"/>
    <w:rsid w:val="0051045B"/>
    <w:rsid w:val="0051058B"/>
    <w:rsid w:val="00512D3D"/>
    <w:rsid w:val="0051374E"/>
    <w:rsid w:val="00515618"/>
    <w:rsid w:val="00516293"/>
    <w:rsid w:val="00516F84"/>
    <w:rsid w:val="0053000D"/>
    <w:rsid w:val="00534BB3"/>
    <w:rsid w:val="0054075C"/>
    <w:rsid w:val="00543B07"/>
    <w:rsid w:val="005513FA"/>
    <w:rsid w:val="0056071F"/>
    <w:rsid w:val="005609EC"/>
    <w:rsid w:val="005642CD"/>
    <w:rsid w:val="00564789"/>
    <w:rsid w:val="005651AB"/>
    <w:rsid w:val="00566B65"/>
    <w:rsid w:val="0057183E"/>
    <w:rsid w:val="00572CB1"/>
    <w:rsid w:val="00573825"/>
    <w:rsid w:val="0057389C"/>
    <w:rsid w:val="00573C24"/>
    <w:rsid w:val="00574563"/>
    <w:rsid w:val="00581C8A"/>
    <w:rsid w:val="00584E68"/>
    <w:rsid w:val="00591DD7"/>
    <w:rsid w:val="00593430"/>
    <w:rsid w:val="00595952"/>
    <w:rsid w:val="0059671C"/>
    <w:rsid w:val="005A1311"/>
    <w:rsid w:val="005A444A"/>
    <w:rsid w:val="005A6FB5"/>
    <w:rsid w:val="005B0A3A"/>
    <w:rsid w:val="005B28D8"/>
    <w:rsid w:val="005B2A3A"/>
    <w:rsid w:val="005B7727"/>
    <w:rsid w:val="005C1E73"/>
    <w:rsid w:val="005C48E0"/>
    <w:rsid w:val="005C71FC"/>
    <w:rsid w:val="005D1C31"/>
    <w:rsid w:val="005D2097"/>
    <w:rsid w:val="005D5F9D"/>
    <w:rsid w:val="005D756F"/>
    <w:rsid w:val="005E55FE"/>
    <w:rsid w:val="005E6F36"/>
    <w:rsid w:val="005F2D18"/>
    <w:rsid w:val="005F3D33"/>
    <w:rsid w:val="005F4A81"/>
    <w:rsid w:val="005F7A58"/>
    <w:rsid w:val="00603178"/>
    <w:rsid w:val="00606B31"/>
    <w:rsid w:val="006073CB"/>
    <w:rsid w:val="00610CC6"/>
    <w:rsid w:val="00616FE1"/>
    <w:rsid w:val="00617291"/>
    <w:rsid w:val="00617BBD"/>
    <w:rsid w:val="00620E57"/>
    <w:rsid w:val="00625E98"/>
    <w:rsid w:val="00626677"/>
    <w:rsid w:val="006266BA"/>
    <w:rsid w:val="00627B43"/>
    <w:rsid w:val="0063227C"/>
    <w:rsid w:val="00634001"/>
    <w:rsid w:val="00635810"/>
    <w:rsid w:val="006403EC"/>
    <w:rsid w:val="00640D80"/>
    <w:rsid w:val="00642B23"/>
    <w:rsid w:val="00646D99"/>
    <w:rsid w:val="00651DCD"/>
    <w:rsid w:val="00651FE8"/>
    <w:rsid w:val="00656B32"/>
    <w:rsid w:val="006576A4"/>
    <w:rsid w:val="00657BEB"/>
    <w:rsid w:val="00663226"/>
    <w:rsid w:val="0066498D"/>
    <w:rsid w:val="00666A04"/>
    <w:rsid w:val="00670E27"/>
    <w:rsid w:val="00673F52"/>
    <w:rsid w:val="006752E3"/>
    <w:rsid w:val="00676034"/>
    <w:rsid w:val="00676727"/>
    <w:rsid w:val="006777BE"/>
    <w:rsid w:val="00681068"/>
    <w:rsid w:val="006828C5"/>
    <w:rsid w:val="00684175"/>
    <w:rsid w:val="00685DFE"/>
    <w:rsid w:val="00691F6B"/>
    <w:rsid w:val="0069311F"/>
    <w:rsid w:val="006A236D"/>
    <w:rsid w:val="006A3CB1"/>
    <w:rsid w:val="006A6552"/>
    <w:rsid w:val="006A71D2"/>
    <w:rsid w:val="006B5C39"/>
    <w:rsid w:val="006B7B26"/>
    <w:rsid w:val="006C3B1A"/>
    <w:rsid w:val="006C3DFF"/>
    <w:rsid w:val="006C3F25"/>
    <w:rsid w:val="006C4001"/>
    <w:rsid w:val="006C4731"/>
    <w:rsid w:val="006C6C25"/>
    <w:rsid w:val="006C7625"/>
    <w:rsid w:val="006D0282"/>
    <w:rsid w:val="006D13E5"/>
    <w:rsid w:val="006D29E8"/>
    <w:rsid w:val="006D2ABB"/>
    <w:rsid w:val="006D3B03"/>
    <w:rsid w:val="006D605A"/>
    <w:rsid w:val="006E04E1"/>
    <w:rsid w:val="006E367D"/>
    <w:rsid w:val="006E3886"/>
    <w:rsid w:val="006F123A"/>
    <w:rsid w:val="006F1946"/>
    <w:rsid w:val="006F25E3"/>
    <w:rsid w:val="006F6BD3"/>
    <w:rsid w:val="0070049A"/>
    <w:rsid w:val="00701370"/>
    <w:rsid w:val="0070340B"/>
    <w:rsid w:val="00707452"/>
    <w:rsid w:val="007074D4"/>
    <w:rsid w:val="00707D12"/>
    <w:rsid w:val="00710A39"/>
    <w:rsid w:val="0071327C"/>
    <w:rsid w:val="007159E6"/>
    <w:rsid w:val="00717691"/>
    <w:rsid w:val="00721E84"/>
    <w:rsid w:val="007236C7"/>
    <w:rsid w:val="0072373C"/>
    <w:rsid w:val="0072375F"/>
    <w:rsid w:val="007239EA"/>
    <w:rsid w:val="00724086"/>
    <w:rsid w:val="0072445D"/>
    <w:rsid w:val="00726A10"/>
    <w:rsid w:val="00730FA1"/>
    <w:rsid w:val="00734661"/>
    <w:rsid w:val="00734E6F"/>
    <w:rsid w:val="00737028"/>
    <w:rsid w:val="00742A6F"/>
    <w:rsid w:val="007432E7"/>
    <w:rsid w:val="00755DC3"/>
    <w:rsid w:val="00761E4E"/>
    <w:rsid w:val="00763BAB"/>
    <w:rsid w:val="007643CA"/>
    <w:rsid w:val="00773DB8"/>
    <w:rsid w:val="00774B10"/>
    <w:rsid w:val="0078032F"/>
    <w:rsid w:val="00780A2E"/>
    <w:rsid w:val="00783569"/>
    <w:rsid w:val="00787AAE"/>
    <w:rsid w:val="00795AAD"/>
    <w:rsid w:val="007A1A62"/>
    <w:rsid w:val="007A3620"/>
    <w:rsid w:val="007B0A73"/>
    <w:rsid w:val="007B3F42"/>
    <w:rsid w:val="007B5031"/>
    <w:rsid w:val="007B7E58"/>
    <w:rsid w:val="007C0E2E"/>
    <w:rsid w:val="007C4D54"/>
    <w:rsid w:val="007C70FE"/>
    <w:rsid w:val="007D2129"/>
    <w:rsid w:val="007E3CEC"/>
    <w:rsid w:val="007E403A"/>
    <w:rsid w:val="007E4F51"/>
    <w:rsid w:val="007E6360"/>
    <w:rsid w:val="007F0C32"/>
    <w:rsid w:val="007F1709"/>
    <w:rsid w:val="007F1E71"/>
    <w:rsid w:val="007F5581"/>
    <w:rsid w:val="007F621F"/>
    <w:rsid w:val="00800831"/>
    <w:rsid w:val="00803CF8"/>
    <w:rsid w:val="0080461F"/>
    <w:rsid w:val="00804963"/>
    <w:rsid w:val="008118BF"/>
    <w:rsid w:val="008128EC"/>
    <w:rsid w:val="00817564"/>
    <w:rsid w:val="00820E1D"/>
    <w:rsid w:val="008222B8"/>
    <w:rsid w:val="00827FCE"/>
    <w:rsid w:val="00830952"/>
    <w:rsid w:val="00837ECB"/>
    <w:rsid w:val="00842981"/>
    <w:rsid w:val="0084528E"/>
    <w:rsid w:val="00846E9D"/>
    <w:rsid w:val="0086065B"/>
    <w:rsid w:val="00866F8E"/>
    <w:rsid w:val="00867353"/>
    <w:rsid w:val="00867D26"/>
    <w:rsid w:val="00870AD2"/>
    <w:rsid w:val="008761A0"/>
    <w:rsid w:val="0087764B"/>
    <w:rsid w:val="008812F9"/>
    <w:rsid w:val="00881E8F"/>
    <w:rsid w:val="0088387E"/>
    <w:rsid w:val="008852DD"/>
    <w:rsid w:val="008867A8"/>
    <w:rsid w:val="00890871"/>
    <w:rsid w:val="00890F9A"/>
    <w:rsid w:val="0089355B"/>
    <w:rsid w:val="00893FBD"/>
    <w:rsid w:val="00896C4F"/>
    <w:rsid w:val="008B190E"/>
    <w:rsid w:val="008B1F04"/>
    <w:rsid w:val="008B2A0F"/>
    <w:rsid w:val="008B2F63"/>
    <w:rsid w:val="008B39CA"/>
    <w:rsid w:val="008B41D5"/>
    <w:rsid w:val="008B4623"/>
    <w:rsid w:val="008B601E"/>
    <w:rsid w:val="008B624A"/>
    <w:rsid w:val="008B652B"/>
    <w:rsid w:val="008B74D2"/>
    <w:rsid w:val="008B78C7"/>
    <w:rsid w:val="008C58B2"/>
    <w:rsid w:val="008C7898"/>
    <w:rsid w:val="008E1785"/>
    <w:rsid w:val="008E207D"/>
    <w:rsid w:val="008E22AD"/>
    <w:rsid w:val="008E3AAD"/>
    <w:rsid w:val="008E3F30"/>
    <w:rsid w:val="008E5A9F"/>
    <w:rsid w:val="008E742F"/>
    <w:rsid w:val="008F07AE"/>
    <w:rsid w:val="008F0DA7"/>
    <w:rsid w:val="008F34C8"/>
    <w:rsid w:val="008F703D"/>
    <w:rsid w:val="00900296"/>
    <w:rsid w:val="009006F7"/>
    <w:rsid w:val="009045C6"/>
    <w:rsid w:val="00910DE7"/>
    <w:rsid w:val="00911738"/>
    <w:rsid w:val="00914468"/>
    <w:rsid w:val="00927E71"/>
    <w:rsid w:val="0093155C"/>
    <w:rsid w:val="00934373"/>
    <w:rsid w:val="009362F4"/>
    <w:rsid w:val="00942F04"/>
    <w:rsid w:val="0094448A"/>
    <w:rsid w:val="00950C99"/>
    <w:rsid w:val="00962892"/>
    <w:rsid w:val="00962E47"/>
    <w:rsid w:val="0096380E"/>
    <w:rsid w:val="00964582"/>
    <w:rsid w:val="00964A22"/>
    <w:rsid w:val="00964B6F"/>
    <w:rsid w:val="00965F75"/>
    <w:rsid w:val="009678E9"/>
    <w:rsid w:val="00972982"/>
    <w:rsid w:val="00973EBE"/>
    <w:rsid w:val="009753F2"/>
    <w:rsid w:val="00975FA3"/>
    <w:rsid w:val="00982DD4"/>
    <w:rsid w:val="00983364"/>
    <w:rsid w:val="009850A3"/>
    <w:rsid w:val="009A124D"/>
    <w:rsid w:val="009A2CEA"/>
    <w:rsid w:val="009A4AC2"/>
    <w:rsid w:val="009A6D9F"/>
    <w:rsid w:val="009A71E3"/>
    <w:rsid w:val="009B1A2C"/>
    <w:rsid w:val="009B207A"/>
    <w:rsid w:val="009B5CC6"/>
    <w:rsid w:val="009B6189"/>
    <w:rsid w:val="009C645F"/>
    <w:rsid w:val="009D0283"/>
    <w:rsid w:val="009D706F"/>
    <w:rsid w:val="009E1EF6"/>
    <w:rsid w:val="009E29ED"/>
    <w:rsid w:val="009E2B8B"/>
    <w:rsid w:val="009E34D9"/>
    <w:rsid w:val="009E495A"/>
    <w:rsid w:val="009F1179"/>
    <w:rsid w:val="009F51C6"/>
    <w:rsid w:val="009F58F6"/>
    <w:rsid w:val="009F6EEB"/>
    <w:rsid w:val="009F7439"/>
    <w:rsid w:val="00A00502"/>
    <w:rsid w:val="00A060F9"/>
    <w:rsid w:val="00A10248"/>
    <w:rsid w:val="00A14420"/>
    <w:rsid w:val="00A20B23"/>
    <w:rsid w:val="00A2255E"/>
    <w:rsid w:val="00A27AD2"/>
    <w:rsid w:val="00A3665E"/>
    <w:rsid w:val="00A366DC"/>
    <w:rsid w:val="00A41610"/>
    <w:rsid w:val="00A4168B"/>
    <w:rsid w:val="00A45167"/>
    <w:rsid w:val="00A45856"/>
    <w:rsid w:val="00A46374"/>
    <w:rsid w:val="00A50860"/>
    <w:rsid w:val="00A55CE3"/>
    <w:rsid w:val="00A56E91"/>
    <w:rsid w:val="00A60BF5"/>
    <w:rsid w:val="00A61826"/>
    <w:rsid w:val="00A6234C"/>
    <w:rsid w:val="00A635B6"/>
    <w:rsid w:val="00A70B64"/>
    <w:rsid w:val="00A77CBF"/>
    <w:rsid w:val="00A82D57"/>
    <w:rsid w:val="00A8527D"/>
    <w:rsid w:val="00A91E47"/>
    <w:rsid w:val="00A92801"/>
    <w:rsid w:val="00A95CD9"/>
    <w:rsid w:val="00A960DA"/>
    <w:rsid w:val="00A9692B"/>
    <w:rsid w:val="00AB0A8E"/>
    <w:rsid w:val="00AB155A"/>
    <w:rsid w:val="00AB2E02"/>
    <w:rsid w:val="00AB5282"/>
    <w:rsid w:val="00AC157F"/>
    <w:rsid w:val="00AC2355"/>
    <w:rsid w:val="00AC3DC6"/>
    <w:rsid w:val="00AC4DB3"/>
    <w:rsid w:val="00AC6C38"/>
    <w:rsid w:val="00AD0A77"/>
    <w:rsid w:val="00AD0B17"/>
    <w:rsid w:val="00AD1FCB"/>
    <w:rsid w:val="00AD3072"/>
    <w:rsid w:val="00AD3889"/>
    <w:rsid w:val="00AE0622"/>
    <w:rsid w:val="00AE1E51"/>
    <w:rsid w:val="00AE3160"/>
    <w:rsid w:val="00AE66CA"/>
    <w:rsid w:val="00AF39ED"/>
    <w:rsid w:val="00AF4736"/>
    <w:rsid w:val="00AF4884"/>
    <w:rsid w:val="00B03933"/>
    <w:rsid w:val="00B0571D"/>
    <w:rsid w:val="00B06BF9"/>
    <w:rsid w:val="00B1049B"/>
    <w:rsid w:val="00B10805"/>
    <w:rsid w:val="00B14994"/>
    <w:rsid w:val="00B16065"/>
    <w:rsid w:val="00B16790"/>
    <w:rsid w:val="00B21463"/>
    <w:rsid w:val="00B21D06"/>
    <w:rsid w:val="00B222F4"/>
    <w:rsid w:val="00B22E33"/>
    <w:rsid w:val="00B24A2D"/>
    <w:rsid w:val="00B30231"/>
    <w:rsid w:val="00B3052E"/>
    <w:rsid w:val="00B33815"/>
    <w:rsid w:val="00B34671"/>
    <w:rsid w:val="00B3535C"/>
    <w:rsid w:val="00B355F1"/>
    <w:rsid w:val="00B363B7"/>
    <w:rsid w:val="00B368CB"/>
    <w:rsid w:val="00B426CF"/>
    <w:rsid w:val="00B42A56"/>
    <w:rsid w:val="00B42AEC"/>
    <w:rsid w:val="00B42FC7"/>
    <w:rsid w:val="00B43F8B"/>
    <w:rsid w:val="00B45BCC"/>
    <w:rsid w:val="00B46715"/>
    <w:rsid w:val="00B47ABA"/>
    <w:rsid w:val="00B52200"/>
    <w:rsid w:val="00B5319C"/>
    <w:rsid w:val="00B5451F"/>
    <w:rsid w:val="00B54573"/>
    <w:rsid w:val="00B553F0"/>
    <w:rsid w:val="00B55EEC"/>
    <w:rsid w:val="00B5723C"/>
    <w:rsid w:val="00B5796D"/>
    <w:rsid w:val="00B61448"/>
    <w:rsid w:val="00B64B82"/>
    <w:rsid w:val="00B6625A"/>
    <w:rsid w:val="00B73E5F"/>
    <w:rsid w:val="00B81D40"/>
    <w:rsid w:val="00B825D4"/>
    <w:rsid w:val="00B861FE"/>
    <w:rsid w:val="00B868CF"/>
    <w:rsid w:val="00B874EE"/>
    <w:rsid w:val="00B904AF"/>
    <w:rsid w:val="00B92999"/>
    <w:rsid w:val="00B95E98"/>
    <w:rsid w:val="00BA0B6E"/>
    <w:rsid w:val="00BA1135"/>
    <w:rsid w:val="00BA4F0E"/>
    <w:rsid w:val="00BA771E"/>
    <w:rsid w:val="00BB2383"/>
    <w:rsid w:val="00BB3C87"/>
    <w:rsid w:val="00BB4B2B"/>
    <w:rsid w:val="00BC0246"/>
    <w:rsid w:val="00BC0C71"/>
    <w:rsid w:val="00BC156E"/>
    <w:rsid w:val="00BC402E"/>
    <w:rsid w:val="00BD0D99"/>
    <w:rsid w:val="00BD468D"/>
    <w:rsid w:val="00BE0076"/>
    <w:rsid w:val="00BE4671"/>
    <w:rsid w:val="00BE51AA"/>
    <w:rsid w:val="00BE72D8"/>
    <w:rsid w:val="00BF02EE"/>
    <w:rsid w:val="00BF4D76"/>
    <w:rsid w:val="00C009B1"/>
    <w:rsid w:val="00C04331"/>
    <w:rsid w:val="00C05477"/>
    <w:rsid w:val="00C055AF"/>
    <w:rsid w:val="00C05EC4"/>
    <w:rsid w:val="00C10462"/>
    <w:rsid w:val="00C14226"/>
    <w:rsid w:val="00C15660"/>
    <w:rsid w:val="00C23C83"/>
    <w:rsid w:val="00C24058"/>
    <w:rsid w:val="00C34D48"/>
    <w:rsid w:val="00C40907"/>
    <w:rsid w:val="00C40DDE"/>
    <w:rsid w:val="00C4504E"/>
    <w:rsid w:val="00C453D4"/>
    <w:rsid w:val="00C47B22"/>
    <w:rsid w:val="00C56F24"/>
    <w:rsid w:val="00C577D9"/>
    <w:rsid w:val="00C60351"/>
    <w:rsid w:val="00C60FB0"/>
    <w:rsid w:val="00C611AC"/>
    <w:rsid w:val="00C61344"/>
    <w:rsid w:val="00C724EE"/>
    <w:rsid w:val="00C73351"/>
    <w:rsid w:val="00C73A1B"/>
    <w:rsid w:val="00C73E14"/>
    <w:rsid w:val="00C76328"/>
    <w:rsid w:val="00C8032E"/>
    <w:rsid w:val="00C81D69"/>
    <w:rsid w:val="00C81F4E"/>
    <w:rsid w:val="00C83D54"/>
    <w:rsid w:val="00C85DDE"/>
    <w:rsid w:val="00C94144"/>
    <w:rsid w:val="00C96BBD"/>
    <w:rsid w:val="00CA0D08"/>
    <w:rsid w:val="00CA2517"/>
    <w:rsid w:val="00CA4A8F"/>
    <w:rsid w:val="00CA4AA1"/>
    <w:rsid w:val="00CA7135"/>
    <w:rsid w:val="00CA7727"/>
    <w:rsid w:val="00CB14EB"/>
    <w:rsid w:val="00CB4472"/>
    <w:rsid w:val="00CB5F38"/>
    <w:rsid w:val="00CB64D8"/>
    <w:rsid w:val="00CB7903"/>
    <w:rsid w:val="00CC2A7E"/>
    <w:rsid w:val="00CC542F"/>
    <w:rsid w:val="00CE1F19"/>
    <w:rsid w:val="00CE402A"/>
    <w:rsid w:val="00CF1202"/>
    <w:rsid w:val="00CF19E8"/>
    <w:rsid w:val="00CF50AB"/>
    <w:rsid w:val="00CF7E61"/>
    <w:rsid w:val="00D0421D"/>
    <w:rsid w:val="00D10E2D"/>
    <w:rsid w:val="00D11C48"/>
    <w:rsid w:val="00D12FDA"/>
    <w:rsid w:val="00D14802"/>
    <w:rsid w:val="00D234A6"/>
    <w:rsid w:val="00D311E1"/>
    <w:rsid w:val="00D40353"/>
    <w:rsid w:val="00D40B98"/>
    <w:rsid w:val="00D4230F"/>
    <w:rsid w:val="00D445A7"/>
    <w:rsid w:val="00D4484D"/>
    <w:rsid w:val="00D46A50"/>
    <w:rsid w:val="00D47597"/>
    <w:rsid w:val="00D53160"/>
    <w:rsid w:val="00D54D74"/>
    <w:rsid w:val="00D56CD5"/>
    <w:rsid w:val="00D611C4"/>
    <w:rsid w:val="00D62E2D"/>
    <w:rsid w:val="00D63198"/>
    <w:rsid w:val="00D63381"/>
    <w:rsid w:val="00D64616"/>
    <w:rsid w:val="00D64990"/>
    <w:rsid w:val="00D67897"/>
    <w:rsid w:val="00D71DFD"/>
    <w:rsid w:val="00D732C8"/>
    <w:rsid w:val="00D747EC"/>
    <w:rsid w:val="00D85268"/>
    <w:rsid w:val="00D85879"/>
    <w:rsid w:val="00D86B60"/>
    <w:rsid w:val="00D90546"/>
    <w:rsid w:val="00D91419"/>
    <w:rsid w:val="00D94D05"/>
    <w:rsid w:val="00D965F6"/>
    <w:rsid w:val="00DA0CD5"/>
    <w:rsid w:val="00DA3CB9"/>
    <w:rsid w:val="00DA65A7"/>
    <w:rsid w:val="00DB0A1B"/>
    <w:rsid w:val="00DB23C3"/>
    <w:rsid w:val="00DB360D"/>
    <w:rsid w:val="00DB36DA"/>
    <w:rsid w:val="00DB7A80"/>
    <w:rsid w:val="00DC4A83"/>
    <w:rsid w:val="00DC7DC8"/>
    <w:rsid w:val="00DD114C"/>
    <w:rsid w:val="00DD1F65"/>
    <w:rsid w:val="00DD2B24"/>
    <w:rsid w:val="00DE154C"/>
    <w:rsid w:val="00DE1DA7"/>
    <w:rsid w:val="00DE602A"/>
    <w:rsid w:val="00E10011"/>
    <w:rsid w:val="00E12CAC"/>
    <w:rsid w:val="00E200A7"/>
    <w:rsid w:val="00E20F38"/>
    <w:rsid w:val="00E231AC"/>
    <w:rsid w:val="00E23224"/>
    <w:rsid w:val="00E25A06"/>
    <w:rsid w:val="00E25AB8"/>
    <w:rsid w:val="00E2680F"/>
    <w:rsid w:val="00E2794D"/>
    <w:rsid w:val="00E31720"/>
    <w:rsid w:val="00E33C38"/>
    <w:rsid w:val="00E34D6E"/>
    <w:rsid w:val="00E35939"/>
    <w:rsid w:val="00E37D10"/>
    <w:rsid w:val="00E4483A"/>
    <w:rsid w:val="00E44A6F"/>
    <w:rsid w:val="00E5361E"/>
    <w:rsid w:val="00E653DC"/>
    <w:rsid w:val="00E65DC1"/>
    <w:rsid w:val="00E6681F"/>
    <w:rsid w:val="00E66ECD"/>
    <w:rsid w:val="00E745B8"/>
    <w:rsid w:val="00E76AE5"/>
    <w:rsid w:val="00E81D6B"/>
    <w:rsid w:val="00E84A96"/>
    <w:rsid w:val="00E907DE"/>
    <w:rsid w:val="00E942DF"/>
    <w:rsid w:val="00EA29EE"/>
    <w:rsid w:val="00EA522D"/>
    <w:rsid w:val="00EA5F40"/>
    <w:rsid w:val="00EA7A01"/>
    <w:rsid w:val="00EB265F"/>
    <w:rsid w:val="00EB33C5"/>
    <w:rsid w:val="00EC1B49"/>
    <w:rsid w:val="00EC31FB"/>
    <w:rsid w:val="00ED0524"/>
    <w:rsid w:val="00ED0576"/>
    <w:rsid w:val="00ED060E"/>
    <w:rsid w:val="00ED38CD"/>
    <w:rsid w:val="00ED3E86"/>
    <w:rsid w:val="00ED76EA"/>
    <w:rsid w:val="00EE0EFF"/>
    <w:rsid w:val="00EE1C97"/>
    <w:rsid w:val="00EE3527"/>
    <w:rsid w:val="00EE46DD"/>
    <w:rsid w:val="00EE4795"/>
    <w:rsid w:val="00EE5ED4"/>
    <w:rsid w:val="00EE6026"/>
    <w:rsid w:val="00EF4CF3"/>
    <w:rsid w:val="00EF69D0"/>
    <w:rsid w:val="00EF7EAF"/>
    <w:rsid w:val="00F01568"/>
    <w:rsid w:val="00F10178"/>
    <w:rsid w:val="00F11578"/>
    <w:rsid w:val="00F118F1"/>
    <w:rsid w:val="00F121F6"/>
    <w:rsid w:val="00F14FAB"/>
    <w:rsid w:val="00F1638E"/>
    <w:rsid w:val="00F21DD5"/>
    <w:rsid w:val="00F21F64"/>
    <w:rsid w:val="00F22702"/>
    <w:rsid w:val="00F23E17"/>
    <w:rsid w:val="00F27CCA"/>
    <w:rsid w:val="00F317EB"/>
    <w:rsid w:val="00F36432"/>
    <w:rsid w:val="00F36A62"/>
    <w:rsid w:val="00F37078"/>
    <w:rsid w:val="00F37B53"/>
    <w:rsid w:val="00F41401"/>
    <w:rsid w:val="00F422C0"/>
    <w:rsid w:val="00F42AE4"/>
    <w:rsid w:val="00F46107"/>
    <w:rsid w:val="00F47F34"/>
    <w:rsid w:val="00F50D63"/>
    <w:rsid w:val="00F549F1"/>
    <w:rsid w:val="00F54B96"/>
    <w:rsid w:val="00F55AE2"/>
    <w:rsid w:val="00F567AE"/>
    <w:rsid w:val="00F706A3"/>
    <w:rsid w:val="00F72C5E"/>
    <w:rsid w:val="00F7450B"/>
    <w:rsid w:val="00F8132C"/>
    <w:rsid w:val="00F83C3E"/>
    <w:rsid w:val="00F841B4"/>
    <w:rsid w:val="00F841DE"/>
    <w:rsid w:val="00F85C82"/>
    <w:rsid w:val="00F85F2E"/>
    <w:rsid w:val="00F922A9"/>
    <w:rsid w:val="00F94828"/>
    <w:rsid w:val="00F96C42"/>
    <w:rsid w:val="00FB07B2"/>
    <w:rsid w:val="00FB2389"/>
    <w:rsid w:val="00FB512F"/>
    <w:rsid w:val="00FB7056"/>
    <w:rsid w:val="00FB747C"/>
    <w:rsid w:val="00FC1004"/>
    <w:rsid w:val="00FC340D"/>
    <w:rsid w:val="00FD18E8"/>
    <w:rsid w:val="00FD3349"/>
    <w:rsid w:val="00FD346F"/>
    <w:rsid w:val="00FD5591"/>
    <w:rsid w:val="00FD62F2"/>
    <w:rsid w:val="00FE73AF"/>
    <w:rsid w:val="00FE7E3E"/>
    <w:rsid w:val="00FF151E"/>
    <w:rsid w:val="00FF1E73"/>
    <w:rsid w:val="00FF5A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2E11E"/>
  <w15:docId w15:val="{63B0C132-1938-43B9-832B-6CE41F3B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Arial Narrow" w:hAnsi="Arial Narrow" w:cs="Arial Narro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5031"/>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E76AE5"/>
    <w:pPr>
      <w:spacing w:line="276" w:lineRule="auto"/>
    </w:pPr>
    <w:rPr>
      <w:sz w:val="22"/>
      <w:szCs w:val="22"/>
    </w:rPr>
  </w:style>
  <w:style w:type="paragraph" w:customStyle="1" w:styleId="center">
    <w:name w:val="center"/>
    <w:rsid w:val="00E76AE5"/>
    <w:pPr>
      <w:spacing w:line="276" w:lineRule="auto"/>
      <w:jc w:val="center"/>
    </w:pPr>
    <w:rPr>
      <w:sz w:val="22"/>
      <w:szCs w:val="22"/>
    </w:rPr>
  </w:style>
  <w:style w:type="paragraph" w:customStyle="1" w:styleId="tableCenter">
    <w:name w:val="tableCenter"/>
    <w:rsid w:val="00E76AE5"/>
    <w:pPr>
      <w:spacing w:line="276" w:lineRule="auto"/>
      <w:jc w:val="center"/>
    </w:pPr>
    <w:rPr>
      <w:sz w:val="22"/>
      <w:szCs w:val="22"/>
    </w:rPr>
  </w:style>
  <w:style w:type="paragraph" w:customStyle="1" w:styleId="right">
    <w:name w:val="right"/>
    <w:rsid w:val="00E76AE5"/>
    <w:pPr>
      <w:spacing w:line="276" w:lineRule="auto"/>
      <w:jc w:val="right"/>
    </w:pPr>
    <w:rPr>
      <w:sz w:val="22"/>
      <w:szCs w:val="22"/>
    </w:rPr>
  </w:style>
  <w:style w:type="paragraph" w:customStyle="1" w:styleId="justify">
    <w:name w:val="justify"/>
    <w:rsid w:val="00E76AE5"/>
    <w:pPr>
      <w:spacing w:line="276" w:lineRule="auto"/>
      <w:jc w:val="both"/>
    </w:pPr>
    <w:rPr>
      <w:sz w:val="22"/>
      <w:szCs w:val="22"/>
    </w:rPr>
  </w:style>
  <w:style w:type="character" w:customStyle="1" w:styleId="bold">
    <w:name w:val="bold"/>
    <w:rsid w:val="00E76AE5"/>
    <w:rPr>
      <w:b/>
    </w:rPr>
  </w:style>
  <w:style w:type="table" w:customStyle="1" w:styleId="standard">
    <w:name w:val="standard"/>
    <w:uiPriority w:val="99"/>
    <w:rsid w:val="00E76AE5"/>
    <w:pPr>
      <w:spacing w:after="200" w:line="276"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Nagwek">
    <w:name w:val="header"/>
    <w:basedOn w:val="Normalny"/>
    <w:link w:val="NagwekZnak"/>
    <w:uiPriority w:val="99"/>
    <w:unhideWhenUsed/>
    <w:rsid w:val="00FB74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747C"/>
    <w:rPr>
      <w:sz w:val="22"/>
      <w:szCs w:val="22"/>
    </w:rPr>
  </w:style>
  <w:style w:type="paragraph" w:styleId="Stopka">
    <w:name w:val="footer"/>
    <w:basedOn w:val="Normalny"/>
    <w:link w:val="StopkaZnak"/>
    <w:uiPriority w:val="99"/>
    <w:unhideWhenUsed/>
    <w:rsid w:val="00FB74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747C"/>
    <w:rPr>
      <w:sz w:val="22"/>
      <w:szCs w:val="22"/>
    </w:rPr>
  </w:style>
  <w:style w:type="paragraph" w:styleId="Tekstdymka">
    <w:name w:val="Balloon Text"/>
    <w:basedOn w:val="Normalny"/>
    <w:link w:val="TekstdymkaZnak"/>
    <w:uiPriority w:val="99"/>
    <w:semiHidden/>
    <w:unhideWhenUsed/>
    <w:rsid w:val="00FB74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747C"/>
    <w:rPr>
      <w:rFonts w:ascii="Tahoma" w:hAnsi="Tahoma" w:cs="Tahoma"/>
      <w:sz w:val="16"/>
      <w:szCs w:val="16"/>
    </w:rPr>
  </w:style>
  <w:style w:type="character" w:styleId="Pogrubienie">
    <w:name w:val="Strong"/>
    <w:basedOn w:val="Domylnaczcionkaakapitu"/>
    <w:uiPriority w:val="22"/>
    <w:qFormat/>
    <w:rsid w:val="00512D3D"/>
    <w:rPr>
      <w:b/>
      <w:bCs/>
    </w:rPr>
  </w:style>
  <w:style w:type="character" w:styleId="Hipercze">
    <w:name w:val="Hyperlink"/>
    <w:basedOn w:val="Domylnaczcionkaakapitu"/>
    <w:uiPriority w:val="99"/>
    <w:unhideWhenUsed/>
    <w:rsid w:val="005015E8"/>
    <w:rPr>
      <w:color w:val="0000FF" w:themeColor="hyperlink"/>
      <w:u w:val="single"/>
    </w:rPr>
  </w:style>
  <w:style w:type="paragraph" w:customStyle="1" w:styleId="Akapitzlist1">
    <w:name w:val="Akapit z listą1"/>
    <w:basedOn w:val="Normalny"/>
    <w:next w:val="Akapitzlist"/>
    <w:uiPriority w:val="34"/>
    <w:qFormat/>
    <w:rsid w:val="006D605A"/>
    <w:pPr>
      <w:ind w:left="720"/>
      <w:contextualSpacing/>
    </w:pPr>
    <w:rPr>
      <w:rFonts w:ascii="Calibri" w:eastAsia="Calibri" w:hAnsi="Calibri" w:cs="Times New Roman"/>
      <w:lang w:eastAsia="en-US"/>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6D605A"/>
    <w:pPr>
      <w:ind w:left="720"/>
      <w:contextualSpacing/>
    </w:pPr>
  </w:style>
  <w:style w:type="paragraph" w:customStyle="1" w:styleId="Default">
    <w:name w:val="Default"/>
    <w:rsid w:val="00965F75"/>
    <w:pPr>
      <w:autoSpaceDE w:val="0"/>
      <w:autoSpaceDN w:val="0"/>
      <w:adjustRightInd w:val="0"/>
    </w:pPr>
    <w:rPr>
      <w:rFonts w:ascii="Cambria" w:hAnsi="Cambria" w:cs="Cambria"/>
      <w:color w:val="000000"/>
      <w:sz w:val="24"/>
      <w:szCs w:val="24"/>
    </w:rPr>
  </w:style>
  <w:style w:type="character" w:styleId="Nierozpoznanawzmianka">
    <w:name w:val="Unresolved Mention"/>
    <w:basedOn w:val="Domylnaczcionkaakapitu"/>
    <w:uiPriority w:val="99"/>
    <w:semiHidden/>
    <w:unhideWhenUsed/>
    <w:rsid w:val="00384359"/>
    <w:rPr>
      <w:color w:val="605E5C"/>
      <w:shd w:val="clear" w:color="auto" w:fill="E1DFDD"/>
    </w:rPr>
  </w:style>
  <w:style w:type="character" w:styleId="UyteHipercze">
    <w:name w:val="FollowedHyperlink"/>
    <w:basedOn w:val="Domylnaczcionkaakapitu"/>
    <w:uiPriority w:val="99"/>
    <w:semiHidden/>
    <w:unhideWhenUsed/>
    <w:rsid w:val="00015689"/>
    <w:rPr>
      <w:color w:val="800080" w:themeColor="followedHyperlink"/>
      <w:u w:val="single"/>
    </w:rPr>
  </w:style>
  <w:style w:type="paragraph" w:customStyle="1" w:styleId="TEKST">
    <w:name w:val="TEKST"/>
    <w:basedOn w:val="Normalny"/>
    <w:link w:val="TEKSTZnak"/>
    <w:qFormat/>
    <w:rsid w:val="00CA7135"/>
    <w:pPr>
      <w:spacing w:after="40" w:line="240" w:lineRule="auto"/>
      <w:ind w:firstLine="284"/>
      <w:jc w:val="both"/>
    </w:pPr>
    <w:rPr>
      <w:rFonts w:ascii="Drogowa" w:eastAsiaTheme="minorHAnsi" w:hAnsi="Drogowa" w:cstheme="minorBidi"/>
      <w:sz w:val="24"/>
      <w:lang w:eastAsia="en-US"/>
    </w:rPr>
  </w:style>
  <w:style w:type="character" w:customStyle="1" w:styleId="TEKSTZnak">
    <w:name w:val="TEKST Znak"/>
    <w:basedOn w:val="Domylnaczcionkaakapitu"/>
    <w:link w:val="TEKST"/>
    <w:rsid w:val="00CA7135"/>
    <w:rPr>
      <w:rFonts w:ascii="Drogowa" w:eastAsiaTheme="minorHAnsi" w:hAnsi="Drogowa" w:cstheme="minorBidi"/>
      <w:sz w:val="24"/>
      <w:szCs w:val="22"/>
      <w:lang w:eastAsia="en-US"/>
    </w:rPr>
  </w:style>
  <w:style w:type="paragraph" w:styleId="Bezodstpw">
    <w:name w:val="No Spacing"/>
    <w:uiPriority w:val="1"/>
    <w:qFormat/>
    <w:rsid w:val="00020C91"/>
    <w:rPr>
      <w:sz w:val="22"/>
      <w:szCs w:val="22"/>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8F07AE"/>
    <w:rPr>
      <w:sz w:val="22"/>
      <w:szCs w:val="22"/>
    </w:rPr>
  </w:style>
  <w:style w:type="paragraph" w:styleId="Tekstpodstawowy">
    <w:name w:val="Body Text"/>
    <w:basedOn w:val="Normalny"/>
    <w:link w:val="TekstpodstawowyZnak"/>
    <w:uiPriority w:val="1"/>
    <w:qFormat/>
    <w:rsid w:val="005C48E0"/>
    <w:pPr>
      <w:widowControl w:val="0"/>
      <w:autoSpaceDE w:val="0"/>
      <w:autoSpaceDN w:val="0"/>
      <w:spacing w:after="0" w:line="240" w:lineRule="auto"/>
    </w:pPr>
    <w:rPr>
      <w:rFonts w:ascii="Arial MT" w:eastAsia="Arial MT" w:hAnsi="Arial MT" w:cs="Arial MT"/>
      <w:sz w:val="16"/>
      <w:szCs w:val="16"/>
      <w:lang w:eastAsia="en-US"/>
    </w:rPr>
  </w:style>
  <w:style w:type="character" w:customStyle="1" w:styleId="TekstpodstawowyZnak">
    <w:name w:val="Tekst podstawowy Znak"/>
    <w:basedOn w:val="Domylnaczcionkaakapitu"/>
    <w:link w:val="Tekstpodstawowy"/>
    <w:uiPriority w:val="1"/>
    <w:rsid w:val="005C48E0"/>
    <w:rPr>
      <w:rFonts w:ascii="Arial MT" w:eastAsia="Arial MT" w:hAnsi="Arial MT" w:cs="Arial MT"/>
      <w:sz w:val="16"/>
      <w:szCs w:val="16"/>
      <w:lang w:eastAsia="en-US"/>
    </w:rPr>
  </w:style>
  <w:style w:type="paragraph" w:styleId="NormalnyWeb">
    <w:name w:val="Normal (Web)"/>
    <w:basedOn w:val="Normalny"/>
    <w:uiPriority w:val="99"/>
    <w:semiHidden/>
    <w:unhideWhenUsed/>
    <w:rsid w:val="00FD55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7969">
      <w:bodyDiv w:val="1"/>
      <w:marLeft w:val="0"/>
      <w:marRight w:val="0"/>
      <w:marTop w:val="0"/>
      <w:marBottom w:val="0"/>
      <w:divBdr>
        <w:top w:val="none" w:sz="0" w:space="0" w:color="auto"/>
        <w:left w:val="none" w:sz="0" w:space="0" w:color="auto"/>
        <w:bottom w:val="none" w:sz="0" w:space="0" w:color="auto"/>
        <w:right w:val="none" w:sz="0" w:space="0" w:color="auto"/>
      </w:divBdr>
    </w:div>
    <w:div w:id="25454012">
      <w:bodyDiv w:val="1"/>
      <w:marLeft w:val="0"/>
      <w:marRight w:val="0"/>
      <w:marTop w:val="0"/>
      <w:marBottom w:val="0"/>
      <w:divBdr>
        <w:top w:val="none" w:sz="0" w:space="0" w:color="auto"/>
        <w:left w:val="none" w:sz="0" w:space="0" w:color="auto"/>
        <w:bottom w:val="none" w:sz="0" w:space="0" w:color="auto"/>
        <w:right w:val="none" w:sz="0" w:space="0" w:color="auto"/>
      </w:divBdr>
    </w:div>
    <w:div w:id="53478438">
      <w:bodyDiv w:val="1"/>
      <w:marLeft w:val="0"/>
      <w:marRight w:val="0"/>
      <w:marTop w:val="0"/>
      <w:marBottom w:val="0"/>
      <w:divBdr>
        <w:top w:val="none" w:sz="0" w:space="0" w:color="auto"/>
        <w:left w:val="none" w:sz="0" w:space="0" w:color="auto"/>
        <w:bottom w:val="none" w:sz="0" w:space="0" w:color="auto"/>
        <w:right w:val="none" w:sz="0" w:space="0" w:color="auto"/>
      </w:divBdr>
    </w:div>
    <w:div w:id="61369396">
      <w:bodyDiv w:val="1"/>
      <w:marLeft w:val="0"/>
      <w:marRight w:val="0"/>
      <w:marTop w:val="0"/>
      <w:marBottom w:val="0"/>
      <w:divBdr>
        <w:top w:val="none" w:sz="0" w:space="0" w:color="auto"/>
        <w:left w:val="none" w:sz="0" w:space="0" w:color="auto"/>
        <w:bottom w:val="none" w:sz="0" w:space="0" w:color="auto"/>
        <w:right w:val="none" w:sz="0" w:space="0" w:color="auto"/>
      </w:divBdr>
    </w:div>
    <w:div w:id="303781479">
      <w:bodyDiv w:val="1"/>
      <w:marLeft w:val="0"/>
      <w:marRight w:val="0"/>
      <w:marTop w:val="0"/>
      <w:marBottom w:val="0"/>
      <w:divBdr>
        <w:top w:val="none" w:sz="0" w:space="0" w:color="auto"/>
        <w:left w:val="none" w:sz="0" w:space="0" w:color="auto"/>
        <w:bottom w:val="none" w:sz="0" w:space="0" w:color="auto"/>
        <w:right w:val="none" w:sz="0" w:space="0" w:color="auto"/>
      </w:divBdr>
    </w:div>
    <w:div w:id="343946511">
      <w:bodyDiv w:val="1"/>
      <w:marLeft w:val="0"/>
      <w:marRight w:val="0"/>
      <w:marTop w:val="0"/>
      <w:marBottom w:val="0"/>
      <w:divBdr>
        <w:top w:val="none" w:sz="0" w:space="0" w:color="auto"/>
        <w:left w:val="none" w:sz="0" w:space="0" w:color="auto"/>
        <w:bottom w:val="none" w:sz="0" w:space="0" w:color="auto"/>
        <w:right w:val="none" w:sz="0" w:space="0" w:color="auto"/>
      </w:divBdr>
    </w:div>
    <w:div w:id="410393484">
      <w:bodyDiv w:val="1"/>
      <w:marLeft w:val="0"/>
      <w:marRight w:val="0"/>
      <w:marTop w:val="0"/>
      <w:marBottom w:val="0"/>
      <w:divBdr>
        <w:top w:val="none" w:sz="0" w:space="0" w:color="auto"/>
        <w:left w:val="none" w:sz="0" w:space="0" w:color="auto"/>
        <w:bottom w:val="none" w:sz="0" w:space="0" w:color="auto"/>
        <w:right w:val="none" w:sz="0" w:space="0" w:color="auto"/>
      </w:divBdr>
    </w:div>
    <w:div w:id="548107496">
      <w:bodyDiv w:val="1"/>
      <w:marLeft w:val="0"/>
      <w:marRight w:val="0"/>
      <w:marTop w:val="0"/>
      <w:marBottom w:val="0"/>
      <w:divBdr>
        <w:top w:val="none" w:sz="0" w:space="0" w:color="auto"/>
        <w:left w:val="none" w:sz="0" w:space="0" w:color="auto"/>
        <w:bottom w:val="none" w:sz="0" w:space="0" w:color="auto"/>
        <w:right w:val="none" w:sz="0" w:space="0" w:color="auto"/>
      </w:divBdr>
    </w:div>
    <w:div w:id="555514175">
      <w:bodyDiv w:val="1"/>
      <w:marLeft w:val="0"/>
      <w:marRight w:val="0"/>
      <w:marTop w:val="0"/>
      <w:marBottom w:val="0"/>
      <w:divBdr>
        <w:top w:val="none" w:sz="0" w:space="0" w:color="auto"/>
        <w:left w:val="none" w:sz="0" w:space="0" w:color="auto"/>
        <w:bottom w:val="none" w:sz="0" w:space="0" w:color="auto"/>
        <w:right w:val="none" w:sz="0" w:space="0" w:color="auto"/>
      </w:divBdr>
    </w:div>
    <w:div w:id="587732337">
      <w:bodyDiv w:val="1"/>
      <w:marLeft w:val="0"/>
      <w:marRight w:val="0"/>
      <w:marTop w:val="0"/>
      <w:marBottom w:val="0"/>
      <w:divBdr>
        <w:top w:val="none" w:sz="0" w:space="0" w:color="auto"/>
        <w:left w:val="none" w:sz="0" w:space="0" w:color="auto"/>
        <w:bottom w:val="none" w:sz="0" w:space="0" w:color="auto"/>
        <w:right w:val="none" w:sz="0" w:space="0" w:color="auto"/>
      </w:divBdr>
    </w:div>
    <w:div w:id="1128360063">
      <w:bodyDiv w:val="1"/>
      <w:marLeft w:val="0"/>
      <w:marRight w:val="0"/>
      <w:marTop w:val="0"/>
      <w:marBottom w:val="0"/>
      <w:divBdr>
        <w:top w:val="none" w:sz="0" w:space="0" w:color="auto"/>
        <w:left w:val="none" w:sz="0" w:space="0" w:color="auto"/>
        <w:bottom w:val="none" w:sz="0" w:space="0" w:color="auto"/>
        <w:right w:val="none" w:sz="0" w:space="0" w:color="auto"/>
      </w:divBdr>
    </w:div>
    <w:div w:id="1219708476">
      <w:bodyDiv w:val="1"/>
      <w:marLeft w:val="0"/>
      <w:marRight w:val="0"/>
      <w:marTop w:val="0"/>
      <w:marBottom w:val="0"/>
      <w:divBdr>
        <w:top w:val="none" w:sz="0" w:space="0" w:color="auto"/>
        <w:left w:val="none" w:sz="0" w:space="0" w:color="auto"/>
        <w:bottom w:val="none" w:sz="0" w:space="0" w:color="auto"/>
        <w:right w:val="none" w:sz="0" w:space="0" w:color="auto"/>
      </w:divBdr>
    </w:div>
    <w:div w:id="1295675608">
      <w:bodyDiv w:val="1"/>
      <w:marLeft w:val="0"/>
      <w:marRight w:val="0"/>
      <w:marTop w:val="0"/>
      <w:marBottom w:val="0"/>
      <w:divBdr>
        <w:top w:val="none" w:sz="0" w:space="0" w:color="auto"/>
        <w:left w:val="none" w:sz="0" w:space="0" w:color="auto"/>
        <w:bottom w:val="none" w:sz="0" w:space="0" w:color="auto"/>
        <w:right w:val="none" w:sz="0" w:space="0" w:color="auto"/>
      </w:divBdr>
    </w:div>
    <w:div w:id="1541628658">
      <w:bodyDiv w:val="1"/>
      <w:marLeft w:val="0"/>
      <w:marRight w:val="0"/>
      <w:marTop w:val="0"/>
      <w:marBottom w:val="0"/>
      <w:divBdr>
        <w:top w:val="none" w:sz="0" w:space="0" w:color="auto"/>
        <w:left w:val="none" w:sz="0" w:space="0" w:color="auto"/>
        <w:bottom w:val="none" w:sz="0" w:space="0" w:color="auto"/>
        <w:right w:val="none" w:sz="0" w:space="0" w:color="auto"/>
      </w:divBdr>
    </w:div>
    <w:div w:id="1680234959">
      <w:bodyDiv w:val="1"/>
      <w:marLeft w:val="0"/>
      <w:marRight w:val="0"/>
      <w:marTop w:val="0"/>
      <w:marBottom w:val="0"/>
      <w:divBdr>
        <w:top w:val="none" w:sz="0" w:space="0" w:color="auto"/>
        <w:left w:val="none" w:sz="0" w:space="0" w:color="auto"/>
        <w:bottom w:val="none" w:sz="0" w:space="0" w:color="auto"/>
        <w:right w:val="none" w:sz="0" w:space="0" w:color="auto"/>
      </w:divBdr>
    </w:div>
    <w:div w:id="18338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hyperlink" Target="mailto:gks@ugdzialdowo.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ugdzialdowo.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owienia@ugdzialdowo.pl"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zamowienia@ugdzialdowo.pl" TargetMode="External"/><Relationship Id="rId23" Type="http://schemas.openxmlformats.org/officeDocument/2006/relationships/footer" Target="footer1.xml"/><Relationship Id="rId10" Type="http://schemas.openxmlformats.org/officeDocument/2006/relationships/hyperlink" Target="https://dzialdowo.ug.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gminadzialdowo"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8.jpg@01D99528.3945174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8.jpg@01D99528.3945174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77BB5-86F8-4D62-8DFD-88F8E63B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4639</TotalTime>
  <Pages>26</Pages>
  <Words>9302</Words>
  <Characters>55812</Characters>
  <Application>Microsoft Office Word</Application>
  <DocSecurity>0</DocSecurity>
  <Lines>465</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Grajewska</dc:creator>
  <cp:keywords/>
  <dc:description/>
  <cp:lastModifiedBy>UGD</cp:lastModifiedBy>
  <cp:revision>487</cp:revision>
  <cp:lastPrinted>2025-02-14T12:32:00Z</cp:lastPrinted>
  <dcterms:created xsi:type="dcterms:W3CDTF">2017-04-27T13:32:00Z</dcterms:created>
  <dcterms:modified xsi:type="dcterms:W3CDTF">2025-03-06T13:11:00Z</dcterms:modified>
  <cp:category/>
</cp:coreProperties>
</file>