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77777777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3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624C1CC3" w:rsidR="0006487C" w:rsidRPr="00EC4C72" w:rsidRDefault="0006487C" w:rsidP="0006487C">
      <w:pPr>
        <w:tabs>
          <w:tab w:val="left" w:pos="7797"/>
        </w:tabs>
        <w:jc w:val="right"/>
        <w:rPr>
          <w:b/>
          <w:bCs/>
          <w:color w:val="000000" w:themeColor="text1"/>
          <w:sz w:val="20"/>
        </w:rPr>
      </w:pP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z dnia </w:t>
      </w:r>
      <w:r w:rsidR="00684E49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</w:t>
      </w:r>
      <w:r w:rsidR="00EA024D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3</w:t>
      </w:r>
      <w:r w:rsidR="00EC4C72"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.0</w:t>
      </w:r>
      <w:r w:rsidR="008D316F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4</w:t>
      </w:r>
      <w:r w:rsidR="008A21C3"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.</w:t>
      </w:r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202</w:t>
      </w:r>
      <w:r w:rsidR="001C15E9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>5</w:t>
      </w:r>
      <w:bookmarkStart w:id="0" w:name="_GoBack"/>
      <w:bookmarkEnd w:id="0"/>
      <w:r w:rsidRPr="00EC4C72">
        <w:rPr>
          <w:rFonts w:eastAsia="TimesNewRoman"/>
          <w:b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8AD057C" w14:textId="77777777" w:rsidR="008672DE" w:rsidRDefault="008672DE" w:rsidP="008D316F">
      <w:pPr>
        <w:spacing w:after="120" w:line="254" w:lineRule="auto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31FB003B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Zgodnie z art. 13 ogólnego rozporządzenia Parlamentu Europejskiego i Rady (UE) 2016/679 z dnia 27 kwietnia 2016 r. </w:t>
      </w:r>
      <w:r w:rsidR="00AC10F9">
        <w:rPr>
          <w:sz w:val="18"/>
          <w:szCs w:val="18"/>
        </w:rPr>
        <w:t xml:space="preserve">                      </w:t>
      </w:r>
      <w:r w:rsidRPr="00E4540C">
        <w:rPr>
          <w:sz w:val="18"/>
          <w:szCs w:val="18"/>
        </w:rPr>
        <w:t>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3765BB32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>, z siedzibą w Starostwie Powiatowym w Świdnicy,</w:t>
      </w:r>
      <w:r w:rsidR="00AC10F9">
        <w:rPr>
          <w:sz w:val="18"/>
          <w:szCs w:val="18"/>
        </w:rPr>
        <w:t xml:space="preserve">                   </w:t>
      </w:r>
      <w:r w:rsidRPr="00E4540C">
        <w:rPr>
          <w:sz w:val="18"/>
          <w:szCs w:val="18"/>
        </w:rPr>
        <w:t xml:space="preserve">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7C0B9F" w:rsidRDefault="001C15E9"/>
    <w:sectPr w:rsidR="007C0B9F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3"/>
    <w:rsid w:val="0006487C"/>
    <w:rsid w:val="000D6249"/>
    <w:rsid w:val="000F1560"/>
    <w:rsid w:val="001C15E9"/>
    <w:rsid w:val="002554ED"/>
    <w:rsid w:val="003368F9"/>
    <w:rsid w:val="003B450D"/>
    <w:rsid w:val="00684E49"/>
    <w:rsid w:val="008672DE"/>
    <w:rsid w:val="008A21C3"/>
    <w:rsid w:val="008D316F"/>
    <w:rsid w:val="00934757"/>
    <w:rsid w:val="00AA4937"/>
    <w:rsid w:val="00AC10F9"/>
    <w:rsid w:val="00B01AB3"/>
    <w:rsid w:val="00EA024D"/>
    <w:rsid w:val="00EC4C7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docId w15:val="{39F85B74-32E9-4BC9-8D05-A7552C8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14</cp:revision>
  <cp:lastPrinted>2022-04-25T07:45:00Z</cp:lastPrinted>
  <dcterms:created xsi:type="dcterms:W3CDTF">2020-01-02T12:41:00Z</dcterms:created>
  <dcterms:modified xsi:type="dcterms:W3CDTF">2025-04-23T07:05:00Z</dcterms:modified>
</cp:coreProperties>
</file>