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4C54C" w14:textId="77777777" w:rsidR="008A44D4" w:rsidRPr="00571A77" w:rsidRDefault="008A44D4" w:rsidP="005755D4">
      <w:pPr>
        <w:widowControl w:val="0"/>
        <w:spacing w:after="120" w:line="312" w:lineRule="auto"/>
        <w:jc w:val="center"/>
        <w:rPr>
          <w:rFonts w:ascii="Roboto" w:eastAsia="Times New Roman" w:hAnsi="Roboto" w:cstheme="minorHAnsi"/>
          <w:b/>
          <w:bCs/>
          <w:lang w:eastAsia="pl-PL"/>
        </w:rPr>
      </w:pPr>
      <w:r w:rsidRPr="00571A77">
        <w:rPr>
          <w:rFonts w:ascii="Roboto" w:eastAsia="Times New Roman" w:hAnsi="Roboto" w:cstheme="minorHAnsi"/>
          <w:b/>
          <w:bCs/>
          <w:lang w:eastAsia="pl-PL"/>
        </w:rPr>
        <w:t>FORMULARZ OFERTOWY</w:t>
      </w:r>
    </w:p>
    <w:tbl>
      <w:tblPr>
        <w:tblStyle w:val="Tabela-Siatka"/>
        <w:tblW w:w="9742" w:type="dxa"/>
        <w:tblLook w:val="04A0" w:firstRow="1" w:lastRow="0" w:firstColumn="1" w:lastColumn="0" w:noHBand="0" w:noVBand="1"/>
      </w:tblPr>
      <w:tblGrid>
        <w:gridCol w:w="757"/>
        <w:gridCol w:w="2595"/>
        <w:gridCol w:w="754"/>
        <w:gridCol w:w="449"/>
        <w:gridCol w:w="434"/>
        <w:gridCol w:w="818"/>
        <w:gridCol w:w="202"/>
        <w:gridCol w:w="2001"/>
        <w:gridCol w:w="1732"/>
      </w:tblGrid>
      <w:tr w:rsidR="00230B7C" w:rsidRPr="00571A77" w14:paraId="3A67D4FD" w14:textId="77777777" w:rsidTr="00591CC6">
        <w:tc>
          <w:tcPr>
            <w:tcW w:w="9742" w:type="dxa"/>
            <w:gridSpan w:val="9"/>
            <w:tcBorders>
              <w:bottom w:val="single" w:sz="4" w:space="0" w:color="auto"/>
            </w:tcBorders>
          </w:tcPr>
          <w:p w14:paraId="7F13EC94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E07077" w:rsidRPr="00571A77" w14:paraId="27588C4C" w14:textId="77777777" w:rsidTr="00591CC6">
        <w:tc>
          <w:tcPr>
            <w:tcW w:w="9742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194FD985" w14:textId="13A45411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Nazwa, forma prawna Wykonawcy:</w:t>
            </w:r>
          </w:p>
        </w:tc>
      </w:tr>
      <w:tr w:rsidR="00E07077" w:rsidRPr="00571A77" w14:paraId="7B4B3A97" w14:textId="77777777" w:rsidTr="00591CC6">
        <w:tc>
          <w:tcPr>
            <w:tcW w:w="4555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555FCA8D" w14:textId="0044F66C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ul.:</w:t>
            </w:r>
          </w:p>
        </w:tc>
        <w:tc>
          <w:tcPr>
            <w:tcW w:w="5187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56EA7304" w14:textId="70404B0C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kod pocztowy:</w:t>
            </w:r>
          </w:p>
        </w:tc>
      </w:tr>
      <w:tr w:rsidR="00E07077" w:rsidRPr="00571A77" w14:paraId="3433E66D" w14:textId="77777777" w:rsidTr="00591CC6">
        <w:tc>
          <w:tcPr>
            <w:tcW w:w="4555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39C7A0D" w14:textId="788B7EC3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5187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50321C9" w14:textId="21CD0FB5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  <w:t>województwo:</w:t>
            </w:r>
          </w:p>
        </w:tc>
      </w:tr>
      <w:tr w:rsidR="00E07077" w:rsidRPr="00571A77" w14:paraId="0F424AF4" w14:textId="77777777" w:rsidTr="00591CC6">
        <w:tc>
          <w:tcPr>
            <w:tcW w:w="4555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40305F21" w14:textId="40C09C93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tel.:</w:t>
            </w:r>
          </w:p>
        </w:tc>
        <w:tc>
          <w:tcPr>
            <w:tcW w:w="5187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ABE3D4C" w14:textId="203E793B" w:rsidR="00E07077" w:rsidRPr="00571A77" w:rsidRDefault="00E07077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e-mail:</w:t>
            </w:r>
          </w:p>
        </w:tc>
      </w:tr>
      <w:tr w:rsidR="009C66DF" w:rsidRPr="00571A77" w14:paraId="3B89F45E" w14:textId="77777777" w:rsidTr="00591CC6">
        <w:tc>
          <w:tcPr>
            <w:tcW w:w="75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B9592B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259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59E7920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637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B99846F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020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B7A7EEC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01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5641375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B4B1C4F" w14:textId="77777777" w:rsidR="00230B7C" w:rsidRPr="00571A77" w:rsidRDefault="00230B7C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A9224B" w:rsidRPr="00571A77" w14:paraId="2B073FAE" w14:textId="77777777" w:rsidTr="00591CC6">
        <w:tc>
          <w:tcPr>
            <w:tcW w:w="9742" w:type="dxa"/>
            <w:gridSpan w:val="9"/>
            <w:shd w:val="clear" w:color="auto" w:fill="D9D9D9" w:themeFill="background1" w:themeFillShade="D9"/>
          </w:tcPr>
          <w:p w14:paraId="792C13F9" w14:textId="63241FF7" w:rsidR="00A9224B" w:rsidRPr="00571A77" w:rsidRDefault="00A9224B" w:rsidP="009C66DF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Numer rachunku </w:t>
            </w:r>
            <w:r w:rsidR="009C66DF"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bankowego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2B5343" w:rsidRPr="00571A77" w14:paraId="4F889F24" w14:textId="77777777" w:rsidTr="00591CC6">
        <w:tc>
          <w:tcPr>
            <w:tcW w:w="9742" w:type="dxa"/>
            <w:gridSpan w:val="9"/>
          </w:tcPr>
          <w:p w14:paraId="52D1A3E0" w14:textId="2AB7B602" w:rsidR="002B5343" w:rsidRPr="00571A77" w:rsidRDefault="008429FE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571A77"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2B5343" w:rsidRPr="00571A77" w14:paraId="1B407FD3" w14:textId="77777777" w:rsidTr="00591CC6">
        <w:tc>
          <w:tcPr>
            <w:tcW w:w="9742" w:type="dxa"/>
            <w:gridSpan w:val="9"/>
          </w:tcPr>
          <w:p w14:paraId="38832C1F" w14:textId="1E1578E0" w:rsidR="002B5343" w:rsidRPr="00571A77" w:rsidRDefault="002B5343" w:rsidP="002B5343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Przedmiot zamówienia:</w:t>
            </w:r>
            <w:r w:rsidR="00796D7C"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571A77"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Zaprojektowanie i budowa pawilonu dydaktycznego P-7 w technologii kontenerowej dla Akademii Wychowania Fizycznego im. Polskich Olimpijczyków we Wrocławiu</w:t>
            </w:r>
          </w:p>
        </w:tc>
      </w:tr>
      <w:tr w:rsidR="002B5343" w:rsidRPr="00571A77" w14:paraId="2C3FC3DE" w14:textId="77777777" w:rsidTr="00591CC6">
        <w:tc>
          <w:tcPr>
            <w:tcW w:w="9742" w:type="dxa"/>
            <w:gridSpan w:val="9"/>
          </w:tcPr>
          <w:p w14:paraId="594E4F29" w14:textId="4AE52290" w:rsidR="002B5343" w:rsidRPr="00571A77" w:rsidRDefault="002B5343" w:rsidP="00230B7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Tryb postępowania:</w:t>
            </w:r>
            <w:r w:rsidR="00796D7C"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 podstawowy </w:t>
            </w:r>
            <w:r w:rsidR="00591CC6"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z fakultatywnymi negocjacjami</w:t>
            </w:r>
          </w:p>
        </w:tc>
      </w:tr>
      <w:tr w:rsidR="00796D7C" w:rsidRPr="00571A77" w14:paraId="0AA9FA45" w14:textId="77777777" w:rsidTr="00591CC6">
        <w:tc>
          <w:tcPr>
            <w:tcW w:w="9742" w:type="dxa"/>
            <w:gridSpan w:val="9"/>
            <w:shd w:val="clear" w:color="auto" w:fill="auto"/>
          </w:tcPr>
          <w:p w14:paraId="3D874D37" w14:textId="381C7B88" w:rsidR="00796D7C" w:rsidRPr="00571A77" w:rsidRDefault="00796D7C" w:rsidP="00730799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B27326"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CENA OFERTOWA</w:t>
            </w:r>
          </w:p>
        </w:tc>
      </w:tr>
      <w:tr w:rsidR="00591CC6" w:rsidRPr="00571A77" w14:paraId="318193BA" w14:textId="77777777" w:rsidTr="00591CC6">
        <w:trPr>
          <w:trHeight w:val="272"/>
        </w:trPr>
        <w:tc>
          <w:tcPr>
            <w:tcW w:w="4106" w:type="dxa"/>
            <w:gridSpan w:val="3"/>
          </w:tcPr>
          <w:p w14:paraId="409E438C" w14:textId="77777777" w:rsidR="00591CC6" w:rsidRPr="00571A77" w:rsidRDefault="00591CC6" w:rsidP="00FA0FF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Cena oferty netto:</w:t>
            </w:r>
          </w:p>
        </w:tc>
        <w:tc>
          <w:tcPr>
            <w:tcW w:w="1701" w:type="dxa"/>
            <w:gridSpan w:val="3"/>
          </w:tcPr>
          <w:p w14:paraId="12922602" w14:textId="77777777" w:rsidR="00591CC6" w:rsidRPr="00571A77" w:rsidRDefault="00591CC6" w:rsidP="00FA0FF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VAT:</w:t>
            </w:r>
          </w:p>
        </w:tc>
        <w:tc>
          <w:tcPr>
            <w:tcW w:w="3935" w:type="dxa"/>
            <w:gridSpan w:val="3"/>
          </w:tcPr>
          <w:p w14:paraId="0BC8CD88" w14:textId="77777777" w:rsidR="00591CC6" w:rsidRPr="00571A77" w:rsidRDefault="00591CC6" w:rsidP="00FA0FF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bCs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Cena oferty brutto:</w:t>
            </w:r>
          </w:p>
        </w:tc>
      </w:tr>
      <w:tr w:rsidR="00571A77" w:rsidRPr="00571A77" w14:paraId="057ED262" w14:textId="77777777" w:rsidTr="005A6511">
        <w:trPr>
          <w:trHeight w:val="272"/>
        </w:trPr>
        <w:tc>
          <w:tcPr>
            <w:tcW w:w="9742" w:type="dxa"/>
            <w:gridSpan w:val="9"/>
          </w:tcPr>
          <w:p w14:paraId="276FC254" w14:textId="1725F75B" w:rsidR="00571A77" w:rsidRPr="00571A77" w:rsidRDefault="00571A77" w:rsidP="00FA0FF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KRYTERIUM OCENY OFERT: TERMIN REALIZACJI ZAMÓWIENIA</w:t>
            </w:r>
          </w:p>
        </w:tc>
      </w:tr>
      <w:tr w:rsidR="00571A77" w:rsidRPr="00571A77" w14:paraId="0AECE334" w14:textId="77777777" w:rsidTr="002B678E">
        <w:trPr>
          <w:trHeight w:val="272"/>
        </w:trPr>
        <w:tc>
          <w:tcPr>
            <w:tcW w:w="9742" w:type="dxa"/>
            <w:gridSpan w:val="9"/>
          </w:tcPr>
          <w:p w14:paraId="53ADD1BE" w14:textId="42F882CF" w:rsidR="00571A77" w:rsidRPr="00571A77" w:rsidRDefault="00571A77" w:rsidP="00571A77">
            <w:pPr>
              <w:spacing w:line="312" w:lineRule="auto"/>
              <w:ind w:left="720"/>
              <w:contextualSpacing/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67756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Theme="minorHAns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 xml:space="preserve"> </w:t>
            </w:r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>14</w:t>
            </w:r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 xml:space="preserve"> miesięcy</w:t>
            </w:r>
          </w:p>
          <w:p w14:paraId="0BE8C233" w14:textId="108BB977" w:rsidR="00571A77" w:rsidRPr="00571A77" w:rsidRDefault="00571A77" w:rsidP="00571A77">
            <w:pPr>
              <w:spacing w:line="312" w:lineRule="auto"/>
              <w:ind w:left="720"/>
              <w:contextualSpacing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sz w:val="22"/>
                  <w:szCs w:val="22"/>
                  <w:lang w:eastAsia="pl-PL"/>
                </w:rPr>
                <w:id w:val="274075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="Times New Roman" w:hAnsi="Segoe UI Symbol" w:cs="Segoe UI Symbol"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13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miesięcy</w:t>
            </w:r>
          </w:p>
          <w:p w14:paraId="496D8DFC" w14:textId="3D19B32C" w:rsidR="00571A77" w:rsidRPr="00571A77" w:rsidRDefault="00571A77" w:rsidP="00571A77">
            <w:pPr>
              <w:spacing w:line="312" w:lineRule="auto"/>
              <w:ind w:left="720"/>
              <w:contextualSpacing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sz w:val="22"/>
                  <w:szCs w:val="22"/>
                  <w:lang w:eastAsia="pl-PL"/>
                </w:rPr>
                <w:id w:val="172863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="Times New Roman" w:hAnsi="Segoe UI Symbol" w:cs="Segoe UI Symbol"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12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miesi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ęcy</w:t>
            </w:r>
          </w:p>
        </w:tc>
      </w:tr>
      <w:tr w:rsidR="00571A77" w:rsidRPr="00571A77" w14:paraId="51E1B153" w14:textId="77777777" w:rsidTr="00B16D11">
        <w:trPr>
          <w:trHeight w:val="272"/>
        </w:trPr>
        <w:tc>
          <w:tcPr>
            <w:tcW w:w="9742" w:type="dxa"/>
            <w:gridSpan w:val="9"/>
          </w:tcPr>
          <w:p w14:paraId="2F28F8E8" w14:textId="2F944704" w:rsidR="00571A77" w:rsidRPr="00571A77" w:rsidRDefault="00571A77" w:rsidP="00B16D1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OKRES GWARANCJI NA OPRACOWANIE I ROBOTY BUDOWLANE</w:t>
            </w:r>
          </w:p>
        </w:tc>
      </w:tr>
      <w:tr w:rsidR="00571A77" w:rsidRPr="00571A77" w14:paraId="5D0A9F64" w14:textId="77777777" w:rsidTr="00B16D11">
        <w:trPr>
          <w:trHeight w:val="272"/>
        </w:trPr>
        <w:tc>
          <w:tcPr>
            <w:tcW w:w="9742" w:type="dxa"/>
            <w:gridSpan w:val="9"/>
          </w:tcPr>
          <w:p w14:paraId="5A5C9D36" w14:textId="0C5FC224" w:rsidR="00571A77" w:rsidRPr="00571A77" w:rsidRDefault="00571A77" w:rsidP="00B16D11">
            <w:pPr>
              <w:spacing w:line="312" w:lineRule="auto"/>
              <w:ind w:left="720"/>
              <w:contextualSpacing/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152864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Theme="minorHAns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 xml:space="preserve"> </w:t>
            </w:r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>36</w:t>
            </w:r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 xml:space="preserve"> miesięcy</w:t>
            </w:r>
          </w:p>
          <w:p w14:paraId="2E07F536" w14:textId="3193186B" w:rsidR="00571A77" w:rsidRPr="00571A77" w:rsidRDefault="00571A77" w:rsidP="00B16D11">
            <w:pPr>
              <w:spacing w:line="312" w:lineRule="auto"/>
              <w:ind w:left="720"/>
              <w:contextualSpacing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sz w:val="22"/>
                  <w:szCs w:val="22"/>
                  <w:lang w:eastAsia="pl-PL"/>
                </w:rPr>
                <w:id w:val="15210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="Times New Roman" w:hAnsi="Segoe UI Symbol" w:cs="Segoe UI Symbol"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48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miesięcy</w:t>
            </w:r>
          </w:p>
          <w:p w14:paraId="0256F53C" w14:textId="7EFCB319" w:rsidR="00571A77" w:rsidRPr="00571A77" w:rsidRDefault="00571A77" w:rsidP="00B16D11">
            <w:pPr>
              <w:spacing w:line="312" w:lineRule="auto"/>
              <w:ind w:left="720"/>
              <w:contextualSpacing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sz w:val="22"/>
                  <w:szCs w:val="22"/>
                  <w:lang w:eastAsia="pl-PL"/>
                </w:rPr>
                <w:id w:val="-78210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="Times New Roman" w:hAnsi="Segoe UI Symbol" w:cs="Segoe UI Symbol"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60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miesięcy</w:t>
            </w:r>
          </w:p>
        </w:tc>
      </w:tr>
      <w:tr w:rsidR="00571A77" w:rsidRPr="00571A77" w14:paraId="60A71816" w14:textId="77777777" w:rsidTr="00B16D11">
        <w:trPr>
          <w:trHeight w:val="272"/>
        </w:trPr>
        <w:tc>
          <w:tcPr>
            <w:tcW w:w="9742" w:type="dxa"/>
            <w:gridSpan w:val="9"/>
          </w:tcPr>
          <w:p w14:paraId="082A7A6B" w14:textId="0EFD7982" w:rsidR="00571A77" w:rsidRPr="00571A77" w:rsidRDefault="00571A77" w:rsidP="00B16D11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DEKLARACJA ODKUPIENIA I DEMONTAŻU KONTENERÓW</w:t>
            </w:r>
          </w:p>
        </w:tc>
      </w:tr>
      <w:tr w:rsidR="00571A77" w:rsidRPr="00571A77" w14:paraId="6CCA327A" w14:textId="77777777" w:rsidTr="00B16D11">
        <w:trPr>
          <w:trHeight w:val="272"/>
        </w:trPr>
        <w:tc>
          <w:tcPr>
            <w:tcW w:w="9742" w:type="dxa"/>
            <w:gridSpan w:val="9"/>
          </w:tcPr>
          <w:p w14:paraId="0553ED32" w14:textId="1A043115" w:rsidR="00571A77" w:rsidRPr="00571A77" w:rsidRDefault="00571A77" w:rsidP="00B16D11">
            <w:pPr>
              <w:spacing w:line="312" w:lineRule="auto"/>
              <w:ind w:left="720"/>
              <w:contextualSpacing/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212857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Theme="minorHAnsi" w:hAnsi="Segoe UI Symbol" w:cs="Segoe UI Symbol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 xml:space="preserve"> </w:t>
            </w:r>
            <w:r w:rsidRPr="00571A77">
              <w:rPr>
                <w:rFonts w:ascii="Roboto" w:eastAsiaTheme="minorHAnsi" w:hAnsi="Roboto" w:cstheme="minorHAnsi"/>
                <w:sz w:val="22"/>
                <w:szCs w:val="22"/>
                <w:lang w:eastAsia="en-US"/>
              </w:rPr>
              <w:t>NIE</w:t>
            </w:r>
          </w:p>
          <w:p w14:paraId="68C1C5B2" w14:textId="695AA3EF" w:rsidR="00571A77" w:rsidRPr="00571A77" w:rsidRDefault="00571A77" w:rsidP="00571A77">
            <w:pPr>
              <w:spacing w:line="312" w:lineRule="auto"/>
              <w:ind w:left="720"/>
              <w:contextualSpacing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sdt>
              <w:sdtPr>
                <w:rPr>
                  <w:rFonts w:ascii="Roboto" w:eastAsia="Times New Roman" w:hAnsi="Roboto" w:cstheme="minorHAnsi"/>
                  <w:sz w:val="22"/>
                  <w:szCs w:val="22"/>
                  <w:lang w:eastAsia="pl-PL"/>
                </w:rPr>
                <w:id w:val="-107072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71A77">
                  <w:rPr>
                    <w:rFonts w:ascii="Segoe UI Symbol" w:eastAsia="Times New Roman" w:hAnsi="Segoe UI Symbol" w:cs="Segoe UI Symbol"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 xml:space="preserve"> </w:t>
            </w:r>
            <w:r w:rsidRPr="00571A77"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  <w:t>TAK</w:t>
            </w:r>
          </w:p>
        </w:tc>
      </w:tr>
      <w:tr w:rsidR="00571A77" w:rsidRPr="00571A77" w14:paraId="647A8474" w14:textId="77777777" w:rsidTr="00BB3C28">
        <w:trPr>
          <w:trHeight w:val="272"/>
        </w:trPr>
        <w:tc>
          <w:tcPr>
            <w:tcW w:w="9742" w:type="dxa"/>
            <w:gridSpan w:val="9"/>
            <w:shd w:val="clear" w:color="auto" w:fill="D9D9D9" w:themeFill="background1" w:themeFillShade="D9"/>
          </w:tcPr>
          <w:p w14:paraId="2829BE69" w14:textId="77777777" w:rsidR="00571A77" w:rsidRPr="00571A77" w:rsidRDefault="00571A77" w:rsidP="00FA0FF2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410477" w:rsidRPr="00571A77" w14:paraId="6844925F" w14:textId="77777777" w:rsidTr="00591CC6">
        <w:trPr>
          <w:trHeight w:val="340"/>
        </w:trPr>
        <w:tc>
          <w:tcPr>
            <w:tcW w:w="9742" w:type="dxa"/>
            <w:gridSpan w:val="9"/>
          </w:tcPr>
          <w:p w14:paraId="220300DB" w14:textId="11B02EB7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</w:pPr>
            <w:r w:rsidRPr="00571A77">
              <w:rPr>
                <w:rFonts w:ascii="Roboto" w:eastAsia="Times New Roman" w:hAnsi="Roboto" w:cstheme="minorHAnsi"/>
                <w:b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410477" w:rsidRPr="00571A77" w14:paraId="3FBCD84D" w14:textId="77777777" w:rsidTr="00591CC6">
        <w:tc>
          <w:tcPr>
            <w:tcW w:w="9742" w:type="dxa"/>
            <w:gridSpan w:val="9"/>
          </w:tcPr>
          <w:p w14:paraId="7E1D290D" w14:textId="5E1ED65D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2"/>
                <w:lang w:eastAsia="pl-PL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410477" w:rsidRPr="00571A77" w14:paraId="02C4A300" w14:textId="77777777" w:rsidTr="00591CC6">
        <w:tc>
          <w:tcPr>
            <w:tcW w:w="9742" w:type="dxa"/>
            <w:gridSpan w:val="9"/>
          </w:tcPr>
          <w:p w14:paraId="6AA2CDF8" w14:textId="218B857E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>Wyrażamy zgodę na warunki płatności i gwarancji wskazane w dokumentacji postępowania.</w:t>
            </w:r>
          </w:p>
        </w:tc>
      </w:tr>
      <w:tr w:rsidR="00410477" w:rsidRPr="00571A77" w14:paraId="4F5EB418" w14:textId="77777777" w:rsidTr="00591CC6">
        <w:tc>
          <w:tcPr>
            <w:tcW w:w="9742" w:type="dxa"/>
            <w:gridSpan w:val="9"/>
          </w:tcPr>
          <w:p w14:paraId="398F73EA" w14:textId="07E19DE0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410477" w:rsidRPr="00571A77" w14:paraId="4D49A62B" w14:textId="77777777" w:rsidTr="00591CC6">
        <w:tc>
          <w:tcPr>
            <w:tcW w:w="9742" w:type="dxa"/>
            <w:gridSpan w:val="9"/>
          </w:tcPr>
          <w:p w14:paraId="6EB267EB" w14:textId="119916F3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Uważamy się za związanych ofertą od dnia upływu terminu składania ofert </w:t>
            </w:r>
            <w:r w:rsidRPr="00571A77">
              <w:rPr>
                <w:rFonts w:ascii="Roboto" w:hAnsi="Roboto" w:cstheme="minorBidi"/>
                <w:sz w:val="22"/>
                <w:szCs w:val="22"/>
              </w:rPr>
              <w:t>do terminu wskazanego w SWZ.</w:t>
            </w:r>
          </w:p>
        </w:tc>
      </w:tr>
      <w:tr w:rsidR="00410477" w:rsidRPr="00571A77" w14:paraId="30F4C56E" w14:textId="77777777" w:rsidTr="00591CC6">
        <w:tc>
          <w:tcPr>
            <w:tcW w:w="9742" w:type="dxa"/>
            <w:gridSpan w:val="9"/>
          </w:tcPr>
          <w:p w14:paraId="68EB9660" w14:textId="25764584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lastRenderedPageBreak/>
              <w:t xml:space="preserve">Oświadczamy, że wypełniliśmy obowiązki informacyjne przewidziane w art. 13 lub art. 14 </w:t>
            </w:r>
            <w:proofErr w:type="spellStart"/>
            <w:r w:rsidRPr="00571A77">
              <w:rPr>
                <w:rFonts w:ascii="Roboto" w:hAnsi="Roboto" w:cstheme="minorHAnsi"/>
                <w:sz w:val="22"/>
                <w:szCs w:val="22"/>
              </w:rPr>
              <w:t>RODO</w:t>
            </w:r>
            <w:proofErr w:type="spellEnd"/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 wobec osób fizycznych, od których dane osobowe bezpośrednio lub pośrednio pozyskano w celu ubiegania się o udzielenie zamówienia publicznego w niniejszym postępowaniu.</w:t>
            </w:r>
          </w:p>
        </w:tc>
      </w:tr>
      <w:tr w:rsidR="00410477" w:rsidRPr="00571A77" w14:paraId="7A5E3832" w14:textId="77777777" w:rsidTr="00591CC6">
        <w:tc>
          <w:tcPr>
            <w:tcW w:w="9742" w:type="dxa"/>
            <w:gridSpan w:val="9"/>
            <w:shd w:val="clear" w:color="auto" w:fill="D9D9D9" w:themeFill="background1" w:themeFillShade="D9"/>
          </w:tcPr>
          <w:p w14:paraId="17C1DDE0" w14:textId="4630E7A0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>Oświadczamy, że jesteśmy</w:t>
            </w:r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="00BC4CA1" w:rsidRPr="00571A77">
              <w:rPr>
                <w:rStyle w:val="Odwoanieprzypisukocowego"/>
                <w:rFonts w:ascii="Roboto" w:hAnsi="Roboto" w:cstheme="minorHAnsi"/>
                <w:sz w:val="22"/>
                <w:szCs w:val="22"/>
              </w:rPr>
              <w:endnoteReference w:id="1"/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:</w:t>
            </w:r>
          </w:p>
          <w:p w14:paraId="37FE0003" w14:textId="2EF4AF03" w:rsidR="00410477" w:rsidRPr="00571A77" w:rsidRDefault="00224AA2" w:rsidP="00410477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1537090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477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10477" w:rsidRPr="00571A77">
              <w:rPr>
                <w:rFonts w:ascii="Roboto" w:hAnsi="Roboto" w:cstheme="minorHAnsi"/>
                <w:sz w:val="22"/>
                <w:szCs w:val="22"/>
              </w:rPr>
              <w:t xml:space="preserve"> mikroprzedsiębiorstwem</w:t>
            </w:r>
          </w:p>
          <w:p w14:paraId="30E42C7E" w14:textId="77777777" w:rsidR="00410477" w:rsidRPr="00571A77" w:rsidRDefault="00224AA2" w:rsidP="00410477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51007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477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10477" w:rsidRPr="00571A77">
              <w:rPr>
                <w:rFonts w:ascii="Roboto" w:hAnsi="Roboto" w:cstheme="minorHAnsi"/>
                <w:sz w:val="22"/>
                <w:szCs w:val="22"/>
              </w:rPr>
              <w:t xml:space="preserve"> małym przedsiębiorstwem</w:t>
            </w:r>
          </w:p>
          <w:p w14:paraId="74F4C98E" w14:textId="3E62DBF3" w:rsidR="00410477" w:rsidRPr="00571A77" w:rsidRDefault="00224AA2" w:rsidP="00410477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127713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477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10477" w:rsidRPr="00571A77">
              <w:rPr>
                <w:rFonts w:ascii="Roboto" w:hAnsi="Roboto" w:cstheme="minorHAnsi"/>
                <w:sz w:val="22"/>
                <w:szCs w:val="22"/>
              </w:rPr>
              <w:t xml:space="preserve"> średnim przedsiębiorstwem</w:t>
            </w:r>
          </w:p>
          <w:p w14:paraId="2EB53FD2" w14:textId="00E9F8CE" w:rsidR="00410477" w:rsidRPr="00571A77" w:rsidRDefault="00224AA2" w:rsidP="00410477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174093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477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10477" w:rsidRPr="00571A77">
              <w:rPr>
                <w:rFonts w:ascii="Roboto" w:hAnsi="Roboto" w:cstheme="minorHAnsi"/>
                <w:sz w:val="22"/>
                <w:szCs w:val="22"/>
              </w:rPr>
              <w:t xml:space="preserve"> żadne z powyższych</w:t>
            </w:r>
          </w:p>
        </w:tc>
      </w:tr>
      <w:tr w:rsidR="00591CC6" w:rsidRPr="00571A77" w14:paraId="13F2F8AC" w14:textId="77777777" w:rsidTr="00591CC6">
        <w:tc>
          <w:tcPr>
            <w:tcW w:w="9742" w:type="dxa"/>
            <w:gridSpan w:val="9"/>
            <w:shd w:val="clear" w:color="auto" w:fill="D9D9D9" w:themeFill="background1" w:themeFillShade="D9"/>
          </w:tcPr>
          <w:p w14:paraId="65392803" w14:textId="065FE26B" w:rsidR="00591CC6" w:rsidRPr="00571A77" w:rsidRDefault="00591CC6" w:rsidP="00591CC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Zgodnie z </w:t>
            </w:r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 xml:space="preserve">art. 225 ust. 1 ustawy </w:t>
            </w:r>
            <w:proofErr w:type="spellStart"/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>Pzp</w:t>
            </w:r>
            <w:proofErr w:type="spellEnd"/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 xml:space="preserve"> oświadczamy, że wybór naszej oferty </w:t>
            </w:r>
            <w:r w:rsidR="00BC4CA1" w:rsidRPr="00571A77">
              <w:rPr>
                <w:rStyle w:val="Odwoanieprzypisukocowego"/>
                <w:rFonts w:ascii="Roboto" w:hAnsi="Roboto" w:cstheme="minorHAnsi"/>
                <w:sz w:val="22"/>
                <w:szCs w:val="22"/>
              </w:rPr>
              <w:endnoteReference w:id="2"/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:</w:t>
            </w:r>
          </w:p>
          <w:p w14:paraId="5CC0D839" w14:textId="614FD3E1" w:rsidR="00591CC6" w:rsidRPr="00571A77" w:rsidRDefault="00224AA2" w:rsidP="00591CC6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57397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CC6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91CC6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>będzie</w:t>
            </w:r>
          </w:p>
          <w:p w14:paraId="0D023F0E" w14:textId="77777777" w:rsidR="00591CC6" w:rsidRPr="00571A77" w:rsidRDefault="00224AA2" w:rsidP="00591CC6">
            <w:pPr>
              <w:pStyle w:val="Akapitzlist"/>
              <w:spacing w:line="312" w:lineRule="auto"/>
              <w:rPr>
                <w:rFonts w:ascii="Roboto" w:hAnsi="Roboto" w:cstheme="minorHAnsi"/>
                <w:sz w:val="22"/>
                <w:szCs w:val="22"/>
              </w:rPr>
            </w:pPr>
            <w:sdt>
              <w:sdtPr>
                <w:rPr>
                  <w:rFonts w:ascii="Roboto" w:hAnsi="Roboto" w:cstheme="minorHAnsi"/>
                  <w:sz w:val="22"/>
                  <w:szCs w:val="22"/>
                </w:rPr>
                <w:id w:val="-212291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CC6" w:rsidRPr="00571A7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591CC6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="00BC4CA1" w:rsidRPr="00571A77">
              <w:rPr>
                <w:rFonts w:ascii="Roboto" w:hAnsi="Roboto" w:cstheme="minorHAnsi"/>
                <w:sz w:val="22"/>
                <w:szCs w:val="22"/>
              </w:rPr>
              <w:t>nie będzie</w:t>
            </w:r>
          </w:p>
          <w:p w14:paraId="5E2762D5" w14:textId="77777777" w:rsidR="00BC4CA1" w:rsidRPr="00571A77" w:rsidRDefault="00BC4CA1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>prowadził do powstania u Zamawiającego dodatkowego obowiązku podatkowego zgodnie z przepisami ustawy o podatku od towarów i usług</w:t>
            </w:r>
            <w:r w:rsidR="0038118C" w:rsidRPr="00571A77">
              <w:rPr>
                <w:rFonts w:ascii="Roboto" w:hAnsi="Roboto" w:cstheme="minorHAnsi"/>
                <w:sz w:val="22"/>
                <w:szCs w:val="22"/>
              </w:rPr>
              <w:t>.</w:t>
            </w:r>
          </w:p>
          <w:p w14:paraId="4792C89B" w14:textId="7CE4991E" w:rsidR="0038118C" w:rsidRPr="00571A77" w:rsidRDefault="0038118C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W przypadku, gdy wybór oferty 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>W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ykonawcy będzie prowadzić do powstania u 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>Z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amawiającego obowiązku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podatkowego 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>W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ykonawca zobowiązany jest wskazać nazwę (rodzaj) towaru lub usług i wartość tego towaru lub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usług bez kwoty podatku VAT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 xml:space="preserve"> </w:t>
            </w:r>
            <w:r w:rsidR="009518C0" w:rsidRPr="00571A77">
              <w:rPr>
                <w:rStyle w:val="Odwoanieprzypisukocowego"/>
                <w:rFonts w:ascii="Roboto" w:hAnsi="Roboto" w:cstheme="minorHAnsi"/>
                <w:sz w:val="22"/>
                <w:szCs w:val="22"/>
              </w:rPr>
              <w:endnoteReference w:id="3"/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.</w:t>
            </w:r>
          </w:p>
          <w:p w14:paraId="6526BB2C" w14:textId="488098A9" w:rsidR="0038118C" w:rsidRPr="00571A77" w:rsidRDefault="0038118C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Nazwa towaru lub usług prowadzących do powstania u </w:t>
            </w:r>
            <w:r w:rsidR="009518C0" w:rsidRPr="00571A77">
              <w:rPr>
                <w:rFonts w:ascii="Roboto" w:hAnsi="Roboto" w:cstheme="minorHAnsi"/>
                <w:sz w:val="22"/>
                <w:szCs w:val="22"/>
              </w:rPr>
              <w:t>Z</w:t>
            </w:r>
            <w:r w:rsidRPr="00571A77">
              <w:rPr>
                <w:rFonts w:ascii="Roboto" w:hAnsi="Roboto" w:cstheme="minorHAnsi"/>
                <w:sz w:val="22"/>
                <w:szCs w:val="22"/>
              </w:rPr>
              <w:t>amawiającego obowiązku podatkowego:</w:t>
            </w:r>
          </w:p>
          <w:p w14:paraId="6ABFBEB6" w14:textId="77777777" w:rsidR="009518C0" w:rsidRPr="00571A77" w:rsidRDefault="009518C0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</w:p>
          <w:p w14:paraId="2CDAABFE" w14:textId="77777777" w:rsidR="009518C0" w:rsidRPr="00571A77" w:rsidRDefault="0038118C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 xml:space="preserve">Wartość tych towarów lub usług bez podatku od towarów i usług: </w:t>
            </w:r>
          </w:p>
          <w:p w14:paraId="694EED50" w14:textId="0E224C43" w:rsidR="0038118C" w:rsidRPr="00571A77" w:rsidRDefault="0038118C" w:rsidP="0038118C">
            <w:pPr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</w:p>
        </w:tc>
      </w:tr>
      <w:tr w:rsidR="00410477" w:rsidRPr="00571A77" w14:paraId="419470F6" w14:textId="77777777" w:rsidTr="00591CC6">
        <w:tc>
          <w:tcPr>
            <w:tcW w:w="9742" w:type="dxa"/>
            <w:gridSpan w:val="9"/>
          </w:tcPr>
          <w:p w14:paraId="07AE3784" w14:textId="5F0890F4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/>
                <w:bCs/>
                <w:sz w:val="22"/>
                <w:szCs w:val="22"/>
              </w:rPr>
              <w:t>POZOSTAŁE INFORMACJE</w:t>
            </w:r>
          </w:p>
        </w:tc>
      </w:tr>
      <w:tr w:rsidR="00410477" w:rsidRPr="00571A77" w14:paraId="1DF7FAE9" w14:textId="77777777" w:rsidTr="00591CC6">
        <w:tc>
          <w:tcPr>
            <w:tcW w:w="9742" w:type="dxa"/>
            <w:gridSpan w:val="9"/>
          </w:tcPr>
          <w:p w14:paraId="6061AB5D" w14:textId="06361C29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sz w:val="22"/>
                <w:szCs w:val="22"/>
              </w:rPr>
              <w:t>Osoba wyznaczona do współpracy z Zamawiającym przy realizacji umowy:</w:t>
            </w:r>
          </w:p>
        </w:tc>
      </w:tr>
      <w:tr w:rsidR="00410477" w:rsidRPr="00571A77" w14:paraId="5BAA205D" w14:textId="77777777" w:rsidTr="00591CC6">
        <w:tc>
          <w:tcPr>
            <w:tcW w:w="3352" w:type="dxa"/>
            <w:gridSpan w:val="2"/>
            <w:shd w:val="clear" w:color="auto" w:fill="D9D9D9" w:themeFill="background1" w:themeFillShade="D9"/>
          </w:tcPr>
          <w:p w14:paraId="1BBD035D" w14:textId="55D73F01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2657" w:type="dxa"/>
            <w:gridSpan w:val="5"/>
            <w:shd w:val="clear" w:color="auto" w:fill="D9D9D9" w:themeFill="background1" w:themeFillShade="D9"/>
          </w:tcPr>
          <w:p w14:paraId="3D36C8F3" w14:textId="3E614585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tel.:</w:t>
            </w:r>
          </w:p>
        </w:tc>
        <w:tc>
          <w:tcPr>
            <w:tcW w:w="3733" w:type="dxa"/>
            <w:gridSpan w:val="2"/>
            <w:shd w:val="clear" w:color="auto" w:fill="D9D9D9" w:themeFill="background1" w:themeFillShade="D9"/>
          </w:tcPr>
          <w:p w14:paraId="47E94934" w14:textId="279C2B9D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e-mail:</w:t>
            </w:r>
          </w:p>
        </w:tc>
      </w:tr>
      <w:tr w:rsidR="00410477" w:rsidRPr="00571A77" w14:paraId="0D005EE5" w14:textId="77777777" w:rsidTr="00591CC6">
        <w:tc>
          <w:tcPr>
            <w:tcW w:w="9742" w:type="dxa"/>
            <w:gridSpan w:val="9"/>
            <w:shd w:val="clear" w:color="auto" w:fill="D9D9D9" w:themeFill="background1" w:themeFillShade="D9"/>
          </w:tcPr>
          <w:p w14:paraId="53E6226E" w14:textId="103233F0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Dokumenty składane wraz z ofertą:</w:t>
            </w:r>
          </w:p>
          <w:p w14:paraId="3EC3BC17" w14:textId="77777777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1.</w:t>
            </w:r>
          </w:p>
          <w:p w14:paraId="6652C3E6" w14:textId="77777777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2.</w:t>
            </w:r>
          </w:p>
          <w:p w14:paraId="1C448DCB" w14:textId="70FF2872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Cs/>
                <w:sz w:val="22"/>
                <w:szCs w:val="22"/>
              </w:rPr>
              <w:t>3.</w:t>
            </w:r>
          </w:p>
        </w:tc>
      </w:tr>
      <w:tr w:rsidR="00410477" w:rsidRPr="00571A77" w14:paraId="123DB6E6" w14:textId="77777777" w:rsidTr="00591CC6">
        <w:tc>
          <w:tcPr>
            <w:tcW w:w="9742" w:type="dxa"/>
            <w:gridSpan w:val="9"/>
          </w:tcPr>
          <w:p w14:paraId="624528DE" w14:textId="63DAA8B7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/>
                <w:bCs/>
                <w:sz w:val="22"/>
                <w:szCs w:val="22"/>
              </w:rPr>
            </w:pPr>
            <w:r w:rsidRPr="00571A77">
              <w:rPr>
                <w:rFonts w:ascii="Roboto" w:hAnsi="Roboto" w:cstheme="minorHAnsi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410477" w:rsidRPr="00571A77" w14:paraId="2AA62413" w14:textId="77777777" w:rsidTr="00591CC6">
        <w:tc>
          <w:tcPr>
            <w:tcW w:w="9742" w:type="dxa"/>
            <w:gridSpan w:val="9"/>
          </w:tcPr>
          <w:p w14:paraId="649E5EC2" w14:textId="68E28FF2" w:rsidR="00410477" w:rsidRPr="00571A77" w:rsidRDefault="00410477" w:rsidP="00410477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</w:rPr>
            </w:pPr>
            <w:r w:rsidRPr="00571A77">
              <w:rPr>
                <w:rFonts w:ascii="Roboto" w:eastAsia="Times New Roman" w:hAnsi="Roboto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3C433B66" w:rsidR="00D626AB" w:rsidRPr="00571A77" w:rsidRDefault="00D626AB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7A4A8467" w14:textId="17C66725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316FB682" w14:textId="25B95851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527DF304" w14:textId="44E0C741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7E48EA8B" w14:textId="4E5ABFD8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0A7EAA4C" w14:textId="3857DD82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1DD98B09" w14:textId="3DB7A4B2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493624FE" w14:textId="77777777" w:rsidR="00B27326" w:rsidRPr="00571A77" w:rsidRDefault="00B27326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p w14:paraId="7AD67B5E" w14:textId="77777777" w:rsidR="00BC4CA1" w:rsidRPr="00571A77" w:rsidRDefault="00BC4CA1" w:rsidP="00645588">
      <w:pPr>
        <w:widowControl w:val="0"/>
        <w:spacing w:after="0" w:line="312" w:lineRule="auto"/>
        <w:rPr>
          <w:rFonts w:ascii="Roboto" w:eastAsia="Times New Roman" w:hAnsi="Roboto" w:cstheme="minorHAnsi"/>
          <w:lang w:eastAsia="pl-PL"/>
        </w:rPr>
      </w:pPr>
    </w:p>
    <w:sectPr w:rsidR="00BC4CA1" w:rsidRPr="00571A77" w:rsidSect="004278E7">
      <w:headerReference w:type="default" r:id="rId8"/>
      <w:footerReference w:type="default" r:id="rId9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773D2" w14:textId="77777777" w:rsidR="00224AA2" w:rsidRDefault="00224AA2" w:rsidP="00740C4C">
      <w:pPr>
        <w:spacing w:after="0"/>
      </w:pPr>
      <w:r>
        <w:separator/>
      </w:r>
    </w:p>
  </w:endnote>
  <w:endnote w:type="continuationSeparator" w:id="0">
    <w:p w14:paraId="50E549A8" w14:textId="77777777" w:rsidR="00224AA2" w:rsidRDefault="00224AA2" w:rsidP="00740C4C">
      <w:pPr>
        <w:spacing w:after="0"/>
      </w:pPr>
      <w:r>
        <w:continuationSeparator/>
      </w:r>
    </w:p>
  </w:endnote>
  <w:endnote w:id="1">
    <w:p w14:paraId="5E08FF9E" w14:textId="34C96BA8" w:rsidR="00BC4CA1" w:rsidRPr="00BC4CA1" w:rsidRDefault="00BC4CA1" w:rsidP="00BC4CA1">
      <w:pPr>
        <w:pStyle w:val="Tekstprzypisukocowego"/>
        <w:jc w:val="both"/>
        <w:rPr>
          <w:rFonts w:ascii="Roboto" w:hAnsi="Roboto"/>
          <w:i/>
          <w:iCs/>
          <w:sz w:val="18"/>
          <w:szCs w:val="18"/>
        </w:rPr>
      </w:pPr>
      <w:r w:rsidRPr="00BC4CA1">
        <w:rPr>
          <w:rStyle w:val="Odwoanieprzypisukocowego"/>
          <w:rFonts w:ascii="Roboto" w:hAnsi="Roboto"/>
          <w:i/>
          <w:iCs/>
          <w:sz w:val="18"/>
          <w:szCs w:val="18"/>
        </w:rPr>
        <w:endnoteRef/>
      </w:r>
      <w:r w:rsidRPr="00BC4CA1">
        <w:rPr>
          <w:rFonts w:ascii="Roboto" w:hAnsi="Roboto"/>
          <w:b/>
          <w:bCs/>
          <w:i/>
          <w:iCs/>
          <w:sz w:val="18"/>
          <w:szCs w:val="18"/>
        </w:rPr>
        <w:t>Mikroprzedsiębiorstwo</w:t>
      </w:r>
      <w:r w:rsidRPr="00BC4CA1">
        <w:rPr>
          <w:rFonts w:ascii="Roboto" w:hAnsi="Roboto"/>
          <w:i/>
          <w:iCs/>
          <w:sz w:val="18"/>
          <w:szCs w:val="18"/>
        </w:rPr>
        <w:t>: mniej niż 10 pracowników, obrót roczny (kwota przyjętych pieniędzy w danym okresie) lub</w:t>
      </w:r>
      <w:r>
        <w:rPr>
          <w:rFonts w:ascii="Roboto" w:hAnsi="Roboto"/>
          <w:i/>
          <w:iCs/>
          <w:sz w:val="18"/>
          <w:szCs w:val="18"/>
        </w:rPr>
        <w:t xml:space="preserve"> </w:t>
      </w:r>
      <w:r w:rsidRPr="00BC4CA1">
        <w:rPr>
          <w:rFonts w:ascii="Roboto" w:hAnsi="Roboto"/>
          <w:i/>
          <w:iCs/>
          <w:sz w:val="18"/>
          <w:szCs w:val="18"/>
        </w:rPr>
        <w:t xml:space="preserve">bilans (zestawienie aktywów i pasywów firmy) poniżej 2 mln </w:t>
      </w:r>
      <w:proofErr w:type="spellStart"/>
      <w:r w:rsidRPr="00BC4CA1">
        <w:rPr>
          <w:rFonts w:ascii="Roboto" w:hAnsi="Roboto"/>
          <w:i/>
          <w:iCs/>
          <w:sz w:val="18"/>
          <w:szCs w:val="18"/>
        </w:rPr>
        <w:t>EUR</w:t>
      </w:r>
      <w:proofErr w:type="spellEnd"/>
      <w:r w:rsidRPr="00BC4CA1">
        <w:rPr>
          <w:rFonts w:ascii="Roboto" w:hAnsi="Roboto"/>
          <w:i/>
          <w:iCs/>
          <w:sz w:val="18"/>
          <w:szCs w:val="18"/>
        </w:rPr>
        <w:t>.</w:t>
      </w:r>
    </w:p>
    <w:p w14:paraId="21F6C6F3" w14:textId="30C39D60" w:rsidR="00BC4CA1" w:rsidRPr="00BC4CA1" w:rsidRDefault="00BC4CA1" w:rsidP="00BC4CA1">
      <w:pPr>
        <w:pStyle w:val="Tekstprzypisukocowego"/>
        <w:jc w:val="both"/>
        <w:rPr>
          <w:rFonts w:ascii="Roboto" w:hAnsi="Roboto"/>
          <w:i/>
          <w:iCs/>
          <w:sz w:val="18"/>
          <w:szCs w:val="18"/>
        </w:rPr>
      </w:pPr>
      <w:r w:rsidRPr="00BC4CA1">
        <w:rPr>
          <w:rFonts w:ascii="Roboto" w:hAnsi="Roboto"/>
          <w:b/>
          <w:bCs/>
          <w:i/>
          <w:iCs/>
          <w:sz w:val="18"/>
          <w:szCs w:val="18"/>
        </w:rPr>
        <w:t>Małe przedsiębiorstwo</w:t>
      </w:r>
      <w:r w:rsidRPr="00BC4CA1">
        <w:rPr>
          <w:rFonts w:ascii="Roboto" w:hAnsi="Roboto"/>
          <w:i/>
          <w:iCs/>
          <w:sz w:val="18"/>
          <w:szCs w:val="18"/>
        </w:rPr>
        <w:t xml:space="preserve">: mniej niż 50 pracowników, obrót roczny lub bilans poniżej 10 mln </w:t>
      </w:r>
      <w:proofErr w:type="spellStart"/>
      <w:r w:rsidRPr="00BC4CA1">
        <w:rPr>
          <w:rFonts w:ascii="Roboto" w:hAnsi="Roboto"/>
          <w:i/>
          <w:iCs/>
          <w:sz w:val="18"/>
          <w:szCs w:val="18"/>
        </w:rPr>
        <w:t>EUR</w:t>
      </w:r>
      <w:proofErr w:type="spellEnd"/>
      <w:r w:rsidRPr="00BC4CA1">
        <w:rPr>
          <w:rFonts w:ascii="Roboto" w:hAnsi="Roboto"/>
          <w:i/>
          <w:iCs/>
          <w:sz w:val="18"/>
          <w:szCs w:val="18"/>
        </w:rPr>
        <w:t>.</w:t>
      </w:r>
    </w:p>
    <w:p w14:paraId="5D32D225" w14:textId="01B67E42" w:rsidR="00BC4CA1" w:rsidRDefault="00BC4CA1" w:rsidP="00BC4CA1">
      <w:pPr>
        <w:pStyle w:val="Tekstprzypisukocowego"/>
        <w:jc w:val="both"/>
      </w:pPr>
      <w:r w:rsidRPr="00BC4CA1">
        <w:rPr>
          <w:rFonts w:ascii="Roboto" w:hAnsi="Roboto"/>
          <w:b/>
          <w:bCs/>
          <w:i/>
          <w:iCs/>
          <w:sz w:val="18"/>
          <w:szCs w:val="18"/>
        </w:rPr>
        <w:t>Średnie przedsiębiorstwo</w:t>
      </w:r>
      <w:r w:rsidRPr="00BC4CA1">
        <w:rPr>
          <w:rFonts w:ascii="Roboto" w:hAnsi="Roboto"/>
          <w:i/>
          <w:iCs/>
          <w:sz w:val="18"/>
          <w:szCs w:val="18"/>
        </w:rPr>
        <w:t xml:space="preserve">: mniej niż 250 pracowników, obrót roczny poniżej 50 mln </w:t>
      </w:r>
      <w:proofErr w:type="spellStart"/>
      <w:r w:rsidRPr="00BC4CA1">
        <w:rPr>
          <w:rFonts w:ascii="Roboto" w:hAnsi="Roboto"/>
          <w:i/>
          <w:iCs/>
          <w:sz w:val="18"/>
          <w:szCs w:val="18"/>
        </w:rPr>
        <w:t>EUR</w:t>
      </w:r>
      <w:proofErr w:type="spellEnd"/>
      <w:r w:rsidRPr="00BC4CA1">
        <w:rPr>
          <w:rFonts w:ascii="Roboto" w:hAnsi="Roboto"/>
          <w:i/>
          <w:iCs/>
          <w:sz w:val="18"/>
          <w:szCs w:val="18"/>
        </w:rPr>
        <w:t xml:space="preserve"> lub bilans poniżej 43 mln </w:t>
      </w:r>
      <w:proofErr w:type="spellStart"/>
      <w:r w:rsidRPr="00BC4CA1">
        <w:rPr>
          <w:rFonts w:ascii="Roboto" w:hAnsi="Roboto"/>
          <w:i/>
          <w:iCs/>
          <w:sz w:val="18"/>
          <w:szCs w:val="18"/>
        </w:rPr>
        <w:t>EUR</w:t>
      </w:r>
      <w:proofErr w:type="spellEnd"/>
      <w:r w:rsidRPr="00BC4CA1">
        <w:rPr>
          <w:rFonts w:ascii="Roboto" w:hAnsi="Roboto"/>
          <w:i/>
          <w:iCs/>
          <w:sz w:val="18"/>
          <w:szCs w:val="18"/>
        </w:rPr>
        <w:t>.</w:t>
      </w:r>
    </w:p>
  </w:endnote>
  <w:endnote w:id="2">
    <w:p w14:paraId="52F57030" w14:textId="6C59A9A5" w:rsidR="009518C0" w:rsidRDefault="00BC4CA1" w:rsidP="009518C0">
      <w:pPr>
        <w:pStyle w:val="Tekstprzypisukocowego"/>
        <w:jc w:val="both"/>
        <w:rPr>
          <w:rFonts w:ascii="Roboto" w:hAnsi="Roboto"/>
          <w:i/>
          <w:iCs/>
          <w:sz w:val="18"/>
          <w:szCs w:val="18"/>
        </w:rPr>
      </w:pPr>
      <w:r>
        <w:rPr>
          <w:rStyle w:val="Odwoanieprzypisukocowego"/>
        </w:rPr>
        <w:endnoteRef/>
      </w:r>
      <w:r w:rsidR="009518C0" w:rsidRPr="009518C0">
        <w:rPr>
          <w:rFonts w:ascii="Roboto" w:hAnsi="Roboto"/>
          <w:i/>
          <w:iCs/>
          <w:sz w:val="18"/>
          <w:szCs w:val="18"/>
        </w:rPr>
        <w:t>Mechanizm uregulowany w tym przepisie polega na tym, że to nabywca usługi lub towaru (</w:t>
      </w:r>
      <w:r w:rsidR="009518C0">
        <w:rPr>
          <w:rFonts w:ascii="Roboto" w:hAnsi="Roboto"/>
          <w:i/>
          <w:iCs/>
          <w:sz w:val="18"/>
          <w:szCs w:val="18"/>
        </w:rPr>
        <w:t>Z</w:t>
      </w:r>
      <w:r w:rsidR="009518C0" w:rsidRPr="009518C0">
        <w:rPr>
          <w:rFonts w:ascii="Roboto" w:hAnsi="Roboto"/>
          <w:i/>
          <w:iCs/>
          <w:sz w:val="18"/>
          <w:szCs w:val="18"/>
        </w:rPr>
        <w:t>amawiający), a nie usługodawca lub dostawca towaru (</w:t>
      </w:r>
      <w:r w:rsidR="009518C0">
        <w:rPr>
          <w:rFonts w:ascii="Roboto" w:hAnsi="Roboto"/>
          <w:i/>
          <w:iCs/>
          <w:sz w:val="18"/>
          <w:szCs w:val="18"/>
        </w:rPr>
        <w:t>W</w:t>
      </w:r>
      <w:r w:rsidR="009518C0" w:rsidRPr="009518C0">
        <w:rPr>
          <w:rFonts w:ascii="Roboto" w:hAnsi="Roboto"/>
          <w:i/>
          <w:iCs/>
          <w:sz w:val="18"/>
          <w:szCs w:val="18"/>
        </w:rPr>
        <w:t>ykonawca), jest zobowiązany rozliczyć i odprowadzić VAT. Obowiązek, o którym mowa, powstaje w przypadku importu lub wewnątrzwspólnotowego nabycia towarów lub usług.</w:t>
      </w:r>
    </w:p>
    <w:p w14:paraId="277DDA2C" w14:textId="01C4E00E" w:rsidR="00BC4CA1" w:rsidRPr="00BC4CA1" w:rsidRDefault="009518C0" w:rsidP="009518C0">
      <w:pPr>
        <w:pStyle w:val="Tekstprzypisukocowego"/>
        <w:jc w:val="both"/>
        <w:rPr>
          <w:rFonts w:ascii="Roboto" w:hAnsi="Roboto"/>
          <w:i/>
          <w:iCs/>
          <w:sz w:val="18"/>
          <w:szCs w:val="18"/>
        </w:rPr>
      </w:pPr>
      <w:r>
        <w:rPr>
          <w:rFonts w:ascii="Roboto" w:hAnsi="Roboto"/>
          <w:i/>
          <w:iCs/>
          <w:sz w:val="18"/>
          <w:szCs w:val="18"/>
        </w:rPr>
        <w:t>Brak zaznaczenia odpowiedniej odpowiedzi traktowany będzie jako wskazanie</w:t>
      </w:r>
      <w:r w:rsidRPr="009518C0">
        <w:rPr>
          <w:rFonts w:ascii="Roboto" w:hAnsi="Roboto"/>
          <w:i/>
          <w:iCs/>
          <w:sz w:val="18"/>
          <w:szCs w:val="18"/>
        </w:rPr>
        <w:t xml:space="preserve"> przez </w:t>
      </w:r>
      <w:r>
        <w:rPr>
          <w:rFonts w:ascii="Roboto" w:hAnsi="Roboto"/>
          <w:i/>
          <w:iCs/>
          <w:sz w:val="18"/>
          <w:szCs w:val="18"/>
        </w:rPr>
        <w:t>W</w:t>
      </w:r>
      <w:r w:rsidRPr="009518C0">
        <w:rPr>
          <w:rFonts w:ascii="Roboto" w:hAnsi="Roboto"/>
          <w:i/>
          <w:iCs/>
          <w:sz w:val="18"/>
          <w:szCs w:val="18"/>
        </w:rPr>
        <w:t xml:space="preserve">ykonawcę brak obowiązku podatkowego po stronie </w:t>
      </w:r>
      <w:r>
        <w:rPr>
          <w:rFonts w:ascii="Roboto" w:hAnsi="Roboto"/>
          <w:i/>
          <w:iCs/>
          <w:sz w:val="18"/>
          <w:szCs w:val="18"/>
        </w:rPr>
        <w:t>Z</w:t>
      </w:r>
      <w:r w:rsidRPr="009518C0">
        <w:rPr>
          <w:rFonts w:ascii="Roboto" w:hAnsi="Roboto"/>
          <w:i/>
          <w:iCs/>
          <w:sz w:val="18"/>
          <w:szCs w:val="18"/>
        </w:rPr>
        <w:t>amawiającego</w:t>
      </w:r>
      <w:r>
        <w:rPr>
          <w:rFonts w:ascii="Roboto" w:hAnsi="Roboto"/>
          <w:i/>
          <w:iCs/>
          <w:sz w:val="18"/>
          <w:szCs w:val="18"/>
        </w:rPr>
        <w:t>.</w:t>
      </w:r>
    </w:p>
  </w:endnote>
  <w:endnote w:id="3">
    <w:p w14:paraId="68D2FD2C" w14:textId="7363AFA6" w:rsidR="009518C0" w:rsidRDefault="009518C0">
      <w:pPr>
        <w:pStyle w:val="Tekstprzypisukocowego"/>
      </w:pPr>
      <w:r>
        <w:rPr>
          <w:rStyle w:val="Odwoanieprzypisukocowego"/>
        </w:rPr>
        <w:endnoteRef/>
      </w:r>
      <w:r w:rsidRPr="009518C0">
        <w:rPr>
          <w:rFonts w:ascii="Roboto" w:hAnsi="Roboto"/>
          <w:i/>
          <w:iCs/>
          <w:sz w:val="18"/>
          <w:szCs w:val="18"/>
        </w:rPr>
        <w:t xml:space="preserve">Niniejszy pkt wypełniają wyłącznie </w:t>
      </w:r>
      <w:r>
        <w:rPr>
          <w:rFonts w:ascii="Roboto" w:hAnsi="Roboto"/>
          <w:i/>
          <w:iCs/>
          <w:sz w:val="18"/>
          <w:szCs w:val="18"/>
        </w:rPr>
        <w:t>W</w:t>
      </w:r>
      <w:r w:rsidRPr="009518C0">
        <w:rPr>
          <w:rFonts w:ascii="Roboto" w:hAnsi="Roboto"/>
          <w:i/>
          <w:iCs/>
          <w:sz w:val="18"/>
          <w:szCs w:val="18"/>
        </w:rPr>
        <w:t xml:space="preserve">ykonawcy, których wybór oferty prowadziłby u </w:t>
      </w:r>
      <w:r>
        <w:rPr>
          <w:rFonts w:ascii="Roboto" w:hAnsi="Roboto"/>
          <w:i/>
          <w:iCs/>
          <w:sz w:val="18"/>
          <w:szCs w:val="18"/>
        </w:rPr>
        <w:t>Z</w:t>
      </w:r>
      <w:r w:rsidRPr="009518C0">
        <w:rPr>
          <w:rFonts w:ascii="Roboto" w:hAnsi="Roboto"/>
          <w:i/>
          <w:iCs/>
          <w:sz w:val="18"/>
          <w:szCs w:val="18"/>
        </w:rPr>
        <w:t>amawiającego do powstania obowiązku podatkowego</w:t>
      </w:r>
      <w:r>
        <w:rPr>
          <w:rFonts w:ascii="Roboto" w:hAnsi="Roboto"/>
          <w:i/>
          <w:iCs/>
          <w:sz w:val="18"/>
          <w:szCs w:val="18"/>
        </w:rPr>
        <w:t xml:space="preserve"> </w:t>
      </w:r>
      <w:r w:rsidRPr="009518C0">
        <w:rPr>
          <w:rFonts w:ascii="Roboto" w:hAnsi="Roboto"/>
          <w:i/>
          <w:iCs/>
          <w:sz w:val="18"/>
          <w:szCs w:val="18"/>
        </w:rPr>
        <w:t>tzn. kiedy zgodnie z przepisami ustawy o podatku od towarów i usług to nabywca (</w:t>
      </w:r>
      <w:r>
        <w:rPr>
          <w:rFonts w:ascii="Roboto" w:hAnsi="Roboto"/>
          <w:i/>
          <w:iCs/>
          <w:sz w:val="18"/>
          <w:szCs w:val="18"/>
        </w:rPr>
        <w:t>Z</w:t>
      </w:r>
      <w:r w:rsidRPr="009518C0">
        <w:rPr>
          <w:rFonts w:ascii="Roboto" w:hAnsi="Roboto"/>
          <w:i/>
          <w:iCs/>
          <w:sz w:val="18"/>
          <w:szCs w:val="18"/>
        </w:rPr>
        <w:t>amawiający) będzie zobowiązany do rozliczenia (odprowadzenia)podatku VAT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101685"/>
      <w:docPartObj>
        <w:docPartGallery w:val="Page Numbers (Bottom of Page)"/>
        <w:docPartUnique/>
      </w:docPartObj>
    </w:sdtPr>
    <w:sdtEndPr/>
    <w:sdtContent>
      <w:p w14:paraId="68CE68BE" w14:textId="60C9DB3B" w:rsidR="00A82EDC" w:rsidRDefault="00A82E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D647D" w14:textId="77777777" w:rsidR="00A82EDC" w:rsidRDefault="00A82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DB81" w14:textId="77777777" w:rsidR="00224AA2" w:rsidRDefault="00224AA2" w:rsidP="00740C4C">
      <w:pPr>
        <w:spacing w:after="0"/>
      </w:pPr>
      <w:r>
        <w:separator/>
      </w:r>
    </w:p>
  </w:footnote>
  <w:footnote w:type="continuationSeparator" w:id="0">
    <w:p w14:paraId="51097315" w14:textId="77777777" w:rsidR="00224AA2" w:rsidRDefault="00224AA2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CD30" w14:textId="77777777" w:rsidR="006B1296" w:rsidRDefault="006B1296" w:rsidP="006B1296">
    <w:pPr>
      <w:pStyle w:val="Nagwek"/>
      <w:jc w:val="right"/>
      <w:rPr>
        <w:rFonts w:ascii="Roboto" w:hAnsi="Roboto"/>
      </w:rPr>
    </w:pPr>
  </w:p>
  <w:p w14:paraId="1EB3FEB2" w14:textId="6FA66D78" w:rsidR="00685450" w:rsidRPr="00BB1602" w:rsidRDefault="006B1296" w:rsidP="006B1296">
    <w:pPr>
      <w:pStyle w:val="Nagwek"/>
      <w:jc w:val="right"/>
      <w:rPr>
        <w:i/>
        <w:iCs/>
        <w:sz w:val="20"/>
        <w:szCs w:val="20"/>
      </w:rPr>
    </w:pPr>
    <w:r w:rsidRPr="00BB1602">
      <w:rPr>
        <w:rFonts w:ascii="Roboto" w:hAnsi="Roboto"/>
        <w:i/>
        <w:iCs/>
        <w:sz w:val="20"/>
        <w:szCs w:val="20"/>
      </w:rPr>
      <w:t>Załącznik nr 1 do postępowania</w:t>
    </w:r>
    <w:r w:rsidRPr="00BB1602">
      <w:rPr>
        <w:rFonts w:ascii="Roboto" w:hAnsi="Roboto"/>
        <w:i/>
        <w:iCs/>
        <w:noProof/>
        <w:sz w:val="20"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6DB6D85A" wp14:editId="1A96D6EE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1602">
      <w:rPr>
        <w:rFonts w:ascii="Roboto" w:hAnsi="Roboto"/>
        <w:i/>
        <w:iCs/>
        <w:sz w:val="20"/>
        <w:szCs w:val="20"/>
      </w:rPr>
      <w:t xml:space="preserve"> </w:t>
    </w:r>
    <w:proofErr w:type="spellStart"/>
    <w:r w:rsidR="00452551" w:rsidRPr="00452551">
      <w:rPr>
        <w:rFonts w:ascii="Roboto" w:hAnsi="Roboto"/>
        <w:i/>
        <w:iCs/>
        <w:sz w:val="20"/>
        <w:szCs w:val="20"/>
      </w:rPr>
      <w:t>KAZ.260.</w:t>
    </w:r>
    <w:r w:rsidR="00571A77">
      <w:rPr>
        <w:rFonts w:ascii="Roboto" w:hAnsi="Roboto"/>
        <w:i/>
        <w:iCs/>
        <w:sz w:val="20"/>
        <w:szCs w:val="20"/>
      </w:rPr>
      <w:t>3</w:t>
    </w:r>
    <w:r w:rsidR="00452551" w:rsidRPr="00452551">
      <w:rPr>
        <w:rFonts w:ascii="Roboto" w:hAnsi="Roboto"/>
        <w:i/>
        <w:iCs/>
        <w:sz w:val="20"/>
        <w:szCs w:val="20"/>
      </w:rPr>
      <w:t>.2025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2"/>
  </w:num>
  <w:num w:numId="5">
    <w:abstractNumId w:val="23"/>
  </w:num>
  <w:num w:numId="6">
    <w:abstractNumId w:val="6"/>
  </w:num>
  <w:num w:numId="7">
    <w:abstractNumId w:val="16"/>
  </w:num>
  <w:num w:numId="8">
    <w:abstractNumId w:val="22"/>
  </w:num>
  <w:num w:numId="9">
    <w:abstractNumId w:val="25"/>
  </w:num>
  <w:num w:numId="10">
    <w:abstractNumId w:val="1"/>
  </w:num>
  <w:num w:numId="11">
    <w:abstractNumId w:val="10"/>
  </w:num>
  <w:num w:numId="12">
    <w:abstractNumId w:val="19"/>
  </w:num>
  <w:num w:numId="13">
    <w:abstractNumId w:val="11"/>
  </w:num>
  <w:num w:numId="14">
    <w:abstractNumId w:val="15"/>
  </w:num>
  <w:num w:numId="15">
    <w:abstractNumId w:val="8"/>
  </w:num>
  <w:num w:numId="16">
    <w:abstractNumId w:val="9"/>
  </w:num>
  <w:num w:numId="17">
    <w:abstractNumId w:val="21"/>
    <w:lvlOverride w:ilvl="0">
      <w:startOverride w:val="8"/>
    </w:lvlOverride>
  </w:num>
  <w:num w:numId="18">
    <w:abstractNumId w:val="7"/>
  </w:num>
  <w:num w:numId="19">
    <w:abstractNumId w:val="12"/>
  </w:num>
  <w:num w:numId="20">
    <w:abstractNumId w:val="24"/>
  </w:num>
  <w:num w:numId="21">
    <w:abstractNumId w:val="18"/>
  </w:num>
  <w:num w:numId="22">
    <w:abstractNumId w:val="3"/>
  </w:num>
  <w:num w:numId="23">
    <w:abstractNumId w:val="17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40876"/>
    <w:rsid w:val="000416E8"/>
    <w:rsid w:val="0007372F"/>
    <w:rsid w:val="00073859"/>
    <w:rsid w:val="00074E7A"/>
    <w:rsid w:val="000778C6"/>
    <w:rsid w:val="00084ADC"/>
    <w:rsid w:val="00097CB8"/>
    <w:rsid w:val="000A21F3"/>
    <w:rsid w:val="000E2F1F"/>
    <w:rsid w:val="000F6DE8"/>
    <w:rsid w:val="001029D8"/>
    <w:rsid w:val="00107CC5"/>
    <w:rsid w:val="0011224E"/>
    <w:rsid w:val="00115F03"/>
    <w:rsid w:val="0012144C"/>
    <w:rsid w:val="00125227"/>
    <w:rsid w:val="0012716D"/>
    <w:rsid w:val="00135DF1"/>
    <w:rsid w:val="001406D5"/>
    <w:rsid w:val="001421EA"/>
    <w:rsid w:val="001535B5"/>
    <w:rsid w:val="00154DA6"/>
    <w:rsid w:val="00173E95"/>
    <w:rsid w:val="0017475C"/>
    <w:rsid w:val="001755B5"/>
    <w:rsid w:val="00175B35"/>
    <w:rsid w:val="001B3A98"/>
    <w:rsid w:val="001E02F9"/>
    <w:rsid w:val="002038AF"/>
    <w:rsid w:val="00206D2C"/>
    <w:rsid w:val="00211F9F"/>
    <w:rsid w:val="002148A9"/>
    <w:rsid w:val="00214F1E"/>
    <w:rsid w:val="00224AA2"/>
    <w:rsid w:val="002302D3"/>
    <w:rsid w:val="00230B7C"/>
    <w:rsid w:val="0024112A"/>
    <w:rsid w:val="002423F2"/>
    <w:rsid w:val="00246255"/>
    <w:rsid w:val="002541E1"/>
    <w:rsid w:val="0026583D"/>
    <w:rsid w:val="00266F66"/>
    <w:rsid w:val="002A6B7B"/>
    <w:rsid w:val="002B282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724BA"/>
    <w:rsid w:val="0037494C"/>
    <w:rsid w:val="0038118C"/>
    <w:rsid w:val="003A57AF"/>
    <w:rsid w:val="003B3A02"/>
    <w:rsid w:val="003C46BF"/>
    <w:rsid w:val="003E6680"/>
    <w:rsid w:val="003E703E"/>
    <w:rsid w:val="003F1E75"/>
    <w:rsid w:val="003F630F"/>
    <w:rsid w:val="00405DF8"/>
    <w:rsid w:val="004061CC"/>
    <w:rsid w:val="00410477"/>
    <w:rsid w:val="00416247"/>
    <w:rsid w:val="00421733"/>
    <w:rsid w:val="004278E7"/>
    <w:rsid w:val="00432530"/>
    <w:rsid w:val="00452551"/>
    <w:rsid w:val="004569AA"/>
    <w:rsid w:val="004573E8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E05EE"/>
    <w:rsid w:val="004F4B1F"/>
    <w:rsid w:val="00502809"/>
    <w:rsid w:val="005106B1"/>
    <w:rsid w:val="00522D99"/>
    <w:rsid w:val="005448AC"/>
    <w:rsid w:val="005540F7"/>
    <w:rsid w:val="0056275C"/>
    <w:rsid w:val="00562D68"/>
    <w:rsid w:val="00571A77"/>
    <w:rsid w:val="005725AA"/>
    <w:rsid w:val="005755D4"/>
    <w:rsid w:val="00584255"/>
    <w:rsid w:val="0058555C"/>
    <w:rsid w:val="00591240"/>
    <w:rsid w:val="00591CC6"/>
    <w:rsid w:val="00591F75"/>
    <w:rsid w:val="005944CE"/>
    <w:rsid w:val="005950D6"/>
    <w:rsid w:val="005A15CD"/>
    <w:rsid w:val="005A2B46"/>
    <w:rsid w:val="005B096B"/>
    <w:rsid w:val="005B5479"/>
    <w:rsid w:val="005C104B"/>
    <w:rsid w:val="005D0189"/>
    <w:rsid w:val="006068CD"/>
    <w:rsid w:val="00634D1C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78EB"/>
    <w:rsid w:val="006B1296"/>
    <w:rsid w:val="006B3C98"/>
    <w:rsid w:val="006C271D"/>
    <w:rsid w:val="006D5058"/>
    <w:rsid w:val="006D65D8"/>
    <w:rsid w:val="006D6D18"/>
    <w:rsid w:val="006E0B3D"/>
    <w:rsid w:val="006F0ECC"/>
    <w:rsid w:val="006F132B"/>
    <w:rsid w:val="0071400F"/>
    <w:rsid w:val="007207A1"/>
    <w:rsid w:val="00724B6C"/>
    <w:rsid w:val="00735CEC"/>
    <w:rsid w:val="007360FE"/>
    <w:rsid w:val="007406FE"/>
    <w:rsid w:val="00740C4C"/>
    <w:rsid w:val="00753021"/>
    <w:rsid w:val="00755427"/>
    <w:rsid w:val="0075723E"/>
    <w:rsid w:val="0076105C"/>
    <w:rsid w:val="00776317"/>
    <w:rsid w:val="00790CB3"/>
    <w:rsid w:val="00796D7C"/>
    <w:rsid w:val="007A1365"/>
    <w:rsid w:val="007A23B6"/>
    <w:rsid w:val="007B412E"/>
    <w:rsid w:val="007B503D"/>
    <w:rsid w:val="007D12E2"/>
    <w:rsid w:val="007D3DCE"/>
    <w:rsid w:val="007D546D"/>
    <w:rsid w:val="007E6115"/>
    <w:rsid w:val="007F1659"/>
    <w:rsid w:val="007F350E"/>
    <w:rsid w:val="007F6283"/>
    <w:rsid w:val="00840829"/>
    <w:rsid w:val="008429FE"/>
    <w:rsid w:val="00846D23"/>
    <w:rsid w:val="008531A9"/>
    <w:rsid w:val="0085739D"/>
    <w:rsid w:val="00860AF8"/>
    <w:rsid w:val="00861E2B"/>
    <w:rsid w:val="00877646"/>
    <w:rsid w:val="00880F6E"/>
    <w:rsid w:val="008844E0"/>
    <w:rsid w:val="0089257E"/>
    <w:rsid w:val="008960A0"/>
    <w:rsid w:val="008A44D4"/>
    <w:rsid w:val="008B040A"/>
    <w:rsid w:val="008B0955"/>
    <w:rsid w:val="008B2DFA"/>
    <w:rsid w:val="008C11D1"/>
    <w:rsid w:val="008C669C"/>
    <w:rsid w:val="008E3869"/>
    <w:rsid w:val="008E564D"/>
    <w:rsid w:val="008E60EA"/>
    <w:rsid w:val="008F7B7D"/>
    <w:rsid w:val="009052A7"/>
    <w:rsid w:val="009104BA"/>
    <w:rsid w:val="0092336B"/>
    <w:rsid w:val="00931573"/>
    <w:rsid w:val="00935C76"/>
    <w:rsid w:val="00940444"/>
    <w:rsid w:val="00942ACE"/>
    <w:rsid w:val="009518C0"/>
    <w:rsid w:val="00966266"/>
    <w:rsid w:val="00970FCA"/>
    <w:rsid w:val="009721B5"/>
    <w:rsid w:val="00975A1F"/>
    <w:rsid w:val="00982A9B"/>
    <w:rsid w:val="009842EA"/>
    <w:rsid w:val="009868B3"/>
    <w:rsid w:val="00986AFB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A020D0"/>
    <w:rsid w:val="00A11E13"/>
    <w:rsid w:val="00A332BB"/>
    <w:rsid w:val="00A350EE"/>
    <w:rsid w:val="00A40355"/>
    <w:rsid w:val="00A50ACE"/>
    <w:rsid w:val="00A52164"/>
    <w:rsid w:val="00A60528"/>
    <w:rsid w:val="00A60550"/>
    <w:rsid w:val="00A607F7"/>
    <w:rsid w:val="00A63D6E"/>
    <w:rsid w:val="00A719F0"/>
    <w:rsid w:val="00A77415"/>
    <w:rsid w:val="00A8049B"/>
    <w:rsid w:val="00A82EDC"/>
    <w:rsid w:val="00A86B90"/>
    <w:rsid w:val="00A9224B"/>
    <w:rsid w:val="00AA22B9"/>
    <w:rsid w:val="00AA7B72"/>
    <w:rsid w:val="00AB3706"/>
    <w:rsid w:val="00AB3F3A"/>
    <w:rsid w:val="00AE4C41"/>
    <w:rsid w:val="00AE75DD"/>
    <w:rsid w:val="00B0765F"/>
    <w:rsid w:val="00B27326"/>
    <w:rsid w:val="00B3281C"/>
    <w:rsid w:val="00B34171"/>
    <w:rsid w:val="00B45354"/>
    <w:rsid w:val="00B4670C"/>
    <w:rsid w:val="00B518BC"/>
    <w:rsid w:val="00B65DD6"/>
    <w:rsid w:val="00B75E40"/>
    <w:rsid w:val="00B938C3"/>
    <w:rsid w:val="00B96130"/>
    <w:rsid w:val="00BB1602"/>
    <w:rsid w:val="00BB46D4"/>
    <w:rsid w:val="00BC4CA1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326F7"/>
    <w:rsid w:val="00C43727"/>
    <w:rsid w:val="00C70CAC"/>
    <w:rsid w:val="00C7217D"/>
    <w:rsid w:val="00C80639"/>
    <w:rsid w:val="00C82AF0"/>
    <w:rsid w:val="00C867E8"/>
    <w:rsid w:val="00C9147E"/>
    <w:rsid w:val="00C95D0A"/>
    <w:rsid w:val="00CA6A16"/>
    <w:rsid w:val="00CB0850"/>
    <w:rsid w:val="00CD0440"/>
    <w:rsid w:val="00CD31C5"/>
    <w:rsid w:val="00CE188C"/>
    <w:rsid w:val="00CF2AAD"/>
    <w:rsid w:val="00D00453"/>
    <w:rsid w:val="00D10BC2"/>
    <w:rsid w:val="00D15BDB"/>
    <w:rsid w:val="00D2063C"/>
    <w:rsid w:val="00D21ACD"/>
    <w:rsid w:val="00D3768F"/>
    <w:rsid w:val="00D37E61"/>
    <w:rsid w:val="00D412AD"/>
    <w:rsid w:val="00D46FD7"/>
    <w:rsid w:val="00D50970"/>
    <w:rsid w:val="00D52645"/>
    <w:rsid w:val="00D5699F"/>
    <w:rsid w:val="00D626AB"/>
    <w:rsid w:val="00D643C8"/>
    <w:rsid w:val="00D6464C"/>
    <w:rsid w:val="00D672A9"/>
    <w:rsid w:val="00D7096C"/>
    <w:rsid w:val="00D737C7"/>
    <w:rsid w:val="00DB07AA"/>
    <w:rsid w:val="00DB47F2"/>
    <w:rsid w:val="00DD02DA"/>
    <w:rsid w:val="00DD5D98"/>
    <w:rsid w:val="00DF0068"/>
    <w:rsid w:val="00E030F9"/>
    <w:rsid w:val="00E06B2F"/>
    <w:rsid w:val="00E07077"/>
    <w:rsid w:val="00E076C4"/>
    <w:rsid w:val="00E2277C"/>
    <w:rsid w:val="00E52724"/>
    <w:rsid w:val="00E55D26"/>
    <w:rsid w:val="00E566DF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B398F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75615"/>
    <w:rsid w:val="00F839B8"/>
    <w:rsid w:val="00F939C1"/>
    <w:rsid w:val="00FA1D1F"/>
    <w:rsid w:val="00FA7007"/>
    <w:rsid w:val="00FB25A2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C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298B4-4E70-4EC4-85E6-0C6A15A2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Wioletta Koziarzewska</cp:lastModifiedBy>
  <cp:revision>61</cp:revision>
  <cp:lastPrinted>2023-05-29T06:48:00Z</cp:lastPrinted>
  <dcterms:created xsi:type="dcterms:W3CDTF">2021-04-28T13:38:00Z</dcterms:created>
  <dcterms:modified xsi:type="dcterms:W3CDTF">2025-04-04T13:12:00Z</dcterms:modified>
</cp:coreProperties>
</file>