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8071" w14:textId="77777777" w:rsidR="00104922" w:rsidRPr="007B460A" w:rsidRDefault="00104922" w:rsidP="0010492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bookmarkStart w:id="0" w:name="_Hlk86759964"/>
      <w:bookmarkStart w:id="1" w:name="_Hlk166064581"/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Załącznik nr 5 do SWZ</w:t>
      </w:r>
    </w:p>
    <w:p w14:paraId="5455443E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6627EC84" w14:textId="77777777" w:rsidR="00104922" w:rsidRPr="007B460A" w:rsidRDefault="00104922" w:rsidP="00104922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  <w:t>Zamawiający:</w:t>
      </w:r>
    </w:p>
    <w:p w14:paraId="24A976AC" w14:textId="77777777" w:rsidR="00104922" w:rsidRPr="007B460A" w:rsidRDefault="00104922" w:rsidP="00104922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Gmina Włoszczowa</w:t>
      </w:r>
    </w:p>
    <w:p w14:paraId="143A5B7C" w14:textId="77777777" w:rsidR="00104922" w:rsidRPr="007B460A" w:rsidRDefault="00104922" w:rsidP="00104922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ul. Partyzantów 14</w:t>
      </w:r>
    </w:p>
    <w:p w14:paraId="1DD463F7" w14:textId="77777777" w:rsidR="00104922" w:rsidRPr="007B460A" w:rsidRDefault="00104922" w:rsidP="00104922">
      <w:pPr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             29-100 Włoszczowa</w:t>
      </w:r>
    </w:p>
    <w:p w14:paraId="780BABE1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</w:p>
    <w:p w14:paraId="72CDDCEF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…...................................</w:t>
      </w:r>
    </w:p>
    <w:p w14:paraId="5EA1A2F3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zh-CN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lang w:eastAsia="zh-CN"/>
          <w14:ligatures w14:val="none"/>
        </w:rPr>
        <w:t>Wykonawca (pieczęć)</w:t>
      </w:r>
    </w:p>
    <w:p w14:paraId="79F5344B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zh-CN"/>
          <w14:ligatures w14:val="none"/>
        </w:rPr>
      </w:pPr>
    </w:p>
    <w:p w14:paraId="4EE4104A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zh-CN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zh-CN"/>
          <w14:ligatures w14:val="none"/>
        </w:rPr>
        <w:t xml:space="preserve">OŚWIADCZENIE WYKONAWCY </w:t>
      </w:r>
    </w:p>
    <w:p w14:paraId="1E51C838" w14:textId="77777777" w:rsidR="00104922" w:rsidRPr="007B460A" w:rsidRDefault="00104922" w:rsidP="00104922">
      <w:pPr>
        <w:keepNext/>
        <w:numPr>
          <w:ilvl w:val="0"/>
          <w:numId w:val="1"/>
        </w:numPr>
        <w:tabs>
          <w:tab w:val="num" w:pos="432"/>
          <w:tab w:val="num" w:pos="1909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u w:val="single"/>
          <w:lang w:eastAsia="zh-CN"/>
          <w14:ligatures w14:val="none"/>
        </w:rPr>
      </w:pPr>
      <w:r w:rsidRPr="007B460A">
        <w:rPr>
          <w:rFonts w:ascii="Times New Roman" w:eastAsia="Andale Sans UI" w:hAnsi="Times New Roman" w:cs="Times New Roman"/>
          <w:color w:val="000000" w:themeColor="text1"/>
          <w:kern w:val="0"/>
          <w:sz w:val="24"/>
          <w:szCs w:val="40"/>
          <w:lang w:eastAsia="ar-SA"/>
          <w14:ligatures w14:val="none"/>
        </w:rPr>
        <w:t xml:space="preserve">o aktualności informacji zawartych w oświadczeniu, o którym mowa w art. 125 ust. 1 </w:t>
      </w:r>
      <w:proofErr w:type="spellStart"/>
      <w:r w:rsidRPr="007B460A">
        <w:rPr>
          <w:rFonts w:ascii="Times New Roman" w:eastAsia="Andale Sans UI" w:hAnsi="Times New Roman" w:cs="Times New Roman"/>
          <w:color w:val="000000" w:themeColor="text1"/>
          <w:kern w:val="0"/>
          <w:sz w:val="24"/>
          <w:szCs w:val="40"/>
          <w:lang w:eastAsia="ar-SA"/>
          <w14:ligatures w14:val="none"/>
        </w:rPr>
        <w:t>p.z.p</w:t>
      </w:r>
      <w:proofErr w:type="spellEnd"/>
    </w:p>
    <w:p w14:paraId="427ABDF2" w14:textId="77777777" w:rsidR="00104922" w:rsidRPr="007B460A" w:rsidRDefault="00104922" w:rsidP="00104922">
      <w:pPr>
        <w:keepNext/>
        <w:numPr>
          <w:ilvl w:val="1"/>
          <w:numId w:val="1"/>
        </w:numPr>
        <w:tabs>
          <w:tab w:val="num" w:pos="576"/>
          <w:tab w:val="num" w:pos="1909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kern w:val="0"/>
          <w:lang w:eastAsia="zh-CN"/>
          <w14:ligatures w14:val="none"/>
        </w:rPr>
      </w:pPr>
      <w:r w:rsidRPr="007B460A">
        <w:rPr>
          <w:rFonts w:ascii="Times New Roman" w:eastAsia="Times New Roman" w:hAnsi="Times New Roman" w:cs="Times New Roman"/>
          <w:b/>
          <w:color w:val="000000" w:themeColor="text1"/>
          <w:kern w:val="0"/>
          <w:lang w:eastAsia="zh-CN"/>
          <w14:ligatures w14:val="none"/>
        </w:rPr>
        <w:t>Przystępując do postępowania o udzielenie zamówienia publicznego na:</w:t>
      </w:r>
    </w:p>
    <w:p w14:paraId="79D5D031" w14:textId="77777777" w:rsidR="00104922" w:rsidRPr="007B460A" w:rsidRDefault="00104922" w:rsidP="001049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„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Usuwanie i unieszkodliwianie wyrobów zawierających azbest </w:t>
      </w:r>
      <w:r w:rsidRPr="007B460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br/>
        <w:t>z terenu Gminy Włoszczowa w 2025 r.</w:t>
      </w:r>
      <w:r w:rsidRPr="007B460A"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  <w:t>”</w:t>
      </w:r>
    </w:p>
    <w:p w14:paraId="1AA0DB7E" w14:textId="77777777" w:rsidR="00104922" w:rsidRPr="007B460A" w:rsidRDefault="00104922" w:rsidP="0010492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przystępując do udziału w postępowaniu o udzielenie zamówienia publicznego oznaczonego nr sprawy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FIP.271.1.6.2025.AS7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, oświadczam w imieniu:</w:t>
      </w:r>
    </w:p>
    <w:p w14:paraId="281135A2" w14:textId="77777777" w:rsidR="00104922" w:rsidRPr="007B460A" w:rsidRDefault="00104922" w:rsidP="0010492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…………………………………………………………………………………………………,</w:t>
      </w:r>
    </w:p>
    <w:p w14:paraId="37435EEB" w14:textId="77777777" w:rsidR="00104922" w:rsidRPr="007B460A" w:rsidRDefault="00104922" w:rsidP="0010492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(nazwa Wykonawcy)</w:t>
      </w:r>
    </w:p>
    <w:p w14:paraId="2E9D39C2" w14:textId="77777777" w:rsidR="00104922" w:rsidRPr="007B460A" w:rsidRDefault="00104922" w:rsidP="0010492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1) że w stosunku do niego na dzień składania ofert:</w:t>
      </w:r>
    </w:p>
    <w:p w14:paraId="60BD9FE4" w14:textId="77777777" w:rsidR="00104922" w:rsidRPr="007B460A" w:rsidRDefault="00104922" w:rsidP="0010492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u w:val="single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:u w:val="single"/>
          <w:lang w:eastAsia="ar-SA"/>
          <w14:ligatures w14:val="none"/>
        </w:rPr>
        <w:t>zaznaczyć właściwe:</w:t>
      </w:r>
    </w:p>
    <w:p w14:paraId="65ABD48E" w14:textId="77777777" w:rsidR="00104922" w:rsidRPr="007B460A" w:rsidRDefault="00104922" w:rsidP="0010492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sym w:font="Symbol" w:char="F0A0"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0C06268D" w14:textId="77777777" w:rsidR="00104922" w:rsidRPr="007B460A" w:rsidRDefault="00104922" w:rsidP="0010492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sym w:font="Symbol" w:char="F0A0"/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6301B654" w14:textId="77777777" w:rsidR="00104922" w:rsidRPr="007B460A" w:rsidRDefault="00104922" w:rsidP="0010492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  <w:t>nie orzeczono tytułem środka zapobiegawczego zakazu ubiegania się o zamówienie publiczne;</w:t>
      </w:r>
    </w:p>
    <w:p w14:paraId="53BC9CD1" w14:textId="77777777" w:rsidR="00104922" w:rsidRPr="007B460A" w:rsidRDefault="00104922" w:rsidP="0010492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lang w:eastAsia="ar-SA"/>
          <w14:ligatures w14:val="none"/>
        </w:rPr>
      </w:pPr>
      <w:r w:rsidRPr="007B460A">
        <w:rPr>
          <w:rFonts w:ascii="Times New Roman" w:eastAsia="Arial" w:hAnsi="Times New Roman" w:cs="Times New Roman"/>
          <w:color w:val="000000" w:themeColor="text1"/>
          <w:kern w:val="0"/>
          <w:lang w:eastAsia="ar-SA"/>
          <w14:ligatures w14:val="none"/>
        </w:rPr>
        <w:t>i</w:t>
      </w:r>
      <w:r w:rsidRPr="007B460A">
        <w:rPr>
          <w:rFonts w:ascii="Times New Roman" w:eastAsia="Arial Unicode MS" w:hAnsi="Times New Roman" w:cs="Times New Roman"/>
          <w:color w:val="000000" w:themeColor="text1"/>
          <w:kern w:val="0"/>
          <w14:ligatures w14:val="none"/>
        </w:rPr>
        <w:t xml:space="preserve">ż  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informacje zawarte w oświadczeniu (</w:t>
      </w:r>
      <w:r w:rsidRPr="007B460A">
        <w:rPr>
          <w:rFonts w:ascii="Times New Roman" w:eastAsia="Arial Unicode MS" w:hAnsi="Times New Roman" w:cs="Times New Roman"/>
          <w:i/>
          <w:color w:val="000000" w:themeColor="text1"/>
          <w:kern w:val="0"/>
          <w14:ligatures w14:val="none"/>
        </w:rPr>
        <w:t>Załącznik nr 2 do SWZ )</w:t>
      </w:r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, o którym mowa w art. 125 ust. 1 </w:t>
      </w:r>
      <w:proofErr w:type="spellStart"/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p.z.p</w:t>
      </w:r>
      <w:proofErr w:type="spellEnd"/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05D8D1C6" w14:textId="77777777" w:rsidR="00104922" w:rsidRPr="007B460A" w:rsidRDefault="00104922" w:rsidP="001049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7B460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69F45638" w14:textId="77777777" w:rsidR="00104922" w:rsidRPr="007B460A" w:rsidRDefault="00104922" w:rsidP="0010492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                    pieczątka i podpis Wykonawcy</w:t>
      </w:r>
    </w:p>
    <w:p w14:paraId="5D9C9283" w14:textId="77777777" w:rsidR="00104922" w:rsidRPr="007B460A" w:rsidRDefault="00104922" w:rsidP="0010492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</w:pPr>
      <w:r w:rsidRPr="007B460A">
        <w:rPr>
          <w:rFonts w:ascii="Times New Roman" w:eastAsia="Arial Unicode MS" w:hAnsi="Times New Roman" w:cs="Times New Roman"/>
          <w:color w:val="000000" w:themeColor="text1"/>
          <w:kern w:val="0"/>
          <w:sz w:val="18"/>
          <w:szCs w:val="18"/>
          <w:lang w:eastAsia="ar-SA"/>
          <w14:ligatures w14:val="none"/>
        </w:rPr>
        <w:t xml:space="preserve">                                                                                           lub osoby upoważnionej do reprezentowania Wykonawcy</w:t>
      </w:r>
    </w:p>
    <w:p w14:paraId="5AAD8235" w14:textId="77777777" w:rsidR="00104922" w:rsidRPr="007B460A" w:rsidRDefault="00104922" w:rsidP="0010492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</w:pPr>
      <w:r w:rsidRPr="007B460A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*) </w:t>
      </w:r>
      <w:r w:rsidRPr="007B460A">
        <w:rPr>
          <w:rFonts w:ascii="Times New Roman" w:eastAsia="Calibri" w:hAnsi="Times New Roman" w:cs="Times New Roman"/>
          <w:i/>
          <w:color w:val="000000" w:themeColor="text1"/>
          <w:kern w:val="0"/>
          <w:sz w:val="20"/>
          <w:szCs w:val="20"/>
          <w:lang w:eastAsia="ar-SA"/>
          <w14:ligatures w14:val="none"/>
        </w:rPr>
        <w:t>Niepotrzebne skreślić</w:t>
      </w:r>
    </w:p>
    <w:bookmarkEnd w:id="0"/>
    <w:bookmarkEnd w:id="1"/>
    <w:p w14:paraId="7E81C98B" w14:textId="41637057" w:rsidR="006A257E" w:rsidRDefault="006A257E" w:rsidP="00104922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5866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287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2"/>
    <w:rsid w:val="00104922"/>
    <w:rsid w:val="005360D4"/>
    <w:rsid w:val="006A257E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EF5F"/>
  <w15:chartTrackingRefBased/>
  <w15:docId w15:val="{3050B489-5090-4955-A6BE-1E09E662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922"/>
  </w:style>
  <w:style w:type="paragraph" w:styleId="Nagwek1">
    <w:name w:val="heading 1"/>
    <w:basedOn w:val="Normalny"/>
    <w:next w:val="Normalny"/>
    <w:link w:val="Nagwek1Znak"/>
    <w:uiPriority w:val="9"/>
    <w:qFormat/>
    <w:rsid w:val="00104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4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49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4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49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4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4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4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4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4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4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49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49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49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49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49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49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49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4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4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4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4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4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49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492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49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4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49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4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2025-05-06T11:08:00Z</dcterms:created>
  <dcterms:modified xsi:type="dcterms:W3CDTF">2025-05-06T11:09:00Z</dcterms:modified>
</cp:coreProperties>
</file>