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102FDA"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4266C7" w:rsidRPr="00363D3E">
        <w:rPr>
          <w:rFonts w:ascii="Arial" w:hAnsi="Arial" w:cs="Arial"/>
          <w:b/>
          <w:sz w:val="20"/>
          <w:szCs w:val="20"/>
        </w:rPr>
        <w:t>387</w:t>
      </w:r>
      <w:r w:rsidR="004F7B8A" w:rsidRPr="00363D3E">
        <w:rPr>
          <w:rFonts w:ascii="Arial" w:hAnsi="Arial" w:cs="Arial"/>
          <w:b/>
          <w:sz w:val="20"/>
          <w:szCs w:val="20"/>
        </w:rPr>
        <w:t>, 261 181 </w:t>
      </w:r>
      <w:r w:rsidR="004266C7" w:rsidRPr="00363D3E">
        <w:rPr>
          <w:rFonts w:ascii="Arial" w:hAnsi="Arial" w:cs="Arial"/>
          <w:b/>
          <w:sz w:val="20"/>
          <w:szCs w:val="20"/>
        </w:rPr>
        <w:t>580</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8771B3" w:rsidRPr="00363D3E" w:rsidRDefault="008771B3" w:rsidP="002D6CC5">
      <w:pPr>
        <w:spacing w:after="0"/>
        <w:ind w:firstLine="708"/>
        <w:rPr>
          <w:rFonts w:ascii="Arial" w:hAnsi="Arial" w:cs="Arial"/>
          <w:sz w:val="20"/>
          <w:szCs w:val="20"/>
        </w:rPr>
      </w:pPr>
    </w:p>
    <w:p w:rsidR="001D64E1" w:rsidRPr="00363D3E" w:rsidRDefault="00FB5FCC" w:rsidP="002D6CC5">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17055"/>
      <w:bookmarkStart w:id="1" w:name="_Hlk93990425"/>
    </w:p>
    <w:bookmarkEnd w:id="0"/>
    <w:bookmarkEnd w:id="1"/>
    <w:p w:rsidR="00F33C31" w:rsidRPr="00793313" w:rsidRDefault="00705B6B" w:rsidP="00F33C31">
      <w:pPr>
        <w:pStyle w:val="Akapitzlist"/>
        <w:ind w:left="0"/>
        <w:jc w:val="both"/>
        <w:rPr>
          <w:rFonts w:ascii="Arial" w:hAnsi="Arial" w:cs="Arial"/>
          <w:b/>
        </w:rPr>
      </w:pPr>
      <w:r w:rsidRPr="00363D3E">
        <w:rPr>
          <w:rFonts w:ascii="Arial" w:hAnsi="Arial" w:cs="Arial"/>
        </w:rPr>
        <w:t>32 Wojskowy Oddział Gospodarczy</w:t>
      </w:r>
      <w:r w:rsidR="00FB397D" w:rsidRPr="00363D3E">
        <w:rPr>
          <w:rFonts w:ascii="Arial" w:hAnsi="Arial" w:cs="Arial"/>
        </w:rPr>
        <w:t xml:space="preserve">, 22 - 400 </w:t>
      </w:r>
      <w:r w:rsidR="00FB5FCC" w:rsidRPr="00363D3E">
        <w:rPr>
          <w:rFonts w:ascii="Arial" w:hAnsi="Arial" w:cs="Arial"/>
        </w:rPr>
        <w:t>Zamość, ul. Wojska Polskiego 2F</w:t>
      </w:r>
      <w:r w:rsidR="00FB397D" w:rsidRPr="00363D3E">
        <w:rPr>
          <w:rFonts w:ascii="Arial" w:hAnsi="Arial" w:cs="Arial"/>
          <w:color w:val="000000"/>
        </w:rPr>
        <w:t xml:space="preserve">, działając </w:t>
      </w:r>
      <w:r w:rsidR="00F56AFE">
        <w:rPr>
          <w:rFonts w:ascii="Arial" w:hAnsi="Arial" w:cs="Arial"/>
          <w:color w:val="000000"/>
        </w:rPr>
        <w:br/>
      </w:r>
      <w:r w:rsidR="00FB5FCC" w:rsidRPr="00363D3E">
        <w:rPr>
          <w:rFonts w:ascii="Arial" w:hAnsi="Arial" w:cs="Arial"/>
          <w:color w:val="000000"/>
        </w:rPr>
        <w:t>w oparciu o zapisy regulaminu dotyczącego udzielenia zamówień o wartości</w:t>
      </w:r>
      <w:r w:rsidRPr="00363D3E">
        <w:rPr>
          <w:rFonts w:ascii="Arial" w:hAnsi="Arial" w:cs="Arial"/>
        </w:rPr>
        <w:t xml:space="preserve"> nie</w:t>
      </w:r>
      <w:r w:rsidR="00FB5FCC" w:rsidRPr="00363D3E">
        <w:rPr>
          <w:rFonts w:ascii="Arial" w:hAnsi="Arial" w:cs="Arial"/>
        </w:rPr>
        <w:t>przekr</w:t>
      </w:r>
      <w:r w:rsidR="00FB397D" w:rsidRPr="00363D3E">
        <w:rPr>
          <w:rFonts w:ascii="Arial" w:hAnsi="Arial" w:cs="Arial"/>
        </w:rPr>
        <w:t xml:space="preserve">aczającej </w:t>
      </w:r>
      <w:r w:rsidR="004E7BB7">
        <w:rPr>
          <w:rFonts w:ascii="Arial" w:hAnsi="Arial" w:cs="Arial"/>
        </w:rPr>
        <w:br/>
      </w:r>
      <w:r w:rsidR="00FB397D" w:rsidRPr="00363D3E">
        <w:rPr>
          <w:rFonts w:ascii="Arial" w:hAnsi="Arial" w:cs="Arial"/>
        </w:rPr>
        <w:t xml:space="preserve">130 </w:t>
      </w:r>
      <w:r w:rsidRPr="00363D3E">
        <w:rPr>
          <w:rFonts w:ascii="Arial" w:hAnsi="Arial" w:cs="Arial"/>
        </w:rPr>
        <w:t>000, 00 zł netto,</w:t>
      </w:r>
      <w:r w:rsidR="00FB397D" w:rsidRPr="00363D3E">
        <w:rPr>
          <w:rFonts w:ascii="Arial" w:hAnsi="Arial" w:cs="Arial"/>
        </w:rPr>
        <w:t xml:space="preserve"> zaprasza do złożenia o</w:t>
      </w:r>
      <w:bookmarkStart w:id="2" w:name="_Hlk161987103"/>
      <w:bookmarkStart w:id="3" w:name="_Hlk98748312"/>
      <w:r w:rsidR="00342D8D">
        <w:rPr>
          <w:rFonts w:ascii="Arial" w:hAnsi="Arial" w:cs="Arial"/>
        </w:rPr>
        <w:t>ferty w postępowaniu pod nazwą</w:t>
      </w:r>
      <w:r w:rsidR="00342D8D" w:rsidRPr="00B64892">
        <w:rPr>
          <w:rFonts w:ascii="Arial" w:hAnsi="Arial" w:cs="Arial"/>
          <w:b/>
        </w:rPr>
        <w:t xml:space="preserve">: </w:t>
      </w:r>
      <w:r w:rsidR="00F33C31" w:rsidRPr="00793313">
        <w:rPr>
          <w:rFonts w:ascii="Arial" w:hAnsi="Arial" w:cs="Arial"/>
          <w:b/>
        </w:rPr>
        <w:t xml:space="preserve">Dostawa, </w:t>
      </w:r>
      <w:r w:rsidR="004E7BB7">
        <w:rPr>
          <w:rFonts w:ascii="Arial" w:hAnsi="Arial" w:cs="Arial"/>
          <w:b/>
        </w:rPr>
        <w:t xml:space="preserve"> </w:t>
      </w:r>
      <w:r w:rsidR="00F33C31" w:rsidRPr="00793313">
        <w:rPr>
          <w:rFonts w:ascii="Arial" w:hAnsi="Arial" w:cs="Arial"/>
          <w:b/>
        </w:rPr>
        <w:t>montaż i uruchomienie klimatyzatorów typ</w:t>
      </w:r>
      <w:r w:rsidR="00F33C31">
        <w:rPr>
          <w:rFonts w:ascii="Arial" w:hAnsi="Arial" w:cs="Arial"/>
          <w:b/>
        </w:rPr>
        <w:t xml:space="preserve">u </w:t>
      </w:r>
      <w:r w:rsidR="00F33C31" w:rsidRPr="00793313">
        <w:rPr>
          <w:rFonts w:ascii="Arial" w:hAnsi="Arial" w:cs="Arial"/>
          <w:b/>
        </w:rPr>
        <w:t xml:space="preserve">naściennego </w:t>
      </w:r>
      <w:r w:rsidR="00F33C31">
        <w:rPr>
          <w:rFonts w:ascii="Arial" w:hAnsi="Arial" w:cs="Arial"/>
          <w:b/>
        </w:rPr>
        <w:t xml:space="preserve">w budynkach zlokalizowanych na </w:t>
      </w:r>
      <w:r w:rsidR="00F33C31" w:rsidRPr="00793313">
        <w:rPr>
          <w:rFonts w:ascii="Arial" w:hAnsi="Arial" w:cs="Arial"/>
          <w:b/>
        </w:rPr>
        <w:t>terenach kompleksów wojskowych administrowanych przez 32 Wojskowy Oddział Gospodarczy</w:t>
      </w:r>
      <w:r w:rsidR="00F33C31">
        <w:rPr>
          <w:rFonts w:ascii="Arial" w:hAnsi="Arial" w:cs="Arial"/>
          <w:b/>
        </w:rPr>
        <w:t xml:space="preserve"> z podziałem na 2</w:t>
      </w:r>
      <w:r w:rsidR="00F33C31" w:rsidRPr="009624F4">
        <w:rPr>
          <w:rFonts w:ascii="Arial" w:hAnsi="Arial" w:cs="Arial"/>
          <w:b/>
        </w:rPr>
        <w:t xml:space="preserve"> części</w:t>
      </w:r>
      <w:r w:rsidR="00F33C31">
        <w:rPr>
          <w:rFonts w:ascii="Arial" w:hAnsi="Arial" w:cs="Arial"/>
          <w:b/>
        </w:rPr>
        <w:t>:</w:t>
      </w:r>
    </w:p>
    <w:p w:rsidR="00F33C31" w:rsidRPr="00E369C6" w:rsidRDefault="00F33C31" w:rsidP="00F33C31">
      <w:pPr>
        <w:pStyle w:val="Akapitzlist"/>
        <w:ind w:left="0"/>
        <w:jc w:val="both"/>
        <w:rPr>
          <w:rFonts w:ascii="Arial" w:hAnsi="Arial" w:cs="Arial"/>
          <w:b/>
        </w:rPr>
      </w:pPr>
      <w:r>
        <w:rPr>
          <w:rFonts w:ascii="Arial" w:hAnsi="Arial" w:cs="Arial"/>
          <w:b/>
        </w:rPr>
        <w:t xml:space="preserve">Część   1- </w:t>
      </w:r>
      <w:r w:rsidRPr="00793313">
        <w:rPr>
          <w:rFonts w:ascii="Arial" w:hAnsi="Arial" w:cs="Arial"/>
          <w:b/>
        </w:rPr>
        <w:t xml:space="preserve">w rejonie odpowiedzialności Grupy Zabezpieczenia Lublin </w:t>
      </w:r>
    </w:p>
    <w:p w:rsidR="00342D8D" w:rsidRDefault="00F33C31" w:rsidP="00F33C31">
      <w:pPr>
        <w:pStyle w:val="Akapitzlist"/>
        <w:ind w:left="0"/>
        <w:jc w:val="both"/>
        <w:rPr>
          <w:rFonts w:ascii="Arial" w:hAnsi="Arial" w:cs="Arial"/>
          <w:b/>
        </w:rPr>
      </w:pPr>
      <w:r>
        <w:rPr>
          <w:rFonts w:ascii="Arial" w:hAnsi="Arial" w:cs="Arial"/>
          <w:b/>
        </w:rPr>
        <w:t>Część</w:t>
      </w:r>
      <w:r w:rsidR="00D566F8">
        <w:rPr>
          <w:rFonts w:ascii="Arial" w:hAnsi="Arial" w:cs="Arial"/>
          <w:b/>
        </w:rPr>
        <w:t xml:space="preserve"> </w:t>
      </w:r>
      <w:r>
        <w:rPr>
          <w:rFonts w:ascii="Arial" w:hAnsi="Arial" w:cs="Arial"/>
          <w:b/>
        </w:rPr>
        <w:t>2</w:t>
      </w:r>
      <w:r w:rsidR="00D566F8">
        <w:rPr>
          <w:rFonts w:ascii="Arial" w:hAnsi="Arial" w:cs="Arial"/>
          <w:b/>
        </w:rPr>
        <w:t xml:space="preserve"> </w:t>
      </w:r>
      <w:r>
        <w:rPr>
          <w:rFonts w:ascii="Arial" w:hAnsi="Arial" w:cs="Arial"/>
          <w:b/>
        </w:rPr>
        <w:t>-</w:t>
      </w:r>
      <w:r w:rsidR="00D566F8">
        <w:rPr>
          <w:rFonts w:ascii="Arial" w:hAnsi="Arial" w:cs="Arial"/>
          <w:b/>
        </w:rPr>
        <w:t xml:space="preserve"> </w:t>
      </w:r>
      <w:r>
        <w:rPr>
          <w:rFonts w:ascii="Arial" w:hAnsi="Arial" w:cs="Arial"/>
          <w:b/>
        </w:rPr>
        <w:t>w rejonie odpowiedzialności Grupy Zabezpieczenia Zamość</w:t>
      </w:r>
      <w:r>
        <w:rPr>
          <w:rFonts w:ascii="Arial" w:hAnsi="Arial" w:cs="Arial"/>
          <w:b/>
        </w:rPr>
        <w:br/>
        <w:t xml:space="preserve"> i Grupy Zabezpieczenia Hrubieszów</w:t>
      </w:r>
      <w:r w:rsidR="00CC0A39" w:rsidRPr="00B64892">
        <w:rPr>
          <w:rFonts w:ascii="Arial" w:hAnsi="Arial" w:cs="Arial"/>
          <w:b/>
          <w:color w:val="000000" w:themeColor="text1"/>
        </w:rPr>
        <w:t>.</w:t>
      </w:r>
      <w:r w:rsidR="004E7BB7">
        <w:rPr>
          <w:rFonts w:ascii="Arial" w:hAnsi="Arial" w:cs="Arial"/>
          <w:b/>
          <w:color w:val="000000" w:themeColor="text1"/>
        </w:rPr>
        <w:t xml:space="preserve"> </w:t>
      </w:r>
      <w:r w:rsidR="00FB669A" w:rsidRPr="00B64892">
        <w:rPr>
          <w:rFonts w:ascii="Arial" w:eastAsia="Calibri" w:hAnsi="Arial" w:cs="Arial"/>
          <w:b/>
        </w:rPr>
        <w:t xml:space="preserve"> </w:t>
      </w:r>
      <w:r w:rsidR="000A5CDD" w:rsidRPr="00B64892">
        <w:rPr>
          <w:rFonts w:ascii="Arial" w:hAnsi="Arial" w:cs="Arial"/>
          <w:b/>
        </w:rPr>
        <w:t>Nr sprawy: ZP/ZO</w:t>
      </w:r>
      <w:r w:rsidR="000A5CDD" w:rsidRPr="00342D8D">
        <w:rPr>
          <w:rFonts w:ascii="Arial" w:hAnsi="Arial" w:cs="Arial"/>
          <w:b/>
        </w:rPr>
        <w:t>/</w:t>
      </w:r>
      <w:r>
        <w:rPr>
          <w:rFonts w:ascii="Arial" w:hAnsi="Arial" w:cs="Arial"/>
          <w:b/>
        </w:rPr>
        <w:t>12</w:t>
      </w:r>
      <w:r w:rsidR="000A5CDD" w:rsidRPr="00342D8D">
        <w:rPr>
          <w:rFonts w:ascii="Arial" w:hAnsi="Arial" w:cs="Arial"/>
          <w:b/>
        </w:rPr>
        <w:t>/202</w:t>
      </w:r>
      <w:r>
        <w:rPr>
          <w:rFonts w:ascii="Arial" w:hAnsi="Arial" w:cs="Arial"/>
          <w:b/>
        </w:rPr>
        <w:t>5</w:t>
      </w:r>
    </w:p>
    <w:p w:rsidR="00D67D1A" w:rsidRPr="00FB669A" w:rsidRDefault="00B518A0" w:rsidP="00342D8D">
      <w:pPr>
        <w:pStyle w:val="Akapitzlist"/>
        <w:ind w:left="360"/>
        <w:jc w:val="both"/>
        <w:rPr>
          <w:rFonts w:ascii="Arial" w:hAnsi="Arial" w:cs="Arial"/>
          <w:b/>
        </w:rPr>
      </w:pPr>
      <w:r w:rsidRPr="00FB669A">
        <w:rPr>
          <w:rFonts w:ascii="Arial" w:hAnsi="Arial" w:cs="Arial"/>
          <w:b/>
        </w:rPr>
        <w:t xml:space="preserve"> </w:t>
      </w:r>
      <w:bookmarkEnd w:id="2"/>
      <w:bookmarkEnd w:id="3"/>
    </w:p>
    <w:p w:rsidR="0043477E" w:rsidRPr="00363D3E" w:rsidRDefault="00FB5FCC" w:rsidP="002D6CC5">
      <w:pPr>
        <w:tabs>
          <w:tab w:val="left" w:pos="709"/>
        </w:tabs>
        <w:autoSpaceDE w:val="0"/>
        <w:autoSpaceDN w:val="0"/>
        <w:adjustRightInd w:val="0"/>
        <w:spacing w:after="0"/>
        <w:rPr>
          <w:rFonts w:ascii="Arial" w:hAnsi="Arial" w:cs="Arial"/>
          <w:b/>
          <w:sz w:val="20"/>
          <w:szCs w:val="20"/>
        </w:rPr>
      </w:pPr>
      <w:r w:rsidRPr="00363D3E">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4"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4"/>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566F8">
        <w:rPr>
          <w:rFonts w:ascii="Arial" w:hAnsi="Arial" w:cs="Arial"/>
          <w:sz w:val="20"/>
          <w:szCs w:val="20"/>
        </w:rPr>
        <w:br/>
      </w:r>
      <w:r w:rsidRPr="00363D3E">
        <w:rPr>
          <w:rFonts w:ascii="Arial" w:hAnsi="Arial" w:cs="Arial"/>
          <w:sz w:val="20"/>
          <w:szCs w:val="20"/>
        </w:rPr>
        <w:t xml:space="preserve">z 04.05.2016 r., str. 1), dalej “RODO”, Zamawiający informuje, że: </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t>
      </w:r>
      <w:r w:rsidR="00D566F8">
        <w:rPr>
          <w:rFonts w:ascii="Arial" w:hAnsi="Arial" w:cs="Arial"/>
          <w:color w:val="000000" w:themeColor="text1"/>
          <w:sz w:val="20"/>
          <w:szCs w:val="20"/>
        </w:rPr>
        <w:br/>
      </w:r>
      <w:r w:rsidRPr="00363D3E">
        <w:rPr>
          <w:rFonts w:ascii="Arial" w:hAnsi="Arial" w:cs="Arial"/>
          <w:color w:val="000000" w:themeColor="text1"/>
          <w:sz w:val="20"/>
          <w:szCs w:val="20"/>
        </w:rPr>
        <w:t xml:space="preserve">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F33C31" w:rsidRPr="006A7EF9" w:rsidRDefault="00FB5FCC" w:rsidP="00D566F8">
      <w:pPr>
        <w:numPr>
          <w:ilvl w:val="0"/>
          <w:numId w:val="1"/>
        </w:numPr>
        <w:spacing w:after="0"/>
        <w:ind w:left="851" w:hanging="425"/>
        <w:contextualSpacing/>
        <w:jc w:val="both"/>
        <w:rPr>
          <w:rFonts w:ascii="Arial" w:hAnsi="Arial" w:cs="Arial"/>
          <w:b/>
          <w:sz w:val="20"/>
          <w:szCs w:val="20"/>
        </w:rPr>
      </w:pPr>
      <w:r w:rsidRPr="00F33C31">
        <w:rPr>
          <w:rFonts w:ascii="Arial" w:hAnsi="Arial" w:cs="Arial"/>
          <w:color w:val="000000" w:themeColor="text1"/>
          <w:sz w:val="20"/>
          <w:szCs w:val="20"/>
        </w:rPr>
        <w:t>Pani</w:t>
      </w:r>
      <w:r w:rsidRPr="00F33C31">
        <w:rPr>
          <w:rFonts w:ascii="Arial" w:hAnsi="Arial" w:cs="Arial"/>
          <w:sz w:val="20"/>
          <w:szCs w:val="20"/>
        </w:rPr>
        <w:t xml:space="preserve">/Pana dane osobowe przetwarzane będą na podstawie art. 6 ust. 1 lit. c RODO </w:t>
      </w:r>
      <w:r w:rsidR="00D566F8">
        <w:rPr>
          <w:rFonts w:ascii="Arial" w:hAnsi="Arial" w:cs="Arial"/>
          <w:sz w:val="20"/>
          <w:szCs w:val="20"/>
        </w:rPr>
        <w:br/>
      </w:r>
      <w:r w:rsidRPr="00F33C31">
        <w:rPr>
          <w:rFonts w:ascii="Arial" w:hAnsi="Arial" w:cs="Arial"/>
          <w:sz w:val="20"/>
          <w:szCs w:val="20"/>
        </w:rPr>
        <w:t xml:space="preserve">w celu związanym z postępowaniem o udzielenie zamówienia publicznego pod nazwą: </w:t>
      </w:r>
      <w:r w:rsidR="006A7EF9">
        <w:rPr>
          <w:rFonts w:ascii="Arial" w:hAnsi="Arial" w:cs="Arial"/>
          <w:b/>
          <w:sz w:val="20"/>
          <w:szCs w:val="20"/>
        </w:rPr>
        <w:t>d</w:t>
      </w:r>
      <w:r w:rsidR="00F33C31" w:rsidRPr="006A7EF9">
        <w:rPr>
          <w:rFonts w:ascii="Arial" w:hAnsi="Arial" w:cs="Arial"/>
          <w:b/>
          <w:sz w:val="20"/>
          <w:szCs w:val="20"/>
        </w:rPr>
        <w:t xml:space="preserve">ostawa, montaż i uruchomienie klimatyzatorów typu naściennego </w:t>
      </w:r>
      <w:r w:rsidR="00F33C31" w:rsidRPr="006A7EF9">
        <w:rPr>
          <w:rFonts w:ascii="Arial" w:hAnsi="Arial" w:cs="Arial"/>
          <w:b/>
          <w:sz w:val="20"/>
          <w:szCs w:val="20"/>
        </w:rPr>
        <w:br/>
        <w:t xml:space="preserve">w budynkach zlokalizowanych na terenach kompleksów wojskowych </w:t>
      </w:r>
      <w:r w:rsidR="00F33C31" w:rsidRPr="006A7EF9">
        <w:rPr>
          <w:rFonts w:ascii="Arial" w:hAnsi="Arial" w:cs="Arial"/>
          <w:b/>
          <w:sz w:val="20"/>
          <w:szCs w:val="20"/>
        </w:rPr>
        <w:br/>
        <w:t>administrowanych przez 32 Wojskowy Oddział Gospodarczy z podziałem na 2 części:</w:t>
      </w:r>
      <w:r w:rsidR="006A7EF9" w:rsidRPr="006A7EF9">
        <w:rPr>
          <w:rFonts w:ascii="Arial" w:hAnsi="Arial" w:cs="Arial"/>
          <w:b/>
          <w:sz w:val="20"/>
          <w:szCs w:val="20"/>
        </w:rPr>
        <w:t xml:space="preserve"> </w:t>
      </w:r>
      <w:r w:rsidR="00F33C31" w:rsidRPr="006A7EF9">
        <w:rPr>
          <w:rFonts w:ascii="Arial" w:hAnsi="Arial" w:cs="Arial"/>
          <w:b/>
          <w:sz w:val="20"/>
          <w:szCs w:val="20"/>
        </w:rPr>
        <w:t>Część   1</w:t>
      </w:r>
      <w:r w:rsidR="006A7EF9">
        <w:rPr>
          <w:rFonts w:ascii="Arial" w:hAnsi="Arial" w:cs="Arial"/>
          <w:b/>
          <w:sz w:val="20"/>
          <w:szCs w:val="20"/>
        </w:rPr>
        <w:t xml:space="preserve"> </w:t>
      </w:r>
      <w:r w:rsidR="00F33C31" w:rsidRPr="006A7EF9">
        <w:rPr>
          <w:rFonts w:ascii="Arial" w:hAnsi="Arial" w:cs="Arial"/>
          <w:b/>
          <w:sz w:val="20"/>
          <w:szCs w:val="20"/>
        </w:rPr>
        <w:t>- w re</w:t>
      </w:r>
      <w:r w:rsidR="006A7EF9">
        <w:rPr>
          <w:rFonts w:ascii="Arial" w:hAnsi="Arial" w:cs="Arial"/>
          <w:b/>
          <w:sz w:val="20"/>
          <w:szCs w:val="20"/>
        </w:rPr>
        <w:t>j</w:t>
      </w:r>
      <w:r w:rsidR="00F33C31" w:rsidRPr="006A7EF9">
        <w:rPr>
          <w:rFonts w:ascii="Arial" w:hAnsi="Arial" w:cs="Arial"/>
          <w:b/>
          <w:sz w:val="20"/>
          <w:szCs w:val="20"/>
        </w:rPr>
        <w:t xml:space="preserve">onie odpowiedzialności Grupy Zabezpieczenia Lublin </w:t>
      </w:r>
    </w:p>
    <w:p w:rsidR="00FB669A" w:rsidRPr="006A7EF9" w:rsidRDefault="00F33C31" w:rsidP="00D566F8">
      <w:pPr>
        <w:spacing w:after="0"/>
        <w:ind w:left="708" w:firstLine="143"/>
        <w:contextualSpacing/>
        <w:jc w:val="both"/>
        <w:rPr>
          <w:rFonts w:ascii="Arial" w:eastAsia="Times New Roman" w:hAnsi="Arial" w:cs="Arial"/>
          <w:b/>
          <w:sz w:val="20"/>
          <w:szCs w:val="20"/>
          <w:lang w:eastAsia="pl-PL"/>
        </w:rPr>
      </w:pPr>
      <w:r w:rsidRPr="006A7EF9">
        <w:rPr>
          <w:rFonts w:ascii="Arial" w:hAnsi="Arial" w:cs="Arial"/>
          <w:b/>
          <w:sz w:val="20"/>
          <w:szCs w:val="20"/>
        </w:rPr>
        <w:t>Część 2</w:t>
      </w:r>
      <w:r w:rsidR="006A7EF9">
        <w:rPr>
          <w:rFonts w:ascii="Arial" w:hAnsi="Arial" w:cs="Arial"/>
          <w:b/>
          <w:sz w:val="20"/>
          <w:szCs w:val="20"/>
        </w:rPr>
        <w:t xml:space="preserve"> </w:t>
      </w:r>
      <w:r w:rsidRPr="006A7EF9">
        <w:rPr>
          <w:rFonts w:ascii="Arial" w:hAnsi="Arial" w:cs="Arial"/>
          <w:b/>
          <w:sz w:val="20"/>
          <w:szCs w:val="20"/>
        </w:rPr>
        <w:t>-</w:t>
      </w:r>
      <w:r w:rsidR="006A7EF9">
        <w:rPr>
          <w:rFonts w:ascii="Arial" w:hAnsi="Arial" w:cs="Arial"/>
          <w:b/>
          <w:sz w:val="20"/>
          <w:szCs w:val="20"/>
        </w:rPr>
        <w:t xml:space="preserve"> </w:t>
      </w:r>
      <w:r w:rsidRPr="006A7EF9">
        <w:rPr>
          <w:rFonts w:ascii="Arial" w:hAnsi="Arial" w:cs="Arial"/>
          <w:b/>
          <w:sz w:val="20"/>
          <w:szCs w:val="20"/>
        </w:rPr>
        <w:t>w rejonie odpowiedzialności Grupy Zabezpieczenia Zamość</w:t>
      </w:r>
      <w:r w:rsidRPr="006A7EF9">
        <w:rPr>
          <w:rFonts w:ascii="Arial" w:hAnsi="Arial" w:cs="Arial"/>
          <w:b/>
          <w:sz w:val="20"/>
          <w:szCs w:val="20"/>
        </w:rPr>
        <w:br/>
      </w:r>
      <w:r w:rsidR="00D566F8">
        <w:rPr>
          <w:rFonts w:ascii="Arial" w:hAnsi="Arial" w:cs="Arial"/>
          <w:b/>
          <w:sz w:val="20"/>
          <w:szCs w:val="20"/>
        </w:rPr>
        <w:t xml:space="preserve">  </w:t>
      </w:r>
      <w:r w:rsidRPr="006A7EF9">
        <w:rPr>
          <w:rFonts w:ascii="Arial" w:hAnsi="Arial" w:cs="Arial"/>
          <w:b/>
          <w:sz w:val="20"/>
          <w:szCs w:val="20"/>
        </w:rPr>
        <w:t xml:space="preserve"> i Grupy Zabezpieczenia Hrubieszów  </w:t>
      </w:r>
      <w:r w:rsidRPr="006A7EF9">
        <w:rPr>
          <w:rFonts w:ascii="Arial" w:hAnsi="Arial" w:cs="Arial"/>
          <w:b/>
          <w:color w:val="000000" w:themeColor="text1"/>
          <w:sz w:val="20"/>
          <w:szCs w:val="20"/>
        </w:rPr>
        <w:t>.</w:t>
      </w:r>
      <w:r w:rsidRPr="006A7EF9">
        <w:rPr>
          <w:rFonts w:ascii="Arial" w:eastAsia="Calibri" w:hAnsi="Arial" w:cs="Arial"/>
          <w:b/>
          <w:sz w:val="20"/>
          <w:szCs w:val="20"/>
        </w:rPr>
        <w:t xml:space="preserve"> </w:t>
      </w:r>
      <w:r w:rsidRPr="006A7EF9">
        <w:rPr>
          <w:rFonts w:ascii="Arial" w:hAnsi="Arial" w:cs="Arial"/>
          <w:b/>
          <w:sz w:val="20"/>
          <w:szCs w:val="20"/>
        </w:rPr>
        <w:t>Nr sprawy: ZP/ZO/12/2025</w:t>
      </w:r>
    </w:p>
    <w:p w:rsidR="0043477E" w:rsidRPr="00BB5B9D" w:rsidRDefault="00FB5FCC" w:rsidP="00D566F8">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 xml:space="preserve">z art. 74 ustawy </w:t>
      </w:r>
      <w:r w:rsidR="00D566F8">
        <w:rPr>
          <w:rFonts w:ascii="Arial" w:hAnsi="Arial" w:cs="Arial"/>
          <w:sz w:val="20"/>
          <w:szCs w:val="20"/>
        </w:rPr>
        <w:br/>
      </w:r>
      <w:r w:rsidR="00FB397D" w:rsidRPr="00363D3E">
        <w:rPr>
          <w:rFonts w:ascii="Arial" w:hAnsi="Arial" w:cs="Arial"/>
          <w:sz w:val="20"/>
          <w:szCs w:val="20"/>
        </w:rPr>
        <w:t>z dnia 11 wrześ</w:t>
      </w:r>
      <w:r w:rsidRPr="00363D3E">
        <w:rPr>
          <w:rFonts w:ascii="Arial" w:hAnsi="Arial" w:cs="Arial"/>
          <w:sz w:val="20"/>
          <w:szCs w:val="20"/>
        </w:rPr>
        <w:t>nia 2019 r. – Prawo zamówień publicznych (</w:t>
      </w:r>
      <w:r w:rsidR="00BB5B9D" w:rsidRPr="00BB5B9D">
        <w:rPr>
          <w:rFonts w:ascii="Arial" w:hAnsi="Arial" w:cs="Arial"/>
          <w:color w:val="000000"/>
          <w:sz w:val="20"/>
          <w:szCs w:val="20"/>
        </w:rPr>
        <w:t xml:space="preserve">Dz. U. z 2024. poz. 1320 t.j.) </w:t>
      </w:r>
      <w:r w:rsidRPr="00BB5B9D">
        <w:rPr>
          <w:rFonts w:ascii="Arial" w:hAnsi="Arial" w:cs="Arial"/>
          <w:sz w:val="20"/>
          <w:szCs w:val="20"/>
        </w:rPr>
        <w:t>dalej “ustawa Pzp”;</w:t>
      </w:r>
    </w:p>
    <w:p w:rsidR="0043477E" w:rsidRPr="00363D3E" w:rsidRDefault="00FB5FCC" w:rsidP="00D566F8">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Pani/Pana dane osobowe będą przechowywane, zgodnie z art. 78 ustawy Pzp, przez okres 4 lat od dnia zakończenia postępowania o udzielenie zamówienia w sposób gwarantujący jego nienaruszalność.</w:t>
      </w:r>
    </w:p>
    <w:p w:rsidR="00436140" w:rsidRPr="00363D3E" w:rsidRDefault="00FB5FCC" w:rsidP="00D566F8">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36140" w:rsidRPr="00363D3E" w:rsidRDefault="00FB5FCC" w:rsidP="00D566F8">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W odniesieniu do Pani/pana danych osobowych decyzje nie będą podejmowane w sposób zautomatyzowany, stosownie do art. 22 RODO;</w:t>
      </w:r>
    </w:p>
    <w:p w:rsidR="0043477E" w:rsidRPr="00363D3E" w:rsidRDefault="00FB5FCC" w:rsidP="00D566F8">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Pzp oraz nie może naruszać integralności protokołu 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D566F8">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6A7EF9">
        <w:rPr>
          <w:rFonts w:ascii="Arial" w:eastAsia="Times New Roman" w:hAnsi="Arial" w:cs="Arial"/>
          <w:b/>
          <w:sz w:val="20"/>
          <w:szCs w:val="20"/>
          <w:lang w:eastAsia="pl-PL"/>
        </w:rPr>
        <w:t>12</w:t>
      </w:r>
      <w:r w:rsidRPr="00363D3E">
        <w:rPr>
          <w:rFonts w:ascii="Arial" w:eastAsia="Times New Roman" w:hAnsi="Arial" w:cs="Arial"/>
          <w:b/>
          <w:sz w:val="20"/>
          <w:szCs w:val="20"/>
          <w:lang w:eastAsia="pl-PL"/>
        </w:rPr>
        <w:t>/202</w:t>
      </w:r>
      <w:r w:rsidR="006A7EF9">
        <w:rPr>
          <w:rFonts w:ascii="Arial" w:eastAsia="Times New Roman" w:hAnsi="Arial" w:cs="Arial"/>
          <w:b/>
          <w:sz w:val="20"/>
          <w:szCs w:val="20"/>
          <w:lang w:eastAsia="pl-PL"/>
        </w:rPr>
        <w:t>5</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6A7EF9" w:rsidRDefault="00FB669A" w:rsidP="006A7EF9">
      <w:pPr>
        <w:pStyle w:val="Akapitzlist"/>
        <w:ind w:left="360"/>
        <w:rPr>
          <w:rFonts w:ascii="Arial" w:eastAsia="Calibri" w:hAnsi="Arial" w:cs="Arial"/>
          <w:b/>
          <w:color w:val="000000"/>
        </w:rPr>
      </w:pPr>
      <w:r w:rsidRPr="00FB669A">
        <w:rPr>
          <w:rFonts w:ascii="Arial" w:hAnsi="Arial" w:cs="Arial"/>
        </w:rPr>
        <w:t xml:space="preserve">Opis przedmiotu zamówienia: </w:t>
      </w:r>
      <w:r w:rsidR="00B64892">
        <w:rPr>
          <w:rFonts w:ascii="Arial" w:hAnsi="Arial" w:cs="Arial"/>
        </w:rPr>
        <w:br/>
      </w:r>
      <w:r w:rsidR="006A7EF9" w:rsidRPr="005232D8">
        <w:rPr>
          <w:rFonts w:ascii="Arial" w:hAnsi="Arial" w:cs="Arial"/>
          <w:b/>
        </w:rPr>
        <w:t>42500000-1 Urządzenia chłodzące i wentylacyjne</w:t>
      </w:r>
      <w:r w:rsidR="006A7EF9" w:rsidRPr="002E3ACF">
        <w:rPr>
          <w:rFonts w:ascii="Arial" w:eastAsia="Calibri" w:hAnsi="Arial" w:cs="Arial"/>
          <w:b/>
          <w:color w:val="000000"/>
        </w:rPr>
        <w:t xml:space="preserve"> </w:t>
      </w:r>
    </w:p>
    <w:p w:rsidR="00D101C0" w:rsidRPr="00760DAE" w:rsidRDefault="00D101C0" w:rsidP="00D101C0">
      <w:pPr>
        <w:suppressAutoHyphens w:val="0"/>
        <w:spacing w:before="60" w:after="60" w:line="360" w:lineRule="auto"/>
        <w:jc w:val="center"/>
        <w:rPr>
          <w:rFonts w:ascii="Arial" w:eastAsia="SimSun" w:hAnsi="Arial" w:cs="Arial"/>
          <w:b/>
          <w:sz w:val="20"/>
          <w:szCs w:val="20"/>
        </w:rPr>
      </w:pPr>
      <w:r w:rsidRPr="00760DAE">
        <w:rPr>
          <w:rFonts w:ascii="Arial" w:eastAsia="SimSun" w:hAnsi="Arial" w:cs="Arial"/>
          <w:b/>
          <w:sz w:val="20"/>
          <w:szCs w:val="20"/>
        </w:rPr>
        <w:t>SZCZEGÓŁOWY OPIS PRZEDMIOTU ZAMÓWIENIA OKREŚLA:</w:t>
      </w:r>
    </w:p>
    <w:p w:rsidR="00FB669A" w:rsidRPr="00E827DC" w:rsidRDefault="002E3ACF" w:rsidP="00D101C0">
      <w:pPr>
        <w:pStyle w:val="Akapitzlist"/>
        <w:ind w:left="360"/>
        <w:jc w:val="both"/>
        <w:rPr>
          <w:rFonts w:ascii="Arial" w:eastAsia="Calibri" w:hAnsi="Arial" w:cs="Arial"/>
          <w:color w:val="000000"/>
        </w:rPr>
      </w:pPr>
      <w:r w:rsidRPr="00E827DC">
        <w:rPr>
          <w:rFonts w:ascii="Arial" w:eastAsia="Calibri" w:hAnsi="Arial" w:cs="Arial"/>
          <w:color w:val="000000"/>
        </w:rPr>
        <w:t>Opis przedmiotu zamówienia</w:t>
      </w:r>
      <w:r w:rsidR="006A7EF9" w:rsidRPr="00E827DC">
        <w:rPr>
          <w:rFonts w:ascii="Arial" w:eastAsia="Calibri" w:hAnsi="Arial" w:cs="Arial"/>
          <w:color w:val="000000"/>
        </w:rPr>
        <w:t xml:space="preserve"> w zakresie części nr 1</w:t>
      </w:r>
      <w:r w:rsidRPr="00E827DC">
        <w:rPr>
          <w:rFonts w:ascii="Arial" w:eastAsia="Calibri" w:hAnsi="Arial" w:cs="Arial"/>
          <w:color w:val="000000"/>
        </w:rPr>
        <w:t xml:space="preserve"> zawiera załącznik nr 1 do zapytania ofertowego</w:t>
      </w:r>
    </w:p>
    <w:p w:rsidR="006A7EF9" w:rsidRPr="00E827DC" w:rsidRDefault="006A7EF9" w:rsidP="00D101C0">
      <w:pPr>
        <w:pStyle w:val="Akapitzlist"/>
        <w:ind w:left="360"/>
        <w:jc w:val="both"/>
        <w:rPr>
          <w:rFonts w:ascii="Arial" w:eastAsia="Calibri" w:hAnsi="Arial" w:cs="Arial"/>
          <w:color w:val="000000"/>
        </w:rPr>
      </w:pPr>
      <w:r w:rsidRPr="00E827DC">
        <w:rPr>
          <w:rFonts w:ascii="Arial" w:eastAsia="Calibri" w:hAnsi="Arial" w:cs="Arial"/>
          <w:color w:val="000000"/>
        </w:rPr>
        <w:t>Opis przedmiotu zamówienia w zakresie części nr 2 zawiera załącznik nr 1a do zapytania ofertowego</w:t>
      </w:r>
    </w:p>
    <w:p w:rsidR="00907EF5" w:rsidRDefault="00907EF5" w:rsidP="00907EF5">
      <w:pPr>
        <w:suppressAutoHyphens w:val="0"/>
        <w:spacing w:after="0"/>
        <w:ind w:left="360"/>
        <w:contextualSpacing/>
        <w:jc w:val="both"/>
        <w:rPr>
          <w:rFonts w:ascii="Arial" w:hAnsi="Arial" w:cs="Arial"/>
          <w:b/>
          <w:sz w:val="20"/>
          <w:szCs w:val="20"/>
        </w:rPr>
      </w:pPr>
      <w:r w:rsidRPr="00760DAE">
        <w:rPr>
          <w:rFonts w:ascii="Arial" w:hAnsi="Arial" w:cs="Arial"/>
          <w:b/>
          <w:sz w:val="20"/>
          <w:szCs w:val="20"/>
        </w:rPr>
        <w:t>Szczegółowe wymagania Zamawiającego zostały określone we „Wzorze umowy” stanowiącym załącznik nr 2 do Zapytania ofertowego (ZO).</w:t>
      </w:r>
    </w:p>
    <w:p w:rsidR="00F56AFE" w:rsidRDefault="00F56AFE" w:rsidP="00907EF5">
      <w:pPr>
        <w:suppressAutoHyphens w:val="0"/>
        <w:spacing w:after="0"/>
        <w:ind w:left="360"/>
        <w:contextualSpacing/>
        <w:jc w:val="both"/>
        <w:rPr>
          <w:rFonts w:ascii="Arial" w:hAnsi="Arial" w:cs="Arial"/>
          <w:b/>
          <w:sz w:val="20"/>
          <w:szCs w:val="20"/>
        </w:rPr>
      </w:pPr>
    </w:p>
    <w:p w:rsidR="00907EF5" w:rsidRPr="00907EF5" w:rsidRDefault="00907EF5" w:rsidP="00907EF5">
      <w:pPr>
        <w:numPr>
          <w:ilvl w:val="0"/>
          <w:numId w:val="3"/>
        </w:numPr>
        <w:shd w:val="clear" w:color="auto" w:fill="EAF1DD" w:themeFill="accent3" w:themeFillTint="33"/>
        <w:spacing w:after="0"/>
        <w:ind w:left="426" w:hanging="426"/>
        <w:rPr>
          <w:rFonts w:ascii="Arial" w:eastAsia="Times New Roman" w:hAnsi="Arial" w:cs="Arial"/>
          <w:b/>
          <w:sz w:val="20"/>
          <w:szCs w:val="20"/>
          <w:u w:val="single"/>
          <w:lang w:eastAsia="pl-PL"/>
        </w:rPr>
      </w:pPr>
      <w:r w:rsidRPr="00760DAE">
        <w:rPr>
          <w:rFonts w:ascii="Arial" w:eastAsia="Times New Roman" w:hAnsi="Arial" w:cs="Arial"/>
          <w:b/>
          <w:sz w:val="20"/>
          <w:szCs w:val="20"/>
          <w:u w:val="single"/>
          <w:lang w:eastAsia="pl-PL"/>
        </w:rPr>
        <w:t>WARUNKI UDZIAŁU W POSTĘPOWANIU ORAZ  OPIS SPOSOBU DOKONYWANIA  OCENY SPEŁNIENIA  TYCH  WARUNKÓW:</w:t>
      </w:r>
    </w:p>
    <w:p w:rsidR="00907EF5" w:rsidRPr="00A41337" w:rsidRDefault="00907EF5" w:rsidP="00907EF5">
      <w:pPr>
        <w:numPr>
          <w:ilvl w:val="1"/>
          <w:numId w:val="3"/>
        </w:numPr>
        <w:tabs>
          <w:tab w:val="left" w:pos="851"/>
        </w:tabs>
        <w:suppressAutoHyphens w:val="0"/>
        <w:spacing w:after="0" w:line="240" w:lineRule="auto"/>
        <w:jc w:val="both"/>
        <w:rPr>
          <w:rFonts w:ascii="Arial" w:eastAsia="Times New Roman" w:hAnsi="Arial" w:cs="Arial"/>
          <w:b/>
          <w:sz w:val="20"/>
          <w:szCs w:val="20"/>
          <w:lang w:eastAsia="pl-PL"/>
        </w:rPr>
      </w:pPr>
      <w:r w:rsidRPr="00907EF5">
        <w:rPr>
          <w:rFonts w:ascii="Arial" w:eastAsia="Times New Roman" w:hAnsi="Arial" w:cs="Arial"/>
          <w:b/>
          <w:sz w:val="20"/>
          <w:szCs w:val="20"/>
          <w:u w:val="single"/>
          <w:lang w:eastAsia="pl-PL"/>
        </w:rPr>
        <w:t>Dotyczy kompetencji lub uprawnień do prowadzenia określonej działalności zawodowej</w:t>
      </w:r>
      <w:r>
        <w:rPr>
          <w:rFonts w:ascii="Arial" w:eastAsia="Times New Roman" w:hAnsi="Arial" w:cs="Arial"/>
          <w:b/>
          <w:sz w:val="20"/>
          <w:szCs w:val="20"/>
          <w:u w:val="single"/>
          <w:lang w:eastAsia="pl-PL"/>
        </w:rPr>
        <w:t>,</w:t>
      </w:r>
      <w:r>
        <w:rPr>
          <w:rFonts w:ascii="Arial" w:eastAsia="Times New Roman" w:hAnsi="Arial" w:cs="Arial"/>
          <w:b/>
          <w:sz w:val="20"/>
          <w:szCs w:val="20"/>
          <w:lang w:eastAsia="pl-PL"/>
        </w:rPr>
        <w:t xml:space="preserve"> </w:t>
      </w:r>
      <w:r w:rsidRPr="00907EF5">
        <w:rPr>
          <w:rFonts w:ascii="Arial" w:eastAsia="Times New Roman" w:hAnsi="Arial" w:cs="Arial"/>
          <w:sz w:val="20"/>
          <w:szCs w:val="20"/>
          <w:lang w:eastAsia="pl-PL"/>
        </w:rPr>
        <w:t>o ile wynika to z odrębnych przepisów:</w:t>
      </w:r>
    </w:p>
    <w:p w:rsidR="00A41337" w:rsidRDefault="00A41337" w:rsidP="00A41337">
      <w:pPr>
        <w:pStyle w:val="Akapitzlist"/>
        <w:ind w:left="360"/>
        <w:jc w:val="both"/>
        <w:rPr>
          <w:rFonts w:ascii="Arial" w:hAnsi="Arial" w:cs="Arial"/>
          <w:b/>
          <w:u w:val="single"/>
        </w:rPr>
      </w:pPr>
      <w:r w:rsidRPr="00A41337">
        <w:rPr>
          <w:rFonts w:ascii="Arial" w:hAnsi="Arial" w:cs="Arial"/>
          <w:b/>
          <w:u w:val="single"/>
        </w:rPr>
        <w:t>O udzielenie zamówienia publicznego mogą ubiegać się Wykonawcy, którzy spełniają nw. warunek:</w:t>
      </w:r>
    </w:p>
    <w:p w:rsidR="00A41337" w:rsidRPr="00A41337" w:rsidRDefault="00A41337" w:rsidP="00A41337">
      <w:pPr>
        <w:pStyle w:val="NormalnyWeb"/>
        <w:shd w:val="clear" w:color="auto" w:fill="FFFFFF"/>
        <w:tabs>
          <w:tab w:val="left" w:pos="360"/>
        </w:tabs>
        <w:spacing w:before="0" w:after="0" w:line="276" w:lineRule="auto"/>
        <w:jc w:val="both"/>
        <w:rPr>
          <w:rFonts w:ascii="Arial" w:hAnsi="Arial" w:cs="Arial"/>
          <w:b/>
          <w:i/>
          <w:color w:val="auto"/>
          <w:sz w:val="20"/>
          <w:szCs w:val="20"/>
        </w:rPr>
      </w:pPr>
      <w:r>
        <w:rPr>
          <w:rFonts w:ascii="Arial" w:hAnsi="Arial" w:cs="Arial"/>
          <w:b/>
          <w:sz w:val="20"/>
          <w:szCs w:val="20"/>
        </w:rPr>
        <w:tab/>
      </w:r>
      <w:r>
        <w:rPr>
          <w:rFonts w:ascii="Arial" w:hAnsi="Arial" w:cs="Arial"/>
          <w:b/>
          <w:sz w:val="20"/>
          <w:szCs w:val="20"/>
          <w:u w:val="single"/>
        </w:rPr>
        <w:t xml:space="preserve">Posiadają </w:t>
      </w:r>
      <w:r w:rsidRPr="00BD3EF1">
        <w:rPr>
          <w:rFonts w:ascii="Arial" w:hAnsi="Arial" w:cs="Arial"/>
          <w:b/>
          <w:sz w:val="20"/>
          <w:szCs w:val="20"/>
          <w:u w:val="single"/>
        </w:rPr>
        <w:t>aktualny certyfikat dla przedsiębiorców</w:t>
      </w:r>
      <w:r w:rsidRPr="007457F4">
        <w:rPr>
          <w:rFonts w:ascii="Arial" w:hAnsi="Arial" w:cs="Arial"/>
          <w:sz w:val="20"/>
          <w:szCs w:val="20"/>
        </w:rPr>
        <w:t xml:space="preserve"> zgodnie z  art. 29 ustawy z dnia 15 maja 2015 r. o substancjach zubożających warstwę ozonową oraz niektórych fluorowanych gazach cieplarnianych wydany przez uprawnioną jednostkę certyfikującą wystawiony na Wykonawcę prowadzącego działalność polegającą na instalacji, konserwacji lub serwisowaniu urządzeń chłodniczych, klimatyzacyjnych lub pomp ciepła i systemów ochrony przeciwpożarowej zawierających fluorowane gazy cieplarniane</w:t>
      </w:r>
      <w:r w:rsidR="00F56AFE">
        <w:rPr>
          <w:rFonts w:ascii="Arial" w:hAnsi="Arial" w:cs="Arial"/>
          <w:sz w:val="20"/>
          <w:szCs w:val="20"/>
        </w:rPr>
        <w:t>.</w:t>
      </w:r>
    </w:p>
    <w:p w:rsidR="00907EF5" w:rsidRPr="00907EF5" w:rsidRDefault="00907EF5" w:rsidP="00907EF5">
      <w:pPr>
        <w:tabs>
          <w:tab w:val="left" w:pos="851"/>
        </w:tabs>
        <w:suppressAutoHyphens w:val="0"/>
        <w:spacing w:after="0" w:line="240" w:lineRule="auto"/>
        <w:ind w:left="1080"/>
        <w:jc w:val="both"/>
        <w:rPr>
          <w:rFonts w:ascii="Arial" w:eastAsia="Times New Roman" w:hAnsi="Arial" w:cs="Arial"/>
          <w:b/>
          <w:sz w:val="20"/>
          <w:szCs w:val="20"/>
          <w:lang w:eastAsia="pl-PL"/>
        </w:rPr>
      </w:pPr>
    </w:p>
    <w:p w:rsidR="00907EF5" w:rsidRPr="0083174E" w:rsidRDefault="00907EF5" w:rsidP="00907EF5">
      <w:pPr>
        <w:numPr>
          <w:ilvl w:val="1"/>
          <w:numId w:val="3"/>
        </w:numPr>
        <w:tabs>
          <w:tab w:val="left" w:pos="851"/>
        </w:tabs>
        <w:suppressAutoHyphens w:val="0"/>
        <w:spacing w:after="0" w:line="240" w:lineRule="auto"/>
        <w:jc w:val="both"/>
        <w:rPr>
          <w:rFonts w:ascii="Arial" w:eastAsia="Times New Roman" w:hAnsi="Arial" w:cs="Arial"/>
          <w:b/>
          <w:sz w:val="20"/>
          <w:szCs w:val="20"/>
          <w:lang w:eastAsia="pl-PL"/>
        </w:rPr>
      </w:pPr>
      <w:r>
        <w:rPr>
          <w:rFonts w:ascii="Arial" w:eastAsia="Times New Roman" w:hAnsi="Arial" w:cs="Arial"/>
          <w:b/>
          <w:bCs/>
          <w:sz w:val="20"/>
          <w:szCs w:val="20"/>
          <w:u w:val="single"/>
          <w:lang w:eastAsia="pl-PL"/>
        </w:rPr>
        <w:lastRenderedPageBreak/>
        <w:t>Dotyczy zdolności technicznej lub zawodowej</w:t>
      </w:r>
      <w:r w:rsidRPr="0083174E">
        <w:rPr>
          <w:rFonts w:ascii="Arial" w:eastAsia="Times New Roman" w:hAnsi="Arial" w:cs="Arial"/>
          <w:bCs/>
          <w:sz w:val="20"/>
          <w:szCs w:val="20"/>
          <w:lang w:eastAsia="pl-PL"/>
        </w:rPr>
        <w:t>, o ile wynika to z odrębnych przepisów:</w:t>
      </w:r>
    </w:p>
    <w:p w:rsidR="00A41337" w:rsidRPr="00F56AFE" w:rsidRDefault="00A41337" w:rsidP="00F56AFE">
      <w:pPr>
        <w:jc w:val="both"/>
        <w:rPr>
          <w:rFonts w:ascii="Arial" w:hAnsi="Arial" w:cs="Arial"/>
          <w:b/>
          <w:sz w:val="20"/>
          <w:szCs w:val="20"/>
          <w:u w:val="single"/>
        </w:rPr>
      </w:pPr>
      <w:r w:rsidRPr="00F56AFE">
        <w:rPr>
          <w:rFonts w:ascii="Arial" w:hAnsi="Arial" w:cs="Arial"/>
          <w:b/>
          <w:sz w:val="20"/>
          <w:szCs w:val="20"/>
          <w:u w:val="single"/>
        </w:rPr>
        <w:t>O udzielenie zamówienia publicznego mogą ubiegać się Wykonawcy, którzy spełniają nw. warunek:</w:t>
      </w:r>
    </w:p>
    <w:p w:rsidR="00907EF5" w:rsidRPr="00F56AFE" w:rsidRDefault="00F56AFE" w:rsidP="00F56AFE">
      <w:pPr>
        <w:pStyle w:val="Akapitzlist"/>
        <w:numPr>
          <w:ilvl w:val="0"/>
          <w:numId w:val="34"/>
        </w:numPr>
        <w:suppressAutoHyphens w:val="0"/>
        <w:contextualSpacing/>
        <w:jc w:val="both"/>
        <w:rPr>
          <w:rFonts w:ascii="Arial" w:hAnsi="Arial" w:cs="Arial"/>
        </w:rPr>
      </w:pPr>
      <w:r>
        <w:rPr>
          <w:rFonts w:ascii="Arial" w:hAnsi="Arial" w:cs="Arial"/>
          <w:b/>
        </w:rPr>
        <w:t xml:space="preserve">Dysponują </w:t>
      </w:r>
      <w:r w:rsidR="00A41337" w:rsidRPr="00F56AFE">
        <w:rPr>
          <w:rFonts w:ascii="Arial" w:hAnsi="Arial" w:cs="Arial"/>
          <w:b/>
        </w:rPr>
        <w:t>przynajmniej jedną osob</w:t>
      </w:r>
      <w:r>
        <w:rPr>
          <w:rFonts w:ascii="Arial" w:hAnsi="Arial" w:cs="Arial"/>
          <w:b/>
        </w:rPr>
        <w:t>ą</w:t>
      </w:r>
      <w:r w:rsidR="00A41337" w:rsidRPr="00F56AFE">
        <w:rPr>
          <w:rFonts w:ascii="Arial" w:hAnsi="Arial" w:cs="Arial"/>
          <w:b/>
        </w:rPr>
        <w:t xml:space="preserve"> </w:t>
      </w:r>
      <w:r w:rsidR="00A41337" w:rsidRPr="00F56AFE">
        <w:rPr>
          <w:rFonts w:ascii="Arial" w:hAnsi="Arial" w:cs="Arial"/>
        </w:rPr>
        <w:t>posiadając</w:t>
      </w:r>
      <w:r>
        <w:rPr>
          <w:rFonts w:ascii="Arial" w:hAnsi="Arial" w:cs="Arial"/>
        </w:rPr>
        <w:t>ą</w:t>
      </w:r>
      <w:r w:rsidR="00A41337" w:rsidRPr="00F56AFE">
        <w:rPr>
          <w:rFonts w:ascii="Arial" w:hAnsi="Arial" w:cs="Arial"/>
        </w:rPr>
        <w:t xml:space="preserve"> aktualny certyfikat dla osoby fizycznej wykonującej czynności w zakresie instalacji, kontroli szczelności, konserwacji lub serwisowania urządzeń chłodniczych, klimatyzacyjnych, pomp ciepła i systemów ochrony przeciwpożarowej zawierających substancje kontrolowane oraz odzysku substancji kontrolowanych z tych urządzeń lub systemów przeciwpożarowej oraz gaśnic zgodnie z  art. 20 ustawy z dnia 15 maja 2015 r. o substancjach zubożających warstwę ozonową oraz niektórych fluorowanych gazach cieplarnianych (Dz. U. z 2019 r., poz. 2158) wydany przez Urząd Dozoru Technicznego na mocy § 2 Rozporządzenia Ministra Rozwoju z dnia 03 grudnia 2015 r. w sprawie wskazania podmiotu pełniącego funkcję jednostki certyfikującej przedsiębiorców oraz jednostki certyfikującej personel</w:t>
      </w:r>
      <w:r>
        <w:rPr>
          <w:rFonts w:ascii="Arial" w:hAnsi="Arial" w:cs="Arial"/>
        </w:rPr>
        <w:t>.</w:t>
      </w:r>
    </w:p>
    <w:p w:rsidR="00B978FB" w:rsidRPr="00FB669A" w:rsidRDefault="00B978FB" w:rsidP="0094710D">
      <w:pPr>
        <w:pStyle w:val="Akapitzlist"/>
        <w:ind w:left="0"/>
        <w:jc w:val="both"/>
        <w:rPr>
          <w:rFonts w:ascii="Arial" w:hAnsi="Arial" w:cs="Arial"/>
          <w:b/>
        </w:rPr>
      </w:pPr>
    </w:p>
    <w:p w:rsidR="005A20DC" w:rsidRPr="00363D3E" w:rsidRDefault="00C50C51" w:rsidP="00DD0019">
      <w:pPr>
        <w:numPr>
          <w:ilvl w:val="0"/>
          <w:numId w:val="3"/>
        </w:numPr>
        <w:shd w:val="clear" w:color="auto" w:fill="EAF1DD" w:themeFill="accent3" w:themeFillTint="33"/>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6A7EF9" w:rsidRPr="00A41337" w:rsidRDefault="00B64892" w:rsidP="00A41337">
      <w:pPr>
        <w:ind w:left="360"/>
        <w:rPr>
          <w:rFonts w:ascii="Arial" w:hAnsi="Arial" w:cs="Arial"/>
          <w:b/>
          <w:sz w:val="20"/>
          <w:szCs w:val="20"/>
        </w:rPr>
      </w:pPr>
      <w:bookmarkStart w:id="5" w:name="_Hlk98156488"/>
      <w:r w:rsidRPr="00A41337">
        <w:rPr>
          <w:rFonts w:ascii="Arial" w:hAnsi="Arial" w:cs="Arial"/>
          <w:b/>
          <w:sz w:val="20"/>
          <w:szCs w:val="20"/>
        </w:rPr>
        <w:t xml:space="preserve">- </w:t>
      </w:r>
      <w:r w:rsidR="006A7EF9" w:rsidRPr="00A41337">
        <w:rPr>
          <w:rFonts w:ascii="Arial" w:hAnsi="Arial" w:cs="Arial"/>
          <w:b/>
          <w:sz w:val="20"/>
          <w:szCs w:val="20"/>
        </w:rPr>
        <w:t>rozpoczęcie: od daty podpisania umowy</w:t>
      </w:r>
      <w:r w:rsidR="00A41337">
        <w:rPr>
          <w:rFonts w:ascii="Arial" w:hAnsi="Arial" w:cs="Arial"/>
          <w:b/>
          <w:sz w:val="20"/>
          <w:szCs w:val="20"/>
        </w:rPr>
        <w:br/>
      </w:r>
      <w:r w:rsidR="006A7EF9" w:rsidRPr="00A41337">
        <w:rPr>
          <w:rFonts w:ascii="Arial" w:hAnsi="Arial" w:cs="Arial"/>
          <w:b/>
          <w:sz w:val="20"/>
          <w:szCs w:val="20"/>
        </w:rPr>
        <w:t xml:space="preserve">- zakończenie: do 30 dni </w:t>
      </w:r>
      <w:r w:rsidR="00D101C0" w:rsidRPr="00A41337">
        <w:rPr>
          <w:rFonts w:ascii="Arial" w:hAnsi="Arial" w:cs="Arial"/>
          <w:b/>
          <w:sz w:val="20"/>
          <w:szCs w:val="20"/>
        </w:rPr>
        <w:t xml:space="preserve">kalendarzowych </w:t>
      </w:r>
      <w:r w:rsidR="006A7EF9" w:rsidRPr="00A41337">
        <w:rPr>
          <w:rFonts w:ascii="Arial" w:hAnsi="Arial" w:cs="Arial"/>
          <w:b/>
          <w:sz w:val="20"/>
          <w:szCs w:val="20"/>
        </w:rPr>
        <w:t>od daty podpisania umowy</w:t>
      </w:r>
    </w:p>
    <w:bookmarkEnd w:id="5"/>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3"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14">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5">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D67EC">
          <w:rPr>
            <w:rFonts w:ascii="Arial" w:hAnsi="Arial" w:cs="Arial"/>
            <w:color w:val="1155CC"/>
            <w:u w:val="single"/>
          </w:rPr>
          <w:t>platformazakupowa.pl</w:t>
        </w:r>
      </w:hyperlink>
      <w:r w:rsidRPr="006D67EC">
        <w:rPr>
          <w:rFonts w:ascii="Arial" w:hAnsi="Arial" w:cs="Arial"/>
        </w:rPr>
        <w:t xml:space="preserve"> do konkretnego Wykonawcy.</w:t>
      </w: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7"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4003DF">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8">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19">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4003DF">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0">
        <w:r w:rsidRPr="00ED1565">
          <w:rPr>
            <w:rFonts w:ascii="Arial" w:hAnsi="Arial" w:cs="Arial"/>
            <w:sz w:val="20"/>
            <w:szCs w:val="20"/>
          </w:rPr>
          <w:t>pod linkiem</w:t>
        </w:r>
      </w:hyperlink>
      <w:r w:rsidRPr="00ED1565">
        <w:rPr>
          <w:rFonts w:ascii="Arial" w:hAnsi="Arial" w:cs="Arial"/>
          <w:sz w:val="20"/>
          <w:szCs w:val="20"/>
        </w:rPr>
        <w:t xml:space="preserve"> </w:t>
      </w:r>
      <w:hyperlink r:id="rId21" w:history="1">
        <w:r w:rsidRPr="00363D3E">
          <w:rPr>
            <w:rFonts w:ascii="Arial" w:hAnsi="Arial" w:cs="Arial"/>
            <w:color w:val="0000FF" w:themeColor="hyperlink"/>
            <w:sz w:val="20"/>
            <w:szCs w:val="20"/>
            <w:u w:val="single"/>
          </w:rPr>
          <w:t>https://platformazakupowa.pl/strona/45-instrukcje</w:t>
        </w:r>
      </w:hyperlink>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lastRenderedPageBreak/>
        <w:t xml:space="preserve">Zamawiający informuje, że instrukcje korzystania z </w:t>
      </w:r>
      <w:hyperlink r:id="rId22">
        <w:r w:rsidRPr="00ED1565">
          <w:rPr>
            <w:rFonts w:ascii="Arial" w:hAnsi="Arial" w:cs="Arial"/>
            <w:color w:val="1155CC"/>
            <w:u w:val="single"/>
          </w:rPr>
          <w:t>platformazakupowa.pl</w:t>
        </w:r>
      </w:hyperlink>
      <w:r w:rsidRPr="00ED1565">
        <w:rPr>
          <w:rFonts w:ascii="Arial" w:hAnsi="Arial" w:cs="Arial"/>
        </w:rPr>
        <w:t xml:space="preserve"> dotyczące </w:t>
      </w:r>
      <w:r w:rsidR="00F56AFE">
        <w:rPr>
          <w:rFonts w:ascii="Arial" w:hAnsi="Arial" w:cs="Arial"/>
        </w:rPr>
        <w:br/>
      </w:r>
      <w:r w:rsidRPr="00ED1565">
        <w:rPr>
          <w:rFonts w:ascii="Arial" w:hAnsi="Arial" w:cs="Arial"/>
        </w:rPr>
        <w:t xml:space="preserve">w szczególności logowania, składania wniosków o wyjaśnienie treści SWZ, składania ofert oraz innych czynności podejmowanych w niniejszym postępowaniu przy użyciu </w:t>
      </w:r>
      <w:hyperlink r:id="rId23">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6"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6"/>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Wykonawca jako podmiot profesjonalny ma obowiązek sprawdzania komunikatów </w:t>
      </w:r>
      <w:r w:rsidR="00F56AFE">
        <w:rPr>
          <w:rFonts w:ascii="Arial" w:hAnsi="Arial" w:cs="Arial"/>
        </w:rPr>
        <w:br/>
      </w:r>
      <w:r w:rsidRPr="006D67EC">
        <w:rPr>
          <w:rFonts w:ascii="Arial" w:hAnsi="Arial" w:cs="Arial"/>
        </w:rPr>
        <w:t>i wiadomości bezpośrednio na platformazakupowa.pl przesłanych przez Zamawiającego, gdyż system powiadomień może ulec awarii lub powiadomienie może trafić do folderu SPAM.</w:t>
      </w: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4"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25"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 xml:space="preserve">niniejszego zapytania ofertowego, w wyznaczonym terminie skutkować będzie odrzuceniem oferty </w:t>
      </w:r>
      <w:r w:rsidR="00F56AFE">
        <w:rPr>
          <w:rFonts w:ascii="Arial" w:hAnsi="Arial" w:cs="Arial"/>
        </w:rPr>
        <w:br/>
      </w:r>
      <w:r w:rsidRPr="00363D3E">
        <w:rPr>
          <w:rFonts w:ascii="Arial" w:hAnsi="Arial" w:cs="Arial"/>
        </w:rPr>
        <w:t>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4003DF">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4003DF">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4003DF">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4003DF">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4003DF">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4003DF">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4003DF">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lastRenderedPageBreak/>
        <w:t>Zamawiający</w:t>
      </w:r>
      <w:r w:rsidRPr="00363D3E">
        <w:rPr>
          <w:rFonts w:ascii="Arial" w:hAnsi="Arial" w:cs="Arial"/>
          <w:bCs/>
        </w:rPr>
        <w:t xml:space="preserve"> zastrzega prawo do:</w:t>
      </w:r>
    </w:p>
    <w:p w:rsidR="0043477E" w:rsidRPr="00363D3E" w:rsidRDefault="00FB5FCC" w:rsidP="004003DF">
      <w:pPr>
        <w:pStyle w:val="Akapitzlist"/>
        <w:numPr>
          <w:ilvl w:val="0"/>
          <w:numId w:val="5"/>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4003DF">
      <w:pPr>
        <w:pStyle w:val="Akapitzlist"/>
        <w:numPr>
          <w:ilvl w:val="0"/>
          <w:numId w:val="5"/>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4003DF">
      <w:pPr>
        <w:pStyle w:val="Akapitzlist"/>
        <w:numPr>
          <w:ilvl w:val="0"/>
          <w:numId w:val="5"/>
        </w:numPr>
        <w:spacing w:line="276" w:lineRule="auto"/>
        <w:jc w:val="both"/>
        <w:rPr>
          <w:rFonts w:ascii="Arial" w:hAnsi="Arial" w:cs="Arial"/>
        </w:rPr>
      </w:pPr>
      <w:r w:rsidRPr="00363D3E">
        <w:rPr>
          <w:rFonts w:ascii="Arial" w:hAnsi="Arial" w:cs="Arial"/>
          <w:bCs/>
        </w:rPr>
        <w:t>zamknięcia zapytania ofertowego bez dokonywania wyboru oferty,</w:t>
      </w:r>
    </w:p>
    <w:p w:rsidR="00B278EF" w:rsidRPr="00363D3E" w:rsidRDefault="00FB5FCC" w:rsidP="004003DF">
      <w:pPr>
        <w:pStyle w:val="Akapitzlist"/>
        <w:numPr>
          <w:ilvl w:val="0"/>
          <w:numId w:val="5"/>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informuję, że postępowanie może zakończyć się brakiem wyboru oferty </w:t>
      </w:r>
      <w:r w:rsidR="00F56AFE">
        <w:rPr>
          <w:rFonts w:ascii="Arial" w:hAnsi="Arial" w:cs="Arial"/>
        </w:rPr>
        <w:br/>
      </w:r>
      <w:r w:rsidRPr="00363D3E">
        <w:rPr>
          <w:rFonts w:ascii="Arial" w:hAnsi="Arial" w:cs="Arial"/>
        </w:rPr>
        <w:t>w przypadku przekroczenia szacowanych środków.</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t>
      </w:r>
      <w:r w:rsidR="00F56AFE">
        <w:rPr>
          <w:rFonts w:ascii="Arial" w:hAnsi="Arial" w:cs="Arial"/>
        </w:rPr>
        <w:br/>
      </w:r>
      <w:r w:rsidRPr="00363D3E">
        <w:rPr>
          <w:rFonts w:ascii="Arial" w:hAnsi="Arial" w:cs="Arial"/>
        </w:rPr>
        <w:t>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t>Zamawiającemu przysługuje prawo do unieważnienia postępowania</w:t>
      </w:r>
      <w:r w:rsidRPr="00363D3E">
        <w:rPr>
          <w:rFonts w:ascii="Arial" w:hAnsi="Arial" w:cs="Arial"/>
        </w:rPr>
        <w:t xml:space="preserve"> prowadzonego </w:t>
      </w:r>
      <w:r w:rsidR="00F56AFE">
        <w:rPr>
          <w:rFonts w:ascii="Arial" w:hAnsi="Arial" w:cs="Arial"/>
        </w:rPr>
        <w:br/>
      </w:r>
      <w:r w:rsidRPr="00363D3E">
        <w:rPr>
          <w:rFonts w:ascii="Arial" w:hAnsi="Arial" w:cs="Arial"/>
        </w:rPr>
        <w:t xml:space="preserve">w trybie </w:t>
      </w:r>
      <w:r w:rsidR="00440488" w:rsidRPr="00363D3E">
        <w:rPr>
          <w:rFonts w:ascii="Arial" w:hAnsi="Arial" w:cs="Arial"/>
        </w:rPr>
        <w:t>zapytania ofertowego</w:t>
      </w:r>
      <w:r w:rsidRPr="00363D3E">
        <w:rPr>
          <w:rFonts w:ascii="Arial" w:hAnsi="Arial" w:cs="Arial"/>
        </w:rPr>
        <w:t xml:space="preserve">. </w:t>
      </w: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490191" w:rsidRDefault="008E18F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w:t>
      </w:r>
      <w:r w:rsidR="00C120E3" w:rsidRPr="00363D3E">
        <w:rPr>
          <w:rFonts w:ascii="Arial" w:hAnsi="Arial" w:cs="Arial"/>
        </w:rPr>
        <w:t xml:space="preserve">przewiduje możliwość negocjacji najkorzystniejszej oferty </w:t>
      </w:r>
      <w:r w:rsidR="00AE4F4C" w:rsidRPr="00363D3E">
        <w:rPr>
          <w:rFonts w:ascii="Arial" w:hAnsi="Arial" w:cs="Arial"/>
        </w:rPr>
        <w:br/>
      </w:r>
      <w:r w:rsidR="00C120E3" w:rsidRPr="00363D3E">
        <w:rPr>
          <w:rFonts w:ascii="Arial" w:hAnsi="Arial" w:cs="Arial"/>
        </w:rPr>
        <w:t xml:space="preserve">w zakresie ceny, terminu realizacji, terminu płatności, gwarancji, wysokości kar umownych. </w:t>
      </w: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4003DF">
      <w:pPr>
        <w:pStyle w:val="Akapitzlist"/>
        <w:numPr>
          <w:ilvl w:val="0"/>
          <w:numId w:val="22"/>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4003DF">
      <w:pPr>
        <w:pStyle w:val="Akapitzlist"/>
        <w:numPr>
          <w:ilvl w:val="0"/>
          <w:numId w:val="11"/>
        </w:numPr>
        <w:tabs>
          <w:tab w:val="left" w:pos="426"/>
        </w:tabs>
        <w:spacing w:line="276" w:lineRule="auto"/>
        <w:ind w:left="851" w:hanging="284"/>
        <w:jc w:val="both"/>
        <w:rPr>
          <w:rFonts w:ascii="Arial" w:hAnsi="Arial" w:cs="Arial"/>
        </w:rPr>
      </w:pPr>
      <w:bookmarkStart w:id="7" w:name="_Hlk174082287"/>
      <w:r w:rsidRPr="00363D3E">
        <w:rPr>
          <w:rFonts w:ascii="Arial" w:hAnsi="Arial" w:cs="Arial"/>
        </w:rPr>
        <w:t xml:space="preserve">wykonawcę oraz uczestnika konkursu wymienionego w wykazach określonych </w:t>
      </w:r>
      <w:r w:rsidR="00F56AFE">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wpisanego na listę na podstawie decyzji w sprawie wpisu na listę rozstrzygającej o zastosowaniu środka, </w:t>
      </w:r>
      <w:r w:rsidR="00F56AFE">
        <w:rPr>
          <w:rStyle w:val="act"/>
          <w:rFonts w:ascii="Arial" w:hAnsi="Arial" w:cs="Arial"/>
        </w:rPr>
        <w:br/>
      </w:r>
      <w:r w:rsidRPr="00363D3E">
        <w:rPr>
          <w:rStyle w:val="act"/>
          <w:rFonts w:ascii="Arial" w:hAnsi="Arial" w:cs="Arial"/>
        </w:rPr>
        <w:t>o którym mowa w art. 1 pkt 3;</w:t>
      </w:r>
    </w:p>
    <w:p w:rsidR="00CD4088" w:rsidRPr="00363D3E" w:rsidRDefault="00CD4088" w:rsidP="004003DF">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t>
      </w:r>
      <w:r w:rsidR="00F56AFE">
        <w:rPr>
          <w:rFonts w:ascii="Arial" w:hAnsi="Arial" w:cs="Arial"/>
        </w:rPr>
        <w:br/>
      </w:r>
      <w:r w:rsidRPr="00363D3E">
        <w:rPr>
          <w:rFonts w:ascii="Arial" w:hAnsi="Arial" w:cs="Arial"/>
        </w:rPr>
        <w:t xml:space="preserve">w rozumieniu </w:t>
      </w:r>
      <w:hyperlink r:id="rId26"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4003DF">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7"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t>
      </w:r>
      <w:r w:rsidR="00F56AFE">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w:t>
      </w:r>
      <w:r w:rsidR="00F56AFE">
        <w:rPr>
          <w:rStyle w:val="act"/>
          <w:rFonts w:ascii="Arial" w:hAnsi="Arial" w:cs="Arial"/>
        </w:rPr>
        <w:br/>
      </w:r>
      <w:r w:rsidRPr="00363D3E">
        <w:rPr>
          <w:rStyle w:val="act"/>
          <w:rFonts w:ascii="Arial" w:hAnsi="Arial" w:cs="Arial"/>
        </w:rPr>
        <w:t>o którym mowa w art. 1 pkt 3.</w:t>
      </w:r>
    </w:p>
    <w:bookmarkEnd w:id="7"/>
    <w:p w:rsidR="00A11CBD" w:rsidRPr="00363D3E" w:rsidRDefault="00A11CBD" w:rsidP="004003DF">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lastRenderedPageBreak/>
        <w:t xml:space="preserve">W przypadku Wykonawcy wykluczonego na podstawie ppkt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Pr="00363D3E"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t>MIEJSCE SKŁADANIA OFERTY CENOWEJ</w:t>
      </w:r>
    </w:p>
    <w:p w:rsidR="00B3779C" w:rsidRPr="00363D3E" w:rsidRDefault="00FB5FCC" w:rsidP="004003DF">
      <w:pPr>
        <w:pStyle w:val="Akapitzlist"/>
        <w:numPr>
          <w:ilvl w:val="0"/>
          <w:numId w:val="23"/>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8"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E827DC" w:rsidRDefault="00FB5FCC" w:rsidP="004003DF">
      <w:pPr>
        <w:pStyle w:val="Akapitzlist"/>
        <w:numPr>
          <w:ilvl w:val="0"/>
          <w:numId w:val="23"/>
        </w:numPr>
        <w:spacing w:line="276" w:lineRule="auto"/>
        <w:ind w:left="284" w:hanging="284"/>
        <w:jc w:val="both"/>
        <w:rPr>
          <w:rFonts w:ascii="Arial" w:hAnsi="Arial" w:cs="Arial"/>
          <w:b/>
        </w:rPr>
      </w:pPr>
      <w:r w:rsidRPr="00363D3E">
        <w:rPr>
          <w:rFonts w:ascii="Arial" w:hAnsi="Arial" w:cs="Arial"/>
          <w:b/>
        </w:rPr>
        <w:t>Termin skł</w:t>
      </w:r>
      <w:r w:rsidR="00FF1EE1" w:rsidRPr="00363D3E">
        <w:rPr>
          <w:rFonts w:ascii="Arial" w:hAnsi="Arial" w:cs="Arial"/>
          <w:b/>
        </w:rPr>
        <w:t xml:space="preserve">adania ofert ustala się </w:t>
      </w:r>
      <w:r w:rsidR="00FF1EE1" w:rsidRPr="00E827DC">
        <w:rPr>
          <w:rFonts w:ascii="Arial" w:hAnsi="Arial" w:cs="Arial"/>
          <w:b/>
        </w:rPr>
        <w:t>do dnia</w:t>
      </w:r>
      <w:r w:rsidRPr="00E827DC">
        <w:rPr>
          <w:rFonts w:ascii="Arial" w:hAnsi="Arial" w:cs="Arial"/>
          <w:b/>
        </w:rPr>
        <w:t>:</w:t>
      </w:r>
      <w:r w:rsidR="00562BC7" w:rsidRPr="00E827DC">
        <w:rPr>
          <w:rFonts w:ascii="Arial" w:hAnsi="Arial" w:cs="Arial"/>
          <w:b/>
        </w:rPr>
        <w:t xml:space="preserve"> </w:t>
      </w:r>
      <w:r w:rsidR="00E827DC" w:rsidRPr="00E827DC">
        <w:rPr>
          <w:rFonts w:ascii="Arial" w:hAnsi="Arial" w:cs="Arial"/>
          <w:b/>
        </w:rPr>
        <w:t>2</w:t>
      </w:r>
      <w:r w:rsidR="00A1365C">
        <w:rPr>
          <w:rFonts w:ascii="Arial" w:hAnsi="Arial" w:cs="Arial"/>
          <w:b/>
        </w:rPr>
        <w:t>2</w:t>
      </w:r>
      <w:r w:rsidR="00050CDD" w:rsidRPr="00E827DC">
        <w:rPr>
          <w:rFonts w:ascii="Arial" w:hAnsi="Arial" w:cs="Arial"/>
          <w:b/>
        </w:rPr>
        <w:t>.</w:t>
      </w:r>
      <w:r w:rsidR="00C542B5" w:rsidRPr="00E827DC">
        <w:rPr>
          <w:rFonts w:ascii="Arial" w:hAnsi="Arial" w:cs="Arial"/>
          <w:b/>
        </w:rPr>
        <w:t>05</w:t>
      </w:r>
      <w:r w:rsidR="00F0260D" w:rsidRPr="00E827DC">
        <w:rPr>
          <w:rFonts w:ascii="Arial" w:hAnsi="Arial" w:cs="Arial"/>
          <w:b/>
        </w:rPr>
        <w:t>.</w:t>
      </w:r>
      <w:r w:rsidR="00942278" w:rsidRPr="00E827DC">
        <w:rPr>
          <w:rFonts w:ascii="Arial" w:hAnsi="Arial" w:cs="Arial"/>
          <w:b/>
        </w:rPr>
        <w:t>202</w:t>
      </w:r>
      <w:r w:rsidR="00C542B5" w:rsidRPr="00E827DC">
        <w:rPr>
          <w:rFonts w:ascii="Arial" w:hAnsi="Arial" w:cs="Arial"/>
          <w:b/>
        </w:rPr>
        <w:t>5</w:t>
      </w:r>
      <w:r w:rsidR="00942278" w:rsidRPr="00E827DC">
        <w:rPr>
          <w:rFonts w:ascii="Arial" w:hAnsi="Arial" w:cs="Arial"/>
          <w:b/>
        </w:rPr>
        <w:t xml:space="preserve"> r.</w:t>
      </w:r>
      <w:r w:rsidR="003E4DB9" w:rsidRPr="00E827DC">
        <w:rPr>
          <w:rFonts w:ascii="Arial" w:hAnsi="Arial" w:cs="Arial"/>
          <w:b/>
        </w:rPr>
        <w:t xml:space="preserve"> do godziny </w:t>
      </w:r>
      <w:r w:rsidR="00843E48" w:rsidRPr="00E827DC">
        <w:rPr>
          <w:rFonts w:ascii="Arial" w:hAnsi="Arial" w:cs="Arial"/>
          <w:b/>
        </w:rPr>
        <w:t>10</w:t>
      </w:r>
      <w:r w:rsidRPr="00E827DC">
        <w:rPr>
          <w:rFonts w:ascii="Arial" w:hAnsi="Arial" w:cs="Arial"/>
          <w:b/>
        </w:rPr>
        <w:t>:00</w:t>
      </w:r>
    </w:p>
    <w:p w:rsidR="00E14230" w:rsidRPr="00E827DC" w:rsidRDefault="00FB5FCC" w:rsidP="004003DF">
      <w:pPr>
        <w:pStyle w:val="Akapitzlist"/>
        <w:numPr>
          <w:ilvl w:val="0"/>
          <w:numId w:val="23"/>
        </w:numPr>
        <w:spacing w:line="276" w:lineRule="auto"/>
        <w:ind w:left="284" w:hanging="284"/>
        <w:jc w:val="both"/>
        <w:rPr>
          <w:rFonts w:ascii="Arial" w:hAnsi="Arial" w:cs="Arial"/>
          <w:b/>
        </w:rPr>
      </w:pPr>
      <w:r w:rsidRPr="00363D3E">
        <w:rPr>
          <w:rFonts w:ascii="Arial" w:hAnsi="Arial" w:cs="Arial"/>
          <w:b/>
        </w:rPr>
        <w:t>Otwarcie ofert dnia</w:t>
      </w:r>
      <w:r w:rsidR="00C16F21" w:rsidRPr="00363D3E">
        <w:rPr>
          <w:rFonts w:ascii="Arial" w:hAnsi="Arial" w:cs="Arial"/>
          <w:b/>
        </w:rPr>
        <w:t xml:space="preserve"> </w:t>
      </w:r>
      <w:r w:rsidR="00E827DC" w:rsidRPr="00E827DC">
        <w:rPr>
          <w:rFonts w:ascii="Arial" w:hAnsi="Arial" w:cs="Arial"/>
          <w:b/>
        </w:rPr>
        <w:t>2</w:t>
      </w:r>
      <w:r w:rsidR="00A1365C">
        <w:rPr>
          <w:rFonts w:ascii="Arial" w:hAnsi="Arial" w:cs="Arial"/>
          <w:b/>
        </w:rPr>
        <w:t>2</w:t>
      </w:r>
      <w:r w:rsidR="00E827DC" w:rsidRPr="00E827DC">
        <w:rPr>
          <w:rFonts w:ascii="Arial" w:hAnsi="Arial" w:cs="Arial"/>
          <w:b/>
        </w:rPr>
        <w:t>.</w:t>
      </w:r>
      <w:r w:rsidR="00C542B5" w:rsidRPr="00E827DC">
        <w:rPr>
          <w:rFonts w:ascii="Arial" w:hAnsi="Arial" w:cs="Arial"/>
          <w:b/>
        </w:rPr>
        <w:t>05</w:t>
      </w:r>
      <w:r w:rsidR="00F0260D" w:rsidRPr="00E827DC">
        <w:rPr>
          <w:rFonts w:ascii="Arial" w:hAnsi="Arial" w:cs="Arial"/>
          <w:b/>
        </w:rPr>
        <w:t>.</w:t>
      </w:r>
      <w:r w:rsidR="00942278" w:rsidRPr="00E827DC">
        <w:rPr>
          <w:rFonts w:ascii="Arial" w:hAnsi="Arial" w:cs="Arial"/>
          <w:b/>
        </w:rPr>
        <w:t>202</w:t>
      </w:r>
      <w:r w:rsidR="0032598A">
        <w:rPr>
          <w:rFonts w:ascii="Arial" w:hAnsi="Arial" w:cs="Arial"/>
          <w:b/>
        </w:rPr>
        <w:t>5</w:t>
      </w:r>
      <w:bookmarkStart w:id="8" w:name="_GoBack"/>
      <w:bookmarkEnd w:id="8"/>
      <w:r w:rsidR="00942278" w:rsidRPr="00E827DC">
        <w:rPr>
          <w:rFonts w:ascii="Arial" w:hAnsi="Arial" w:cs="Arial"/>
          <w:b/>
        </w:rPr>
        <w:t xml:space="preserve"> r.</w:t>
      </w:r>
      <w:r w:rsidR="00C50C51" w:rsidRPr="00E827DC">
        <w:rPr>
          <w:rFonts w:ascii="Arial" w:hAnsi="Arial" w:cs="Arial"/>
          <w:b/>
        </w:rPr>
        <w:t xml:space="preserve"> o godz.:</w:t>
      </w:r>
      <w:r w:rsidR="003E4DB9" w:rsidRPr="00E827DC">
        <w:rPr>
          <w:rFonts w:ascii="Arial" w:hAnsi="Arial" w:cs="Arial"/>
          <w:b/>
        </w:rPr>
        <w:t xml:space="preserve"> </w:t>
      </w:r>
      <w:r w:rsidR="00843E48" w:rsidRPr="00E827DC">
        <w:rPr>
          <w:rFonts w:ascii="Arial" w:hAnsi="Arial" w:cs="Arial"/>
          <w:b/>
        </w:rPr>
        <w:t>10</w:t>
      </w:r>
      <w:r w:rsidRPr="00E827DC">
        <w:rPr>
          <w:rFonts w:ascii="Arial" w:hAnsi="Arial" w:cs="Arial"/>
          <w:b/>
        </w:rPr>
        <w:t>:30</w:t>
      </w:r>
      <w:bookmarkStart w:id="9" w:name="_Hlk84578437"/>
    </w:p>
    <w:p w:rsidR="00E120CA" w:rsidRPr="00F56AFE" w:rsidRDefault="00E120CA" w:rsidP="001E1606">
      <w:pPr>
        <w:pStyle w:val="Akapitzlist"/>
        <w:numPr>
          <w:ilvl w:val="0"/>
          <w:numId w:val="23"/>
        </w:numPr>
        <w:spacing w:line="276" w:lineRule="auto"/>
        <w:ind w:left="284" w:hanging="284"/>
        <w:jc w:val="both"/>
        <w:rPr>
          <w:rFonts w:ascii="Arial" w:hAnsi="Arial" w:cs="Arial"/>
          <w:b/>
        </w:rPr>
      </w:pPr>
      <w:r w:rsidRPr="00F56AFE">
        <w:rPr>
          <w:rFonts w:ascii="Arial" w:hAnsi="Arial" w:cs="Arial"/>
          <w:b/>
        </w:rPr>
        <w:t xml:space="preserve">Oferta powinna składać się z następujących dokumentów: </w:t>
      </w:r>
    </w:p>
    <w:p w:rsidR="00E120CA" w:rsidRPr="00050CDD" w:rsidRDefault="00D101C0" w:rsidP="004003DF">
      <w:pPr>
        <w:pStyle w:val="NormalnyWeb"/>
        <w:numPr>
          <w:ilvl w:val="0"/>
          <w:numId w:val="19"/>
        </w:numPr>
        <w:shd w:val="clear" w:color="auto" w:fill="FFFFFF"/>
        <w:tabs>
          <w:tab w:val="left" w:pos="360"/>
        </w:tabs>
        <w:spacing w:before="0" w:after="0" w:line="276" w:lineRule="auto"/>
        <w:jc w:val="both"/>
        <w:rPr>
          <w:rFonts w:ascii="Arial" w:hAnsi="Arial" w:cs="Arial"/>
          <w:b/>
          <w:color w:val="auto"/>
          <w:sz w:val="20"/>
          <w:szCs w:val="20"/>
        </w:rPr>
      </w:pPr>
      <w:r>
        <w:rPr>
          <w:rFonts w:ascii="Arial" w:hAnsi="Arial" w:cs="Arial"/>
          <w:b/>
          <w:color w:val="auto"/>
          <w:sz w:val="20"/>
          <w:szCs w:val="20"/>
        </w:rPr>
        <w:t>Wypełnionego f</w:t>
      </w:r>
      <w:r w:rsidR="00E120CA" w:rsidRPr="00363D3E">
        <w:rPr>
          <w:rFonts w:ascii="Arial" w:hAnsi="Arial" w:cs="Arial"/>
          <w:b/>
          <w:color w:val="auto"/>
          <w:sz w:val="20"/>
          <w:szCs w:val="20"/>
        </w:rPr>
        <w:t xml:space="preserve">ormularza ofertowego </w:t>
      </w:r>
      <w:r w:rsidR="00DF29E3" w:rsidRPr="00363D3E">
        <w:rPr>
          <w:rFonts w:ascii="Arial" w:hAnsi="Arial" w:cs="Arial"/>
          <w:b/>
          <w:color w:val="auto"/>
          <w:sz w:val="20"/>
          <w:szCs w:val="20"/>
        </w:rPr>
        <w:t>–</w:t>
      </w:r>
      <w:r w:rsidRPr="00A539A9">
        <w:rPr>
          <w:rFonts w:ascii="Arial" w:hAnsi="Arial" w:cs="Arial"/>
          <w:b/>
          <w:sz w:val="20"/>
          <w:szCs w:val="20"/>
        </w:rPr>
        <w:t xml:space="preserve"> </w:t>
      </w:r>
      <w:r w:rsidRPr="00A539A9">
        <w:rPr>
          <w:rFonts w:ascii="Arial" w:hAnsi="Arial" w:cs="Arial"/>
          <w:b/>
          <w:i/>
          <w:sz w:val="20"/>
          <w:szCs w:val="20"/>
        </w:rPr>
        <w:t>uzupełnić odpowiednio do każdej części</w:t>
      </w:r>
      <w:r w:rsidRPr="00363D3E">
        <w:rPr>
          <w:rFonts w:ascii="Arial" w:hAnsi="Arial" w:cs="Arial"/>
          <w:b/>
          <w:color w:val="auto"/>
          <w:sz w:val="20"/>
          <w:szCs w:val="20"/>
        </w:rPr>
        <w:t xml:space="preserve"> </w:t>
      </w:r>
      <w:r>
        <w:rPr>
          <w:rFonts w:ascii="Arial" w:hAnsi="Arial" w:cs="Arial"/>
          <w:b/>
          <w:color w:val="auto"/>
          <w:sz w:val="20"/>
          <w:szCs w:val="20"/>
        </w:rPr>
        <w:t xml:space="preserve">- </w:t>
      </w:r>
      <w:r w:rsidR="00DF29E3" w:rsidRPr="00363D3E">
        <w:rPr>
          <w:rFonts w:ascii="Arial" w:hAnsi="Arial" w:cs="Arial"/>
          <w:b/>
          <w:color w:val="auto"/>
          <w:sz w:val="20"/>
          <w:szCs w:val="20"/>
        </w:rPr>
        <w:t xml:space="preserve">wzór stanowi </w:t>
      </w:r>
      <w:r w:rsidR="00E120CA" w:rsidRPr="00363D3E">
        <w:rPr>
          <w:rFonts w:ascii="Arial" w:hAnsi="Arial" w:cs="Arial"/>
          <w:b/>
          <w:i/>
          <w:color w:val="auto"/>
          <w:sz w:val="20"/>
          <w:szCs w:val="20"/>
        </w:rPr>
        <w:t xml:space="preserve">Załącznik nr </w:t>
      </w:r>
      <w:r w:rsidR="00050CDD">
        <w:rPr>
          <w:rFonts w:ascii="Arial" w:hAnsi="Arial" w:cs="Arial"/>
          <w:b/>
          <w:i/>
          <w:color w:val="auto"/>
          <w:sz w:val="20"/>
          <w:szCs w:val="20"/>
        </w:rPr>
        <w:t>3</w:t>
      </w:r>
      <w:r w:rsidR="00E120CA" w:rsidRPr="00363D3E">
        <w:rPr>
          <w:rFonts w:ascii="Arial" w:hAnsi="Arial" w:cs="Arial"/>
          <w:b/>
          <w:i/>
          <w:color w:val="auto"/>
          <w:sz w:val="20"/>
          <w:szCs w:val="20"/>
        </w:rPr>
        <w:t xml:space="preserve"> do ZO</w:t>
      </w:r>
    </w:p>
    <w:p w:rsidR="00050CDD" w:rsidRPr="00D67D1A" w:rsidRDefault="00050CDD" w:rsidP="004003DF">
      <w:pPr>
        <w:pStyle w:val="NormalnyWeb"/>
        <w:numPr>
          <w:ilvl w:val="0"/>
          <w:numId w:val="19"/>
        </w:numPr>
        <w:shd w:val="clear" w:color="auto" w:fill="FFFFFF"/>
        <w:tabs>
          <w:tab w:val="left" w:pos="360"/>
        </w:tabs>
        <w:spacing w:before="0" w:after="0" w:line="276" w:lineRule="auto"/>
        <w:jc w:val="both"/>
        <w:rPr>
          <w:rFonts w:ascii="Arial" w:hAnsi="Arial" w:cs="Arial"/>
          <w:b/>
          <w:color w:val="auto"/>
          <w:sz w:val="20"/>
          <w:szCs w:val="20"/>
        </w:rPr>
      </w:pPr>
      <w:r>
        <w:rPr>
          <w:rFonts w:ascii="Arial" w:hAnsi="Arial" w:cs="Arial"/>
          <w:b/>
          <w:color w:val="auto"/>
          <w:sz w:val="20"/>
          <w:szCs w:val="20"/>
        </w:rPr>
        <w:t xml:space="preserve">Formularza cenowego </w:t>
      </w:r>
      <w:r w:rsidR="00D101C0">
        <w:rPr>
          <w:rFonts w:ascii="Arial" w:hAnsi="Arial" w:cs="Arial"/>
          <w:b/>
          <w:color w:val="auto"/>
          <w:sz w:val="20"/>
          <w:szCs w:val="20"/>
        </w:rPr>
        <w:t xml:space="preserve">- </w:t>
      </w:r>
      <w:r w:rsidR="00D101C0" w:rsidRPr="00A539A9">
        <w:rPr>
          <w:rFonts w:ascii="Arial" w:hAnsi="Arial" w:cs="Arial"/>
          <w:i/>
          <w:sz w:val="20"/>
          <w:szCs w:val="20"/>
          <w:u w:val="single"/>
        </w:rPr>
        <w:t>(uzupełnić odpowiednio do każdej części)</w:t>
      </w:r>
      <w:r w:rsidR="00D101C0" w:rsidRPr="00A539A9">
        <w:rPr>
          <w:rFonts w:ascii="Arial" w:hAnsi="Arial" w:cs="Arial"/>
          <w:i/>
          <w:sz w:val="20"/>
          <w:szCs w:val="20"/>
        </w:rPr>
        <w:t xml:space="preserve"> </w:t>
      </w:r>
      <w:r>
        <w:rPr>
          <w:rFonts w:ascii="Arial" w:hAnsi="Arial" w:cs="Arial"/>
          <w:b/>
          <w:color w:val="auto"/>
          <w:sz w:val="20"/>
          <w:szCs w:val="20"/>
        </w:rPr>
        <w:t xml:space="preserve">- </w:t>
      </w:r>
      <w:r w:rsidRPr="00363D3E">
        <w:rPr>
          <w:rFonts w:ascii="Arial" w:hAnsi="Arial" w:cs="Arial"/>
          <w:b/>
          <w:color w:val="auto"/>
          <w:sz w:val="20"/>
          <w:szCs w:val="20"/>
        </w:rPr>
        <w:t xml:space="preserve">wzór stanowi </w:t>
      </w:r>
      <w:r w:rsidRPr="00363D3E">
        <w:rPr>
          <w:rFonts w:ascii="Arial" w:hAnsi="Arial" w:cs="Arial"/>
          <w:b/>
          <w:i/>
          <w:color w:val="auto"/>
          <w:sz w:val="20"/>
          <w:szCs w:val="20"/>
        </w:rPr>
        <w:t xml:space="preserve">Załącznik nr </w:t>
      </w:r>
      <w:r>
        <w:rPr>
          <w:rFonts w:ascii="Arial" w:hAnsi="Arial" w:cs="Arial"/>
          <w:b/>
          <w:i/>
          <w:color w:val="auto"/>
          <w:sz w:val="20"/>
          <w:szCs w:val="20"/>
        </w:rPr>
        <w:t>1</w:t>
      </w:r>
      <w:r w:rsidRPr="00363D3E">
        <w:rPr>
          <w:rFonts w:ascii="Arial" w:hAnsi="Arial" w:cs="Arial"/>
          <w:b/>
          <w:i/>
          <w:color w:val="auto"/>
          <w:sz w:val="20"/>
          <w:szCs w:val="20"/>
        </w:rPr>
        <w:t xml:space="preserve"> do </w:t>
      </w:r>
      <w:r>
        <w:rPr>
          <w:rFonts w:ascii="Arial" w:hAnsi="Arial" w:cs="Arial"/>
          <w:b/>
          <w:i/>
          <w:color w:val="auto"/>
          <w:sz w:val="20"/>
          <w:szCs w:val="20"/>
        </w:rPr>
        <w:t>formularza ofertowego</w:t>
      </w:r>
    </w:p>
    <w:p w:rsidR="00E120CA" w:rsidRPr="00D101C0" w:rsidRDefault="00E120CA" w:rsidP="00D101C0">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sidRPr="00363D3E">
        <w:rPr>
          <w:rFonts w:ascii="Arial" w:eastAsia="Calibri" w:hAnsi="Arial" w:cs="Arial"/>
          <w:b/>
          <w:color w:val="auto"/>
          <w:sz w:val="20"/>
          <w:szCs w:val="20"/>
        </w:rPr>
        <w:t xml:space="preserve">Oświadczenia Wykonawcy </w:t>
      </w:r>
      <w:r w:rsidRPr="00363D3E">
        <w:rPr>
          <w:rFonts w:ascii="Arial" w:eastAsia="Calibri" w:hAnsi="Arial" w:cs="Arial"/>
          <w:color w:val="auto"/>
          <w:sz w:val="20"/>
          <w:szCs w:val="20"/>
        </w:rPr>
        <w:t xml:space="preserve">dot. przesłanki wykluczenia z art. 7 ust. 9 ustawy </w:t>
      </w:r>
      <w:r w:rsidR="00D101C0">
        <w:rPr>
          <w:rFonts w:ascii="Arial" w:eastAsia="Calibri" w:hAnsi="Arial" w:cs="Arial"/>
          <w:color w:val="auto"/>
          <w:sz w:val="20"/>
          <w:szCs w:val="20"/>
        </w:rPr>
        <w:br/>
      </w:r>
      <w:r w:rsidRPr="00363D3E">
        <w:rPr>
          <w:rFonts w:ascii="Arial" w:eastAsia="Calibri" w:hAnsi="Arial" w:cs="Arial"/>
          <w:color w:val="auto"/>
          <w:sz w:val="20"/>
          <w:szCs w:val="20"/>
        </w:rPr>
        <w:t xml:space="preserve">o szczególnych rozwiązaniach w zakresie przeciwdziałania wspieraniu agresji na Ukrainie </w:t>
      </w:r>
      <w:r w:rsidR="00DF29E3" w:rsidRPr="00363D3E">
        <w:rPr>
          <w:rFonts w:ascii="Arial" w:eastAsia="Times New Roman" w:hAnsi="Arial" w:cs="Arial"/>
          <w:b/>
          <w:color w:val="auto"/>
          <w:sz w:val="20"/>
          <w:szCs w:val="20"/>
        </w:rPr>
        <w:t>–</w:t>
      </w:r>
      <w:r w:rsidRPr="00363D3E">
        <w:rPr>
          <w:rFonts w:ascii="Arial" w:eastAsia="Times New Roman" w:hAnsi="Arial" w:cs="Arial"/>
          <w:b/>
          <w:color w:val="auto"/>
          <w:sz w:val="20"/>
          <w:szCs w:val="20"/>
        </w:rPr>
        <w:t xml:space="preserve"> </w:t>
      </w:r>
      <w:r w:rsidR="00DF29E3" w:rsidRPr="00363D3E">
        <w:rPr>
          <w:rFonts w:ascii="Arial" w:eastAsia="Times New Roman" w:hAnsi="Arial" w:cs="Arial"/>
          <w:b/>
          <w:color w:val="auto"/>
          <w:sz w:val="20"/>
          <w:szCs w:val="20"/>
        </w:rPr>
        <w:t xml:space="preserve">wzór oświadczenia stanowi </w:t>
      </w:r>
      <w:r w:rsidRPr="00363D3E">
        <w:rPr>
          <w:rFonts w:ascii="Arial" w:eastAsia="Times New Roman" w:hAnsi="Arial" w:cs="Arial"/>
          <w:b/>
          <w:i/>
          <w:color w:val="auto"/>
          <w:sz w:val="20"/>
          <w:szCs w:val="20"/>
        </w:rPr>
        <w:t xml:space="preserve">Załącznik nr </w:t>
      </w:r>
      <w:r w:rsidR="00050CDD">
        <w:rPr>
          <w:rFonts w:ascii="Arial" w:eastAsia="Times New Roman" w:hAnsi="Arial" w:cs="Arial"/>
          <w:b/>
          <w:i/>
          <w:color w:val="auto"/>
          <w:sz w:val="20"/>
          <w:szCs w:val="20"/>
        </w:rPr>
        <w:t>4</w:t>
      </w:r>
      <w:r w:rsidRPr="00363D3E">
        <w:rPr>
          <w:rFonts w:ascii="Arial" w:eastAsia="Times New Roman" w:hAnsi="Arial" w:cs="Arial"/>
          <w:b/>
          <w:i/>
          <w:color w:val="auto"/>
          <w:sz w:val="20"/>
          <w:szCs w:val="20"/>
        </w:rPr>
        <w:t xml:space="preserve"> do ZO</w:t>
      </w:r>
      <w:r w:rsidR="00D101C0">
        <w:rPr>
          <w:rFonts w:ascii="Arial" w:eastAsia="Times New Roman" w:hAnsi="Arial" w:cs="Arial"/>
          <w:b/>
          <w:i/>
          <w:color w:val="auto"/>
          <w:sz w:val="20"/>
          <w:szCs w:val="20"/>
        </w:rPr>
        <w:t xml:space="preserve"> (</w:t>
      </w:r>
      <w:r w:rsidR="00D101C0" w:rsidRPr="00BA5BE2">
        <w:rPr>
          <w:rFonts w:ascii="Arial" w:hAnsi="Arial" w:cs="Arial"/>
          <w:i/>
          <w:sz w:val="20"/>
          <w:szCs w:val="20"/>
          <w:u w:val="single"/>
        </w:rPr>
        <w:t>uzupełnić odpowiednio do każdej części</w:t>
      </w:r>
      <w:r w:rsidR="00D101C0" w:rsidRPr="00BA5BE2">
        <w:rPr>
          <w:rFonts w:ascii="Arial" w:hAnsi="Arial" w:cs="Arial"/>
          <w:i/>
          <w:sz w:val="20"/>
          <w:szCs w:val="20"/>
        </w:rPr>
        <w:t>)</w:t>
      </w:r>
    </w:p>
    <w:p w:rsidR="00C542B5" w:rsidRPr="007457F4" w:rsidRDefault="00C542B5" w:rsidP="004003DF">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sidRPr="00BD3EF1">
        <w:rPr>
          <w:rFonts w:ascii="Arial" w:hAnsi="Arial" w:cs="Arial"/>
          <w:b/>
          <w:sz w:val="20"/>
          <w:szCs w:val="20"/>
          <w:u w:val="single"/>
        </w:rPr>
        <w:t>aktualny certyfikat dla przedsiębiorców</w:t>
      </w:r>
      <w:r w:rsidRPr="007457F4">
        <w:rPr>
          <w:rFonts w:ascii="Arial" w:hAnsi="Arial" w:cs="Arial"/>
          <w:sz w:val="20"/>
          <w:szCs w:val="20"/>
        </w:rPr>
        <w:t xml:space="preserve"> zgodnie z  art. 29 ustawy z dnia 15 maja 2015 r. o substancjach zubożających warstwę ozonową oraz niektórych fluorowanych gazach cieplarnianych wydany przez uprawnioną jednostkę certyfikującą </w:t>
      </w:r>
      <w:r w:rsidR="007457F4" w:rsidRPr="007457F4">
        <w:rPr>
          <w:rFonts w:ascii="Arial" w:hAnsi="Arial" w:cs="Arial"/>
          <w:sz w:val="20"/>
          <w:szCs w:val="20"/>
        </w:rPr>
        <w:t>wystawiony na Wykonawcę</w:t>
      </w:r>
      <w:r w:rsidRPr="007457F4">
        <w:rPr>
          <w:rFonts w:ascii="Arial" w:hAnsi="Arial" w:cs="Arial"/>
          <w:sz w:val="20"/>
          <w:szCs w:val="20"/>
        </w:rPr>
        <w:t xml:space="preserve"> prowadząc</w:t>
      </w:r>
      <w:r w:rsidR="007457F4" w:rsidRPr="007457F4">
        <w:rPr>
          <w:rFonts w:ascii="Arial" w:hAnsi="Arial" w:cs="Arial"/>
          <w:sz w:val="20"/>
          <w:szCs w:val="20"/>
        </w:rPr>
        <w:t>ego</w:t>
      </w:r>
      <w:r w:rsidRPr="007457F4">
        <w:rPr>
          <w:rFonts w:ascii="Arial" w:hAnsi="Arial" w:cs="Arial"/>
          <w:sz w:val="20"/>
          <w:szCs w:val="20"/>
        </w:rPr>
        <w:t xml:space="preserve"> działalność polegającą na instalacji, konserwacji lub serwisowaniu urządzeń chłodniczych, klimatyzacyjnych lub pomp ciepła i systemów ochrony przeciwpożarowej zawierających fluorowane gazy cieplarniane</w:t>
      </w:r>
    </w:p>
    <w:p w:rsidR="007457F4" w:rsidRPr="00BD3EF1" w:rsidRDefault="007457F4" w:rsidP="00D101C0">
      <w:pPr>
        <w:pStyle w:val="Akapitzlist"/>
        <w:numPr>
          <w:ilvl w:val="0"/>
          <w:numId w:val="19"/>
        </w:numPr>
        <w:jc w:val="both"/>
        <w:rPr>
          <w:rFonts w:ascii="Arial" w:hAnsi="Arial" w:cs="Arial"/>
        </w:rPr>
      </w:pPr>
      <w:r w:rsidRPr="00BD3EF1">
        <w:rPr>
          <w:rFonts w:ascii="Arial" w:hAnsi="Arial" w:cs="Arial"/>
          <w:b/>
          <w:u w:val="single"/>
        </w:rPr>
        <w:t>wykaz osób</w:t>
      </w:r>
      <w:r w:rsidRPr="00BD3EF1">
        <w:rPr>
          <w:rFonts w:ascii="Arial" w:hAnsi="Arial" w:cs="Arial"/>
        </w:rPr>
        <w:t xml:space="preserve">, skierowanych przez Wykonawcę do realizacji zamówienia publicznego w szczególności odpowiedzialnych za instalowanie systemów, urządzeń  klimatyzacji  wraz z informacją na temat ich kwalifikacji zawodowych, uprawnień, doświadczenia </w:t>
      </w:r>
      <w:r w:rsidR="00D101C0">
        <w:rPr>
          <w:rFonts w:ascii="Arial" w:hAnsi="Arial" w:cs="Arial"/>
        </w:rPr>
        <w:br/>
      </w:r>
      <w:r w:rsidRPr="00BD3EF1">
        <w:rPr>
          <w:rFonts w:ascii="Arial" w:hAnsi="Arial" w:cs="Arial"/>
        </w:rPr>
        <w:t>i wykształcenia niezbędnych do wykonania zamówienia publicznego, a także zakresu wykonywanych przez nie czynności oraz informacją o podstawie do dysponowania tymi osobami.</w:t>
      </w:r>
    </w:p>
    <w:p w:rsidR="007457F4" w:rsidRPr="00BD3EF1" w:rsidRDefault="007457F4" w:rsidP="007457F4">
      <w:pPr>
        <w:pStyle w:val="Akapitzlist"/>
        <w:ind w:left="1068"/>
        <w:jc w:val="both"/>
        <w:rPr>
          <w:rFonts w:ascii="Arial" w:hAnsi="Arial" w:cs="Arial"/>
        </w:rPr>
      </w:pPr>
      <w:r w:rsidRPr="00BD3EF1">
        <w:rPr>
          <w:rFonts w:ascii="Arial" w:hAnsi="Arial" w:cs="Arial"/>
        </w:rPr>
        <w:t xml:space="preserve">W/w </w:t>
      </w:r>
      <w:r w:rsidRPr="00BD3EF1">
        <w:rPr>
          <w:rFonts w:ascii="Arial" w:hAnsi="Arial" w:cs="Arial"/>
          <w:b/>
        </w:rPr>
        <w:t>wykaz musi zawierać przynajmniej jedną osobę posiadająca aktualny certyfikat dla osoby fizycznej wykonującej czynności w zakresie instalacji, kontroli szczelności, konserwacji lub serwisowania urządzeń chłodniczych, klimatyzacyjnych, pomp ciepła i systemów ochrony przeciwpożarowej zawierających substancje kontrolowane oraz odzysku substancji kontrolowanych z tych urządzeń lub systemów przeciwpożarowej oraz gaśnic</w:t>
      </w:r>
      <w:r w:rsidRPr="00BD3EF1">
        <w:rPr>
          <w:rFonts w:ascii="Arial" w:hAnsi="Arial" w:cs="Arial"/>
        </w:rPr>
        <w:t xml:space="preserve"> zgodnie z  art. 20 ustawy z dnia 15 maja 2015 r. o substancjach zubożających warstwę ozonową oraz niektórych fluorowanych gazach cieplarnianych (Dz. U. </w:t>
      </w:r>
      <w:r w:rsidR="00F56AFE">
        <w:rPr>
          <w:rFonts w:ascii="Arial" w:hAnsi="Arial" w:cs="Arial"/>
        </w:rPr>
        <w:br/>
      </w:r>
      <w:r w:rsidRPr="00BD3EF1">
        <w:rPr>
          <w:rFonts w:ascii="Arial" w:hAnsi="Arial" w:cs="Arial"/>
        </w:rPr>
        <w:t>z 2019 r., poz. 2158) wydany przez Urząd Dozoru Technicznego na mocy § 2 Rozporządzenia Ministra Rozwoju z dnia 03 grudnia 2015 r. w sprawie wskazania podmiotu pełniącego funkcję jednostki certyfikującej przedsiębiorców oraz jednostki certyfikującej personel;</w:t>
      </w:r>
    </w:p>
    <w:p w:rsidR="00ED48D8" w:rsidRPr="00363D3E" w:rsidRDefault="00ED48D8" w:rsidP="004003DF">
      <w:pPr>
        <w:pStyle w:val="Akapitzlist"/>
        <w:numPr>
          <w:ilvl w:val="0"/>
          <w:numId w:val="23"/>
        </w:numPr>
        <w:spacing w:line="276" w:lineRule="auto"/>
        <w:ind w:left="284" w:hanging="284"/>
        <w:jc w:val="both"/>
        <w:rPr>
          <w:rFonts w:ascii="Arial" w:hAnsi="Arial" w:cs="Arial"/>
        </w:rPr>
      </w:pPr>
      <w:r w:rsidRPr="00363D3E">
        <w:rPr>
          <w:rFonts w:ascii="Arial" w:hAnsi="Arial" w:cs="Arial"/>
        </w:rPr>
        <w:t>Dokumenty powinny być sporządzone zgodnie z przedstawionymi przez Zamawiającego załącznikami, powinny zawierać informacje i dane określone w tych dokumentach.</w:t>
      </w:r>
    </w:p>
    <w:p w:rsidR="00ED48D8" w:rsidRPr="00363D3E" w:rsidRDefault="00ED48D8" w:rsidP="004003DF">
      <w:pPr>
        <w:pStyle w:val="Akapitzlist"/>
        <w:numPr>
          <w:ilvl w:val="0"/>
          <w:numId w:val="23"/>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363D3E" w:rsidRPr="00363D3E" w:rsidRDefault="00363D3E" w:rsidP="004003DF">
      <w:pPr>
        <w:pStyle w:val="Akapitzlist"/>
        <w:numPr>
          <w:ilvl w:val="0"/>
          <w:numId w:val="23"/>
        </w:numPr>
        <w:spacing w:line="276" w:lineRule="auto"/>
        <w:ind w:left="284" w:hanging="284"/>
        <w:jc w:val="both"/>
        <w:rPr>
          <w:rFonts w:ascii="Arial" w:hAnsi="Arial" w:cs="Arial"/>
        </w:rPr>
      </w:pPr>
      <w:r w:rsidRPr="00363D3E">
        <w:rPr>
          <w:rFonts w:ascii="Arial" w:hAnsi="Arial" w:cs="Aria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4003DF">
      <w:pPr>
        <w:pStyle w:val="Akapitzlist"/>
        <w:numPr>
          <w:ilvl w:val="0"/>
          <w:numId w:val="23"/>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4003DF">
      <w:pPr>
        <w:pStyle w:val="Akapitzlist"/>
        <w:numPr>
          <w:ilvl w:val="0"/>
          <w:numId w:val="23"/>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29">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w:t>
      </w:r>
      <w:r w:rsidRPr="00363D3E">
        <w:rPr>
          <w:rFonts w:ascii="Arial" w:hAnsi="Arial" w:cs="Arial"/>
        </w:rPr>
        <w:lastRenderedPageBreak/>
        <w:t xml:space="preserve">zamieszczono w instrukcji zamieszczonej na stronie internetowej pod adresem: </w:t>
      </w:r>
      <w:hyperlink r:id="rId30" w:history="1">
        <w:r w:rsidRPr="00363D3E">
          <w:rPr>
            <w:rStyle w:val="Hipercze"/>
            <w:rFonts w:ascii="Arial" w:hAnsi="Arial" w:cs="Arial"/>
          </w:rPr>
          <w:t>https://platformazakupowa.pl/strona/45-instrukcje</w:t>
        </w:r>
      </w:hyperlink>
    </w:p>
    <w:p w:rsidR="00363D3E" w:rsidRPr="00363D3E" w:rsidRDefault="00363D3E" w:rsidP="004003DF">
      <w:pPr>
        <w:pStyle w:val="Akapitzlist"/>
        <w:numPr>
          <w:ilvl w:val="0"/>
          <w:numId w:val="23"/>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A32E47" w:rsidRDefault="00363D3E" w:rsidP="004003DF">
      <w:pPr>
        <w:pStyle w:val="Akapitzlist"/>
        <w:numPr>
          <w:ilvl w:val="0"/>
          <w:numId w:val="23"/>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D101C0" w:rsidRPr="00E15799" w:rsidRDefault="00D101C0" w:rsidP="00D101C0">
      <w:pPr>
        <w:pStyle w:val="Akapitzlist"/>
        <w:numPr>
          <w:ilvl w:val="0"/>
          <w:numId w:val="23"/>
        </w:numPr>
        <w:spacing w:line="276" w:lineRule="auto"/>
        <w:ind w:left="284" w:hanging="284"/>
        <w:jc w:val="both"/>
        <w:rPr>
          <w:rFonts w:ascii="Arial" w:eastAsia="Calibri" w:hAnsi="Arial" w:cs="Arial"/>
          <w:b/>
        </w:rPr>
      </w:pPr>
      <w:r w:rsidRPr="00E15799">
        <w:rPr>
          <w:rFonts w:ascii="Arial" w:eastAsia="Calibri" w:hAnsi="Arial" w:cs="Arial"/>
          <w:b/>
        </w:rPr>
        <w:t>Zamawiający DOPUSZCZA możliwoś</w:t>
      </w:r>
      <w:r>
        <w:rPr>
          <w:rFonts w:ascii="Arial" w:eastAsia="Calibri" w:hAnsi="Arial" w:cs="Arial"/>
          <w:b/>
        </w:rPr>
        <w:t>ć</w:t>
      </w:r>
      <w:r w:rsidRPr="00E15799">
        <w:rPr>
          <w:rFonts w:ascii="Arial" w:eastAsia="Calibri" w:hAnsi="Arial" w:cs="Arial"/>
          <w:b/>
        </w:rPr>
        <w:t xml:space="preserve"> składania ofert częściowych na wykonanie przedmiotu zamówienia.</w:t>
      </w:r>
    </w:p>
    <w:p w:rsidR="00D101C0" w:rsidRPr="00E15799" w:rsidRDefault="00D101C0" w:rsidP="00D101C0">
      <w:pPr>
        <w:pStyle w:val="Akapitzlist"/>
        <w:numPr>
          <w:ilvl w:val="0"/>
          <w:numId w:val="23"/>
        </w:numPr>
        <w:spacing w:line="276" w:lineRule="auto"/>
        <w:ind w:left="284" w:hanging="284"/>
        <w:jc w:val="both"/>
        <w:rPr>
          <w:rFonts w:ascii="Arial" w:eastAsia="Calibri" w:hAnsi="Arial" w:cs="Arial"/>
          <w:b/>
        </w:rPr>
      </w:pPr>
      <w:r w:rsidRPr="00E15799">
        <w:rPr>
          <w:rFonts w:ascii="Arial" w:eastAsia="Calibri" w:hAnsi="Arial" w:cs="Arial"/>
          <w:b/>
        </w:rPr>
        <w:t xml:space="preserve">Wykonawca w postępowaniu może złożyć tylko jedną ofertę </w:t>
      </w:r>
      <w:r>
        <w:rPr>
          <w:rFonts w:ascii="Arial" w:eastAsia="Calibri" w:hAnsi="Arial" w:cs="Arial"/>
          <w:b/>
        </w:rPr>
        <w:t xml:space="preserve">na każdą z dwóch części </w:t>
      </w:r>
      <w:r w:rsidRPr="00E15799">
        <w:rPr>
          <w:rFonts w:ascii="Arial" w:eastAsia="Calibri" w:hAnsi="Arial" w:cs="Arial"/>
          <w:b/>
        </w:rPr>
        <w:t>przedmiot</w:t>
      </w:r>
      <w:r>
        <w:rPr>
          <w:rFonts w:ascii="Arial" w:eastAsia="Calibri" w:hAnsi="Arial" w:cs="Arial"/>
          <w:b/>
        </w:rPr>
        <w:t>u</w:t>
      </w:r>
      <w:r w:rsidRPr="00E15799">
        <w:rPr>
          <w:rFonts w:ascii="Arial" w:eastAsia="Calibri" w:hAnsi="Arial" w:cs="Arial"/>
          <w:b/>
        </w:rPr>
        <w:t xml:space="preserve"> zamówienia</w:t>
      </w:r>
      <w:r>
        <w:rPr>
          <w:rFonts w:ascii="Arial" w:eastAsia="Calibri" w:hAnsi="Arial" w:cs="Arial"/>
          <w:b/>
        </w:rPr>
        <w:t xml:space="preserve"> w sposób</w:t>
      </w:r>
      <w:r w:rsidRPr="00E15799">
        <w:rPr>
          <w:rFonts w:ascii="Arial" w:eastAsia="Calibri" w:hAnsi="Arial" w:cs="Arial"/>
          <w:b/>
        </w:rPr>
        <w:t xml:space="preserve"> opisany w niniejszym zapytaniu ofertowym. </w:t>
      </w:r>
    </w:p>
    <w:p w:rsidR="00D67D1A" w:rsidRPr="00D67D1A" w:rsidRDefault="00D67D1A" w:rsidP="00D67D1A">
      <w:pPr>
        <w:pStyle w:val="Akapitzlist"/>
        <w:spacing w:line="276" w:lineRule="auto"/>
        <w:ind w:left="284"/>
        <w:jc w:val="both"/>
        <w:rPr>
          <w:rFonts w:ascii="Arial" w:hAnsi="Arial" w:cs="Arial"/>
        </w:rPr>
      </w:pPr>
    </w:p>
    <w:bookmarkEnd w:id="9"/>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1C4A48" w:rsidRPr="00363D3E" w:rsidRDefault="001C4A48" w:rsidP="004003DF">
      <w:pPr>
        <w:pStyle w:val="Akapitzlist"/>
        <w:numPr>
          <w:ilvl w:val="0"/>
          <w:numId w:val="12"/>
        </w:numPr>
        <w:tabs>
          <w:tab w:val="left" w:pos="3855"/>
        </w:tabs>
        <w:suppressAutoHyphens w:val="0"/>
        <w:spacing w:line="276" w:lineRule="auto"/>
        <w:contextualSpacing/>
        <w:jc w:val="both"/>
        <w:rPr>
          <w:rFonts w:ascii="Arial" w:hAnsi="Arial" w:cs="Arial"/>
          <w:color w:val="000000" w:themeColor="text1"/>
          <w:u w:val="single"/>
        </w:rPr>
      </w:pPr>
      <w:r w:rsidRPr="00363D3E">
        <w:rPr>
          <w:rFonts w:ascii="Arial" w:hAnsi="Arial" w:cs="Arial"/>
          <w:color w:val="000000" w:themeColor="text1"/>
        </w:rPr>
        <w:t>Forma wynagrodzenia – wynagrodzenie ryczałtowe.</w:t>
      </w:r>
    </w:p>
    <w:p w:rsidR="00F85025" w:rsidRDefault="00F85025" w:rsidP="004003DF">
      <w:pPr>
        <w:pStyle w:val="Akapitzlist"/>
        <w:numPr>
          <w:ilvl w:val="0"/>
          <w:numId w:val="12"/>
        </w:numPr>
        <w:jc w:val="both"/>
        <w:rPr>
          <w:rFonts w:ascii="Arial" w:hAnsi="Arial" w:cs="Arial"/>
        </w:rPr>
      </w:pPr>
      <w:r w:rsidRPr="00F85025">
        <w:rPr>
          <w:rFonts w:ascii="Arial" w:hAnsi="Arial" w:cs="Arial"/>
        </w:rPr>
        <w:t xml:space="preserve">Cena oferty powinna zawierać wszystkie koszty związane z wykonaniem przedmiotu Umowy, opisanego w OPZ w szczególności koszty; dostawy, robocizny, materiałów, urządzeń, sprzętu niezbędnego do realizacji przedmiotu Umowy, roboty przygotowawcze i porządkowe, utrzymanie porządku, koszty dojazdu i wszelkie opłaty związane z realizacją zamówienia. </w:t>
      </w:r>
    </w:p>
    <w:p w:rsidR="00D101C0" w:rsidRPr="00D101C0" w:rsidRDefault="00D101C0" w:rsidP="00D101C0">
      <w:pPr>
        <w:pStyle w:val="Akapitzlist"/>
        <w:numPr>
          <w:ilvl w:val="0"/>
          <w:numId w:val="12"/>
        </w:numPr>
        <w:tabs>
          <w:tab w:val="left" w:pos="3855"/>
        </w:tabs>
        <w:suppressAutoHyphens w:val="0"/>
        <w:jc w:val="both"/>
        <w:rPr>
          <w:rFonts w:ascii="Arial" w:hAnsi="Arial" w:cs="Arial"/>
        </w:rPr>
      </w:pPr>
      <w:r w:rsidRPr="00392A6B">
        <w:rPr>
          <w:rFonts w:ascii="Arial" w:hAnsi="Arial" w:cs="Arial"/>
        </w:rPr>
        <w:t>Ustalenia</w:t>
      </w:r>
      <w:r w:rsidRPr="00D101C0">
        <w:rPr>
          <w:rFonts w:ascii="Arial" w:hAnsi="Arial" w:cs="Arial"/>
          <w:color w:val="FF0000"/>
        </w:rPr>
        <w:t xml:space="preserve"> </w:t>
      </w:r>
      <w:r w:rsidRPr="00E15799">
        <w:rPr>
          <w:rFonts w:ascii="Arial" w:hAnsi="Arial" w:cs="Arial"/>
        </w:rPr>
        <w:t>ceny ofertowej za wykonanie usługi należy dokonać w oparciu o szczegółowy opis przedmiotu zamówienia - stanowiący załącznik nr 1 do ZO</w:t>
      </w:r>
      <w:r w:rsidRPr="00017882">
        <w:rPr>
          <w:rFonts w:ascii="Arial" w:hAnsi="Arial" w:cs="Arial"/>
          <w:i/>
        </w:rPr>
        <w:t>(odpowiednio do danej części)</w:t>
      </w:r>
      <w:r>
        <w:rPr>
          <w:rFonts w:ascii="Arial" w:hAnsi="Arial" w:cs="Arial"/>
        </w:rPr>
        <w:t>.</w:t>
      </w:r>
    </w:p>
    <w:p w:rsidR="00B23CF9" w:rsidRPr="00B23CF9" w:rsidRDefault="00B23CF9" w:rsidP="004003DF">
      <w:pPr>
        <w:pStyle w:val="Akapitzlist"/>
        <w:numPr>
          <w:ilvl w:val="0"/>
          <w:numId w:val="12"/>
        </w:numPr>
        <w:tabs>
          <w:tab w:val="left" w:pos="3855"/>
        </w:tabs>
        <w:suppressAutoHyphens w:val="0"/>
        <w:spacing w:line="276" w:lineRule="auto"/>
        <w:contextualSpacing/>
        <w:jc w:val="both"/>
        <w:rPr>
          <w:rFonts w:ascii="Arial" w:hAnsi="Arial" w:cs="Arial"/>
        </w:rPr>
      </w:pPr>
      <w:r w:rsidRPr="00F85025">
        <w:rPr>
          <w:rFonts w:ascii="Arial" w:hAnsi="Arial" w:cs="Arial"/>
        </w:rPr>
        <w:t>Wykonawca jest zobowiązany do wypełnienia i określenia wartości we wszystkich</w:t>
      </w:r>
      <w:r w:rsidRPr="00B23CF9">
        <w:rPr>
          <w:rFonts w:ascii="Arial" w:hAnsi="Arial" w:cs="Arial"/>
        </w:rPr>
        <w:t xml:space="preserve"> pozycjach występujących w formularzu cenowym</w:t>
      </w:r>
      <w:r w:rsidR="00392A6B">
        <w:rPr>
          <w:rFonts w:ascii="Arial" w:hAnsi="Arial" w:cs="Arial"/>
        </w:rPr>
        <w:t>.</w:t>
      </w:r>
    </w:p>
    <w:p w:rsidR="00ED48D8" w:rsidRPr="00363D3E" w:rsidRDefault="00ED48D8" w:rsidP="004003DF">
      <w:pPr>
        <w:pStyle w:val="Akapitzlist"/>
        <w:numPr>
          <w:ilvl w:val="0"/>
          <w:numId w:val="12"/>
        </w:numPr>
        <w:tabs>
          <w:tab w:val="left" w:pos="3855"/>
        </w:tabs>
        <w:suppressAutoHyphens w:val="0"/>
        <w:spacing w:line="276" w:lineRule="auto"/>
        <w:contextualSpacing/>
        <w:jc w:val="both"/>
        <w:rPr>
          <w:rFonts w:ascii="Arial" w:hAnsi="Arial" w:cs="Arial"/>
        </w:rPr>
      </w:pPr>
      <w:r w:rsidRPr="00363D3E">
        <w:rPr>
          <w:rFonts w:ascii="Arial" w:hAnsi="Arial" w:cs="Arial"/>
          <w:lang w:val="sq-A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4003DF">
      <w:pPr>
        <w:pStyle w:val="NormalnyWeb"/>
        <w:numPr>
          <w:ilvl w:val="0"/>
          <w:numId w:val="12"/>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b/>
          <w:color w:val="auto"/>
          <w:sz w:val="20"/>
          <w:szCs w:val="20"/>
        </w:rPr>
        <w:t xml:space="preserve">Ryzyko nieoszacowania wszelkich kosztów związanych z realizacją przedmiotu zamówienia, </w:t>
      </w:r>
      <w:r w:rsidRPr="00363D3E">
        <w:rPr>
          <w:rFonts w:ascii="Arial" w:hAnsi="Arial" w:cs="Arial"/>
          <w:b/>
          <w:color w:val="auto"/>
          <w:sz w:val="20"/>
          <w:szCs w:val="20"/>
          <w:u w:val="single"/>
        </w:rPr>
        <w:t>ponosi wykonawca.</w:t>
      </w:r>
    </w:p>
    <w:p w:rsidR="00ED48D8" w:rsidRPr="00363D3E" w:rsidRDefault="00ED48D8" w:rsidP="004003DF">
      <w:pPr>
        <w:numPr>
          <w:ilvl w:val="0"/>
          <w:numId w:val="12"/>
        </w:numPr>
        <w:tabs>
          <w:tab w:val="left" w:pos="3855"/>
        </w:tabs>
        <w:suppressAutoHyphens w:val="0"/>
        <w:spacing w:after="0"/>
        <w:contextualSpacing/>
        <w:jc w:val="both"/>
        <w:rPr>
          <w:rFonts w:ascii="Arial" w:eastAsia="Times New Roman" w:hAnsi="Arial" w:cs="Arial"/>
          <w:sz w:val="20"/>
          <w:szCs w:val="20"/>
          <w:lang w:val="x-none" w:eastAsia="pl-PL"/>
        </w:rPr>
      </w:pPr>
      <w:r w:rsidRPr="00363D3E">
        <w:rPr>
          <w:rFonts w:ascii="Arial" w:eastAsia="Times New Roman" w:hAnsi="Arial" w:cs="Arial"/>
          <w:sz w:val="20"/>
          <w:szCs w:val="20"/>
          <w:lang w:eastAsia="pl-PL"/>
        </w:rPr>
        <w:t>Cenę ofertową należy przedstawić w kwotach netto i brutto</w:t>
      </w:r>
      <w:r w:rsidRPr="00363D3E">
        <w:rPr>
          <w:rFonts w:ascii="Arial" w:eastAsia="Times New Roman" w:hAnsi="Arial" w:cs="Arial"/>
          <w:b/>
          <w:sz w:val="20"/>
          <w:szCs w:val="20"/>
          <w:lang w:eastAsia="pl-PL"/>
        </w:rPr>
        <w:t xml:space="preserve"> </w:t>
      </w:r>
      <w:r w:rsidRPr="00363D3E">
        <w:rPr>
          <w:rFonts w:ascii="Arial" w:eastAsia="Times New Roman" w:hAnsi="Arial" w:cs="Arial"/>
          <w:sz w:val="20"/>
          <w:szCs w:val="20"/>
          <w:lang w:eastAsia="pl-PL"/>
        </w:rPr>
        <w:t xml:space="preserve">(z podatkiem od towarów </w:t>
      </w:r>
      <w:r w:rsidRPr="00363D3E">
        <w:rPr>
          <w:rFonts w:ascii="Arial" w:eastAsia="Times New Roman" w:hAnsi="Arial" w:cs="Arial"/>
          <w:sz w:val="20"/>
          <w:szCs w:val="20"/>
          <w:lang w:eastAsia="pl-PL"/>
        </w:rPr>
        <w:br/>
        <w:t>i usług VAT), wyrażając jej wartość cyframi i słownie.</w:t>
      </w:r>
    </w:p>
    <w:p w:rsidR="00ED48D8" w:rsidRPr="00392A6B" w:rsidRDefault="00ED48D8" w:rsidP="004003DF">
      <w:pPr>
        <w:numPr>
          <w:ilvl w:val="0"/>
          <w:numId w:val="12"/>
        </w:numPr>
        <w:shd w:val="clear" w:color="auto" w:fill="FFFFFF"/>
        <w:tabs>
          <w:tab w:val="left" w:pos="360"/>
        </w:tabs>
        <w:suppressAutoHyphens w:val="0"/>
        <w:spacing w:after="0"/>
        <w:contextualSpacing/>
        <w:jc w:val="both"/>
        <w:rPr>
          <w:rFonts w:ascii="Arial" w:hAnsi="Arial" w:cs="Arial"/>
          <w:strike/>
          <w:sz w:val="20"/>
          <w:szCs w:val="20"/>
        </w:rPr>
      </w:pPr>
      <w:r w:rsidRPr="00363D3E">
        <w:rPr>
          <w:rFonts w:ascii="Arial" w:hAnsi="Arial" w:cs="Arial"/>
          <w:sz w:val="20"/>
          <w:szCs w:val="20"/>
        </w:rPr>
        <w:t>Ceny</w:t>
      </w:r>
      <w:r w:rsidRPr="00363D3E">
        <w:rPr>
          <w:rFonts w:ascii="Arial" w:eastAsia="Calibri" w:hAnsi="Arial" w:cs="Arial"/>
          <w:sz w:val="20"/>
          <w:szCs w:val="20"/>
        </w:rPr>
        <w:t xml:space="preserve"> jednostkowe</w:t>
      </w:r>
      <w:r w:rsidR="00B813CC" w:rsidRPr="00363D3E">
        <w:rPr>
          <w:rFonts w:ascii="Arial" w:eastAsia="Calibri" w:hAnsi="Arial" w:cs="Arial"/>
          <w:sz w:val="20"/>
          <w:szCs w:val="20"/>
        </w:rPr>
        <w:t xml:space="preserve"> przedstawione w formularzu cenowym </w:t>
      </w:r>
      <w:r w:rsidRPr="00363D3E">
        <w:rPr>
          <w:rFonts w:ascii="Arial" w:eastAsia="Calibri" w:hAnsi="Arial" w:cs="Arial"/>
          <w:sz w:val="20"/>
          <w:szCs w:val="20"/>
        </w:rPr>
        <w:t xml:space="preserve"> podane przez Wykonawcę nie będą podlegały żadnym zmianom przez okres realizacji zamówienia.</w:t>
      </w:r>
    </w:p>
    <w:p w:rsidR="00392A6B" w:rsidRPr="00392A6B" w:rsidRDefault="00392A6B" w:rsidP="00392A6B">
      <w:pPr>
        <w:numPr>
          <w:ilvl w:val="0"/>
          <w:numId w:val="12"/>
        </w:numPr>
        <w:shd w:val="clear" w:color="auto" w:fill="FFFFFF"/>
        <w:tabs>
          <w:tab w:val="left" w:pos="360"/>
        </w:tabs>
        <w:suppressAutoHyphens w:val="0"/>
        <w:spacing w:after="0"/>
        <w:contextualSpacing/>
        <w:jc w:val="both"/>
        <w:rPr>
          <w:rFonts w:ascii="Arial" w:hAnsi="Arial" w:cs="Arial"/>
          <w:sz w:val="20"/>
          <w:szCs w:val="20"/>
        </w:rPr>
      </w:pPr>
      <w:r w:rsidRPr="00E15799">
        <w:rPr>
          <w:rFonts w:ascii="Arial" w:hAnsi="Arial" w:cs="Arial"/>
          <w:sz w:val="20"/>
          <w:szCs w:val="20"/>
        </w:rPr>
        <w:t>Cena ogółem podana w formularzu ofertowym musi być bezwzględnie tożsama z ceną ogółem podaną w formularzu cenowym.</w:t>
      </w:r>
    </w:p>
    <w:p w:rsidR="00ED48D8" w:rsidRPr="00363D3E" w:rsidRDefault="00ED48D8" w:rsidP="004003DF">
      <w:pPr>
        <w:pStyle w:val="NormalnyWeb"/>
        <w:numPr>
          <w:ilvl w:val="0"/>
          <w:numId w:val="12"/>
        </w:numPr>
        <w:shd w:val="clear" w:color="auto" w:fill="FFFFFF"/>
        <w:tabs>
          <w:tab w:val="left" w:pos="360"/>
        </w:tabs>
        <w:spacing w:before="0" w:after="0" w:line="276" w:lineRule="auto"/>
        <w:jc w:val="both"/>
        <w:rPr>
          <w:rFonts w:ascii="Arial" w:hAnsi="Arial" w:cs="Arial"/>
          <w:strike/>
          <w:color w:val="auto"/>
          <w:sz w:val="20"/>
          <w:szCs w:val="20"/>
        </w:rPr>
      </w:pPr>
      <w:r w:rsidRPr="00363D3E">
        <w:rPr>
          <w:rFonts w:ascii="Arial" w:hAnsi="Arial" w:cs="Arial"/>
          <w:color w:val="auto"/>
          <w:sz w:val="20"/>
          <w:szCs w:val="20"/>
        </w:rPr>
        <w:t xml:space="preserve">Wartość cenową </w:t>
      </w:r>
      <w:r w:rsidRPr="00363D3E">
        <w:rPr>
          <w:rFonts w:ascii="Arial" w:hAnsi="Arial" w:cs="Arial"/>
          <w:color w:val="auto"/>
          <w:sz w:val="20"/>
          <w:szCs w:val="20"/>
          <w:lang w:val="it-IT"/>
        </w:rPr>
        <w:t xml:space="preserve">należy </w:t>
      </w:r>
      <w:r w:rsidRPr="00363D3E">
        <w:rPr>
          <w:rFonts w:ascii="Arial" w:hAnsi="Arial" w:cs="Arial"/>
          <w:color w:val="auto"/>
          <w:sz w:val="20"/>
          <w:szCs w:val="20"/>
        </w:rPr>
        <w:t xml:space="preserve">podać w złotych polskich cyfrą oraz słownie </w:t>
      </w:r>
      <w:r w:rsidRPr="00363D3E">
        <w:rPr>
          <w:rFonts w:ascii="Arial" w:hAnsi="Arial" w:cs="Arial"/>
          <w:color w:val="auto"/>
          <w:sz w:val="20"/>
          <w:szCs w:val="20"/>
        </w:rPr>
        <w:br/>
        <w:t>z dokładnością do dwóch miejsc po przecinku.</w:t>
      </w:r>
    </w:p>
    <w:p w:rsidR="00ED48D8" w:rsidRPr="00363D3E" w:rsidRDefault="00ED48D8" w:rsidP="004003DF">
      <w:pPr>
        <w:pStyle w:val="NormalnyWeb"/>
        <w:numPr>
          <w:ilvl w:val="0"/>
          <w:numId w:val="12"/>
        </w:numPr>
        <w:shd w:val="clear" w:color="auto" w:fill="FFFFFF"/>
        <w:tabs>
          <w:tab w:val="left" w:pos="360"/>
        </w:tabs>
        <w:spacing w:before="0" w:after="0" w:line="276" w:lineRule="auto"/>
        <w:jc w:val="both"/>
        <w:rPr>
          <w:rFonts w:ascii="Arial" w:hAnsi="Arial" w:cs="Arial"/>
          <w:color w:val="auto"/>
          <w:sz w:val="20"/>
          <w:szCs w:val="20"/>
        </w:rPr>
      </w:pPr>
      <w:r w:rsidRPr="00363D3E">
        <w:rPr>
          <w:rFonts w:ascii="Arial" w:hAnsi="Arial" w:cs="Arial"/>
          <w:color w:val="auto"/>
          <w:sz w:val="20"/>
          <w:szCs w:val="20"/>
        </w:rPr>
        <w:t xml:space="preserve">Wszelkie rozliczenia pomiędzy Zamawiającym a Wykonawcą odbywać się będą </w:t>
      </w:r>
      <w:r w:rsidRPr="00363D3E">
        <w:rPr>
          <w:rFonts w:ascii="Arial" w:hAnsi="Arial" w:cs="Arial"/>
          <w:color w:val="auto"/>
          <w:sz w:val="20"/>
          <w:szCs w:val="20"/>
        </w:rPr>
        <w:br/>
        <w:t>w złotych polskich.</w:t>
      </w:r>
    </w:p>
    <w:p w:rsidR="00ED48D8" w:rsidRPr="00363D3E" w:rsidRDefault="00ED48D8" w:rsidP="004003DF">
      <w:pPr>
        <w:pStyle w:val="Akapitzlist"/>
        <w:numPr>
          <w:ilvl w:val="0"/>
          <w:numId w:val="12"/>
        </w:numPr>
        <w:spacing w:line="276" w:lineRule="auto"/>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4003DF">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sz w:val="20"/>
          <w:szCs w:val="20"/>
        </w:rPr>
        <w:t xml:space="preserve">Jeżeli Wykonawca udziela upustu, cena oferty winna być podana </w:t>
      </w:r>
      <w:r w:rsidRPr="00363D3E">
        <w:rPr>
          <w:rFonts w:ascii="Arial" w:hAnsi="Arial" w:cs="Arial"/>
          <w:sz w:val="20"/>
          <w:szCs w:val="20"/>
        </w:rPr>
        <w:br/>
        <w:t>z uwzględnieniem upustu, w tym przypadku Wykonawca winien wskazać na ofercie wysokość upustu.</w:t>
      </w:r>
    </w:p>
    <w:p w:rsidR="00ED48D8" w:rsidRPr="00363D3E" w:rsidRDefault="00ED48D8" w:rsidP="004003DF">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w:t>
      </w:r>
    </w:p>
    <w:p w:rsidR="00ED48D8" w:rsidRPr="00363D3E" w:rsidRDefault="00ED48D8" w:rsidP="004003DF">
      <w:pPr>
        <w:numPr>
          <w:ilvl w:val="0"/>
          <w:numId w:val="12"/>
        </w:numPr>
        <w:tabs>
          <w:tab w:val="left" w:pos="3855"/>
        </w:tabs>
        <w:suppressAutoHyphens w:val="0"/>
        <w:spacing w:after="0"/>
        <w:contextualSpacing/>
        <w:jc w:val="both"/>
        <w:rPr>
          <w:rFonts w:ascii="Arial" w:hAnsi="Arial" w:cs="Arial"/>
          <w:sz w:val="20"/>
          <w:szCs w:val="20"/>
        </w:rPr>
      </w:pPr>
      <w:r w:rsidRPr="00363D3E">
        <w:rPr>
          <w:rFonts w:ascii="Arial" w:hAnsi="Arial" w:cs="Arial"/>
          <w:color w:val="000000" w:themeColor="text1"/>
          <w:sz w:val="20"/>
          <w:szCs w:val="20"/>
        </w:rPr>
        <w:t xml:space="preserve">Jeżeli w postępowaniu złożona będzie oferta, której wybór prowadziłby do powstania </w:t>
      </w:r>
      <w:r w:rsidRPr="00363D3E">
        <w:rPr>
          <w:rFonts w:ascii="Arial" w:hAnsi="Arial" w:cs="Arial"/>
          <w:color w:val="000000" w:themeColor="text1"/>
          <w:sz w:val="20"/>
          <w:szCs w:val="20"/>
        </w:rPr>
        <w:br/>
        <w:t xml:space="preserve">u Zamawiającego obowiązku podatkowego zgodnie z przepisami o podatku od </w:t>
      </w:r>
      <w:r w:rsidRPr="00363D3E">
        <w:rPr>
          <w:rFonts w:ascii="Arial" w:hAnsi="Arial" w:cs="Arial"/>
          <w:color w:val="000000" w:themeColor="text1"/>
          <w:sz w:val="20"/>
          <w:szCs w:val="20"/>
        </w:rPr>
        <w:br/>
        <w:t xml:space="preserve">towarów i usług, zamawiający </w:t>
      </w:r>
      <w:r w:rsidRPr="00363D3E">
        <w:rPr>
          <w:rFonts w:ascii="Arial" w:hAnsi="Arial" w:cs="Arial"/>
          <w:sz w:val="20"/>
          <w:szCs w:val="20"/>
        </w:rPr>
        <w:t xml:space="preserve">w celu oceny takiej oferty doliczy do przedstawionej </w:t>
      </w:r>
      <w:r w:rsidRPr="00363D3E">
        <w:rPr>
          <w:rFonts w:ascii="Arial" w:hAnsi="Arial" w:cs="Arial"/>
          <w:sz w:val="20"/>
          <w:szCs w:val="20"/>
        </w:rPr>
        <w:br/>
        <w:t xml:space="preserve">w niej ceny podatek od towarów i usług, który miałby obowiązek rozliczyć zgodnie </w:t>
      </w:r>
      <w:r w:rsidRPr="00363D3E">
        <w:rPr>
          <w:rFonts w:ascii="Arial" w:hAnsi="Arial" w:cs="Arial"/>
          <w:sz w:val="20"/>
          <w:szCs w:val="20"/>
        </w:rPr>
        <w:br/>
        <w:t xml:space="preserve">z tymi przepisami. W takim przypadku Wykonawca, składając ofertę, jest zobligowany poinformować zamawiającego, że wybór jego oferty będzie prowadzić do powstania u zamawiającego obowiązku podatkowego, wskazując nazwę (rodzaj) towaru/usługi, których </w:t>
      </w:r>
      <w:r w:rsidRPr="00363D3E">
        <w:rPr>
          <w:rFonts w:ascii="Arial" w:hAnsi="Arial" w:cs="Arial"/>
          <w:sz w:val="20"/>
          <w:szCs w:val="20"/>
        </w:rPr>
        <w:lastRenderedPageBreak/>
        <w:t xml:space="preserve">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E827DC" w:rsidRDefault="007D3439" w:rsidP="004003DF">
      <w:pPr>
        <w:pStyle w:val="Akapitzlist"/>
        <w:numPr>
          <w:ilvl w:val="0"/>
          <w:numId w:val="15"/>
        </w:numPr>
        <w:spacing w:line="276" w:lineRule="auto"/>
        <w:jc w:val="both"/>
        <w:rPr>
          <w:rFonts w:ascii="Arial" w:eastAsia="Calibri" w:hAnsi="Arial" w:cs="Arial"/>
          <w:b/>
          <w:sz w:val="19"/>
          <w:szCs w:val="19"/>
        </w:rPr>
      </w:pPr>
      <w:r w:rsidRPr="00E827DC">
        <w:rPr>
          <w:rFonts w:ascii="Arial" w:eastAsia="Calibri" w:hAnsi="Arial" w:cs="Arial"/>
          <w:b/>
          <w:sz w:val="19"/>
          <w:szCs w:val="19"/>
        </w:rPr>
        <w:t>Przy wyborze oferty najkorzystniejszej Zamawiający będzie kierował się kryterium najniższa cena - 100 %.</w:t>
      </w:r>
    </w:p>
    <w:p w:rsidR="007D3439" w:rsidRPr="00E827DC" w:rsidRDefault="007D3439" w:rsidP="004003DF">
      <w:pPr>
        <w:pStyle w:val="Akapitzlist"/>
        <w:numPr>
          <w:ilvl w:val="0"/>
          <w:numId w:val="15"/>
        </w:numPr>
        <w:spacing w:line="276" w:lineRule="auto"/>
        <w:jc w:val="both"/>
        <w:rPr>
          <w:rFonts w:ascii="Arial" w:eastAsia="Calibri" w:hAnsi="Arial" w:cs="Arial"/>
          <w:b/>
          <w:sz w:val="19"/>
          <w:szCs w:val="19"/>
        </w:rPr>
      </w:pPr>
      <w:r w:rsidRPr="00E827DC">
        <w:rPr>
          <w:rFonts w:ascii="Arial" w:eastAsia="Calibri" w:hAnsi="Arial" w:cs="Arial"/>
          <w:b/>
          <w:sz w:val="19"/>
          <w:szCs w:val="19"/>
        </w:rPr>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E526DA" w:rsidRPr="00E827DC" w:rsidRDefault="00FB5FCC" w:rsidP="004003DF">
      <w:pPr>
        <w:pStyle w:val="Akapitzlist"/>
        <w:numPr>
          <w:ilvl w:val="0"/>
          <w:numId w:val="13"/>
        </w:numPr>
        <w:spacing w:line="276" w:lineRule="auto"/>
        <w:jc w:val="both"/>
        <w:rPr>
          <w:rFonts w:ascii="Arial" w:eastAsia="Calibri" w:hAnsi="Arial" w:cs="Arial"/>
          <w:b/>
          <w:sz w:val="19"/>
          <w:szCs w:val="19"/>
        </w:rPr>
      </w:pPr>
      <w:r w:rsidRPr="00E827DC">
        <w:rPr>
          <w:rFonts w:ascii="Arial" w:hAnsi="Arial" w:cs="Arial"/>
          <w:sz w:val="19"/>
          <w:szCs w:val="19"/>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C671AC" w:rsidRPr="00E827DC" w:rsidRDefault="00FB5FCC" w:rsidP="004003DF">
      <w:pPr>
        <w:pStyle w:val="Akapitzlist"/>
        <w:numPr>
          <w:ilvl w:val="0"/>
          <w:numId w:val="13"/>
        </w:numPr>
        <w:spacing w:line="276" w:lineRule="auto"/>
        <w:jc w:val="both"/>
        <w:rPr>
          <w:rFonts w:ascii="Arial" w:eastAsia="Calibri" w:hAnsi="Arial" w:cs="Arial"/>
          <w:b/>
          <w:sz w:val="19"/>
          <w:szCs w:val="19"/>
        </w:rPr>
      </w:pPr>
      <w:r w:rsidRPr="00E827DC">
        <w:rPr>
          <w:rFonts w:ascii="Arial" w:eastAsia="Calibri" w:hAnsi="Arial" w:cs="Arial"/>
          <w:sz w:val="19"/>
          <w:szCs w:val="19"/>
        </w:rPr>
        <w:t xml:space="preserve">Zamawiający informuje, że podpisanie umowy z wybranym Oferentem odbędzie się </w:t>
      </w:r>
      <w:r w:rsidR="00392A6B" w:rsidRPr="00E827DC">
        <w:rPr>
          <w:rFonts w:ascii="Arial" w:eastAsia="Calibri" w:hAnsi="Arial" w:cs="Arial"/>
          <w:sz w:val="19"/>
          <w:szCs w:val="19"/>
        </w:rPr>
        <w:br/>
      </w:r>
      <w:r w:rsidRPr="00E827DC">
        <w:rPr>
          <w:rFonts w:ascii="Arial" w:eastAsia="Calibri" w:hAnsi="Arial" w:cs="Arial"/>
          <w:sz w:val="19"/>
          <w:szCs w:val="19"/>
        </w:rPr>
        <w:t xml:space="preserve">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F56AFE" w:rsidRPr="00D67D1A" w:rsidRDefault="00F56AFE" w:rsidP="00F56AFE">
      <w:pPr>
        <w:pStyle w:val="Akapitzlist"/>
        <w:spacing w:line="276" w:lineRule="auto"/>
        <w:ind w:left="360"/>
        <w:jc w:val="both"/>
        <w:rPr>
          <w:rFonts w:ascii="Arial" w:eastAsia="Calibri" w:hAnsi="Arial" w:cs="Arial"/>
          <w:b/>
        </w:rPr>
      </w:pPr>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10" w:name="_Hlk97813679"/>
      <w:r w:rsidRPr="00363D3E">
        <w:rPr>
          <w:rFonts w:ascii="Arial" w:eastAsia="Times New Roman" w:hAnsi="Arial" w:cs="Arial"/>
          <w:b/>
          <w:sz w:val="20"/>
          <w:szCs w:val="20"/>
          <w:lang w:eastAsia="pl-PL"/>
        </w:rPr>
        <w:t>ZASADY WEJŚCIA/WJAZDU NA TEREN JEDNOSTKI:</w:t>
      </w:r>
    </w:p>
    <w:bookmarkEnd w:id="10"/>
    <w:p w:rsidR="009F05AF" w:rsidRPr="00E827DC" w:rsidRDefault="009F05AF" w:rsidP="004003DF">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sz w:val="19"/>
          <w:szCs w:val="19"/>
          <w:lang w:eastAsia="zh-CN"/>
        </w:rPr>
      </w:pPr>
      <w:r w:rsidRPr="00E827DC">
        <w:rPr>
          <w:rFonts w:ascii="Arial" w:hAnsi="Arial" w:cs="Arial"/>
          <w:color w:val="000000" w:themeColor="text1"/>
          <w:kern w:val="2"/>
          <w:sz w:val="19"/>
          <w:szCs w:val="19"/>
          <w:lang w:eastAsia="zh-CN"/>
        </w:rPr>
        <w:t xml:space="preserve">Pracownicy ochrony – dyżurny biura przepustek, mają prawo kontrolowania dokumentów uprawniających osoby do wstępu, wjazdu i przebywania na terenie obiektu oraz wynoszenia </w:t>
      </w:r>
      <w:r w:rsidR="00E827DC">
        <w:rPr>
          <w:rFonts w:ascii="Arial" w:hAnsi="Arial" w:cs="Arial"/>
          <w:color w:val="000000" w:themeColor="text1"/>
          <w:kern w:val="2"/>
          <w:sz w:val="19"/>
          <w:szCs w:val="19"/>
          <w:lang w:eastAsia="zh-CN"/>
        </w:rPr>
        <w:br/>
      </w:r>
      <w:r w:rsidRPr="00E827DC">
        <w:rPr>
          <w:rFonts w:ascii="Arial" w:hAnsi="Arial" w:cs="Arial"/>
          <w:color w:val="000000" w:themeColor="text1"/>
          <w:kern w:val="2"/>
          <w:sz w:val="19"/>
          <w:szCs w:val="19"/>
          <w:lang w:eastAsia="zh-CN"/>
        </w:rPr>
        <w:t xml:space="preserve">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t>
      </w:r>
      <w:r w:rsidR="00392A6B" w:rsidRPr="00E827DC">
        <w:rPr>
          <w:rFonts w:ascii="Arial" w:hAnsi="Arial" w:cs="Arial"/>
          <w:color w:val="000000" w:themeColor="text1"/>
          <w:kern w:val="2"/>
          <w:sz w:val="19"/>
          <w:szCs w:val="19"/>
          <w:lang w:eastAsia="zh-CN"/>
        </w:rPr>
        <w:br/>
      </w:r>
      <w:r w:rsidRPr="00E827DC">
        <w:rPr>
          <w:rFonts w:ascii="Arial" w:hAnsi="Arial" w:cs="Arial"/>
          <w:color w:val="000000" w:themeColor="text1"/>
          <w:kern w:val="2"/>
          <w:sz w:val="19"/>
          <w:szCs w:val="19"/>
          <w:lang w:eastAsia="zh-CN"/>
        </w:rPr>
        <w:t>w sprawie zmiany ustawy o ochronie osób i mienia (D.U. z 2021 r. poz. 469), ustawy z dnia 24 sierpnia 2001 r. o Żandarmerii Wojskowej i wojskowych organach porządkowych (Dz.U. z 2021 r. poz. 1214 t. j.) oraz Regulaminu ogólnego żołnierza Wojska Polskiego.</w:t>
      </w:r>
    </w:p>
    <w:p w:rsidR="009F05AF" w:rsidRPr="00E827DC" w:rsidRDefault="009F05AF" w:rsidP="004003DF">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sz w:val="19"/>
          <w:szCs w:val="19"/>
          <w:lang w:eastAsia="zh-CN"/>
        </w:rPr>
      </w:pPr>
      <w:r w:rsidRPr="00E827DC">
        <w:rPr>
          <w:rFonts w:ascii="Arial" w:hAnsi="Arial" w:cs="Arial"/>
          <w:color w:val="000000" w:themeColor="text1"/>
          <w:kern w:val="2"/>
          <w:sz w:val="19"/>
          <w:szCs w:val="19"/>
          <w:lang w:eastAsia="zh-CN"/>
        </w:rPr>
        <w:t xml:space="preserve">Zamawiający na podstawie: Instrukcji o ochronie obiektów wojskowych </w:t>
      </w:r>
      <w:r w:rsidRPr="00E827DC">
        <w:rPr>
          <w:rFonts w:ascii="Arial" w:hAnsi="Arial" w:cs="Arial"/>
          <w:color w:val="000000" w:themeColor="text1"/>
          <w:kern w:val="2"/>
          <w:sz w:val="19"/>
          <w:szCs w:val="19"/>
          <w:lang w:eastAsia="zh-CN"/>
        </w:rPr>
        <w:br/>
        <w:t xml:space="preserve">i konwojowanego mienia - DU-3.14.3(A), sygn. Szt. Gen. </w:t>
      </w:r>
      <w:r w:rsidRPr="00E827DC">
        <w:rPr>
          <w:rFonts w:ascii="Arial" w:hAnsi="Arial" w:cs="Arial"/>
          <w:sz w:val="19"/>
          <w:szCs w:val="19"/>
        </w:rPr>
        <w:t xml:space="preserve">1705/2023 </w:t>
      </w:r>
      <w:r w:rsidRPr="00E827DC">
        <w:rPr>
          <w:rFonts w:ascii="Arial" w:hAnsi="Arial" w:cs="Arial"/>
          <w:color w:val="000000" w:themeColor="text1"/>
          <w:kern w:val="2"/>
          <w:sz w:val="19"/>
          <w:szCs w:val="19"/>
          <w:lang w:eastAsia="zh-CN"/>
        </w:rPr>
        <w:t xml:space="preserve">wprowadzonej Decyzją Nr Z-4/Szkol./SG Ministra Obrony Narodowej z dnia 15 lutego 2023 r. </w:t>
      </w:r>
      <w:r w:rsidRPr="00E827DC">
        <w:rPr>
          <w:rFonts w:ascii="Arial" w:hAnsi="Arial" w:cs="Arial"/>
          <w:color w:val="000000" w:themeColor="text1"/>
          <w:kern w:val="2"/>
          <w:sz w:val="19"/>
          <w:szCs w:val="19"/>
          <w:lang w:eastAsia="zh-CN"/>
        </w:rPr>
        <w:br/>
        <w:t xml:space="preserve">w sprawie wprowadzenia do użytku dokumentu uzupełniającego ”Instrukcja </w:t>
      </w:r>
      <w:r w:rsidRPr="00E827DC">
        <w:rPr>
          <w:rFonts w:ascii="Arial" w:hAnsi="Arial" w:cs="Arial"/>
          <w:color w:val="000000" w:themeColor="text1"/>
          <w:kern w:val="2"/>
          <w:sz w:val="19"/>
          <w:szCs w:val="19"/>
          <w:lang w:eastAsia="zh-CN"/>
        </w:rPr>
        <w:br/>
        <w:t>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Pr="00E827DC" w:rsidRDefault="009F05AF" w:rsidP="004003DF">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sz w:val="19"/>
          <w:szCs w:val="19"/>
          <w:lang w:eastAsia="zh-CN"/>
        </w:rPr>
      </w:pPr>
      <w:r w:rsidRPr="00E827DC">
        <w:rPr>
          <w:rFonts w:ascii="Arial" w:hAnsi="Arial" w:cs="Arial"/>
          <w:color w:val="000000" w:themeColor="text1"/>
          <w:kern w:val="2"/>
          <w:sz w:val="19"/>
          <w:szCs w:val="19"/>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B80AA8" w:rsidRPr="00E827DC" w:rsidRDefault="00B80AA8" w:rsidP="004003DF">
      <w:pPr>
        <w:pStyle w:val="Akapitzlist"/>
        <w:numPr>
          <w:ilvl w:val="0"/>
          <w:numId w:val="14"/>
        </w:numPr>
        <w:shd w:val="clear" w:color="auto" w:fill="FFFFFF"/>
        <w:tabs>
          <w:tab w:val="left" w:pos="284"/>
        </w:tabs>
        <w:spacing w:line="276" w:lineRule="auto"/>
        <w:jc w:val="both"/>
        <w:rPr>
          <w:rFonts w:ascii="Arial" w:eastAsiaTheme="minorHAnsi" w:hAnsi="Arial" w:cs="Arial"/>
          <w:sz w:val="19"/>
          <w:szCs w:val="19"/>
          <w:lang w:eastAsia="ar-SA"/>
        </w:rPr>
      </w:pPr>
      <w:r w:rsidRPr="00E827DC">
        <w:rPr>
          <w:rFonts w:ascii="Arial" w:eastAsiaTheme="minorHAnsi" w:hAnsi="Arial" w:cs="Arial"/>
          <w:sz w:val="19"/>
          <w:szCs w:val="19"/>
          <w:lang w:eastAsia="zh-CN"/>
        </w:rPr>
        <w:t>Wykonawca jest zobowiązany do stosowania się do obowiązujących przepisów w zakresie wejścia i wjazdu na teren kompleksu oraz parkowania pojazdów.</w:t>
      </w:r>
    </w:p>
    <w:p w:rsidR="00B80AA8" w:rsidRPr="00E827DC" w:rsidRDefault="00B80AA8" w:rsidP="004003DF">
      <w:pPr>
        <w:pStyle w:val="Akapitzlist"/>
        <w:numPr>
          <w:ilvl w:val="0"/>
          <w:numId w:val="14"/>
        </w:numPr>
        <w:shd w:val="clear" w:color="auto" w:fill="FFFFFF"/>
        <w:tabs>
          <w:tab w:val="left" w:pos="284"/>
        </w:tabs>
        <w:spacing w:line="276" w:lineRule="auto"/>
        <w:jc w:val="both"/>
        <w:rPr>
          <w:rFonts w:ascii="Arial" w:eastAsiaTheme="minorHAnsi" w:hAnsi="Arial" w:cs="Arial"/>
          <w:sz w:val="19"/>
          <w:szCs w:val="19"/>
          <w:lang w:eastAsia="ar-SA"/>
        </w:rPr>
      </w:pPr>
      <w:r w:rsidRPr="00E827DC">
        <w:rPr>
          <w:rFonts w:ascii="Arial" w:eastAsiaTheme="minorHAnsi" w:hAnsi="Arial" w:cs="Arial"/>
          <w:sz w:val="19"/>
          <w:szCs w:val="19"/>
          <w:lang w:eastAsia="ar-SA"/>
        </w:rPr>
        <w:t>Wykonawca jest zobowiązany zapoznać się z wewnętrznymi regulacjami obowiązującymi na terenie Użytkownika kompleksu i ściśle ich przestrzegać. Dotyczy to w szczególności:</w:t>
      </w:r>
    </w:p>
    <w:p w:rsidR="00B80AA8" w:rsidRPr="00E827DC" w:rsidRDefault="00B80AA8" w:rsidP="004003DF">
      <w:pPr>
        <w:numPr>
          <w:ilvl w:val="0"/>
          <w:numId w:val="26"/>
        </w:numPr>
        <w:suppressAutoHyphens w:val="0"/>
        <w:autoSpaceDN w:val="0"/>
        <w:spacing w:after="0" w:line="240" w:lineRule="auto"/>
        <w:jc w:val="both"/>
        <w:textAlignment w:val="baseline"/>
        <w:rPr>
          <w:rFonts w:ascii="Arial" w:hAnsi="Arial" w:cs="Arial"/>
          <w:sz w:val="19"/>
          <w:szCs w:val="19"/>
          <w:lang w:eastAsia="ar-SA"/>
        </w:rPr>
      </w:pPr>
      <w:r w:rsidRPr="00E827DC">
        <w:rPr>
          <w:rFonts w:ascii="Arial" w:hAnsi="Arial" w:cs="Arial"/>
          <w:sz w:val="19"/>
          <w:szCs w:val="19"/>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rsidR="00B80AA8" w:rsidRPr="00E827DC" w:rsidRDefault="00B80AA8" w:rsidP="004003DF">
      <w:pPr>
        <w:numPr>
          <w:ilvl w:val="0"/>
          <w:numId w:val="26"/>
        </w:numPr>
        <w:suppressAutoHyphens w:val="0"/>
        <w:autoSpaceDN w:val="0"/>
        <w:spacing w:after="0" w:line="240" w:lineRule="auto"/>
        <w:jc w:val="both"/>
        <w:textAlignment w:val="baseline"/>
        <w:rPr>
          <w:rFonts w:ascii="Arial" w:hAnsi="Arial" w:cs="Arial"/>
          <w:sz w:val="19"/>
          <w:szCs w:val="19"/>
          <w:lang w:eastAsia="ar-SA"/>
        </w:rPr>
      </w:pPr>
      <w:r w:rsidRPr="00E827DC">
        <w:rPr>
          <w:rFonts w:ascii="Arial" w:hAnsi="Arial" w:cs="Arial"/>
          <w:sz w:val="19"/>
          <w:szCs w:val="19"/>
          <w:lang w:eastAsia="ar-SA"/>
        </w:rPr>
        <w:t>uzyskania zgody Dowódcy jednostki, na terenie której wykonywane są prace, na:</w:t>
      </w:r>
    </w:p>
    <w:p w:rsidR="00B80AA8" w:rsidRPr="00B80AA8" w:rsidRDefault="00B80AA8" w:rsidP="004003DF">
      <w:pPr>
        <w:numPr>
          <w:ilvl w:val="0"/>
          <w:numId w:val="27"/>
        </w:numPr>
        <w:suppressAutoHyphens w:val="0"/>
        <w:autoSpaceDN w:val="0"/>
        <w:spacing w:after="0" w:line="240" w:lineRule="auto"/>
        <w:jc w:val="both"/>
        <w:textAlignment w:val="baseline"/>
        <w:rPr>
          <w:rFonts w:ascii="Arial" w:hAnsi="Arial" w:cs="Arial"/>
          <w:sz w:val="20"/>
          <w:szCs w:val="20"/>
          <w:lang w:eastAsia="ar-SA"/>
        </w:rPr>
      </w:pPr>
      <w:r w:rsidRPr="00B80AA8">
        <w:rPr>
          <w:rFonts w:ascii="Arial" w:hAnsi="Arial" w:cs="Arial"/>
          <w:sz w:val="20"/>
          <w:szCs w:val="20"/>
          <w:lang w:eastAsia="ar-SA"/>
        </w:rPr>
        <w:lastRenderedPageBreak/>
        <w:t>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p w:rsidR="00B80AA8" w:rsidRPr="00B80AA8" w:rsidRDefault="00B80AA8" w:rsidP="004003DF">
      <w:pPr>
        <w:numPr>
          <w:ilvl w:val="0"/>
          <w:numId w:val="27"/>
        </w:numPr>
        <w:suppressAutoHyphens w:val="0"/>
        <w:autoSpaceDN w:val="0"/>
        <w:spacing w:after="0" w:line="240" w:lineRule="auto"/>
        <w:jc w:val="both"/>
        <w:textAlignment w:val="baseline"/>
        <w:rPr>
          <w:rFonts w:ascii="Arial" w:hAnsi="Arial" w:cs="Arial"/>
          <w:sz w:val="20"/>
          <w:szCs w:val="20"/>
          <w:lang w:eastAsia="ar-SA"/>
        </w:rPr>
      </w:pPr>
      <w:r w:rsidRPr="00B80AA8">
        <w:rPr>
          <w:rFonts w:ascii="Arial" w:hAnsi="Arial" w:cs="Arial"/>
          <w:sz w:val="20"/>
          <w:szCs w:val="20"/>
          <w:lang w:eastAsia="ar-SA"/>
        </w:rPr>
        <w:t> użytkowanie w miejscu wykonywania prac aparatów latających BSP (bezzałogowych statków powietrznych) np. typu „Dron”.</w:t>
      </w:r>
    </w:p>
    <w:p w:rsidR="00B80AA8" w:rsidRPr="00B80AA8" w:rsidRDefault="00B80AA8" w:rsidP="004003DF">
      <w:pPr>
        <w:numPr>
          <w:ilvl w:val="0"/>
          <w:numId w:val="25"/>
        </w:numPr>
        <w:suppressAutoHyphens w:val="0"/>
        <w:autoSpaceDN w:val="0"/>
        <w:spacing w:after="0" w:line="240" w:lineRule="auto"/>
        <w:jc w:val="both"/>
        <w:textAlignment w:val="baseline"/>
        <w:rPr>
          <w:rFonts w:ascii="Arial" w:hAnsi="Arial" w:cs="Arial"/>
          <w:sz w:val="20"/>
          <w:szCs w:val="20"/>
          <w:lang w:eastAsia="ar-SA"/>
        </w:rPr>
      </w:pPr>
      <w:r w:rsidRPr="00B80AA8">
        <w:rPr>
          <w:rFonts w:ascii="Arial" w:hAnsi="Arial" w:cs="Arial"/>
          <w:sz w:val="20"/>
          <w:szCs w:val="20"/>
          <w:lang w:eastAsia="ar-SA"/>
        </w:rPr>
        <w:t>Pracownicy realizujący ze strony Wykonawcy przedmiot umowy przed przystąpieniem do jej realizacji są zobowiązani do odbycia szkolenia dotyczącego wewnętrznych regulacji dotyczących zasad wejścia (wjazdu) i przebywania na terenie chronionego kompleksu (obiektu) wojskowego. Odbycie szkolenia potwierdzą w formie pisemnej na liście uczestników szkolenia. Szkolenie organizuje osoba odpowiedzialna za funkcjonowanie systemu ochrony w chronionym kompleksie.</w:t>
      </w:r>
    </w:p>
    <w:p w:rsidR="00B80AA8" w:rsidRPr="00B80AA8" w:rsidRDefault="00B80AA8" w:rsidP="00392A6B">
      <w:pPr>
        <w:numPr>
          <w:ilvl w:val="0"/>
          <w:numId w:val="25"/>
        </w:numPr>
        <w:suppressAutoHyphens w:val="0"/>
        <w:spacing w:after="0" w:line="240" w:lineRule="auto"/>
        <w:jc w:val="both"/>
        <w:rPr>
          <w:rFonts w:ascii="Arial" w:hAnsi="Arial" w:cs="Arial"/>
          <w:color w:val="1F497D"/>
          <w:sz w:val="20"/>
          <w:szCs w:val="20"/>
        </w:rPr>
      </w:pPr>
      <w:r w:rsidRPr="00B80AA8">
        <w:rPr>
          <w:rFonts w:ascii="Arial" w:hAnsi="Arial" w:cs="Arial"/>
          <w:sz w:val="20"/>
          <w:szCs w:val="20"/>
          <w:lang w:eastAsia="ar-SA"/>
        </w:rPr>
        <w:t xml:space="preserve">Przedmiot umowy, wszelkie informacje oraz materiały uzyskane w czasie i po  jego realizacji nie mogą być wykorzystane do żadnego rodzaju materiałów promocyjnych </w:t>
      </w:r>
      <w:r w:rsidR="00E827DC">
        <w:rPr>
          <w:rFonts w:ascii="Arial" w:hAnsi="Arial" w:cs="Arial"/>
          <w:sz w:val="20"/>
          <w:szCs w:val="20"/>
          <w:lang w:eastAsia="ar-SA"/>
        </w:rPr>
        <w:br/>
      </w:r>
      <w:r w:rsidRPr="00B80AA8">
        <w:rPr>
          <w:rFonts w:ascii="Arial" w:hAnsi="Arial" w:cs="Arial"/>
          <w:sz w:val="20"/>
          <w:szCs w:val="20"/>
          <w:lang w:eastAsia="ar-SA"/>
        </w:rPr>
        <w:t>i czynności z tym związanych, w szczególności prezentacji w środkach masowego przekazu, filmach, ulotkach, folderach itp.</w:t>
      </w:r>
    </w:p>
    <w:p w:rsidR="00D67D1A" w:rsidRPr="00B80AA8" w:rsidRDefault="00D67D1A" w:rsidP="00D67D1A">
      <w:pPr>
        <w:shd w:val="clear" w:color="auto" w:fill="FFFFFF"/>
        <w:tabs>
          <w:tab w:val="left" w:pos="284"/>
        </w:tabs>
        <w:spacing w:after="0"/>
        <w:jc w:val="both"/>
        <w:rPr>
          <w:rFonts w:ascii="Arial" w:hAnsi="Arial" w:cs="Arial"/>
          <w:color w:val="000000" w:themeColor="text1"/>
          <w:kern w:val="2"/>
          <w:sz w:val="20"/>
          <w:szCs w:val="20"/>
          <w:lang w:eastAsia="zh-CN"/>
        </w:rPr>
      </w:pPr>
    </w:p>
    <w:p w:rsidR="00D67D1A" w:rsidRPr="00B80AA8" w:rsidRDefault="00D67D1A" w:rsidP="00D67D1A">
      <w:pPr>
        <w:pStyle w:val="Akapitzlist"/>
        <w:shd w:val="clear" w:color="auto" w:fill="FFFFFF"/>
        <w:tabs>
          <w:tab w:val="left" w:pos="284"/>
        </w:tabs>
        <w:spacing w:line="276" w:lineRule="auto"/>
        <w:ind w:left="360"/>
        <w:jc w:val="both"/>
        <w:rPr>
          <w:rFonts w:ascii="Arial" w:hAnsi="Arial" w:cs="Arial"/>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3B16DB" w:rsidRDefault="00FB669A" w:rsidP="004003DF">
      <w:pPr>
        <w:pStyle w:val="Akapitzlist"/>
        <w:widowControl w:val="0"/>
        <w:numPr>
          <w:ilvl w:val="0"/>
          <w:numId w:val="20"/>
        </w:numPr>
        <w:jc w:val="both"/>
        <w:rPr>
          <w:rFonts w:ascii="Arial" w:hAnsi="Arial" w:cs="Arial"/>
          <w:i/>
          <w:color w:val="000000"/>
        </w:rPr>
      </w:pPr>
      <w:r>
        <w:rPr>
          <w:rFonts w:ascii="Arial" w:hAnsi="Arial" w:cs="Arial"/>
          <w:b/>
          <w:color w:val="000000"/>
        </w:rPr>
        <w:t>Opis przedmiotu zamówienia</w:t>
      </w:r>
      <w:r w:rsidR="007F0153">
        <w:rPr>
          <w:rFonts w:ascii="Arial" w:hAnsi="Arial" w:cs="Arial"/>
          <w:b/>
          <w:color w:val="000000"/>
        </w:rPr>
        <w:t xml:space="preserve"> w zakresie części nr 1</w:t>
      </w:r>
      <w:r>
        <w:rPr>
          <w:rFonts w:ascii="Arial" w:hAnsi="Arial" w:cs="Arial"/>
          <w:b/>
          <w:color w:val="000000"/>
        </w:rPr>
        <w:t xml:space="preserve"> </w:t>
      </w:r>
      <w:r>
        <w:rPr>
          <w:rFonts w:ascii="Arial" w:hAnsi="Arial" w:cs="Arial"/>
          <w:i/>
          <w:color w:val="000000"/>
        </w:rPr>
        <w:t>Załącznik nr 1</w:t>
      </w:r>
      <w:r w:rsidR="003B16DB" w:rsidRPr="00363D3E">
        <w:rPr>
          <w:rFonts w:ascii="Arial" w:hAnsi="Arial" w:cs="Arial"/>
          <w:i/>
          <w:color w:val="000000"/>
        </w:rPr>
        <w:t xml:space="preserve"> do ZO</w:t>
      </w:r>
    </w:p>
    <w:p w:rsidR="007F0153" w:rsidRDefault="007F0153" w:rsidP="004003DF">
      <w:pPr>
        <w:pStyle w:val="Akapitzlist"/>
        <w:widowControl w:val="0"/>
        <w:numPr>
          <w:ilvl w:val="0"/>
          <w:numId w:val="28"/>
        </w:numPr>
        <w:jc w:val="both"/>
        <w:rPr>
          <w:rFonts w:ascii="Arial" w:hAnsi="Arial" w:cs="Arial"/>
          <w:color w:val="000000"/>
        </w:rPr>
      </w:pPr>
      <w:r w:rsidRPr="007F0153">
        <w:rPr>
          <w:rFonts w:ascii="Arial" w:hAnsi="Arial" w:cs="Arial"/>
          <w:color w:val="000000"/>
        </w:rPr>
        <w:t xml:space="preserve">Wykaz budynków i pomieszczeń w zakresie części nr 1- zał. nr 1 do OPZ </w:t>
      </w:r>
    </w:p>
    <w:p w:rsidR="007F0153" w:rsidRDefault="007F0153" w:rsidP="004003DF">
      <w:pPr>
        <w:pStyle w:val="Akapitzlist"/>
        <w:widowControl w:val="0"/>
        <w:numPr>
          <w:ilvl w:val="0"/>
          <w:numId w:val="20"/>
        </w:numPr>
        <w:jc w:val="both"/>
        <w:rPr>
          <w:rFonts w:ascii="Arial" w:hAnsi="Arial" w:cs="Arial"/>
          <w:i/>
          <w:color w:val="000000"/>
        </w:rPr>
      </w:pPr>
      <w:r>
        <w:rPr>
          <w:rFonts w:ascii="Arial" w:hAnsi="Arial" w:cs="Arial"/>
          <w:b/>
          <w:color w:val="000000"/>
        </w:rPr>
        <w:t xml:space="preserve">Opis przedmiotu zamówienia w zakresie części nr 2 </w:t>
      </w:r>
      <w:r>
        <w:rPr>
          <w:rFonts w:ascii="Arial" w:hAnsi="Arial" w:cs="Arial"/>
          <w:i/>
          <w:color w:val="000000"/>
        </w:rPr>
        <w:t>Załącznik nr 1a</w:t>
      </w:r>
      <w:r w:rsidRPr="00363D3E">
        <w:rPr>
          <w:rFonts w:ascii="Arial" w:hAnsi="Arial" w:cs="Arial"/>
          <w:i/>
          <w:color w:val="000000"/>
        </w:rPr>
        <w:t xml:space="preserve"> do ZO</w:t>
      </w:r>
    </w:p>
    <w:p w:rsidR="007F0153" w:rsidRDefault="007F0153" w:rsidP="004003DF">
      <w:pPr>
        <w:pStyle w:val="Akapitzlist"/>
        <w:widowControl w:val="0"/>
        <w:numPr>
          <w:ilvl w:val="0"/>
          <w:numId w:val="29"/>
        </w:numPr>
        <w:jc w:val="both"/>
        <w:rPr>
          <w:rFonts w:ascii="Arial" w:hAnsi="Arial" w:cs="Arial"/>
          <w:color w:val="000000"/>
        </w:rPr>
      </w:pPr>
      <w:r w:rsidRPr="007F0153">
        <w:rPr>
          <w:rFonts w:ascii="Arial" w:hAnsi="Arial" w:cs="Arial"/>
          <w:color w:val="000000"/>
        </w:rPr>
        <w:t xml:space="preserve">Wykaz budynków i pomieszczeń w zakresie części nr </w:t>
      </w:r>
      <w:r>
        <w:rPr>
          <w:rFonts w:ascii="Arial" w:hAnsi="Arial" w:cs="Arial"/>
          <w:color w:val="000000"/>
        </w:rPr>
        <w:t>2</w:t>
      </w:r>
      <w:r w:rsidRPr="007F0153">
        <w:rPr>
          <w:rFonts w:ascii="Arial" w:hAnsi="Arial" w:cs="Arial"/>
          <w:color w:val="000000"/>
        </w:rPr>
        <w:t xml:space="preserve">- zał. nr 1 do OPZ </w:t>
      </w:r>
    </w:p>
    <w:p w:rsidR="00E543B4" w:rsidRPr="00363D3E" w:rsidRDefault="00E543B4" w:rsidP="004003DF">
      <w:pPr>
        <w:pStyle w:val="Akapitzlist"/>
        <w:numPr>
          <w:ilvl w:val="0"/>
          <w:numId w:val="20"/>
        </w:numPr>
        <w:suppressAutoHyphens w:val="0"/>
        <w:contextualSpacing/>
        <w:jc w:val="both"/>
        <w:rPr>
          <w:rFonts w:ascii="Arial" w:hAnsi="Arial" w:cs="Arial"/>
          <w:b/>
        </w:rPr>
      </w:pPr>
      <w:r w:rsidRPr="00363D3E">
        <w:rPr>
          <w:rFonts w:ascii="Arial" w:hAnsi="Arial" w:cs="Arial"/>
          <w:b/>
        </w:rPr>
        <w:t xml:space="preserve">Wzór umowy - </w:t>
      </w:r>
      <w:r w:rsidR="003B16DB" w:rsidRPr="00363D3E">
        <w:rPr>
          <w:rFonts w:ascii="Arial" w:hAnsi="Arial" w:cs="Arial"/>
          <w:i/>
        </w:rPr>
        <w:t xml:space="preserve">Załącznik nr </w:t>
      </w:r>
      <w:r w:rsidR="00FB669A">
        <w:rPr>
          <w:rFonts w:ascii="Arial" w:hAnsi="Arial" w:cs="Arial"/>
          <w:i/>
        </w:rPr>
        <w:t>2</w:t>
      </w:r>
      <w:r w:rsidRPr="00363D3E">
        <w:rPr>
          <w:rFonts w:ascii="Arial" w:hAnsi="Arial" w:cs="Arial"/>
          <w:i/>
        </w:rPr>
        <w:t xml:space="preserve"> do zapytania ofertowego</w:t>
      </w:r>
    </w:p>
    <w:p w:rsidR="00B813CC" w:rsidRPr="00412639" w:rsidRDefault="00E543B4" w:rsidP="004003DF">
      <w:pPr>
        <w:pStyle w:val="Akapitzlist"/>
        <w:numPr>
          <w:ilvl w:val="0"/>
          <w:numId w:val="20"/>
        </w:numPr>
        <w:suppressAutoHyphens w:val="0"/>
        <w:contextualSpacing/>
        <w:jc w:val="both"/>
        <w:rPr>
          <w:rFonts w:ascii="Arial" w:hAnsi="Arial" w:cs="Arial"/>
        </w:rPr>
      </w:pPr>
      <w:r w:rsidRPr="00363D3E">
        <w:rPr>
          <w:rFonts w:ascii="Arial" w:hAnsi="Arial" w:cs="Arial"/>
          <w:b/>
        </w:rPr>
        <w:t xml:space="preserve">Wzór oferty </w:t>
      </w:r>
      <w:r w:rsidR="007F0153">
        <w:rPr>
          <w:rFonts w:ascii="Arial" w:hAnsi="Arial" w:cs="Arial"/>
          <w:b/>
        </w:rPr>
        <w:t>w zakresie części nr 1</w:t>
      </w:r>
      <w:r w:rsidR="00B813CC" w:rsidRPr="00363D3E">
        <w:rPr>
          <w:rFonts w:ascii="Arial" w:hAnsi="Arial" w:cs="Arial"/>
          <w:b/>
        </w:rPr>
        <w:t xml:space="preserve"> </w:t>
      </w:r>
      <w:r w:rsidRPr="00363D3E">
        <w:rPr>
          <w:rFonts w:ascii="Arial" w:hAnsi="Arial" w:cs="Arial"/>
          <w:i/>
        </w:rPr>
        <w:t xml:space="preserve">Załącznik nr </w:t>
      </w:r>
      <w:r w:rsidR="00FB669A">
        <w:rPr>
          <w:rFonts w:ascii="Arial" w:hAnsi="Arial" w:cs="Arial"/>
          <w:i/>
        </w:rPr>
        <w:t>3</w:t>
      </w:r>
      <w:r w:rsidRPr="00363D3E">
        <w:rPr>
          <w:rFonts w:ascii="Arial" w:hAnsi="Arial" w:cs="Arial"/>
          <w:i/>
        </w:rPr>
        <w:t xml:space="preserve"> do zapytania ofertowego</w:t>
      </w:r>
    </w:p>
    <w:p w:rsidR="00412639" w:rsidRDefault="00412639" w:rsidP="004003DF">
      <w:pPr>
        <w:pStyle w:val="Akapitzlist"/>
        <w:numPr>
          <w:ilvl w:val="0"/>
          <w:numId w:val="30"/>
        </w:numPr>
        <w:suppressAutoHyphens w:val="0"/>
        <w:contextualSpacing/>
        <w:jc w:val="both"/>
        <w:rPr>
          <w:rFonts w:ascii="Arial" w:hAnsi="Arial" w:cs="Arial"/>
          <w:i/>
        </w:rPr>
      </w:pPr>
      <w:r>
        <w:rPr>
          <w:rFonts w:ascii="Arial" w:hAnsi="Arial" w:cs="Arial"/>
          <w:b/>
        </w:rPr>
        <w:t xml:space="preserve">Wzór formularza cenowego </w:t>
      </w:r>
      <w:r w:rsidRPr="00363D3E">
        <w:rPr>
          <w:rFonts w:ascii="Arial" w:hAnsi="Arial" w:cs="Arial"/>
          <w:i/>
        </w:rPr>
        <w:t xml:space="preserve">Załącznik nr </w:t>
      </w:r>
      <w:r>
        <w:rPr>
          <w:rFonts w:ascii="Arial" w:hAnsi="Arial" w:cs="Arial"/>
          <w:i/>
        </w:rPr>
        <w:t>1</w:t>
      </w:r>
      <w:r w:rsidRPr="00363D3E">
        <w:rPr>
          <w:rFonts w:ascii="Arial" w:hAnsi="Arial" w:cs="Arial"/>
          <w:i/>
        </w:rPr>
        <w:t xml:space="preserve"> do </w:t>
      </w:r>
      <w:r>
        <w:rPr>
          <w:rFonts w:ascii="Arial" w:hAnsi="Arial" w:cs="Arial"/>
          <w:i/>
        </w:rPr>
        <w:t>oferty</w:t>
      </w:r>
    </w:p>
    <w:p w:rsidR="007F0153" w:rsidRPr="00412639" w:rsidRDefault="007F0153" w:rsidP="004003DF">
      <w:pPr>
        <w:pStyle w:val="Akapitzlist"/>
        <w:numPr>
          <w:ilvl w:val="0"/>
          <w:numId w:val="20"/>
        </w:numPr>
        <w:suppressAutoHyphens w:val="0"/>
        <w:contextualSpacing/>
        <w:jc w:val="both"/>
        <w:rPr>
          <w:rFonts w:ascii="Arial" w:hAnsi="Arial" w:cs="Arial"/>
        </w:rPr>
      </w:pPr>
      <w:r w:rsidRPr="00363D3E">
        <w:rPr>
          <w:rFonts w:ascii="Arial" w:hAnsi="Arial" w:cs="Arial"/>
          <w:b/>
        </w:rPr>
        <w:t xml:space="preserve">Wzór oferty </w:t>
      </w:r>
      <w:r>
        <w:rPr>
          <w:rFonts w:ascii="Arial" w:hAnsi="Arial" w:cs="Arial"/>
          <w:b/>
        </w:rPr>
        <w:t>w zakresie części nr 2</w:t>
      </w:r>
      <w:r w:rsidRPr="00363D3E">
        <w:rPr>
          <w:rFonts w:ascii="Arial" w:hAnsi="Arial" w:cs="Arial"/>
          <w:b/>
        </w:rPr>
        <w:t xml:space="preserve"> </w:t>
      </w:r>
      <w:r w:rsidRPr="00363D3E">
        <w:rPr>
          <w:rFonts w:ascii="Arial" w:hAnsi="Arial" w:cs="Arial"/>
          <w:i/>
        </w:rPr>
        <w:t xml:space="preserve">Załącznik nr </w:t>
      </w:r>
      <w:r>
        <w:rPr>
          <w:rFonts w:ascii="Arial" w:hAnsi="Arial" w:cs="Arial"/>
          <w:i/>
        </w:rPr>
        <w:t>3a</w:t>
      </w:r>
      <w:r w:rsidRPr="00363D3E">
        <w:rPr>
          <w:rFonts w:ascii="Arial" w:hAnsi="Arial" w:cs="Arial"/>
          <w:i/>
        </w:rPr>
        <w:t xml:space="preserve"> do zapytania ofertowego</w:t>
      </w:r>
    </w:p>
    <w:p w:rsidR="007F0153" w:rsidRPr="00363D3E" w:rsidRDefault="007F0153" w:rsidP="004003DF">
      <w:pPr>
        <w:pStyle w:val="Akapitzlist"/>
        <w:numPr>
          <w:ilvl w:val="0"/>
          <w:numId w:val="31"/>
        </w:numPr>
        <w:suppressAutoHyphens w:val="0"/>
        <w:contextualSpacing/>
        <w:jc w:val="both"/>
        <w:rPr>
          <w:rFonts w:ascii="Arial" w:hAnsi="Arial" w:cs="Arial"/>
        </w:rPr>
      </w:pPr>
      <w:r>
        <w:rPr>
          <w:rFonts w:ascii="Arial" w:hAnsi="Arial" w:cs="Arial"/>
          <w:b/>
        </w:rPr>
        <w:t xml:space="preserve">Wzór formularza cenowego </w:t>
      </w:r>
      <w:r w:rsidRPr="00363D3E">
        <w:rPr>
          <w:rFonts w:ascii="Arial" w:hAnsi="Arial" w:cs="Arial"/>
          <w:i/>
        </w:rPr>
        <w:t xml:space="preserve">Załącznik nr </w:t>
      </w:r>
      <w:r>
        <w:rPr>
          <w:rFonts w:ascii="Arial" w:hAnsi="Arial" w:cs="Arial"/>
          <w:i/>
        </w:rPr>
        <w:t>1</w:t>
      </w:r>
      <w:r w:rsidRPr="00363D3E">
        <w:rPr>
          <w:rFonts w:ascii="Arial" w:hAnsi="Arial" w:cs="Arial"/>
          <w:i/>
        </w:rPr>
        <w:t xml:space="preserve"> do </w:t>
      </w:r>
      <w:r>
        <w:rPr>
          <w:rFonts w:ascii="Arial" w:hAnsi="Arial" w:cs="Arial"/>
          <w:i/>
        </w:rPr>
        <w:t>oferty</w:t>
      </w:r>
    </w:p>
    <w:p w:rsidR="007F0153" w:rsidRPr="00363D3E" w:rsidRDefault="007F0153" w:rsidP="007F0153">
      <w:pPr>
        <w:pStyle w:val="Akapitzlist"/>
        <w:suppressAutoHyphens w:val="0"/>
        <w:ind w:left="360"/>
        <w:contextualSpacing/>
        <w:jc w:val="both"/>
        <w:rPr>
          <w:rFonts w:ascii="Arial" w:hAnsi="Arial" w:cs="Arial"/>
        </w:rPr>
      </w:pPr>
    </w:p>
    <w:p w:rsidR="00E543B4" w:rsidRPr="007F0153" w:rsidRDefault="00E543B4" w:rsidP="004003DF">
      <w:pPr>
        <w:pStyle w:val="Akapitzlist"/>
        <w:numPr>
          <w:ilvl w:val="0"/>
          <w:numId w:val="20"/>
        </w:numPr>
        <w:suppressAutoHyphens w:val="0"/>
        <w:contextualSpacing/>
        <w:jc w:val="both"/>
        <w:rPr>
          <w:rFonts w:ascii="Arial" w:hAnsi="Arial" w:cs="Arial"/>
          <w:b/>
        </w:rPr>
      </w:pPr>
      <w:r w:rsidRPr="00363D3E">
        <w:rPr>
          <w:rFonts w:ascii="Arial" w:eastAsia="Calibri" w:hAnsi="Arial" w:cs="Arial"/>
          <w:b/>
        </w:rPr>
        <w:t xml:space="preserve">Wzór oświadczenia Wykonawcy dot. przesłanki wykluczenia z art. 7 ust. 9 ustawy o szczególnych rozwiązaniach w zakresie przeciwdziałania wspieraniu agresji na Ukrainie </w:t>
      </w:r>
      <w:r w:rsidR="003B16DB" w:rsidRPr="00363D3E">
        <w:rPr>
          <w:rFonts w:ascii="Arial" w:hAnsi="Arial" w:cs="Arial"/>
          <w:i/>
        </w:rPr>
        <w:t xml:space="preserve">- Załącznik nr </w:t>
      </w:r>
      <w:r w:rsidR="00FB669A">
        <w:rPr>
          <w:rFonts w:ascii="Arial" w:hAnsi="Arial" w:cs="Arial"/>
          <w:i/>
        </w:rPr>
        <w:t>4</w:t>
      </w:r>
      <w:r w:rsidRPr="00363D3E">
        <w:rPr>
          <w:rFonts w:ascii="Arial" w:hAnsi="Arial" w:cs="Arial"/>
          <w:i/>
        </w:rPr>
        <w:t xml:space="preserve"> do zapytania ofertowego</w:t>
      </w:r>
    </w:p>
    <w:p w:rsidR="007F0153" w:rsidRPr="00363D3E" w:rsidRDefault="007F0153" w:rsidP="004003DF">
      <w:pPr>
        <w:pStyle w:val="Akapitzlist"/>
        <w:numPr>
          <w:ilvl w:val="0"/>
          <w:numId w:val="20"/>
        </w:numPr>
        <w:suppressAutoHyphens w:val="0"/>
        <w:contextualSpacing/>
        <w:jc w:val="both"/>
        <w:rPr>
          <w:rFonts w:ascii="Arial" w:hAnsi="Arial" w:cs="Arial"/>
          <w:b/>
        </w:rPr>
      </w:pPr>
      <w:r>
        <w:rPr>
          <w:rFonts w:ascii="Arial" w:eastAsia="Calibri" w:hAnsi="Arial" w:cs="Arial"/>
          <w:b/>
        </w:rPr>
        <w:t>Wzór wykazu osób</w:t>
      </w:r>
    </w:p>
    <w:p w:rsidR="00FB669A" w:rsidRDefault="00FB669A" w:rsidP="00E543B4">
      <w:pPr>
        <w:spacing w:after="0"/>
        <w:jc w:val="both"/>
        <w:rPr>
          <w:rFonts w:ascii="Arial" w:eastAsia="Calibri" w:hAnsi="Arial" w:cs="Arial"/>
          <w:i/>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 xml:space="preserve">nr Z- </w:t>
      </w:r>
      <w:r w:rsidR="004E6773">
        <w:rPr>
          <w:rFonts w:ascii="Arial" w:eastAsia="Calibri" w:hAnsi="Arial" w:cs="Arial"/>
          <w:i/>
          <w:sz w:val="20"/>
          <w:szCs w:val="20"/>
          <w:lang w:eastAsia="pl-PL"/>
        </w:rPr>
        <w:t>94</w:t>
      </w:r>
      <w:r w:rsidRPr="00363D3E">
        <w:rPr>
          <w:rFonts w:ascii="Arial" w:eastAsia="Calibri" w:hAnsi="Arial" w:cs="Arial"/>
          <w:i/>
          <w:sz w:val="20"/>
          <w:szCs w:val="20"/>
          <w:lang w:eastAsia="pl-PL"/>
        </w:rPr>
        <w:t>/202</w:t>
      </w:r>
      <w:r w:rsidR="00B80AA8">
        <w:rPr>
          <w:rFonts w:ascii="Arial" w:eastAsia="Calibri" w:hAnsi="Arial" w:cs="Arial"/>
          <w:i/>
          <w:sz w:val="20"/>
          <w:szCs w:val="20"/>
          <w:lang w:eastAsia="pl-PL"/>
        </w:rPr>
        <w:t>5</w:t>
      </w:r>
      <w:r w:rsidRPr="00363D3E">
        <w:rPr>
          <w:rFonts w:ascii="Arial" w:eastAsia="Calibri" w:hAnsi="Arial" w:cs="Arial"/>
          <w:i/>
          <w:sz w:val="20"/>
          <w:szCs w:val="20"/>
          <w:lang w:eastAsia="pl-PL"/>
        </w:rPr>
        <w:t xml:space="preserve">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357178">
        <w:rPr>
          <w:rFonts w:ascii="Arial" w:eastAsia="Calibri" w:hAnsi="Arial" w:cs="Arial"/>
          <w:i/>
          <w:sz w:val="20"/>
          <w:szCs w:val="20"/>
          <w:lang w:eastAsia="pl-PL"/>
        </w:rPr>
        <w:t>14</w:t>
      </w:r>
      <w:r w:rsidR="00B80AA8">
        <w:rPr>
          <w:rFonts w:ascii="Arial" w:eastAsia="Calibri" w:hAnsi="Arial" w:cs="Arial"/>
          <w:i/>
          <w:sz w:val="20"/>
          <w:szCs w:val="20"/>
          <w:lang w:eastAsia="pl-PL"/>
        </w:rPr>
        <w:t>.05</w:t>
      </w:r>
      <w:r w:rsidRPr="00363D3E">
        <w:rPr>
          <w:rFonts w:ascii="Arial" w:eastAsia="Calibri" w:hAnsi="Arial" w:cs="Arial"/>
          <w:i/>
          <w:sz w:val="20"/>
          <w:szCs w:val="20"/>
          <w:lang w:eastAsia="pl-PL"/>
        </w:rPr>
        <w:t>.202</w:t>
      </w:r>
      <w:r w:rsidR="00B80AA8">
        <w:rPr>
          <w:rFonts w:ascii="Arial" w:eastAsia="Calibri" w:hAnsi="Arial" w:cs="Arial"/>
          <w:i/>
          <w:sz w:val="20"/>
          <w:szCs w:val="20"/>
          <w:lang w:eastAsia="pl-PL"/>
        </w:rPr>
        <w:t>5</w:t>
      </w:r>
      <w:r w:rsidRPr="00363D3E">
        <w:rPr>
          <w:rFonts w:ascii="Arial" w:eastAsia="Calibri" w:hAnsi="Arial" w:cs="Arial"/>
          <w:i/>
          <w:sz w:val="20"/>
          <w:szCs w:val="20"/>
          <w:lang w:eastAsia="pl-PL"/>
        </w:rPr>
        <w:t xml:space="preserve"> r. a zatwierdził w dniu </w:t>
      </w:r>
      <w:r w:rsidR="00357178">
        <w:rPr>
          <w:rFonts w:ascii="Arial" w:eastAsia="Calibri" w:hAnsi="Arial" w:cs="Arial"/>
          <w:i/>
          <w:sz w:val="20"/>
          <w:szCs w:val="20"/>
          <w:lang w:eastAsia="pl-PL"/>
        </w:rPr>
        <w:t>14</w:t>
      </w:r>
      <w:r w:rsidR="00B80AA8">
        <w:rPr>
          <w:rFonts w:ascii="Arial" w:eastAsia="Calibri" w:hAnsi="Arial" w:cs="Arial"/>
          <w:i/>
          <w:sz w:val="20"/>
          <w:szCs w:val="20"/>
          <w:lang w:eastAsia="pl-PL"/>
        </w:rPr>
        <w:t>.05</w:t>
      </w:r>
      <w:r w:rsidRPr="00363D3E">
        <w:rPr>
          <w:rFonts w:ascii="Arial" w:eastAsia="Calibri" w:hAnsi="Arial" w:cs="Arial"/>
          <w:i/>
          <w:sz w:val="20"/>
          <w:szCs w:val="20"/>
          <w:lang w:eastAsia="pl-PL"/>
        </w:rPr>
        <w:t>.202</w:t>
      </w:r>
      <w:r w:rsidR="00B80AA8">
        <w:rPr>
          <w:rFonts w:ascii="Arial" w:eastAsia="Calibri" w:hAnsi="Arial" w:cs="Arial"/>
          <w:i/>
          <w:sz w:val="20"/>
          <w:szCs w:val="20"/>
          <w:lang w:eastAsia="pl-PL"/>
        </w:rPr>
        <w:t>5</w:t>
      </w:r>
      <w:r w:rsidRPr="00363D3E">
        <w:rPr>
          <w:rFonts w:ascii="Arial" w:eastAsia="Calibri" w:hAnsi="Arial" w:cs="Arial"/>
          <w:i/>
          <w:sz w:val="20"/>
          <w:szCs w:val="20"/>
          <w:lang w:eastAsia="pl-PL"/>
        </w:rPr>
        <w:t xml:space="preserve"> r.</w:t>
      </w:r>
    </w:p>
    <w:p w:rsidR="00E543B4" w:rsidRPr="00363D3E" w:rsidRDefault="00E543B4" w:rsidP="00E543B4">
      <w:pPr>
        <w:spacing w:after="0"/>
        <w:jc w:val="both"/>
        <w:rPr>
          <w:rFonts w:ascii="Arial" w:eastAsia="Times New Roman" w:hAnsi="Arial" w:cs="Arial"/>
          <w:sz w:val="20"/>
          <w:szCs w:val="20"/>
          <w:lang w:eastAsia="pl-PL"/>
        </w:rPr>
      </w:pP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r w:rsidR="00C42CA1" w:rsidRPr="00363D3E">
        <w:rPr>
          <w:rFonts w:ascii="Arial" w:eastAsia="Times New Roman" w:hAnsi="Arial" w:cs="Arial"/>
          <w:b/>
          <w:sz w:val="20"/>
          <w:szCs w:val="20"/>
          <w:lang w:eastAsia="pl-PL"/>
        </w:rPr>
        <w:t xml:space="preserve">      </w:t>
      </w:r>
      <w:r w:rsidRPr="00363D3E">
        <w:rPr>
          <w:rFonts w:ascii="Arial" w:eastAsia="Times New Roman" w:hAnsi="Arial" w:cs="Arial"/>
          <w:b/>
          <w:sz w:val="20"/>
          <w:szCs w:val="20"/>
          <w:lang w:eastAsia="pl-PL"/>
        </w:rPr>
        <w:t xml:space="preserve"> </w:t>
      </w:r>
      <w:r w:rsidR="00DD0019" w:rsidRPr="00363D3E">
        <w:rPr>
          <w:rFonts w:ascii="Arial" w:eastAsia="Times New Roman" w:hAnsi="Arial" w:cs="Arial"/>
          <w:b/>
          <w:sz w:val="20"/>
          <w:szCs w:val="20"/>
          <w:lang w:eastAsia="pl-PL"/>
        </w:rPr>
        <w:t xml:space="preserve">  </w:t>
      </w:r>
      <w:r w:rsidR="00EE4355">
        <w:rPr>
          <w:rFonts w:ascii="Arial" w:eastAsia="Times New Roman" w:hAnsi="Arial" w:cs="Arial"/>
          <w:b/>
          <w:sz w:val="20"/>
          <w:szCs w:val="20"/>
          <w:lang w:eastAsia="pl-PL"/>
        </w:rPr>
        <w:t xml:space="preserve">    </w:t>
      </w:r>
    </w:p>
    <w:p w:rsidR="00FB669A" w:rsidRDefault="00FB669A" w:rsidP="00B94453">
      <w:pPr>
        <w:spacing w:after="0"/>
        <w:jc w:val="both"/>
        <w:rPr>
          <w:rFonts w:ascii="Arial" w:eastAsia="Times New Roman" w:hAnsi="Arial" w:cs="Arial"/>
          <w:b/>
          <w:sz w:val="20"/>
          <w:szCs w:val="20"/>
          <w:lang w:eastAsia="pl-PL"/>
        </w:rPr>
      </w:pPr>
    </w:p>
    <w:p w:rsidR="006642EF" w:rsidRPr="00532EDF" w:rsidRDefault="00532EDF" w:rsidP="00532EDF">
      <w:pPr>
        <w:spacing w:after="0"/>
        <w:ind w:left="4956" w:firstLine="708"/>
        <w:rPr>
          <w:rFonts w:ascii="Arial" w:eastAsia="Calibri" w:hAnsi="Arial" w:cs="Arial"/>
          <w:b/>
        </w:rPr>
      </w:pPr>
      <w:r>
        <w:rPr>
          <w:rFonts w:ascii="Arial" w:eastAsia="Times New Roman" w:hAnsi="Arial" w:cs="Arial"/>
          <w:b/>
          <w:sz w:val="20"/>
          <w:szCs w:val="20"/>
          <w:lang w:eastAsia="pl-PL"/>
        </w:rPr>
        <w:t xml:space="preserve"> </w:t>
      </w:r>
      <w:r w:rsidR="00B80AA8">
        <w:rPr>
          <w:rFonts w:ascii="Arial" w:eastAsia="Times New Roman" w:hAnsi="Arial" w:cs="Arial"/>
          <w:b/>
          <w:sz w:val="20"/>
          <w:szCs w:val="20"/>
          <w:lang w:eastAsia="pl-PL"/>
        </w:rPr>
        <w:t xml:space="preserve">   </w:t>
      </w:r>
      <w:r w:rsidR="00B80AA8" w:rsidRPr="00532EDF">
        <w:rPr>
          <w:rFonts w:ascii="Arial" w:eastAsia="Times New Roman" w:hAnsi="Arial" w:cs="Arial"/>
          <w:b/>
          <w:lang w:eastAsia="pl-PL"/>
        </w:rPr>
        <w:t>KOMENDANT</w:t>
      </w:r>
    </w:p>
    <w:p w:rsidR="006642EF" w:rsidRPr="00733E6A" w:rsidRDefault="006642EF" w:rsidP="006642EF">
      <w:pPr>
        <w:spacing w:after="0"/>
        <w:ind w:left="3540" w:firstLine="708"/>
        <w:rPr>
          <w:rFonts w:ascii="Arial" w:eastAsia="Calibri" w:hAnsi="Arial" w:cs="Arial"/>
          <w:b/>
        </w:rPr>
      </w:pPr>
    </w:p>
    <w:p w:rsidR="006642EF" w:rsidRPr="00821E2E" w:rsidRDefault="006642EF" w:rsidP="006642EF">
      <w:pPr>
        <w:spacing w:after="0"/>
      </w:pPr>
      <w:r w:rsidRPr="00733E6A">
        <w:rPr>
          <w:rFonts w:ascii="Arial" w:eastAsia="Calibri" w:hAnsi="Arial" w:cs="Arial"/>
          <w:b/>
        </w:rPr>
        <w:t xml:space="preserve"> </w:t>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t xml:space="preserve">                          </w:t>
      </w:r>
      <w:r>
        <w:rPr>
          <w:rFonts w:ascii="Arial" w:eastAsia="Calibri" w:hAnsi="Arial" w:cs="Arial"/>
          <w:b/>
        </w:rPr>
        <w:t xml:space="preserve">   </w:t>
      </w:r>
      <w:r w:rsidR="00B80AA8">
        <w:rPr>
          <w:rFonts w:ascii="Arial" w:eastAsia="Calibri" w:hAnsi="Arial" w:cs="Arial"/>
          <w:b/>
        </w:rPr>
        <w:t xml:space="preserve">       </w:t>
      </w:r>
      <w:r>
        <w:rPr>
          <w:rFonts w:ascii="Arial" w:eastAsia="Calibri" w:hAnsi="Arial" w:cs="Arial"/>
          <w:b/>
        </w:rPr>
        <w:t xml:space="preserve">płk </w:t>
      </w:r>
      <w:r w:rsidR="00B80AA8">
        <w:rPr>
          <w:rFonts w:ascii="Arial" w:eastAsia="Calibri" w:hAnsi="Arial" w:cs="Arial"/>
          <w:b/>
        </w:rPr>
        <w:t>Andrzej Ziara</w:t>
      </w:r>
    </w:p>
    <w:p w:rsidR="00B22D6C" w:rsidRPr="00363D3E" w:rsidRDefault="00B22D6C" w:rsidP="006642EF">
      <w:pPr>
        <w:tabs>
          <w:tab w:val="left" w:pos="5339"/>
        </w:tabs>
        <w:spacing w:after="0"/>
        <w:jc w:val="center"/>
        <w:rPr>
          <w:rFonts w:ascii="Arial" w:eastAsia="Calibri" w:hAnsi="Arial" w:cs="Arial"/>
          <w:i/>
          <w:sz w:val="20"/>
          <w:szCs w:val="20"/>
          <w:lang w:eastAsia="pl-PL"/>
        </w:rPr>
      </w:pPr>
    </w:p>
    <w:sectPr w:rsidR="00B22D6C" w:rsidRPr="00363D3E" w:rsidSect="002D6CC5">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FDA" w:rsidRDefault="00102FDA">
      <w:pPr>
        <w:spacing w:after="0" w:line="240" w:lineRule="auto"/>
      </w:pPr>
      <w:r>
        <w:separator/>
      </w:r>
    </w:p>
  </w:endnote>
  <w:endnote w:type="continuationSeparator" w:id="0">
    <w:p w:rsidR="00102FDA" w:rsidRDefault="0010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4E7BB7">
          <w:rPr>
            <w:noProof/>
          </w:rPr>
          <w:t>5</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FDA" w:rsidRDefault="00102FDA">
      <w:pPr>
        <w:spacing w:after="0" w:line="240" w:lineRule="auto"/>
      </w:pPr>
      <w:r>
        <w:separator/>
      </w:r>
    </w:p>
  </w:footnote>
  <w:footnote w:type="continuationSeparator" w:id="0">
    <w:p w:rsidR="00102FDA" w:rsidRDefault="00102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5925E2D"/>
    <w:multiLevelType w:val="hybridMultilevel"/>
    <w:tmpl w:val="47EA7238"/>
    <w:lvl w:ilvl="0" w:tplc="6CD822A6">
      <w:start w:val="1"/>
      <w:numFmt w:val="lowerLetter"/>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D92D90"/>
    <w:multiLevelType w:val="hybridMultilevel"/>
    <w:tmpl w:val="4322E5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6"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525049"/>
    <w:multiLevelType w:val="hybridMultilevel"/>
    <w:tmpl w:val="C030789E"/>
    <w:lvl w:ilvl="0" w:tplc="CEFE7128">
      <w:start w:val="1"/>
      <w:numFmt w:val="lowerLetter"/>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8904541"/>
    <w:multiLevelType w:val="multilevel"/>
    <w:tmpl w:val="600620B2"/>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2CC404FE"/>
    <w:multiLevelType w:val="hybridMultilevel"/>
    <w:tmpl w:val="4C78EA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7"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8D3F2D"/>
    <w:multiLevelType w:val="hybridMultilevel"/>
    <w:tmpl w:val="A1EC799A"/>
    <w:lvl w:ilvl="0" w:tplc="A49C9070">
      <w:start w:val="3"/>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CC1A04"/>
    <w:multiLevelType w:val="hybridMultilevel"/>
    <w:tmpl w:val="771E4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45B52CE"/>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15:restartNumberingAfterBreak="0">
    <w:nsid w:val="6627275E"/>
    <w:multiLevelType w:val="hybridMultilevel"/>
    <w:tmpl w:val="BFA6FB0C"/>
    <w:lvl w:ilvl="0" w:tplc="A85AF8D4">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8" w15:restartNumberingAfterBreak="0">
    <w:nsid w:val="6EDC3564"/>
    <w:multiLevelType w:val="hybridMultilevel"/>
    <w:tmpl w:val="B5C27852"/>
    <w:lvl w:ilvl="0" w:tplc="9062A2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5C9722C"/>
    <w:multiLevelType w:val="hybridMultilevel"/>
    <w:tmpl w:val="F0A0F12C"/>
    <w:lvl w:ilvl="0" w:tplc="E616846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845FAF"/>
    <w:multiLevelType w:val="hybridMultilevel"/>
    <w:tmpl w:val="10666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7"/>
  </w:num>
  <w:num w:numId="2">
    <w:abstractNumId w:val="35"/>
  </w:num>
  <w:num w:numId="3">
    <w:abstractNumId w:val="30"/>
  </w:num>
  <w:num w:numId="4">
    <w:abstractNumId w:val="32"/>
  </w:num>
  <w:num w:numId="5">
    <w:abstractNumId w:val="25"/>
  </w:num>
  <w:num w:numId="6">
    <w:abstractNumId w:val="53"/>
  </w:num>
  <w:num w:numId="7">
    <w:abstractNumId w:val="33"/>
  </w:num>
  <w:num w:numId="8">
    <w:abstractNumId w:val="24"/>
  </w:num>
  <w:num w:numId="9">
    <w:abstractNumId w:val="34"/>
  </w:num>
  <w:num w:numId="10">
    <w:abstractNumId w:val="22"/>
  </w:num>
  <w:num w:numId="11">
    <w:abstractNumId w:val="49"/>
  </w:num>
  <w:num w:numId="12">
    <w:abstractNumId w:val="36"/>
  </w:num>
  <w:num w:numId="13">
    <w:abstractNumId w:val="44"/>
  </w:num>
  <w:num w:numId="14">
    <w:abstractNumId w:val="23"/>
  </w:num>
  <w:num w:numId="15">
    <w:abstractNumId w:val="37"/>
  </w:num>
  <w:num w:numId="16">
    <w:abstractNumId w:val="38"/>
  </w:num>
  <w:num w:numId="17">
    <w:abstractNumId w:val="27"/>
  </w:num>
  <w:num w:numId="18">
    <w:abstractNumId w:val="42"/>
  </w:num>
  <w:num w:numId="19">
    <w:abstractNumId w:val="28"/>
  </w:num>
  <w:num w:numId="20">
    <w:abstractNumId w:val="29"/>
  </w:num>
  <w:num w:numId="21">
    <w:abstractNumId w:val="26"/>
  </w:num>
  <w:num w:numId="22">
    <w:abstractNumId w:val="40"/>
  </w:num>
  <w:num w:numId="23">
    <w:abstractNumId w:val="54"/>
  </w:num>
  <w:num w:numId="24">
    <w:abstractNumId w:val="45"/>
  </w:num>
  <w:num w:numId="2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52"/>
  </w:num>
  <w:num w:numId="29">
    <w:abstractNumId w:val="43"/>
  </w:num>
  <w:num w:numId="30">
    <w:abstractNumId w:val="51"/>
  </w:num>
  <w:num w:numId="31">
    <w:abstractNumId w:val="48"/>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A8B"/>
    <w:rsid w:val="00004C6D"/>
    <w:rsid w:val="00004D5C"/>
    <w:rsid w:val="00006994"/>
    <w:rsid w:val="00012681"/>
    <w:rsid w:val="000129CE"/>
    <w:rsid w:val="00022A32"/>
    <w:rsid w:val="000240F2"/>
    <w:rsid w:val="00025516"/>
    <w:rsid w:val="00040395"/>
    <w:rsid w:val="000405F9"/>
    <w:rsid w:val="00045718"/>
    <w:rsid w:val="00050CDD"/>
    <w:rsid w:val="00051D68"/>
    <w:rsid w:val="000539F9"/>
    <w:rsid w:val="00055337"/>
    <w:rsid w:val="000556DF"/>
    <w:rsid w:val="000571CD"/>
    <w:rsid w:val="00057AB4"/>
    <w:rsid w:val="00057CD6"/>
    <w:rsid w:val="00060C3E"/>
    <w:rsid w:val="00064F11"/>
    <w:rsid w:val="000651C4"/>
    <w:rsid w:val="0006626B"/>
    <w:rsid w:val="00071A5F"/>
    <w:rsid w:val="00071D8B"/>
    <w:rsid w:val="00074574"/>
    <w:rsid w:val="00076B5F"/>
    <w:rsid w:val="00080B69"/>
    <w:rsid w:val="00081848"/>
    <w:rsid w:val="000870AC"/>
    <w:rsid w:val="000918E6"/>
    <w:rsid w:val="000939F9"/>
    <w:rsid w:val="00093B4E"/>
    <w:rsid w:val="00096376"/>
    <w:rsid w:val="00096BF1"/>
    <w:rsid w:val="00096DB8"/>
    <w:rsid w:val="000A0523"/>
    <w:rsid w:val="000A268D"/>
    <w:rsid w:val="000A43CC"/>
    <w:rsid w:val="000A5CDD"/>
    <w:rsid w:val="000A618C"/>
    <w:rsid w:val="000A7C27"/>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C4C"/>
    <w:rsid w:val="000F391B"/>
    <w:rsid w:val="000F563B"/>
    <w:rsid w:val="00101610"/>
    <w:rsid w:val="00102FDA"/>
    <w:rsid w:val="001037B7"/>
    <w:rsid w:val="001065FA"/>
    <w:rsid w:val="00107824"/>
    <w:rsid w:val="001125FC"/>
    <w:rsid w:val="0011492C"/>
    <w:rsid w:val="001173EE"/>
    <w:rsid w:val="001178F3"/>
    <w:rsid w:val="00121623"/>
    <w:rsid w:val="00121ACF"/>
    <w:rsid w:val="001226B7"/>
    <w:rsid w:val="0012354C"/>
    <w:rsid w:val="00124C22"/>
    <w:rsid w:val="001265BE"/>
    <w:rsid w:val="001344BE"/>
    <w:rsid w:val="00135F05"/>
    <w:rsid w:val="001407F8"/>
    <w:rsid w:val="00141B49"/>
    <w:rsid w:val="0014475E"/>
    <w:rsid w:val="00155322"/>
    <w:rsid w:val="00156AE3"/>
    <w:rsid w:val="00160085"/>
    <w:rsid w:val="001600C6"/>
    <w:rsid w:val="001607CF"/>
    <w:rsid w:val="001615F1"/>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D6E"/>
    <w:rsid w:val="00191BBD"/>
    <w:rsid w:val="00196C52"/>
    <w:rsid w:val="001A0334"/>
    <w:rsid w:val="001A0E79"/>
    <w:rsid w:val="001A3059"/>
    <w:rsid w:val="001A3CA5"/>
    <w:rsid w:val="001A4A60"/>
    <w:rsid w:val="001A63CD"/>
    <w:rsid w:val="001B0741"/>
    <w:rsid w:val="001B1CEE"/>
    <w:rsid w:val="001B55D8"/>
    <w:rsid w:val="001B68D6"/>
    <w:rsid w:val="001C233F"/>
    <w:rsid w:val="001C4A48"/>
    <w:rsid w:val="001C5604"/>
    <w:rsid w:val="001C596E"/>
    <w:rsid w:val="001D64E1"/>
    <w:rsid w:val="001D68B9"/>
    <w:rsid w:val="001D6E75"/>
    <w:rsid w:val="001E0152"/>
    <w:rsid w:val="001E09B5"/>
    <w:rsid w:val="001E09C5"/>
    <w:rsid w:val="001E5E22"/>
    <w:rsid w:val="001F33C9"/>
    <w:rsid w:val="001F5D27"/>
    <w:rsid w:val="00200994"/>
    <w:rsid w:val="002049EF"/>
    <w:rsid w:val="00206FE3"/>
    <w:rsid w:val="00210006"/>
    <w:rsid w:val="0021163A"/>
    <w:rsid w:val="00214F92"/>
    <w:rsid w:val="0021546C"/>
    <w:rsid w:val="0022053C"/>
    <w:rsid w:val="00223BA6"/>
    <w:rsid w:val="00226153"/>
    <w:rsid w:val="0023274E"/>
    <w:rsid w:val="00234CF9"/>
    <w:rsid w:val="00240CA9"/>
    <w:rsid w:val="00242F64"/>
    <w:rsid w:val="00247FBD"/>
    <w:rsid w:val="00255D33"/>
    <w:rsid w:val="002568D5"/>
    <w:rsid w:val="0026030B"/>
    <w:rsid w:val="00261D30"/>
    <w:rsid w:val="00262D19"/>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48EC"/>
    <w:rsid w:val="002C7799"/>
    <w:rsid w:val="002D3532"/>
    <w:rsid w:val="002D4D57"/>
    <w:rsid w:val="002D5696"/>
    <w:rsid w:val="002D68B9"/>
    <w:rsid w:val="002D6CC5"/>
    <w:rsid w:val="002E00A3"/>
    <w:rsid w:val="002E3ACF"/>
    <w:rsid w:val="002E6B3B"/>
    <w:rsid w:val="002E71DE"/>
    <w:rsid w:val="002E7249"/>
    <w:rsid w:val="002F01E2"/>
    <w:rsid w:val="002F0504"/>
    <w:rsid w:val="002F1469"/>
    <w:rsid w:val="002F1913"/>
    <w:rsid w:val="002F1F25"/>
    <w:rsid w:val="00304F8E"/>
    <w:rsid w:val="00305AA9"/>
    <w:rsid w:val="00305F4A"/>
    <w:rsid w:val="00306163"/>
    <w:rsid w:val="003066FB"/>
    <w:rsid w:val="00310051"/>
    <w:rsid w:val="003156AD"/>
    <w:rsid w:val="00315D53"/>
    <w:rsid w:val="00315F73"/>
    <w:rsid w:val="00316520"/>
    <w:rsid w:val="00316BF4"/>
    <w:rsid w:val="0032050D"/>
    <w:rsid w:val="0032598A"/>
    <w:rsid w:val="00327D6F"/>
    <w:rsid w:val="0033207E"/>
    <w:rsid w:val="003330AC"/>
    <w:rsid w:val="00333B53"/>
    <w:rsid w:val="0033450B"/>
    <w:rsid w:val="00336597"/>
    <w:rsid w:val="00341093"/>
    <w:rsid w:val="00342D8D"/>
    <w:rsid w:val="00343BEE"/>
    <w:rsid w:val="0035160B"/>
    <w:rsid w:val="003528A1"/>
    <w:rsid w:val="003549C1"/>
    <w:rsid w:val="00355461"/>
    <w:rsid w:val="00357178"/>
    <w:rsid w:val="0035726C"/>
    <w:rsid w:val="00360628"/>
    <w:rsid w:val="00363D3E"/>
    <w:rsid w:val="0036507A"/>
    <w:rsid w:val="00366A7D"/>
    <w:rsid w:val="003711A9"/>
    <w:rsid w:val="003739EB"/>
    <w:rsid w:val="00381709"/>
    <w:rsid w:val="00384040"/>
    <w:rsid w:val="00386A21"/>
    <w:rsid w:val="0039098D"/>
    <w:rsid w:val="003911DF"/>
    <w:rsid w:val="00392A6B"/>
    <w:rsid w:val="0039336D"/>
    <w:rsid w:val="003956F0"/>
    <w:rsid w:val="003A0702"/>
    <w:rsid w:val="003A573B"/>
    <w:rsid w:val="003B16DB"/>
    <w:rsid w:val="003B1C34"/>
    <w:rsid w:val="003B737B"/>
    <w:rsid w:val="003C061E"/>
    <w:rsid w:val="003C3D05"/>
    <w:rsid w:val="003C4C6F"/>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03DF"/>
    <w:rsid w:val="00401759"/>
    <w:rsid w:val="0040356A"/>
    <w:rsid w:val="0040767C"/>
    <w:rsid w:val="00407E36"/>
    <w:rsid w:val="00412639"/>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65DE"/>
    <w:rsid w:val="00477279"/>
    <w:rsid w:val="004778C3"/>
    <w:rsid w:val="0048254A"/>
    <w:rsid w:val="004836D2"/>
    <w:rsid w:val="00486FE5"/>
    <w:rsid w:val="00487A68"/>
    <w:rsid w:val="00490191"/>
    <w:rsid w:val="0049210B"/>
    <w:rsid w:val="00496BA0"/>
    <w:rsid w:val="004A1618"/>
    <w:rsid w:val="004A1DE0"/>
    <w:rsid w:val="004A344C"/>
    <w:rsid w:val="004A4CFF"/>
    <w:rsid w:val="004A567B"/>
    <w:rsid w:val="004B1504"/>
    <w:rsid w:val="004B34FB"/>
    <w:rsid w:val="004B3562"/>
    <w:rsid w:val="004B4C86"/>
    <w:rsid w:val="004B6B4B"/>
    <w:rsid w:val="004C04A2"/>
    <w:rsid w:val="004C7A3D"/>
    <w:rsid w:val="004D34F2"/>
    <w:rsid w:val="004D3A28"/>
    <w:rsid w:val="004D3BFB"/>
    <w:rsid w:val="004D7AD0"/>
    <w:rsid w:val="004E1D72"/>
    <w:rsid w:val="004E309D"/>
    <w:rsid w:val="004E327E"/>
    <w:rsid w:val="004E3E33"/>
    <w:rsid w:val="004E4D99"/>
    <w:rsid w:val="004E5556"/>
    <w:rsid w:val="004E6773"/>
    <w:rsid w:val="004E7BB7"/>
    <w:rsid w:val="004F09B7"/>
    <w:rsid w:val="004F21C5"/>
    <w:rsid w:val="004F382B"/>
    <w:rsid w:val="004F587F"/>
    <w:rsid w:val="004F7B8A"/>
    <w:rsid w:val="00504945"/>
    <w:rsid w:val="005061A3"/>
    <w:rsid w:val="00507AF8"/>
    <w:rsid w:val="005135CA"/>
    <w:rsid w:val="005147B1"/>
    <w:rsid w:val="00515C74"/>
    <w:rsid w:val="0051778C"/>
    <w:rsid w:val="005208DA"/>
    <w:rsid w:val="005241E5"/>
    <w:rsid w:val="00524C01"/>
    <w:rsid w:val="005267A9"/>
    <w:rsid w:val="00532EDF"/>
    <w:rsid w:val="005339D5"/>
    <w:rsid w:val="00535763"/>
    <w:rsid w:val="005357AA"/>
    <w:rsid w:val="005376E7"/>
    <w:rsid w:val="00537BF4"/>
    <w:rsid w:val="005405B5"/>
    <w:rsid w:val="00541DDF"/>
    <w:rsid w:val="00543AD6"/>
    <w:rsid w:val="005446E1"/>
    <w:rsid w:val="00550497"/>
    <w:rsid w:val="005535A2"/>
    <w:rsid w:val="00560C42"/>
    <w:rsid w:val="005628E4"/>
    <w:rsid w:val="00562BC7"/>
    <w:rsid w:val="00563349"/>
    <w:rsid w:val="00565023"/>
    <w:rsid w:val="00571204"/>
    <w:rsid w:val="00577B62"/>
    <w:rsid w:val="0058223B"/>
    <w:rsid w:val="005867EC"/>
    <w:rsid w:val="00591222"/>
    <w:rsid w:val="005963F8"/>
    <w:rsid w:val="005964F8"/>
    <w:rsid w:val="005A112E"/>
    <w:rsid w:val="005A11FC"/>
    <w:rsid w:val="005A1B30"/>
    <w:rsid w:val="005A20DC"/>
    <w:rsid w:val="005B0E3D"/>
    <w:rsid w:val="005B1DA8"/>
    <w:rsid w:val="005B409E"/>
    <w:rsid w:val="005C084F"/>
    <w:rsid w:val="005C0894"/>
    <w:rsid w:val="005C0F50"/>
    <w:rsid w:val="005C138A"/>
    <w:rsid w:val="005C2E86"/>
    <w:rsid w:val="005C3E94"/>
    <w:rsid w:val="005C5F12"/>
    <w:rsid w:val="005C692D"/>
    <w:rsid w:val="005C78FC"/>
    <w:rsid w:val="005D2D80"/>
    <w:rsid w:val="005D7CCA"/>
    <w:rsid w:val="005E06B4"/>
    <w:rsid w:val="005E1668"/>
    <w:rsid w:val="005F2B90"/>
    <w:rsid w:val="005F6103"/>
    <w:rsid w:val="00600D16"/>
    <w:rsid w:val="00601709"/>
    <w:rsid w:val="00601715"/>
    <w:rsid w:val="006034F2"/>
    <w:rsid w:val="006065D1"/>
    <w:rsid w:val="00610C54"/>
    <w:rsid w:val="00612BD2"/>
    <w:rsid w:val="00614761"/>
    <w:rsid w:val="00615218"/>
    <w:rsid w:val="006243AF"/>
    <w:rsid w:val="00630064"/>
    <w:rsid w:val="0063634A"/>
    <w:rsid w:val="00642B1F"/>
    <w:rsid w:val="00643B95"/>
    <w:rsid w:val="006441CF"/>
    <w:rsid w:val="00644853"/>
    <w:rsid w:val="00645FA7"/>
    <w:rsid w:val="00651221"/>
    <w:rsid w:val="00651BED"/>
    <w:rsid w:val="00651CB5"/>
    <w:rsid w:val="0065248A"/>
    <w:rsid w:val="006538E7"/>
    <w:rsid w:val="00654EA2"/>
    <w:rsid w:val="006550CA"/>
    <w:rsid w:val="006552D5"/>
    <w:rsid w:val="006569ED"/>
    <w:rsid w:val="00656B94"/>
    <w:rsid w:val="006572D8"/>
    <w:rsid w:val="00660BFF"/>
    <w:rsid w:val="006610C5"/>
    <w:rsid w:val="00663179"/>
    <w:rsid w:val="006642EF"/>
    <w:rsid w:val="00665D42"/>
    <w:rsid w:val="00666B27"/>
    <w:rsid w:val="006671E6"/>
    <w:rsid w:val="00667B16"/>
    <w:rsid w:val="00667D68"/>
    <w:rsid w:val="0067278E"/>
    <w:rsid w:val="00672A21"/>
    <w:rsid w:val="00674BD1"/>
    <w:rsid w:val="00681DD0"/>
    <w:rsid w:val="00682961"/>
    <w:rsid w:val="00682D70"/>
    <w:rsid w:val="00682DD1"/>
    <w:rsid w:val="0068512C"/>
    <w:rsid w:val="0069249C"/>
    <w:rsid w:val="006A2628"/>
    <w:rsid w:val="006A7EF9"/>
    <w:rsid w:val="006B05FF"/>
    <w:rsid w:val="006B151B"/>
    <w:rsid w:val="006B7850"/>
    <w:rsid w:val="006C628C"/>
    <w:rsid w:val="006C739E"/>
    <w:rsid w:val="006D28AC"/>
    <w:rsid w:val="006D3A38"/>
    <w:rsid w:val="006D4E14"/>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208D"/>
    <w:rsid w:val="00733A2B"/>
    <w:rsid w:val="0073609E"/>
    <w:rsid w:val="00736654"/>
    <w:rsid w:val="00741160"/>
    <w:rsid w:val="007418FF"/>
    <w:rsid w:val="00741BEB"/>
    <w:rsid w:val="007457F4"/>
    <w:rsid w:val="00747A6E"/>
    <w:rsid w:val="00747C02"/>
    <w:rsid w:val="00747D5D"/>
    <w:rsid w:val="007504D5"/>
    <w:rsid w:val="00755DAF"/>
    <w:rsid w:val="00756679"/>
    <w:rsid w:val="00756D37"/>
    <w:rsid w:val="007572B4"/>
    <w:rsid w:val="00761884"/>
    <w:rsid w:val="00767354"/>
    <w:rsid w:val="00767E96"/>
    <w:rsid w:val="0077282A"/>
    <w:rsid w:val="00772A0C"/>
    <w:rsid w:val="00777984"/>
    <w:rsid w:val="00780C6E"/>
    <w:rsid w:val="00780DE7"/>
    <w:rsid w:val="0078142B"/>
    <w:rsid w:val="00784611"/>
    <w:rsid w:val="00785011"/>
    <w:rsid w:val="00785AF3"/>
    <w:rsid w:val="00787F7D"/>
    <w:rsid w:val="007918CB"/>
    <w:rsid w:val="00791F67"/>
    <w:rsid w:val="00794378"/>
    <w:rsid w:val="00794662"/>
    <w:rsid w:val="007977DD"/>
    <w:rsid w:val="007A08E7"/>
    <w:rsid w:val="007A3542"/>
    <w:rsid w:val="007A3B9F"/>
    <w:rsid w:val="007B1407"/>
    <w:rsid w:val="007B1E7A"/>
    <w:rsid w:val="007B4DDF"/>
    <w:rsid w:val="007B7CC0"/>
    <w:rsid w:val="007B7ED9"/>
    <w:rsid w:val="007D0143"/>
    <w:rsid w:val="007D268F"/>
    <w:rsid w:val="007D3218"/>
    <w:rsid w:val="007D3439"/>
    <w:rsid w:val="007D4A7E"/>
    <w:rsid w:val="007D5BB9"/>
    <w:rsid w:val="007E16E9"/>
    <w:rsid w:val="007E2576"/>
    <w:rsid w:val="007E2CAA"/>
    <w:rsid w:val="007E355F"/>
    <w:rsid w:val="007E4378"/>
    <w:rsid w:val="007E536B"/>
    <w:rsid w:val="007E6854"/>
    <w:rsid w:val="007E7DB2"/>
    <w:rsid w:val="007F0153"/>
    <w:rsid w:val="007F059B"/>
    <w:rsid w:val="007F0802"/>
    <w:rsid w:val="007F3073"/>
    <w:rsid w:val="007F458D"/>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5E01"/>
    <w:rsid w:val="00836A14"/>
    <w:rsid w:val="00843E48"/>
    <w:rsid w:val="008464D3"/>
    <w:rsid w:val="00847086"/>
    <w:rsid w:val="008508E9"/>
    <w:rsid w:val="00852B86"/>
    <w:rsid w:val="00857723"/>
    <w:rsid w:val="008579F2"/>
    <w:rsid w:val="00857E14"/>
    <w:rsid w:val="0086443F"/>
    <w:rsid w:val="00864717"/>
    <w:rsid w:val="008651F1"/>
    <w:rsid w:val="008665F4"/>
    <w:rsid w:val="008672DE"/>
    <w:rsid w:val="008702C3"/>
    <w:rsid w:val="00870729"/>
    <w:rsid w:val="00870EF6"/>
    <w:rsid w:val="00871D20"/>
    <w:rsid w:val="00871DFA"/>
    <w:rsid w:val="008771B3"/>
    <w:rsid w:val="008779E1"/>
    <w:rsid w:val="008824AC"/>
    <w:rsid w:val="00882A56"/>
    <w:rsid w:val="00885DA8"/>
    <w:rsid w:val="00887726"/>
    <w:rsid w:val="00894B2F"/>
    <w:rsid w:val="008A4CB8"/>
    <w:rsid w:val="008A4D35"/>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E80"/>
    <w:rsid w:val="008D4B36"/>
    <w:rsid w:val="008E0211"/>
    <w:rsid w:val="008E072D"/>
    <w:rsid w:val="008E18F5"/>
    <w:rsid w:val="008E28F9"/>
    <w:rsid w:val="008E2A65"/>
    <w:rsid w:val="008F02F2"/>
    <w:rsid w:val="008F0BAF"/>
    <w:rsid w:val="008F0D15"/>
    <w:rsid w:val="008F35D2"/>
    <w:rsid w:val="008F4362"/>
    <w:rsid w:val="008F4B7C"/>
    <w:rsid w:val="008F6887"/>
    <w:rsid w:val="008F729E"/>
    <w:rsid w:val="008F7E20"/>
    <w:rsid w:val="00902B6B"/>
    <w:rsid w:val="00906A04"/>
    <w:rsid w:val="00907D72"/>
    <w:rsid w:val="00907EF5"/>
    <w:rsid w:val="0091135B"/>
    <w:rsid w:val="00913012"/>
    <w:rsid w:val="0091587E"/>
    <w:rsid w:val="009205FD"/>
    <w:rsid w:val="0092199C"/>
    <w:rsid w:val="0092689B"/>
    <w:rsid w:val="00926DAF"/>
    <w:rsid w:val="0093152D"/>
    <w:rsid w:val="0093155C"/>
    <w:rsid w:val="009335D5"/>
    <w:rsid w:val="00933E51"/>
    <w:rsid w:val="00935A85"/>
    <w:rsid w:val="00935CB2"/>
    <w:rsid w:val="00936FD8"/>
    <w:rsid w:val="0093752E"/>
    <w:rsid w:val="00940376"/>
    <w:rsid w:val="00942278"/>
    <w:rsid w:val="0094710D"/>
    <w:rsid w:val="009530A1"/>
    <w:rsid w:val="00960569"/>
    <w:rsid w:val="00963A3F"/>
    <w:rsid w:val="00966252"/>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365C"/>
    <w:rsid w:val="00A1432A"/>
    <w:rsid w:val="00A162A9"/>
    <w:rsid w:val="00A16772"/>
    <w:rsid w:val="00A1795B"/>
    <w:rsid w:val="00A250D4"/>
    <w:rsid w:val="00A25B18"/>
    <w:rsid w:val="00A26386"/>
    <w:rsid w:val="00A301FE"/>
    <w:rsid w:val="00A32A16"/>
    <w:rsid w:val="00A32E47"/>
    <w:rsid w:val="00A368DE"/>
    <w:rsid w:val="00A36B1C"/>
    <w:rsid w:val="00A378AD"/>
    <w:rsid w:val="00A37C35"/>
    <w:rsid w:val="00A41337"/>
    <w:rsid w:val="00A431B9"/>
    <w:rsid w:val="00A45D16"/>
    <w:rsid w:val="00A4605D"/>
    <w:rsid w:val="00A4639C"/>
    <w:rsid w:val="00A47AAC"/>
    <w:rsid w:val="00A51E0E"/>
    <w:rsid w:val="00A62546"/>
    <w:rsid w:val="00A655B0"/>
    <w:rsid w:val="00A66231"/>
    <w:rsid w:val="00A71FDE"/>
    <w:rsid w:val="00A73621"/>
    <w:rsid w:val="00A76AD3"/>
    <w:rsid w:val="00A8000A"/>
    <w:rsid w:val="00A808AB"/>
    <w:rsid w:val="00A81E72"/>
    <w:rsid w:val="00A84295"/>
    <w:rsid w:val="00A8592E"/>
    <w:rsid w:val="00A86BFA"/>
    <w:rsid w:val="00A87488"/>
    <w:rsid w:val="00A87C16"/>
    <w:rsid w:val="00A9105C"/>
    <w:rsid w:val="00A92E91"/>
    <w:rsid w:val="00A9388C"/>
    <w:rsid w:val="00A94E41"/>
    <w:rsid w:val="00AA4365"/>
    <w:rsid w:val="00AA5F26"/>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CF9"/>
    <w:rsid w:val="00B23D91"/>
    <w:rsid w:val="00B27215"/>
    <w:rsid w:val="00B278EF"/>
    <w:rsid w:val="00B304BC"/>
    <w:rsid w:val="00B354BB"/>
    <w:rsid w:val="00B3779C"/>
    <w:rsid w:val="00B37A03"/>
    <w:rsid w:val="00B37E51"/>
    <w:rsid w:val="00B42C05"/>
    <w:rsid w:val="00B433EE"/>
    <w:rsid w:val="00B44F6F"/>
    <w:rsid w:val="00B46341"/>
    <w:rsid w:val="00B4710E"/>
    <w:rsid w:val="00B47AE9"/>
    <w:rsid w:val="00B518A0"/>
    <w:rsid w:val="00B51E86"/>
    <w:rsid w:val="00B52264"/>
    <w:rsid w:val="00B53DBB"/>
    <w:rsid w:val="00B5684E"/>
    <w:rsid w:val="00B579EB"/>
    <w:rsid w:val="00B601E1"/>
    <w:rsid w:val="00B633A0"/>
    <w:rsid w:val="00B64892"/>
    <w:rsid w:val="00B6542D"/>
    <w:rsid w:val="00B664AE"/>
    <w:rsid w:val="00B67B68"/>
    <w:rsid w:val="00B70722"/>
    <w:rsid w:val="00B7194A"/>
    <w:rsid w:val="00B72ACC"/>
    <w:rsid w:val="00B72C2F"/>
    <w:rsid w:val="00B80AA8"/>
    <w:rsid w:val="00B813CC"/>
    <w:rsid w:val="00B81EB4"/>
    <w:rsid w:val="00B9027E"/>
    <w:rsid w:val="00B90995"/>
    <w:rsid w:val="00B93C14"/>
    <w:rsid w:val="00B94453"/>
    <w:rsid w:val="00B978FB"/>
    <w:rsid w:val="00BA4132"/>
    <w:rsid w:val="00BA4792"/>
    <w:rsid w:val="00BA53AE"/>
    <w:rsid w:val="00BB4E49"/>
    <w:rsid w:val="00BB55D8"/>
    <w:rsid w:val="00BB5B9D"/>
    <w:rsid w:val="00BC2BD4"/>
    <w:rsid w:val="00BC38E8"/>
    <w:rsid w:val="00BC4ED7"/>
    <w:rsid w:val="00BC5072"/>
    <w:rsid w:val="00BC5C28"/>
    <w:rsid w:val="00BC5EC3"/>
    <w:rsid w:val="00BC6FB5"/>
    <w:rsid w:val="00BC7C9F"/>
    <w:rsid w:val="00BD04F5"/>
    <w:rsid w:val="00BD1AB6"/>
    <w:rsid w:val="00BD3EF1"/>
    <w:rsid w:val="00BD56D4"/>
    <w:rsid w:val="00BD61AF"/>
    <w:rsid w:val="00BD6770"/>
    <w:rsid w:val="00BE0969"/>
    <w:rsid w:val="00BE0F38"/>
    <w:rsid w:val="00BE22D3"/>
    <w:rsid w:val="00BE260A"/>
    <w:rsid w:val="00BE3158"/>
    <w:rsid w:val="00BE5993"/>
    <w:rsid w:val="00BF08A0"/>
    <w:rsid w:val="00BF35EE"/>
    <w:rsid w:val="00BF784E"/>
    <w:rsid w:val="00C03AF1"/>
    <w:rsid w:val="00C06D7A"/>
    <w:rsid w:val="00C10D1B"/>
    <w:rsid w:val="00C11617"/>
    <w:rsid w:val="00C120E3"/>
    <w:rsid w:val="00C12657"/>
    <w:rsid w:val="00C16F21"/>
    <w:rsid w:val="00C2534D"/>
    <w:rsid w:val="00C307D3"/>
    <w:rsid w:val="00C33B5B"/>
    <w:rsid w:val="00C40EA5"/>
    <w:rsid w:val="00C424BA"/>
    <w:rsid w:val="00C4277F"/>
    <w:rsid w:val="00C42CA1"/>
    <w:rsid w:val="00C47285"/>
    <w:rsid w:val="00C50280"/>
    <w:rsid w:val="00C50C51"/>
    <w:rsid w:val="00C542B5"/>
    <w:rsid w:val="00C5513A"/>
    <w:rsid w:val="00C57441"/>
    <w:rsid w:val="00C605D3"/>
    <w:rsid w:val="00C60D33"/>
    <w:rsid w:val="00C62E19"/>
    <w:rsid w:val="00C63B18"/>
    <w:rsid w:val="00C64345"/>
    <w:rsid w:val="00C65E03"/>
    <w:rsid w:val="00C671AC"/>
    <w:rsid w:val="00C7139C"/>
    <w:rsid w:val="00C717A1"/>
    <w:rsid w:val="00C728A0"/>
    <w:rsid w:val="00C72D90"/>
    <w:rsid w:val="00C7778D"/>
    <w:rsid w:val="00C815E6"/>
    <w:rsid w:val="00C83DBD"/>
    <w:rsid w:val="00C8573F"/>
    <w:rsid w:val="00C92738"/>
    <w:rsid w:val="00C979E4"/>
    <w:rsid w:val="00CA3F7A"/>
    <w:rsid w:val="00CA619B"/>
    <w:rsid w:val="00CA64F0"/>
    <w:rsid w:val="00CA71E3"/>
    <w:rsid w:val="00CA773E"/>
    <w:rsid w:val="00CA7D0A"/>
    <w:rsid w:val="00CB18D7"/>
    <w:rsid w:val="00CB3CB7"/>
    <w:rsid w:val="00CB44AA"/>
    <w:rsid w:val="00CC0A39"/>
    <w:rsid w:val="00CC19D1"/>
    <w:rsid w:val="00CC1C5B"/>
    <w:rsid w:val="00CC258B"/>
    <w:rsid w:val="00CC33EB"/>
    <w:rsid w:val="00CC39F4"/>
    <w:rsid w:val="00CD2060"/>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C79"/>
    <w:rsid w:val="00D0366F"/>
    <w:rsid w:val="00D04CBE"/>
    <w:rsid w:val="00D07725"/>
    <w:rsid w:val="00D101C0"/>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500FF"/>
    <w:rsid w:val="00D5129A"/>
    <w:rsid w:val="00D52C1B"/>
    <w:rsid w:val="00D566F8"/>
    <w:rsid w:val="00D60935"/>
    <w:rsid w:val="00D60978"/>
    <w:rsid w:val="00D60FD3"/>
    <w:rsid w:val="00D627EA"/>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F10"/>
    <w:rsid w:val="00DA0F1F"/>
    <w:rsid w:val="00DB5338"/>
    <w:rsid w:val="00DB6795"/>
    <w:rsid w:val="00DB7632"/>
    <w:rsid w:val="00DC218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3539"/>
    <w:rsid w:val="00E45F0D"/>
    <w:rsid w:val="00E526DA"/>
    <w:rsid w:val="00E543B4"/>
    <w:rsid w:val="00E6427B"/>
    <w:rsid w:val="00E704EF"/>
    <w:rsid w:val="00E71C84"/>
    <w:rsid w:val="00E75960"/>
    <w:rsid w:val="00E827DC"/>
    <w:rsid w:val="00E8559A"/>
    <w:rsid w:val="00E8603F"/>
    <w:rsid w:val="00E90ABA"/>
    <w:rsid w:val="00E91C9F"/>
    <w:rsid w:val="00E960D5"/>
    <w:rsid w:val="00E97576"/>
    <w:rsid w:val="00EA02D6"/>
    <w:rsid w:val="00EA4FD0"/>
    <w:rsid w:val="00EA72FB"/>
    <w:rsid w:val="00EB1B6C"/>
    <w:rsid w:val="00EB4625"/>
    <w:rsid w:val="00EB4EBF"/>
    <w:rsid w:val="00EB64E0"/>
    <w:rsid w:val="00EB6647"/>
    <w:rsid w:val="00EC25BF"/>
    <w:rsid w:val="00EC320D"/>
    <w:rsid w:val="00EC5855"/>
    <w:rsid w:val="00ED1565"/>
    <w:rsid w:val="00ED2756"/>
    <w:rsid w:val="00ED2E56"/>
    <w:rsid w:val="00ED3578"/>
    <w:rsid w:val="00ED48D8"/>
    <w:rsid w:val="00ED6007"/>
    <w:rsid w:val="00ED6B0D"/>
    <w:rsid w:val="00EE129A"/>
    <w:rsid w:val="00EE26FF"/>
    <w:rsid w:val="00EE2F82"/>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38F9"/>
    <w:rsid w:val="00F30325"/>
    <w:rsid w:val="00F309F1"/>
    <w:rsid w:val="00F32459"/>
    <w:rsid w:val="00F33C31"/>
    <w:rsid w:val="00F3647C"/>
    <w:rsid w:val="00F37164"/>
    <w:rsid w:val="00F37F4A"/>
    <w:rsid w:val="00F40D16"/>
    <w:rsid w:val="00F42390"/>
    <w:rsid w:val="00F46905"/>
    <w:rsid w:val="00F55EA3"/>
    <w:rsid w:val="00F56AFE"/>
    <w:rsid w:val="00F628EC"/>
    <w:rsid w:val="00F63E69"/>
    <w:rsid w:val="00F6489A"/>
    <w:rsid w:val="00F658AF"/>
    <w:rsid w:val="00F65E5B"/>
    <w:rsid w:val="00F67196"/>
    <w:rsid w:val="00F70029"/>
    <w:rsid w:val="00F7072A"/>
    <w:rsid w:val="00F751BE"/>
    <w:rsid w:val="00F80DF2"/>
    <w:rsid w:val="00F8110A"/>
    <w:rsid w:val="00F814CD"/>
    <w:rsid w:val="00F85025"/>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C0274"/>
    <w:rsid w:val="00FC7ACC"/>
    <w:rsid w:val="00FD3510"/>
    <w:rsid w:val="00FD4294"/>
    <w:rsid w:val="00FD59B3"/>
    <w:rsid w:val="00FD7CC9"/>
    <w:rsid w:val="00FD7E48"/>
    <w:rsid w:val="00FE3C1C"/>
    <w:rsid w:val="00FE3D17"/>
    <w:rsid w:val="00FE3EC2"/>
    <w:rsid w:val="00FE44B6"/>
    <w:rsid w:val="00FE5038"/>
    <w:rsid w:val="00FF0984"/>
    <w:rsid w:val="00FF1EE1"/>
    <w:rsid w:val="00FF2CCD"/>
    <w:rsid w:val="00FF3167"/>
    <w:rsid w:val="00FF31D5"/>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E1661"/>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7"/>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8"/>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9"/>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0"/>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6"/>
      </w:numPr>
    </w:pPr>
  </w:style>
  <w:style w:type="numbering" w:customStyle="1" w:styleId="WW8Num46">
    <w:name w:val="WW8Num46"/>
    <w:basedOn w:val="Bezlisty"/>
    <w:rsid w:val="00B978FB"/>
    <w:pPr>
      <w:numPr>
        <w:numId w:val="17"/>
      </w:numPr>
    </w:pPr>
  </w:style>
  <w:style w:type="numbering" w:customStyle="1" w:styleId="WW8Num43">
    <w:name w:val="WW8Num43"/>
    <w:basedOn w:val="Bezlisty"/>
    <w:rsid w:val="00B978FB"/>
    <w:pPr>
      <w:numPr>
        <w:numId w:val="18"/>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1540-BB85-484A-B15C-793B217F61D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90B97A-98B0-4B19-9517-9E849D4C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9</Pages>
  <Words>4585</Words>
  <Characters>27513</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Martuszewska Magda</cp:lastModifiedBy>
  <cp:revision>59</cp:revision>
  <cp:lastPrinted>2025-05-15T09:53:00Z</cp:lastPrinted>
  <dcterms:created xsi:type="dcterms:W3CDTF">2024-03-29T08:11:00Z</dcterms:created>
  <dcterms:modified xsi:type="dcterms:W3CDTF">2025-05-15T10:26:00Z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34429ba2-53f0-430f-83e9-93fd7855f4e1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