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5AA5" w14:textId="2FE74C47" w:rsidR="00311F01" w:rsidRPr="00BF2337" w:rsidRDefault="008907A3" w:rsidP="00311F01">
      <w:pPr>
        <w:jc w:val="right"/>
        <w:rPr>
          <w:rFonts w:ascii="Palatino Linotype" w:hAnsi="Palatino Linotype"/>
          <w:sz w:val="20"/>
          <w:szCs w:val="20"/>
        </w:rPr>
      </w:pPr>
      <w:r w:rsidRPr="00BF2337">
        <w:rPr>
          <w:rFonts w:ascii="Palatino Linotype" w:hAnsi="Palatino Linotype"/>
          <w:sz w:val="20"/>
          <w:szCs w:val="20"/>
        </w:rPr>
        <w:t>Włoszczowa, dn.</w:t>
      </w:r>
      <w:r w:rsidR="004471B9">
        <w:rPr>
          <w:rFonts w:ascii="Palatino Linotype" w:hAnsi="Palatino Linotype"/>
          <w:sz w:val="20"/>
          <w:szCs w:val="20"/>
        </w:rPr>
        <w:t xml:space="preserve"> 20.06</w:t>
      </w:r>
      <w:r w:rsidR="007B289A" w:rsidRPr="00BF2337">
        <w:rPr>
          <w:rFonts w:ascii="Palatino Linotype" w:hAnsi="Palatino Linotype"/>
          <w:sz w:val="20"/>
          <w:szCs w:val="20"/>
        </w:rPr>
        <w:t>.</w:t>
      </w:r>
      <w:r w:rsidR="00311F01" w:rsidRPr="00BF2337">
        <w:rPr>
          <w:rFonts w:ascii="Palatino Linotype" w:hAnsi="Palatino Linotype"/>
          <w:sz w:val="20"/>
          <w:szCs w:val="20"/>
        </w:rPr>
        <w:t>202</w:t>
      </w:r>
      <w:r w:rsidR="004471B9">
        <w:rPr>
          <w:rFonts w:ascii="Palatino Linotype" w:hAnsi="Palatino Linotype"/>
          <w:sz w:val="20"/>
          <w:szCs w:val="20"/>
        </w:rPr>
        <w:t>3</w:t>
      </w:r>
      <w:r w:rsidR="00311F01" w:rsidRPr="00BF2337">
        <w:rPr>
          <w:rFonts w:ascii="Palatino Linotype" w:hAnsi="Palatino Linotype"/>
          <w:sz w:val="20"/>
          <w:szCs w:val="20"/>
        </w:rPr>
        <w:t xml:space="preserve"> r.</w:t>
      </w:r>
    </w:p>
    <w:p w14:paraId="178E4825" w14:textId="43E15FFD" w:rsidR="00311F01" w:rsidRPr="00BF2337" w:rsidRDefault="007B289A" w:rsidP="00B47C11">
      <w:pPr>
        <w:rPr>
          <w:rFonts w:ascii="Palatino Linotype" w:hAnsi="Palatino Linotype"/>
          <w:b/>
          <w:sz w:val="20"/>
          <w:szCs w:val="20"/>
        </w:rPr>
      </w:pPr>
      <w:r w:rsidRPr="00BF2337">
        <w:rPr>
          <w:rFonts w:ascii="Palatino Linotype" w:hAnsi="Palatino Linotype"/>
          <w:b/>
          <w:sz w:val="20"/>
          <w:szCs w:val="20"/>
        </w:rPr>
        <w:t>Znak postępowania: DPS.ZP.</w:t>
      </w:r>
      <w:r w:rsidR="004471B9">
        <w:rPr>
          <w:rFonts w:ascii="Palatino Linotype" w:hAnsi="Palatino Linotype"/>
          <w:b/>
          <w:sz w:val="20"/>
          <w:szCs w:val="20"/>
        </w:rPr>
        <w:t>1</w:t>
      </w:r>
      <w:r w:rsidR="00B47C11" w:rsidRPr="00BF2337">
        <w:rPr>
          <w:rFonts w:ascii="Palatino Linotype" w:hAnsi="Palatino Linotype"/>
          <w:b/>
          <w:sz w:val="20"/>
          <w:szCs w:val="20"/>
        </w:rPr>
        <w:t>.202</w:t>
      </w:r>
      <w:r w:rsidR="004471B9">
        <w:rPr>
          <w:rFonts w:ascii="Palatino Linotype" w:hAnsi="Palatino Linotype"/>
          <w:b/>
          <w:sz w:val="20"/>
          <w:szCs w:val="20"/>
        </w:rPr>
        <w:t>3</w:t>
      </w:r>
    </w:p>
    <w:p w14:paraId="4872674B" w14:textId="77777777" w:rsidR="00311F01" w:rsidRPr="00BF2337" w:rsidRDefault="00311F01" w:rsidP="00311F01">
      <w:pPr>
        <w:jc w:val="center"/>
        <w:rPr>
          <w:rFonts w:ascii="Palatino Linotype" w:hAnsi="Palatino Linotype"/>
          <w:b/>
          <w:sz w:val="20"/>
          <w:szCs w:val="20"/>
        </w:rPr>
      </w:pPr>
    </w:p>
    <w:p w14:paraId="67F17665" w14:textId="77777777" w:rsidR="00311F01" w:rsidRPr="00BF2337" w:rsidRDefault="00311F01" w:rsidP="00311F01">
      <w:pPr>
        <w:jc w:val="center"/>
        <w:rPr>
          <w:rFonts w:ascii="Palatino Linotype" w:hAnsi="Palatino Linotype"/>
          <w:b/>
          <w:sz w:val="20"/>
          <w:szCs w:val="20"/>
        </w:rPr>
      </w:pPr>
    </w:p>
    <w:p w14:paraId="3557EBD7" w14:textId="77777777" w:rsidR="002B3D39" w:rsidRPr="00BF2337" w:rsidRDefault="00311F01" w:rsidP="00311F01">
      <w:pPr>
        <w:jc w:val="center"/>
        <w:rPr>
          <w:rFonts w:ascii="Palatino Linotype" w:hAnsi="Palatino Linotype"/>
          <w:b/>
          <w:sz w:val="20"/>
          <w:szCs w:val="20"/>
        </w:rPr>
      </w:pPr>
      <w:r w:rsidRPr="00BF2337">
        <w:rPr>
          <w:rFonts w:ascii="Palatino Linotype" w:hAnsi="Palatino Linotype"/>
          <w:b/>
          <w:sz w:val="20"/>
          <w:szCs w:val="20"/>
        </w:rPr>
        <w:t>SPECYFIKACJA WARUNKÓW ZAMÓWIENIA</w:t>
      </w:r>
    </w:p>
    <w:p w14:paraId="08FF6735" w14:textId="77777777" w:rsidR="00311F01" w:rsidRPr="00BF2337" w:rsidRDefault="00311F01" w:rsidP="00311F01">
      <w:pPr>
        <w:jc w:val="center"/>
        <w:rPr>
          <w:rFonts w:ascii="Palatino Linotype" w:hAnsi="Palatino Linotype"/>
          <w:b/>
          <w:sz w:val="20"/>
          <w:szCs w:val="20"/>
        </w:rPr>
      </w:pPr>
    </w:p>
    <w:p w14:paraId="49271666" w14:textId="77777777" w:rsidR="00311F01" w:rsidRPr="00BF2337" w:rsidRDefault="00311F01" w:rsidP="00311F01">
      <w:pPr>
        <w:jc w:val="center"/>
        <w:rPr>
          <w:rFonts w:ascii="Palatino Linotype" w:hAnsi="Palatino Linotype"/>
          <w:b/>
          <w:sz w:val="20"/>
          <w:szCs w:val="20"/>
        </w:rPr>
      </w:pPr>
    </w:p>
    <w:p w14:paraId="7B931F18" w14:textId="77777777" w:rsidR="00B47C11" w:rsidRPr="00BF2337" w:rsidRDefault="00B47C11" w:rsidP="00311F01">
      <w:pPr>
        <w:jc w:val="center"/>
        <w:rPr>
          <w:rFonts w:ascii="Palatino Linotype" w:hAnsi="Palatino Linotype"/>
          <w:b/>
          <w:sz w:val="20"/>
          <w:szCs w:val="20"/>
        </w:rPr>
      </w:pPr>
    </w:p>
    <w:p w14:paraId="561CC5F7" w14:textId="77777777" w:rsidR="00B47C11" w:rsidRPr="00BF2337" w:rsidRDefault="00B47C11" w:rsidP="00311F01">
      <w:pPr>
        <w:jc w:val="center"/>
        <w:rPr>
          <w:rFonts w:ascii="Palatino Linotype" w:hAnsi="Palatino Linotype"/>
          <w:b/>
          <w:sz w:val="20"/>
          <w:szCs w:val="20"/>
        </w:rPr>
      </w:pPr>
    </w:p>
    <w:p w14:paraId="28E38473" w14:textId="77777777" w:rsidR="00311F01" w:rsidRPr="00BF2337" w:rsidRDefault="00311F01" w:rsidP="00311F01">
      <w:pPr>
        <w:jc w:val="center"/>
        <w:rPr>
          <w:rFonts w:ascii="Palatino Linotype" w:hAnsi="Palatino Linotype"/>
          <w:sz w:val="20"/>
          <w:szCs w:val="20"/>
        </w:rPr>
      </w:pPr>
      <w:r w:rsidRPr="00BF2337">
        <w:rPr>
          <w:rFonts w:ascii="Palatino Linotype" w:hAnsi="Palatino Linotype"/>
          <w:sz w:val="20"/>
          <w:szCs w:val="20"/>
        </w:rPr>
        <w:t xml:space="preserve">zadania pn. </w:t>
      </w:r>
    </w:p>
    <w:p w14:paraId="3B5D02F3" w14:textId="77777777" w:rsidR="007B289A" w:rsidRPr="00BF2337" w:rsidRDefault="00311F01" w:rsidP="00311F01">
      <w:pPr>
        <w:jc w:val="center"/>
        <w:rPr>
          <w:rFonts w:ascii="Palatino Linotype" w:hAnsi="Palatino Linotype"/>
          <w:b/>
          <w:i/>
          <w:sz w:val="20"/>
          <w:szCs w:val="20"/>
        </w:rPr>
      </w:pPr>
      <w:r w:rsidRPr="00BF2337">
        <w:rPr>
          <w:rFonts w:ascii="Palatino Linotype" w:hAnsi="Palatino Linotype"/>
          <w:b/>
          <w:i/>
          <w:sz w:val="20"/>
          <w:szCs w:val="20"/>
        </w:rPr>
        <w:t xml:space="preserve">„Dostawa artykułów spożywczych do Domu Pomocy Społecznej </w:t>
      </w:r>
      <w:r w:rsidR="007B289A" w:rsidRPr="00BF2337">
        <w:rPr>
          <w:rFonts w:ascii="Palatino Linotype" w:hAnsi="Palatino Linotype"/>
          <w:b/>
          <w:i/>
          <w:sz w:val="20"/>
          <w:szCs w:val="20"/>
        </w:rPr>
        <w:t xml:space="preserve">we Włoszczowie </w:t>
      </w:r>
    </w:p>
    <w:p w14:paraId="7A46EF94" w14:textId="544C08B2" w:rsidR="00311F01" w:rsidRPr="00BF2337" w:rsidRDefault="00311F01" w:rsidP="00311F01">
      <w:pPr>
        <w:jc w:val="center"/>
        <w:rPr>
          <w:rFonts w:ascii="Palatino Linotype" w:hAnsi="Palatino Linotype"/>
          <w:b/>
          <w:i/>
          <w:sz w:val="20"/>
          <w:szCs w:val="20"/>
        </w:rPr>
      </w:pPr>
      <w:r w:rsidRPr="00BF2337">
        <w:rPr>
          <w:rFonts w:ascii="Palatino Linotype" w:hAnsi="Palatino Linotype"/>
          <w:b/>
          <w:i/>
          <w:sz w:val="20"/>
          <w:szCs w:val="20"/>
        </w:rPr>
        <w:t xml:space="preserve">w </w:t>
      </w:r>
      <w:r w:rsidR="004471B9">
        <w:rPr>
          <w:rFonts w:ascii="Palatino Linotype" w:hAnsi="Palatino Linotype"/>
          <w:b/>
          <w:i/>
          <w:sz w:val="20"/>
          <w:szCs w:val="20"/>
        </w:rPr>
        <w:t>drugim</w:t>
      </w:r>
      <w:r w:rsidRPr="00BF2337">
        <w:rPr>
          <w:rFonts w:ascii="Palatino Linotype" w:hAnsi="Palatino Linotype"/>
          <w:b/>
          <w:i/>
          <w:sz w:val="20"/>
          <w:szCs w:val="20"/>
        </w:rPr>
        <w:t xml:space="preserve"> półroczu 202</w:t>
      </w:r>
      <w:r w:rsidR="007B289A" w:rsidRPr="00BF2337">
        <w:rPr>
          <w:rFonts w:ascii="Palatino Linotype" w:hAnsi="Palatino Linotype"/>
          <w:b/>
          <w:i/>
          <w:sz w:val="20"/>
          <w:szCs w:val="20"/>
        </w:rPr>
        <w:t>3</w:t>
      </w:r>
      <w:r w:rsidRPr="00BF2337">
        <w:rPr>
          <w:rFonts w:ascii="Palatino Linotype" w:hAnsi="Palatino Linotype"/>
          <w:b/>
          <w:i/>
          <w:sz w:val="20"/>
          <w:szCs w:val="20"/>
        </w:rPr>
        <w:t xml:space="preserve"> r.”</w:t>
      </w:r>
    </w:p>
    <w:p w14:paraId="0E61EFAA" w14:textId="77777777" w:rsidR="00311F01" w:rsidRPr="00BF2337" w:rsidRDefault="00311F01" w:rsidP="00311F01">
      <w:pPr>
        <w:jc w:val="center"/>
        <w:rPr>
          <w:rFonts w:ascii="Palatino Linotype" w:hAnsi="Palatino Linotype"/>
          <w:b/>
          <w:sz w:val="20"/>
          <w:szCs w:val="20"/>
        </w:rPr>
      </w:pPr>
    </w:p>
    <w:p w14:paraId="5E33F9A3" w14:textId="77777777" w:rsidR="00311F01" w:rsidRPr="00BF2337" w:rsidRDefault="00311F01" w:rsidP="00311F01">
      <w:pPr>
        <w:rPr>
          <w:rFonts w:ascii="Palatino Linotype" w:hAnsi="Palatino Linotype"/>
          <w:b/>
          <w:sz w:val="20"/>
          <w:szCs w:val="20"/>
        </w:rPr>
      </w:pPr>
    </w:p>
    <w:p w14:paraId="0AFCDADA" w14:textId="77777777" w:rsidR="00311F01" w:rsidRPr="00BF2337" w:rsidRDefault="00311F01" w:rsidP="00311F01">
      <w:pPr>
        <w:rPr>
          <w:rFonts w:ascii="Palatino Linotype" w:hAnsi="Palatino Linotype"/>
          <w:b/>
          <w:sz w:val="20"/>
          <w:szCs w:val="20"/>
        </w:rPr>
      </w:pPr>
    </w:p>
    <w:p w14:paraId="2164A19B" w14:textId="77777777" w:rsidR="00B47C11" w:rsidRPr="00BF2337" w:rsidRDefault="00B47C11" w:rsidP="00311F01">
      <w:pPr>
        <w:rPr>
          <w:rFonts w:ascii="Palatino Linotype" w:hAnsi="Palatino Linotype"/>
          <w:b/>
          <w:sz w:val="20"/>
          <w:szCs w:val="20"/>
        </w:rPr>
      </w:pPr>
    </w:p>
    <w:p w14:paraId="2C988AEE" w14:textId="77777777" w:rsidR="00B47C11" w:rsidRPr="00BF2337" w:rsidRDefault="00B47C11" w:rsidP="00311F01">
      <w:pPr>
        <w:rPr>
          <w:rFonts w:ascii="Palatino Linotype" w:hAnsi="Palatino Linotype"/>
          <w:b/>
          <w:sz w:val="20"/>
          <w:szCs w:val="20"/>
        </w:rPr>
      </w:pPr>
    </w:p>
    <w:p w14:paraId="73169B35" w14:textId="77777777" w:rsidR="00311F01" w:rsidRPr="00BF2337" w:rsidRDefault="00311F01" w:rsidP="00311F01">
      <w:pPr>
        <w:rPr>
          <w:rFonts w:ascii="Palatino Linotype" w:hAnsi="Palatino Linotype"/>
          <w:b/>
          <w:sz w:val="20"/>
          <w:szCs w:val="20"/>
        </w:rPr>
      </w:pPr>
      <w:r w:rsidRPr="00BF2337">
        <w:rPr>
          <w:rFonts w:ascii="Palatino Linotype" w:hAnsi="Palatino Linotype"/>
          <w:b/>
          <w:sz w:val="20"/>
          <w:szCs w:val="20"/>
        </w:rPr>
        <w:t>Zamawiający:</w:t>
      </w:r>
      <w:r w:rsidRPr="00BF2337">
        <w:rPr>
          <w:rFonts w:ascii="Palatino Linotype" w:hAnsi="Palatino Linotype"/>
          <w:b/>
          <w:sz w:val="20"/>
          <w:szCs w:val="20"/>
        </w:rPr>
        <w:tab/>
        <w:t>Dom Pomocy Społecznej</w:t>
      </w:r>
    </w:p>
    <w:p w14:paraId="454D3CC9" w14:textId="77777777" w:rsidR="00311F01" w:rsidRPr="00BF2337" w:rsidRDefault="00311F01" w:rsidP="00BF2337">
      <w:pPr>
        <w:ind w:left="708" w:firstLine="708"/>
        <w:rPr>
          <w:rFonts w:ascii="Palatino Linotype" w:hAnsi="Palatino Linotype"/>
          <w:b/>
          <w:sz w:val="20"/>
          <w:szCs w:val="20"/>
        </w:rPr>
      </w:pPr>
      <w:r w:rsidRPr="00BF2337">
        <w:rPr>
          <w:rFonts w:ascii="Palatino Linotype" w:hAnsi="Palatino Linotype"/>
          <w:b/>
          <w:sz w:val="20"/>
          <w:szCs w:val="20"/>
        </w:rPr>
        <w:t>ul. Koniecpolska 20</w:t>
      </w:r>
    </w:p>
    <w:p w14:paraId="3F21C0AA" w14:textId="77777777" w:rsidR="00311F01" w:rsidRPr="00BF2337" w:rsidRDefault="00311F01" w:rsidP="00BF2337">
      <w:pPr>
        <w:ind w:left="708" w:firstLine="708"/>
        <w:rPr>
          <w:rFonts w:ascii="Palatino Linotype" w:hAnsi="Palatino Linotype"/>
          <w:b/>
          <w:sz w:val="20"/>
          <w:szCs w:val="20"/>
        </w:rPr>
      </w:pPr>
      <w:r w:rsidRPr="00BF2337">
        <w:rPr>
          <w:rFonts w:ascii="Palatino Linotype" w:hAnsi="Palatino Linotype"/>
          <w:b/>
          <w:sz w:val="20"/>
          <w:szCs w:val="20"/>
        </w:rPr>
        <w:t>29-100 Włoszczowa</w:t>
      </w:r>
    </w:p>
    <w:p w14:paraId="0CE904D7" w14:textId="77777777" w:rsidR="00311F01" w:rsidRPr="00BF2337" w:rsidRDefault="00311F01" w:rsidP="00311F01">
      <w:pPr>
        <w:ind w:left="1416" w:firstLine="708"/>
        <w:rPr>
          <w:rFonts w:ascii="Palatino Linotype" w:hAnsi="Palatino Linotype"/>
          <w:b/>
          <w:sz w:val="20"/>
          <w:szCs w:val="20"/>
        </w:rPr>
      </w:pPr>
    </w:p>
    <w:p w14:paraId="626B5FBB" w14:textId="77777777" w:rsidR="00311F01" w:rsidRPr="00BF2337" w:rsidRDefault="00311F01" w:rsidP="00311F01">
      <w:pPr>
        <w:ind w:left="1416" w:firstLine="708"/>
        <w:rPr>
          <w:rFonts w:ascii="Palatino Linotype" w:hAnsi="Palatino Linotype"/>
          <w:b/>
          <w:sz w:val="20"/>
          <w:szCs w:val="20"/>
        </w:rPr>
      </w:pPr>
    </w:p>
    <w:p w14:paraId="4C44688B" w14:textId="77777777" w:rsidR="00311F01" w:rsidRPr="00BF2337" w:rsidRDefault="00311F01" w:rsidP="00311F01">
      <w:pPr>
        <w:ind w:left="1416" w:firstLine="708"/>
        <w:rPr>
          <w:rFonts w:ascii="Palatino Linotype" w:hAnsi="Palatino Linotype"/>
          <w:b/>
          <w:sz w:val="20"/>
          <w:szCs w:val="20"/>
        </w:rPr>
      </w:pPr>
    </w:p>
    <w:p w14:paraId="776B6DA4" w14:textId="77777777" w:rsidR="00311F01" w:rsidRPr="00BF2337" w:rsidRDefault="00311F01" w:rsidP="00311F01">
      <w:pPr>
        <w:ind w:left="1416" w:firstLine="708"/>
        <w:rPr>
          <w:rFonts w:ascii="Palatino Linotype" w:hAnsi="Palatino Linotype"/>
          <w:b/>
          <w:sz w:val="20"/>
          <w:szCs w:val="20"/>
        </w:rPr>
      </w:pPr>
    </w:p>
    <w:p w14:paraId="6F5A21EA" w14:textId="77777777" w:rsidR="00311F01" w:rsidRDefault="00311F01" w:rsidP="00F361CE">
      <w:pPr>
        <w:rPr>
          <w:rFonts w:ascii="Palatino Linotype" w:hAnsi="Palatino Linotype"/>
          <w:b/>
          <w:sz w:val="20"/>
          <w:szCs w:val="20"/>
        </w:rPr>
      </w:pPr>
    </w:p>
    <w:p w14:paraId="6FD3F93A" w14:textId="77777777" w:rsidR="00BF2337" w:rsidRDefault="00BF2337" w:rsidP="00F361CE">
      <w:pPr>
        <w:rPr>
          <w:rFonts w:ascii="Palatino Linotype" w:hAnsi="Palatino Linotype"/>
          <w:b/>
          <w:sz w:val="20"/>
          <w:szCs w:val="20"/>
        </w:rPr>
      </w:pPr>
    </w:p>
    <w:p w14:paraId="320D2394" w14:textId="77777777" w:rsidR="00BF2337" w:rsidRPr="00BF2337" w:rsidRDefault="00BF2337" w:rsidP="00F361CE">
      <w:pPr>
        <w:rPr>
          <w:rFonts w:ascii="Palatino Linotype" w:hAnsi="Palatino Linotype"/>
          <w:b/>
          <w:sz w:val="20"/>
          <w:szCs w:val="20"/>
        </w:rPr>
      </w:pPr>
    </w:p>
    <w:p w14:paraId="3D1AA1D5" w14:textId="77777777" w:rsidR="00311F01" w:rsidRPr="00BF2337" w:rsidRDefault="00311F01" w:rsidP="004027F5">
      <w:pPr>
        <w:pStyle w:val="Akapitzlist"/>
        <w:numPr>
          <w:ilvl w:val="0"/>
          <w:numId w:val="1"/>
        </w:numPr>
        <w:ind w:left="284" w:hanging="284"/>
        <w:rPr>
          <w:rFonts w:ascii="Palatino Linotype" w:hAnsi="Palatino Linotype"/>
          <w:b/>
          <w:sz w:val="20"/>
          <w:szCs w:val="20"/>
        </w:rPr>
      </w:pPr>
      <w:r w:rsidRPr="00BF2337">
        <w:rPr>
          <w:rFonts w:ascii="Palatino Linotype" w:hAnsi="Palatino Linotype"/>
          <w:b/>
          <w:sz w:val="20"/>
          <w:szCs w:val="20"/>
        </w:rPr>
        <w:lastRenderedPageBreak/>
        <w:t>Nazwa oraz adres Zamawiającego</w:t>
      </w:r>
    </w:p>
    <w:p w14:paraId="41BF43A4" w14:textId="77777777" w:rsidR="004027F5" w:rsidRPr="00BF2337" w:rsidRDefault="004027F5" w:rsidP="00311F01">
      <w:pPr>
        <w:rPr>
          <w:rFonts w:ascii="Palatino Linotype" w:hAnsi="Palatino Linotype"/>
          <w:sz w:val="20"/>
          <w:szCs w:val="20"/>
        </w:rPr>
      </w:pPr>
      <w:r w:rsidRPr="00BF2337">
        <w:rPr>
          <w:rFonts w:ascii="Palatino Linotype" w:hAnsi="Palatino Linotype"/>
          <w:sz w:val="20"/>
          <w:szCs w:val="20"/>
        </w:rPr>
        <w:t>Nazwa:</w:t>
      </w:r>
      <w:r w:rsidRPr="00BF2337">
        <w:rPr>
          <w:rFonts w:ascii="Palatino Linotype" w:hAnsi="Palatino Linotype"/>
          <w:sz w:val="20"/>
          <w:szCs w:val="20"/>
        </w:rPr>
        <w:tab/>
      </w:r>
      <w:r w:rsidR="00F8137F" w:rsidRPr="00BF2337">
        <w:rPr>
          <w:rFonts w:ascii="Palatino Linotype" w:hAnsi="Palatino Linotype"/>
          <w:sz w:val="20"/>
          <w:szCs w:val="20"/>
        </w:rPr>
        <w:tab/>
      </w:r>
      <w:r w:rsidR="00F8137F" w:rsidRPr="00BF2337">
        <w:rPr>
          <w:rFonts w:ascii="Palatino Linotype" w:hAnsi="Palatino Linotype"/>
          <w:sz w:val="20"/>
          <w:szCs w:val="20"/>
        </w:rPr>
        <w:tab/>
      </w:r>
      <w:r w:rsidR="00F8137F" w:rsidRPr="00BF2337">
        <w:rPr>
          <w:rFonts w:ascii="Palatino Linotype" w:hAnsi="Palatino Linotype"/>
          <w:sz w:val="20"/>
          <w:szCs w:val="20"/>
        </w:rPr>
        <w:tab/>
      </w:r>
      <w:r w:rsidR="00311F01" w:rsidRPr="00BF2337">
        <w:rPr>
          <w:rFonts w:ascii="Palatino Linotype" w:hAnsi="Palatino Linotype"/>
          <w:sz w:val="20"/>
          <w:szCs w:val="20"/>
        </w:rPr>
        <w:t xml:space="preserve">Dom Pomocy Społecznej </w:t>
      </w:r>
    </w:p>
    <w:p w14:paraId="6192CD8F" w14:textId="77777777" w:rsidR="004027F5" w:rsidRPr="00BF2337" w:rsidRDefault="004027F5" w:rsidP="00311F01">
      <w:pPr>
        <w:rPr>
          <w:rFonts w:ascii="Palatino Linotype" w:hAnsi="Palatino Linotype"/>
          <w:sz w:val="20"/>
          <w:szCs w:val="20"/>
        </w:rPr>
      </w:pPr>
      <w:r w:rsidRPr="00BF2337">
        <w:rPr>
          <w:rFonts w:ascii="Palatino Linotype" w:hAnsi="Palatino Linotype"/>
          <w:sz w:val="20"/>
          <w:szCs w:val="20"/>
        </w:rPr>
        <w:t>Adres:</w:t>
      </w:r>
      <w:r w:rsidRPr="00BF2337">
        <w:rPr>
          <w:rFonts w:ascii="Palatino Linotype" w:hAnsi="Palatino Linotype"/>
          <w:sz w:val="20"/>
          <w:szCs w:val="20"/>
        </w:rPr>
        <w:tab/>
      </w:r>
      <w:r w:rsidRPr="00BF2337">
        <w:rPr>
          <w:rFonts w:ascii="Palatino Linotype" w:hAnsi="Palatino Linotype"/>
          <w:sz w:val="20"/>
          <w:szCs w:val="20"/>
        </w:rPr>
        <w:tab/>
      </w:r>
      <w:r w:rsidR="00BF2337">
        <w:rPr>
          <w:rFonts w:ascii="Palatino Linotype" w:hAnsi="Palatino Linotype"/>
          <w:sz w:val="20"/>
          <w:szCs w:val="20"/>
        </w:rPr>
        <w:tab/>
      </w:r>
      <w:r w:rsidR="00BF2337">
        <w:rPr>
          <w:rFonts w:ascii="Palatino Linotype" w:hAnsi="Palatino Linotype"/>
          <w:sz w:val="20"/>
          <w:szCs w:val="20"/>
        </w:rPr>
        <w:tab/>
      </w:r>
      <w:r w:rsidR="007F21C3" w:rsidRPr="00BF2337">
        <w:rPr>
          <w:rFonts w:ascii="Palatino Linotype" w:hAnsi="Palatino Linotype"/>
          <w:sz w:val="20"/>
          <w:szCs w:val="20"/>
        </w:rPr>
        <w:t>u</w:t>
      </w:r>
      <w:r w:rsidRPr="00BF2337">
        <w:rPr>
          <w:rFonts w:ascii="Palatino Linotype" w:hAnsi="Palatino Linotype"/>
          <w:sz w:val="20"/>
          <w:szCs w:val="20"/>
        </w:rPr>
        <w:t>l. Koniecpolska 20, 29-100 Włoszczowa</w:t>
      </w:r>
    </w:p>
    <w:p w14:paraId="57E4BEC4" w14:textId="77777777" w:rsidR="004027F5" w:rsidRPr="00BF2337" w:rsidRDefault="004027F5" w:rsidP="00311F01">
      <w:pPr>
        <w:rPr>
          <w:rFonts w:ascii="Palatino Linotype" w:hAnsi="Palatino Linotype"/>
          <w:sz w:val="20"/>
          <w:szCs w:val="20"/>
        </w:rPr>
      </w:pPr>
      <w:r w:rsidRPr="00BF2337">
        <w:rPr>
          <w:rFonts w:ascii="Palatino Linotype" w:hAnsi="Palatino Linotype"/>
          <w:sz w:val="20"/>
          <w:szCs w:val="20"/>
        </w:rPr>
        <w:t>NIP:</w:t>
      </w:r>
      <w:r w:rsidRPr="00BF2337">
        <w:rPr>
          <w:rFonts w:ascii="Palatino Linotype" w:hAnsi="Palatino Linotype"/>
          <w:sz w:val="20"/>
          <w:szCs w:val="20"/>
        </w:rPr>
        <w:tab/>
      </w:r>
      <w:r w:rsidRPr="00BF2337">
        <w:rPr>
          <w:rFonts w:ascii="Palatino Linotype" w:hAnsi="Palatino Linotype"/>
          <w:sz w:val="20"/>
          <w:szCs w:val="20"/>
        </w:rPr>
        <w:tab/>
      </w:r>
      <w:r w:rsidR="00BF2337">
        <w:rPr>
          <w:rFonts w:ascii="Palatino Linotype" w:hAnsi="Palatino Linotype"/>
          <w:sz w:val="20"/>
          <w:szCs w:val="20"/>
        </w:rPr>
        <w:tab/>
      </w:r>
      <w:r w:rsidR="00BF2337">
        <w:rPr>
          <w:rFonts w:ascii="Palatino Linotype" w:hAnsi="Palatino Linotype"/>
          <w:sz w:val="20"/>
          <w:szCs w:val="20"/>
        </w:rPr>
        <w:tab/>
      </w:r>
      <w:r w:rsidR="007F21C3" w:rsidRPr="00BF2337">
        <w:rPr>
          <w:rFonts w:ascii="Palatino Linotype" w:hAnsi="Palatino Linotype"/>
          <w:sz w:val="20"/>
          <w:szCs w:val="20"/>
        </w:rPr>
        <w:t>656 – 12 – 02 – 856</w:t>
      </w:r>
    </w:p>
    <w:p w14:paraId="7D773A8B" w14:textId="77777777" w:rsidR="007F21C3" w:rsidRPr="00BF2337" w:rsidRDefault="005E177B" w:rsidP="00311F01">
      <w:pPr>
        <w:rPr>
          <w:rFonts w:ascii="Palatino Linotype" w:hAnsi="Palatino Linotype"/>
          <w:sz w:val="20"/>
          <w:szCs w:val="20"/>
        </w:rPr>
      </w:pPr>
      <w:r w:rsidRPr="00BF2337">
        <w:rPr>
          <w:rFonts w:ascii="Palatino Linotype" w:hAnsi="Palatino Linotype"/>
          <w:sz w:val="20"/>
          <w:szCs w:val="20"/>
        </w:rPr>
        <w:t>Telefon:</w:t>
      </w:r>
      <w:r w:rsidRPr="00BF2337">
        <w:rPr>
          <w:rFonts w:ascii="Palatino Linotype" w:hAnsi="Palatino Linotype"/>
          <w:sz w:val="20"/>
          <w:szCs w:val="20"/>
        </w:rPr>
        <w:tab/>
      </w:r>
      <w:r w:rsidR="00BF2337">
        <w:rPr>
          <w:rFonts w:ascii="Palatino Linotype" w:hAnsi="Palatino Linotype"/>
          <w:sz w:val="20"/>
          <w:szCs w:val="20"/>
        </w:rPr>
        <w:tab/>
      </w:r>
      <w:r w:rsidR="00BF2337">
        <w:rPr>
          <w:rFonts w:ascii="Palatino Linotype" w:hAnsi="Palatino Linotype"/>
          <w:sz w:val="20"/>
          <w:szCs w:val="20"/>
        </w:rPr>
        <w:tab/>
      </w:r>
      <w:r w:rsidR="00F8137F" w:rsidRPr="00BF2337">
        <w:rPr>
          <w:rFonts w:ascii="Palatino Linotype" w:hAnsi="Palatino Linotype"/>
          <w:sz w:val="20"/>
          <w:szCs w:val="20"/>
        </w:rPr>
        <w:t>41 39 42 038</w:t>
      </w:r>
    </w:p>
    <w:p w14:paraId="620DE26D" w14:textId="77777777" w:rsidR="00F8137F" w:rsidRPr="00BF2337" w:rsidRDefault="00F8137F" w:rsidP="00311F01">
      <w:pPr>
        <w:rPr>
          <w:rFonts w:ascii="Palatino Linotype" w:hAnsi="Palatino Linotype"/>
          <w:sz w:val="20"/>
          <w:szCs w:val="20"/>
        </w:rPr>
      </w:pPr>
      <w:r w:rsidRPr="00BF2337">
        <w:rPr>
          <w:rFonts w:ascii="Palatino Linotype" w:hAnsi="Palatino Linotype"/>
          <w:sz w:val="20"/>
          <w:szCs w:val="20"/>
        </w:rPr>
        <w:t>Adres poczty elektronicznej:</w:t>
      </w:r>
      <w:r w:rsidRPr="00BF2337">
        <w:rPr>
          <w:rFonts w:ascii="Palatino Linotype" w:hAnsi="Palatino Linotype"/>
          <w:sz w:val="20"/>
          <w:szCs w:val="20"/>
        </w:rPr>
        <w:tab/>
      </w:r>
      <w:hyperlink r:id="rId6" w:history="1">
        <w:r w:rsidRPr="00BF2337">
          <w:rPr>
            <w:rStyle w:val="Hipercze"/>
            <w:rFonts w:ascii="Palatino Linotype" w:hAnsi="Palatino Linotype"/>
            <w:color w:val="auto"/>
            <w:sz w:val="20"/>
            <w:szCs w:val="20"/>
          </w:rPr>
          <w:t>sekretariat@dpswloszczowa.pl</w:t>
        </w:r>
      </w:hyperlink>
    </w:p>
    <w:p w14:paraId="49B45A38" w14:textId="77777777" w:rsidR="00F8137F" w:rsidRPr="00BF2337" w:rsidRDefault="00F8137F" w:rsidP="00311F01">
      <w:pPr>
        <w:rPr>
          <w:rFonts w:ascii="Palatino Linotype" w:hAnsi="Palatino Linotype"/>
          <w:sz w:val="20"/>
          <w:szCs w:val="20"/>
        </w:rPr>
      </w:pPr>
      <w:r w:rsidRPr="00BF2337">
        <w:rPr>
          <w:rFonts w:ascii="Palatino Linotype" w:hAnsi="Palatino Linotype"/>
          <w:sz w:val="20"/>
          <w:szCs w:val="20"/>
        </w:rPr>
        <w:t xml:space="preserve">Adres strony prowadzonego </w:t>
      </w:r>
    </w:p>
    <w:p w14:paraId="26F60264" w14:textId="354D21B0" w:rsidR="00F8137F" w:rsidRPr="00BF2337" w:rsidRDefault="00F361CE" w:rsidP="00311F01">
      <w:pPr>
        <w:rPr>
          <w:rFonts w:ascii="Palatino Linotype" w:hAnsi="Palatino Linotype"/>
          <w:sz w:val="20"/>
          <w:szCs w:val="20"/>
        </w:rPr>
      </w:pPr>
      <w:r w:rsidRPr="00BF2337">
        <w:rPr>
          <w:rFonts w:ascii="Palatino Linotype" w:hAnsi="Palatino Linotype"/>
          <w:sz w:val="20"/>
          <w:szCs w:val="20"/>
        </w:rPr>
        <w:t>postępowania:</w:t>
      </w:r>
      <w:r w:rsidRPr="00BF2337">
        <w:rPr>
          <w:rFonts w:ascii="Palatino Linotype" w:hAnsi="Palatino Linotype"/>
          <w:sz w:val="20"/>
          <w:szCs w:val="20"/>
        </w:rPr>
        <w:tab/>
      </w:r>
      <w:r w:rsidRPr="00BF2337">
        <w:rPr>
          <w:rFonts w:ascii="Palatino Linotype" w:hAnsi="Palatino Linotype"/>
          <w:sz w:val="20"/>
          <w:szCs w:val="20"/>
        </w:rPr>
        <w:tab/>
      </w:r>
      <w:r w:rsidRPr="00BF2337">
        <w:rPr>
          <w:rFonts w:ascii="Palatino Linotype" w:hAnsi="Palatino Linotype"/>
          <w:sz w:val="20"/>
          <w:szCs w:val="20"/>
        </w:rPr>
        <w:tab/>
      </w:r>
      <w:hyperlink r:id="rId7" w:history="1">
        <w:r w:rsidR="00407805" w:rsidRPr="00407805">
          <w:rPr>
            <w:rFonts w:ascii="Palatino Linotype" w:hAnsi="Palatino Linotype" w:cs="Helvetica"/>
            <w:color w:val="23527C"/>
            <w:sz w:val="19"/>
            <w:szCs w:val="19"/>
            <w:u w:val="single"/>
            <w:shd w:val="clear" w:color="auto" w:fill="FFFFFF"/>
          </w:rPr>
          <w:t>https://platformazakupowa.pl/transakcja/783375</w:t>
        </w:r>
      </w:hyperlink>
      <w:r w:rsidR="00407805">
        <w:rPr>
          <w:rFonts w:ascii="Palatino Linotype" w:hAnsi="Palatino Linotype"/>
        </w:rPr>
        <w:t xml:space="preserve"> </w:t>
      </w:r>
    </w:p>
    <w:p w14:paraId="46C68D52" w14:textId="77777777" w:rsidR="00B7250A" w:rsidRPr="00BF2337" w:rsidRDefault="00B7250A" w:rsidP="00572F30">
      <w:pPr>
        <w:pStyle w:val="Akapitzlist"/>
        <w:numPr>
          <w:ilvl w:val="0"/>
          <w:numId w:val="1"/>
        </w:numPr>
        <w:ind w:left="284" w:hanging="284"/>
        <w:rPr>
          <w:rFonts w:ascii="Palatino Linotype" w:hAnsi="Palatino Linotype"/>
          <w:b/>
          <w:sz w:val="20"/>
          <w:szCs w:val="20"/>
        </w:rPr>
      </w:pPr>
      <w:r w:rsidRPr="00BF2337">
        <w:rPr>
          <w:rFonts w:ascii="Palatino Linotype" w:hAnsi="Palatino Linotype"/>
          <w:b/>
          <w:sz w:val="20"/>
          <w:szCs w:val="20"/>
        </w:rPr>
        <w:t>Tryb udzielenia zamówienia</w:t>
      </w:r>
      <w:r w:rsidR="00A77F79" w:rsidRPr="00BF2337">
        <w:rPr>
          <w:rFonts w:ascii="Palatino Linotype" w:hAnsi="Palatino Linotype"/>
          <w:b/>
          <w:sz w:val="20"/>
          <w:szCs w:val="20"/>
        </w:rPr>
        <w:t xml:space="preserve"> i warunki jego prowadzenia</w:t>
      </w:r>
    </w:p>
    <w:p w14:paraId="4A285835" w14:textId="77777777" w:rsidR="007963A6" w:rsidRPr="00BF2337" w:rsidRDefault="007963A6" w:rsidP="00A77F79">
      <w:pPr>
        <w:pStyle w:val="Akapitzlist"/>
        <w:numPr>
          <w:ilvl w:val="0"/>
          <w:numId w:val="2"/>
        </w:numPr>
        <w:jc w:val="both"/>
        <w:rPr>
          <w:rFonts w:ascii="Palatino Linotype" w:hAnsi="Palatino Linotype"/>
          <w:sz w:val="20"/>
          <w:szCs w:val="20"/>
        </w:rPr>
      </w:pPr>
      <w:r w:rsidRPr="00BF2337">
        <w:rPr>
          <w:rFonts w:ascii="Palatino Linotype" w:hAnsi="Palatino Linotype"/>
          <w:sz w:val="20"/>
          <w:szCs w:val="20"/>
        </w:rPr>
        <w:t>Postępowanie prowa</w:t>
      </w:r>
      <w:r w:rsidR="00625572" w:rsidRPr="00BF2337">
        <w:rPr>
          <w:rFonts w:ascii="Palatino Linotype" w:hAnsi="Palatino Linotype"/>
          <w:sz w:val="20"/>
          <w:szCs w:val="20"/>
        </w:rPr>
        <w:t xml:space="preserve">dzone jest w trybie podstawowym </w:t>
      </w:r>
      <w:r w:rsidRPr="00BF2337">
        <w:rPr>
          <w:rFonts w:ascii="Palatino Linotype" w:hAnsi="Palatino Linotype"/>
          <w:sz w:val="20"/>
          <w:szCs w:val="20"/>
        </w:rPr>
        <w:t>bez negocjacji</w:t>
      </w:r>
      <w:r w:rsidR="00625572" w:rsidRPr="00BF2337">
        <w:rPr>
          <w:rFonts w:ascii="Palatino Linotype" w:hAnsi="Palatino Linotype"/>
          <w:sz w:val="20"/>
          <w:szCs w:val="20"/>
        </w:rPr>
        <w:t xml:space="preserve"> na podstawie art. 275 pkt.1 ustawy z 11 września 2019 r. – Prawo Z</w:t>
      </w:r>
      <w:r w:rsidR="00632426" w:rsidRPr="00BF2337">
        <w:rPr>
          <w:rFonts w:ascii="Palatino Linotype" w:hAnsi="Palatino Linotype"/>
          <w:sz w:val="20"/>
          <w:szCs w:val="20"/>
        </w:rPr>
        <w:t xml:space="preserve">amówień Publicznych (Dz. U. </w:t>
      </w:r>
      <w:r w:rsidR="00625572" w:rsidRPr="00BF2337">
        <w:rPr>
          <w:rFonts w:ascii="Palatino Linotype" w:hAnsi="Palatino Linotype"/>
          <w:sz w:val="20"/>
          <w:szCs w:val="20"/>
        </w:rPr>
        <w:t xml:space="preserve">z 2021 poz. 2019 z </w:t>
      </w:r>
      <w:proofErr w:type="spellStart"/>
      <w:r w:rsidR="00625572" w:rsidRPr="00BF2337">
        <w:rPr>
          <w:rFonts w:ascii="Palatino Linotype" w:hAnsi="Palatino Linotype"/>
          <w:sz w:val="20"/>
          <w:szCs w:val="20"/>
        </w:rPr>
        <w:t>późn</w:t>
      </w:r>
      <w:proofErr w:type="spellEnd"/>
      <w:r w:rsidR="00625572" w:rsidRPr="00BF2337">
        <w:rPr>
          <w:rFonts w:ascii="Palatino Linotype" w:hAnsi="Palatino Linotype"/>
          <w:sz w:val="20"/>
          <w:szCs w:val="20"/>
        </w:rPr>
        <w:t>. zm.).</w:t>
      </w:r>
    </w:p>
    <w:p w14:paraId="08CCC5CB" w14:textId="77777777" w:rsidR="00A77F79" w:rsidRPr="00BF2337" w:rsidRDefault="00A77F79" w:rsidP="00A77F79">
      <w:pPr>
        <w:pStyle w:val="Akapitzlist"/>
        <w:numPr>
          <w:ilvl w:val="0"/>
          <w:numId w:val="2"/>
        </w:numPr>
        <w:jc w:val="both"/>
        <w:rPr>
          <w:rFonts w:ascii="Palatino Linotype" w:hAnsi="Palatino Linotype"/>
          <w:sz w:val="20"/>
          <w:szCs w:val="20"/>
        </w:rPr>
      </w:pPr>
      <w:r w:rsidRPr="00BF2337">
        <w:rPr>
          <w:rFonts w:ascii="Palatino Linotype" w:hAnsi="Palatino Linotype"/>
          <w:sz w:val="20"/>
          <w:szCs w:val="20"/>
        </w:rPr>
        <w:t>Postępowanie prowadzone jest na platformie</w:t>
      </w:r>
      <w:r w:rsidR="00F361CE" w:rsidRPr="00BF2337">
        <w:rPr>
          <w:rFonts w:ascii="Palatino Linotype" w:hAnsi="Palatino Linotype"/>
          <w:sz w:val="20"/>
          <w:szCs w:val="20"/>
        </w:rPr>
        <w:t xml:space="preserve"> </w:t>
      </w:r>
      <w:hyperlink r:id="rId8" w:history="1">
        <w:r w:rsidR="00F361CE" w:rsidRPr="00BF2337">
          <w:rPr>
            <w:rStyle w:val="Hipercze"/>
            <w:rFonts w:ascii="Palatino Linotype" w:hAnsi="Palatino Linotype"/>
            <w:sz w:val="20"/>
            <w:szCs w:val="20"/>
          </w:rPr>
          <w:t>https://platformazakupowa.pl/</w:t>
        </w:r>
      </w:hyperlink>
      <w:r w:rsidR="00F361CE" w:rsidRPr="00BF2337">
        <w:rPr>
          <w:rFonts w:ascii="Palatino Linotype" w:hAnsi="Palatino Linotype"/>
          <w:sz w:val="20"/>
          <w:szCs w:val="20"/>
        </w:rPr>
        <w:t xml:space="preserve"> </w:t>
      </w:r>
      <w:r w:rsidRPr="00BF2337">
        <w:rPr>
          <w:rFonts w:ascii="Palatino Linotype" w:hAnsi="Palatino Linotype"/>
          <w:sz w:val="20"/>
          <w:szCs w:val="20"/>
        </w:rPr>
        <w:t>zwanej dalej „Platformą”.</w:t>
      </w:r>
    </w:p>
    <w:p w14:paraId="32CCBCBC" w14:textId="77777777" w:rsidR="00A77F79" w:rsidRPr="00BF2337" w:rsidRDefault="00A77F79" w:rsidP="00A77F79">
      <w:pPr>
        <w:pStyle w:val="Akapitzlist"/>
        <w:numPr>
          <w:ilvl w:val="0"/>
          <w:numId w:val="2"/>
        </w:numPr>
        <w:jc w:val="both"/>
        <w:rPr>
          <w:rFonts w:ascii="Palatino Linotype" w:hAnsi="Palatino Linotype"/>
          <w:sz w:val="20"/>
          <w:szCs w:val="20"/>
        </w:rPr>
      </w:pPr>
      <w:r w:rsidRPr="00BF2337">
        <w:rPr>
          <w:rFonts w:ascii="Palatino Linotype" w:hAnsi="Palatino Linotype"/>
          <w:sz w:val="20"/>
          <w:szCs w:val="20"/>
        </w:rPr>
        <w:t xml:space="preserve">Wszelkie zmiany i wyjaśnienia SWZ oraz inne dokumenty zamówienia bezpośrednio związane </w:t>
      </w:r>
      <w:r w:rsidR="00BF2337">
        <w:rPr>
          <w:rFonts w:ascii="Palatino Linotype" w:hAnsi="Palatino Linotype"/>
          <w:sz w:val="20"/>
          <w:szCs w:val="20"/>
        </w:rPr>
        <w:t xml:space="preserve">     </w:t>
      </w:r>
      <w:r w:rsidRPr="00BF2337">
        <w:rPr>
          <w:rFonts w:ascii="Palatino Linotype" w:hAnsi="Palatino Linotype"/>
          <w:sz w:val="20"/>
          <w:szCs w:val="20"/>
        </w:rPr>
        <w:t>z postępowaniem udostępniane będą na stronie prowadzonego postępowania.</w:t>
      </w:r>
    </w:p>
    <w:p w14:paraId="737156C7" w14:textId="77777777" w:rsidR="00A77F79" w:rsidRPr="00BF2337" w:rsidRDefault="00A77F79" w:rsidP="00A77F79">
      <w:pPr>
        <w:pStyle w:val="Akapitzlist"/>
        <w:numPr>
          <w:ilvl w:val="0"/>
          <w:numId w:val="2"/>
        </w:numPr>
        <w:jc w:val="both"/>
        <w:rPr>
          <w:rFonts w:ascii="Palatino Linotype" w:hAnsi="Palatino Linotype"/>
          <w:sz w:val="20"/>
          <w:szCs w:val="20"/>
        </w:rPr>
      </w:pPr>
      <w:r w:rsidRPr="00BF2337">
        <w:rPr>
          <w:rFonts w:ascii="Palatino Linotype" w:hAnsi="Palatino Linotype"/>
          <w:sz w:val="20"/>
          <w:szCs w:val="20"/>
        </w:rPr>
        <w:t xml:space="preserve">Postępowanie </w:t>
      </w:r>
      <w:r w:rsidR="00703DC2" w:rsidRPr="00BF2337">
        <w:rPr>
          <w:rFonts w:ascii="Palatino Linotype" w:hAnsi="Palatino Linotype"/>
          <w:sz w:val="20"/>
          <w:szCs w:val="20"/>
        </w:rPr>
        <w:t>prowadzone jest w języku polskim.</w:t>
      </w:r>
    </w:p>
    <w:p w14:paraId="5E1B125E" w14:textId="77777777" w:rsidR="005A2A37" w:rsidRPr="00BF2337" w:rsidRDefault="005A2A37" w:rsidP="00A77F79">
      <w:pPr>
        <w:pStyle w:val="Akapitzlist"/>
        <w:numPr>
          <w:ilvl w:val="0"/>
          <w:numId w:val="2"/>
        </w:numPr>
        <w:jc w:val="both"/>
        <w:rPr>
          <w:rFonts w:ascii="Palatino Linotype" w:hAnsi="Palatino Linotype"/>
          <w:sz w:val="20"/>
          <w:szCs w:val="20"/>
        </w:rPr>
      </w:pPr>
      <w:r w:rsidRPr="00BF2337">
        <w:rPr>
          <w:rFonts w:ascii="Palatino Linotype" w:hAnsi="Palatino Linotype"/>
          <w:sz w:val="20"/>
          <w:szCs w:val="20"/>
        </w:rPr>
        <w:t>W zakresie nieuregulowanym niniejszą Specyfikacją Warunków Zamówienia, zwaną dalej SWZ, zastosowanie mają przepisy ustawy PZP wraz z aktami wykonawczymi do ustawy oraz przepisy Kodeksu Cywilnego.</w:t>
      </w:r>
    </w:p>
    <w:p w14:paraId="4F9C8693" w14:textId="77777777" w:rsidR="00703DC2" w:rsidRPr="00BF2337" w:rsidRDefault="00703DC2" w:rsidP="00703DC2">
      <w:pPr>
        <w:pStyle w:val="Akapitzlist"/>
        <w:ind w:left="360"/>
        <w:jc w:val="both"/>
        <w:rPr>
          <w:rFonts w:ascii="Palatino Linotype" w:hAnsi="Palatino Linotype"/>
          <w:sz w:val="20"/>
          <w:szCs w:val="20"/>
        </w:rPr>
      </w:pPr>
    </w:p>
    <w:p w14:paraId="42E39ADB" w14:textId="77777777" w:rsidR="00703DC2" w:rsidRPr="00BF2337" w:rsidRDefault="00625572" w:rsidP="00703DC2">
      <w:pPr>
        <w:pStyle w:val="Akapitzlist"/>
        <w:numPr>
          <w:ilvl w:val="0"/>
          <w:numId w:val="1"/>
        </w:numPr>
        <w:ind w:left="426" w:hanging="426"/>
        <w:jc w:val="both"/>
        <w:rPr>
          <w:rFonts w:ascii="Palatino Linotype" w:hAnsi="Palatino Linotype"/>
          <w:b/>
          <w:sz w:val="20"/>
          <w:szCs w:val="20"/>
        </w:rPr>
      </w:pPr>
      <w:r w:rsidRPr="00BF2337">
        <w:rPr>
          <w:rFonts w:ascii="Palatino Linotype" w:hAnsi="Palatino Linotype"/>
          <w:b/>
          <w:sz w:val="20"/>
          <w:szCs w:val="20"/>
        </w:rPr>
        <w:t>Opis przedmiotu zamówienia</w:t>
      </w:r>
      <w:r w:rsidR="00B20F84" w:rsidRPr="00BF2337">
        <w:rPr>
          <w:rFonts w:ascii="Palatino Linotype" w:hAnsi="Palatino Linotype"/>
          <w:b/>
          <w:sz w:val="20"/>
          <w:szCs w:val="20"/>
        </w:rPr>
        <w:t xml:space="preserve"> i warunki zamówienia</w:t>
      </w:r>
    </w:p>
    <w:p w14:paraId="30B89B27" w14:textId="77777777" w:rsidR="005A2A37" w:rsidRPr="00BF2337" w:rsidRDefault="005A2A37" w:rsidP="005A2A37">
      <w:pPr>
        <w:pStyle w:val="Akapitzlist"/>
        <w:ind w:left="426"/>
        <w:jc w:val="both"/>
        <w:rPr>
          <w:rFonts w:ascii="Palatino Linotype" w:hAnsi="Palatino Linotype"/>
          <w:b/>
          <w:sz w:val="20"/>
          <w:szCs w:val="20"/>
        </w:rPr>
      </w:pPr>
    </w:p>
    <w:p w14:paraId="3524E79B" w14:textId="0A0EF548" w:rsidR="00703DC2" w:rsidRPr="00BF2337" w:rsidRDefault="00703DC2" w:rsidP="00737B60">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 xml:space="preserve">Przedmiotem zamówienia jest </w:t>
      </w:r>
      <w:r w:rsidRPr="00BF2337">
        <w:rPr>
          <w:rFonts w:ascii="Palatino Linotype" w:hAnsi="Palatino Linotype"/>
          <w:b/>
          <w:i/>
          <w:sz w:val="20"/>
          <w:szCs w:val="20"/>
        </w:rPr>
        <w:t>Dostawa artykułów spożywczych do Domu Pomocy Społecznej we Włoszczowie</w:t>
      </w:r>
      <w:r w:rsidR="00820CFC">
        <w:rPr>
          <w:rFonts w:ascii="Palatino Linotype" w:hAnsi="Palatino Linotype"/>
          <w:b/>
          <w:i/>
          <w:sz w:val="20"/>
          <w:szCs w:val="20"/>
        </w:rPr>
        <w:t xml:space="preserve"> </w:t>
      </w:r>
      <w:r w:rsidRPr="00BF2337">
        <w:rPr>
          <w:rFonts w:ascii="Palatino Linotype" w:hAnsi="Palatino Linotype"/>
          <w:sz w:val="20"/>
          <w:szCs w:val="20"/>
        </w:rPr>
        <w:t>z podziałem na 4 części:</w:t>
      </w:r>
    </w:p>
    <w:p w14:paraId="63D6073D" w14:textId="77777777" w:rsidR="00703DC2" w:rsidRPr="00BF2337" w:rsidRDefault="0095607F" w:rsidP="00703DC2">
      <w:pPr>
        <w:pStyle w:val="Akapitzlist"/>
        <w:numPr>
          <w:ilvl w:val="0"/>
          <w:numId w:val="3"/>
        </w:numPr>
        <w:jc w:val="both"/>
        <w:rPr>
          <w:rFonts w:ascii="Palatino Linotype" w:hAnsi="Palatino Linotype"/>
          <w:sz w:val="20"/>
          <w:szCs w:val="20"/>
        </w:rPr>
      </w:pPr>
      <w:r w:rsidRPr="00BF2337">
        <w:rPr>
          <w:rFonts w:ascii="Palatino Linotype" w:hAnsi="Palatino Linotype"/>
          <w:sz w:val="20"/>
          <w:szCs w:val="20"/>
        </w:rPr>
        <w:t>Część I</w:t>
      </w:r>
      <w:r w:rsidR="00703DC2" w:rsidRPr="00BF2337">
        <w:rPr>
          <w:rFonts w:ascii="Palatino Linotype" w:hAnsi="Palatino Linotype"/>
          <w:sz w:val="20"/>
          <w:szCs w:val="20"/>
        </w:rPr>
        <w:t xml:space="preserve"> – pieczywo</w:t>
      </w:r>
    </w:p>
    <w:p w14:paraId="24E09883" w14:textId="77777777" w:rsidR="00703DC2" w:rsidRPr="00BF2337" w:rsidRDefault="00703DC2" w:rsidP="00703DC2">
      <w:pPr>
        <w:pStyle w:val="Akapitzlist"/>
        <w:numPr>
          <w:ilvl w:val="0"/>
          <w:numId w:val="3"/>
        </w:numPr>
        <w:jc w:val="both"/>
        <w:rPr>
          <w:rFonts w:ascii="Palatino Linotype" w:hAnsi="Palatino Linotype"/>
          <w:sz w:val="20"/>
          <w:szCs w:val="20"/>
        </w:rPr>
      </w:pPr>
      <w:r w:rsidRPr="00BF2337">
        <w:rPr>
          <w:rFonts w:ascii="Palatino Linotype" w:hAnsi="Palatino Linotype"/>
          <w:sz w:val="20"/>
          <w:szCs w:val="20"/>
        </w:rPr>
        <w:t xml:space="preserve">Część </w:t>
      </w:r>
      <w:r w:rsidR="0095607F" w:rsidRPr="00BF2337">
        <w:rPr>
          <w:rFonts w:ascii="Palatino Linotype" w:hAnsi="Palatino Linotype"/>
          <w:sz w:val="20"/>
          <w:szCs w:val="20"/>
        </w:rPr>
        <w:t>II</w:t>
      </w:r>
      <w:r w:rsidRPr="00BF2337">
        <w:rPr>
          <w:rFonts w:ascii="Palatino Linotype" w:hAnsi="Palatino Linotype"/>
          <w:sz w:val="20"/>
          <w:szCs w:val="20"/>
        </w:rPr>
        <w:t xml:space="preserve"> – artykuły mleczarskie</w:t>
      </w:r>
    </w:p>
    <w:p w14:paraId="57479BE6" w14:textId="77777777" w:rsidR="00703DC2" w:rsidRPr="00BF2337" w:rsidRDefault="00703DC2" w:rsidP="00703DC2">
      <w:pPr>
        <w:pStyle w:val="Akapitzlist"/>
        <w:numPr>
          <w:ilvl w:val="0"/>
          <w:numId w:val="3"/>
        </w:numPr>
        <w:jc w:val="both"/>
        <w:rPr>
          <w:rFonts w:ascii="Palatino Linotype" w:hAnsi="Palatino Linotype"/>
          <w:sz w:val="20"/>
          <w:szCs w:val="20"/>
        </w:rPr>
      </w:pPr>
      <w:r w:rsidRPr="00BF2337">
        <w:rPr>
          <w:rFonts w:ascii="Palatino Linotype" w:hAnsi="Palatino Linotype"/>
          <w:sz w:val="20"/>
          <w:szCs w:val="20"/>
        </w:rPr>
        <w:t xml:space="preserve">Część </w:t>
      </w:r>
      <w:r w:rsidR="0095607F" w:rsidRPr="00BF2337">
        <w:rPr>
          <w:rFonts w:ascii="Palatino Linotype" w:hAnsi="Palatino Linotype"/>
          <w:sz w:val="20"/>
          <w:szCs w:val="20"/>
        </w:rPr>
        <w:t>III</w:t>
      </w:r>
      <w:r w:rsidRPr="00BF2337">
        <w:rPr>
          <w:rFonts w:ascii="Palatino Linotype" w:hAnsi="Palatino Linotype"/>
          <w:sz w:val="20"/>
          <w:szCs w:val="20"/>
        </w:rPr>
        <w:t xml:space="preserve"> – mięso i wędliny wieprzowe</w:t>
      </w:r>
    </w:p>
    <w:p w14:paraId="7134BD3D" w14:textId="77777777" w:rsidR="00703DC2" w:rsidRPr="00BF2337" w:rsidRDefault="00703DC2" w:rsidP="00703DC2">
      <w:pPr>
        <w:pStyle w:val="Akapitzlist"/>
        <w:numPr>
          <w:ilvl w:val="0"/>
          <w:numId w:val="3"/>
        </w:numPr>
        <w:jc w:val="both"/>
        <w:rPr>
          <w:rFonts w:ascii="Palatino Linotype" w:hAnsi="Palatino Linotype"/>
          <w:sz w:val="20"/>
          <w:szCs w:val="20"/>
        </w:rPr>
      </w:pPr>
      <w:r w:rsidRPr="00BF2337">
        <w:rPr>
          <w:rFonts w:ascii="Palatino Linotype" w:hAnsi="Palatino Linotype"/>
          <w:sz w:val="20"/>
          <w:szCs w:val="20"/>
        </w:rPr>
        <w:t xml:space="preserve">Część </w:t>
      </w:r>
      <w:r w:rsidR="0095607F" w:rsidRPr="00BF2337">
        <w:rPr>
          <w:rFonts w:ascii="Palatino Linotype" w:hAnsi="Palatino Linotype"/>
          <w:sz w:val="20"/>
          <w:szCs w:val="20"/>
        </w:rPr>
        <w:t>IV</w:t>
      </w:r>
      <w:r w:rsidRPr="00BF2337">
        <w:rPr>
          <w:rFonts w:ascii="Palatino Linotype" w:hAnsi="Palatino Linotype"/>
          <w:sz w:val="20"/>
          <w:szCs w:val="20"/>
        </w:rPr>
        <w:t xml:space="preserve"> – </w:t>
      </w:r>
      <w:r w:rsidR="0095607F" w:rsidRPr="00BF2337">
        <w:rPr>
          <w:rFonts w:ascii="Palatino Linotype" w:hAnsi="Palatino Linotype"/>
          <w:sz w:val="20"/>
          <w:szCs w:val="20"/>
        </w:rPr>
        <w:t xml:space="preserve">różne </w:t>
      </w:r>
      <w:r w:rsidR="00C03B78" w:rsidRPr="00BF2337">
        <w:rPr>
          <w:rFonts w:ascii="Palatino Linotype" w:hAnsi="Palatino Linotype"/>
          <w:sz w:val="20"/>
          <w:szCs w:val="20"/>
        </w:rPr>
        <w:t>artykuły</w:t>
      </w:r>
      <w:r w:rsidRPr="00BF2337">
        <w:rPr>
          <w:rFonts w:ascii="Palatino Linotype" w:hAnsi="Palatino Linotype"/>
          <w:sz w:val="20"/>
          <w:szCs w:val="20"/>
        </w:rPr>
        <w:t xml:space="preserve"> spożywcze</w:t>
      </w:r>
    </w:p>
    <w:p w14:paraId="0F4CC293" w14:textId="77777777" w:rsidR="00737B60" w:rsidRPr="00BF2337" w:rsidRDefault="00737B60" w:rsidP="00737B60">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 xml:space="preserve">Szczegółowy opis przedmiotu zamówienia zawarty został w </w:t>
      </w:r>
      <w:r w:rsidRPr="00BF2337">
        <w:rPr>
          <w:rFonts w:ascii="Palatino Linotype" w:hAnsi="Palatino Linotype"/>
          <w:b/>
          <w:i/>
          <w:sz w:val="20"/>
          <w:szCs w:val="20"/>
        </w:rPr>
        <w:t>Formularzu asortymentowo – cenowym</w:t>
      </w:r>
      <w:r w:rsidRPr="00BF2337">
        <w:rPr>
          <w:rFonts w:ascii="Palatino Linotype" w:hAnsi="Palatino Linotype"/>
          <w:sz w:val="20"/>
          <w:szCs w:val="20"/>
        </w:rPr>
        <w:t xml:space="preserve">, który stanowi </w:t>
      </w:r>
      <w:r w:rsidRPr="00BF2337">
        <w:rPr>
          <w:rFonts w:ascii="Palatino Linotype" w:hAnsi="Palatino Linotype"/>
          <w:b/>
          <w:sz w:val="20"/>
          <w:szCs w:val="20"/>
        </w:rPr>
        <w:t>Załącznik nr 1</w:t>
      </w:r>
      <w:r w:rsidRPr="00BF2337">
        <w:rPr>
          <w:rFonts w:ascii="Palatino Linotype" w:hAnsi="Palatino Linotype"/>
          <w:sz w:val="20"/>
          <w:szCs w:val="20"/>
        </w:rPr>
        <w:t xml:space="preserve"> do SWZ.</w:t>
      </w:r>
    </w:p>
    <w:p w14:paraId="0ED14D28" w14:textId="00F47F0E" w:rsidR="00737B60" w:rsidRPr="00BF2337" w:rsidRDefault="00ED2CFF" w:rsidP="00737B60">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 xml:space="preserve">Wykonawca jest zobowiązany do dostarczania </w:t>
      </w:r>
      <w:r w:rsidR="00B20F84" w:rsidRPr="00BF2337">
        <w:rPr>
          <w:rFonts w:ascii="Palatino Linotype" w:hAnsi="Palatino Linotype"/>
          <w:sz w:val="20"/>
          <w:szCs w:val="20"/>
        </w:rPr>
        <w:t xml:space="preserve">przedmiotu zamówienia </w:t>
      </w:r>
      <w:r w:rsidR="00820CFC" w:rsidRPr="00BF2337">
        <w:rPr>
          <w:rFonts w:ascii="Palatino Linotype" w:hAnsi="Palatino Linotype"/>
          <w:sz w:val="20"/>
          <w:szCs w:val="20"/>
        </w:rPr>
        <w:t xml:space="preserve">na swój koszt do magazynu kuchni DPS codziennie od poniedziałku do soboty </w:t>
      </w:r>
      <w:r w:rsidR="00820CFC">
        <w:rPr>
          <w:rFonts w:ascii="Palatino Linotype" w:hAnsi="Palatino Linotype"/>
          <w:sz w:val="20"/>
          <w:szCs w:val="20"/>
        </w:rPr>
        <w:t>od 6:00 do 10:00.</w:t>
      </w:r>
    </w:p>
    <w:p w14:paraId="0E89C383" w14:textId="77777777" w:rsidR="00B20F84" w:rsidRDefault="00B20F84" w:rsidP="00737B60">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 xml:space="preserve">Przedmiot zamówienia Wykonawca jest zobowiązany dostarczać Zamawiającemu partiami, </w:t>
      </w:r>
      <w:r w:rsidR="00BF2337">
        <w:rPr>
          <w:rFonts w:ascii="Palatino Linotype" w:hAnsi="Palatino Linotype"/>
          <w:sz w:val="20"/>
          <w:szCs w:val="20"/>
        </w:rPr>
        <w:t xml:space="preserve">          </w:t>
      </w:r>
      <w:r w:rsidRPr="00BF2337">
        <w:rPr>
          <w:rFonts w:ascii="Palatino Linotype" w:hAnsi="Palatino Linotype"/>
          <w:sz w:val="20"/>
          <w:szCs w:val="20"/>
        </w:rPr>
        <w:t xml:space="preserve">w ilościach uzależnionych od bieżących potrzeb Zamawiającego, po uprzednim </w:t>
      </w:r>
      <w:r w:rsidR="0031239C" w:rsidRPr="00BF2337">
        <w:rPr>
          <w:rFonts w:ascii="Palatino Linotype" w:hAnsi="Palatino Linotype"/>
          <w:sz w:val="20"/>
          <w:szCs w:val="20"/>
        </w:rPr>
        <w:t>otrzymaniu zamówienia złożonego telefonicznie lub</w:t>
      </w:r>
      <w:r w:rsidR="006E6CBD" w:rsidRPr="00BF2337">
        <w:rPr>
          <w:rFonts w:ascii="Palatino Linotype" w:hAnsi="Palatino Linotype"/>
          <w:sz w:val="20"/>
          <w:szCs w:val="20"/>
        </w:rPr>
        <w:t xml:space="preserve"> pocztą elektroniczną przez pracownika DPS.</w:t>
      </w:r>
    </w:p>
    <w:p w14:paraId="3DDDD0BF" w14:textId="4CFD6A0B" w:rsidR="002904A3" w:rsidRPr="00BF2337" w:rsidRDefault="002904A3" w:rsidP="00737B60">
      <w:pPr>
        <w:pStyle w:val="Akapitzlist"/>
        <w:numPr>
          <w:ilvl w:val="0"/>
          <w:numId w:val="4"/>
        </w:numPr>
        <w:jc w:val="both"/>
        <w:rPr>
          <w:rFonts w:ascii="Palatino Linotype" w:hAnsi="Palatino Linotype"/>
          <w:sz w:val="20"/>
          <w:szCs w:val="20"/>
        </w:rPr>
      </w:pPr>
      <w:r>
        <w:rPr>
          <w:rFonts w:ascii="Palatino Linotype" w:hAnsi="Palatino Linotype"/>
          <w:sz w:val="20"/>
          <w:szCs w:val="20"/>
        </w:rPr>
        <w:t>Dostarczony towar powinien być zgodny ilościowo ze złożonym zamówieniem.</w:t>
      </w:r>
    </w:p>
    <w:p w14:paraId="5F9B8DB0" w14:textId="77777777" w:rsidR="006E6CBD" w:rsidRPr="00BF2337" w:rsidRDefault="006E6CBD" w:rsidP="00737B60">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Termin dostawy będzie jednym z kryteriów oceny oferty.</w:t>
      </w:r>
    </w:p>
    <w:p w14:paraId="6B39D2FD" w14:textId="3EBAF4BB" w:rsidR="00621506" w:rsidRPr="00BF2337" w:rsidRDefault="008C36ED" w:rsidP="00D16792">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Produkty spożywcze stanowiące przedmiot zamówienia powinn</w:t>
      </w:r>
      <w:r w:rsidR="00E71CBB" w:rsidRPr="00BF2337">
        <w:rPr>
          <w:rFonts w:ascii="Palatino Linotype" w:hAnsi="Palatino Linotype"/>
          <w:sz w:val="20"/>
          <w:szCs w:val="20"/>
        </w:rPr>
        <w:t>y być wolne od wad jakościowych oraz zgodne z przepisami i normami prawa powszechnie obowiązującego.</w:t>
      </w:r>
    </w:p>
    <w:p w14:paraId="2460346A" w14:textId="48966D50" w:rsidR="008C36ED" w:rsidRPr="00BF2337" w:rsidRDefault="008C36ED"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lastRenderedPageBreak/>
        <w:t xml:space="preserve">Wymagane jest aby na produktach dostarczanych do DPS w ramach zamówienia znajdował się jego czytelny opis </w:t>
      </w:r>
      <w:r w:rsidR="00AB77D7" w:rsidRPr="00BF2337">
        <w:rPr>
          <w:rFonts w:ascii="Palatino Linotype" w:hAnsi="Palatino Linotype"/>
          <w:sz w:val="20"/>
          <w:szCs w:val="20"/>
        </w:rPr>
        <w:t>i/</w:t>
      </w:r>
      <w:r w:rsidRPr="00BF2337">
        <w:rPr>
          <w:rFonts w:ascii="Palatino Linotype" w:hAnsi="Palatino Linotype"/>
          <w:sz w:val="20"/>
          <w:szCs w:val="20"/>
        </w:rPr>
        <w:t>lub nazwa w języku po</w:t>
      </w:r>
      <w:r w:rsidR="00BF2337">
        <w:rPr>
          <w:rFonts w:ascii="Palatino Linotype" w:hAnsi="Palatino Linotype"/>
          <w:sz w:val="20"/>
          <w:szCs w:val="20"/>
        </w:rPr>
        <w:t>lskim</w:t>
      </w:r>
      <w:r w:rsidR="004471B9">
        <w:rPr>
          <w:rFonts w:ascii="Palatino Linotype" w:hAnsi="Palatino Linotype"/>
          <w:sz w:val="20"/>
          <w:szCs w:val="20"/>
        </w:rPr>
        <w:t>, dane producenta</w:t>
      </w:r>
      <w:r w:rsidR="00BF2337">
        <w:rPr>
          <w:rFonts w:ascii="Palatino Linotype" w:hAnsi="Palatino Linotype"/>
          <w:sz w:val="20"/>
          <w:szCs w:val="20"/>
        </w:rPr>
        <w:t xml:space="preserve"> oraz trwała </w:t>
      </w:r>
      <w:r w:rsidRPr="00BF2337">
        <w:rPr>
          <w:rFonts w:ascii="Palatino Linotype" w:hAnsi="Palatino Linotype"/>
          <w:sz w:val="20"/>
          <w:szCs w:val="20"/>
        </w:rPr>
        <w:t>i czytelna data ważności</w:t>
      </w:r>
      <w:r w:rsidR="004471B9">
        <w:rPr>
          <w:rFonts w:ascii="Palatino Linotype" w:hAnsi="Palatino Linotype"/>
          <w:sz w:val="20"/>
          <w:szCs w:val="20"/>
        </w:rPr>
        <w:t>.</w:t>
      </w:r>
    </w:p>
    <w:p w14:paraId="19C78DC4" w14:textId="77777777" w:rsidR="00E71CBB" w:rsidRDefault="00E71CBB"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Zamawiający zastrzega sobie prawo do składania zamówień bez ograniczeń co do zakresu i ilości dostaw częściowych oraz do nie złożenia lub zwiększenia zamówienia na pełny zakres asortymentu</w:t>
      </w:r>
      <w:r w:rsidR="00BF2337">
        <w:rPr>
          <w:rFonts w:ascii="Palatino Linotype" w:hAnsi="Palatino Linotype"/>
          <w:sz w:val="20"/>
          <w:szCs w:val="20"/>
        </w:rPr>
        <w:t xml:space="preserve"> wchodzącego w skład zamówienia </w:t>
      </w:r>
      <w:r w:rsidRPr="00BF2337">
        <w:rPr>
          <w:rFonts w:ascii="Palatino Linotype" w:hAnsi="Palatino Linotype"/>
          <w:sz w:val="20"/>
          <w:szCs w:val="20"/>
        </w:rPr>
        <w:t>w przypadku zmniejszonego lub zwiększonego zapotrzebowania, którego nie można było przewidzieć wcześniej.</w:t>
      </w:r>
    </w:p>
    <w:p w14:paraId="4641DE69" w14:textId="298382CB" w:rsidR="002904A3" w:rsidRPr="00820CFC" w:rsidRDefault="004471B9" w:rsidP="00820CFC">
      <w:pPr>
        <w:pStyle w:val="Akapitzlist"/>
        <w:numPr>
          <w:ilvl w:val="0"/>
          <w:numId w:val="4"/>
        </w:numPr>
        <w:jc w:val="both"/>
        <w:rPr>
          <w:rFonts w:ascii="Palatino Linotype" w:hAnsi="Palatino Linotype"/>
          <w:sz w:val="20"/>
          <w:szCs w:val="20"/>
        </w:rPr>
      </w:pPr>
      <w:r>
        <w:rPr>
          <w:rFonts w:ascii="Palatino Linotype" w:hAnsi="Palatino Linotype"/>
          <w:sz w:val="20"/>
          <w:szCs w:val="20"/>
        </w:rPr>
        <w:t xml:space="preserve">W przypadku dodatkowego zamówienia Zamawiający złoży zamówienie telefonicznie lub mailowo zgodnie z załącznikiem do godziny 10:00. Wykonawca zobowiązany jest </w:t>
      </w:r>
      <w:r w:rsidR="002904A3">
        <w:rPr>
          <w:rFonts w:ascii="Palatino Linotype" w:hAnsi="Palatino Linotype"/>
          <w:sz w:val="20"/>
          <w:szCs w:val="20"/>
        </w:rPr>
        <w:t>do realizacji takiej dostawy w ciągu 2 godzin od otrzymania zamówienia.</w:t>
      </w:r>
    </w:p>
    <w:p w14:paraId="17966814" w14:textId="77777777" w:rsidR="007700B5" w:rsidRPr="00BF2337" w:rsidRDefault="007700B5"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 xml:space="preserve">Podane ilości poszczególnych produktów są </w:t>
      </w:r>
      <w:r w:rsidR="00BF2337">
        <w:rPr>
          <w:rFonts w:ascii="Palatino Linotype" w:hAnsi="Palatino Linotype"/>
          <w:sz w:val="20"/>
          <w:szCs w:val="20"/>
        </w:rPr>
        <w:t xml:space="preserve">ilościami szacunkowymi, użytymi </w:t>
      </w:r>
      <w:r w:rsidRPr="00BF2337">
        <w:rPr>
          <w:rFonts w:ascii="Palatino Linotype" w:hAnsi="Palatino Linotype"/>
          <w:sz w:val="20"/>
          <w:szCs w:val="20"/>
        </w:rPr>
        <w:t>w celu oszacowania wartości zamówienia oraz określenia podstawy do sporządzenia oferty.</w:t>
      </w:r>
    </w:p>
    <w:p w14:paraId="002392DF" w14:textId="77777777" w:rsidR="007700B5" w:rsidRPr="00BF2337" w:rsidRDefault="007700B5"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 xml:space="preserve">Wykonawcy przysługuje prawo do wynagrodzenia </w:t>
      </w:r>
      <w:r w:rsidR="008B38AE" w:rsidRPr="00BF2337">
        <w:rPr>
          <w:rFonts w:ascii="Palatino Linotype" w:hAnsi="Palatino Linotype"/>
          <w:sz w:val="20"/>
          <w:szCs w:val="20"/>
        </w:rPr>
        <w:t>wyłącznie za faktycznie dostarczony towar.</w:t>
      </w:r>
    </w:p>
    <w:p w14:paraId="6FC6330D" w14:textId="77777777" w:rsidR="008B38AE" w:rsidRPr="00BF2337" w:rsidRDefault="008B38AE"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Z tytułu zmniejszenia ilości dostaw Wykonawcy nie przysługuje odszkodowanie.</w:t>
      </w:r>
    </w:p>
    <w:p w14:paraId="21A162DA" w14:textId="77777777" w:rsidR="00E71CBB" w:rsidRPr="00BF2337" w:rsidRDefault="00E71CBB"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Wykonawca zobowiązany jest do elastycznego reagowania na zwiększone lub zmniejszone bieżące potrzeby Zamawiającego</w:t>
      </w:r>
      <w:r w:rsidR="00303E30" w:rsidRPr="00BF2337">
        <w:rPr>
          <w:rFonts w:ascii="Palatino Linotype" w:hAnsi="Palatino Linotype"/>
          <w:sz w:val="20"/>
          <w:szCs w:val="20"/>
        </w:rPr>
        <w:t>.</w:t>
      </w:r>
    </w:p>
    <w:p w14:paraId="475A0110" w14:textId="50347CF5" w:rsidR="00303E30" w:rsidRPr="00BF2337" w:rsidRDefault="0065010D"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 xml:space="preserve">Zamawiający zastrzega sobie możliwość złożenia reklamacji na dostarczony towar w terminie </w:t>
      </w:r>
      <w:r w:rsidR="00820CFC">
        <w:rPr>
          <w:rFonts w:ascii="Palatino Linotype" w:hAnsi="Palatino Linotype"/>
          <w:sz w:val="20"/>
          <w:szCs w:val="20"/>
        </w:rPr>
        <w:t>48</w:t>
      </w:r>
      <w:r w:rsidRPr="00BF2337">
        <w:rPr>
          <w:rFonts w:ascii="Palatino Linotype" w:hAnsi="Palatino Linotype"/>
          <w:sz w:val="20"/>
          <w:szCs w:val="20"/>
        </w:rPr>
        <w:t xml:space="preserve"> godzin od momentu jego otrzymania.</w:t>
      </w:r>
    </w:p>
    <w:p w14:paraId="62E7A1AB" w14:textId="77777777" w:rsidR="0065010D" w:rsidRPr="00BF2337" w:rsidRDefault="0065010D" w:rsidP="00437AA5">
      <w:pPr>
        <w:pStyle w:val="Akapitzlist"/>
        <w:numPr>
          <w:ilvl w:val="0"/>
          <w:numId w:val="4"/>
        </w:numPr>
        <w:spacing w:after="0"/>
        <w:jc w:val="both"/>
        <w:rPr>
          <w:rFonts w:ascii="Palatino Linotype" w:hAnsi="Palatino Linotype"/>
          <w:sz w:val="20"/>
          <w:szCs w:val="20"/>
        </w:rPr>
      </w:pPr>
      <w:r w:rsidRPr="00BF2337">
        <w:rPr>
          <w:rFonts w:ascii="Palatino Linotype" w:hAnsi="Palatino Linotype"/>
          <w:sz w:val="20"/>
          <w:szCs w:val="20"/>
        </w:rPr>
        <w:t xml:space="preserve">Wykonawca zobowiązuje się do </w:t>
      </w:r>
      <w:r w:rsidR="00437AA5" w:rsidRPr="00BF2337">
        <w:rPr>
          <w:rFonts w:ascii="Palatino Linotype" w:hAnsi="Palatino Linotype"/>
          <w:sz w:val="20"/>
          <w:szCs w:val="20"/>
        </w:rPr>
        <w:t>niepodwyższania ceny oferowanych produktów w trakcie realizacji zamówienia.</w:t>
      </w:r>
    </w:p>
    <w:p w14:paraId="6B321BAC" w14:textId="77777777" w:rsidR="00437AA5" w:rsidRPr="00BF2337" w:rsidRDefault="00437AA5" w:rsidP="00437AA5">
      <w:pPr>
        <w:numPr>
          <w:ilvl w:val="0"/>
          <w:numId w:val="4"/>
        </w:numPr>
        <w:tabs>
          <w:tab w:val="left" w:pos="426"/>
        </w:tabs>
        <w:spacing w:after="0"/>
        <w:jc w:val="both"/>
        <w:rPr>
          <w:rFonts w:ascii="Palatino Linotype" w:hAnsi="Palatino Linotype"/>
          <w:sz w:val="20"/>
          <w:szCs w:val="20"/>
        </w:rPr>
      </w:pPr>
      <w:r w:rsidRPr="00BF2337">
        <w:rPr>
          <w:rFonts w:ascii="Palatino Linotype" w:hAnsi="Palatino Linotype"/>
          <w:sz w:val="20"/>
          <w:szCs w:val="20"/>
        </w:rPr>
        <w:t>Nie zamierza się ustanawiać dynamicznego systemu zakupów.</w:t>
      </w:r>
    </w:p>
    <w:p w14:paraId="7C5C8DAA" w14:textId="77777777" w:rsidR="00437AA5" w:rsidRPr="00BF2337" w:rsidRDefault="00437AA5" w:rsidP="00437AA5">
      <w:pPr>
        <w:numPr>
          <w:ilvl w:val="0"/>
          <w:numId w:val="4"/>
        </w:numPr>
        <w:tabs>
          <w:tab w:val="left" w:pos="426"/>
        </w:tabs>
        <w:spacing w:after="0"/>
        <w:jc w:val="both"/>
        <w:rPr>
          <w:rFonts w:ascii="Palatino Linotype" w:hAnsi="Palatino Linotype"/>
          <w:sz w:val="20"/>
          <w:szCs w:val="20"/>
        </w:rPr>
      </w:pPr>
      <w:r w:rsidRPr="00BF2337">
        <w:rPr>
          <w:rFonts w:ascii="Palatino Linotype" w:hAnsi="Palatino Linotype"/>
          <w:sz w:val="20"/>
          <w:szCs w:val="20"/>
        </w:rPr>
        <w:t>Nie przewiduje się zawarcia umowy ramowej.</w:t>
      </w:r>
    </w:p>
    <w:p w14:paraId="05B3C073" w14:textId="77777777" w:rsidR="00437AA5" w:rsidRPr="00BF2337" w:rsidRDefault="00437AA5"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Nie wymaga się złożenia przedmiotowych środków dowodowych.</w:t>
      </w:r>
    </w:p>
    <w:p w14:paraId="5BEAC1D5" w14:textId="77777777" w:rsidR="00437AA5" w:rsidRPr="00BF2337" w:rsidRDefault="00437AA5"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Dopuszcza się możliwość oferty częściowej (na jedną z części zamówienia).</w:t>
      </w:r>
    </w:p>
    <w:p w14:paraId="581B0236" w14:textId="77777777" w:rsidR="00437AA5" w:rsidRPr="00BF2337" w:rsidRDefault="00CF1253"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Nie przewiduje się prowadzenia negocjacji w celu poprawy treści ofert.</w:t>
      </w:r>
    </w:p>
    <w:p w14:paraId="1F30B8CC" w14:textId="77777777" w:rsidR="00CF1253" w:rsidRPr="00BF2337" w:rsidRDefault="00CF1253"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Nie dopuszcza się składania ofert wariantowych.</w:t>
      </w:r>
    </w:p>
    <w:p w14:paraId="2B2E2228" w14:textId="77777777" w:rsidR="00CF1253" w:rsidRPr="00BF2337" w:rsidRDefault="00CF1253"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Nie przewiduje się aukcji elektronicznej.</w:t>
      </w:r>
    </w:p>
    <w:p w14:paraId="23E12D47" w14:textId="77777777" w:rsidR="00CF1253" w:rsidRPr="00BF2337" w:rsidRDefault="00CF1253" w:rsidP="008C36ED">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Nie przewiduje się ustanowienia dynamicznego systemu zakupów.</w:t>
      </w:r>
    </w:p>
    <w:p w14:paraId="1092C0FB" w14:textId="77777777" w:rsidR="00CF1253" w:rsidRPr="00BF2337" w:rsidRDefault="00CF1253" w:rsidP="00CF1253">
      <w:pPr>
        <w:pStyle w:val="Akapitzlist"/>
        <w:numPr>
          <w:ilvl w:val="0"/>
          <w:numId w:val="4"/>
        </w:numPr>
        <w:jc w:val="both"/>
        <w:rPr>
          <w:rFonts w:ascii="Palatino Linotype" w:hAnsi="Palatino Linotype"/>
          <w:sz w:val="20"/>
          <w:szCs w:val="20"/>
        </w:rPr>
      </w:pPr>
      <w:r w:rsidRPr="00BF2337">
        <w:rPr>
          <w:rFonts w:ascii="Palatino Linotype" w:hAnsi="Palatino Linotype"/>
          <w:sz w:val="20"/>
          <w:szCs w:val="20"/>
        </w:rPr>
        <w:t>Nie przewiduje się zwrotu kosztów udziału w postępowaniu.</w:t>
      </w:r>
    </w:p>
    <w:p w14:paraId="69021BE5" w14:textId="77777777" w:rsidR="00CF1253" w:rsidRPr="00BF2337" w:rsidRDefault="00CF1253" w:rsidP="00CF1253">
      <w:pPr>
        <w:pStyle w:val="Akapitzlist"/>
        <w:numPr>
          <w:ilvl w:val="0"/>
          <w:numId w:val="4"/>
        </w:numPr>
        <w:spacing w:after="0"/>
        <w:jc w:val="both"/>
        <w:rPr>
          <w:rFonts w:ascii="Palatino Linotype" w:hAnsi="Palatino Linotype"/>
          <w:sz w:val="20"/>
          <w:szCs w:val="20"/>
        </w:rPr>
      </w:pPr>
      <w:r w:rsidRPr="00BF2337">
        <w:rPr>
          <w:rFonts w:ascii="Palatino Linotype" w:hAnsi="Palatino Linotype"/>
          <w:sz w:val="20"/>
          <w:szCs w:val="20"/>
        </w:rPr>
        <w:t>Nie przewiduje się udzielania zaliczek.</w:t>
      </w:r>
    </w:p>
    <w:p w14:paraId="10F521AC" w14:textId="77777777" w:rsidR="00CF1253" w:rsidRPr="00BF2337" w:rsidRDefault="00CF1253" w:rsidP="00CF1253">
      <w:pPr>
        <w:numPr>
          <w:ilvl w:val="0"/>
          <w:numId w:val="4"/>
        </w:numPr>
        <w:tabs>
          <w:tab w:val="left" w:pos="426"/>
        </w:tabs>
        <w:spacing w:after="0"/>
        <w:jc w:val="both"/>
        <w:rPr>
          <w:rFonts w:ascii="Palatino Linotype" w:hAnsi="Palatino Linotype"/>
          <w:sz w:val="20"/>
          <w:szCs w:val="20"/>
        </w:rPr>
      </w:pPr>
      <w:r w:rsidRPr="00BF2337">
        <w:rPr>
          <w:rFonts w:ascii="Palatino Linotype" w:hAnsi="Palatino Linotype"/>
          <w:sz w:val="20"/>
          <w:szCs w:val="20"/>
        </w:rPr>
        <w:t>Nie przewiduje się rozliczenia w walutach obcych.</w:t>
      </w:r>
    </w:p>
    <w:p w14:paraId="2719722B" w14:textId="77777777" w:rsidR="008B38AE" w:rsidRPr="00BF2337" w:rsidRDefault="008B38AE" w:rsidP="00CF1253">
      <w:pPr>
        <w:numPr>
          <w:ilvl w:val="0"/>
          <w:numId w:val="4"/>
        </w:numPr>
        <w:tabs>
          <w:tab w:val="left" w:pos="426"/>
        </w:tabs>
        <w:spacing w:after="0"/>
        <w:jc w:val="both"/>
        <w:rPr>
          <w:rFonts w:ascii="Palatino Linotype" w:hAnsi="Palatino Linotype"/>
          <w:sz w:val="20"/>
          <w:szCs w:val="20"/>
        </w:rPr>
      </w:pPr>
      <w:r w:rsidRPr="00BF2337">
        <w:rPr>
          <w:rFonts w:ascii="Palatino Linotype" w:hAnsi="Palatino Linotype"/>
          <w:sz w:val="20"/>
          <w:szCs w:val="20"/>
        </w:rPr>
        <w:t>Nie przewiduje się możliwości przeprowadzenia wizji lokalnej.</w:t>
      </w:r>
    </w:p>
    <w:p w14:paraId="163D9552" w14:textId="112706AC" w:rsidR="00CF1253" w:rsidRPr="00BF2337" w:rsidRDefault="00CF1253" w:rsidP="00CF1253">
      <w:pPr>
        <w:pStyle w:val="Akapitzlist"/>
        <w:numPr>
          <w:ilvl w:val="0"/>
          <w:numId w:val="4"/>
        </w:numPr>
        <w:spacing w:after="0"/>
        <w:jc w:val="both"/>
        <w:rPr>
          <w:rFonts w:ascii="Palatino Linotype" w:hAnsi="Palatino Linotype"/>
          <w:sz w:val="20"/>
          <w:szCs w:val="20"/>
        </w:rPr>
      </w:pPr>
      <w:r w:rsidRPr="00BF2337">
        <w:rPr>
          <w:rFonts w:ascii="Palatino Linotype" w:hAnsi="Palatino Linotype"/>
          <w:sz w:val="20"/>
          <w:szCs w:val="20"/>
        </w:rPr>
        <w:t xml:space="preserve">Zamawiający zastrzega sobie możliwość zwrotu lub nieodebrania dostarczonego towaru </w:t>
      </w:r>
      <w:r w:rsidR="00BF2337">
        <w:rPr>
          <w:rFonts w:ascii="Palatino Linotype" w:hAnsi="Palatino Linotype"/>
          <w:sz w:val="20"/>
          <w:szCs w:val="20"/>
        </w:rPr>
        <w:t xml:space="preserve">               </w:t>
      </w:r>
      <w:r w:rsidRPr="00BF2337">
        <w:rPr>
          <w:rFonts w:ascii="Palatino Linotype" w:hAnsi="Palatino Linotype"/>
          <w:sz w:val="20"/>
          <w:szCs w:val="20"/>
        </w:rPr>
        <w:t>w przypadku niespełniania przez niego wymogów</w:t>
      </w:r>
      <w:r w:rsidR="007B289A" w:rsidRPr="00BF2337">
        <w:rPr>
          <w:rFonts w:ascii="Palatino Linotype" w:hAnsi="Palatino Linotype"/>
          <w:sz w:val="20"/>
          <w:szCs w:val="20"/>
        </w:rPr>
        <w:t xml:space="preserve"> jakościowych</w:t>
      </w:r>
      <w:r w:rsidR="00820CFC">
        <w:rPr>
          <w:rFonts w:ascii="Palatino Linotype" w:hAnsi="Palatino Linotype"/>
          <w:sz w:val="20"/>
          <w:szCs w:val="20"/>
        </w:rPr>
        <w:t>, ilościowych</w:t>
      </w:r>
      <w:r w:rsidR="007B289A" w:rsidRPr="00BF2337">
        <w:rPr>
          <w:rFonts w:ascii="Palatino Linotype" w:hAnsi="Palatino Linotype"/>
          <w:sz w:val="20"/>
          <w:szCs w:val="20"/>
        </w:rPr>
        <w:t xml:space="preserve"> oraz wagowych. Towar dostarczany do Zamawiającego powinien być ważony netto (bez opakowania, folii do pakowania hermetycznego itp.).</w:t>
      </w:r>
    </w:p>
    <w:p w14:paraId="53961905" w14:textId="77777777" w:rsidR="00CF1253" w:rsidRPr="00BF2337" w:rsidRDefault="0095607F" w:rsidP="00CF1253">
      <w:pPr>
        <w:pStyle w:val="Akapitzlist"/>
        <w:numPr>
          <w:ilvl w:val="0"/>
          <w:numId w:val="4"/>
        </w:numPr>
        <w:spacing w:after="0"/>
        <w:jc w:val="both"/>
        <w:rPr>
          <w:rFonts w:ascii="Palatino Linotype" w:hAnsi="Palatino Linotype"/>
          <w:sz w:val="20"/>
          <w:szCs w:val="20"/>
        </w:rPr>
      </w:pPr>
      <w:r w:rsidRPr="00BF2337">
        <w:rPr>
          <w:rFonts w:ascii="Palatino Linotype" w:hAnsi="Palatino Linotype"/>
          <w:sz w:val="20"/>
          <w:szCs w:val="20"/>
        </w:rPr>
        <w:t>Numery oraz nazwy we Wspólnym Słowniku Zamówień (CPV) dotyczące zamówienia:</w:t>
      </w:r>
    </w:p>
    <w:tbl>
      <w:tblPr>
        <w:tblStyle w:val="Jasnasiatka"/>
        <w:tblW w:w="0" w:type="auto"/>
        <w:tblLook w:val="04A0" w:firstRow="1" w:lastRow="0" w:firstColumn="1" w:lastColumn="0" w:noHBand="0" w:noVBand="1"/>
      </w:tblPr>
      <w:tblGrid>
        <w:gridCol w:w="1668"/>
        <w:gridCol w:w="2126"/>
        <w:gridCol w:w="5494"/>
      </w:tblGrid>
      <w:tr w:rsidR="0095607F" w:rsidRPr="00BF2337" w14:paraId="3E957C62" w14:textId="77777777" w:rsidTr="00956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04AB16E" w14:textId="77777777" w:rsidR="0095607F" w:rsidRPr="00BF2337" w:rsidRDefault="0095607F" w:rsidP="0095607F">
            <w:pPr>
              <w:jc w:val="center"/>
              <w:rPr>
                <w:rFonts w:ascii="Palatino Linotype" w:hAnsi="Palatino Linotype"/>
                <w:sz w:val="20"/>
                <w:szCs w:val="20"/>
              </w:rPr>
            </w:pPr>
          </w:p>
        </w:tc>
        <w:tc>
          <w:tcPr>
            <w:tcW w:w="2126" w:type="dxa"/>
          </w:tcPr>
          <w:p w14:paraId="0C858FEC" w14:textId="77777777" w:rsidR="0095607F" w:rsidRPr="00BF2337" w:rsidRDefault="0095607F" w:rsidP="0095607F">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Kod CPV</w:t>
            </w:r>
          </w:p>
        </w:tc>
        <w:tc>
          <w:tcPr>
            <w:tcW w:w="5494" w:type="dxa"/>
          </w:tcPr>
          <w:p w14:paraId="7AEF04BB" w14:textId="77777777" w:rsidR="0095607F" w:rsidRPr="00BF2337" w:rsidRDefault="0095607F" w:rsidP="0095607F">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Nazwa</w:t>
            </w:r>
          </w:p>
        </w:tc>
      </w:tr>
      <w:tr w:rsidR="0095607F" w:rsidRPr="00BF2337" w14:paraId="4486A78B" w14:textId="77777777" w:rsidTr="00956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7D19E96" w14:textId="77777777" w:rsidR="0095607F" w:rsidRPr="00BF2337" w:rsidRDefault="0095607F" w:rsidP="0095607F">
            <w:pPr>
              <w:jc w:val="center"/>
              <w:rPr>
                <w:rFonts w:ascii="Palatino Linotype" w:hAnsi="Palatino Linotype"/>
                <w:sz w:val="20"/>
                <w:szCs w:val="20"/>
              </w:rPr>
            </w:pPr>
            <w:r w:rsidRPr="00BF2337">
              <w:rPr>
                <w:rFonts w:ascii="Palatino Linotype" w:hAnsi="Palatino Linotype"/>
                <w:sz w:val="20"/>
                <w:szCs w:val="20"/>
              </w:rPr>
              <w:t>Część I</w:t>
            </w:r>
          </w:p>
        </w:tc>
        <w:tc>
          <w:tcPr>
            <w:tcW w:w="2126" w:type="dxa"/>
          </w:tcPr>
          <w:p w14:paraId="0FBD91F3" w14:textId="77777777" w:rsidR="0095607F" w:rsidRPr="00BF2337" w:rsidRDefault="0095607F" w:rsidP="0095607F">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15811000-6</w:t>
            </w:r>
          </w:p>
        </w:tc>
        <w:tc>
          <w:tcPr>
            <w:tcW w:w="5494" w:type="dxa"/>
          </w:tcPr>
          <w:p w14:paraId="7694C641" w14:textId="77777777" w:rsidR="0095607F" w:rsidRPr="00BF2337" w:rsidRDefault="0095607F" w:rsidP="0095607F">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Pieczywo</w:t>
            </w:r>
          </w:p>
        </w:tc>
      </w:tr>
      <w:tr w:rsidR="0095607F" w:rsidRPr="00BF2337" w14:paraId="48D61771" w14:textId="77777777" w:rsidTr="00956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CD66A1E" w14:textId="77777777" w:rsidR="0095607F" w:rsidRPr="00BF2337" w:rsidRDefault="0095607F" w:rsidP="0095607F">
            <w:pPr>
              <w:jc w:val="center"/>
              <w:rPr>
                <w:rFonts w:ascii="Palatino Linotype" w:hAnsi="Palatino Linotype"/>
                <w:sz w:val="20"/>
                <w:szCs w:val="20"/>
              </w:rPr>
            </w:pPr>
            <w:r w:rsidRPr="00BF2337">
              <w:rPr>
                <w:rFonts w:ascii="Palatino Linotype" w:hAnsi="Palatino Linotype"/>
                <w:sz w:val="20"/>
                <w:szCs w:val="20"/>
              </w:rPr>
              <w:t>Część II</w:t>
            </w:r>
          </w:p>
        </w:tc>
        <w:tc>
          <w:tcPr>
            <w:tcW w:w="2126" w:type="dxa"/>
          </w:tcPr>
          <w:p w14:paraId="48B1ECF2" w14:textId="77777777" w:rsidR="0095607F" w:rsidRPr="00BF2337" w:rsidRDefault="0095607F" w:rsidP="0095607F">
            <w:pPr>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15500000-3</w:t>
            </w:r>
          </w:p>
        </w:tc>
        <w:tc>
          <w:tcPr>
            <w:tcW w:w="5494" w:type="dxa"/>
          </w:tcPr>
          <w:p w14:paraId="6CDBD70E" w14:textId="77777777" w:rsidR="0095607F" w:rsidRPr="00BF2337" w:rsidRDefault="0095607F" w:rsidP="0095607F">
            <w:pPr>
              <w:cnfStyle w:val="000000010000" w:firstRow="0" w:lastRow="0" w:firstColumn="0" w:lastColumn="0" w:oddVBand="0" w:evenVBand="0" w:oddHBand="0" w:evenHBand="1"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Produkty mleczarskie</w:t>
            </w:r>
          </w:p>
        </w:tc>
      </w:tr>
      <w:tr w:rsidR="0095607F" w:rsidRPr="00BF2337" w14:paraId="73338074" w14:textId="77777777" w:rsidTr="00956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84E1E7E" w14:textId="77777777" w:rsidR="0095607F" w:rsidRPr="00BF2337" w:rsidRDefault="0095607F" w:rsidP="0095607F">
            <w:pPr>
              <w:jc w:val="center"/>
              <w:rPr>
                <w:rFonts w:ascii="Palatino Linotype" w:hAnsi="Palatino Linotype"/>
                <w:sz w:val="20"/>
                <w:szCs w:val="20"/>
              </w:rPr>
            </w:pPr>
            <w:r w:rsidRPr="00BF2337">
              <w:rPr>
                <w:rFonts w:ascii="Palatino Linotype" w:hAnsi="Palatino Linotype"/>
                <w:sz w:val="20"/>
                <w:szCs w:val="20"/>
              </w:rPr>
              <w:t>Część III</w:t>
            </w:r>
          </w:p>
        </w:tc>
        <w:tc>
          <w:tcPr>
            <w:tcW w:w="2126" w:type="dxa"/>
          </w:tcPr>
          <w:p w14:paraId="47F4BCD0" w14:textId="77777777" w:rsidR="0095607F" w:rsidRPr="00BF2337" w:rsidRDefault="0095607F" w:rsidP="0095607F">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15100000-9</w:t>
            </w:r>
          </w:p>
        </w:tc>
        <w:tc>
          <w:tcPr>
            <w:tcW w:w="5494" w:type="dxa"/>
          </w:tcPr>
          <w:p w14:paraId="12FC46C4" w14:textId="77777777" w:rsidR="0095607F" w:rsidRPr="00BF2337" w:rsidRDefault="0095607F" w:rsidP="0095607F">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Produkty zwierzęce, mięso i produkty mięsne</w:t>
            </w:r>
          </w:p>
        </w:tc>
      </w:tr>
      <w:tr w:rsidR="0095607F" w:rsidRPr="00BF2337" w14:paraId="7D4A42AF" w14:textId="77777777" w:rsidTr="00956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9D3C546" w14:textId="77777777" w:rsidR="0095607F" w:rsidRPr="00BF2337" w:rsidRDefault="0095607F" w:rsidP="0095607F">
            <w:pPr>
              <w:jc w:val="center"/>
              <w:rPr>
                <w:rFonts w:ascii="Palatino Linotype" w:hAnsi="Palatino Linotype"/>
                <w:sz w:val="20"/>
                <w:szCs w:val="20"/>
              </w:rPr>
            </w:pPr>
            <w:r w:rsidRPr="00BF2337">
              <w:rPr>
                <w:rFonts w:ascii="Palatino Linotype" w:hAnsi="Palatino Linotype"/>
                <w:sz w:val="20"/>
                <w:szCs w:val="20"/>
              </w:rPr>
              <w:t>Część IV</w:t>
            </w:r>
          </w:p>
        </w:tc>
        <w:tc>
          <w:tcPr>
            <w:tcW w:w="2126" w:type="dxa"/>
          </w:tcPr>
          <w:p w14:paraId="6C43CDE4" w14:textId="77777777" w:rsidR="0095607F" w:rsidRPr="00BF2337" w:rsidRDefault="0095607F" w:rsidP="0095607F">
            <w:pPr>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15800000-6</w:t>
            </w:r>
          </w:p>
        </w:tc>
        <w:tc>
          <w:tcPr>
            <w:tcW w:w="5494" w:type="dxa"/>
          </w:tcPr>
          <w:p w14:paraId="003E9E44" w14:textId="77777777" w:rsidR="0095607F" w:rsidRPr="00BF2337" w:rsidRDefault="0095607F" w:rsidP="0095607F">
            <w:pPr>
              <w:cnfStyle w:val="000000010000" w:firstRow="0" w:lastRow="0" w:firstColumn="0" w:lastColumn="0" w:oddVBand="0" w:evenVBand="0" w:oddHBand="0" w:evenHBand="1" w:firstRowFirstColumn="0" w:firstRowLastColumn="0" w:lastRowFirstColumn="0" w:lastRowLastColumn="0"/>
              <w:rPr>
                <w:rFonts w:ascii="Palatino Linotype" w:hAnsi="Palatino Linotype"/>
                <w:sz w:val="20"/>
                <w:szCs w:val="20"/>
              </w:rPr>
            </w:pPr>
            <w:r w:rsidRPr="00BF2337">
              <w:rPr>
                <w:rFonts w:ascii="Palatino Linotype" w:hAnsi="Palatino Linotype"/>
                <w:sz w:val="20"/>
                <w:szCs w:val="20"/>
              </w:rPr>
              <w:t>Różne produkty spożywcze</w:t>
            </w:r>
          </w:p>
        </w:tc>
      </w:tr>
    </w:tbl>
    <w:p w14:paraId="451460D6" w14:textId="6A3CE5C1" w:rsidR="002904A3" w:rsidRDefault="002904A3" w:rsidP="002904A3">
      <w:pPr>
        <w:pStyle w:val="Akapitzlist"/>
        <w:numPr>
          <w:ilvl w:val="0"/>
          <w:numId w:val="4"/>
        </w:numPr>
        <w:tabs>
          <w:tab w:val="left" w:pos="426"/>
        </w:tabs>
        <w:jc w:val="both"/>
        <w:rPr>
          <w:rFonts w:ascii="Palatino Linotype" w:hAnsi="Palatino Linotype"/>
          <w:bCs/>
          <w:sz w:val="20"/>
          <w:szCs w:val="20"/>
        </w:rPr>
      </w:pPr>
      <w:r w:rsidRPr="002904A3">
        <w:rPr>
          <w:rFonts w:ascii="Palatino Linotype" w:hAnsi="Palatino Linotype"/>
          <w:bCs/>
          <w:sz w:val="20"/>
          <w:szCs w:val="20"/>
        </w:rPr>
        <w:t>Wymagania</w:t>
      </w:r>
      <w:r>
        <w:rPr>
          <w:rFonts w:ascii="Palatino Linotype" w:hAnsi="Palatino Linotype"/>
          <w:bCs/>
          <w:sz w:val="20"/>
          <w:szCs w:val="20"/>
        </w:rPr>
        <w:t xml:space="preserve"> jakościowe dla mięsa i wędlin:</w:t>
      </w:r>
    </w:p>
    <w:p w14:paraId="6ADAF977" w14:textId="42CB7120" w:rsidR="002904A3" w:rsidRDefault="002904A3" w:rsidP="002904A3">
      <w:pPr>
        <w:pStyle w:val="Akapitzlist"/>
        <w:numPr>
          <w:ilvl w:val="0"/>
          <w:numId w:val="31"/>
        </w:numPr>
        <w:tabs>
          <w:tab w:val="left" w:pos="426"/>
        </w:tabs>
        <w:jc w:val="both"/>
        <w:rPr>
          <w:rFonts w:ascii="Palatino Linotype" w:hAnsi="Palatino Linotype"/>
          <w:bCs/>
          <w:sz w:val="20"/>
          <w:szCs w:val="20"/>
        </w:rPr>
      </w:pPr>
      <w:r>
        <w:rPr>
          <w:rFonts w:ascii="Palatino Linotype" w:hAnsi="Palatino Linotype"/>
          <w:bCs/>
          <w:sz w:val="20"/>
          <w:szCs w:val="20"/>
        </w:rPr>
        <w:t>świeże,</w:t>
      </w:r>
    </w:p>
    <w:p w14:paraId="04B8E075" w14:textId="33FD42FF" w:rsidR="002904A3" w:rsidRDefault="002904A3" w:rsidP="002904A3">
      <w:pPr>
        <w:pStyle w:val="Akapitzlist"/>
        <w:numPr>
          <w:ilvl w:val="0"/>
          <w:numId w:val="31"/>
        </w:numPr>
        <w:tabs>
          <w:tab w:val="left" w:pos="426"/>
        </w:tabs>
        <w:jc w:val="both"/>
        <w:rPr>
          <w:rFonts w:ascii="Palatino Linotype" w:hAnsi="Palatino Linotype"/>
          <w:bCs/>
          <w:sz w:val="20"/>
          <w:szCs w:val="20"/>
        </w:rPr>
      </w:pPr>
      <w:r>
        <w:rPr>
          <w:rFonts w:ascii="Palatino Linotype" w:hAnsi="Palatino Linotype"/>
          <w:bCs/>
          <w:sz w:val="20"/>
          <w:szCs w:val="20"/>
        </w:rPr>
        <w:t>barwa bladoróżowa, czerwona,</w:t>
      </w:r>
    </w:p>
    <w:p w14:paraId="19262CF0" w14:textId="3D1B817E" w:rsidR="002904A3" w:rsidRDefault="002904A3" w:rsidP="002904A3">
      <w:pPr>
        <w:pStyle w:val="Akapitzlist"/>
        <w:numPr>
          <w:ilvl w:val="0"/>
          <w:numId w:val="31"/>
        </w:numPr>
        <w:tabs>
          <w:tab w:val="left" w:pos="426"/>
        </w:tabs>
        <w:jc w:val="both"/>
        <w:rPr>
          <w:rFonts w:ascii="Palatino Linotype" w:hAnsi="Palatino Linotype"/>
          <w:bCs/>
          <w:sz w:val="20"/>
          <w:szCs w:val="20"/>
        </w:rPr>
      </w:pPr>
      <w:r>
        <w:rPr>
          <w:rFonts w:ascii="Palatino Linotype" w:hAnsi="Palatino Linotype"/>
          <w:bCs/>
          <w:sz w:val="20"/>
          <w:szCs w:val="20"/>
        </w:rPr>
        <w:lastRenderedPageBreak/>
        <w:t>konsystencja jędrna,</w:t>
      </w:r>
    </w:p>
    <w:p w14:paraId="31A78334" w14:textId="3962DF49" w:rsidR="002904A3" w:rsidRDefault="002904A3" w:rsidP="002904A3">
      <w:pPr>
        <w:pStyle w:val="Akapitzlist"/>
        <w:numPr>
          <w:ilvl w:val="0"/>
          <w:numId w:val="31"/>
        </w:numPr>
        <w:tabs>
          <w:tab w:val="left" w:pos="426"/>
        </w:tabs>
        <w:jc w:val="both"/>
        <w:rPr>
          <w:rFonts w:ascii="Palatino Linotype" w:hAnsi="Palatino Linotype"/>
          <w:bCs/>
          <w:sz w:val="20"/>
          <w:szCs w:val="20"/>
        </w:rPr>
      </w:pPr>
      <w:r>
        <w:rPr>
          <w:rFonts w:ascii="Palatino Linotype" w:hAnsi="Palatino Linotype"/>
          <w:bCs/>
          <w:sz w:val="20"/>
          <w:szCs w:val="20"/>
        </w:rPr>
        <w:t>powierzchnia sucha, matowa, w przekroju lekko wilgotna,</w:t>
      </w:r>
    </w:p>
    <w:p w14:paraId="68471C5E" w14:textId="641BA704" w:rsidR="002904A3" w:rsidRDefault="002904A3" w:rsidP="002904A3">
      <w:pPr>
        <w:pStyle w:val="Akapitzlist"/>
        <w:numPr>
          <w:ilvl w:val="0"/>
          <w:numId w:val="31"/>
        </w:numPr>
        <w:tabs>
          <w:tab w:val="left" w:pos="426"/>
        </w:tabs>
        <w:jc w:val="both"/>
        <w:rPr>
          <w:rFonts w:ascii="Palatino Linotype" w:hAnsi="Palatino Linotype"/>
          <w:bCs/>
          <w:sz w:val="20"/>
          <w:szCs w:val="20"/>
        </w:rPr>
      </w:pPr>
      <w:r>
        <w:rPr>
          <w:rFonts w:ascii="Palatino Linotype" w:hAnsi="Palatino Linotype"/>
          <w:bCs/>
          <w:sz w:val="20"/>
          <w:szCs w:val="20"/>
        </w:rPr>
        <w:t>sok mięsny przezroczysty,</w:t>
      </w:r>
    </w:p>
    <w:p w14:paraId="784AF490" w14:textId="13E32DBB" w:rsidR="002904A3" w:rsidRDefault="002904A3" w:rsidP="002904A3">
      <w:pPr>
        <w:pStyle w:val="Akapitzlist"/>
        <w:numPr>
          <w:ilvl w:val="0"/>
          <w:numId w:val="31"/>
        </w:numPr>
        <w:tabs>
          <w:tab w:val="left" w:pos="426"/>
        </w:tabs>
        <w:jc w:val="both"/>
        <w:rPr>
          <w:rFonts w:ascii="Palatino Linotype" w:hAnsi="Palatino Linotype"/>
          <w:bCs/>
          <w:sz w:val="20"/>
          <w:szCs w:val="20"/>
        </w:rPr>
      </w:pPr>
      <w:r>
        <w:rPr>
          <w:rFonts w:ascii="Palatino Linotype" w:hAnsi="Palatino Linotype"/>
          <w:bCs/>
          <w:sz w:val="20"/>
          <w:szCs w:val="20"/>
        </w:rPr>
        <w:t>mięso musi być odtłuszczone.</w:t>
      </w:r>
    </w:p>
    <w:p w14:paraId="6E22EA3C" w14:textId="4C4B5842" w:rsidR="002904A3" w:rsidRDefault="002904A3" w:rsidP="002904A3">
      <w:pPr>
        <w:pStyle w:val="Akapitzlist"/>
        <w:numPr>
          <w:ilvl w:val="0"/>
          <w:numId w:val="4"/>
        </w:numPr>
        <w:tabs>
          <w:tab w:val="left" w:pos="426"/>
        </w:tabs>
        <w:jc w:val="both"/>
        <w:rPr>
          <w:rFonts w:ascii="Palatino Linotype" w:hAnsi="Palatino Linotype"/>
          <w:bCs/>
          <w:sz w:val="20"/>
          <w:szCs w:val="20"/>
        </w:rPr>
      </w:pPr>
      <w:r>
        <w:rPr>
          <w:rFonts w:ascii="Palatino Linotype" w:hAnsi="Palatino Linotype"/>
          <w:bCs/>
          <w:sz w:val="20"/>
          <w:szCs w:val="20"/>
        </w:rPr>
        <w:t>Wymagania jakościowe w zakresie pakowania mięsa i wędlin:</w:t>
      </w:r>
    </w:p>
    <w:p w14:paraId="01B9A34F" w14:textId="6B121D26" w:rsidR="002904A3" w:rsidRDefault="002904A3" w:rsidP="002904A3">
      <w:pPr>
        <w:pStyle w:val="Akapitzlist"/>
        <w:numPr>
          <w:ilvl w:val="0"/>
          <w:numId w:val="32"/>
        </w:numPr>
        <w:tabs>
          <w:tab w:val="left" w:pos="426"/>
        </w:tabs>
        <w:jc w:val="both"/>
        <w:rPr>
          <w:rFonts w:ascii="Palatino Linotype" w:hAnsi="Palatino Linotype"/>
          <w:bCs/>
          <w:sz w:val="20"/>
          <w:szCs w:val="20"/>
        </w:rPr>
      </w:pPr>
      <w:r>
        <w:rPr>
          <w:rFonts w:ascii="Palatino Linotype" w:hAnsi="Palatino Linotype"/>
          <w:bCs/>
          <w:sz w:val="20"/>
          <w:szCs w:val="20"/>
        </w:rPr>
        <w:t>pojemniki plastikowe z pokrywami, z atestem do pakowania żywności, czyste, bez obcych zapachów,</w:t>
      </w:r>
    </w:p>
    <w:p w14:paraId="6AA72B24" w14:textId="73F4E3A1" w:rsidR="002904A3" w:rsidRDefault="002904A3" w:rsidP="002904A3">
      <w:pPr>
        <w:pStyle w:val="Akapitzlist"/>
        <w:numPr>
          <w:ilvl w:val="0"/>
          <w:numId w:val="32"/>
        </w:numPr>
        <w:tabs>
          <w:tab w:val="left" w:pos="426"/>
        </w:tabs>
        <w:jc w:val="both"/>
        <w:rPr>
          <w:rFonts w:ascii="Palatino Linotype" w:hAnsi="Palatino Linotype"/>
          <w:bCs/>
          <w:sz w:val="20"/>
          <w:szCs w:val="20"/>
        </w:rPr>
      </w:pPr>
      <w:r>
        <w:rPr>
          <w:rFonts w:ascii="Palatino Linotype" w:hAnsi="Palatino Linotype"/>
          <w:bCs/>
          <w:sz w:val="20"/>
          <w:szCs w:val="20"/>
        </w:rPr>
        <w:t>towar ułożony powinien być w sposób niepowodujący deformacji i zapewniający estetyczny wygląd gotowego wyrobu.</w:t>
      </w:r>
    </w:p>
    <w:p w14:paraId="73879412" w14:textId="7A884297" w:rsidR="00C914E6" w:rsidRDefault="00C914E6" w:rsidP="00C914E6">
      <w:pPr>
        <w:pStyle w:val="Akapitzlist"/>
        <w:numPr>
          <w:ilvl w:val="0"/>
          <w:numId w:val="4"/>
        </w:numPr>
        <w:tabs>
          <w:tab w:val="left" w:pos="426"/>
        </w:tabs>
        <w:jc w:val="both"/>
        <w:rPr>
          <w:rFonts w:ascii="Palatino Linotype" w:hAnsi="Palatino Linotype"/>
          <w:bCs/>
          <w:sz w:val="20"/>
          <w:szCs w:val="20"/>
        </w:rPr>
      </w:pPr>
      <w:r>
        <w:rPr>
          <w:rFonts w:ascii="Palatino Linotype" w:hAnsi="Palatino Linotype"/>
          <w:bCs/>
          <w:sz w:val="20"/>
          <w:szCs w:val="20"/>
        </w:rPr>
        <w:t>Wymagania jakościowe dla pieczywa (wymagany skład):</w:t>
      </w:r>
    </w:p>
    <w:p w14:paraId="1D309335" w14:textId="7178EC9F" w:rsidR="00C914E6" w:rsidRDefault="00C914E6" w:rsidP="00C914E6">
      <w:pPr>
        <w:pStyle w:val="Akapitzlist"/>
        <w:numPr>
          <w:ilvl w:val="0"/>
          <w:numId w:val="33"/>
        </w:numPr>
        <w:tabs>
          <w:tab w:val="left" w:pos="426"/>
        </w:tabs>
        <w:jc w:val="both"/>
        <w:rPr>
          <w:rFonts w:ascii="Palatino Linotype" w:hAnsi="Palatino Linotype"/>
          <w:bCs/>
          <w:sz w:val="20"/>
          <w:szCs w:val="20"/>
        </w:rPr>
      </w:pPr>
      <w:r>
        <w:rPr>
          <w:rFonts w:ascii="Palatino Linotype" w:hAnsi="Palatino Linotype"/>
          <w:bCs/>
          <w:sz w:val="20"/>
          <w:szCs w:val="20"/>
        </w:rPr>
        <w:t>chleb zwykły 0,60 kg: mąka żytnia 45%, woda, mąka pszenna 55%, kwas żytni naturalny (mąka żytnia, woda), drożdże, sól,</w:t>
      </w:r>
    </w:p>
    <w:p w14:paraId="5FD2B6C2" w14:textId="2983762B" w:rsidR="00C914E6" w:rsidRDefault="00C914E6" w:rsidP="00C914E6">
      <w:pPr>
        <w:pStyle w:val="Akapitzlist"/>
        <w:numPr>
          <w:ilvl w:val="0"/>
          <w:numId w:val="33"/>
        </w:numPr>
        <w:tabs>
          <w:tab w:val="left" w:pos="426"/>
        </w:tabs>
        <w:jc w:val="both"/>
        <w:rPr>
          <w:rFonts w:ascii="Palatino Linotype" w:hAnsi="Palatino Linotype"/>
          <w:bCs/>
          <w:sz w:val="20"/>
          <w:szCs w:val="20"/>
        </w:rPr>
      </w:pPr>
      <w:r>
        <w:rPr>
          <w:rFonts w:ascii="Palatino Linotype" w:hAnsi="Palatino Linotype"/>
          <w:bCs/>
          <w:sz w:val="20"/>
          <w:szCs w:val="20"/>
        </w:rPr>
        <w:t>chleb wieloziarnisty 0,70 kg: mąka pszenna, woda, mąka żytnia, mąka grahamka (mąka pszenna typ 2000), mieszanka ziaren (siemię lniane, płatki owsiane, słonecznik łuskany, dynia łuskana, sezam, śruta sojowa), naturalny kwas żytni (mąka żytnia, woda), ekstrakt słodu (słód jęczmienny, woda, sól, drożdże),</w:t>
      </w:r>
    </w:p>
    <w:p w14:paraId="7C55C7F6" w14:textId="65D7A7CE" w:rsidR="00C914E6" w:rsidRDefault="00C914E6" w:rsidP="00C914E6">
      <w:pPr>
        <w:pStyle w:val="Akapitzlist"/>
        <w:numPr>
          <w:ilvl w:val="0"/>
          <w:numId w:val="33"/>
        </w:numPr>
        <w:tabs>
          <w:tab w:val="left" w:pos="426"/>
        </w:tabs>
        <w:jc w:val="both"/>
        <w:rPr>
          <w:rFonts w:ascii="Palatino Linotype" w:hAnsi="Palatino Linotype"/>
          <w:bCs/>
          <w:sz w:val="20"/>
          <w:szCs w:val="20"/>
        </w:rPr>
      </w:pPr>
      <w:r>
        <w:rPr>
          <w:rFonts w:ascii="Palatino Linotype" w:hAnsi="Palatino Linotype"/>
          <w:bCs/>
          <w:sz w:val="20"/>
          <w:szCs w:val="20"/>
        </w:rPr>
        <w:t>chleb dyniowy: mąka pszenna, woda, mąka żytnia, kwas żytni naturalny (mąka żytnia, woda), ekstrakt słodu (słód jęczmienny, woda), drożdże, sól,</w:t>
      </w:r>
    </w:p>
    <w:p w14:paraId="40768D2C" w14:textId="6EE69F93" w:rsidR="00C914E6" w:rsidRDefault="00C914E6" w:rsidP="00C914E6">
      <w:pPr>
        <w:pStyle w:val="Akapitzlist"/>
        <w:numPr>
          <w:ilvl w:val="0"/>
          <w:numId w:val="33"/>
        </w:numPr>
        <w:tabs>
          <w:tab w:val="left" w:pos="426"/>
        </w:tabs>
        <w:jc w:val="both"/>
        <w:rPr>
          <w:rFonts w:ascii="Palatino Linotype" w:hAnsi="Palatino Linotype"/>
          <w:bCs/>
          <w:sz w:val="20"/>
          <w:szCs w:val="20"/>
        </w:rPr>
      </w:pPr>
      <w:r>
        <w:rPr>
          <w:rFonts w:ascii="Palatino Linotype" w:hAnsi="Palatino Linotype"/>
          <w:bCs/>
          <w:sz w:val="20"/>
          <w:szCs w:val="20"/>
        </w:rPr>
        <w:t xml:space="preserve">chleb żytni 0,50 kg: mąka żytnia, mąka pszenna, zakwas żytni (mąka żytnia, woda), woda, ekstrakt słodu (słód jęczmienny, woda), sól, mieszanka </w:t>
      </w:r>
      <w:r w:rsidR="0016586B">
        <w:rPr>
          <w:rFonts w:ascii="Palatino Linotype" w:hAnsi="Palatino Linotype"/>
          <w:bCs/>
          <w:sz w:val="20"/>
          <w:szCs w:val="20"/>
        </w:rPr>
        <w:t>ziaren (pszenica łuszczona, żyto łuszczone, kasza jęczmienna, siemię lniane brązowe, słonecznik, płatki jęczmienne, kasza jaglana),</w:t>
      </w:r>
    </w:p>
    <w:p w14:paraId="21E1A81C" w14:textId="66CE4008" w:rsidR="0016586B" w:rsidRDefault="0016586B" w:rsidP="00C914E6">
      <w:pPr>
        <w:pStyle w:val="Akapitzlist"/>
        <w:numPr>
          <w:ilvl w:val="0"/>
          <w:numId w:val="33"/>
        </w:numPr>
        <w:tabs>
          <w:tab w:val="left" w:pos="426"/>
        </w:tabs>
        <w:jc w:val="both"/>
        <w:rPr>
          <w:rFonts w:ascii="Palatino Linotype" w:hAnsi="Palatino Linotype"/>
          <w:bCs/>
          <w:sz w:val="20"/>
          <w:szCs w:val="20"/>
        </w:rPr>
      </w:pPr>
      <w:r>
        <w:rPr>
          <w:rFonts w:ascii="Palatino Linotype" w:hAnsi="Palatino Linotype"/>
          <w:bCs/>
          <w:sz w:val="20"/>
          <w:szCs w:val="20"/>
        </w:rPr>
        <w:t>chleb sojowy: mąka pszenna, woda, mąka żytnia, mąka grahamka (mąka pszenna typ 2000), mieszanka ziaren (siemię lniane, płatki owsiane, słonecznik łuskany, sezam, śruta sojowa), suchy kwas żytni (wysuszone i zmielone produkty żytnie, woda), ekstrakt słodu (słód jęczmienny, woda), drożdże, sól.</w:t>
      </w:r>
    </w:p>
    <w:p w14:paraId="48FA0383" w14:textId="77777777" w:rsidR="00407805" w:rsidRPr="00C914E6" w:rsidRDefault="00407805" w:rsidP="00407805">
      <w:pPr>
        <w:pStyle w:val="Akapitzlist"/>
        <w:tabs>
          <w:tab w:val="left" w:pos="426"/>
        </w:tabs>
        <w:ind w:left="644"/>
        <w:jc w:val="both"/>
        <w:rPr>
          <w:rFonts w:ascii="Palatino Linotype" w:hAnsi="Palatino Linotype"/>
          <w:bCs/>
          <w:sz w:val="20"/>
          <w:szCs w:val="20"/>
        </w:rPr>
      </w:pPr>
    </w:p>
    <w:p w14:paraId="38BD7250" w14:textId="77777777" w:rsidR="00C03B78" w:rsidRPr="00BF2337" w:rsidRDefault="007700B5" w:rsidP="001A7F7A">
      <w:pPr>
        <w:pStyle w:val="Akapitzlist"/>
        <w:numPr>
          <w:ilvl w:val="0"/>
          <w:numId w:val="1"/>
        </w:numPr>
        <w:tabs>
          <w:tab w:val="left" w:pos="426"/>
        </w:tabs>
        <w:ind w:left="0" w:firstLine="0"/>
        <w:jc w:val="both"/>
        <w:rPr>
          <w:rFonts w:ascii="Palatino Linotype" w:hAnsi="Palatino Linotype"/>
          <w:b/>
          <w:sz w:val="20"/>
          <w:szCs w:val="20"/>
        </w:rPr>
      </w:pPr>
      <w:r w:rsidRPr="00BF2337">
        <w:rPr>
          <w:rFonts w:ascii="Palatino Linotype" w:hAnsi="Palatino Linotype"/>
          <w:b/>
          <w:sz w:val="20"/>
          <w:szCs w:val="20"/>
        </w:rPr>
        <w:t>Termin wykonania zamówienia</w:t>
      </w:r>
    </w:p>
    <w:p w14:paraId="56D73164" w14:textId="474F529A" w:rsidR="007700B5" w:rsidRPr="00BF2337" w:rsidRDefault="007700B5" w:rsidP="007700B5">
      <w:pPr>
        <w:jc w:val="both"/>
        <w:rPr>
          <w:rFonts w:ascii="Palatino Linotype" w:hAnsi="Palatino Linotype"/>
          <w:sz w:val="20"/>
          <w:szCs w:val="20"/>
        </w:rPr>
      </w:pPr>
      <w:r w:rsidRPr="00BF2337">
        <w:rPr>
          <w:rFonts w:ascii="Palatino Linotype" w:hAnsi="Palatino Linotype"/>
          <w:sz w:val="20"/>
          <w:szCs w:val="20"/>
        </w:rPr>
        <w:t>Zamówienie będzie</w:t>
      </w:r>
      <w:r w:rsidR="007B289A" w:rsidRPr="00BF2337">
        <w:rPr>
          <w:rFonts w:ascii="Palatino Linotype" w:hAnsi="Palatino Linotype"/>
          <w:sz w:val="20"/>
          <w:szCs w:val="20"/>
        </w:rPr>
        <w:t xml:space="preserve"> realizowane w terminie od 0</w:t>
      </w:r>
      <w:r w:rsidR="0016586B">
        <w:rPr>
          <w:rFonts w:ascii="Palatino Linotype" w:hAnsi="Palatino Linotype"/>
          <w:sz w:val="20"/>
          <w:szCs w:val="20"/>
        </w:rPr>
        <w:t>3</w:t>
      </w:r>
      <w:r w:rsidR="007B289A" w:rsidRPr="00BF2337">
        <w:rPr>
          <w:rFonts w:ascii="Palatino Linotype" w:hAnsi="Palatino Linotype"/>
          <w:sz w:val="20"/>
          <w:szCs w:val="20"/>
        </w:rPr>
        <w:t>.0</w:t>
      </w:r>
      <w:r w:rsidR="004471B9">
        <w:rPr>
          <w:rFonts w:ascii="Palatino Linotype" w:hAnsi="Palatino Linotype"/>
          <w:sz w:val="20"/>
          <w:szCs w:val="20"/>
        </w:rPr>
        <w:t>7</w:t>
      </w:r>
      <w:r w:rsidR="007B289A" w:rsidRPr="00BF2337">
        <w:rPr>
          <w:rFonts w:ascii="Palatino Linotype" w:hAnsi="Palatino Linotype"/>
          <w:sz w:val="20"/>
          <w:szCs w:val="20"/>
        </w:rPr>
        <w:t>.2023 r. do 3</w:t>
      </w:r>
      <w:r w:rsidR="004471B9">
        <w:rPr>
          <w:rFonts w:ascii="Palatino Linotype" w:hAnsi="Palatino Linotype"/>
          <w:sz w:val="20"/>
          <w:szCs w:val="20"/>
        </w:rPr>
        <w:t>1</w:t>
      </w:r>
      <w:r w:rsidR="007B289A" w:rsidRPr="00BF2337">
        <w:rPr>
          <w:rFonts w:ascii="Palatino Linotype" w:hAnsi="Palatino Linotype"/>
          <w:sz w:val="20"/>
          <w:szCs w:val="20"/>
        </w:rPr>
        <w:t>.</w:t>
      </w:r>
      <w:r w:rsidR="004471B9">
        <w:rPr>
          <w:rFonts w:ascii="Palatino Linotype" w:hAnsi="Palatino Linotype"/>
          <w:sz w:val="20"/>
          <w:szCs w:val="20"/>
        </w:rPr>
        <w:t>12</w:t>
      </w:r>
      <w:r w:rsidR="007B289A" w:rsidRPr="00BF2337">
        <w:rPr>
          <w:rFonts w:ascii="Palatino Linotype" w:hAnsi="Palatino Linotype"/>
          <w:sz w:val="20"/>
          <w:szCs w:val="20"/>
        </w:rPr>
        <w:t>.2023</w:t>
      </w:r>
      <w:r w:rsidRPr="00BF2337">
        <w:rPr>
          <w:rFonts w:ascii="Palatino Linotype" w:hAnsi="Palatino Linotype"/>
          <w:sz w:val="20"/>
          <w:szCs w:val="20"/>
        </w:rPr>
        <w:t xml:space="preserve"> r.</w:t>
      </w:r>
    </w:p>
    <w:p w14:paraId="188EAA5D" w14:textId="77777777" w:rsidR="00AB77D7" w:rsidRPr="00BF2337" w:rsidRDefault="001A7F7A" w:rsidP="00AB77D7">
      <w:pPr>
        <w:pStyle w:val="Akapitzlist"/>
        <w:numPr>
          <w:ilvl w:val="0"/>
          <w:numId w:val="1"/>
        </w:numPr>
        <w:ind w:left="426" w:hanging="426"/>
        <w:jc w:val="both"/>
        <w:rPr>
          <w:rFonts w:ascii="Palatino Linotype" w:hAnsi="Palatino Linotype"/>
          <w:b/>
          <w:sz w:val="20"/>
          <w:szCs w:val="20"/>
        </w:rPr>
      </w:pPr>
      <w:r w:rsidRPr="00BF2337">
        <w:rPr>
          <w:rFonts w:ascii="Palatino Linotype" w:hAnsi="Palatino Linotype"/>
          <w:b/>
          <w:sz w:val="20"/>
          <w:szCs w:val="20"/>
        </w:rPr>
        <w:t>Warunki udziału w postępowaniu</w:t>
      </w:r>
    </w:p>
    <w:p w14:paraId="342A6DE1" w14:textId="77777777" w:rsidR="00AB77D7" w:rsidRPr="00BF2337" w:rsidRDefault="00AB77D7" w:rsidP="00AB77D7">
      <w:pPr>
        <w:pStyle w:val="Akapitzlist"/>
        <w:ind w:left="426"/>
        <w:jc w:val="both"/>
        <w:rPr>
          <w:rFonts w:ascii="Palatino Linotype" w:hAnsi="Palatino Linotype"/>
          <w:b/>
          <w:sz w:val="20"/>
          <w:szCs w:val="20"/>
        </w:rPr>
      </w:pPr>
    </w:p>
    <w:p w14:paraId="5AC61E23" w14:textId="77777777" w:rsidR="001A7F7A" w:rsidRPr="00BF2337" w:rsidRDefault="001A7F7A" w:rsidP="001A7F7A">
      <w:pPr>
        <w:pStyle w:val="Akapitzlist"/>
        <w:numPr>
          <w:ilvl w:val="0"/>
          <w:numId w:val="7"/>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 xml:space="preserve">W postępowaniu mogą wziąć udział Wykonawcy, którzy spełniają warunki udziału </w:t>
      </w:r>
      <w:r w:rsidR="00EB0971">
        <w:rPr>
          <w:rFonts w:ascii="Palatino Linotype" w:eastAsia="Times New Roman" w:hAnsi="Palatino Linotype" w:cs="Arial"/>
          <w:sz w:val="20"/>
          <w:szCs w:val="20"/>
          <w:lang w:eastAsia="pl-PL"/>
        </w:rPr>
        <w:t xml:space="preserve">                    </w:t>
      </w:r>
      <w:r w:rsidRPr="00BF2337">
        <w:rPr>
          <w:rFonts w:ascii="Palatino Linotype" w:eastAsia="Times New Roman" w:hAnsi="Palatino Linotype" w:cs="Arial"/>
          <w:sz w:val="20"/>
          <w:szCs w:val="20"/>
          <w:lang w:eastAsia="pl-PL"/>
        </w:rPr>
        <w:t>w postępowaniu dotyczące:</w:t>
      </w:r>
    </w:p>
    <w:p w14:paraId="7D7F16E7" w14:textId="77777777" w:rsidR="001A7F7A" w:rsidRPr="00BF2337" w:rsidRDefault="001A7F7A" w:rsidP="001A7F7A">
      <w:pPr>
        <w:pStyle w:val="Akapitzlist"/>
        <w:numPr>
          <w:ilvl w:val="0"/>
          <w:numId w:val="10"/>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zdolności do występowania w obrocie gospodarczym – Zamawiający nie określa szczegółowych warunków w tym zakresie;</w:t>
      </w:r>
    </w:p>
    <w:p w14:paraId="0F9E953B" w14:textId="77777777" w:rsidR="001A7F7A" w:rsidRPr="00BF2337" w:rsidRDefault="001A7F7A" w:rsidP="001A7F7A">
      <w:pPr>
        <w:pStyle w:val="Akapitzlist"/>
        <w:numPr>
          <w:ilvl w:val="0"/>
          <w:numId w:val="10"/>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uprawnień do prowadzenia określonej działalności gospodarczej lub zawodowej, o ile wynika to z odrębnych przepisów – Zamawiający nie określa szczegółowych warunków w tym zakresie;</w:t>
      </w:r>
    </w:p>
    <w:p w14:paraId="51CFAEE8" w14:textId="77777777" w:rsidR="001A7F7A" w:rsidRPr="00BF2337" w:rsidRDefault="001A7F7A" w:rsidP="001A7F7A">
      <w:pPr>
        <w:pStyle w:val="Akapitzlist"/>
        <w:numPr>
          <w:ilvl w:val="0"/>
          <w:numId w:val="10"/>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 xml:space="preserve">sytuacji ekonomicznej lub finansowej – Zamawiający nie określa szczegółowych warunków </w:t>
      </w:r>
      <w:r w:rsidR="00EB0971">
        <w:rPr>
          <w:rFonts w:ascii="Palatino Linotype" w:eastAsia="Times New Roman" w:hAnsi="Palatino Linotype" w:cs="Arial"/>
          <w:sz w:val="20"/>
          <w:szCs w:val="20"/>
          <w:lang w:eastAsia="pl-PL"/>
        </w:rPr>
        <w:t xml:space="preserve">   </w:t>
      </w:r>
      <w:r w:rsidRPr="00BF2337">
        <w:rPr>
          <w:rFonts w:ascii="Palatino Linotype" w:eastAsia="Times New Roman" w:hAnsi="Palatino Linotype" w:cs="Arial"/>
          <w:sz w:val="20"/>
          <w:szCs w:val="20"/>
          <w:lang w:eastAsia="pl-PL"/>
        </w:rPr>
        <w:t>w tym zakresie;</w:t>
      </w:r>
    </w:p>
    <w:p w14:paraId="2775D625" w14:textId="77777777" w:rsidR="001A7F7A" w:rsidRPr="00BF2337" w:rsidRDefault="001A7F7A" w:rsidP="001A7F7A">
      <w:pPr>
        <w:pStyle w:val="Akapitzlist"/>
        <w:numPr>
          <w:ilvl w:val="0"/>
          <w:numId w:val="10"/>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 xml:space="preserve">zdolności technicznej lub zawodowej – Zamawiający nie określa szczegółowych warunków </w:t>
      </w:r>
      <w:r w:rsidR="00EB0971">
        <w:rPr>
          <w:rFonts w:ascii="Palatino Linotype" w:eastAsia="Times New Roman" w:hAnsi="Palatino Linotype" w:cs="Arial"/>
          <w:sz w:val="20"/>
          <w:szCs w:val="20"/>
          <w:lang w:eastAsia="pl-PL"/>
        </w:rPr>
        <w:t xml:space="preserve">  </w:t>
      </w:r>
      <w:r w:rsidRPr="00BF2337">
        <w:rPr>
          <w:rFonts w:ascii="Palatino Linotype" w:eastAsia="Times New Roman" w:hAnsi="Palatino Linotype" w:cs="Arial"/>
          <w:sz w:val="20"/>
          <w:szCs w:val="20"/>
          <w:lang w:eastAsia="pl-PL"/>
        </w:rPr>
        <w:t>w tym zakresie;</w:t>
      </w:r>
    </w:p>
    <w:p w14:paraId="6EA51770" w14:textId="77777777" w:rsidR="00527D5B" w:rsidRPr="00BF2337" w:rsidRDefault="00BD3F3B" w:rsidP="005A2A37">
      <w:pPr>
        <w:pStyle w:val="Akapitzlist"/>
        <w:numPr>
          <w:ilvl w:val="0"/>
          <w:numId w:val="7"/>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Wykonawcy wspólnie ubiegający się o udzielenie Zamówienia dołączają do oferty oświadczenie, z którego wynika, które z dostaw wykonają poszczególni Wykonawcy.</w:t>
      </w:r>
    </w:p>
    <w:p w14:paraId="4E812743" w14:textId="77777777" w:rsidR="007B289A" w:rsidRDefault="007B289A" w:rsidP="007B289A">
      <w:pPr>
        <w:pStyle w:val="Akapitzlist"/>
        <w:shd w:val="clear" w:color="auto" w:fill="FFFFFF"/>
        <w:spacing w:after="38" w:line="240" w:lineRule="auto"/>
        <w:ind w:left="502"/>
        <w:jc w:val="both"/>
        <w:rPr>
          <w:rFonts w:ascii="Palatino Linotype" w:eastAsia="Times New Roman" w:hAnsi="Palatino Linotype" w:cs="Arial"/>
          <w:sz w:val="20"/>
          <w:szCs w:val="20"/>
          <w:lang w:eastAsia="pl-PL"/>
        </w:rPr>
      </w:pPr>
    </w:p>
    <w:p w14:paraId="09B58EFC" w14:textId="77777777" w:rsidR="0016586B" w:rsidRPr="00BF2337" w:rsidRDefault="0016586B" w:rsidP="007B289A">
      <w:pPr>
        <w:pStyle w:val="Akapitzlist"/>
        <w:shd w:val="clear" w:color="auto" w:fill="FFFFFF"/>
        <w:spacing w:after="38" w:line="240" w:lineRule="auto"/>
        <w:ind w:left="502"/>
        <w:jc w:val="both"/>
        <w:rPr>
          <w:rFonts w:ascii="Palatino Linotype" w:eastAsia="Times New Roman" w:hAnsi="Palatino Linotype" w:cs="Arial"/>
          <w:sz w:val="20"/>
          <w:szCs w:val="20"/>
          <w:lang w:eastAsia="pl-PL"/>
        </w:rPr>
      </w:pPr>
    </w:p>
    <w:p w14:paraId="4BCC0DAE" w14:textId="77777777" w:rsidR="00527D5B" w:rsidRPr="00BF2337" w:rsidRDefault="00527D5B" w:rsidP="004A3AC0">
      <w:pPr>
        <w:pStyle w:val="Akapitzlist"/>
        <w:numPr>
          <w:ilvl w:val="0"/>
          <w:numId w:val="1"/>
        </w:numPr>
        <w:shd w:val="clear" w:color="auto" w:fill="FFFFFF"/>
        <w:spacing w:after="38" w:line="240" w:lineRule="auto"/>
        <w:jc w:val="both"/>
        <w:rPr>
          <w:rFonts w:ascii="Palatino Linotype" w:eastAsia="Times New Roman" w:hAnsi="Palatino Linotype" w:cs="Arial"/>
          <w:b/>
          <w:sz w:val="20"/>
          <w:szCs w:val="20"/>
          <w:lang w:eastAsia="pl-PL"/>
        </w:rPr>
      </w:pPr>
      <w:r w:rsidRPr="00BF2337">
        <w:rPr>
          <w:rFonts w:ascii="Palatino Linotype" w:eastAsia="Times New Roman" w:hAnsi="Palatino Linotype" w:cs="Arial"/>
          <w:b/>
          <w:sz w:val="20"/>
          <w:szCs w:val="20"/>
          <w:lang w:eastAsia="pl-PL"/>
        </w:rPr>
        <w:t>Podstawy wykluczenia Wykonawców</w:t>
      </w:r>
    </w:p>
    <w:p w14:paraId="6E35ABF8" w14:textId="77777777" w:rsidR="00AC7572" w:rsidRPr="00BF2337" w:rsidRDefault="00AC7572" w:rsidP="004A3AC0">
      <w:pPr>
        <w:pStyle w:val="Akapitzlist"/>
        <w:shd w:val="clear" w:color="auto" w:fill="FFFFFF"/>
        <w:spacing w:after="38" w:line="240" w:lineRule="auto"/>
        <w:jc w:val="both"/>
        <w:rPr>
          <w:rFonts w:ascii="Palatino Linotype" w:eastAsia="Times New Roman" w:hAnsi="Palatino Linotype" w:cs="Arial"/>
          <w:b/>
          <w:sz w:val="20"/>
          <w:szCs w:val="20"/>
          <w:lang w:eastAsia="pl-PL"/>
        </w:rPr>
      </w:pPr>
    </w:p>
    <w:p w14:paraId="1C13282E" w14:textId="77777777" w:rsidR="00AC7572" w:rsidRPr="00BF2337" w:rsidRDefault="00AC7572" w:rsidP="004A3AC0">
      <w:pPr>
        <w:pStyle w:val="Akapitzlist"/>
        <w:numPr>
          <w:ilvl w:val="0"/>
          <w:numId w:val="15"/>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Zamawiający wykluczy z postę</w:t>
      </w:r>
      <w:r w:rsidR="00AB77D7" w:rsidRPr="00BF2337">
        <w:rPr>
          <w:rFonts w:ascii="Palatino Linotype" w:hAnsi="Palatino Linotype" w:cs="Helvetica"/>
          <w:sz w:val="20"/>
          <w:szCs w:val="20"/>
        </w:rPr>
        <w:t>powania o udzielenie Zamówienia</w:t>
      </w:r>
      <w:r w:rsidRPr="00BF2337">
        <w:rPr>
          <w:rFonts w:ascii="Palatino Linotype" w:hAnsi="Palatino Linotype" w:cs="Helvetica"/>
          <w:sz w:val="20"/>
          <w:szCs w:val="20"/>
        </w:rPr>
        <w:t>, na podstawie art. 108 ust. 1 PZP, z zastrzeżeniem art. 110 ust. 2 PZP Wykonawcę:</w:t>
      </w:r>
    </w:p>
    <w:p w14:paraId="25F93385" w14:textId="77777777" w:rsidR="00527D5B" w:rsidRPr="00BF2337" w:rsidRDefault="00527D5B" w:rsidP="004A3AC0">
      <w:pPr>
        <w:pStyle w:val="Akapitzlist"/>
        <w:numPr>
          <w:ilvl w:val="0"/>
          <w:numId w:val="14"/>
        </w:numPr>
        <w:shd w:val="clear" w:color="auto" w:fill="FFFFFF"/>
        <w:spacing w:line="240" w:lineRule="auto"/>
        <w:jc w:val="both"/>
        <w:rPr>
          <w:rFonts w:ascii="Palatino Linotype" w:hAnsi="Palatino Linotype" w:cs="Helvetica"/>
          <w:sz w:val="20"/>
          <w:szCs w:val="20"/>
        </w:rPr>
      </w:pPr>
      <w:r w:rsidRPr="00BF2337">
        <w:rPr>
          <w:rFonts w:ascii="Palatino Linotype" w:hAnsi="Palatino Linotype" w:cs="Helvetica"/>
          <w:sz w:val="20"/>
          <w:szCs w:val="20"/>
        </w:rPr>
        <w:t>będącego osobą fizyczną, którego prawomocnie skazano za przestępstwo:</w:t>
      </w:r>
    </w:p>
    <w:p w14:paraId="643A41BE" w14:textId="77777777" w:rsidR="00527D5B"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udziału w zorganizowanej grupie przestępczej albo związku mającym na celu popełnienie przestępstwa lub przestępstwa skarbowego, o którym mowa w </w:t>
      </w:r>
      <w:hyperlink r:id="rId9" w:history="1">
        <w:r w:rsidRPr="00BF2337">
          <w:rPr>
            <w:rStyle w:val="Hipercze"/>
            <w:rFonts w:ascii="Palatino Linotype" w:hAnsi="Palatino Linotype" w:cs="Helvetica"/>
            <w:color w:val="auto"/>
            <w:sz w:val="20"/>
            <w:szCs w:val="20"/>
            <w:u w:val="none"/>
          </w:rPr>
          <w:t>art. 258</w:t>
        </w:r>
      </w:hyperlink>
      <w:r w:rsidRPr="00BF2337">
        <w:rPr>
          <w:rFonts w:ascii="Palatino Linotype" w:hAnsi="Palatino Linotype" w:cs="Helvetica"/>
          <w:sz w:val="20"/>
          <w:szCs w:val="20"/>
        </w:rPr>
        <w:t> Kodeksu karnego,</w:t>
      </w:r>
    </w:p>
    <w:p w14:paraId="29F8FA5B" w14:textId="77777777" w:rsidR="00527D5B"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handlu ludźmi, o którym mowa w </w:t>
      </w:r>
      <w:hyperlink r:id="rId10" w:history="1">
        <w:r w:rsidRPr="00BF2337">
          <w:rPr>
            <w:rStyle w:val="Hipercze"/>
            <w:rFonts w:ascii="Palatino Linotype" w:hAnsi="Palatino Linotype" w:cs="Helvetica"/>
            <w:color w:val="auto"/>
            <w:sz w:val="20"/>
            <w:szCs w:val="20"/>
            <w:u w:val="none"/>
          </w:rPr>
          <w:t>art. 189a</w:t>
        </w:r>
      </w:hyperlink>
      <w:r w:rsidRPr="00BF2337">
        <w:rPr>
          <w:rFonts w:ascii="Palatino Linotype" w:hAnsi="Palatino Linotype" w:cs="Helvetica"/>
          <w:sz w:val="20"/>
          <w:szCs w:val="20"/>
        </w:rPr>
        <w:t> Kodeksu karnego,</w:t>
      </w:r>
    </w:p>
    <w:p w14:paraId="4FA930DA" w14:textId="77777777" w:rsidR="00527D5B"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o którym mowa w </w:t>
      </w:r>
      <w:hyperlink r:id="rId11" w:history="1">
        <w:r w:rsidRPr="00BF2337">
          <w:rPr>
            <w:rStyle w:val="Hipercze"/>
            <w:rFonts w:ascii="Palatino Linotype" w:hAnsi="Palatino Linotype" w:cs="Helvetica"/>
            <w:color w:val="auto"/>
            <w:sz w:val="20"/>
            <w:szCs w:val="20"/>
            <w:u w:val="none"/>
          </w:rPr>
          <w:t>art. 228-230a</w:t>
        </w:r>
      </w:hyperlink>
      <w:r w:rsidRPr="00BF2337">
        <w:rPr>
          <w:rFonts w:ascii="Palatino Linotype" w:hAnsi="Palatino Linotype" w:cs="Helvetica"/>
          <w:sz w:val="20"/>
          <w:szCs w:val="20"/>
        </w:rPr>
        <w:t>, </w:t>
      </w:r>
      <w:hyperlink r:id="rId12" w:history="1">
        <w:r w:rsidRPr="00BF2337">
          <w:rPr>
            <w:rStyle w:val="Hipercze"/>
            <w:rFonts w:ascii="Palatino Linotype" w:hAnsi="Palatino Linotype" w:cs="Helvetica"/>
            <w:color w:val="auto"/>
            <w:sz w:val="20"/>
            <w:szCs w:val="20"/>
            <w:u w:val="none"/>
          </w:rPr>
          <w:t>art. 250a</w:t>
        </w:r>
      </w:hyperlink>
      <w:r w:rsidRPr="00BF2337">
        <w:rPr>
          <w:rFonts w:ascii="Palatino Linotype" w:hAnsi="Palatino Linotype" w:cs="Helvetica"/>
          <w:sz w:val="20"/>
          <w:szCs w:val="20"/>
        </w:rPr>
        <w:t> Kodeksu karnego, w </w:t>
      </w:r>
      <w:hyperlink r:id="rId13" w:history="1">
        <w:r w:rsidRPr="00BF2337">
          <w:rPr>
            <w:rStyle w:val="Hipercze"/>
            <w:rFonts w:ascii="Palatino Linotype" w:hAnsi="Palatino Linotype" w:cs="Helvetica"/>
            <w:color w:val="auto"/>
            <w:sz w:val="20"/>
            <w:szCs w:val="20"/>
            <w:u w:val="none"/>
          </w:rPr>
          <w:t>art. 46-48</w:t>
        </w:r>
      </w:hyperlink>
      <w:r w:rsidRPr="00BF2337">
        <w:rPr>
          <w:rFonts w:ascii="Palatino Linotype" w:hAnsi="Palatino Linotype" w:cs="Helvetica"/>
          <w:sz w:val="20"/>
          <w:szCs w:val="20"/>
        </w:rPr>
        <w:t> ustawy z dnia 25 czerwca 2010 r. o sporcie (Dz. U. z 2020 r. poz. 1133 oraz z 2021 r. poz. 2054) lub w </w:t>
      </w:r>
      <w:hyperlink r:id="rId14" w:history="1">
        <w:r w:rsidRPr="00BF2337">
          <w:rPr>
            <w:rStyle w:val="Hipercze"/>
            <w:rFonts w:ascii="Palatino Linotype" w:hAnsi="Palatino Linotype" w:cs="Helvetica"/>
            <w:color w:val="auto"/>
            <w:sz w:val="20"/>
            <w:szCs w:val="20"/>
            <w:u w:val="none"/>
          </w:rPr>
          <w:t>art. 54 ust. 1-4</w:t>
        </w:r>
      </w:hyperlink>
      <w:r w:rsidR="00EB0971">
        <w:rPr>
          <w:rFonts w:ascii="Palatino Linotype" w:hAnsi="Palatino Linotype" w:cs="Helvetica"/>
          <w:sz w:val="20"/>
          <w:szCs w:val="20"/>
        </w:rPr>
        <w:t xml:space="preserve"> ustawy z dnia 12 maja 2011 r. </w:t>
      </w:r>
      <w:r w:rsidRPr="00BF2337">
        <w:rPr>
          <w:rFonts w:ascii="Palatino Linotype" w:hAnsi="Palatino Linotype" w:cs="Helvetica"/>
          <w:sz w:val="20"/>
          <w:szCs w:val="20"/>
        </w:rPr>
        <w:t>o refundacji leków, środków spożywczych specjalnego przeznaczenia żywieniowego oraz wyrobów medycznych (Dz. U. z 2021 r. poz. 523, 1292, 1559 i 2054),</w:t>
      </w:r>
    </w:p>
    <w:p w14:paraId="28C3F317" w14:textId="77777777" w:rsidR="00AC7572"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finansowania przestępstwa o charakterze terrorystycznym, o którym mowa w </w:t>
      </w:r>
      <w:hyperlink r:id="rId15" w:history="1">
        <w:r w:rsidRPr="00BF2337">
          <w:rPr>
            <w:rStyle w:val="Hipercze"/>
            <w:rFonts w:ascii="Palatino Linotype" w:hAnsi="Palatino Linotype" w:cs="Helvetica"/>
            <w:color w:val="auto"/>
            <w:sz w:val="20"/>
            <w:szCs w:val="20"/>
            <w:u w:val="none"/>
          </w:rPr>
          <w:t>art. 165a</w:t>
        </w:r>
      </w:hyperlink>
      <w:r w:rsidRPr="00BF2337">
        <w:rPr>
          <w:rFonts w:ascii="Palatino Linotype" w:hAnsi="Palatino Linotype" w:cs="Helvetica"/>
          <w:sz w:val="20"/>
          <w:szCs w:val="20"/>
        </w:rPr>
        <w:t> Kodeksu karnego, lub przestępstwo udaremniania lub utrudniania stwierdzenia przestępnego pochodzenia pieniędzy lub ukrywania ich pochodzenia, o którym mowa w </w:t>
      </w:r>
      <w:hyperlink r:id="rId16" w:history="1">
        <w:r w:rsidRPr="00BF2337">
          <w:rPr>
            <w:rStyle w:val="Hipercze"/>
            <w:rFonts w:ascii="Palatino Linotype" w:hAnsi="Palatino Linotype" w:cs="Helvetica"/>
            <w:color w:val="auto"/>
            <w:sz w:val="20"/>
            <w:szCs w:val="20"/>
            <w:u w:val="none"/>
          </w:rPr>
          <w:t>art. 299</w:t>
        </w:r>
      </w:hyperlink>
      <w:r w:rsidRPr="00BF2337">
        <w:rPr>
          <w:rFonts w:ascii="Palatino Linotype" w:hAnsi="Palatino Linotype" w:cs="Helvetica"/>
          <w:sz w:val="20"/>
          <w:szCs w:val="20"/>
        </w:rPr>
        <w:t> Kodeksu karnego,</w:t>
      </w:r>
    </w:p>
    <w:p w14:paraId="00516F4F" w14:textId="77777777" w:rsidR="00527D5B"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o charakterze terrorystycznym, o którym mowa w </w:t>
      </w:r>
      <w:hyperlink r:id="rId17" w:history="1">
        <w:r w:rsidRPr="00BF2337">
          <w:rPr>
            <w:rStyle w:val="Hipercze"/>
            <w:rFonts w:ascii="Palatino Linotype" w:hAnsi="Palatino Linotype" w:cs="Helvetica"/>
            <w:color w:val="auto"/>
            <w:sz w:val="20"/>
            <w:szCs w:val="20"/>
            <w:u w:val="none"/>
          </w:rPr>
          <w:t>art. 115 § 20</w:t>
        </w:r>
      </w:hyperlink>
      <w:r w:rsidRPr="00BF2337">
        <w:rPr>
          <w:rFonts w:ascii="Palatino Linotype" w:hAnsi="Palatino Linotype" w:cs="Helvetica"/>
          <w:sz w:val="20"/>
          <w:szCs w:val="20"/>
        </w:rPr>
        <w:t> Kodeksu karnego, lub mające na celu popełnienie tego przestępstwa,</w:t>
      </w:r>
    </w:p>
    <w:p w14:paraId="4F27D4C8" w14:textId="77777777" w:rsidR="00527D5B"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powierzenia wykonywania pracy małoletniemu cudzoziemcowi, o którym mowa w </w:t>
      </w:r>
      <w:hyperlink r:id="rId18" w:history="1">
        <w:r w:rsidRPr="00BF2337">
          <w:rPr>
            <w:rStyle w:val="Hipercze"/>
            <w:rFonts w:ascii="Palatino Linotype" w:hAnsi="Palatino Linotype" w:cs="Helvetica"/>
            <w:color w:val="auto"/>
            <w:sz w:val="20"/>
            <w:szCs w:val="20"/>
            <w:u w:val="none"/>
          </w:rPr>
          <w:t>art. 9 ust. 2</w:t>
        </w:r>
      </w:hyperlink>
      <w:r w:rsidRPr="00BF2337">
        <w:rPr>
          <w:rFonts w:ascii="Palatino Linotype" w:hAnsi="Palatino Linotype" w:cs="Helvetica"/>
          <w:sz w:val="20"/>
          <w:szCs w:val="20"/>
        </w:rPr>
        <w:t xml:space="preserve"> ustawy z dnia 15 czerwca 2012 r. o skutkach powierzania wykonywania pracy cudzoziemcom przebywającym wbrew przepisom na terytorium Rzeczypospolitej Polskiej (Dz. U. poz. 769 oraz </w:t>
      </w:r>
      <w:r w:rsidR="00AB77D7" w:rsidRPr="00BF2337">
        <w:rPr>
          <w:rFonts w:ascii="Palatino Linotype" w:hAnsi="Palatino Linotype" w:cs="Helvetica"/>
          <w:sz w:val="20"/>
          <w:szCs w:val="20"/>
        </w:rPr>
        <w:t xml:space="preserve">      </w:t>
      </w:r>
      <w:r w:rsidRPr="00BF2337">
        <w:rPr>
          <w:rFonts w:ascii="Palatino Linotype" w:hAnsi="Palatino Linotype" w:cs="Helvetica"/>
          <w:sz w:val="20"/>
          <w:szCs w:val="20"/>
        </w:rPr>
        <w:t>z 2020 r. poz. 2023),</w:t>
      </w:r>
    </w:p>
    <w:p w14:paraId="461AE781" w14:textId="77777777" w:rsidR="00527D5B"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przeciwko obrotowi gospodarczemu, o których mowa w </w:t>
      </w:r>
      <w:hyperlink r:id="rId19" w:history="1">
        <w:r w:rsidRPr="00BF2337">
          <w:rPr>
            <w:rStyle w:val="Hipercze"/>
            <w:rFonts w:ascii="Palatino Linotype" w:hAnsi="Palatino Linotype" w:cs="Helvetica"/>
            <w:color w:val="auto"/>
            <w:sz w:val="20"/>
            <w:szCs w:val="20"/>
            <w:u w:val="none"/>
          </w:rPr>
          <w:t>art. 296-307</w:t>
        </w:r>
      </w:hyperlink>
      <w:r w:rsidRPr="00BF2337">
        <w:rPr>
          <w:rFonts w:ascii="Palatino Linotype" w:hAnsi="Palatino Linotype" w:cs="Helvetica"/>
          <w:sz w:val="20"/>
          <w:szCs w:val="20"/>
        </w:rPr>
        <w:t> Kodeksu karnego, przestępstwo oszustwa, o którym mowa w </w:t>
      </w:r>
      <w:hyperlink r:id="rId20" w:history="1">
        <w:r w:rsidRPr="00BF2337">
          <w:rPr>
            <w:rStyle w:val="Hipercze"/>
            <w:rFonts w:ascii="Palatino Linotype" w:hAnsi="Palatino Linotype" w:cs="Helvetica"/>
            <w:color w:val="auto"/>
            <w:sz w:val="20"/>
            <w:szCs w:val="20"/>
            <w:u w:val="none"/>
          </w:rPr>
          <w:t>art. 286</w:t>
        </w:r>
      </w:hyperlink>
      <w:r w:rsidRPr="00BF2337">
        <w:rPr>
          <w:rFonts w:ascii="Palatino Linotype" w:hAnsi="Palatino Linotype" w:cs="Helvetica"/>
          <w:sz w:val="20"/>
          <w:szCs w:val="20"/>
        </w:rPr>
        <w:t> Kodeksu karnego, przestępstwo przeciwko wiarygodności dokumentów, o których mowa w </w:t>
      </w:r>
      <w:hyperlink r:id="rId21" w:history="1">
        <w:r w:rsidRPr="00BF2337">
          <w:rPr>
            <w:rStyle w:val="Hipercze"/>
            <w:rFonts w:ascii="Palatino Linotype" w:hAnsi="Palatino Linotype" w:cs="Helvetica"/>
            <w:color w:val="auto"/>
            <w:sz w:val="20"/>
            <w:szCs w:val="20"/>
            <w:u w:val="none"/>
          </w:rPr>
          <w:t>art. 270-277d</w:t>
        </w:r>
      </w:hyperlink>
      <w:r w:rsidRPr="00BF2337">
        <w:rPr>
          <w:rFonts w:ascii="Palatino Linotype" w:hAnsi="Palatino Linotype" w:cs="Helvetica"/>
          <w:sz w:val="20"/>
          <w:szCs w:val="20"/>
        </w:rPr>
        <w:t> Kodeksu karnego, lub przestępstwo skarbowe,</w:t>
      </w:r>
    </w:p>
    <w:p w14:paraId="113028D7" w14:textId="77777777" w:rsidR="00AC7572" w:rsidRPr="00BF2337" w:rsidRDefault="00527D5B" w:rsidP="004A3AC0">
      <w:pPr>
        <w:pStyle w:val="Akapitzlist"/>
        <w:numPr>
          <w:ilvl w:val="0"/>
          <w:numId w:val="13"/>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 xml:space="preserve">o którym mowa w art. 9 ust. 1 i 3 lub art. 10 ustawy z dnia 15 czerwca 2012 r. o skutkach powierzania wykonywania pracy cudzoziemcom przebywającym wbrew przepisom </w:t>
      </w:r>
      <w:r w:rsidR="00EB0971">
        <w:rPr>
          <w:rFonts w:ascii="Palatino Linotype" w:hAnsi="Palatino Linotype" w:cs="Helvetica"/>
          <w:sz w:val="20"/>
          <w:szCs w:val="20"/>
        </w:rPr>
        <w:t xml:space="preserve">         </w:t>
      </w:r>
      <w:r w:rsidRPr="00BF2337">
        <w:rPr>
          <w:rFonts w:ascii="Palatino Linotype" w:hAnsi="Palatino Linotype" w:cs="Helvetica"/>
          <w:sz w:val="20"/>
          <w:szCs w:val="20"/>
        </w:rPr>
        <w:t>na terytorium Rzeczypospolitej Polskiej</w:t>
      </w:r>
    </w:p>
    <w:p w14:paraId="7F9B85EF" w14:textId="77777777" w:rsidR="00527D5B" w:rsidRPr="00BF2337" w:rsidRDefault="00527D5B" w:rsidP="004A3AC0">
      <w:pPr>
        <w:shd w:val="clear" w:color="auto" w:fill="FFFFFF"/>
        <w:spacing w:line="336" w:lineRule="atLeast"/>
        <w:ind w:left="720"/>
        <w:jc w:val="both"/>
        <w:rPr>
          <w:rFonts w:ascii="Palatino Linotype" w:hAnsi="Palatino Linotype" w:cs="Helvetica"/>
          <w:sz w:val="20"/>
          <w:szCs w:val="20"/>
        </w:rPr>
      </w:pPr>
      <w:r w:rsidRPr="00BF2337">
        <w:rPr>
          <w:rFonts w:ascii="Palatino Linotype" w:hAnsi="Palatino Linotype" w:cs="Helvetica"/>
          <w:sz w:val="20"/>
          <w:szCs w:val="20"/>
        </w:rPr>
        <w:t>- lub za odpowiedni czyn zabroniony określony w przepisach prawa obcego;</w:t>
      </w:r>
    </w:p>
    <w:p w14:paraId="0C6E2D1F" w14:textId="77777777" w:rsidR="00527D5B" w:rsidRPr="00BF2337" w:rsidRDefault="00527D5B" w:rsidP="004A3AC0">
      <w:pPr>
        <w:pStyle w:val="Akapitzlist"/>
        <w:numPr>
          <w:ilvl w:val="0"/>
          <w:numId w:val="14"/>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 xml:space="preserve">jeżeli urzędującego członka jego organu zarządzającego lub nadzorczego, wspólnika spółki </w:t>
      </w:r>
      <w:r w:rsidR="00EB0971">
        <w:rPr>
          <w:rFonts w:ascii="Palatino Linotype" w:hAnsi="Palatino Linotype" w:cs="Helvetica"/>
          <w:sz w:val="20"/>
          <w:szCs w:val="20"/>
        </w:rPr>
        <w:t xml:space="preserve">   </w:t>
      </w:r>
      <w:r w:rsidRPr="00BF2337">
        <w:rPr>
          <w:rFonts w:ascii="Palatino Linotype" w:hAnsi="Palatino Linotype" w:cs="Helvetica"/>
          <w:sz w:val="20"/>
          <w:szCs w:val="20"/>
        </w:rPr>
        <w:t>w spółce jawnej lub partnerskiej albo komplementariusza w spółce komandytowej lub komandytowo-akcyjnej lub prokurenta prawomocnie skazano za przestępstwo, o którym mowa w pkt 1;</w:t>
      </w:r>
    </w:p>
    <w:p w14:paraId="79C5A525" w14:textId="77777777" w:rsidR="00527D5B" w:rsidRPr="00BF2337" w:rsidRDefault="00527D5B" w:rsidP="004A3AC0">
      <w:pPr>
        <w:pStyle w:val="Akapitzlist"/>
        <w:numPr>
          <w:ilvl w:val="0"/>
          <w:numId w:val="14"/>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 xml:space="preserve">wobec którego wydano prawomocny wyrok sądu lub ostateczną decyzję administracyjną </w:t>
      </w:r>
      <w:r w:rsidR="00EB0971">
        <w:rPr>
          <w:rFonts w:ascii="Palatino Linotype" w:hAnsi="Palatino Linotype" w:cs="Helvetica"/>
          <w:sz w:val="20"/>
          <w:szCs w:val="20"/>
        </w:rPr>
        <w:t xml:space="preserve">      </w:t>
      </w:r>
      <w:r w:rsidRPr="00BF2337">
        <w:rPr>
          <w:rFonts w:ascii="Palatino Linotype" w:hAnsi="Palatino Linotype" w:cs="Helvetica"/>
          <w:sz w:val="20"/>
          <w:szCs w:val="20"/>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F2337">
        <w:rPr>
          <w:rFonts w:ascii="Palatino Linotype" w:hAnsi="Palatino Linotype" w:cs="Helvetica"/>
          <w:sz w:val="20"/>
          <w:szCs w:val="20"/>
        </w:rPr>
        <w:lastRenderedPageBreak/>
        <w:t>społeczne lub zdrowotne wraz z odsetkami lub grzywnami lub zawarł wiążące porozumienie w sprawie spłaty tych należności;</w:t>
      </w:r>
    </w:p>
    <w:p w14:paraId="2E5D870F" w14:textId="77777777" w:rsidR="00527D5B" w:rsidRPr="00BF2337" w:rsidRDefault="00527D5B" w:rsidP="004A3AC0">
      <w:pPr>
        <w:pStyle w:val="Akapitzlist"/>
        <w:numPr>
          <w:ilvl w:val="0"/>
          <w:numId w:val="14"/>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wobec którego prawomocnie orzeczono zakaz ubiegania się o zamówienia publiczne;</w:t>
      </w:r>
    </w:p>
    <w:p w14:paraId="551325C9" w14:textId="77777777" w:rsidR="00527D5B" w:rsidRPr="00BF2337" w:rsidRDefault="00527D5B" w:rsidP="004A3AC0">
      <w:pPr>
        <w:pStyle w:val="Akapitzlist"/>
        <w:numPr>
          <w:ilvl w:val="0"/>
          <w:numId w:val="14"/>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 xml:space="preserve">jeżeli zamawiający może stwierdzić, na podstawie wiarygodnych przesłanek, że wykonawca zawarł z innymi wykonawcami porozumienie mające na celu zakłócenie konkurencji, </w:t>
      </w:r>
      <w:r w:rsidR="00EB0971">
        <w:rPr>
          <w:rFonts w:ascii="Palatino Linotype" w:hAnsi="Palatino Linotype" w:cs="Helvetica"/>
          <w:sz w:val="20"/>
          <w:szCs w:val="20"/>
        </w:rPr>
        <w:t xml:space="preserve">            </w:t>
      </w:r>
      <w:r w:rsidRPr="00BF2337">
        <w:rPr>
          <w:rFonts w:ascii="Palatino Linotype" w:hAnsi="Palatino Linotype" w:cs="Helvetica"/>
          <w:sz w:val="20"/>
          <w:szCs w:val="20"/>
        </w:rPr>
        <w:t>w szczególności jeżeli należąc do tej samej grupy kapitałowej w rozumieniu </w:t>
      </w:r>
      <w:hyperlink r:id="rId22" w:history="1">
        <w:r w:rsidRPr="00BF2337">
          <w:rPr>
            <w:rStyle w:val="Hipercze"/>
            <w:rFonts w:ascii="Palatino Linotype" w:hAnsi="Palatino Linotype" w:cs="Helvetica"/>
            <w:color w:val="auto"/>
            <w:sz w:val="20"/>
            <w:szCs w:val="20"/>
            <w:u w:val="none"/>
          </w:rPr>
          <w:t>ustawy</w:t>
        </w:r>
      </w:hyperlink>
      <w:r w:rsidRPr="00BF2337">
        <w:rPr>
          <w:rFonts w:ascii="Palatino Linotype" w:hAnsi="Palatino Linotype" w:cs="Helvetica"/>
          <w:sz w:val="20"/>
          <w:szCs w:val="20"/>
        </w:rPr>
        <w:t> z dnia 16 lutego 2007 r. o ochronie konkurencji i konsumentów, złożyli odrębne oferty, oferty częściowe lub wnioski o dopuszczenie do udziału w postępowaniu, chyba że wykażą, że przygotowali te oferty lub wnioski niezależnie od siebie;</w:t>
      </w:r>
    </w:p>
    <w:p w14:paraId="5A9D79F8" w14:textId="77777777" w:rsidR="00527D5B" w:rsidRPr="00BF2337" w:rsidRDefault="00527D5B" w:rsidP="004A3AC0">
      <w:pPr>
        <w:pStyle w:val="Akapitzlist"/>
        <w:numPr>
          <w:ilvl w:val="0"/>
          <w:numId w:val="14"/>
        </w:numPr>
        <w:shd w:val="clear" w:color="auto" w:fill="FFFFFF"/>
        <w:spacing w:line="336" w:lineRule="atLeast"/>
        <w:jc w:val="both"/>
        <w:rPr>
          <w:rFonts w:ascii="Palatino Linotype" w:hAnsi="Palatino Linotype" w:cs="Helvetica"/>
          <w:sz w:val="20"/>
          <w:szCs w:val="20"/>
        </w:rPr>
      </w:pPr>
      <w:r w:rsidRPr="00BF2337">
        <w:rPr>
          <w:rFonts w:ascii="Palatino Linotype" w:hAnsi="Palatino Linotype" w:cs="Helvetica"/>
          <w:sz w:val="20"/>
          <w:szCs w:val="20"/>
        </w:rPr>
        <w:t>jeżeli, w przypadkach, o których mowa w art. 85 ust. 1, doszło do zakłócenia konkurencji wynikającego z wcześniejszego zaangażowania tego wykonawcy lub podmiotu, który należy z wykonawcą do tej samej grupy kapitałowej w rozumieniu </w:t>
      </w:r>
      <w:hyperlink r:id="rId23" w:history="1">
        <w:r w:rsidRPr="00BF2337">
          <w:rPr>
            <w:rStyle w:val="Hipercze"/>
            <w:rFonts w:ascii="Palatino Linotype" w:hAnsi="Palatino Linotype" w:cs="Helvetica"/>
            <w:color w:val="auto"/>
            <w:sz w:val="20"/>
            <w:szCs w:val="20"/>
            <w:u w:val="none"/>
          </w:rPr>
          <w:t>ustawy</w:t>
        </w:r>
      </w:hyperlink>
      <w:r w:rsidRPr="00BF2337">
        <w:rPr>
          <w:rFonts w:ascii="Palatino Linotype" w:hAnsi="Palatino Linotype" w:cs="Helvetica"/>
          <w:sz w:val="20"/>
          <w:szCs w:val="20"/>
        </w:rPr>
        <w:t xml:space="preserve"> z dnia 16 lutego 2007 r. </w:t>
      </w:r>
      <w:r w:rsidR="00EB0971">
        <w:rPr>
          <w:rFonts w:ascii="Palatino Linotype" w:hAnsi="Palatino Linotype" w:cs="Helvetica"/>
          <w:sz w:val="20"/>
          <w:szCs w:val="20"/>
        </w:rPr>
        <w:t xml:space="preserve">   </w:t>
      </w:r>
      <w:r w:rsidRPr="00BF2337">
        <w:rPr>
          <w:rFonts w:ascii="Palatino Linotype" w:hAnsi="Palatino Linotype" w:cs="Helvetica"/>
          <w:sz w:val="20"/>
          <w:szCs w:val="20"/>
        </w:rPr>
        <w:t xml:space="preserve">o ochronie konkurencji i konsumentów, chyba że spowodowane tym zakłócenie konkurencji może być wyeliminowane w inny sposób </w:t>
      </w:r>
      <w:r w:rsidR="00EB0971">
        <w:rPr>
          <w:rFonts w:ascii="Palatino Linotype" w:hAnsi="Palatino Linotype" w:cs="Helvetica"/>
          <w:sz w:val="20"/>
          <w:szCs w:val="20"/>
        </w:rPr>
        <w:t xml:space="preserve">niż przez wykluczenie wykonawcy </w:t>
      </w:r>
      <w:r w:rsidRPr="00BF2337">
        <w:rPr>
          <w:rFonts w:ascii="Palatino Linotype" w:hAnsi="Palatino Linotype" w:cs="Helvetica"/>
          <w:sz w:val="20"/>
          <w:szCs w:val="20"/>
        </w:rPr>
        <w:t xml:space="preserve">z udziału </w:t>
      </w:r>
      <w:r w:rsidR="00EB0971">
        <w:rPr>
          <w:rFonts w:ascii="Palatino Linotype" w:hAnsi="Palatino Linotype" w:cs="Helvetica"/>
          <w:sz w:val="20"/>
          <w:szCs w:val="20"/>
        </w:rPr>
        <w:t xml:space="preserve">         </w:t>
      </w:r>
      <w:r w:rsidRPr="00BF2337">
        <w:rPr>
          <w:rFonts w:ascii="Palatino Linotype" w:hAnsi="Palatino Linotype" w:cs="Helvetica"/>
          <w:sz w:val="20"/>
          <w:szCs w:val="20"/>
        </w:rPr>
        <w:t>w postępowaniu o udzielenie zamówienia.</w:t>
      </w:r>
    </w:p>
    <w:p w14:paraId="665CF2C9" w14:textId="77777777" w:rsidR="00527D5B" w:rsidRPr="00BF2337" w:rsidRDefault="00C53EDA" w:rsidP="00C53EDA">
      <w:pPr>
        <w:pStyle w:val="Akapitzlist"/>
        <w:numPr>
          <w:ilvl w:val="0"/>
          <w:numId w:val="15"/>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Zamawiający wykluczy Wykonawcę również w przypadku określonym w art. 109 ust. 1 pkt 4 PZP, tj. Wykonawcę, w stosunku do którego otwarto likwidację, ogłoszono upadłość, którego aktywami zarządza likwidator lub sąd, który zawarł układ z wierzycielami, którego działalność gospodarcza jest zawieszona albo znajduje się on w innej tego rodzaj</w:t>
      </w:r>
      <w:r w:rsidR="00EB0971">
        <w:rPr>
          <w:rFonts w:ascii="Palatino Linotype" w:eastAsia="Times New Roman" w:hAnsi="Palatino Linotype" w:cs="Arial"/>
          <w:sz w:val="20"/>
          <w:szCs w:val="20"/>
          <w:lang w:eastAsia="pl-PL"/>
        </w:rPr>
        <w:t xml:space="preserve">u sytuacji wynikającej </w:t>
      </w:r>
      <w:r w:rsidRPr="00BF2337">
        <w:rPr>
          <w:rFonts w:ascii="Palatino Linotype" w:eastAsia="Times New Roman" w:hAnsi="Palatino Linotype" w:cs="Arial"/>
          <w:sz w:val="20"/>
          <w:szCs w:val="20"/>
          <w:lang w:eastAsia="pl-PL"/>
        </w:rPr>
        <w:t>z podobnej procedury przewidzianej w przepisach.</w:t>
      </w:r>
    </w:p>
    <w:p w14:paraId="6D3BCED9" w14:textId="0A2ECFC7" w:rsidR="00BF2337" w:rsidRPr="00820CFC" w:rsidRDefault="00C53EDA" w:rsidP="00820CFC">
      <w:pPr>
        <w:pStyle w:val="Akapitzlist"/>
        <w:numPr>
          <w:ilvl w:val="0"/>
          <w:numId w:val="15"/>
        </w:numPr>
        <w:shd w:val="clear" w:color="auto" w:fill="FFFFFF"/>
        <w:spacing w:after="38" w:line="240" w:lineRule="auto"/>
        <w:jc w:val="both"/>
        <w:rPr>
          <w:rFonts w:ascii="Palatino Linotype" w:eastAsia="Times New Roman" w:hAnsi="Palatino Linotype" w:cs="Arial"/>
          <w:sz w:val="20"/>
          <w:szCs w:val="20"/>
          <w:lang w:eastAsia="pl-PL"/>
        </w:rPr>
      </w:pPr>
      <w:r w:rsidRPr="00BF2337">
        <w:rPr>
          <w:rFonts w:ascii="Palatino Linotype" w:eastAsia="Times New Roman" w:hAnsi="Palatino Linotype" w:cs="Arial"/>
          <w:sz w:val="20"/>
          <w:szCs w:val="20"/>
          <w:lang w:eastAsia="pl-PL"/>
        </w:rPr>
        <w:t>Wykonawca może zostać wykluczony na każdym e</w:t>
      </w:r>
      <w:r w:rsidR="00EB0971">
        <w:rPr>
          <w:rFonts w:ascii="Palatino Linotype" w:eastAsia="Times New Roman" w:hAnsi="Palatino Linotype" w:cs="Arial"/>
          <w:sz w:val="20"/>
          <w:szCs w:val="20"/>
          <w:lang w:eastAsia="pl-PL"/>
        </w:rPr>
        <w:t xml:space="preserve">tapie postępowania </w:t>
      </w:r>
      <w:r w:rsidRPr="00BF2337">
        <w:rPr>
          <w:rFonts w:ascii="Palatino Linotype" w:eastAsia="Times New Roman" w:hAnsi="Palatino Linotype" w:cs="Arial"/>
          <w:sz w:val="20"/>
          <w:szCs w:val="20"/>
          <w:lang w:eastAsia="pl-PL"/>
        </w:rPr>
        <w:t xml:space="preserve">o udzielenie Zamówienia. </w:t>
      </w:r>
    </w:p>
    <w:p w14:paraId="2A7B5677" w14:textId="77777777" w:rsidR="00BF2337" w:rsidRPr="00BF2337" w:rsidRDefault="00BF2337" w:rsidP="005530E7">
      <w:pPr>
        <w:pStyle w:val="Akapitzlist"/>
        <w:shd w:val="clear" w:color="auto" w:fill="FFFFFF"/>
        <w:spacing w:after="38" w:line="240" w:lineRule="auto"/>
        <w:jc w:val="both"/>
        <w:rPr>
          <w:rFonts w:ascii="Palatino Linotype" w:eastAsia="Times New Roman" w:hAnsi="Palatino Linotype" w:cs="Arial"/>
          <w:sz w:val="20"/>
          <w:szCs w:val="20"/>
          <w:lang w:eastAsia="pl-PL"/>
        </w:rPr>
      </w:pPr>
    </w:p>
    <w:p w14:paraId="58B0E1FB" w14:textId="77777777" w:rsidR="001A7F7A" w:rsidRPr="00BF2337" w:rsidRDefault="005530E7" w:rsidP="0016411A">
      <w:pPr>
        <w:pStyle w:val="Akapitzlist"/>
        <w:numPr>
          <w:ilvl w:val="0"/>
          <w:numId w:val="1"/>
        </w:numPr>
        <w:ind w:left="284" w:hanging="284"/>
        <w:jc w:val="both"/>
        <w:rPr>
          <w:rFonts w:ascii="Palatino Linotype" w:hAnsi="Palatino Linotype"/>
          <w:b/>
          <w:sz w:val="20"/>
          <w:szCs w:val="20"/>
        </w:rPr>
      </w:pPr>
      <w:r w:rsidRPr="00BF2337">
        <w:rPr>
          <w:rFonts w:ascii="Palatino Linotype" w:hAnsi="Palatino Linotype"/>
          <w:b/>
          <w:sz w:val="20"/>
          <w:szCs w:val="20"/>
        </w:rPr>
        <w:t>Podmiotowe środki dowodowe</w:t>
      </w:r>
    </w:p>
    <w:p w14:paraId="14DA305B" w14:textId="77777777" w:rsidR="006230A4" w:rsidRPr="00BF2337" w:rsidRDefault="005530E7" w:rsidP="00625572">
      <w:pPr>
        <w:jc w:val="both"/>
        <w:rPr>
          <w:rFonts w:ascii="Palatino Linotype" w:hAnsi="Palatino Linotype"/>
          <w:sz w:val="20"/>
          <w:szCs w:val="20"/>
        </w:rPr>
      </w:pPr>
      <w:r w:rsidRPr="00BF2337">
        <w:rPr>
          <w:rFonts w:ascii="Palatino Linotype" w:hAnsi="Palatino Linotype"/>
          <w:sz w:val="20"/>
          <w:szCs w:val="20"/>
        </w:rPr>
        <w:t>Zgodnie z art.</w:t>
      </w:r>
      <w:r w:rsidR="00794C2B" w:rsidRPr="00BF2337">
        <w:rPr>
          <w:rFonts w:ascii="Palatino Linotype" w:hAnsi="Palatino Linotype"/>
          <w:sz w:val="20"/>
          <w:szCs w:val="20"/>
        </w:rPr>
        <w:t xml:space="preserve"> </w:t>
      </w:r>
      <w:r w:rsidRPr="00BF2337">
        <w:rPr>
          <w:rFonts w:ascii="Palatino Linotype" w:hAnsi="Palatino Linotype"/>
          <w:sz w:val="20"/>
          <w:szCs w:val="20"/>
        </w:rPr>
        <w:t>274 ust. 1 PZP Zamawiający wezwie Wykonawcę, który przedstawił najwyżej ocenioną ofertę do złożenia w wyznaczonym terminie, nie krótszym niż 5 dni od daty wezwania, podmiotowych środków dowodowych</w:t>
      </w:r>
      <w:r w:rsidR="006230A4" w:rsidRPr="00BF2337">
        <w:rPr>
          <w:rFonts w:ascii="Palatino Linotype" w:hAnsi="Palatino Linotype"/>
          <w:sz w:val="20"/>
          <w:szCs w:val="20"/>
        </w:rPr>
        <w:t>, na które składają się:</w:t>
      </w:r>
    </w:p>
    <w:p w14:paraId="117DC231" w14:textId="77777777" w:rsidR="00625572" w:rsidRPr="00BF2337" w:rsidRDefault="006230A4" w:rsidP="006230A4">
      <w:pPr>
        <w:pStyle w:val="Akapitzlist"/>
        <w:numPr>
          <w:ilvl w:val="0"/>
          <w:numId w:val="16"/>
        </w:numPr>
        <w:jc w:val="both"/>
        <w:rPr>
          <w:rFonts w:ascii="Palatino Linotype" w:hAnsi="Palatino Linotype"/>
          <w:sz w:val="20"/>
          <w:szCs w:val="20"/>
        </w:rPr>
      </w:pPr>
      <w:r w:rsidRPr="00BF2337">
        <w:rPr>
          <w:rFonts w:ascii="Palatino Linotype" w:hAnsi="Palatino Linotype"/>
          <w:sz w:val="20"/>
          <w:szCs w:val="20"/>
        </w:rPr>
        <w:t>Oświadczenie Wykonawcy o spełnianiu warunków udziału w postępowaniu oraz braku podstaw wykluczenia</w:t>
      </w:r>
    </w:p>
    <w:p w14:paraId="208F8EF2" w14:textId="77777777" w:rsidR="006230A4" w:rsidRPr="00BF2337" w:rsidRDefault="006230A4" w:rsidP="006230A4">
      <w:pPr>
        <w:pStyle w:val="Akapitzlist"/>
        <w:numPr>
          <w:ilvl w:val="0"/>
          <w:numId w:val="16"/>
        </w:numPr>
        <w:jc w:val="both"/>
        <w:rPr>
          <w:rFonts w:ascii="Palatino Linotype" w:hAnsi="Palatino Linotype"/>
          <w:sz w:val="20"/>
          <w:szCs w:val="20"/>
        </w:rPr>
      </w:pPr>
      <w:r w:rsidRPr="00BF2337">
        <w:rPr>
          <w:rFonts w:ascii="Palatino Linotype" w:hAnsi="Palatino Linotype"/>
          <w:sz w:val="20"/>
          <w:szCs w:val="20"/>
        </w:rPr>
        <w:t xml:space="preserve">Odpis lub informacja z Krajowego Rejestru Sądowego lub Centralnej Ewidencji i Informacji </w:t>
      </w:r>
      <w:r w:rsidR="00EB0971">
        <w:rPr>
          <w:rFonts w:ascii="Palatino Linotype" w:hAnsi="Palatino Linotype"/>
          <w:sz w:val="20"/>
          <w:szCs w:val="20"/>
        </w:rPr>
        <w:t xml:space="preserve">     </w:t>
      </w:r>
      <w:r w:rsidRPr="00BF2337">
        <w:rPr>
          <w:rFonts w:ascii="Palatino Linotype" w:hAnsi="Palatino Linotype"/>
          <w:sz w:val="20"/>
          <w:szCs w:val="20"/>
        </w:rPr>
        <w:t xml:space="preserve">o Działalności Gospodarczej </w:t>
      </w:r>
    </w:p>
    <w:p w14:paraId="3E6B95C8" w14:textId="77777777" w:rsidR="003A2ED4" w:rsidRPr="00BF2337" w:rsidRDefault="003A2ED4" w:rsidP="003A2ED4">
      <w:pPr>
        <w:ind w:left="360"/>
        <w:jc w:val="both"/>
        <w:rPr>
          <w:rFonts w:ascii="Palatino Linotype" w:hAnsi="Palatino Linotype"/>
          <w:sz w:val="20"/>
          <w:szCs w:val="20"/>
        </w:rPr>
      </w:pPr>
      <w:r w:rsidRPr="00BF2337">
        <w:rPr>
          <w:rFonts w:ascii="Palatino Linotype" w:hAnsi="Palatino Linotype"/>
          <w:sz w:val="20"/>
          <w:szCs w:val="20"/>
        </w:rPr>
        <w:t xml:space="preserve">Dokumenty składane </w:t>
      </w:r>
      <w:r w:rsidR="00633091" w:rsidRPr="00BF2337">
        <w:rPr>
          <w:rFonts w:ascii="Palatino Linotype" w:hAnsi="Palatino Linotype"/>
          <w:sz w:val="20"/>
          <w:szCs w:val="20"/>
        </w:rPr>
        <w:t>w</w:t>
      </w:r>
      <w:r w:rsidR="00794C2B" w:rsidRPr="00BF2337">
        <w:rPr>
          <w:rFonts w:ascii="Palatino Linotype" w:hAnsi="Palatino Linotype"/>
          <w:sz w:val="20"/>
          <w:szCs w:val="20"/>
        </w:rPr>
        <w:t xml:space="preserve"> ramach Podmiotowych środków dowodowych powinny być aktualne, wystawione nie wcześniej niż 3 miesiące przed ich złożeniem.</w:t>
      </w:r>
    </w:p>
    <w:p w14:paraId="405DF884" w14:textId="77777777" w:rsidR="00794C2B" w:rsidRPr="00BF2337" w:rsidRDefault="00434969" w:rsidP="0016411A">
      <w:pPr>
        <w:pStyle w:val="Akapitzlist"/>
        <w:numPr>
          <w:ilvl w:val="0"/>
          <w:numId w:val="1"/>
        </w:numPr>
        <w:ind w:left="567" w:hanging="567"/>
        <w:jc w:val="both"/>
        <w:rPr>
          <w:rFonts w:ascii="Palatino Linotype" w:hAnsi="Palatino Linotype"/>
          <w:b/>
          <w:sz w:val="20"/>
          <w:szCs w:val="20"/>
        </w:rPr>
      </w:pPr>
      <w:r w:rsidRPr="00BF2337">
        <w:rPr>
          <w:rFonts w:ascii="Palatino Linotype" w:hAnsi="Palatino Linotype"/>
          <w:b/>
          <w:sz w:val="20"/>
          <w:szCs w:val="20"/>
        </w:rPr>
        <w:t>Wykonawcy wspólnie ubiegający się o udzielenie zamówienia</w:t>
      </w:r>
    </w:p>
    <w:p w14:paraId="7013B824" w14:textId="77777777" w:rsidR="008F5125" w:rsidRPr="00BF2337" w:rsidRDefault="008F5125" w:rsidP="008F5125">
      <w:pPr>
        <w:pStyle w:val="Akapitzlist"/>
        <w:jc w:val="both"/>
        <w:rPr>
          <w:rFonts w:ascii="Palatino Linotype" w:hAnsi="Palatino Linotype"/>
          <w:b/>
          <w:sz w:val="20"/>
          <w:szCs w:val="20"/>
        </w:rPr>
      </w:pPr>
    </w:p>
    <w:p w14:paraId="3F8C3543" w14:textId="77777777" w:rsidR="00434969" w:rsidRPr="00BF2337" w:rsidRDefault="00434969" w:rsidP="00434969">
      <w:pPr>
        <w:pStyle w:val="Akapitzlist"/>
        <w:numPr>
          <w:ilvl w:val="0"/>
          <w:numId w:val="17"/>
        </w:numPr>
        <w:jc w:val="both"/>
        <w:rPr>
          <w:rFonts w:ascii="Palatino Linotype" w:hAnsi="Palatino Linotype"/>
          <w:sz w:val="20"/>
          <w:szCs w:val="20"/>
        </w:rPr>
      </w:pPr>
      <w:r w:rsidRPr="00BF2337">
        <w:rPr>
          <w:rFonts w:ascii="Palatino Linotype" w:hAnsi="Palatino Linotype"/>
          <w:sz w:val="20"/>
          <w:szCs w:val="20"/>
        </w:rPr>
        <w:t xml:space="preserve">W przypadku wspólnego ubiegania się o zamówienie </w:t>
      </w:r>
      <w:r w:rsidR="009D2018" w:rsidRPr="00BF2337">
        <w:rPr>
          <w:rFonts w:ascii="Palatino Linotype" w:hAnsi="Palatino Linotype"/>
          <w:sz w:val="20"/>
          <w:szCs w:val="20"/>
        </w:rPr>
        <w:t>każdy z Wykonawców składa oświadczenie, o którym mowa w rozdziale VII 1)</w:t>
      </w:r>
    </w:p>
    <w:p w14:paraId="00E432AC" w14:textId="77777777" w:rsidR="008F5125" w:rsidRPr="00BF2337" w:rsidRDefault="009D2018" w:rsidP="008F5125">
      <w:pPr>
        <w:pStyle w:val="Akapitzlist"/>
        <w:numPr>
          <w:ilvl w:val="0"/>
          <w:numId w:val="17"/>
        </w:numPr>
        <w:jc w:val="both"/>
        <w:rPr>
          <w:rFonts w:ascii="Palatino Linotype" w:hAnsi="Palatino Linotype"/>
          <w:sz w:val="20"/>
          <w:szCs w:val="20"/>
        </w:rPr>
      </w:pPr>
      <w:r w:rsidRPr="00BF2337">
        <w:rPr>
          <w:rFonts w:ascii="Palatino Linotype" w:hAnsi="Palatino Linotype"/>
          <w:sz w:val="20"/>
          <w:szCs w:val="20"/>
        </w:rPr>
        <w:t xml:space="preserve">Wykonawcy wspólnie ubiegający ustanawiają pełnomocnika do reprezentowania ich </w:t>
      </w:r>
      <w:r w:rsidR="008F5125" w:rsidRPr="00BF2337">
        <w:rPr>
          <w:rFonts w:ascii="Palatino Linotype" w:hAnsi="Palatino Linotype"/>
          <w:sz w:val="20"/>
          <w:szCs w:val="20"/>
        </w:rPr>
        <w:t>w postępowaniu lub reprezentowania ich w postępowaniu i zawarcia umowy. Pełnomocnictwo takie powinno być wystawione zgodnie z wymogami ustawowymi oraz opatrzone kwalifikowanym podpisem elektronicznym przez upoważnionych przedstawicieli każdego z Wykonawców występujących wspólnie.</w:t>
      </w:r>
    </w:p>
    <w:p w14:paraId="4D78901B" w14:textId="77777777" w:rsidR="008F5125" w:rsidRPr="00BF2337" w:rsidRDefault="0064553F" w:rsidP="008F5125">
      <w:pPr>
        <w:pStyle w:val="Akapitzlist"/>
        <w:numPr>
          <w:ilvl w:val="0"/>
          <w:numId w:val="17"/>
        </w:numPr>
        <w:jc w:val="both"/>
        <w:rPr>
          <w:rFonts w:ascii="Palatino Linotype" w:hAnsi="Palatino Linotype"/>
          <w:sz w:val="20"/>
          <w:szCs w:val="20"/>
        </w:rPr>
      </w:pPr>
      <w:r w:rsidRPr="00BF2337">
        <w:rPr>
          <w:rFonts w:ascii="Palatino Linotype" w:hAnsi="Palatino Linotype"/>
          <w:sz w:val="20"/>
          <w:szCs w:val="20"/>
        </w:rPr>
        <w:lastRenderedPageBreak/>
        <w:t xml:space="preserve">Wspólnie występujący </w:t>
      </w:r>
      <w:r w:rsidR="006E4E98" w:rsidRPr="00BF2337">
        <w:rPr>
          <w:rFonts w:ascii="Palatino Linotype" w:hAnsi="Palatino Linotype"/>
          <w:sz w:val="20"/>
          <w:szCs w:val="20"/>
        </w:rPr>
        <w:t>Wykonawcy ponoszą solidarną odpowiedzialność za wykonanie umowy.</w:t>
      </w:r>
    </w:p>
    <w:p w14:paraId="253D2850" w14:textId="77777777" w:rsidR="006E4E98" w:rsidRPr="00BF2337" w:rsidRDefault="006E4E98" w:rsidP="006E4E98">
      <w:pPr>
        <w:pStyle w:val="Akapitzlist"/>
        <w:ind w:left="360"/>
        <w:jc w:val="both"/>
        <w:rPr>
          <w:rFonts w:ascii="Palatino Linotype" w:hAnsi="Palatino Linotype"/>
          <w:sz w:val="20"/>
          <w:szCs w:val="20"/>
        </w:rPr>
      </w:pPr>
    </w:p>
    <w:p w14:paraId="36405576" w14:textId="77777777" w:rsidR="006E4E98" w:rsidRPr="00BF2337" w:rsidRDefault="006E4E98" w:rsidP="0016411A">
      <w:pPr>
        <w:pStyle w:val="Akapitzlist"/>
        <w:numPr>
          <w:ilvl w:val="0"/>
          <w:numId w:val="1"/>
        </w:numPr>
        <w:ind w:left="426" w:hanging="426"/>
        <w:jc w:val="both"/>
        <w:rPr>
          <w:rFonts w:ascii="Palatino Linotype" w:hAnsi="Palatino Linotype"/>
          <w:b/>
          <w:sz w:val="20"/>
          <w:szCs w:val="20"/>
        </w:rPr>
      </w:pPr>
      <w:r w:rsidRPr="00BF2337">
        <w:rPr>
          <w:rFonts w:ascii="Palatino Linotype" w:hAnsi="Palatino Linotype"/>
          <w:b/>
          <w:sz w:val="20"/>
          <w:szCs w:val="20"/>
        </w:rPr>
        <w:t>Opis sposobu obliczania ceny oferty.</w:t>
      </w:r>
    </w:p>
    <w:p w14:paraId="5D1B65E2" w14:textId="77777777" w:rsidR="006E4E98" w:rsidRPr="00BF2337" w:rsidRDefault="006E4E98" w:rsidP="006E4E98">
      <w:pPr>
        <w:pStyle w:val="Akapitzlist"/>
        <w:jc w:val="both"/>
        <w:rPr>
          <w:rFonts w:ascii="Palatino Linotype" w:hAnsi="Palatino Linotype"/>
          <w:b/>
          <w:sz w:val="20"/>
          <w:szCs w:val="20"/>
        </w:rPr>
      </w:pPr>
    </w:p>
    <w:p w14:paraId="7F207D05" w14:textId="77777777" w:rsidR="006E4E98" w:rsidRPr="00BF2337" w:rsidRDefault="00062CFD" w:rsidP="006E4E98">
      <w:pPr>
        <w:pStyle w:val="Akapitzlist"/>
        <w:numPr>
          <w:ilvl w:val="0"/>
          <w:numId w:val="18"/>
        </w:numPr>
        <w:jc w:val="both"/>
        <w:rPr>
          <w:rFonts w:ascii="Palatino Linotype" w:hAnsi="Palatino Linotype"/>
          <w:sz w:val="20"/>
          <w:szCs w:val="20"/>
        </w:rPr>
      </w:pPr>
      <w:r w:rsidRPr="00BF2337">
        <w:rPr>
          <w:rFonts w:ascii="Palatino Linotype" w:hAnsi="Palatino Linotype"/>
          <w:sz w:val="20"/>
          <w:szCs w:val="20"/>
        </w:rPr>
        <w:t xml:space="preserve">Wykonawca jest zobowiązany do podania łącznej ceny oferty brutto oferowanych towarów, wynikającą z kalkulacji szczegółowej zawartej w </w:t>
      </w:r>
      <w:r w:rsidRPr="00BF2337">
        <w:rPr>
          <w:rFonts w:ascii="Palatino Linotype" w:hAnsi="Palatino Linotype"/>
          <w:i/>
          <w:sz w:val="20"/>
          <w:szCs w:val="20"/>
        </w:rPr>
        <w:t xml:space="preserve">Formularzu asortymentowo – cenowym </w:t>
      </w:r>
      <w:r w:rsidRPr="00BF2337">
        <w:rPr>
          <w:rFonts w:ascii="Palatino Linotype" w:hAnsi="Palatino Linotype"/>
          <w:sz w:val="20"/>
          <w:szCs w:val="20"/>
        </w:rPr>
        <w:t xml:space="preserve">(załącznik nr 1 do SWZ). Cena powinna być przedstawiona </w:t>
      </w:r>
      <w:r w:rsidR="00F517E2" w:rsidRPr="00BF2337">
        <w:rPr>
          <w:rFonts w:ascii="Palatino Linotype" w:hAnsi="Palatino Linotype"/>
          <w:sz w:val="20"/>
          <w:szCs w:val="20"/>
        </w:rPr>
        <w:t xml:space="preserve">w </w:t>
      </w:r>
      <w:r w:rsidR="00F517E2" w:rsidRPr="00BF2337">
        <w:rPr>
          <w:rFonts w:ascii="Palatino Linotype" w:hAnsi="Palatino Linotype"/>
          <w:i/>
          <w:sz w:val="20"/>
          <w:szCs w:val="20"/>
        </w:rPr>
        <w:t xml:space="preserve">Formularzu oferty, </w:t>
      </w:r>
      <w:r w:rsidR="00F517E2" w:rsidRPr="00BF2337">
        <w:rPr>
          <w:rFonts w:ascii="Palatino Linotype" w:hAnsi="Palatino Linotype"/>
          <w:sz w:val="20"/>
          <w:szCs w:val="20"/>
        </w:rPr>
        <w:t>stanowiącym Załącznik nr 2 do SWZ, w zakresie części Zamówienia, na które dany Wykonawca składa ofertę.</w:t>
      </w:r>
    </w:p>
    <w:p w14:paraId="1C691491" w14:textId="77777777" w:rsidR="00F517E2" w:rsidRPr="00BF2337" w:rsidRDefault="00F517E2" w:rsidP="006E4E98">
      <w:pPr>
        <w:pStyle w:val="Akapitzlist"/>
        <w:numPr>
          <w:ilvl w:val="0"/>
          <w:numId w:val="18"/>
        </w:numPr>
        <w:jc w:val="both"/>
        <w:rPr>
          <w:rFonts w:ascii="Palatino Linotype" w:hAnsi="Palatino Linotype"/>
          <w:sz w:val="20"/>
          <w:szCs w:val="20"/>
        </w:rPr>
      </w:pPr>
      <w:r w:rsidRPr="00BF2337">
        <w:rPr>
          <w:rFonts w:ascii="Palatino Linotype" w:hAnsi="Palatino Linotype"/>
          <w:sz w:val="20"/>
          <w:szCs w:val="20"/>
        </w:rPr>
        <w:t xml:space="preserve">W cenie oferty Wykonawca zobowiązany jest </w:t>
      </w:r>
      <w:r w:rsidR="00361BF1" w:rsidRPr="00BF2337">
        <w:rPr>
          <w:rFonts w:ascii="Palatino Linotype" w:hAnsi="Palatino Linotype"/>
          <w:sz w:val="20"/>
          <w:szCs w:val="20"/>
        </w:rPr>
        <w:t>ująć wszystkie przewidywane koszty wynikające z rzetelnej realizacji Zamówienia, w tym podatek VAT wyliczony zgodnie z obowiązującymi przepisami oraz pozostałe koszty związane z zapisami SWZ.</w:t>
      </w:r>
    </w:p>
    <w:p w14:paraId="0646B9F3" w14:textId="77777777" w:rsidR="00361BF1" w:rsidRPr="00BF2337" w:rsidRDefault="00361BF1" w:rsidP="006E4E98">
      <w:pPr>
        <w:pStyle w:val="Akapitzlist"/>
        <w:numPr>
          <w:ilvl w:val="0"/>
          <w:numId w:val="18"/>
        </w:numPr>
        <w:jc w:val="both"/>
        <w:rPr>
          <w:rFonts w:ascii="Palatino Linotype" w:hAnsi="Palatino Linotype"/>
          <w:sz w:val="20"/>
          <w:szCs w:val="20"/>
        </w:rPr>
      </w:pPr>
      <w:r w:rsidRPr="00BF2337">
        <w:rPr>
          <w:rFonts w:ascii="Palatino Linotype" w:hAnsi="Palatino Linotype"/>
          <w:sz w:val="20"/>
          <w:szCs w:val="20"/>
        </w:rPr>
        <w:t xml:space="preserve">Jeżeli została złożona oferta, której wybór powodowałby powstanie u Zamawiającego obowiązek podatkowy zgodnie z ustawą z dnia 11 marca 2004 r. o podatku od towarów i usług (Dz. U. z 2018 r. poz. 2174 z </w:t>
      </w:r>
      <w:proofErr w:type="spellStart"/>
      <w:r w:rsidRPr="00BF2337">
        <w:rPr>
          <w:rFonts w:ascii="Palatino Linotype" w:hAnsi="Palatino Linotype"/>
          <w:sz w:val="20"/>
          <w:szCs w:val="20"/>
        </w:rPr>
        <w:t>późn</w:t>
      </w:r>
      <w:proofErr w:type="spellEnd"/>
      <w:r w:rsidRPr="00BF2337">
        <w:rPr>
          <w:rFonts w:ascii="Palatino Linotype" w:hAnsi="Palatino Linotype"/>
          <w:sz w:val="20"/>
          <w:szCs w:val="20"/>
        </w:rPr>
        <w:t xml:space="preserve">. zm.), </w:t>
      </w:r>
      <w:r w:rsidR="00B131D3" w:rsidRPr="00BF2337">
        <w:rPr>
          <w:rFonts w:ascii="Palatino Linotype" w:hAnsi="Palatino Linotype"/>
          <w:sz w:val="20"/>
          <w:szCs w:val="20"/>
        </w:rPr>
        <w:t xml:space="preserve">dla celów zastosowania kryterium ceny lub kosztu Zamawiający dolicza do przedstawionej w tej ofercie </w:t>
      </w:r>
      <w:r w:rsidR="00B36EC7" w:rsidRPr="00BF2337">
        <w:rPr>
          <w:rFonts w:ascii="Palatino Linotype" w:hAnsi="Palatino Linotype"/>
          <w:sz w:val="20"/>
          <w:szCs w:val="20"/>
        </w:rPr>
        <w:t xml:space="preserve">ceny kwotę </w:t>
      </w:r>
      <w:r w:rsidR="00C20C88" w:rsidRPr="00BF2337">
        <w:rPr>
          <w:rFonts w:ascii="Palatino Linotype" w:hAnsi="Palatino Linotype"/>
          <w:sz w:val="20"/>
          <w:szCs w:val="20"/>
        </w:rPr>
        <w:t>podatku od towarów i usług, którą miałby obowiązek rozliczyć.</w:t>
      </w:r>
    </w:p>
    <w:p w14:paraId="62584663" w14:textId="77777777" w:rsidR="00C20C88" w:rsidRPr="00BF2337" w:rsidRDefault="00C20C88" w:rsidP="006E4E98">
      <w:pPr>
        <w:pStyle w:val="Akapitzlist"/>
        <w:numPr>
          <w:ilvl w:val="0"/>
          <w:numId w:val="18"/>
        </w:numPr>
        <w:jc w:val="both"/>
        <w:rPr>
          <w:rFonts w:ascii="Palatino Linotype" w:hAnsi="Palatino Linotype"/>
          <w:sz w:val="20"/>
          <w:szCs w:val="20"/>
        </w:rPr>
      </w:pPr>
      <w:r w:rsidRPr="00BF2337">
        <w:rPr>
          <w:rFonts w:ascii="Palatino Linotype" w:hAnsi="Palatino Linotype"/>
          <w:sz w:val="20"/>
          <w:szCs w:val="20"/>
        </w:rPr>
        <w:t xml:space="preserve">Do </w:t>
      </w:r>
      <w:r w:rsidR="009E0955" w:rsidRPr="00BF2337">
        <w:rPr>
          <w:rFonts w:ascii="Palatino Linotype" w:hAnsi="Palatino Linotype"/>
          <w:sz w:val="20"/>
          <w:szCs w:val="20"/>
        </w:rPr>
        <w:t>porównania ofert będzie brana cena brutto.</w:t>
      </w:r>
    </w:p>
    <w:p w14:paraId="6F913D1F" w14:textId="48C005CC" w:rsidR="009E0955" w:rsidRPr="00BF2337" w:rsidRDefault="009E0955" w:rsidP="006E4E98">
      <w:pPr>
        <w:pStyle w:val="Akapitzlist"/>
        <w:numPr>
          <w:ilvl w:val="0"/>
          <w:numId w:val="18"/>
        </w:numPr>
        <w:jc w:val="both"/>
        <w:rPr>
          <w:rFonts w:ascii="Palatino Linotype" w:hAnsi="Palatino Linotype"/>
          <w:sz w:val="20"/>
          <w:szCs w:val="20"/>
        </w:rPr>
      </w:pPr>
      <w:r w:rsidRPr="00BF2337">
        <w:rPr>
          <w:rFonts w:ascii="Palatino Linotype" w:hAnsi="Palatino Linotype"/>
          <w:sz w:val="20"/>
          <w:szCs w:val="20"/>
        </w:rPr>
        <w:t>Ceny oferowane i zaakceptowane w ramach Zamówienia zostaną ustalone na okres trwania umowy</w:t>
      </w:r>
      <w:r w:rsidR="00820CFC">
        <w:rPr>
          <w:rFonts w:ascii="Palatino Linotype" w:hAnsi="Palatino Linotype"/>
          <w:sz w:val="20"/>
          <w:szCs w:val="20"/>
        </w:rPr>
        <w:t xml:space="preserve"> i</w:t>
      </w:r>
      <w:r w:rsidRPr="00BF2337">
        <w:rPr>
          <w:rFonts w:ascii="Palatino Linotype" w:hAnsi="Palatino Linotype"/>
          <w:sz w:val="20"/>
          <w:szCs w:val="20"/>
        </w:rPr>
        <w:t xml:space="preserve"> nie będą podlegały zmianom.</w:t>
      </w:r>
    </w:p>
    <w:p w14:paraId="31E2C373" w14:textId="77777777" w:rsidR="009E0955" w:rsidRPr="00BF2337" w:rsidRDefault="009E0955" w:rsidP="006E4E98">
      <w:pPr>
        <w:pStyle w:val="Akapitzlist"/>
        <w:numPr>
          <w:ilvl w:val="0"/>
          <w:numId w:val="18"/>
        </w:numPr>
        <w:jc w:val="both"/>
        <w:rPr>
          <w:rFonts w:ascii="Palatino Linotype" w:hAnsi="Palatino Linotype"/>
          <w:sz w:val="20"/>
          <w:szCs w:val="20"/>
        </w:rPr>
      </w:pPr>
      <w:r w:rsidRPr="00BF2337">
        <w:rPr>
          <w:rFonts w:ascii="Palatino Linotype" w:hAnsi="Palatino Linotype"/>
          <w:sz w:val="20"/>
          <w:szCs w:val="20"/>
        </w:rPr>
        <w:t>Ceny w ramach Zamówienia należy podać w złotych polskich z dokładnośc</w:t>
      </w:r>
      <w:r w:rsidR="004415A2" w:rsidRPr="00BF2337">
        <w:rPr>
          <w:rFonts w:ascii="Palatino Linotype" w:hAnsi="Palatino Linotype"/>
          <w:sz w:val="20"/>
          <w:szCs w:val="20"/>
        </w:rPr>
        <w:t>ią do dwóch miejsc po przecinku z wyodrębnieniem należnego podatku VAT.</w:t>
      </w:r>
    </w:p>
    <w:p w14:paraId="6370EFE9" w14:textId="77777777" w:rsidR="009E0955" w:rsidRPr="00BF2337" w:rsidRDefault="003D132E" w:rsidP="006E4E98">
      <w:pPr>
        <w:pStyle w:val="Akapitzlist"/>
        <w:numPr>
          <w:ilvl w:val="0"/>
          <w:numId w:val="18"/>
        </w:numPr>
        <w:jc w:val="both"/>
        <w:rPr>
          <w:rFonts w:ascii="Palatino Linotype" w:hAnsi="Palatino Linotype"/>
          <w:sz w:val="20"/>
          <w:szCs w:val="20"/>
        </w:rPr>
      </w:pPr>
      <w:r w:rsidRPr="00BF2337">
        <w:rPr>
          <w:rFonts w:ascii="Palatino Linotype" w:hAnsi="Palatino Linotype"/>
          <w:sz w:val="20"/>
          <w:szCs w:val="20"/>
        </w:rPr>
        <w:t>Nie przewiduje się rozliczeń w walutach obcych.</w:t>
      </w:r>
    </w:p>
    <w:p w14:paraId="7EB0B560" w14:textId="77777777" w:rsidR="003D132E" w:rsidRPr="00BF2337" w:rsidRDefault="003D132E" w:rsidP="003D132E">
      <w:pPr>
        <w:pStyle w:val="Akapitzlist"/>
        <w:ind w:left="360"/>
        <w:jc w:val="both"/>
        <w:rPr>
          <w:rFonts w:ascii="Palatino Linotype" w:hAnsi="Palatino Linotype"/>
          <w:sz w:val="20"/>
          <w:szCs w:val="20"/>
        </w:rPr>
      </w:pPr>
    </w:p>
    <w:p w14:paraId="5C2B2E1E" w14:textId="77777777" w:rsidR="003D132E" w:rsidRPr="00BF2337" w:rsidRDefault="003D132E" w:rsidP="0016411A">
      <w:pPr>
        <w:pStyle w:val="Akapitzlist"/>
        <w:numPr>
          <w:ilvl w:val="0"/>
          <w:numId w:val="1"/>
        </w:numPr>
        <w:ind w:left="284" w:hanging="284"/>
        <w:jc w:val="both"/>
        <w:rPr>
          <w:rFonts w:ascii="Palatino Linotype" w:hAnsi="Palatino Linotype"/>
          <w:b/>
          <w:sz w:val="20"/>
          <w:szCs w:val="20"/>
        </w:rPr>
      </w:pPr>
      <w:r w:rsidRPr="00BF2337">
        <w:rPr>
          <w:rFonts w:ascii="Palatino Linotype" w:hAnsi="Palatino Linotype"/>
          <w:b/>
          <w:sz w:val="20"/>
          <w:szCs w:val="20"/>
        </w:rPr>
        <w:t>Kryteria oceny ofert oraz sposób oceny ofert</w:t>
      </w:r>
    </w:p>
    <w:p w14:paraId="7F9513AE" w14:textId="77777777" w:rsidR="003D132E" w:rsidRPr="00BF2337" w:rsidRDefault="003D132E" w:rsidP="003D132E">
      <w:pPr>
        <w:pStyle w:val="Akapitzlist"/>
        <w:ind w:left="426"/>
        <w:jc w:val="both"/>
        <w:rPr>
          <w:rFonts w:ascii="Palatino Linotype" w:hAnsi="Palatino Linotype"/>
          <w:b/>
          <w:sz w:val="20"/>
          <w:szCs w:val="20"/>
        </w:rPr>
      </w:pPr>
    </w:p>
    <w:p w14:paraId="1520F1CD" w14:textId="77777777" w:rsidR="003D132E" w:rsidRPr="00BF2337" w:rsidRDefault="003D132E" w:rsidP="003D132E">
      <w:pPr>
        <w:pStyle w:val="Akapitzlist"/>
        <w:numPr>
          <w:ilvl w:val="0"/>
          <w:numId w:val="19"/>
        </w:numPr>
        <w:jc w:val="both"/>
        <w:rPr>
          <w:rFonts w:ascii="Palatino Linotype" w:hAnsi="Palatino Linotype"/>
          <w:sz w:val="20"/>
          <w:szCs w:val="20"/>
        </w:rPr>
      </w:pPr>
      <w:r w:rsidRPr="00BF2337">
        <w:rPr>
          <w:rFonts w:ascii="Palatino Linotype" w:hAnsi="Palatino Linotype"/>
          <w:sz w:val="20"/>
          <w:szCs w:val="20"/>
        </w:rPr>
        <w:t>Kryteria oceny ofert i ich znaczenie:</w:t>
      </w:r>
    </w:p>
    <w:tbl>
      <w:tblPr>
        <w:tblStyle w:val="Tabela-Siatka"/>
        <w:tblW w:w="0" w:type="auto"/>
        <w:tblLook w:val="04A0" w:firstRow="1" w:lastRow="0" w:firstColumn="1" w:lastColumn="0" w:noHBand="0" w:noVBand="1"/>
      </w:tblPr>
      <w:tblGrid>
        <w:gridCol w:w="4606"/>
        <w:gridCol w:w="4606"/>
      </w:tblGrid>
      <w:tr w:rsidR="003D132E" w:rsidRPr="00BF2337" w14:paraId="658AE85A" w14:textId="77777777" w:rsidTr="003D132E">
        <w:tc>
          <w:tcPr>
            <w:tcW w:w="4606" w:type="dxa"/>
          </w:tcPr>
          <w:p w14:paraId="2BE8F50E" w14:textId="77777777" w:rsidR="003D132E" w:rsidRPr="00BF2337" w:rsidRDefault="003D132E" w:rsidP="003D132E">
            <w:pPr>
              <w:jc w:val="center"/>
              <w:rPr>
                <w:rFonts w:ascii="Palatino Linotype" w:hAnsi="Palatino Linotype"/>
                <w:b/>
                <w:sz w:val="20"/>
                <w:szCs w:val="20"/>
              </w:rPr>
            </w:pPr>
            <w:r w:rsidRPr="00BF2337">
              <w:rPr>
                <w:rFonts w:ascii="Palatino Linotype" w:hAnsi="Palatino Linotype"/>
                <w:b/>
                <w:sz w:val="20"/>
                <w:szCs w:val="20"/>
              </w:rPr>
              <w:t>Kryterium</w:t>
            </w:r>
          </w:p>
        </w:tc>
        <w:tc>
          <w:tcPr>
            <w:tcW w:w="4606" w:type="dxa"/>
          </w:tcPr>
          <w:p w14:paraId="230DDAAD" w14:textId="77777777" w:rsidR="003D132E" w:rsidRPr="00BF2337" w:rsidRDefault="003D132E" w:rsidP="003D132E">
            <w:pPr>
              <w:jc w:val="center"/>
              <w:rPr>
                <w:rFonts w:ascii="Palatino Linotype" w:hAnsi="Palatino Linotype"/>
                <w:b/>
                <w:sz w:val="20"/>
                <w:szCs w:val="20"/>
              </w:rPr>
            </w:pPr>
            <w:r w:rsidRPr="00BF2337">
              <w:rPr>
                <w:rFonts w:ascii="Palatino Linotype" w:hAnsi="Palatino Linotype"/>
                <w:b/>
                <w:sz w:val="20"/>
                <w:szCs w:val="20"/>
              </w:rPr>
              <w:t>Ranga</w:t>
            </w:r>
          </w:p>
        </w:tc>
      </w:tr>
      <w:tr w:rsidR="003D132E" w:rsidRPr="00BF2337" w14:paraId="4E414AD6" w14:textId="77777777" w:rsidTr="003D132E">
        <w:tc>
          <w:tcPr>
            <w:tcW w:w="4606" w:type="dxa"/>
          </w:tcPr>
          <w:p w14:paraId="1D00A5CE" w14:textId="77777777" w:rsidR="003D132E" w:rsidRPr="00BF2337" w:rsidRDefault="003D132E" w:rsidP="003D132E">
            <w:pPr>
              <w:jc w:val="both"/>
              <w:rPr>
                <w:rFonts w:ascii="Palatino Linotype" w:hAnsi="Palatino Linotype"/>
                <w:b/>
                <w:sz w:val="20"/>
                <w:szCs w:val="20"/>
              </w:rPr>
            </w:pPr>
            <w:r w:rsidRPr="00BF2337">
              <w:rPr>
                <w:rFonts w:ascii="Palatino Linotype" w:hAnsi="Palatino Linotype"/>
                <w:b/>
                <w:sz w:val="20"/>
                <w:szCs w:val="20"/>
              </w:rPr>
              <w:t xml:space="preserve">Cena </w:t>
            </w:r>
          </w:p>
        </w:tc>
        <w:tc>
          <w:tcPr>
            <w:tcW w:w="4606" w:type="dxa"/>
          </w:tcPr>
          <w:p w14:paraId="3CE592E6" w14:textId="77777777" w:rsidR="003D132E" w:rsidRPr="00BF2337" w:rsidRDefault="002C48DC" w:rsidP="002C48DC">
            <w:pPr>
              <w:jc w:val="center"/>
              <w:rPr>
                <w:rFonts w:ascii="Palatino Linotype" w:hAnsi="Palatino Linotype"/>
                <w:b/>
                <w:sz w:val="20"/>
                <w:szCs w:val="20"/>
              </w:rPr>
            </w:pPr>
            <w:r w:rsidRPr="00BF2337">
              <w:rPr>
                <w:rFonts w:ascii="Palatino Linotype" w:hAnsi="Palatino Linotype"/>
                <w:b/>
                <w:sz w:val="20"/>
                <w:szCs w:val="20"/>
              </w:rPr>
              <w:t>80%</w:t>
            </w:r>
          </w:p>
        </w:tc>
      </w:tr>
      <w:tr w:rsidR="003D132E" w:rsidRPr="00BF2337" w14:paraId="2438AFC3" w14:textId="77777777" w:rsidTr="003D132E">
        <w:tc>
          <w:tcPr>
            <w:tcW w:w="4606" w:type="dxa"/>
          </w:tcPr>
          <w:p w14:paraId="39E0BFF2" w14:textId="77777777" w:rsidR="003D132E" w:rsidRPr="00BF2337" w:rsidRDefault="002C48DC" w:rsidP="003D132E">
            <w:pPr>
              <w:jc w:val="both"/>
              <w:rPr>
                <w:rFonts w:ascii="Palatino Linotype" w:hAnsi="Palatino Linotype"/>
                <w:b/>
                <w:sz w:val="20"/>
                <w:szCs w:val="20"/>
              </w:rPr>
            </w:pPr>
            <w:r w:rsidRPr="00BF2337">
              <w:rPr>
                <w:rFonts w:ascii="Palatino Linotype" w:hAnsi="Palatino Linotype"/>
                <w:b/>
                <w:sz w:val="20"/>
                <w:szCs w:val="20"/>
              </w:rPr>
              <w:t>Termin dostawy</w:t>
            </w:r>
          </w:p>
        </w:tc>
        <w:tc>
          <w:tcPr>
            <w:tcW w:w="4606" w:type="dxa"/>
          </w:tcPr>
          <w:p w14:paraId="7E307656" w14:textId="77777777" w:rsidR="003D132E" w:rsidRPr="00BF2337" w:rsidRDefault="002C48DC" w:rsidP="002C48DC">
            <w:pPr>
              <w:jc w:val="center"/>
              <w:rPr>
                <w:rFonts w:ascii="Palatino Linotype" w:hAnsi="Palatino Linotype"/>
                <w:b/>
                <w:sz w:val="20"/>
                <w:szCs w:val="20"/>
              </w:rPr>
            </w:pPr>
            <w:r w:rsidRPr="00BF2337">
              <w:rPr>
                <w:rFonts w:ascii="Palatino Linotype" w:hAnsi="Palatino Linotype"/>
                <w:b/>
                <w:sz w:val="20"/>
                <w:szCs w:val="20"/>
              </w:rPr>
              <w:t>20%</w:t>
            </w:r>
          </w:p>
        </w:tc>
      </w:tr>
      <w:tr w:rsidR="003D132E" w:rsidRPr="00BF2337" w14:paraId="0F4C8CDE" w14:textId="77777777" w:rsidTr="003D132E">
        <w:tc>
          <w:tcPr>
            <w:tcW w:w="4606" w:type="dxa"/>
          </w:tcPr>
          <w:p w14:paraId="2DBBA2AF" w14:textId="77777777" w:rsidR="003D132E" w:rsidRPr="00BF2337" w:rsidRDefault="002C48DC" w:rsidP="002C48DC">
            <w:pPr>
              <w:jc w:val="right"/>
              <w:rPr>
                <w:rFonts w:ascii="Palatino Linotype" w:hAnsi="Palatino Linotype"/>
                <w:b/>
                <w:sz w:val="20"/>
                <w:szCs w:val="20"/>
              </w:rPr>
            </w:pPr>
            <w:r w:rsidRPr="00BF2337">
              <w:rPr>
                <w:rFonts w:ascii="Palatino Linotype" w:hAnsi="Palatino Linotype"/>
                <w:b/>
                <w:sz w:val="20"/>
                <w:szCs w:val="20"/>
              </w:rPr>
              <w:t>Razem</w:t>
            </w:r>
          </w:p>
        </w:tc>
        <w:tc>
          <w:tcPr>
            <w:tcW w:w="4606" w:type="dxa"/>
          </w:tcPr>
          <w:p w14:paraId="125CDB0F" w14:textId="77777777" w:rsidR="003D132E" w:rsidRPr="00BF2337" w:rsidRDefault="002C48DC" w:rsidP="002C48DC">
            <w:pPr>
              <w:jc w:val="center"/>
              <w:rPr>
                <w:rFonts w:ascii="Palatino Linotype" w:hAnsi="Palatino Linotype"/>
                <w:b/>
                <w:sz w:val="20"/>
                <w:szCs w:val="20"/>
              </w:rPr>
            </w:pPr>
            <w:r w:rsidRPr="00BF2337">
              <w:rPr>
                <w:rFonts w:ascii="Palatino Linotype" w:hAnsi="Palatino Linotype"/>
                <w:b/>
                <w:sz w:val="20"/>
                <w:szCs w:val="20"/>
              </w:rPr>
              <w:t>100 %</w:t>
            </w:r>
          </w:p>
        </w:tc>
      </w:tr>
    </w:tbl>
    <w:p w14:paraId="06C4DFE4" w14:textId="77777777" w:rsidR="00355976" w:rsidRPr="00BF2337" w:rsidRDefault="002C48DC" w:rsidP="009E0955">
      <w:pPr>
        <w:jc w:val="both"/>
        <w:rPr>
          <w:rFonts w:ascii="Palatino Linotype" w:hAnsi="Palatino Linotype"/>
          <w:sz w:val="20"/>
          <w:szCs w:val="20"/>
        </w:rPr>
      </w:pPr>
      <w:r w:rsidRPr="00BF2337">
        <w:rPr>
          <w:rFonts w:ascii="Palatino Linotype" w:hAnsi="Palatino Linotype"/>
          <w:sz w:val="20"/>
          <w:szCs w:val="20"/>
        </w:rPr>
        <w:t>Za najkorzystniejszą ofertę uznana zostanie oferta, która uzyska największą liczbę punktów obliczaną wg wzoru:</w:t>
      </w:r>
    </w:p>
    <w:p w14:paraId="49CDECFE" w14:textId="77777777" w:rsidR="00347B71" w:rsidRPr="00BF2337" w:rsidRDefault="00347B71" w:rsidP="00347B71">
      <w:pPr>
        <w:pStyle w:val="Akapitzlist"/>
        <w:numPr>
          <w:ilvl w:val="0"/>
          <w:numId w:val="20"/>
        </w:numPr>
        <w:jc w:val="both"/>
        <w:rPr>
          <w:rFonts w:ascii="Palatino Linotype" w:hAnsi="Palatino Linotype"/>
          <w:b/>
          <w:sz w:val="20"/>
          <w:szCs w:val="20"/>
        </w:rPr>
      </w:pPr>
      <w:r w:rsidRPr="00BF2337">
        <w:rPr>
          <w:rFonts w:ascii="Palatino Linotype" w:hAnsi="Palatino Linotype"/>
          <w:b/>
          <w:sz w:val="20"/>
          <w:szCs w:val="20"/>
        </w:rPr>
        <w:t>Kryterium „Cena”- C – 80 pkt</w:t>
      </w:r>
    </w:p>
    <w:p w14:paraId="7C09AAD4" w14:textId="77777777" w:rsidR="00292E0B" w:rsidRPr="00BF2337" w:rsidRDefault="002C48DC" w:rsidP="00292E0B">
      <w:pPr>
        <w:jc w:val="center"/>
        <w:rPr>
          <w:rFonts w:ascii="Palatino Linotype" w:hAnsi="Palatino Linotype"/>
          <w:b/>
          <w:sz w:val="20"/>
          <w:szCs w:val="20"/>
        </w:rPr>
      </w:pPr>
      <w:r w:rsidRPr="00BF2337">
        <w:rPr>
          <w:rFonts w:ascii="Palatino Linotype" w:hAnsi="Palatino Linotype"/>
          <w:b/>
          <w:sz w:val="20"/>
          <w:szCs w:val="20"/>
        </w:rPr>
        <w:t>C = (</w:t>
      </w:r>
      <w:proofErr w:type="spellStart"/>
      <w:r w:rsidRPr="00BF2337">
        <w:rPr>
          <w:rFonts w:ascii="Palatino Linotype" w:hAnsi="Palatino Linotype"/>
          <w:b/>
          <w:sz w:val="20"/>
          <w:szCs w:val="20"/>
        </w:rPr>
        <w:t>C</w:t>
      </w:r>
      <w:r w:rsidRPr="00BF2337">
        <w:rPr>
          <w:rFonts w:ascii="Palatino Linotype" w:hAnsi="Palatino Linotype"/>
          <w:b/>
          <w:sz w:val="20"/>
          <w:szCs w:val="20"/>
          <w:vertAlign w:val="subscript"/>
        </w:rPr>
        <w:t>min</w:t>
      </w:r>
      <w:proofErr w:type="spellEnd"/>
      <w:r w:rsidRPr="00BF2337">
        <w:rPr>
          <w:rFonts w:ascii="Palatino Linotype" w:hAnsi="Palatino Linotype"/>
          <w:b/>
          <w:sz w:val="20"/>
          <w:szCs w:val="20"/>
        </w:rPr>
        <w:t>/C</w:t>
      </w:r>
      <w:r w:rsidRPr="00BF2337">
        <w:rPr>
          <w:rFonts w:ascii="Palatino Linotype" w:hAnsi="Palatino Linotype"/>
          <w:b/>
          <w:sz w:val="20"/>
          <w:szCs w:val="20"/>
          <w:vertAlign w:val="subscript"/>
        </w:rPr>
        <w:t>o</w:t>
      </w:r>
      <w:r w:rsidRPr="00BF2337">
        <w:rPr>
          <w:rFonts w:ascii="Palatino Linotype" w:hAnsi="Palatino Linotype"/>
          <w:b/>
          <w:sz w:val="20"/>
          <w:szCs w:val="20"/>
        </w:rPr>
        <w:t>) x 80</w:t>
      </w:r>
    </w:p>
    <w:p w14:paraId="19EB9010" w14:textId="77777777" w:rsidR="002C48DC" w:rsidRPr="00BF2337" w:rsidRDefault="002C48DC" w:rsidP="00292E0B">
      <w:pPr>
        <w:rPr>
          <w:rFonts w:ascii="Palatino Linotype" w:hAnsi="Palatino Linotype"/>
          <w:b/>
          <w:sz w:val="20"/>
          <w:szCs w:val="20"/>
        </w:rPr>
      </w:pPr>
      <w:r w:rsidRPr="00BF2337">
        <w:rPr>
          <w:rFonts w:ascii="Palatino Linotype" w:hAnsi="Palatino Linotype"/>
          <w:sz w:val="20"/>
          <w:szCs w:val="20"/>
        </w:rPr>
        <w:t>gdzie:</w:t>
      </w:r>
    </w:p>
    <w:p w14:paraId="7D0271D4" w14:textId="77777777" w:rsidR="002C48DC" w:rsidRPr="00BF2337" w:rsidRDefault="002C48DC" w:rsidP="002C48DC">
      <w:pPr>
        <w:rPr>
          <w:rFonts w:ascii="Palatino Linotype" w:hAnsi="Palatino Linotype"/>
          <w:sz w:val="20"/>
          <w:szCs w:val="20"/>
        </w:rPr>
      </w:pPr>
      <w:r w:rsidRPr="00BF2337">
        <w:rPr>
          <w:rFonts w:ascii="Palatino Linotype" w:hAnsi="Palatino Linotype"/>
          <w:sz w:val="20"/>
          <w:szCs w:val="20"/>
        </w:rPr>
        <w:t xml:space="preserve">C – liczba punktów przyznanych ocenianej ofercie w kryterium </w:t>
      </w:r>
      <w:r w:rsidR="00347B71" w:rsidRPr="00BF2337">
        <w:rPr>
          <w:rFonts w:ascii="Palatino Linotype" w:hAnsi="Palatino Linotype"/>
          <w:sz w:val="20"/>
          <w:szCs w:val="20"/>
        </w:rPr>
        <w:t>„Cena”</w:t>
      </w:r>
    </w:p>
    <w:p w14:paraId="61D5BECF" w14:textId="77777777" w:rsidR="00347B71" w:rsidRPr="00BF2337" w:rsidRDefault="00347B71" w:rsidP="002C48DC">
      <w:pPr>
        <w:rPr>
          <w:rFonts w:ascii="Palatino Linotype" w:hAnsi="Palatino Linotype"/>
          <w:sz w:val="20"/>
          <w:szCs w:val="20"/>
        </w:rPr>
      </w:pPr>
      <w:proofErr w:type="spellStart"/>
      <w:r w:rsidRPr="00BF2337">
        <w:rPr>
          <w:rFonts w:ascii="Palatino Linotype" w:hAnsi="Palatino Linotype"/>
          <w:sz w:val="20"/>
          <w:szCs w:val="20"/>
        </w:rPr>
        <w:t>C</w:t>
      </w:r>
      <w:r w:rsidRPr="00BF2337">
        <w:rPr>
          <w:rFonts w:ascii="Palatino Linotype" w:hAnsi="Palatino Linotype"/>
          <w:sz w:val="20"/>
          <w:szCs w:val="20"/>
          <w:vertAlign w:val="subscript"/>
        </w:rPr>
        <w:t>min</w:t>
      </w:r>
      <w:proofErr w:type="spellEnd"/>
      <w:r w:rsidRPr="00BF2337">
        <w:rPr>
          <w:rFonts w:ascii="Palatino Linotype" w:hAnsi="Palatino Linotype"/>
          <w:sz w:val="20"/>
          <w:szCs w:val="20"/>
          <w:vertAlign w:val="subscript"/>
        </w:rPr>
        <w:t xml:space="preserve"> </w:t>
      </w:r>
      <w:r w:rsidRPr="00BF2337">
        <w:rPr>
          <w:rFonts w:ascii="Palatino Linotype" w:hAnsi="Palatino Linotype"/>
          <w:sz w:val="20"/>
          <w:szCs w:val="20"/>
        </w:rPr>
        <w:t>– najniższa zaoferowana cena (brutto)</w:t>
      </w:r>
    </w:p>
    <w:p w14:paraId="60060182" w14:textId="77777777" w:rsidR="00347B71" w:rsidRPr="00BF2337" w:rsidRDefault="00347B71" w:rsidP="002C48DC">
      <w:pPr>
        <w:rPr>
          <w:rFonts w:ascii="Palatino Linotype" w:hAnsi="Palatino Linotype"/>
          <w:sz w:val="20"/>
          <w:szCs w:val="20"/>
        </w:rPr>
      </w:pPr>
      <w:r w:rsidRPr="00BF2337">
        <w:rPr>
          <w:rFonts w:ascii="Palatino Linotype" w:hAnsi="Palatino Linotype"/>
          <w:sz w:val="20"/>
          <w:szCs w:val="20"/>
        </w:rPr>
        <w:t>C</w:t>
      </w:r>
      <w:r w:rsidRPr="00BF2337">
        <w:rPr>
          <w:rFonts w:ascii="Palatino Linotype" w:hAnsi="Palatino Linotype"/>
          <w:sz w:val="20"/>
          <w:szCs w:val="20"/>
          <w:vertAlign w:val="subscript"/>
        </w:rPr>
        <w:t xml:space="preserve">o </w:t>
      </w:r>
      <w:r w:rsidRPr="00BF2337">
        <w:rPr>
          <w:rFonts w:ascii="Palatino Linotype" w:hAnsi="Palatino Linotype"/>
          <w:sz w:val="20"/>
          <w:szCs w:val="20"/>
        </w:rPr>
        <w:t>– ocena oferty ocenianej</w:t>
      </w:r>
    </w:p>
    <w:p w14:paraId="6174D129" w14:textId="77777777" w:rsidR="00347B71" w:rsidRPr="00BF2337" w:rsidRDefault="00347B71" w:rsidP="00347B71">
      <w:pPr>
        <w:pStyle w:val="Akapitzlist"/>
        <w:numPr>
          <w:ilvl w:val="0"/>
          <w:numId w:val="20"/>
        </w:numPr>
        <w:rPr>
          <w:rFonts w:ascii="Palatino Linotype" w:hAnsi="Palatino Linotype"/>
          <w:sz w:val="20"/>
          <w:szCs w:val="20"/>
        </w:rPr>
      </w:pPr>
      <w:r w:rsidRPr="00BF2337">
        <w:rPr>
          <w:rFonts w:ascii="Palatino Linotype" w:hAnsi="Palatino Linotype"/>
          <w:b/>
          <w:sz w:val="20"/>
          <w:szCs w:val="20"/>
        </w:rPr>
        <w:t>Kryterium „Termin dostawy” – T – 20 pkt</w:t>
      </w:r>
    </w:p>
    <w:p w14:paraId="5988F22D" w14:textId="77777777" w:rsidR="00347B71" w:rsidRPr="00BF2337" w:rsidRDefault="00F1555C" w:rsidP="00347B71">
      <w:pPr>
        <w:rPr>
          <w:rFonts w:ascii="Palatino Linotype" w:hAnsi="Palatino Linotype"/>
          <w:sz w:val="20"/>
          <w:szCs w:val="20"/>
        </w:rPr>
      </w:pPr>
      <w:r w:rsidRPr="00BF2337">
        <w:rPr>
          <w:rFonts w:ascii="Palatino Linotype" w:hAnsi="Palatino Linotype"/>
          <w:sz w:val="20"/>
          <w:szCs w:val="20"/>
        </w:rPr>
        <w:lastRenderedPageBreak/>
        <w:t>Dostawa towaru:</w:t>
      </w:r>
    </w:p>
    <w:p w14:paraId="75BF91D8" w14:textId="77777777" w:rsidR="00F1555C" w:rsidRPr="00BF2337" w:rsidRDefault="00F1555C" w:rsidP="00F1555C">
      <w:pPr>
        <w:pStyle w:val="Akapitzlist"/>
        <w:numPr>
          <w:ilvl w:val="0"/>
          <w:numId w:val="21"/>
        </w:numPr>
        <w:rPr>
          <w:rFonts w:ascii="Palatino Linotype" w:hAnsi="Palatino Linotype"/>
          <w:sz w:val="20"/>
          <w:szCs w:val="20"/>
        </w:rPr>
      </w:pPr>
      <w:r w:rsidRPr="00BF2337">
        <w:rPr>
          <w:rFonts w:ascii="Palatino Linotype" w:hAnsi="Palatino Linotype"/>
          <w:sz w:val="20"/>
          <w:szCs w:val="20"/>
        </w:rPr>
        <w:t>24 – 36 godziny od godziny złożenia zamówienia – 20 pkt.</w:t>
      </w:r>
    </w:p>
    <w:p w14:paraId="514B0214" w14:textId="77777777" w:rsidR="00F1555C" w:rsidRPr="00BF2337" w:rsidRDefault="00F1555C" w:rsidP="00F1555C">
      <w:pPr>
        <w:pStyle w:val="Akapitzlist"/>
        <w:numPr>
          <w:ilvl w:val="0"/>
          <w:numId w:val="21"/>
        </w:numPr>
        <w:rPr>
          <w:rFonts w:ascii="Palatino Linotype" w:hAnsi="Palatino Linotype"/>
          <w:sz w:val="20"/>
          <w:szCs w:val="20"/>
        </w:rPr>
      </w:pPr>
      <w:r w:rsidRPr="00BF2337">
        <w:rPr>
          <w:rFonts w:ascii="Palatino Linotype" w:hAnsi="Palatino Linotype"/>
          <w:sz w:val="20"/>
          <w:szCs w:val="20"/>
        </w:rPr>
        <w:t>36 – 48 godzin od godziny złożenia zamówienia – 10 pkt.</w:t>
      </w:r>
    </w:p>
    <w:p w14:paraId="459BA7C9" w14:textId="77777777" w:rsidR="00F1555C" w:rsidRPr="00BF2337" w:rsidRDefault="00F1555C" w:rsidP="00F1555C">
      <w:pPr>
        <w:pStyle w:val="Akapitzlist"/>
        <w:numPr>
          <w:ilvl w:val="0"/>
          <w:numId w:val="21"/>
        </w:numPr>
        <w:rPr>
          <w:rFonts w:ascii="Palatino Linotype" w:hAnsi="Palatino Linotype"/>
          <w:sz w:val="20"/>
          <w:szCs w:val="20"/>
        </w:rPr>
      </w:pPr>
      <w:r w:rsidRPr="00BF2337">
        <w:rPr>
          <w:rFonts w:ascii="Palatino Linotype" w:hAnsi="Palatino Linotype"/>
          <w:sz w:val="20"/>
          <w:szCs w:val="20"/>
        </w:rPr>
        <w:t>48 i więcej godzin od godziny złożenia zamówienia – 0 pkt.</w:t>
      </w:r>
    </w:p>
    <w:p w14:paraId="7F80A0C8" w14:textId="77777777" w:rsidR="00F1555C" w:rsidRPr="00BF2337" w:rsidRDefault="00F1555C" w:rsidP="00F1555C">
      <w:pPr>
        <w:jc w:val="center"/>
        <w:rPr>
          <w:rFonts w:ascii="Palatino Linotype" w:hAnsi="Palatino Linotype"/>
          <w:b/>
          <w:sz w:val="20"/>
          <w:szCs w:val="20"/>
        </w:rPr>
      </w:pPr>
      <w:r w:rsidRPr="00BF2337">
        <w:rPr>
          <w:rFonts w:ascii="Palatino Linotype" w:hAnsi="Palatino Linotype"/>
          <w:b/>
          <w:sz w:val="20"/>
          <w:szCs w:val="20"/>
        </w:rPr>
        <w:t>Ogólna ocena oferty = C + T</w:t>
      </w:r>
    </w:p>
    <w:p w14:paraId="04A525E6" w14:textId="77777777" w:rsidR="00F1555C" w:rsidRPr="00BF2337" w:rsidRDefault="00F1555C" w:rsidP="00F1555C">
      <w:pPr>
        <w:pStyle w:val="Akapitzlist"/>
        <w:numPr>
          <w:ilvl w:val="0"/>
          <w:numId w:val="19"/>
        </w:numPr>
        <w:jc w:val="both"/>
        <w:rPr>
          <w:rFonts w:ascii="Palatino Linotype" w:hAnsi="Palatino Linotype"/>
          <w:sz w:val="20"/>
          <w:szCs w:val="20"/>
        </w:rPr>
      </w:pPr>
      <w:r w:rsidRPr="00BF2337">
        <w:rPr>
          <w:rFonts w:ascii="Palatino Linotype" w:hAnsi="Palatino Linotype"/>
          <w:sz w:val="20"/>
          <w:szCs w:val="20"/>
        </w:rPr>
        <w:t>Punkty zostaną przyznane poprzez zaokrąglenie liczb do części setnych.</w:t>
      </w:r>
    </w:p>
    <w:p w14:paraId="4EABAB2A" w14:textId="77777777" w:rsidR="00F1555C" w:rsidRPr="00BF2337" w:rsidRDefault="00F1555C" w:rsidP="00F1555C">
      <w:pPr>
        <w:pStyle w:val="Akapitzlist"/>
        <w:numPr>
          <w:ilvl w:val="0"/>
          <w:numId w:val="19"/>
        </w:numPr>
        <w:jc w:val="both"/>
        <w:rPr>
          <w:rFonts w:ascii="Palatino Linotype" w:hAnsi="Palatino Linotype"/>
          <w:sz w:val="20"/>
          <w:szCs w:val="20"/>
        </w:rPr>
      </w:pPr>
      <w:r w:rsidRPr="00BF2337">
        <w:rPr>
          <w:rFonts w:ascii="Palatino Linotype" w:hAnsi="Palatino Linotype"/>
          <w:sz w:val="20"/>
          <w:szCs w:val="20"/>
        </w:rPr>
        <w:t>W przypadku gdy złożone zostaną oferty o takiej samej cenie</w:t>
      </w:r>
      <w:r w:rsidR="00CF0B3E" w:rsidRPr="00BF2337">
        <w:rPr>
          <w:rFonts w:ascii="Palatino Linotype" w:hAnsi="Palatino Linotype"/>
          <w:sz w:val="20"/>
          <w:szCs w:val="20"/>
        </w:rPr>
        <w:t>, Zamawiający wezwie Wykonawców</w:t>
      </w:r>
      <w:r w:rsidRPr="00BF2337">
        <w:rPr>
          <w:rFonts w:ascii="Palatino Linotype" w:hAnsi="Palatino Linotype"/>
          <w:sz w:val="20"/>
          <w:szCs w:val="20"/>
        </w:rPr>
        <w:t>, którzy je złożyli do złożenia w terminie określonym przez Zamawiającego ofert dodatkowych.</w:t>
      </w:r>
      <w:r w:rsidR="004415A2" w:rsidRPr="00BF2337">
        <w:rPr>
          <w:rFonts w:ascii="Palatino Linotype" w:hAnsi="Palatino Linotype"/>
          <w:sz w:val="20"/>
          <w:szCs w:val="20"/>
        </w:rPr>
        <w:t xml:space="preserve"> Ceny ofert dodatkowych nie mogą być wyższe niż </w:t>
      </w:r>
      <w:r w:rsidR="00105CE1" w:rsidRPr="00BF2337">
        <w:rPr>
          <w:rFonts w:ascii="Palatino Linotype" w:hAnsi="Palatino Linotype"/>
          <w:sz w:val="20"/>
          <w:szCs w:val="20"/>
        </w:rPr>
        <w:t>zaoferowane w poprzednich ofertach.</w:t>
      </w:r>
    </w:p>
    <w:p w14:paraId="2AD25675" w14:textId="77777777" w:rsidR="00F1555C" w:rsidRPr="00BF2337" w:rsidRDefault="00507D53" w:rsidP="00F1555C">
      <w:pPr>
        <w:pStyle w:val="Akapitzlist"/>
        <w:numPr>
          <w:ilvl w:val="0"/>
          <w:numId w:val="19"/>
        </w:numPr>
        <w:jc w:val="both"/>
        <w:rPr>
          <w:rFonts w:ascii="Palatino Linotype" w:hAnsi="Palatino Linotype"/>
          <w:sz w:val="20"/>
          <w:szCs w:val="20"/>
        </w:rPr>
      </w:pPr>
      <w:r w:rsidRPr="00BF2337">
        <w:rPr>
          <w:rFonts w:ascii="Palatino Linotype" w:hAnsi="Palatino Linotype"/>
          <w:sz w:val="20"/>
          <w:szCs w:val="20"/>
        </w:rPr>
        <w:t>Zamówienie zostanie udzielone Wykonawcy, którego oferta uzyska najwyższą liczbę punktów.</w:t>
      </w:r>
    </w:p>
    <w:p w14:paraId="624B8511" w14:textId="77777777" w:rsidR="00292E0B" w:rsidRPr="00BF2337" w:rsidRDefault="00292E0B" w:rsidP="00292E0B">
      <w:pPr>
        <w:pStyle w:val="Akapitzlist"/>
        <w:ind w:left="360"/>
        <w:jc w:val="both"/>
        <w:rPr>
          <w:rFonts w:ascii="Palatino Linotype" w:hAnsi="Palatino Linotype"/>
          <w:sz w:val="20"/>
          <w:szCs w:val="20"/>
        </w:rPr>
      </w:pPr>
    </w:p>
    <w:p w14:paraId="063CD0B8" w14:textId="77777777" w:rsidR="00292E0B" w:rsidRPr="00BF2337" w:rsidRDefault="00292E0B" w:rsidP="00292E0B">
      <w:pPr>
        <w:pStyle w:val="Akapitzlist"/>
        <w:numPr>
          <w:ilvl w:val="0"/>
          <w:numId w:val="1"/>
        </w:numPr>
        <w:ind w:left="426" w:hanging="426"/>
        <w:jc w:val="both"/>
        <w:rPr>
          <w:rFonts w:ascii="Palatino Linotype" w:hAnsi="Palatino Linotype"/>
          <w:b/>
          <w:sz w:val="20"/>
          <w:szCs w:val="20"/>
        </w:rPr>
      </w:pPr>
      <w:r w:rsidRPr="00BF2337">
        <w:rPr>
          <w:rFonts w:ascii="Palatino Linotype" w:hAnsi="Palatino Linotype"/>
          <w:b/>
          <w:sz w:val="20"/>
          <w:szCs w:val="20"/>
        </w:rPr>
        <w:t>Wymagania dotyczące wadium</w:t>
      </w:r>
    </w:p>
    <w:p w14:paraId="1ADD14DD" w14:textId="153B126C" w:rsidR="00820CFC" w:rsidRPr="00BF2337" w:rsidRDefault="00292E0B" w:rsidP="00292E0B">
      <w:pPr>
        <w:jc w:val="both"/>
        <w:rPr>
          <w:rFonts w:ascii="Palatino Linotype" w:hAnsi="Palatino Linotype"/>
          <w:sz w:val="20"/>
          <w:szCs w:val="20"/>
        </w:rPr>
      </w:pPr>
      <w:r w:rsidRPr="00BF2337">
        <w:rPr>
          <w:rFonts w:ascii="Palatino Linotype" w:hAnsi="Palatino Linotype"/>
          <w:sz w:val="20"/>
          <w:szCs w:val="20"/>
        </w:rPr>
        <w:t>Nie przewiduje się wniesienia wadium w ramach postępowania.</w:t>
      </w:r>
    </w:p>
    <w:p w14:paraId="6EF21382" w14:textId="77777777" w:rsidR="0016411A" w:rsidRPr="00BF2337" w:rsidRDefault="00435529" w:rsidP="0016411A">
      <w:pPr>
        <w:pStyle w:val="Akapitzlist"/>
        <w:numPr>
          <w:ilvl w:val="0"/>
          <w:numId w:val="1"/>
        </w:numPr>
        <w:ind w:left="426" w:hanging="426"/>
        <w:jc w:val="both"/>
        <w:rPr>
          <w:rFonts w:ascii="Palatino Linotype" w:hAnsi="Palatino Linotype"/>
          <w:b/>
          <w:sz w:val="20"/>
          <w:szCs w:val="20"/>
        </w:rPr>
      </w:pPr>
      <w:r w:rsidRPr="00BF2337">
        <w:rPr>
          <w:rFonts w:ascii="Palatino Linotype" w:hAnsi="Palatino Linotype"/>
          <w:b/>
          <w:sz w:val="20"/>
          <w:szCs w:val="20"/>
        </w:rPr>
        <w:t>Termin związania ofertą</w:t>
      </w:r>
    </w:p>
    <w:p w14:paraId="57E3643A" w14:textId="77777777" w:rsidR="0016411A" w:rsidRPr="00BF2337" w:rsidRDefault="0016411A" w:rsidP="0016411A">
      <w:pPr>
        <w:pStyle w:val="Akapitzlist"/>
        <w:jc w:val="both"/>
        <w:rPr>
          <w:rFonts w:ascii="Palatino Linotype" w:hAnsi="Palatino Linotype"/>
          <w:b/>
          <w:sz w:val="20"/>
          <w:szCs w:val="20"/>
        </w:rPr>
      </w:pPr>
    </w:p>
    <w:p w14:paraId="4988E49B" w14:textId="77777777" w:rsidR="00435529" w:rsidRPr="00BF2337" w:rsidRDefault="00435529" w:rsidP="00435529">
      <w:pPr>
        <w:pStyle w:val="Akapitzlist"/>
        <w:numPr>
          <w:ilvl w:val="0"/>
          <w:numId w:val="22"/>
        </w:numPr>
        <w:jc w:val="both"/>
        <w:rPr>
          <w:rFonts w:ascii="Palatino Linotype" w:hAnsi="Palatino Linotype"/>
          <w:sz w:val="20"/>
          <w:szCs w:val="20"/>
        </w:rPr>
      </w:pPr>
      <w:r w:rsidRPr="00BF2337">
        <w:rPr>
          <w:rFonts w:ascii="Palatino Linotype" w:hAnsi="Palatino Linotype"/>
          <w:sz w:val="20"/>
          <w:szCs w:val="20"/>
        </w:rPr>
        <w:t xml:space="preserve">Bieg terminu rozpoczyna się wraz z upływem terminu składania ofert. </w:t>
      </w:r>
    </w:p>
    <w:p w14:paraId="54B26D8F" w14:textId="0CE23F6F" w:rsidR="00EB0971" w:rsidRDefault="00435529" w:rsidP="00820CFC">
      <w:pPr>
        <w:pStyle w:val="Akapitzlist"/>
        <w:numPr>
          <w:ilvl w:val="0"/>
          <w:numId w:val="22"/>
        </w:numPr>
        <w:jc w:val="both"/>
        <w:rPr>
          <w:rFonts w:ascii="Palatino Linotype" w:hAnsi="Palatino Linotype"/>
          <w:sz w:val="20"/>
          <w:szCs w:val="20"/>
        </w:rPr>
      </w:pPr>
      <w:r w:rsidRPr="00BF2337">
        <w:rPr>
          <w:rFonts w:ascii="Palatino Linotype" w:hAnsi="Palatino Linotype"/>
          <w:sz w:val="20"/>
          <w:szCs w:val="20"/>
        </w:rPr>
        <w:t xml:space="preserve">Termin związania ofertą wynosi 30 dni, czyli do </w:t>
      </w:r>
      <w:r w:rsidR="00820CFC">
        <w:rPr>
          <w:rFonts w:ascii="Palatino Linotype" w:hAnsi="Palatino Linotype"/>
          <w:sz w:val="20"/>
          <w:szCs w:val="20"/>
        </w:rPr>
        <w:t>09</w:t>
      </w:r>
      <w:r w:rsidR="00AE3DAA" w:rsidRPr="00BF2337">
        <w:rPr>
          <w:rFonts w:ascii="Palatino Linotype" w:hAnsi="Palatino Linotype"/>
          <w:sz w:val="20"/>
          <w:szCs w:val="20"/>
        </w:rPr>
        <w:t>.0</w:t>
      </w:r>
      <w:r w:rsidR="00820CFC">
        <w:rPr>
          <w:rFonts w:ascii="Palatino Linotype" w:hAnsi="Palatino Linotype"/>
          <w:sz w:val="20"/>
          <w:szCs w:val="20"/>
        </w:rPr>
        <w:t>8</w:t>
      </w:r>
      <w:r w:rsidR="00AE3DAA" w:rsidRPr="00BF2337">
        <w:rPr>
          <w:rFonts w:ascii="Palatino Linotype" w:hAnsi="Palatino Linotype"/>
          <w:sz w:val="20"/>
          <w:szCs w:val="20"/>
        </w:rPr>
        <w:t>.2023</w:t>
      </w:r>
      <w:r w:rsidR="0016411A" w:rsidRPr="00BF2337">
        <w:rPr>
          <w:rFonts w:ascii="Palatino Linotype" w:hAnsi="Palatino Linotype"/>
          <w:sz w:val="20"/>
          <w:szCs w:val="20"/>
        </w:rPr>
        <w:t xml:space="preserve"> r.</w:t>
      </w:r>
    </w:p>
    <w:p w14:paraId="451D2D0E" w14:textId="77777777" w:rsidR="00820CFC" w:rsidRPr="00820CFC" w:rsidRDefault="00820CFC" w:rsidP="00820CFC">
      <w:pPr>
        <w:pStyle w:val="Akapitzlist"/>
        <w:ind w:left="360"/>
        <w:jc w:val="both"/>
        <w:rPr>
          <w:rFonts w:ascii="Palatino Linotype" w:hAnsi="Palatino Linotype"/>
          <w:sz w:val="20"/>
          <w:szCs w:val="20"/>
        </w:rPr>
      </w:pPr>
    </w:p>
    <w:p w14:paraId="5C21F9F6" w14:textId="77777777" w:rsidR="0016411A" w:rsidRPr="00BF2337" w:rsidRDefault="0016411A" w:rsidP="0016411A">
      <w:pPr>
        <w:pStyle w:val="Akapitzlist"/>
        <w:numPr>
          <w:ilvl w:val="0"/>
          <w:numId w:val="1"/>
        </w:numPr>
        <w:jc w:val="both"/>
        <w:rPr>
          <w:rFonts w:ascii="Palatino Linotype" w:hAnsi="Palatino Linotype"/>
          <w:b/>
          <w:sz w:val="20"/>
          <w:szCs w:val="20"/>
        </w:rPr>
      </w:pPr>
      <w:r w:rsidRPr="00BF2337">
        <w:rPr>
          <w:rFonts w:ascii="Palatino Linotype" w:hAnsi="Palatino Linotype"/>
          <w:b/>
          <w:sz w:val="20"/>
          <w:szCs w:val="20"/>
        </w:rPr>
        <w:t>Komunikacja Zamawiającego z Wykonawcami</w:t>
      </w:r>
    </w:p>
    <w:p w14:paraId="1E7F4B9B" w14:textId="77777777" w:rsidR="00292E0B" w:rsidRPr="00BF2337" w:rsidRDefault="00292E0B" w:rsidP="00292E0B">
      <w:pPr>
        <w:pStyle w:val="Akapitzlist"/>
        <w:ind w:left="426"/>
        <w:jc w:val="both"/>
        <w:rPr>
          <w:rFonts w:ascii="Palatino Linotype" w:hAnsi="Palatino Linotype"/>
          <w:b/>
          <w:sz w:val="20"/>
          <w:szCs w:val="20"/>
        </w:rPr>
      </w:pPr>
    </w:p>
    <w:p w14:paraId="148428BE" w14:textId="77777777" w:rsidR="00292E0B" w:rsidRPr="00BF2337" w:rsidRDefault="0016411A" w:rsidP="0016411A">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 xml:space="preserve">Komunikacja między Zamawiającymi a Wykonawcami odbywa się za pomocą platformy zakupowej pod adresem: </w:t>
      </w:r>
      <w:hyperlink r:id="rId24" w:history="1">
        <w:r w:rsidR="00F361CE" w:rsidRPr="00BF2337">
          <w:rPr>
            <w:rStyle w:val="Hipercze"/>
            <w:rFonts w:ascii="Palatino Linotype" w:hAnsi="Palatino Linotype"/>
            <w:sz w:val="20"/>
            <w:szCs w:val="20"/>
          </w:rPr>
          <w:t>https://platformazakupowa.pl/</w:t>
        </w:r>
      </w:hyperlink>
      <w:r w:rsidR="00F361CE" w:rsidRPr="00BF2337">
        <w:rPr>
          <w:rFonts w:ascii="Palatino Linotype" w:hAnsi="Palatino Linotype"/>
          <w:sz w:val="20"/>
          <w:szCs w:val="20"/>
        </w:rPr>
        <w:t>.</w:t>
      </w:r>
    </w:p>
    <w:p w14:paraId="2D1BB3AD" w14:textId="77777777" w:rsidR="0016411A" w:rsidRPr="00BF2337" w:rsidRDefault="0016411A" w:rsidP="0016411A">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Postępowanie prowadzone jest w języku polskim.</w:t>
      </w:r>
    </w:p>
    <w:p w14:paraId="1AC8C599" w14:textId="77777777" w:rsidR="00F361CE" w:rsidRPr="00BF2337" w:rsidRDefault="00CD69EB" w:rsidP="00F361CE">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 xml:space="preserve">Preferowana jest forma kontaktu Wykonawców z Zamawiającym przy użyciu formularza </w:t>
      </w:r>
      <w:r w:rsidR="00F361CE" w:rsidRPr="00BF2337">
        <w:rPr>
          <w:rFonts w:ascii="Palatino Linotype" w:hAnsi="Palatino Linotype"/>
          <w:i/>
          <w:sz w:val="20"/>
          <w:szCs w:val="20"/>
        </w:rPr>
        <w:t xml:space="preserve">„Wyślij wiadomość do Zamawiającego” </w:t>
      </w:r>
      <w:r w:rsidR="00F361CE" w:rsidRPr="00BF2337">
        <w:rPr>
          <w:rFonts w:ascii="Palatino Linotype" w:hAnsi="Palatino Linotype"/>
          <w:sz w:val="20"/>
          <w:szCs w:val="20"/>
        </w:rPr>
        <w:t>na platformie.</w:t>
      </w:r>
    </w:p>
    <w:p w14:paraId="23513894" w14:textId="33F6A0A7" w:rsidR="00CD69EB" w:rsidRPr="00BF2337" w:rsidRDefault="00F361CE" w:rsidP="00F361CE">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 xml:space="preserve"> Zamawiający dopuszcza możliwość komunikacji przy użyciu poczty elektronicznej pod adresem </w:t>
      </w:r>
      <w:hyperlink r:id="rId25" w:history="1">
        <w:r w:rsidR="00820CFC" w:rsidRPr="00E137F0">
          <w:rPr>
            <w:rStyle w:val="Hipercze"/>
            <w:rFonts w:ascii="Palatino Linotype" w:hAnsi="Palatino Linotype"/>
            <w:sz w:val="20"/>
            <w:szCs w:val="20"/>
          </w:rPr>
          <w:t>sekretariat@dpswloszczowa.pl</w:t>
        </w:r>
      </w:hyperlink>
      <w:r w:rsidRPr="00BF2337">
        <w:rPr>
          <w:rFonts w:ascii="Palatino Linotype" w:hAnsi="Palatino Linotype"/>
          <w:sz w:val="20"/>
          <w:szCs w:val="20"/>
        </w:rPr>
        <w:t>, z zastrzeżeniem, iż dokumenty dotyczące postępowania muszą być składane na platformie zakupowej.</w:t>
      </w:r>
    </w:p>
    <w:p w14:paraId="7DF44FDE" w14:textId="77777777" w:rsidR="004B1CEE" w:rsidRPr="00BF2337" w:rsidRDefault="005D4CC1" w:rsidP="00F361CE">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Zamawiający będzie przekazywał Wykonawcom informacje w formie elektronicznej za pomocą platformy.</w:t>
      </w:r>
    </w:p>
    <w:p w14:paraId="20A8EA24" w14:textId="77777777" w:rsidR="005D4CC1" w:rsidRPr="00BF2337" w:rsidRDefault="00BF7924" w:rsidP="00F361CE">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Wykonawca zobowiązuje się sprawdzać komunikaty i wiadomości wysyłane na platformie na bieżąco.</w:t>
      </w:r>
    </w:p>
    <w:p w14:paraId="0B2B2F8A" w14:textId="77777777" w:rsidR="00BF7924" w:rsidRPr="00BF2337" w:rsidRDefault="00BF7924" w:rsidP="00F361CE">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 xml:space="preserve">Zamawiający, zgodnie z Rozporządzeniem Prezesa Rady Ministrów z dnia 31 grudnia 2020 roku w sprawie sposobu sporządzania i przekazywania </w:t>
      </w:r>
      <w:r w:rsidR="00D970C5" w:rsidRPr="00BF2337">
        <w:rPr>
          <w:rFonts w:ascii="Palatino Linotype" w:hAnsi="Palatino Linotype"/>
          <w:sz w:val="20"/>
          <w:szCs w:val="20"/>
        </w:rPr>
        <w:t xml:space="preserve">informacji oraz wymagań technicznych dla dokumentów elektronicznych oraz środków komunikacji elektronicznej w postępowaniu </w:t>
      </w:r>
      <w:r w:rsidR="00EB0971">
        <w:rPr>
          <w:rFonts w:ascii="Palatino Linotype" w:hAnsi="Palatino Linotype"/>
          <w:sz w:val="20"/>
          <w:szCs w:val="20"/>
        </w:rPr>
        <w:t xml:space="preserve">               </w:t>
      </w:r>
      <w:r w:rsidR="00D970C5" w:rsidRPr="00BF2337">
        <w:rPr>
          <w:rFonts w:ascii="Palatino Linotype" w:hAnsi="Palatino Linotype"/>
          <w:sz w:val="20"/>
          <w:szCs w:val="20"/>
        </w:rPr>
        <w:t xml:space="preserve">o udzielenie zamówienia publicznego lub konkursie (Dz.U. z 2020 r. poz. 2452), określa niezbędne wymagania sprzętowe umożliwiające korzystanie z </w:t>
      </w:r>
      <w:hyperlink r:id="rId26" w:history="1">
        <w:r w:rsidR="00696FDF" w:rsidRPr="00BF2337">
          <w:rPr>
            <w:rStyle w:val="Hipercze"/>
            <w:rFonts w:ascii="Palatino Linotype" w:hAnsi="Palatino Linotype"/>
            <w:color w:val="auto"/>
            <w:sz w:val="20"/>
            <w:szCs w:val="20"/>
          </w:rPr>
          <w:t>platformazakupowa.pl</w:t>
        </w:r>
      </w:hyperlink>
      <w:r w:rsidR="00696FDF" w:rsidRPr="00BF2337">
        <w:rPr>
          <w:rFonts w:ascii="Palatino Linotype" w:hAnsi="Palatino Linotype"/>
          <w:sz w:val="20"/>
          <w:szCs w:val="20"/>
        </w:rPr>
        <w:t>:</w:t>
      </w:r>
    </w:p>
    <w:p w14:paraId="12CB670D" w14:textId="77777777" w:rsidR="00696FDF" w:rsidRPr="00BF2337" w:rsidRDefault="00696FDF" w:rsidP="00696FDF">
      <w:pPr>
        <w:pStyle w:val="Akapitzlist"/>
        <w:numPr>
          <w:ilvl w:val="0"/>
          <w:numId w:val="24"/>
        </w:numPr>
        <w:jc w:val="both"/>
        <w:rPr>
          <w:rFonts w:ascii="Palatino Linotype" w:hAnsi="Palatino Linotype"/>
          <w:sz w:val="20"/>
          <w:szCs w:val="20"/>
        </w:rPr>
      </w:pPr>
      <w:r w:rsidRPr="00BF2337">
        <w:rPr>
          <w:rFonts w:ascii="Palatino Linotype" w:hAnsi="Palatino Linotype"/>
          <w:sz w:val="20"/>
          <w:szCs w:val="20"/>
          <w:shd w:val="clear" w:color="auto" w:fill="FFFFFF"/>
        </w:rPr>
        <w:t xml:space="preserve">stały dostęp do sieci Internet o przepustowości co najmniej 256 </w:t>
      </w:r>
      <w:proofErr w:type="spellStart"/>
      <w:r w:rsidRPr="00BF2337">
        <w:rPr>
          <w:rFonts w:ascii="Palatino Linotype" w:hAnsi="Palatino Linotype"/>
          <w:sz w:val="20"/>
          <w:szCs w:val="20"/>
          <w:shd w:val="clear" w:color="auto" w:fill="FFFFFF"/>
        </w:rPr>
        <w:t>kbit</w:t>
      </w:r>
      <w:proofErr w:type="spellEnd"/>
      <w:r w:rsidRPr="00BF2337">
        <w:rPr>
          <w:rFonts w:ascii="Palatino Linotype" w:hAnsi="Palatino Linotype"/>
          <w:sz w:val="20"/>
          <w:szCs w:val="20"/>
          <w:shd w:val="clear" w:color="auto" w:fill="FFFFFF"/>
        </w:rPr>
        <w:t>/s;</w:t>
      </w:r>
    </w:p>
    <w:p w14:paraId="203D0DC1" w14:textId="77777777" w:rsidR="00696FDF" w:rsidRPr="00BF2337" w:rsidRDefault="00696FDF" w:rsidP="00696FDF">
      <w:pPr>
        <w:pStyle w:val="Akapitzlist"/>
        <w:numPr>
          <w:ilvl w:val="0"/>
          <w:numId w:val="24"/>
        </w:numPr>
        <w:jc w:val="both"/>
        <w:rPr>
          <w:rFonts w:ascii="Palatino Linotype" w:hAnsi="Palatino Linotype"/>
          <w:sz w:val="20"/>
          <w:szCs w:val="20"/>
        </w:rPr>
      </w:pPr>
      <w:r w:rsidRPr="00BF2337">
        <w:rPr>
          <w:rFonts w:ascii="Palatino Linotype" w:hAnsi="Palatino Linotype"/>
          <w:sz w:val="20"/>
          <w:szCs w:val="20"/>
          <w:shd w:val="clear" w:color="auto" w:fill="FFFFFF"/>
        </w:rPr>
        <w:t xml:space="preserve">przeglądarka internetowa EDGE, Chrome lub FireFox w najnowszej dostępnej wersji, </w:t>
      </w:r>
      <w:r w:rsidR="00EB0971">
        <w:rPr>
          <w:rFonts w:ascii="Palatino Linotype" w:hAnsi="Palatino Linotype"/>
          <w:sz w:val="20"/>
          <w:szCs w:val="20"/>
          <w:shd w:val="clear" w:color="auto" w:fill="FFFFFF"/>
        </w:rPr>
        <w:t xml:space="preserve">              </w:t>
      </w:r>
      <w:r w:rsidRPr="00BF2337">
        <w:rPr>
          <w:rFonts w:ascii="Palatino Linotype" w:hAnsi="Palatino Linotype"/>
          <w:sz w:val="20"/>
          <w:szCs w:val="20"/>
          <w:shd w:val="clear" w:color="auto" w:fill="FFFFFF"/>
        </w:rPr>
        <w:t xml:space="preserve">z włączoną obsługą języka </w:t>
      </w:r>
      <w:proofErr w:type="spellStart"/>
      <w:r w:rsidRPr="00BF2337">
        <w:rPr>
          <w:rFonts w:ascii="Palatino Linotype" w:hAnsi="Palatino Linotype"/>
          <w:sz w:val="20"/>
          <w:szCs w:val="20"/>
          <w:shd w:val="clear" w:color="auto" w:fill="FFFFFF"/>
        </w:rPr>
        <w:t>Javascript</w:t>
      </w:r>
      <w:proofErr w:type="spellEnd"/>
      <w:r w:rsidRPr="00BF2337">
        <w:rPr>
          <w:rFonts w:ascii="Palatino Linotype" w:hAnsi="Palatino Linotype"/>
          <w:sz w:val="20"/>
          <w:szCs w:val="20"/>
          <w:shd w:val="clear" w:color="auto" w:fill="FFFFFF"/>
        </w:rPr>
        <w:t>, akceptująca pliki typu „</w:t>
      </w:r>
      <w:proofErr w:type="spellStart"/>
      <w:r w:rsidRPr="00BF2337">
        <w:rPr>
          <w:rFonts w:ascii="Palatino Linotype" w:hAnsi="Palatino Linotype"/>
          <w:sz w:val="20"/>
          <w:szCs w:val="20"/>
          <w:shd w:val="clear" w:color="auto" w:fill="FFFFFF"/>
        </w:rPr>
        <w:t>cookies</w:t>
      </w:r>
      <w:proofErr w:type="spellEnd"/>
      <w:r w:rsidRPr="00BF2337">
        <w:rPr>
          <w:rFonts w:ascii="Palatino Linotype" w:hAnsi="Palatino Linotype"/>
          <w:sz w:val="20"/>
          <w:szCs w:val="20"/>
          <w:shd w:val="clear" w:color="auto" w:fill="FFFFFF"/>
        </w:rPr>
        <w:t>”;</w:t>
      </w:r>
    </w:p>
    <w:p w14:paraId="61456925" w14:textId="77777777" w:rsidR="00696FDF" w:rsidRPr="00BF2337" w:rsidRDefault="00000000" w:rsidP="00696FDF">
      <w:pPr>
        <w:pStyle w:val="Akapitzlist"/>
        <w:numPr>
          <w:ilvl w:val="0"/>
          <w:numId w:val="24"/>
        </w:numPr>
        <w:jc w:val="both"/>
        <w:rPr>
          <w:rFonts w:ascii="Palatino Linotype" w:hAnsi="Palatino Linotype"/>
          <w:sz w:val="20"/>
          <w:szCs w:val="20"/>
        </w:rPr>
      </w:pPr>
      <w:hyperlink r:id="rId27" w:history="1">
        <w:r w:rsidR="00696FDF" w:rsidRPr="00BF2337">
          <w:rPr>
            <w:rStyle w:val="Hipercze"/>
            <w:rFonts w:ascii="Palatino Linotype" w:hAnsi="Palatino Linotype"/>
            <w:sz w:val="20"/>
            <w:szCs w:val="20"/>
          </w:rPr>
          <w:t>platformazakupowa.pl</w:t>
        </w:r>
        <w:r w:rsidR="00696FDF" w:rsidRPr="00BF2337">
          <w:rPr>
            <w:rStyle w:val="Hipercze"/>
            <w:rFonts w:ascii="Palatino Linotype" w:hAnsi="Palatino Linotype"/>
            <w:sz w:val="20"/>
            <w:szCs w:val="20"/>
            <w:shd w:val="clear" w:color="auto" w:fill="FFFFFF"/>
          </w:rPr>
          <w:t> </w:t>
        </w:r>
      </w:hyperlink>
      <w:r w:rsidR="00696FDF" w:rsidRPr="00BF2337">
        <w:rPr>
          <w:rFonts w:ascii="Palatino Linotype" w:hAnsi="Palatino Linotype"/>
          <w:sz w:val="20"/>
          <w:szCs w:val="20"/>
        </w:rPr>
        <w:t xml:space="preserve"> </w:t>
      </w:r>
      <w:r w:rsidR="00696FDF" w:rsidRPr="00BF2337">
        <w:rPr>
          <w:rFonts w:ascii="Palatino Linotype" w:hAnsi="Palatino Linotype"/>
          <w:sz w:val="20"/>
          <w:szCs w:val="20"/>
          <w:shd w:val="clear" w:color="auto" w:fill="FFFFFF"/>
        </w:rPr>
        <w:t>jest zoptymalizowana dla minimalnej rozdzielczości ekranu 1024x768 pikseli;</w:t>
      </w:r>
    </w:p>
    <w:p w14:paraId="3EDFADF2" w14:textId="77777777" w:rsidR="00696FDF" w:rsidRPr="00BF2337" w:rsidRDefault="00696FDF" w:rsidP="00696FDF">
      <w:pPr>
        <w:pStyle w:val="Akapitzlist"/>
        <w:numPr>
          <w:ilvl w:val="0"/>
          <w:numId w:val="24"/>
        </w:numPr>
        <w:jc w:val="both"/>
        <w:rPr>
          <w:rFonts w:ascii="Palatino Linotype" w:hAnsi="Palatino Linotype"/>
          <w:sz w:val="20"/>
          <w:szCs w:val="20"/>
        </w:rPr>
      </w:pPr>
      <w:r w:rsidRPr="00BF2337">
        <w:rPr>
          <w:rFonts w:ascii="Palatino Linotype" w:hAnsi="Palatino Linotype"/>
          <w:sz w:val="20"/>
          <w:szCs w:val="20"/>
          <w:shd w:val="clear" w:color="auto" w:fill="FFFFFF"/>
        </w:rPr>
        <w:t>komputer klasy PC lub MAC o konfiguracji: pamięć min. 2 GB RAM, procesor Intel IV 2 GHz lub nowszy, system operacyjny MS Windows 7, Mac Os x 10 4, Linux lub ich nowsze wersje;</w:t>
      </w:r>
    </w:p>
    <w:p w14:paraId="26210045" w14:textId="77777777" w:rsidR="00696FDF" w:rsidRPr="00BF2337" w:rsidRDefault="00696FDF" w:rsidP="00696FDF">
      <w:pPr>
        <w:pStyle w:val="Akapitzlist"/>
        <w:numPr>
          <w:ilvl w:val="0"/>
          <w:numId w:val="24"/>
        </w:numPr>
        <w:jc w:val="both"/>
        <w:rPr>
          <w:rFonts w:ascii="Palatino Linotype" w:hAnsi="Palatino Linotype"/>
          <w:sz w:val="20"/>
          <w:szCs w:val="20"/>
        </w:rPr>
      </w:pPr>
      <w:r w:rsidRPr="00BF2337">
        <w:rPr>
          <w:rFonts w:ascii="Palatino Linotype" w:hAnsi="Palatino Linotype"/>
          <w:sz w:val="20"/>
          <w:szCs w:val="20"/>
          <w:shd w:val="clear" w:color="auto" w:fill="FFFFFF"/>
        </w:rPr>
        <w:t xml:space="preserve">program obsługujący format plików .pdf, np. Adobe </w:t>
      </w:r>
      <w:proofErr w:type="spellStart"/>
      <w:r w:rsidRPr="00BF2337">
        <w:rPr>
          <w:rFonts w:ascii="Palatino Linotype" w:hAnsi="Palatino Linotype"/>
          <w:sz w:val="20"/>
          <w:szCs w:val="20"/>
          <w:shd w:val="clear" w:color="auto" w:fill="FFFFFF"/>
        </w:rPr>
        <w:t>Acrobat</w:t>
      </w:r>
      <w:proofErr w:type="spellEnd"/>
      <w:r w:rsidRPr="00BF2337">
        <w:rPr>
          <w:rFonts w:ascii="Palatino Linotype" w:hAnsi="Palatino Linotype"/>
          <w:sz w:val="20"/>
          <w:szCs w:val="20"/>
          <w:shd w:val="clear" w:color="auto" w:fill="FFFFFF"/>
        </w:rPr>
        <w:t xml:space="preserve"> Reader;</w:t>
      </w:r>
    </w:p>
    <w:p w14:paraId="5B142B5C" w14:textId="77777777" w:rsidR="00696FDF" w:rsidRPr="00BF2337" w:rsidRDefault="00696FDF" w:rsidP="00696FDF">
      <w:pPr>
        <w:pStyle w:val="Akapitzlist"/>
        <w:numPr>
          <w:ilvl w:val="0"/>
          <w:numId w:val="24"/>
        </w:numPr>
        <w:jc w:val="both"/>
        <w:rPr>
          <w:rFonts w:ascii="Palatino Linotype" w:hAnsi="Palatino Linotype"/>
          <w:sz w:val="20"/>
          <w:szCs w:val="20"/>
        </w:rPr>
      </w:pPr>
      <w:r w:rsidRPr="00BF2337">
        <w:rPr>
          <w:rFonts w:ascii="Palatino Linotype" w:hAnsi="Palatino Linotype"/>
          <w:sz w:val="20"/>
          <w:szCs w:val="20"/>
          <w:shd w:val="clear" w:color="auto" w:fill="FFFFFF"/>
        </w:rPr>
        <w:t>szyfrowanie na platformie odbywa się za pomocą protokołu TLS 1.3.;</w:t>
      </w:r>
    </w:p>
    <w:p w14:paraId="2FD04F86" w14:textId="77777777" w:rsidR="001B0FC2" w:rsidRPr="00BF2337" w:rsidRDefault="001B0FC2" w:rsidP="00696FDF">
      <w:pPr>
        <w:pStyle w:val="Akapitzlist"/>
        <w:numPr>
          <w:ilvl w:val="0"/>
          <w:numId w:val="24"/>
        </w:numPr>
        <w:jc w:val="both"/>
        <w:rPr>
          <w:rFonts w:ascii="Palatino Linotype" w:hAnsi="Palatino Linotype"/>
          <w:sz w:val="20"/>
          <w:szCs w:val="20"/>
        </w:rPr>
      </w:pPr>
      <w:r w:rsidRPr="00BF2337">
        <w:rPr>
          <w:rFonts w:ascii="Palatino Linotype" w:hAnsi="Palatino Linotype"/>
          <w:sz w:val="20"/>
          <w:szCs w:val="20"/>
          <w:shd w:val="clear" w:color="auto" w:fill="FFFFFF"/>
        </w:rPr>
        <w:t>oznaczenie czasu odbioru danych przez platformę stanowi datę oraz dokładny czas generowany wg czasu lokalnego serwera zsynchronizowanego z zegarem Głównego Urzędu Miar.</w:t>
      </w:r>
    </w:p>
    <w:p w14:paraId="65879F1E" w14:textId="77777777" w:rsidR="001B0FC2" w:rsidRPr="00BF2337" w:rsidRDefault="001B0FC2" w:rsidP="001B0FC2">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 xml:space="preserve">Decydując się na udział w postępowaniu Wykonawca akceptuje warunki korzystania </w:t>
      </w:r>
      <w:r w:rsidR="0082758E">
        <w:rPr>
          <w:rFonts w:ascii="Palatino Linotype" w:hAnsi="Palatino Linotype"/>
          <w:sz w:val="20"/>
          <w:szCs w:val="20"/>
        </w:rPr>
        <w:t xml:space="preserve">                        </w:t>
      </w:r>
      <w:r w:rsidRPr="00BF2337">
        <w:rPr>
          <w:rFonts w:ascii="Palatino Linotype" w:hAnsi="Palatino Linotype"/>
          <w:sz w:val="20"/>
          <w:szCs w:val="20"/>
        </w:rPr>
        <w:t xml:space="preserve">z </w:t>
      </w:r>
      <w:hyperlink r:id="rId28" w:history="1">
        <w:r w:rsidRPr="00BF2337">
          <w:rPr>
            <w:rStyle w:val="Hipercze"/>
            <w:rFonts w:ascii="Palatino Linotype" w:hAnsi="Palatino Linotype"/>
            <w:sz w:val="20"/>
            <w:szCs w:val="20"/>
          </w:rPr>
          <w:t>platformazakupowa.pl</w:t>
        </w:r>
      </w:hyperlink>
      <w:r w:rsidRPr="00BF2337">
        <w:rPr>
          <w:rFonts w:ascii="Palatino Linotype" w:hAnsi="Palatino Linotype"/>
          <w:sz w:val="20"/>
          <w:szCs w:val="20"/>
        </w:rPr>
        <w:t xml:space="preserve"> zawarte w Regulaminie zamieszczonym na stronie platformy </w:t>
      </w:r>
      <w:hyperlink r:id="rId29" w:history="1">
        <w:r w:rsidRPr="00BF2337">
          <w:rPr>
            <w:rStyle w:val="Hipercze"/>
            <w:rFonts w:ascii="Palatino Linotype" w:hAnsi="Palatino Linotype"/>
            <w:sz w:val="20"/>
            <w:szCs w:val="20"/>
          </w:rPr>
          <w:t>link</w:t>
        </w:r>
      </w:hyperlink>
      <w:r w:rsidRPr="00BF2337">
        <w:rPr>
          <w:rFonts w:ascii="Palatino Linotype" w:hAnsi="Palatino Linotype"/>
          <w:sz w:val="20"/>
          <w:szCs w:val="20"/>
        </w:rPr>
        <w:t>.</w:t>
      </w:r>
    </w:p>
    <w:p w14:paraId="1EF04121" w14:textId="77777777" w:rsidR="001B0FC2" w:rsidRPr="00BF2337" w:rsidRDefault="001B0FC2" w:rsidP="001B0FC2">
      <w:pPr>
        <w:pStyle w:val="Akapitzlist"/>
        <w:numPr>
          <w:ilvl w:val="0"/>
          <w:numId w:val="23"/>
        </w:numPr>
        <w:jc w:val="both"/>
        <w:rPr>
          <w:rFonts w:ascii="Palatino Linotype" w:hAnsi="Palatino Linotype"/>
          <w:sz w:val="20"/>
          <w:szCs w:val="20"/>
        </w:rPr>
      </w:pPr>
      <w:r w:rsidRPr="00BF2337">
        <w:rPr>
          <w:rFonts w:ascii="Palatino Linotype" w:hAnsi="Palatino Linotype"/>
          <w:sz w:val="20"/>
          <w:szCs w:val="20"/>
        </w:rPr>
        <w:t>Wszelkie informacje</w:t>
      </w:r>
      <w:r w:rsidR="008D4264" w:rsidRPr="00BF2337">
        <w:rPr>
          <w:rFonts w:ascii="Palatino Linotype" w:hAnsi="Palatino Linotype"/>
          <w:sz w:val="20"/>
          <w:szCs w:val="20"/>
        </w:rPr>
        <w:t xml:space="preserve"> dla Wykonawców</w:t>
      </w:r>
      <w:r w:rsidRPr="00BF2337">
        <w:rPr>
          <w:rFonts w:ascii="Palatino Linotype" w:hAnsi="Palatino Linotype"/>
          <w:sz w:val="20"/>
          <w:szCs w:val="20"/>
        </w:rPr>
        <w:t xml:space="preserve"> dotyczące </w:t>
      </w:r>
      <w:r w:rsidR="008D4264" w:rsidRPr="00BF2337">
        <w:rPr>
          <w:rFonts w:ascii="Palatino Linotype" w:hAnsi="Palatino Linotype"/>
          <w:sz w:val="20"/>
          <w:szCs w:val="20"/>
        </w:rPr>
        <w:t xml:space="preserve">udziału w postępowaniu na platformie znajdują się w zakładce </w:t>
      </w:r>
      <w:r w:rsidR="008D4264" w:rsidRPr="00BF2337">
        <w:rPr>
          <w:rFonts w:ascii="Palatino Linotype" w:hAnsi="Palatino Linotype"/>
          <w:i/>
          <w:sz w:val="20"/>
          <w:szCs w:val="20"/>
        </w:rPr>
        <w:t xml:space="preserve">„Instrukcje dla Wykonawców” </w:t>
      </w:r>
      <w:r w:rsidR="008D4264" w:rsidRPr="00BF2337">
        <w:rPr>
          <w:rFonts w:ascii="Palatino Linotype" w:hAnsi="Palatino Linotype"/>
          <w:sz w:val="20"/>
          <w:szCs w:val="20"/>
        </w:rPr>
        <w:t>pod linkiem</w:t>
      </w:r>
    </w:p>
    <w:p w14:paraId="01FF52CD" w14:textId="77777777" w:rsidR="0051771A" w:rsidRPr="00BF2337" w:rsidRDefault="00000000" w:rsidP="0051771A">
      <w:pPr>
        <w:pStyle w:val="Akapitzlist"/>
        <w:ind w:left="360"/>
        <w:jc w:val="both"/>
        <w:rPr>
          <w:rFonts w:ascii="Palatino Linotype" w:hAnsi="Palatino Linotype"/>
          <w:sz w:val="20"/>
          <w:szCs w:val="20"/>
        </w:rPr>
      </w:pPr>
      <w:hyperlink r:id="rId30" w:history="1">
        <w:r w:rsidR="0051771A" w:rsidRPr="00BF2337">
          <w:rPr>
            <w:rStyle w:val="Hipercze"/>
            <w:rFonts w:ascii="Palatino Linotype" w:hAnsi="Palatino Linotype"/>
            <w:sz w:val="20"/>
            <w:szCs w:val="20"/>
          </w:rPr>
          <w:t>https://platformazakupowa.pl/strona/45-instrukcje</w:t>
        </w:r>
      </w:hyperlink>
      <w:r w:rsidR="0051771A" w:rsidRPr="00BF2337">
        <w:rPr>
          <w:rFonts w:ascii="Palatino Linotype" w:hAnsi="Palatino Linotype"/>
          <w:sz w:val="20"/>
          <w:szCs w:val="20"/>
        </w:rPr>
        <w:t>.</w:t>
      </w:r>
    </w:p>
    <w:p w14:paraId="3B1844B6" w14:textId="77777777" w:rsidR="007D11A6" w:rsidRPr="00BF2337" w:rsidRDefault="007D11A6" w:rsidP="0051771A">
      <w:pPr>
        <w:pStyle w:val="Akapitzlist"/>
        <w:ind w:left="360"/>
        <w:jc w:val="both"/>
        <w:rPr>
          <w:rFonts w:ascii="Palatino Linotype" w:hAnsi="Palatino Linotype"/>
          <w:b/>
          <w:sz w:val="20"/>
          <w:szCs w:val="20"/>
        </w:rPr>
      </w:pPr>
    </w:p>
    <w:p w14:paraId="2D10C37A" w14:textId="77777777" w:rsidR="0051771A" w:rsidRPr="00BF2337" w:rsidRDefault="007D11A6" w:rsidP="00F14512">
      <w:pPr>
        <w:pStyle w:val="Akapitzlist"/>
        <w:numPr>
          <w:ilvl w:val="0"/>
          <w:numId w:val="1"/>
        </w:numPr>
        <w:ind w:left="567" w:hanging="567"/>
        <w:jc w:val="both"/>
        <w:rPr>
          <w:rFonts w:ascii="Palatino Linotype" w:hAnsi="Palatino Linotype"/>
          <w:b/>
          <w:sz w:val="20"/>
          <w:szCs w:val="20"/>
        </w:rPr>
      </w:pPr>
      <w:r w:rsidRPr="00BF2337">
        <w:rPr>
          <w:rFonts w:ascii="Palatino Linotype" w:hAnsi="Palatino Linotype"/>
          <w:b/>
          <w:sz w:val="20"/>
          <w:szCs w:val="20"/>
        </w:rPr>
        <w:t>Wskazanie osób uprawnionych do komunikowania się z Wykonawcami</w:t>
      </w:r>
    </w:p>
    <w:p w14:paraId="7727E321" w14:textId="77777777" w:rsidR="007D11A6" w:rsidRPr="00BF2337" w:rsidRDefault="007D11A6" w:rsidP="007D11A6">
      <w:pPr>
        <w:jc w:val="both"/>
        <w:rPr>
          <w:rFonts w:ascii="Palatino Linotype" w:hAnsi="Palatino Linotype"/>
          <w:sz w:val="20"/>
          <w:szCs w:val="20"/>
        </w:rPr>
      </w:pPr>
      <w:r w:rsidRPr="00BF2337">
        <w:rPr>
          <w:rFonts w:ascii="Palatino Linotype" w:hAnsi="Palatino Linotype"/>
          <w:sz w:val="20"/>
          <w:szCs w:val="20"/>
        </w:rPr>
        <w:t>Zamawiający wyznacza osoby do kontaktu z Wykonawcami:</w:t>
      </w:r>
    </w:p>
    <w:p w14:paraId="50415196" w14:textId="7A1882F3" w:rsidR="007D11A6" w:rsidRPr="00BF2337" w:rsidRDefault="00344228" w:rsidP="00344228">
      <w:pPr>
        <w:spacing w:after="0"/>
        <w:jc w:val="both"/>
        <w:rPr>
          <w:rFonts w:ascii="Palatino Linotype" w:hAnsi="Palatino Linotype"/>
          <w:sz w:val="20"/>
          <w:szCs w:val="20"/>
        </w:rPr>
      </w:pPr>
      <w:r w:rsidRPr="00BF2337">
        <w:rPr>
          <w:rFonts w:ascii="Palatino Linotype" w:hAnsi="Palatino Linotype"/>
          <w:sz w:val="20"/>
          <w:szCs w:val="20"/>
        </w:rPr>
        <w:t xml:space="preserve">-  </w:t>
      </w:r>
      <w:r w:rsidR="007D11A6" w:rsidRPr="00BF2337">
        <w:rPr>
          <w:rFonts w:ascii="Palatino Linotype" w:hAnsi="Palatino Linotype"/>
          <w:sz w:val="20"/>
          <w:szCs w:val="20"/>
        </w:rPr>
        <w:t>w kwestiach formalnych - Olga Suliga – 41 39 42 038 wew. 31</w:t>
      </w:r>
    </w:p>
    <w:p w14:paraId="74E3D735" w14:textId="77777777" w:rsidR="007D11A6" w:rsidRPr="00BF2337" w:rsidRDefault="00344228" w:rsidP="00344228">
      <w:pPr>
        <w:spacing w:after="0"/>
        <w:jc w:val="both"/>
        <w:rPr>
          <w:rFonts w:ascii="Palatino Linotype" w:hAnsi="Palatino Linotype"/>
          <w:sz w:val="20"/>
          <w:szCs w:val="20"/>
        </w:rPr>
      </w:pPr>
      <w:r w:rsidRPr="00BF2337">
        <w:rPr>
          <w:rFonts w:ascii="Palatino Linotype" w:hAnsi="Palatino Linotype"/>
          <w:sz w:val="20"/>
          <w:szCs w:val="20"/>
        </w:rPr>
        <w:t xml:space="preserve">- </w:t>
      </w:r>
      <w:r w:rsidR="007D11A6" w:rsidRPr="00BF2337">
        <w:rPr>
          <w:rFonts w:ascii="Palatino Linotype" w:hAnsi="Palatino Linotype"/>
          <w:sz w:val="20"/>
          <w:szCs w:val="20"/>
        </w:rPr>
        <w:t xml:space="preserve">w kwestiach merytorycznych (szczegóły dotyczące produktów) – Elżbieta </w:t>
      </w:r>
      <w:proofErr w:type="spellStart"/>
      <w:r w:rsidR="007D11A6" w:rsidRPr="00BF2337">
        <w:rPr>
          <w:rFonts w:ascii="Palatino Linotype" w:hAnsi="Palatino Linotype"/>
          <w:sz w:val="20"/>
          <w:szCs w:val="20"/>
        </w:rPr>
        <w:t>Tłustochowicz</w:t>
      </w:r>
      <w:proofErr w:type="spellEnd"/>
      <w:r w:rsidR="007D11A6" w:rsidRPr="00BF2337">
        <w:rPr>
          <w:rFonts w:ascii="Palatino Linotype" w:hAnsi="Palatino Linotype"/>
          <w:sz w:val="20"/>
          <w:szCs w:val="20"/>
        </w:rPr>
        <w:t xml:space="preserve"> – 41 39 42 038 wew. 40</w:t>
      </w:r>
    </w:p>
    <w:p w14:paraId="721EE1D5" w14:textId="77777777" w:rsidR="00BF2337" w:rsidRPr="00BF2337" w:rsidRDefault="00BF2337" w:rsidP="00962A45">
      <w:pPr>
        <w:spacing w:after="0"/>
        <w:jc w:val="both"/>
        <w:rPr>
          <w:rFonts w:ascii="Palatino Linotype" w:hAnsi="Palatino Linotype"/>
          <w:sz w:val="20"/>
          <w:szCs w:val="20"/>
        </w:rPr>
      </w:pPr>
    </w:p>
    <w:p w14:paraId="25CAA536" w14:textId="77777777" w:rsidR="00C8676D" w:rsidRPr="00BF2337" w:rsidRDefault="00BD3FC2" w:rsidP="00F14512">
      <w:pPr>
        <w:pStyle w:val="Akapitzlist"/>
        <w:numPr>
          <w:ilvl w:val="0"/>
          <w:numId w:val="1"/>
        </w:numPr>
        <w:spacing w:after="0"/>
        <w:jc w:val="both"/>
        <w:rPr>
          <w:rFonts w:ascii="Palatino Linotype" w:hAnsi="Palatino Linotype"/>
          <w:b/>
          <w:sz w:val="20"/>
          <w:szCs w:val="20"/>
        </w:rPr>
      </w:pPr>
      <w:r w:rsidRPr="00BF2337">
        <w:rPr>
          <w:rFonts w:ascii="Palatino Linotype" w:hAnsi="Palatino Linotype"/>
          <w:b/>
          <w:sz w:val="20"/>
          <w:szCs w:val="20"/>
        </w:rPr>
        <w:t>Opis sposobu przygotowania i założenia oferty</w:t>
      </w:r>
    </w:p>
    <w:p w14:paraId="6A30D3C5" w14:textId="77777777" w:rsidR="00F14512" w:rsidRPr="00BF2337" w:rsidRDefault="00F14512" w:rsidP="00F14512">
      <w:pPr>
        <w:pStyle w:val="Akapitzlist"/>
        <w:spacing w:after="0"/>
        <w:jc w:val="both"/>
        <w:rPr>
          <w:rFonts w:ascii="Palatino Linotype" w:hAnsi="Palatino Linotype"/>
          <w:b/>
          <w:sz w:val="20"/>
          <w:szCs w:val="20"/>
        </w:rPr>
      </w:pPr>
    </w:p>
    <w:p w14:paraId="6E390D85" w14:textId="77777777" w:rsidR="00BD3FC2" w:rsidRPr="00BF2337" w:rsidRDefault="00BD3FC2" w:rsidP="00BD3FC2">
      <w:pPr>
        <w:pStyle w:val="Akapitzlist"/>
        <w:numPr>
          <w:ilvl w:val="0"/>
          <w:numId w:val="25"/>
        </w:numPr>
        <w:jc w:val="both"/>
        <w:rPr>
          <w:rFonts w:ascii="Palatino Linotype" w:hAnsi="Palatino Linotype"/>
          <w:sz w:val="20"/>
          <w:szCs w:val="20"/>
        </w:rPr>
      </w:pPr>
      <w:r w:rsidRPr="00BF2337">
        <w:rPr>
          <w:rFonts w:ascii="Palatino Linotype" w:hAnsi="Palatino Linotype"/>
          <w:sz w:val="20"/>
          <w:szCs w:val="20"/>
        </w:rPr>
        <w:t>Oferta musi być sporządzona w języku po</w:t>
      </w:r>
      <w:r w:rsidR="00BF2337">
        <w:rPr>
          <w:rFonts w:ascii="Palatino Linotype" w:hAnsi="Palatino Linotype"/>
          <w:sz w:val="20"/>
          <w:szCs w:val="20"/>
        </w:rPr>
        <w:t xml:space="preserve">lskim, w postaci elektronicznej </w:t>
      </w:r>
      <w:r w:rsidRPr="00BF2337">
        <w:rPr>
          <w:rFonts w:ascii="Palatino Linotype" w:hAnsi="Palatino Linotype"/>
          <w:sz w:val="20"/>
          <w:szCs w:val="20"/>
        </w:rPr>
        <w:t xml:space="preserve">w jednych </w:t>
      </w:r>
      <w:r w:rsidR="0082758E">
        <w:rPr>
          <w:rFonts w:ascii="Palatino Linotype" w:hAnsi="Palatino Linotype"/>
          <w:sz w:val="20"/>
          <w:szCs w:val="20"/>
        </w:rPr>
        <w:t xml:space="preserve">                         </w:t>
      </w:r>
      <w:r w:rsidRPr="00BF2337">
        <w:rPr>
          <w:rFonts w:ascii="Palatino Linotype" w:hAnsi="Palatino Linotype"/>
          <w:sz w:val="20"/>
          <w:szCs w:val="20"/>
        </w:rPr>
        <w:t>z następujących formatów danych: .pdf, .</w:t>
      </w:r>
      <w:proofErr w:type="spellStart"/>
      <w:r w:rsidRPr="00BF2337">
        <w:rPr>
          <w:rFonts w:ascii="Palatino Linotype" w:hAnsi="Palatino Linotype"/>
          <w:sz w:val="20"/>
          <w:szCs w:val="20"/>
        </w:rPr>
        <w:t>doc</w:t>
      </w:r>
      <w:proofErr w:type="spellEnd"/>
      <w:r w:rsidRPr="00BF2337">
        <w:rPr>
          <w:rFonts w:ascii="Palatino Linotype" w:hAnsi="Palatino Linotype"/>
          <w:sz w:val="20"/>
          <w:szCs w:val="20"/>
        </w:rPr>
        <w:t>, .</w:t>
      </w:r>
      <w:proofErr w:type="spellStart"/>
      <w:r w:rsidRPr="00BF2337">
        <w:rPr>
          <w:rFonts w:ascii="Palatino Linotype" w:hAnsi="Palatino Linotype"/>
          <w:sz w:val="20"/>
          <w:szCs w:val="20"/>
        </w:rPr>
        <w:t>docx</w:t>
      </w:r>
      <w:proofErr w:type="spellEnd"/>
      <w:r w:rsidRPr="00BF2337">
        <w:rPr>
          <w:rFonts w:ascii="Palatino Linotype" w:hAnsi="Palatino Linotype"/>
          <w:sz w:val="20"/>
          <w:szCs w:val="20"/>
        </w:rPr>
        <w:t>, .rtf, .</w:t>
      </w:r>
      <w:proofErr w:type="spellStart"/>
      <w:r w:rsidRPr="00BF2337">
        <w:rPr>
          <w:rFonts w:ascii="Palatino Linotype" w:hAnsi="Palatino Linotype"/>
          <w:sz w:val="20"/>
          <w:szCs w:val="20"/>
        </w:rPr>
        <w:t>odt</w:t>
      </w:r>
      <w:proofErr w:type="spellEnd"/>
      <w:r w:rsidRPr="00BF2337">
        <w:rPr>
          <w:rFonts w:ascii="Palatino Linotype" w:hAnsi="Palatino Linotype"/>
          <w:sz w:val="20"/>
          <w:szCs w:val="20"/>
        </w:rPr>
        <w:t>, opatrzona kwalifikowanym podpisem elektroniczny, podpisem zaufanym lub podpisem osobistym.</w:t>
      </w:r>
    </w:p>
    <w:p w14:paraId="1DC8A92B" w14:textId="77777777" w:rsidR="00BD3FC2" w:rsidRPr="00BF2337" w:rsidRDefault="00B80891" w:rsidP="00BD3FC2">
      <w:pPr>
        <w:pStyle w:val="Akapitzlist"/>
        <w:numPr>
          <w:ilvl w:val="0"/>
          <w:numId w:val="25"/>
        </w:numPr>
        <w:jc w:val="both"/>
        <w:rPr>
          <w:rFonts w:ascii="Palatino Linotype" w:hAnsi="Palatino Linotype"/>
          <w:sz w:val="20"/>
          <w:szCs w:val="20"/>
        </w:rPr>
      </w:pPr>
      <w:r w:rsidRPr="00BF2337">
        <w:rPr>
          <w:rFonts w:ascii="Palatino Linotype" w:hAnsi="Palatino Linotype"/>
          <w:sz w:val="20"/>
          <w:szCs w:val="20"/>
        </w:rPr>
        <w:t xml:space="preserve">Zamawiający zaleca aby pliki przesyłane w ramach postępowania przekonwertowane zostały, </w:t>
      </w:r>
      <w:r w:rsidR="0082758E">
        <w:rPr>
          <w:rFonts w:ascii="Palatino Linotype" w:hAnsi="Palatino Linotype"/>
          <w:sz w:val="20"/>
          <w:szCs w:val="20"/>
        </w:rPr>
        <w:t xml:space="preserve">    </w:t>
      </w:r>
      <w:r w:rsidRPr="00BF2337">
        <w:rPr>
          <w:rFonts w:ascii="Palatino Linotype" w:hAnsi="Palatino Linotype"/>
          <w:sz w:val="20"/>
          <w:szCs w:val="20"/>
        </w:rPr>
        <w:t xml:space="preserve">w miarę możliwości, na format .pdf i opatrzone podpisem kwalifikowanym </w:t>
      </w:r>
      <w:proofErr w:type="spellStart"/>
      <w:r w:rsidRPr="00BF2337">
        <w:rPr>
          <w:rFonts w:ascii="Palatino Linotype" w:hAnsi="Palatino Linotype"/>
          <w:sz w:val="20"/>
          <w:szCs w:val="20"/>
        </w:rPr>
        <w:t>PAdES</w:t>
      </w:r>
      <w:proofErr w:type="spellEnd"/>
      <w:r w:rsidRPr="00BF2337">
        <w:rPr>
          <w:rFonts w:ascii="Palatino Linotype" w:hAnsi="Palatino Linotype"/>
          <w:sz w:val="20"/>
          <w:szCs w:val="20"/>
        </w:rPr>
        <w:t>.</w:t>
      </w:r>
    </w:p>
    <w:p w14:paraId="360EA838" w14:textId="77777777" w:rsidR="00B80891" w:rsidRPr="00BF2337" w:rsidRDefault="004242E9" w:rsidP="00BD3FC2">
      <w:pPr>
        <w:pStyle w:val="Akapitzlist"/>
        <w:numPr>
          <w:ilvl w:val="0"/>
          <w:numId w:val="25"/>
        </w:numPr>
        <w:jc w:val="both"/>
        <w:rPr>
          <w:rFonts w:ascii="Palatino Linotype" w:hAnsi="Palatino Linotype"/>
          <w:sz w:val="20"/>
          <w:szCs w:val="20"/>
        </w:rPr>
      </w:pPr>
      <w:r w:rsidRPr="00BF2337">
        <w:rPr>
          <w:rFonts w:ascii="Palatino Linotype" w:hAnsi="Palatino Linotype"/>
          <w:sz w:val="20"/>
          <w:szCs w:val="20"/>
        </w:rPr>
        <w:t xml:space="preserve">Oferta powinna zawierać następujące elementy: </w:t>
      </w:r>
    </w:p>
    <w:p w14:paraId="6B583EC3" w14:textId="77777777" w:rsidR="004242E9" w:rsidRPr="00BF2337" w:rsidRDefault="004242E9" w:rsidP="004242E9">
      <w:pPr>
        <w:pStyle w:val="Akapitzlist"/>
        <w:numPr>
          <w:ilvl w:val="0"/>
          <w:numId w:val="26"/>
        </w:numPr>
        <w:jc w:val="both"/>
        <w:rPr>
          <w:rFonts w:ascii="Palatino Linotype" w:hAnsi="Palatino Linotype"/>
          <w:sz w:val="20"/>
          <w:szCs w:val="20"/>
        </w:rPr>
      </w:pPr>
      <w:r w:rsidRPr="00BF2337">
        <w:rPr>
          <w:rFonts w:ascii="Palatino Linotype" w:hAnsi="Palatino Linotype"/>
          <w:sz w:val="20"/>
          <w:szCs w:val="20"/>
        </w:rPr>
        <w:t>Formularz ofertowy, przygotowany wg wzoru stanowiącego załącznik nr 2 SWZ</w:t>
      </w:r>
      <w:r w:rsidR="00962A45" w:rsidRPr="00BF2337">
        <w:rPr>
          <w:rFonts w:ascii="Palatino Linotype" w:hAnsi="Palatino Linotype"/>
          <w:sz w:val="20"/>
          <w:szCs w:val="20"/>
        </w:rPr>
        <w:t>;</w:t>
      </w:r>
    </w:p>
    <w:p w14:paraId="336CB78D" w14:textId="77777777" w:rsidR="004242E9" w:rsidRPr="00BF2337" w:rsidRDefault="004242E9" w:rsidP="004242E9">
      <w:pPr>
        <w:pStyle w:val="Akapitzlist"/>
        <w:numPr>
          <w:ilvl w:val="0"/>
          <w:numId w:val="26"/>
        </w:numPr>
        <w:jc w:val="both"/>
        <w:rPr>
          <w:rFonts w:ascii="Palatino Linotype" w:hAnsi="Palatino Linotype"/>
          <w:sz w:val="20"/>
          <w:szCs w:val="20"/>
        </w:rPr>
      </w:pPr>
      <w:r w:rsidRPr="00BF2337">
        <w:rPr>
          <w:rFonts w:ascii="Palatino Linotype" w:hAnsi="Palatino Linotype"/>
          <w:sz w:val="20"/>
          <w:szCs w:val="20"/>
        </w:rPr>
        <w:t xml:space="preserve">Formularz asortymentowo – cenowy (odpowiedni do części zadania, na które składana jest oferta), stanowiący </w:t>
      </w:r>
      <w:r w:rsidR="00962A45" w:rsidRPr="00BF2337">
        <w:rPr>
          <w:rFonts w:ascii="Palatino Linotype" w:hAnsi="Palatino Linotype"/>
          <w:sz w:val="20"/>
          <w:szCs w:val="20"/>
        </w:rPr>
        <w:t>załącznik nr 1 do SWZ;</w:t>
      </w:r>
    </w:p>
    <w:p w14:paraId="6CCA67AC" w14:textId="77777777" w:rsidR="00962A45" w:rsidRPr="00BF2337" w:rsidRDefault="00962A45" w:rsidP="00962A45">
      <w:pPr>
        <w:pStyle w:val="Akapitzlist"/>
        <w:numPr>
          <w:ilvl w:val="0"/>
          <w:numId w:val="26"/>
        </w:numPr>
        <w:jc w:val="both"/>
        <w:rPr>
          <w:rFonts w:ascii="Palatino Linotype" w:hAnsi="Palatino Linotype"/>
          <w:sz w:val="20"/>
          <w:szCs w:val="20"/>
        </w:rPr>
      </w:pPr>
      <w:r w:rsidRPr="00BF2337">
        <w:rPr>
          <w:rFonts w:ascii="Palatino Linotype" w:hAnsi="Palatino Linotype"/>
          <w:sz w:val="20"/>
          <w:szCs w:val="20"/>
        </w:rPr>
        <w:t>Oświadczenie Wykonawcy o spełnianiu warunków udziału w postępowaniu oraz braku podstaw wykluczenia wg wzoru stanowiącego załącznik nr 3 do SWZ</w:t>
      </w:r>
      <w:r w:rsidR="00F14512" w:rsidRPr="00BF2337">
        <w:rPr>
          <w:rFonts w:ascii="Palatino Linotype" w:hAnsi="Palatino Linotype"/>
          <w:sz w:val="20"/>
          <w:szCs w:val="20"/>
        </w:rPr>
        <w:t>.</w:t>
      </w:r>
    </w:p>
    <w:p w14:paraId="2BF82E51" w14:textId="77777777" w:rsidR="00F14512" w:rsidRPr="00BF2337" w:rsidRDefault="00CC0CBD" w:rsidP="00F14512">
      <w:pPr>
        <w:pStyle w:val="Akapitzlist"/>
        <w:numPr>
          <w:ilvl w:val="0"/>
          <w:numId w:val="25"/>
        </w:numPr>
        <w:jc w:val="both"/>
        <w:rPr>
          <w:rFonts w:ascii="Palatino Linotype" w:hAnsi="Palatino Linotype"/>
          <w:sz w:val="20"/>
          <w:szCs w:val="20"/>
        </w:rPr>
      </w:pPr>
      <w:r w:rsidRPr="00BF2337">
        <w:rPr>
          <w:rFonts w:ascii="Palatino Linotype" w:hAnsi="Palatino Linotype"/>
          <w:sz w:val="20"/>
          <w:szCs w:val="20"/>
        </w:rPr>
        <w:t xml:space="preserve">Podpisy kwalifikowane używane przez Wykonawców do podpisywania dokumentów składanych w ramach postępowania muszą być zgodne z wytycznymi zawartymi </w:t>
      </w:r>
      <w:r w:rsidR="0082758E">
        <w:rPr>
          <w:rFonts w:ascii="Palatino Linotype" w:hAnsi="Palatino Linotype"/>
          <w:sz w:val="20"/>
          <w:szCs w:val="20"/>
        </w:rPr>
        <w:t xml:space="preserve">                           </w:t>
      </w:r>
      <w:r w:rsidRPr="00BF2337">
        <w:rPr>
          <w:rFonts w:ascii="Palatino Linotype" w:hAnsi="Palatino Linotype"/>
          <w:sz w:val="20"/>
          <w:szCs w:val="20"/>
        </w:rPr>
        <w:t xml:space="preserve">w </w:t>
      </w:r>
      <w:r w:rsidRPr="00BF2337">
        <w:rPr>
          <w:rFonts w:ascii="Palatino Linotype" w:hAnsi="Palatino Linotype"/>
          <w:i/>
          <w:sz w:val="20"/>
          <w:szCs w:val="20"/>
        </w:rPr>
        <w:t>„Rozporządzeniu Parlamentu Europejskiego i Rady w sprawie identyfikacji elektronicznej i usług zaufania w odniesieniu do transakcji na rynku wewnętrznym (</w:t>
      </w:r>
      <w:proofErr w:type="spellStart"/>
      <w:r w:rsidRPr="00BF2337">
        <w:rPr>
          <w:rFonts w:ascii="Palatino Linotype" w:hAnsi="Palatino Linotype"/>
          <w:i/>
          <w:sz w:val="20"/>
          <w:szCs w:val="20"/>
        </w:rPr>
        <w:t>eIDAS</w:t>
      </w:r>
      <w:proofErr w:type="spellEnd"/>
      <w:r w:rsidRPr="00BF2337">
        <w:rPr>
          <w:rFonts w:ascii="Palatino Linotype" w:hAnsi="Palatino Linotype"/>
          <w:i/>
          <w:sz w:val="20"/>
          <w:szCs w:val="20"/>
        </w:rPr>
        <w:t>) (UE) nr 910/2014 – od 1 lipca 2016 roku</w:t>
      </w:r>
      <w:r w:rsidRPr="00BF2337">
        <w:rPr>
          <w:rFonts w:ascii="Palatino Linotype" w:hAnsi="Palatino Linotype"/>
          <w:sz w:val="20"/>
          <w:szCs w:val="20"/>
        </w:rPr>
        <w:t>”.</w:t>
      </w:r>
    </w:p>
    <w:p w14:paraId="6B15A494" w14:textId="77777777" w:rsidR="00CC0CBD" w:rsidRPr="00BF2337" w:rsidRDefault="00CC0CBD" w:rsidP="00F14512">
      <w:pPr>
        <w:pStyle w:val="Akapitzlist"/>
        <w:numPr>
          <w:ilvl w:val="0"/>
          <w:numId w:val="25"/>
        </w:numPr>
        <w:jc w:val="both"/>
        <w:rPr>
          <w:rFonts w:ascii="Palatino Linotype" w:hAnsi="Palatino Linotype"/>
          <w:sz w:val="20"/>
          <w:szCs w:val="20"/>
        </w:rPr>
      </w:pPr>
      <w:r w:rsidRPr="00BF2337">
        <w:rPr>
          <w:rFonts w:ascii="Palatino Linotype" w:hAnsi="Palatino Linotype"/>
          <w:sz w:val="20"/>
          <w:szCs w:val="20"/>
        </w:rPr>
        <w:t>Wykonawca może wycofać złożoną przez siebie ofertę przed upływem terminu składania ofert.</w:t>
      </w:r>
    </w:p>
    <w:p w14:paraId="3857A2B9" w14:textId="77777777" w:rsidR="00CC0CBD" w:rsidRPr="00BF2337" w:rsidRDefault="00CC0CBD" w:rsidP="00F14512">
      <w:pPr>
        <w:pStyle w:val="Akapitzlist"/>
        <w:numPr>
          <w:ilvl w:val="0"/>
          <w:numId w:val="25"/>
        </w:numPr>
        <w:jc w:val="both"/>
        <w:rPr>
          <w:rFonts w:ascii="Palatino Linotype" w:hAnsi="Palatino Linotype"/>
          <w:sz w:val="20"/>
          <w:szCs w:val="20"/>
        </w:rPr>
      </w:pPr>
      <w:r w:rsidRPr="00BF2337">
        <w:rPr>
          <w:rFonts w:ascii="Palatino Linotype" w:hAnsi="Palatino Linotype"/>
          <w:sz w:val="20"/>
          <w:szCs w:val="20"/>
        </w:rPr>
        <w:t>Cena końcowa oferty musi zawierać wszystkie koszty, które Wykonawca poniesie przy realizacji zamówienia z najwyższą starannością.</w:t>
      </w:r>
    </w:p>
    <w:p w14:paraId="150A6ED9" w14:textId="77777777" w:rsidR="00F91F24" w:rsidRPr="00BF2337" w:rsidRDefault="00F91F24" w:rsidP="00F91F24">
      <w:pPr>
        <w:pStyle w:val="Akapitzlist"/>
        <w:ind w:left="360"/>
        <w:jc w:val="both"/>
        <w:rPr>
          <w:rFonts w:ascii="Palatino Linotype" w:hAnsi="Palatino Linotype"/>
          <w:sz w:val="20"/>
          <w:szCs w:val="20"/>
        </w:rPr>
      </w:pPr>
    </w:p>
    <w:p w14:paraId="4C4B33ED" w14:textId="77777777" w:rsidR="001B28F7" w:rsidRPr="00BF2337" w:rsidRDefault="00F91F24" w:rsidP="001B28F7">
      <w:pPr>
        <w:pStyle w:val="Akapitzlist"/>
        <w:numPr>
          <w:ilvl w:val="0"/>
          <w:numId w:val="1"/>
        </w:numPr>
        <w:jc w:val="both"/>
        <w:rPr>
          <w:rFonts w:ascii="Palatino Linotype" w:hAnsi="Palatino Linotype"/>
          <w:b/>
          <w:sz w:val="20"/>
          <w:szCs w:val="20"/>
        </w:rPr>
      </w:pPr>
      <w:r w:rsidRPr="00BF2337">
        <w:rPr>
          <w:rFonts w:ascii="Palatino Linotype" w:hAnsi="Palatino Linotype"/>
          <w:b/>
          <w:sz w:val="20"/>
          <w:szCs w:val="20"/>
        </w:rPr>
        <w:lastRenderedPageBreak/>
        <w:t>Termin składania i otwarcia ofert</w:t>
      </w:r>
    </w:p>
    <w:p w14:paraId="7C13F4AB" w14:textId="77777777" w:rsidR="001B28F7" w:rsidRPr="00BF2337" w:rsidRDefault="001B28F7" w:rsidP="001B28F7">
      <w:pPr>
        <w:pStyle w:val="Akapitzlist"/>
        <w:jc w:val="both"/>
        <w:rPr>
          <w:rFonts w:ascii="Palatino Linotype" w:hAnsi="Palatino Linotype"/>
          <w:b/>
          <w:sz w:val="20"/>
          <w:szCs w:val="20"/>
        </w:rPr>
      </w:pPr>
    </w:p>
    <w:p w14:paraId="249E41B4" w14:textId="3E97C272" w:rsidR="00F91F24" w:rsidRPr="00BF2337" w:rsidRDefault="00F91F24" w:rsidP="00BA661F">
      <w:pPr>
        <w:pStyle w:val="Akapitzlist"/>
        <w:numPr>
          <w:ilvl w:val="0"/>
          <w:numId w:val="27"/>
        </w:numPr>
        <w:jc w:val="both"/>
        <w:rPr>
          <w:rFonts w:ascii="Palatino Linotype" w:hAnsi="Palatino Linotype"/>
          <w:sz w:val="20"/>
          <w:szCs w:val="20"/>
        </w:rPr>
      </w:pPr>
      <w:r w:rsidRPr="00BF2337">
        <w:rPr>
          <w:rFonts w:ascii="Palatino Linotype" w:hAnsi="Palatino Linotype"/>
          <w:sz w:val="20"/>
          <w:szCs w:val="20"/>
        </w:rPr>
        <w:t xml:space="preserve">Ofertę wraz z załączanymi dokumentami należy umieścić na platformie zakupowej </w:t>
      </w:r>
      <w:hyperlink r:id="rId31" w:history="1">
        <w:r w:rsidRPr="00BF2337">
          <w:rPr>
            <w:rStyle w:val="Hipercze"/>
            <w:rFonts w:ascii="Palatino Linotype" w:hAnsi="Palatino Linotype"/>
            <w:sz w:val="20"/>
            <w:szCs w:val="20"/>
          </w:rPr>
          <w:t>plaformazakupowa.pl</w:t>
        </w:r>
      </w:hyperlink>
      <w:r w:rsidRPr="00BF2337">
        <w:rPr>
          <w:rFonts w:ascii="Palatino Linotype" w:hAnsi="Palatino Linotype"/>
          <w:sz w:val="20"/>
          <w:szCs w:val="20"/>
        </w:rPr>
        <w:t xml:space="preserve"> zgodnie z ustawą PZP na stronie internetowej prowadzonego postępowania do dnia </w:t>
      </w:r>
      <w:r w:rsidR="00820CFC">
        <w:rPr>
          <w:rFonts w:ascii="Palatino Linotype" w:hAnsi="Palatino Linotype"/>
          <w:b/>
          <w:sz w:val="20"/>
          <w:szCs w:val="20"/>
        </w:rPr>
        <w:t>29</w:t>
      </w:r>
      <w:r w:rsidR="003708F6" w:rsidRPr="00BF2337">
        <w:rPr>
          <w:rFonts w:ascii="Palatino Linotype" w:hAnsi="Palatino Linotype"/>
          <w:b/>
          <w:sz w:val="20"/>
          <w:szCs w:val="20"/>
        </w:rPr>
        <w:t>.</w:t>
      </w:r>
      <w:r w:rsidR="00820CFC">
        <w:rPr>
          <w:rFonts w:ascii="Palatino Linotype" w:hAnsi="Palatino Linotype"/>
          <w:b/>
          <w:sz w:val="20"/>
          <w:szCs w:val="20"/>
        </w:rPr>
        <w:t>06</w:t>
      </w:r>
      <w:r w:rsidR="003708F6" w:rsidRPr="00BF2337">
        <w:rPr>
          <w:rFonts w:ascii="Palatino Linotype" w:hAnsi="Palatino Linotype"/>
          <w:b/>
          <w:sz w:val="20"/>
          <w:szCs w:val="20"/>
        </w:rPr>
        <w:t>.</w:t>
      </w:r>
      <w:r w:rsidR="005C1214" w:rsidRPr="00BF2337">
        <w:rPr>
          <w:rFonts w:ascii="Palatino Linotype" w:hAnsi="Palatino Linotype"/>
          <w:b/>
          <w:sz w:val="20"/>
          <w:szCs w:val="20"/>
        </w:rPr>
        <w:t>202</w:t>
      </w:r>
      <w:r w:rsidR="00820CFC">
        <w:rPr>
          <w:rFonts w:ascii="Palatino Linotype" w:hAnsi="Palatino Linotype"/>
          <w:b/>
          <w:sz w:val="20"/>
          <w:szCs w:val="20"/>
        </w:rPr>
        <w:t>3</w:t>
      </w:r>
      <w:r w:rsidR="005C1214" w:rsidRPr="00BF2337">
        <w:rPr>
          <w:rFonts w:ascii="Palatino Linotype" w:hAnsi="Palatino Linotype"/>
          <w:b/>
          <w:sz w:val="20"/>
          <w:szCs w:val="20"/>
        </w:rPr>
        <w:t xml:space="preserve"> r. do godziny 10:00</w:t>
      </w:r>
      <w:r w:rsidR="005C1214" w:rsidRPr="00BF2337">
        <w:rPr>
          <w:rFonts w:ascii="Palatino Linotype" w:hAnsi="Palatino Linotype"/>
          <w:sz w:val="20"/>
          <w:szCs w:val="20"/>
        </w:rPr>
        <w:t>.</w:t>
      </w:r>
    </w:p>
    <w:p w14:paraId="664B5A59" w14:textId="77777777" w:rsidR="005C1214" w:rsidRPr="00BF2337" w:rsidRDefault="00B444EC" w:rsidP="00BA661F">
      <w:pPr>
        <w:pStyle w:val="Akapitzlist"/>
        <w:numPr>
          <w:ilvl w:val="0"/>
          <w:numId w:val="27"/>
        </w:numPr>
        <w:jc w:val="both"/>
        <w:rPr>
          <w:rFonts w:ascii="Palatino Linotype" w:hAnsi="Palatino Linotype"/>
          <w:sz w:val="20"/>
          <w:szCs w:val="20"/>
        </w:rPr>
      </w:pPr>
      <w:r w:rsidRPr="00BF2337">
        <w:rPr>
          <w:rFonts w:ascii="Palatino Linotype" w:hAnsi="Palatino Linotype"/>
          <w:sz w:val="20"/>
          <w:szCs w:val="20"/>
        </w:rPr>
        <w:t xml:space="preserve">Aby złożyć ofertę należy wypełnić formularz na platformie, dołączyć wszystkie wymagane załączniki i kliknąć przycisk </w:t>
      </w:r>
      <w:r w:rsidRPr="00BF2337">
        <w:rPr>
          <w:rFonts w:ascii="Palatino Linotype" w:hAnsi="Palatino Linotype"/>
          <w:i/>
          <w:sz w:val="20"/>
          <w:szCs w:val="20"/>
        </w:rPr>
        <w:t>„Przejdź do podsumowania”.</w:t>
      </w:r>
    </w:p>
    <w:p w14:paraId="73D5FEDE" w14:textId="77777777" w:rsidR="00B444EC" w:rsidRPr="00BF2337" w:rsidRDefault="00B444EC" w:rsidP="00BA661F">
      <w:pPr>
        <w:pStyle w:val="Akapitzlist"/>
        <w:numPr>
          <w:ilvl w:val="0"/>
          <w:numId w:val="27"/>
        </w:numPr>
        <w:jc w:val="both"/>
        <w:rPr>
          <w:rFonts w:ascii="Palatino Linotype" w:hAnsi="Palatino Linotype"/>
          <w:sz w:val="20"/>
          <w:szCs w:val="20"/>
        </w:rPr>
      </w:pPr>
      <w:r w:rsidRPr="00BF2337">
        <w:rPr>
          <w:rFonts w:ascii="Palatino Linotype" w:hAnsi="Palatino Linotype"/>
          <w:sz w:val="20"/>
          <w:szCs w:val="20"/>
        </w:rPr>
        <w:t>Za datę złożenia oferty uznaje się datę jej przeka</w:t>
      </w:r>
      <w:r w:rsidR="001B28F7" w:rsidRPr="00BF2337">
        <w:rPr>
          <w:rFonts w:ascii="Palatino Linotype" w:hAnsi="Palatino Linotype"/>
          <w:sz w:val="20"/>
          <w:szCs w:val="20"/>
        </w:rPr>
        <w:t xml:space="preserve">zania na platformie zakupowej, zatwierdzenia poprzez kliknięcie przycisku </w:t>
      </w:r>
      <w:r w:rsidR="001B28F7" w:rsidRPr="00BF2337">
        <w:rPr>
          <w:rFonts w:ascii="Palatino Linotype" w:hAnsi="Palatino Linotype"/>
          <w:i/>
          <w:sz w:val="20"/>
          <w:szCs w:val="20"/>
        </w:rPr>
        <w:t xml:space="preserve">„Złóż ofertę” </w:t>
      </w:r>
      <w:r w:rsidR="001B28F7" w:rsidRPr="00BF2337">
        <w:rPr>
          <w:rFonts w:ascii="Palatino Linotype" w:hAnsi="Palatino Linotype"/>
          <w:sz w:val="20"/>
          <w:szCs w:val="20"/>
        </w:rPr>
        <w:t>i wyświetlenie się komunikatu, że oferta została zaszyfrowana i złożona.</w:t>
      </w:r>
    </w:p>
    <w:p w14:paraId="739F721F" w14:textId="77777777" w:rsidR="001B28F7" w:rsidRPr="00BF2337" w:rsidRDefault="001B28F7" w:rsidP="00BA661F">
      <w:pPr>
        <w:pStyle w:val="Akapitzlist"/>
        <w:numPr>
          <w:ilvl w:val="0"/>
          <w:numId w:val="27"/>
        </w:numPr>
        <w:jc w:val="both"/>
        <w:rPr>
          <w:rFonts w:ascii="Palatino Linotype" w:hAnsi="Palatino Linotype"/>
          <w:sz w:val="20"/>
          <w:szCs w:val="20"/>
        </w:rPr>
      </w:pPr>
      <w:r w:rsidRPr="00BF2337">
        <w:rPr>
          <w:rFonts w:ascii="Palatino Linotype" w:hAnsi="Palatino Linotype"/>
          <w:sz w:val="20"/>
          <w:szCs w:val="20"/>
        </w:rPr>
        <w:t xml:space="preserve">Dokładna instrukcja dotycząca złożenia, zmiany i wycofania oferty znajduje się na platformie pod adresem: </w:t>
      </w:r>
      <w:hyperlink r:id="rId32" w:history="1">
        <w:r w:rsidR="00BA661F" w:rsidRPr="00BF2337">
          <w:rPr>
            <w:rStyle w:val="Hipercze"/>
            <w:rFonts w:ascii="Palatino Linotype" w:hAnsi="Palatino Linotype"/>
            <w:sz w:val="20"/>
            <w:szCs w:val="20"/>
          </w:rPr>
          <w:t>https://platformazakupowa.pl/strona/45-instrukcje</w:t>
        </w:r>
      </w:hyperlink>
      <w:r w:rsidR="00BA661F" w:rsidRPr="00BF2337">
        <w:rPr>
          <w:rFonts w:ascii="Palatino Linotype" w:hAnsi="Palatino Linotype"/>
          <w:sz w:val="20"/>
          <w:szCs w:val="20"/>
        </w:rPr>
        <w:t>.</w:t>
      </w:r>
    </w:p>
    <w:p w14:paraId="46EA099F" w14:textId="46A65CAB" w:rsidR="00BA661F" w:rsidRPr="00BF2337" w:rsidRDefault="00BA661F" w:rsidP="00BA661F">
      <w:pPr>
        <w:pStyle w:val="Akapitzlist"/>
        <w:numPr>
          <w:ilvl w:val="0"/>
          <w:numId w:val="27"/>
        </w:numPr>
        <w:jc w:val="both"/>
        <w:rPr>
          <w:rFonts w:ascii="Palatino Linotype" w:hAnsi="Palatino Linotype"/>
          <w:sz w:val="20"/>
          <w:szCs w:val="20"/>
        </w:rPr>
      </w:pPr>
      <w:r w:rsidRPr="00BF2337">
        <w:rPr>
          <w:rFonts w:ascii="Palatino Linotype" w:hAnsi="Palatino Linotype"/>
          <w:sz w:val="20"/>
          <w:szCs w:val="20"/>
        </w:rPr>
        <w:t>Otwarcie ofert nastąpi w dniu</w:t>
      </w:r>
      <w:r w:rsidR="00AE3DAA" w:rsidRPr="00BF2337">
        <w:rPr>
          <w:rFonts w:ascii="Palatino Linotype" w:hAnsi="Palatino Linotype"/>
          <w:b/>
          <w:sz w:val="20"/>
          <w:szCs w:val="20"/>
        </w:rPr>
        <w:t xml:space="preserve"> </w:t>
      </w:r>
      <w:r w:rsidR="00820CFC">
        <w:rPr>
          <w:rFonts w:ascii="Palatino Linotype" w:hAnsi="Palatino Linotype"/>
          <w:b/>
          <w:sz w:val="20"/>
          <w:szCs w:val="20"/>
        </w:rPr>
        <w:t>29</w:t>
      </w:r>
      <w:r w:rsidR="00AE3DAA" w:rsidRPr="00BF2337">
        <w:rPr>
          <w:rFonts w:ascii="Palatino Linotype" w:hAnsi="Palatino Linotype"/>
          <w:b/>
          <w:sz w:val="20"/>
          <w:szCs w:val="20"/>
        </w:rPr>
        <w:t>.</w:t>
      </w:r>
      <w:r w:rsidR="00820CFC">
        <w:rPr>
          <w:rFonts w:ascii="Palatino Linotype" w:hAnsi="Palatino Linotype"/>
          <w:b/>
          <w:sz w:val="20"/>
          <w:szCs w:val="20"/>
        </w:rPr>
        <w:t>06</w:t>
      </w:r>
      <w:r w:rsidRPr="00BF2337">
        <w:rPr>
          <w:rFonts w:ascii="Palatino Linotype" w:hAnsi="Palatino Linotype"/>
          <w:b/>
          <w:sz w:val="20"/>
          <w:szCs w:val="20"/>
        </w:rPr>
        <w:t>.202</w:t>
      </w:r>
      <w:r w:rsidR="00820CFC">
        <w:rPr>
          <w:rFonts w:ascii="Palatino Linotype" w:hAnsi="Palatino Linotype"/>
          <w:b/>
          <w:sz w:val="20"/>
          <w:szCs w:val="20"/>
        </w:rPr>
        <w:t>3</w:t>
      </w:r>
      <w:r w:rsidRPr="00BF2337">
        <w:rPr>
          <w:rFonts w:ascii="Palatino Linotype" w:hAnsi="Palatino Linotype"/>
          <w:b/>
          <w:sz w:val="20"/>
          <w:szCs w:val="20"/>
        </w:rPr>
        <w:t xml:space="preserve"> r. o godzinie 1</w:t>
      </w:r>
      <w:r w:rsidR="00820CFC">
        <w:rPr>
          <w:rFonts w:ascii="Palatino Linotype" w:hAnsi="Palatino Linotype"/>
          <w:b/>
          <w:sz w:val="20"/>
          <w:szCs w:val="20"/>
        </w:rPr>
        <w:t>0</w:t>
      </w:r>
      <w:r w:rsidRPr="00BF2337">
        <w:rPr>
          <w:rFonts w:ascii="Palatino Linotype" w:hAnsi="Palatino Linotype"/>
          <w:b/>
          <w:sz w:val="20"/>
          <w:szCs w:val="20"/>
        </w:rPr>
        <w:t>:</w:t>
      </w:r>
      <w:r w:rsidR="00820CFC">
        <w:rPr>
          <w:rFonts w:ascii="Palatino Linotype" w:hAnsi="Palatino Linotype"/>
          <w:b/>
          <w:sz w:val="20"/>
          <w:szCs w:val="20"/>
        </w:rPr>
        <w:t>15</w:t>
      </w:r>
      <w:r w:rsidRPr="00BF2337">
        <w:rPr>
          <w:rFonts w:ascii="Palatino Linotype" w:hAnsi="Palatino Linotype"/>
          <w:b/>
          <w:sz w:val="20"/>
          <w:szCs w:val="20"/>
        </w:rPr>
        <w:t>.</w:t>
      </w:r>
    </w:p>
    <w:p w14:paraId="1B7FE411" w14:textId="77777777" w:rsidR="00BA661F" w:rsidRPr="00BF2337" w:rsidRDefault="00BA661F" w:rsidP="00BA661F">
      <w:pPr>
        <w:pStyle w:val="Akapitzlist"/>
        <w:numPr>
          <w:ilvl w:val="0"/>
          <w:numId w:val="27"/>
        </w:numPr>
        <w:spacing w:after="0"/>
        <w:jc w:val="both"/>
        <w:rPr>
          <w:rFonts w:ascii="Palatino Linotype" w:hAnsi="Palatino Linotype"/>
          <w:sz w:val="20"/>
          <w:szCs w:val="20"/>
        </w:rPr>
      </w:pPr>
      <w:r w:rsidRPr="00BF2337">
        <w:rPr>
          <w:rFonts w:ascii="Palatino Linotype" w:hAnsi="Palatino Linotype"/>
          <w:sz w:val="20"/>
          <w:szCs w:val="20"/>
        </w:rPr>
        <w:t xml:space="preserve">Otwarcie ofert odbędzie się poprzez automatyczne odszyfrowanie ofert złożonych </w:t>
      </w:r>
      <w:r w:rsidR="0082758E">
        <w:rPr>
          <w:rFonts w:ascii="Palatino Linotype" w:hAnsi="Palatino Linotype"/>
          <w:sz w:val="20"/>
          <w:szCs w:val="20"/>
        </w:rPr>
        <w:t xml:space="preserve">                          </w:t>
      </w:r>
      <w:r w:rsidRPr="00BF2337">
        <w:rPr>
          <w:rFonts w:ascii="Palatino Linotype" w:hAnsi="Palatino Linotype"/>
          <w:sz w:val="20"/>
          <w:szCs w:val="20"/>
        </w:rPr>
        <w:t>za pośrednictwem platformy.</w:t>
      </w:r>
    </w:p>
    <w:p w14:paraId="145D28B6" w14:textId="77777777" w:rsidR="00BA661F" w:rsidRPr="00BF2337" w:rsidRDefault="00BA661F" w:rsidP="00BA661F">
      <w:pPr>
        <w:numPr>
          <w:ilvl w:val="0"/>
          <w:numId w:val="27"/>
        </w:numPr>
        <w:shd w:val="clear" w:color="auto" w:fill="FFFFFF"/>
        <w:spacing w:before="100" w:beforeAutospacing="1" w:after="0"/>
        <w:jc w:val="both"/>
        <w:rPr>
          <w:rFonts w:ascii="Palatino Linotype" w:eastAsia="Times New Roman" w:hAnsi="Palatino Linotype" w:cs="Segoe UI"/>
          <w:sz w:val="20"/>
          <w:szCs w:val="20"/>
          <w:lang w:eastAsia="pl-PL"/>
        </w:rPr>
      </w:pPr>
      <w:r w:rsidRPr="00BF2337">
        <w:rPr>
          <w:rFonts w:ascii="Palatino Linotype" w:eastAsia="Times New Roman" w:hAnsi="Palatino Linotype" w:cs="Segoe UI"/>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EF7B00" w14:textId="77777777" w:rsidR="00BA661F" w:rsidRPr="00BF2337" w:rsidRDefault="00BA661F" w:rsidP="00BA661F">
      <w:pPr>
        <w:numPr>
          <w:ilvl w:val="0"/>
          <w:numId w:val="27"/>
        </w:numPr>
        <w:shd w:val="clear" w:color="auto" w:fill="FFFFFF"/>
        <w:spacing w:before="100" w:beforeAutospacing="1" w:after="100" w:afterAutospacing="1"/>
        <w:jc w:val="both"/>
        <w:rPr>
          <w:rFonts w:ascii="Palatino Linotype" w:eastAsia="Times New Roman" w:hAnsi="Palatino Linotype" w:cs="Segoe UI"/>
          <w:sz w:val="20"/>
          <w:szCs w:val="20"/>
          <w:lang w:eastAsia="pl-PL"/>
        </w:rPr>
      </w:pPr>
      <w:r w:rsidRPr="00BF2337">
        <w:rPr>
          <w:rFonts w:ascii="Palatino Linotype" w:eastAsia="Times New Roman" w:hAnsi="Palatino Linotype" w:cs="Segoe UI"/>
          <w:sz w:val="20"/>
          <w:szCs w:val="20"/>
          <w:lang w:eastAsia="pl-PL"/>
        </w:rPr>
        <w:t>Zamawiający informuje o zmianie terminu otwarcia ofert na stronie internetowej prowadzonego postępowania.</w:t>
      </w:r>
    </w:p>
    <w:p w14:paraId="024E8146" w14:textId="77777777" w:rsidR="00BA661F" w:rsidRPr="00BF2337" w:rsidRDefault="00BA661F" w:rsidP="00BA661F">
      <w:pPr>
        <w:numPr>
          <w:ilvl w:val="0"/>
          <w:numId w:val="27"/>
        </w:numPr>
        <w:shd w:val="clear" w:color="auto" w:fill="FFFFFF"/>
        <w:spacing w:before="100" w:beforeAutospacing="1" w:after="100" w:afterAutospacing="1"/>
        <w:jc w:val="both"/>
        <w:rPr>
          <w:rFonts w:ascii="Palatino Linotype" w:eastAsia="Times New Roman" w:hAnsi="Palatino Linotype" w:cs="Segoe UI"/>
          <w:sz w:val="20"/>
          <w:szCs w:val="20"/>
          <w:lang w:eastAsia="pl-PL"/>
        </w:rPr>
      </w:pPr>
      <w:r w:rsidRPr="00BF2337">
        <w:rPr>
          <w:rFonts w:ascii="Palatino Linotype" w:eastAsia="Times New Roman" w:hAnsi="Palatino Linotype" w:cs="Segoe UI"/>
          <w:sz w:val="20"/>
          <w:szCs w:val="20"/>
          <w:lang w:eastAsia="pl-PL"/>
        </w:rPr>
        <w:t>Zamawiający, najpóźniej przed otwarciem ofert, udostępnia na stronie internetowej prowadzonego postępowania informację o kwocie, jaką zamierza przeznaczyć na sfinansowanie zamówienia.</w:t>
      </w:r>
    </w:p>
    <w:p w14:paraId="18C21ED8" w14:textId="77777777" w:rsidR="00BA661F" w:rsidRPr="00BF2337" w:rsidRDefault="00BA661F" w:rsidP="00BA661F">
      <w:pPr>
        <w:numPr>
          <w:ilvl w:val="0"/>
          <w:numId w:val="27"/>
        </w:numPr>
        <w:shd w:val="clear" w:color="auto" w:fill="FFFFFF"/>
        <w:spacing w:before="100" w:beforeAutospacing="1" w:after="100" w:afterAutospacing="1"/>
        <w:jc w:val="both"/>
        <w:rPr>
          <w:rFonts w:ascii="Palatino Linotype" w:eastAsia="Times New Roman" w:hAnsi="Palatino Linotype" w:cs="Segoe UI"/>
          <w:sz w:val="20"/>
          <w:szCs w:val="20"/>
          <w:lang w:eastAsia="pl-PL"/>
        </w:rPr>
      </w:pPr>
      <w:r w:rsidRPr="00BF2337">
        <w:rPr>
          <w:rFonts w:ascii="Palatino Linotype" w:eastAsia="Times New Roman" w:hAnsi="Palatino Linotype" w:cs="Segoe UI"/>
          <w:sz w:val="20"/>
          <w:szCs w:val="20"/>
          <w:lang w:eastAsia="pl-PL"/>
        </w:rPr>
        <w:t>Zamawiający, niezwłocznie po otwarciu ofert, udostępnia na stronie internetowej prowadzonego postępowania informacje o:</w:t>
      </w:r>
    </w:p>
    <w:p w14:paraId="6A25F1BA" w14:textId="77777777" w:rsidR="00BA661F" w:rsidRPr="00BF2337" w:rsidRDefault="00BA661F" w:rsidP="00BA661F">
      <w:pPr>
        <w:numPr>
          <w:ilvl w:val="1"/>
          <w:numId w:val="27"/>
        </w:numPr>
        <w:shd w:val="clear" w:color="auto" w:fill="FFFFFF"/>
        <w:spacing w:before="100" w:beforeAutospacing="1" w:after="100" w:afterAutospacing="1"/>
        <w:jc w:val="both"/>
        <w:rPr>
          <w:rFonts w:ascii="Palatino Linotype" w:eastAsia="Times New Roman" w:hAnsi="Palatino Linotype" w:cs="Segoe UI"/>
          <w:sz w:val="20"/>
          <w:szCs w:val="20"/>
          <w:lang w:eastAsia="pl-PL"/>
        </w:rPr>
      </w:pPr>
      <w:r w:rsidRPr="00BF2337">
        <w:rPr>
          <w:rFonts w:ascii="Palatino Linotype" w:eastAsia="Times New Roman" w:hAnsi="Palatino Linotype" w:cs="Segoe UI"/>
          <w:sz w:val="20"/>
          <w:szCs w:val="20"/>
          <w:lang w:eastAsia="pl-PL"/>
        </w:rPr>
        <w:t>nazwach albo imionach i nazwiskach oraz siedzibach lub miejscach prowadzonej działalności gospodarczej albo miejscach zamieszkania wykonawców, których oferty zostały otwarte;</w:t>
      </w:r>
    </w:p>
    <w:p w14:paraId="4CB75253" w14:textId="77777777" w:rsidR="00C6078E" w:rsidRPr="00BF2337" w:rsidRDefault="00BA661F" w:rsidP="00BA661F">
      <w:pPr>
        <w:numPr>
          <w:ilvl w:val="1"/>
          <w:numId w:val="27"/>
        </w:numPr>
        <w:shd w:val="clear" w:color="auto" w:fill="FFFFFF"/>
        <w:spacing w:before="100" w:beforeAutospacing="1" w:after="100" w:afterAutospacing="1" w:line="240" w:lineRule="auto"/>
        <w:jc w:val="both"/>
        <w:rPr>
          <w:rFonts w:ascii="Palatino Linotype" w:eastAsia="Times New Roman" w:hAnsi="Palatino Linotype" w:cs="Segoe UI"/>
          <w:color w:val="222222"/>
          <w:sz w:val="20"/>
          <w:szCs w:val="20"/>
          <w:lang w:eastAsia="pl-PL"/>
        </w:rPr>
      </w:pPr>
      <w:r w:rsidRPr="00BF2337">
        <w:rPr>
          <w:rFonts w:ascii="Palatino Linotype" w:eastAsia="Times New Roman" w:hAnsi="Palatino Linotype" w:cs="Segoe UI"/>
          <w:sz w:val="20"/>
          <w:szCs w:val="20"/>
          <w:lang w:eastAsia="pl-PL"/>
        </w:rPr>
        <w:t>cenach lub kosztach zawartych w ofertach.</w:t>
      </w:r>
    </w:p>
    <w:p w14:paraId="2FDE0741" w14:textId="77777777" w:rsidR="00BA661F" w:rsidRDefault="00C6078E" w:rsidP="00C6078E">
      <w:pPr>
        <w:pStyle w:val="Akapitzlist"/>
        <w:numPr>
          <w:ilvl w:val="0"/>
          <w:numId w:val="1"/>
        </w:numPr>
        <w:shd w:val="clear" w:color="auto" w:fill="FFFFFF"/>
        <w:spacing w:before="100" w:beforeAutospacing="1" w:after="100" w:afterAutospacing="1" w:line="240" w:lineRule="auto"/>
        <w:jc w:val="both"/>
        <w:rPr>
          <w:rFonts w:ascii="Palatino Linotype" w:eastAsia="Times New Roman" w:hAnsi="Palatino Linotype" w:cs="Segoe UI"/>
          <w:b/>
          <w:color w:val="222222"/>
          <w:sz w:val="20"/>
          <w:szCs w:val="20"/>
          <w:lang w:eastAsia="pl-PL"/>
        </w:rPr>
      </w:pPr>
      <w:r w:rsidRPr="00BF2337">
        <w:rPr>
          <w:rFonts w:ascii="Palatino Linotype" w:eastAsia="Times New Roman" w:hAnsi="Palatino Linotype" w:cs="Segoe UI"/>
          <w:b/>
          <w:color w:val="222222"/>
          <w:sz w:val="20"/>
          <w:szCs w:val="20"/>
          <w:lang w:eastAsia="pl-PL"/>
        </w:rPr>
        <w:t xml:space="preserve">Informacje o formalnościach, jakie powinny zostać dopełnione po wyborze oferty </w:t>
      </w:r>
    </w:p>
    <w:p w14:paraId="7316FCB6" w14:textId="77777777" w:rsidR="0016586B" w:rsidRPr="00BF2337" w:rsidRDefault="0016586B" w:rsidP="0016586B">
      <w:pPr>
        <w:pStyle w:val="Akapitzlist"/>
        <w:shd w:val="clear" w:color="auto" w:fill="FFFFFF"/>
        <w:spacing w:before="100" w:beforeAutospacing="1" w:after="100" w:afterAutospacing="1" w:line="240" w:lineRule="auto"/>
        <w:jc w:val="both"/>
        <w:rPr>
          <w:rFonts w:ascii="Palatino Linotype" w:eastAsia="Times New Roman" w:hAnsi="Palatino Linotype" w:cs="Segoe UI"/>
          <w:b/>
          <w:color w:val="222222"/>
          <w:sz w:val="20"/>
          <w:szCs w:val="20"/>
          <w:lang w:eastAsia="pl-PL"/>
        </w:rPr>
      </w:pPr>
    </w:p>
    <w:p w14:paraId="73C91EEE" w14:textId="77777777" w:rsidR="005A2A37" w:rsidRPr="00BF2337" w:rsidRDefault="005A2A37" w:rsidP="00BF2337">
      <w:pPr>
        <w:pStyle w:val="Akapitzlist"/>
        <w:numPr>
          <w:ilvl w:val="0"/>
          <w:numId w:val="29"/>
        </w:numPr>
        <w:shd w:val="clear" w:color="auto" w:fill="FFFFFF"/>
        <w:spacing w:before="100" w:beforeAutospacing="1" w:after="100" w:afterAutospacing="1" w:line="240" w:lineRule="auto"/>
        <w:jc w:val="both"/>
        <w:rPr>
          <w:rFonts w:ascii="Palatino Linotype" w:eastAsia="Times New Roman" w:hAnsi="Palatino Linotype" w:cs="Segoe UI"/>
          <w:b/>
          <w:sz w:val="20"/>
          <w:szCs w:val="20"/>
          <w:lang w:eastAsia="pl-PL"/>
        </w:rPr>
      </w:pPr>
      <w:r w:rsidRPr="00BF2337">
        <w:rPr>
          <w:rFonts w:ascii="Palatino Linotype" w:eastAsia="Times New Roman" w:hAnsi="Palatino Linotype" w:cs="Segoe UI"/>
          <w:sz w:val="20"/>
          <w:szCs w:val="20"/>
          <w:lang w:eastAsia="pl-PL"/>
        </w:rPr>
        <w:t>Po dokonaniu wyboru najkorzystniejszej oferty Zamawiający niezwłocznie powiadomi o tym Wykonawców, którzy brali udział w postępowaniu zgodnie</w:t>
      </w:r>
      <w:r w:rsidR="00BF2337">
        <w:rPr>
          <w:rFonts w:ascii="Palatino Linotype" w:eastAsia="Times New Roman" w:hAnsi="Palatino Linotype" w:cs="Segoe UI"/>
          <w:sz w:val="20"/>
          <w:szCs w:val="20"/>
          <w:lang w:eastAsia="pl-PL"/>
        </w:rPr>
        <w:t xml:space="preserve"> </w:t>
      </w:r>
      <w:r w:rsidRPr="00BF2337">
        <w:rPr>
          <w:rFonts w:ascii="Palatino Linotype" w:eastAsia="Times New Roman" w:hAnsi="Palatino Linotype" w:cs="Segoe UI"/>
          <w:sz w:val="20"/>
          <w:szCs w:val="20"/>
          <w:lang w:eastAsia="pl-PL"/>
        </w:rPr>
        <w:t>z art. 253 ustawy PZP, a także udostępni tę informację na stronie internetowej prowadzonego postępowania.</w:t>
      </w:r>
    </w:p>
    <w:p w14:paraId="05B473E5" w14:textId="77777777" w:rsidR="005A2A37" w:rsidRPr="00BF2337" w:rsidRDefault="005A2A37" w:rsidP="005A2A37">
      <w:pPr>
        <w:numPr>
          <w:ilvl w:val="0"/>
          <w:numId w:val="29"/>
        </w:numPr>
        <w:shd w:val="clear" w:color="auto" w:fill="FFFFFF"/>
        <w:spacing w:before="100" w:beforeAutospacing="1" w:after="100" w:afterAutospacing="1" w:line="240" w:lineRule="auto"/>
        <w:jc w:val="both"/>
        <w:rPr>
          <w:rFonts w:ascii="Palatino Linotype" w:hAnsi="Palatino Linotype" w:cs="Segoe UI"/>
          <w:sz w:val="20"/>
          <w:szCs w:val="20"/>
        </w:rPr>
      </w:pPr>
      <w:r w:rsidRPr="00BF2337">
        <w:rPr>
          <w:rFonts w:ascii="Palatino Linotype" w:hAnsi="Palatino Linotype" w:cs="Segoe UI"/>
          <w:sz w:val="20"/>
          <w:szCs w:val="20"/>
        </w:rPr>
        <w:t xml:space="preserve">Zamawiający zawiera umowę w sprawie zamówienia publicznego, z uwzględnieniem art. </w:t>
      </w:r>
      <w:hyperlink r:id="rId33" w:history="1">
        <w:r w:rsidRPr="00BF2337">
          <w:rPr>
            <w:rStyle w:val="Hipercze"/>
            <w:rFonts w:ascii="Palatino Linotype" w:hAnsi="Palatino Linotype" w:cs="Segoe UI"/>
            <w:color w:val="auto"/>
            <w:sz w:val="20"/>
            <w:szCs w:val="20"/>
            <w:u w:val="none"/>
          </w:rPr>
          <w:t>577</w:t>
        </w:r>
      </w:hyperlink>
      <w:r w:rsidRPr="00BF2337">
        <w:rPr>
          <w:rFonts w:ascii="Palatino Linotype" w:hAnsi="Palatino Linotype" w:cs="Segoe UI"/>
          <w:sz w:val="20"/>
          <w:szCs w:val="20"/>
        </w:rPr>
        <w:t xml:space="preserve">, </w:t>
      </w:r>
      <w:r w:rsidR="00BF2337">
        <w:rPr>
          <w:rFonts w:ascii="Palatino Linotype" w:hAnsi="Palatino Linotype" w:cs="Segoe UI"/>
          <w:sz w:val="20"/>
          <w:szCs w:val="20"/>
        </w:rPr>
        <w:t xml:space="preserve">    </w:t>
      </w:r>
      <w:r w:rsidRPr="00BF2337">
        <w:rPr>
          <w:rFonts w:ascii="Palatino Linotype" w:hAnsi="Palatino Linotype" w:cs="Segoe UI"/>
          <w:sz w:val="20"/>
          <w:szCs w:val="20"/>
        </w:rPr>
        <w:t>w terminie nie krótszym niż 10 dni od dnia przesłania zawiadomienia o wyborze najkorzystniejszej oferty, jeżeli zawiadomienie to zostało przesłane przy użyciu środków komunikacji elektronicznej, albo 15 dni - jeżeli z</w:t>
      </w:r>
      <w:r w:rsidR="00C81BE1" w:rsidRPr="00BF2337">
        <w:rPr>
          <w:rFonts w:ascii="Palatino Linotype" w:hAnsi="Palatino Linotype" w:cs="Segoe UI"/>
          <w:sz w:val="20"/>
          <w:szCs w:val="20"/>
        </w:rPr>
        <w:t xml:space="preserve">ostało przesłane w </w:t>
      </w:r>
      <w:r w:rsidRPr="00BF2337">
        <w:rPr>
          <w:rFonts w:ascii="Palatino Linotype" w:hAnsi="Palatino Linotype" w:cs="Segoe UI"/>
          <w:sz w:val="20"/>
          <w:szCs w:val="20"/>
        </w:rPr>
        <w:t>inny sposób.</w:t>
      </w:r>
    </w:p>
    <w:p w14:paraId="76CECD2A" w14:textId="77777777" w:rsidR="005A2A37" w:rsidRPr="00BF2337" w:rsidRDefault="00C81BE1" w:rsidP="005A2A37">
      <w:pPr>
        <w:pStyle w:val="Akapitzlist"/>
        <w:numPr>
          <w:ilvl w:val="0"/>
          <w:numId w:val="29"/>
        </w:numPr>
        <w:shd w:val="clear" w:color="auto" w:fill="FFFFFF"/>
        <w:spacing w:before="100" w:beforeAutospacing="1" w:after="100" w:afterAutospacing="1" w:line="240" w:lineRule="auto"/>
        <w:jc w:val="both"/>
        <w:rPr>
          <w:rFonts w:ascii="Palatino Linotype" w:eastAsia="Times New Roman" w:hAnsi="Palatino Linotype" w:cs="Segoe UI"/>
          <w:color w:val="222222"/>
          <w:sz w:val="20"/>
          <w:szCs w:val="20"/>
          <w:lang w:eastAsia="pl-PL"/>
        </w:rPr>
      </w:pPr>
      <w:r w:rsidRPr="00BF2337">
        <w:rPr>
          <w:rFonts w:ascii="Palatino Linotype" w:eastAsia="Times New Roman" w:hAnsi="Palatino Linotype" w:cs="Segoe UI"/>
          <w:color w:val="222222"/>
          <w:sz w:val="20"/>
          <w:szCs w:val="20"/>
          <w:lang w:eastAsia="pl-PL"/>
        </w:rPr>
        <w:t>Zamawiający informuje Wykonawcę, którego oferta został</w:t>
      </w:r>
      <w:r w:rsidR="00BF2337">
        <w:rPr>
          <w:rFonts w:ascii="Palatino Linotype" w:eastAsia="Times New Roman" w:hAnsi="Palatino Linotype" w:cs="Segoe UI"/>
          <w:color w:val="222222"/>
          <w:sz w:val="20"/>
          <w:szCs w:val="20"/>
          <w:lang w:eastAsia="pl-PL"/>
        </w:rPr>
        <w:t xml:space="preserve">a wybrana, </w:t>
      </w:r>
      <w:r w:rsidRPr="00BF2337">
        <w:rPr>
          <w:rFonts w:ascii="Palatino Linotype" w:eastAsia="Times New Roman" w:hAnsi="Palatino Linotype" w:cs="Segoe UI"/>
          <w:color w:val="222222"/>
          <w:sz w:val="20"/>
          <w:szCs w:val="20"/>
          <w:lang w:eastAsia="pl-PL"/>
        </w:rPr>
        <w:t>o planowanym terminie</w:t>
      </w:r>
      <w:r w:rsidR="00BF2337">
        <w:rPr>
          <w:rFonts w:ascii="Palatino Linotype" w:eastAsia="Times New Roman" w:hAnsi="Palatino Linotype" w:cs="Segoe UI"/>
          <w:color w:val="222222"/>
          <w:sz w:val="20"/>
          <w:szCs w:val="20"/>
          <w:lang w:eastAsia="pl-PL"/>
        </w:rPr>
        <w:t xml:space="preserve">       </w:t>
      </w:r>
      <w:r w:rsidRPr="00BF2337">
        <w:rPr>
          <w:rFonts w:ascii="Palatino Linotype" w:eastAsia="Times New Roman" w:hAnsi="Palatino Linotype" w:cs="Segoe UI"/>
          <w:color w:val="222222"/>
          <w:sz w:val="20"/>
          <w:szCs w:val="20"/>
          <w:lang w:eastAsia="pl-PL"/>
        </w:rPr>
        <w:t xml:space="preserve"> i miejscu podpisania umowy.</w:t>
      </w:r>
    </w:p>
    <w:p w14:paraId="76A1AE34" w14:textId="77777777" w:rsidR="00C81BE1" w:rsidRPr="00BF2337" w:rsidRDefault="00C81BE1" w:rsidP="005A2A37">
      <w:pPr>
        <w:pStyle w:val="Akapitzlist"/>
        <w:numPr>
          <w:ilvl w:val="0"/>
          <w:numId w:val="29"/>
        </w:numPr>
        <w:shd w:val="clear" w:color="auto" w:fill="FFFFFF"/>
        <w:spacing w:before="100" w:beforeAutospacing="1" w:after="100" w:afterAutospacing="1" w:line="240" w:lineRule="auto"/>
        <w:jc w:val="both"/>
        <w:rPr>
          <w:rFonts w:ascii="Palatino Linotype" w:eastAsia="Times New Roman" w:hAnsi="Palatino Linotype" w:cs="Segoe UI"/>
          <w:color w:val="222222"/>
          <w:sz w:val="20"/>
          <w:szCs w:val="20"/>
          <w:lang w:eastAsia="pl-PL"/>
        </w:rPr>
      </w:pPr>
      <w:r w:rsidRPr="00BF2337">
        <w:rPr>
          <w:rFonts w:ascii="Palatino Linotype" w:eastAsia="Times New Roman" w:hAnsi="Palatino Linotype" w:cs="Segoe UI"/>
          <w:color w:val="222222"/>
          <w:sz w:val="20"/>
          <w:szCs w:val="20"/>
          <w:lang w:eastAsia="pl-PL"/>
        </w:rPr>
        <w:t xml:space="preserve">Zawarcie umowy nastąpi zgodnie z projektem umowy, który stanowi </w:t>
      </w:r>
      <w:r w:rsidR="004430B3" w:rsidRPr="00BF2337">
        <w:rPr>
          <w:rFonts w:ascii="Palatino Linotype" w:eastAsia="Times New Roman" w:hAnsi="Palatino Linotype" w:cs="Segoe UI"/>
          <w:b/>
          <w:color w:val="222222"/>
          <w:sz w:val="20"/>
          <w:szCs w:val="20"/>
          <w:lang w:eastAsia="pl-PL"/>
        </w:rPr>
        <w:t>załącznik nr 4</w:t>
      </w:r>
      <w:r w:rsidRPr="00BF2337">
        <w:rPr>
          <w:rFonts w:ascii="Palatino Linotype" w:eastAsia="Times New Roman" w:hAnsi="Palatino Linotype" w:cs="Segoe UI"/>
          <w:b/>
          <w:color w:val="222222"/>
          <w:sz w:val="20"/>
          <w:szCs w:val="20"/>
          <w:lang w:eastAsia="pl-PL"/>
        </w:rPr>
        <w:t xml:space="preserve"> do SWZ.</w:t>
      </w:r>
    </w:p>
    <w:p w14:paraId="48C3ED2A" w14:textId="77777777" w:rsidR="0016586B" w:rsidRDefault="0016586B" w:rsidP="007D11A6">
      <w:pPr>
        <w:jc w:val="both"/>
        <w:rPr>
          <w:rFonts w:ascii="Palatino Linotype" w:hAnsi="Palatino Linotype"/>
          <w:b/>
          <w:sz w:val="20"/>
          <w:szCs w:val="20"/>
        </w:rPr>
      </w:pPr>
    </w:p>
    <w:p w14:paraId="632038F3" w14:textId="77777777" w:rsidR="0016586B" w:rsidRDefault="0016586B" w:rsidP="007D11A6">
      <w:pPr>
        <w:jc w:val="both"/>
        <w:rPr>
          <w:rFonts w:ascii="Palatino Linotype" w:hAnsi="Palatino Linotype"/>
          <w:b/>
          <w:sz w:val="20"/>
          <w:szCs w:val="20"/>
        </w:rPr>
      </w:pPr>
    </w:p>
    <w:p w14:paraId="33A4FB1A" w14:textId="1F6E3CD3" w:rsidR="007D11A6" w:rsidRPr="00BF2337" w:rsidRDefault="00C81BE1" w:rsidP="007D11A6">
      <w:pPr>
        <w:jc w:val="both"/>
        <w:rPr>
          <w:rFonts w:ascii="Palatino Linotype" w:hAnsi="Palatino Linotype"/>
          <w:b/>
          <w:sz w:val="20"/>
          <w:szCs w:val="20"/>
        </w:rPr>
      </w:pPr>
      <w:r w:rsidRPr="00BF2337">
        <w:rPr>
          <w:rFonts w:ascii="Palatino Linotype" w:hAnsi="Palatino Linotype"/>
          <w:b/>
          <w:sz w:val="20"/>
          <w:szCs w:val="20"/>
        </w:rPr>
        <w:lastRenderedPageBreak/>
        <w:t>XVIII</w:t>
      </w:r>
      <w:r w:rsidR="001B17FD" w:rsidRPr="00BF2337">
        <w:rPr>
          <w:rFonts w:ascii="Palatino Linotype" w:hAnsi="Palatino Linotype"/>
          <w:b/>
          <w:sz w:val="20"/>
          <w:szCs w:val="20"/>
        </w:rPr>
        <w:t>.  Pouczenie o środkach ochrony prawnej przysługujących Wykonawcy</w:t>
      </w:r>
    </w:p>
    <w:p w14:paraId="5B41D1CF"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1. Środki ochrony prawnej określone w</w:t>
      </w:r>
      <w:r w:rsidR="00C8676D" w:rsidRPr="00BF2337">
        <w:rPr>
          <w:rFonts w:ascii="Palatino Linotype" w:hAnsi="Palatino Linotype"/>
          <w:sz w:val="20"/>
          <w:szCs w:val="20"/>
        </w:rPr>
        <w:t xml:space="preserve"> niniejszym dziale przysługują W</w:t>
      </w:r>
      <w:r w:rsidRPr="00BF2337">
        <w:rPr>
          <w:rFonts w:ascii="Palatino Linotype" w:hAnsi="Palatino Linotype"/>
          <w:sz w:val="20"/>
          <w:szCs w:val="20"/>
        </w:rPr>
        <w:t>ykonawcy, oraz innemu podmiotowi, jeżeli ma lub miał interes w uzyskaniu zamówienia oraz poniósł lub może ponieść sz</w:t>
      </w:r>
      <w:r w:rsidR="00C8676D" w:rsidRPr="00BF2337">
        <w:rPr>
          <w:rFonts w:ascii="Palatino Linotype" w:hAnsi="Palatino Linotype"/>
          <w:sz w:val="20"/>
          <w:szCs w:val="20"/>
        </w:rPr>
        <w:t>kodę w wyniku naruszenia przez Z</w:t>
      </w:r>
      <w:r w:rsidRPr="00BF2337">
        <w:rPr>
          <w:rFonts w:ascii="Palatino Linotype" w:hAnsi="Palatino Linotype"/>
          <w:sz w:val="20"/>
          <w:szCs w:val="20"/>
        </w:rPr>
        <w:t>amawiającego przepisów ustawy PZP</w:t>
      </w:r>
      <w:r w:rsidR="00C8676D" w:rsidRPr="00BF2337">
        <w:rPr>
          <w:rFonts w:ascii="Palatino Linotype" w:hAnsi="Palatino Linotype"/>
          <w:sz w:val="20"/>
          <w:szCs w:val="20"/>
        </w:rPr>
        <w:t>.</w:t>
      </w:r>
      <w:r w:rsidRPr="00BF2337">
        <w:rPr>
          <w:rFonts w:ascii="Palatino Linotype" w:hAnsi="Palatino Linotype"/>
          <w:sz w:val="20"/>
          <w:szCs w:val="20"/>
        </w:rPr>
        <w:t xml:space="preserve"> </w:t>
      </w:r>
    </w:p>
    <w:p w14:paraId="071AE957"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2. 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2E765ABD"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3. Odwołanie przysługuje na: </w:t>
      </w:r>
    </w:p>
    <w:p w14:paraId="0D83DDFA"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1) niezgodną z przepisami ustawy czynność Zamawiającego, podjętą w postępowaniu o udzielenie zamówienia, w tym na projektowane postanowienie umowy; </w:t>
      </w:r>
    </w:p>
    <w:p w14:paraId="16E78714"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2) zaniechanie czynności w postępowaniu o u</w:t>
      </w:r>
      <w:r w:rsidR="00C8676D" w:rsidRPr="00BF2337">
        <w:rPr>
          <w:rFonts w:ascii="Palatino Linotype" w:hAnsi="Palatino Linotype"/>
          <w:sz w:val="20"/>
          <w:szCs w:val="20"/>
        </w:rPr>
        <w:t>dzielenie zamówienia do której Z</w:t>
      </w:r>
      <w:r w:rsidRPr="00BF2337">
        <w:rPr>
          <w:rFonts w:ascii="Palatino Linotype" w:hAnsi="Palatino Linotype"/>
          <w:sz w:val="20"/>
          <w:szCs w:val="20"/>
        </w:rPr>
        <w:t xml:space="preserve">amawiający był obowiązany na podstawie ustawy; </w:t>
      </w:r>
    </w:p>
    <w:p w14:paraId="4B35DA24" w14:textId="5B42C2D5"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4. Odwołanie wnosi się do Prezesa Izby. Odwołuj</w:t>
      </w:r>
      <w:r w:rsidR="00C8676D" w:rsidRPr="00BF2337">
        <w:rPr>
          <w:rFonts w:ascii="Palatino Linotype" w:hAnsi="Palatino Linotype"/>
          <w:sz w:val="20"/>
          <w:szCs w:val="20"/>
        </w:rPr>
        <w:t>ący przekazuje kopię odwołania Z</w:t>
      </w:r>
      <w:r w:rsidRPr="00BF2337">
        <w:rPr>
          <w:rFonts w:ascii="Palatino Linotype" w:hAnsi="Palatino Linotype"/>
          <w:sz w:val="20"/>
          <w:szCs w:val="20"/>
        </w:rPr>
        <w:t>amawiającemu przed upływem terminu do wniesienia odwołania w taki sposób, aby mógł on zapoznać się z jego treścią przed upływem tego terminu</w:t>
      </w:r>
      <w:r w:rsidR="0016586B">
        <w:rPr>
          <w:rFonts w:ascii="Palatino Linotype" w:hAnsi="Palatino Linotype"/>
          <w:sz w:val="20"/>
          <w:szCs w:val="20"/>
        </w:rPr>
        <w:t>.</w:t>
      </w:r>
    </w:p>
    <w:p w14:paraId="6BFE62AE"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5. Odwołanie wobec treści ogłoszenia lub treści SWZ wnosi się w terminie 5 dni od dnia zamieszczenia ogłoszenia w Biuletynie Zamówień Publicznych lub treści SWZ na stronie internetowej. </w:t>
      </w:r>
    </w:p>
    <w:p w14:paraId="191C919E"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6. Odwołanie wnosi się w terminie: </w:t>
      </w:r>
    </w:p>
    <w:p w14:paraId="780B1D28"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1) 5 dni od dnia prze</w:t>
      </w:r>
      <w:r w:rsidR="00513027" w:rsidRPr="00BF2337">
        <w:rPr>
          <w:rFonts w:ascii="Palatino Linotype" w:hAnsi="Palatino Linotype"/>
          <w:sz w:val="20"/>
          <w:szCs w:val="20"/>
        </w:rPr>
        <w:t>kazania informacji o czynności Z</w:t>
      </w:r>
      <w:r w:rsidRPr="00BF2337">
        <w:rPr>
          <w:rFonts w:ascii="Palatino Linotype" w:hAnsi="Palatino Linotype"/>
          <w:sz w:val="20"/>
          <w:szCs w:val="20"/>
        </w:rPr>
        <w:t xml:space="preserve">amawiającego stanowiącej podstawę jego wniesienia, jeżeli informacja została przekazana przy użyciu środków komunikacji elektronicznej, </w:t>
      </w:r>
    </w:p>
    <w:p w14:paraId="5D6A81AA"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2) 10 dni od dnia prze</w:t>
      </w:r>
      <w:r w:rsidR="00513027" w:rsidRPr="00BF2337">
        <w:rPr>
          <w:rFonts w:ascii="Palatino Linotype" w:hAnsi="Palatino Linotype"/>
          <w:sz w:val="20"/>
          <w:szCs w:val="20"/>
        </w:rPr>
        <w:t>kazania informacji o czynności Z</w:t>
      </w:r>
      <w:r w:rsidRPr="00BF2337">
        <w:rPr>
          <w:rFonts w:ascii="Palatino Linotype" w:hAnsi="Palatino Linotype"/>
          <w:sz w:val="20"/>
          <w:szCs w:val="20"/>
        </w:rPr>
        <w:t xml:space="preserve">amawiającego stanowiącej podstawę jego wniesienia, jeżeli informacja została przekazana w sposób inny niż określony w pkt 1). </w:t>
      </w:r>
    </w:p>
    <w:p w14:paraId="59FD3398"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7. Odwołanie w przypadkach innych niż określone w pkt 5 i 6 wnosi się w terminie 5 dni od dnia, </w:t>
      </w:r>
      <w:r w:rsidR="0082758E">
        <w:rPr>
          <w:rFonts w:ascii="Palatino Linotype" w:hAnsi="Palatino Linotype"/>
          <w:sz w:val="20"/>
          <w:szCs w:val="20"/>
        </w:rPr>
        <w:t xml:space="preserve">       </w:t>
      </w:r>
      <w:r w:rsidRPr="00BF2337">
        <w:rPr>
          <w:rFonts w:ascii="Palatino Linotype" w:hAnsi="Palatino Linotype"/>
          <w:sz w:val="20"/>
          <w:szCs w:val="20"/>
        </w:rPr>
        <w:t xml:space="preserve">w którym powzięto lub przy zachowaniu należytej staranności można było powziąć wiadomość </w:t>
      </w:r>
      <w:r w:rsidR="0082758E">
        <w:rPr>
          <w:rFonts w:ascii="Palatino Linotype" w:hAnsi="Palatino Linotype"/>
          <w:sz w:val="20"/>
          <w:szCs w:val="20"/>
        </w:rPr>
        <w:t xml:space="preserve">          </w:t>
      </w:r>
      <w:r w:rsidRPr="00BF2337">
        <w:rPr>
          <w:rFonts w:ascii="Palatino Linotype" w:hAnsi="Palatino Linotype"/>
          <w:sz w:val="20"/>
          <w:szCs w:val="20"/>
        </w:rPr>
        <w:t xml:space="preserve">o okolicznościach stanowiących podstawę jego wniesienia 8. Na orzeczenie Izby oraz postanowienie Prezesa Izby, o którym mowa w art. 519 ust. 1 ustawy PZP, stronom oraz uczestnikom postępowania odwoławczego przysługuje skarga do sądu. </w:t>
      </w:r>
    </w:p>
    <w:p w14:paraId="61B12A14"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9. W postępowaniu toczącym się wskutek wniesienia skargi stosuje się odpowiednio przepisy ustawy z dnia 17 listopada 1964 r. - Kodeks postępowania cywilnego o apelacji, jeżeli przepisy niniejszego rozdziału nie stanowią inaczej. </w:t>
      </w:r>
    </w:p>
    <w:p w14:paraId="64A835A1"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10. Skargę wnosi się do Sądu Okręgowego w Warszawie - sądu zamówień publicznych, zwanego dalej "sądem zamówień publicznych". </w:t>
      </w:r>
    </w:p>
    <w:p w14:paraId="241E3EB3"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58315E" w14:textId="77777777" w:rsidR="001B17FD" w:rsidRPr="00BF2337" w:rsidRDefault="001B17FD" w:rsidP="001B17FD">
      <w:pPr>
        <w:spacing w:after="0"/>
        <w:jc w:val="both"/>
        <w:rPr>
          <w:rFonts w:ascii="Palatino Linotype" w:hAnsi="Palatino Linotype"/>
          <w:sz w:val="20"/>
          <w:szCs w:val="20"/>
        </w:rPr>
      </w:pPr>
      <w:r w:rsidRPr="00BF2337">
        <w:rPr>
          <w:rFonts w:ascii="Palatino Linotype" w:hAnsi="Palatino Linotype"/>
          <w:sz w:val="20"/>
          <w:szCs w:val="20"/>
        </w:rPr>
        <w:t>12. Prezes Izby przekazuje skargę wraz z aktami postępowania odwoławczego do sądu zamówień publicznych w terminie 7 dni od dnia jej otrzymania.</w:t>
      </w:r>
    </w:p>
    <w:p w14:paraId="65A765E1" w14:textId="77777777" w:rsidR="00A5146C" w:rsidRDefault="00A5146C" w:rsidP="001B17FD">
      <w:pPr>
        <w:spacing w:after="0"/>
        <w:jc w:val="both"/>
        <w:rPr>
          <w:rFonts w:ascii="Palatino Linotype" w:hAnsi="Palatino Linotype"/>
          <w:sz w:val="20"/>
          <w:szCs w:val="20"/>
        </w:rPr>
      </w:pPr>
    </w:p>
    <w:p w14:paraId="52A7A60F" w14:textId="77777777" w:rsidR="0016586B" w:rsidRDefault="0016586B" w:rsidP="001B17FD">
      <w:pPr>
        <w:spacing w:after="0"/>
        <w:jc w:val="both"/>
        <w:rPr>
          <w:rFonts w:ascii="Palatino Linotype" w:hAnsi="Palatino Linotype"/>
          <w:sz w:val="20"/>
          <w:szCs w:val="20"/>
        </w:rPr>
      </w:pPr>
    </w:p>
    <w:p w14:paraId="364AA796" w14:textId="77777777" w:rsidR="0016586B" w:rsidRDefault="0016586B" w:rsidP="001B17FD">
      <w:pPr>
        <w:spacing w:after="0"/>
        <w:jc w:val="both"/>
        <w:rPr>
          <w:rFonts w:ascii="Palatino Linotype" w:hAnsi="Palatino Linotype"/>
          <w:sz w:val="20"/>
          <w:szCs w:val="20"/>
        </w:rPr>
      </w:pPr>
    </w:p>
    <w:p w14:paraId="093B94FD" w14:textId="77777777" w:rsidR="0016586B" w:rsidRDefault="0016586B" w:rsidP="001B17FD">
      <w:pPr>
        <w:spacing w:after="0"/>
        <w:jc w:val="both"/>
        <w:rPr>
          <w:rFonts w:ascii="Palatino Linotype" w:hAnsi="Palatino Linotype"/>
          <w:sz w:val="20"/>
          <w:szCs w:val="20"/>
        </w:rPr>
      </w:pPr>
    </w:p>
    <w:p w14:paraId="2A44C8B4" w14:textId="77777777" w:rsidR="0016586B" w:rsidRPr="00BF2337" w:rsidRDefault="0016586B" w:rsidP="001B17FD">
      <w:pPr>
        <w:spacing w:after="0"/>
        <w:jc w:val="both"/>
        <w:rPr>
          <w:rFonts w:ascii="Palatino Linotype" w:hAnsi="Palatino Linotype"/>
          <w:sz w:val="20"/>
          <w:szCs w:val="20"/>
        </w:rPr>
      </w:pPr>
    </w:p>
    <w:p w14:paraId="61FC548F" w14:textId="77777777" w:rsidR="00A5146C" w:rsidRPr="00BF2337" w:rsidRDefault="00A5146C" w:rsidP="001B17FD">
      <w:pPr>
        <w:spacing w:after="0"/>
        <w:jc w:val="both"/>
        <w:rPr>
          <w:rFonts w:ascii="Palatino Linotype" w:hAnsi="Palatino Linotype"/>
          <w:b/>
          <w:sz w:val="20"/>
          <w:szCs w:val="20"/>
        </w:rPr>
      </w:pPr>
      <w:r w:rsidRPr="00BF2337">
        <w:rPr>
          <w:rFonts w:ascii="Palatino Linotype" w:hAnsi="Palatino Linotype"/>
          <w:b/>
          <w:sz w:val="20"/>
          <w:szCs w:val="20"/>
        </w:rPr>
        <w:lastRenderedPageBreak/>
        <w:t>IX.  Klauzula informacyjna dotycząca przetwarzania danych osobowych</w:t>
      </w:r>
    </w:p>
    <w:p w14:paraId="2844DA67" w14:textId="77777777" w:rsidR="00A5146C" w:rsidRPr="00BF2337" w:rsidRDefault="00A5146C" w:rsidP="00A5146C">
      <w:pPr>
        <w:spacing w:after="0" w:line="240" w:lineRule="auto"/>
        <w:jc w:val="both"/>
        <w:rPr>
          <w:rFonts w:ascii="Calibri" w:eastAsia="Times New Roman" w:hAnsi="Calibri" w:cs="Calibri"/>
          <w:sz w:val="20"/>
          <w:szCs w:val="20"/>
        </w:rPr>
      </w:pPr>
    </w:p>
    <w:p w14:paraId="747B5CD5" w14:textId="77777777" w:rsidR="00A5146C" w:rsidRPr="00BF2337" w:rsidRDefault="00A5146C"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sz w:val="20"/>
          <w:szCs w:val="20"/>
        </w:rPr>
        <w:t>Zgodnie z art. 13 ust. 1 i 2 Rozporządzenia Parlamentu Europejskiego i Rady UE 2016/679 z dnia 27 kwietnia 2016 r. o ochronie danych osobowych (Dz. Urz. UE L 119 z 04.05.2016) informuję, iż:</w:t>
      </w:r>
    </w:p>
    <w:p w14:paraId="3BA55928" w14:textId="77777777" w:rsidR="00A5146C" w:rsidRPr="00BF2337" w:rsidRDefault="00A5146C"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sz w:val="20"/>
          <w:szCs w:val="20"/>
        </w:rPr>
        <w:t>1) administratorem Pani/Pana danych osobowych jest Dom Pomocy Społecznej, ul. Koniecpolska 20, 29-100 Włoszczowa;</w:t>
      </w:r>
    </w:p>
    <w:p w14:paraId="515A1E16" w14:textId="77777777" w:rsidR="00A5146C" w:rsidRPr="00BF2337" w:rsidRDefault="00A5146C"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color w:val="000000" w:themeColor="text1"/>
          <w:sz w:val="20"/>
          <w:szCs w:val="20"/>
        </w:rPr>
        <w:t xml:space="preserve">2) kontakt z Inspektorem Ochrony Danych – </w:t>
      </w:r>
      <w:hyperlink r:id="rId34" w:history="1">
        <w:r w:rsidRPr="00BF2337">
          <w:rPr>
            <w:rStyle w:val="Hipercze"/>
            <w:rFonts w:ascii="Palatino Linotype" w:hAnsi="Palatino Linotype" w:cs="Calibri"/>
            <w:sz w:val="20"/>
            <w:szCs w:val="20"/>
          </w:rPr>
          <w:t>iod@dpswloszczowa.pl</w:t>
        </w:r>
      </w:hyperlink>
      <w:r w:rsidRPr="00BF2337">
        <w:rPr>
          <w:rFonts w:ascii="Palatino Linotype" w:eastAsia="Times New Roman" w:hAnsi="Palatino Linotype" w:cs="Calibri"/>
          <w:sz w:val="20"/>
          <w:szCs w:val="20"/>
        </w:rPr>
        <w:t>;</w:t>
      </w:r>
    </w:p>
    <w:p w14:paraId="09410192" w14:textId="77777777" w:rsidR="00A5146C" w:rsidRPr="00BF2337" w:rsidRDefault="00A5146C"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sz w:val="20"/>
          <w:szCs w:val="20"/>
        </w:rPr>
        <w:t xml:space="preserve">3) Pani/Pana dane osobowe przetwarzane będą w na podstawie art. 6 ust. 1 lit. c RODO w celu związanym z postępowaniem o udzielenie zamówienia publicznego o numerze </w:t>
      </w:r>
      <w:r w:rsidRPr="00BF2337">
        <w:rPr>
          <w:rFonts w:ascii="Palatino Linotype" w:hAnsi="Palatino Linotype"/>
          <w:sz w:val="20"/>
          <w:szCs w:val="20"/>
        </w:rPr>
        <w:t>DPS.ZP.1.2022</w:t>
      </w:r>
      <w:r w:rsidR="00EA4847" w:rsidRPr="00BF2337">
        <w:rPr>
          <w:rFonts w:ascii="Palatino Linotype" w:hAnsi="Palatino Linotype"/>
          <w:sz w:val="20"/>
          <w:szCs w:val="20"/>
        </w:rPr>
        <w:t xml:space="preserve"> prowadzonym w trybie podstawowym;</w:t>
      </w:r>
      <w:r w:rsidRPr="00BF2337">
        <w:rPr>
          <w:rFonts w:ascii="Palatino Linotype" w:hAnsi="Palatino Linotype"/>
          <w:sz w:val="20"/>
          <w:szCs w:val="20"/>
        </w:rPr>
        <w:t xml:space="preserve"> </w:t>
      </w:r>
    </w:p>
    <w:p w14:paraId="1DE5EDC5" w14:textId="77777777" w:rsidR="00A5146C" w:rsidRPr="00BF2337" w:rsidRDefault="00A5146C"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sz w:val="20"/>
          <w:szCs w:val="20"/>
        </w:rPr>
        <w:t>4) odbiorcami Pani/Pana danych osobowych będą wyłącznie podmioty uprawnione do uzyskania danych osobowych na podstawie przepisów prawa lub</w:t>
      </w:r>
      <w:r w:rsidR="00EA4847" w:rsidRPr="00BF2337">
        <w:rPr>
          <w:rFonts w:ascii="Palatino Linotype" w:eastAsia="Times New Roman" w:hAnsi="Palatino Linotype" w:cs="Calibri"/>
          <w:sz w:val="20"/>
          <w:szCs w:val="20"/>
        </w:rPr>
        <w:t xml:space="preserve"> p</w:t>
      </w:r>
      <w:r w:rsidRPr="00BF2337">
        <w:rPr>
          <w:rFonts w:ascii="Palatino Linotype" w:eastAsia="Times New Roman" w:hAnsi="Palatino Linotype" w:cs="Calibri"/>
          <w:color w:val="000000" w:themeColor="text1"/>
          <w:sz w:val="20"/>
          <w:szCs w:val="20"/>
        </w:rPr>
        <w:t>odmioty uczestniczące w realizacji zlecenia,</w:t>
      </w:r>
    </w:p>
    <w:p w14:paraId="18DF6D18" w14:textId="77777777" w:rsidR="00A5146C" w:rsidRPr="00BF2337" w:rsidRDefault="00A5146C" w:rsidP="00EA4847">
      <w:pPr>
        <w:spacing w:after="0"/>
        <w:jc w:val="both"/>
        <w:rPr>
          <w:rFonts w:ascii="Palatino Linotype" w:eastAsia="Times New Roman" w:hAnsi="Palatino Linotype" w:cs="Calibri"/>
          <w:color w:val="000000" w:themeColor="text1"/>
          <w:sz w:val="20"/>
          <w:szCs w:val="20"/>
        </w:rPr>
      </w:pPr>
      <w:r w:rsidRPr="00BF2337">
        <w:rPr>
          <w:rFonts w:ascii="Palatino Linotype" w:eastAsia="Times New Roman" w:hAnsi="Palatino Linotype" w:cs="Calibri"/>
          <w:sz w:val="20"/>
          <w:szCs w:val="20"/>
        </w:rPr>
        <w:t xml:space="preserve">5) Pani/Pana dane osobowe </w:t>
      </w:r>
      <w:r w:rsidRPr="00BF2337">
        <w:rPr>
          <w:rFonts w:ascii="Palatino Linotype" w:eastAsia="Times New Roman" w:hAnsi="Palatino Linotype" w:cs="Calibri"/>
          <w:color w:val="000000" w:themeColor="text1"/>
          <w:sz w:val="20"/>
          <w:szCs w:val="20"/>
        </w:rPr>
        <w:t xml:space="preserve">przechowywane będą przez okres zgodny z przepisami prawa </w:t>
      </w:r>
      <w:r w:rsidRPr="00BF2337">
        <w:rPr>
          <w:rFonts w:ascii="Palatino Linotype" w:eastAsia="Times New Roman" w:hAnsi="Palatino Linotype" w:cs="Calibri"/>
          <w:sz w:val="20"/>
          <w:szCs w:val="20"/>
        </w:rPr>
        <w:t>/kryteria okresu przechowywania ustala się w oparciu o klasyfikację i kwalifikację dokumentacji w jednolitym rzeczowym wykazie akt/ a w pozostałych przypadkach do ustania przyczyn biznesowych oraz do momentu odwołania zgody</w:t>
      </w:r>
      <w:r w:rsidRPr="00BF2337">
        <w:rPr>
          <w:rFonts w:ascii="Palatino Linotype" w:eastAsia="Times New Roman" w:hAnsi="Palatino Linotype" w:cs="Calibri"/>
          <w:color w:val="000000" w:themeColor="text1"/>
          <w:sz w:val="20"/>
          <w:szCs w:val="20"/>
        </w:rPr>
        <w:t xml:space="preserve"> lub w oparciu o uzasadniony interes realizowany przez administratora,</w:t>
      </w:r>
    </w:p>
    <w:p w14:paraId="4E68F2FB" w14:textId="77777777" w:rsidR="00A5146C" w:rsidRPr="00BF2337" w:rsidRDefault="00A5146C" w:rsidP="00EA4847">
      <w:pPr>
        <w:spacing w:after="0"/>
        <w:jc w:val="both"/>
        <w:rPr>
          <w:rFonts w:ascii="Palatino Linotype" w:eastAsia="Times New Roman" w:hAnsi="Palatino Linotype" w:cs="Calibri"/>
          <w:color w:val="000000" w:themeColor="text1"/>
          <w:sz w:val="20"/>
          <w:szCs w:val="20"/>
        </w:rPr>
      </w:pPr>
      <w:r w:rsidRPr="00BF2337">
        <w:rPr>
          <w:rFonts w:ascii="Palatino Linotype" w:eastAsia="Times New Roman" w:hAnsi="Palatino Linotype" w:cs="Calibri"/>
          <w:color w:val="000000" w:themeColor="text1"/>
          <w:sz w:val="20"/>
          <w:szCs w:val="20"/>
        </w:rPr>
        <w:t xml:space="preserve">6) </w:t>
      </w:r>
      <w:r w:rsidRPr="00BF2337">
        <w:rPr>
          <w:rFonts w:ascii="Palatino Linotype" w:eastAsia="Times New Roman" w:hAnsi="Palatino Linotype" w:cs="Calibri"/>
          <w:sz w:val="20"/>
          <w:szCs w:val="20"/>
        </w:rPr>
        <w:t xml:space="preserve">posiada Pani/Pan prawo do </w:t>
      </w:r>
      <w:r w:rsidRPr="00BF2337">
        <w:rPr>
          <w:rFonts w:ascii="Palatino Linotype" w:eastAsia="Times New Roman" w:hAnsi="Palatino Linotype" w:cs="Calibri"/>
          <w:color w:val="000000" w:themeColor="text1"/>
          <w:sz w:val="20"/>
          <w:szCs w:val="20"/>
        </w:rPr>
        <w:t>żądania od administratora dostępu do dan</w:t>
      </w:r>
      <w:r w:rsidR="00EA4847" w:rsidRPr="00BF2337">
        <w:rPr>
          <w:rFonts w:ascii="Palatino Linotype" w:eastAsia="Times New Roman" w:hAnsi="Palatino Linotype" w:cs="Calibri"/>
          <w:color w:val="000000" w:themeColor="text1"/>
          <w:sz w:val="20"/>
          <w:szCs w:val="20"/>
        </w:rPr>
        <w:t>ych osobowych, ich sprostowania</w:t>
      </w:r>
      <w:r w:rsidRPr="00BF2337">
        <w:rPr>
          <w:rFonts w:ascii="Palatino Linotype" w:eastAsia="Times New Roman" w:hAnsi="Palatino Linotype" w:cs="Calibri"/>
          <w:color w:val="000000" w:themeColor="text1"/>
          <w:sz w:val="20"/>
          <w:szCs w:val="20"/>
        </w:rPr>
        <w:t xml:space="preserve"> </w:t>
      </w:r>
      <w:r w:rsidR="00EA4847" w:rsidRPr="00BF2337">
        <w:rPr>
          <w:rFonts w:ascii="Palatino Linotype" w:eastAsia="Times New Roman" w:hAnsi="Palatino Linotype" w:cs="Calibri"/>
          <w:color w:val="000000" w:themeColor="text1"/>
          <w:sz w:val="20"/>
          <w:szCs w:val="20"/>
        </w:rPr>
        <w:t>lub ograniczenia przetwarzania;</w:t>
      </w:r>
    </w:p>
    <w:p w14:paraId="2B3E690B" w14:textId="77777777" w:rsidR="00A5146C" w:rsidRPr="00BF2337" w:rsidRDefault="00A5146C"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sz w:val="20"/>
          <w:szCs w:val="20"/>
        </w:rPr>
        <w:t>7) ma Pani/Pan prawo wniesienia skargi do organu nadzorczego, którym jest Prezes Urzędu Ochrony Danych Osobowych,</w:t>
      </w:r>
    </w:p>
    <w:p w14:paraId="14508704" w14:textId="77777777" w:rsidR="00A5146C" w:rsidRPr="00BF2337" w:rsidRDefault="00EA4847"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sz w:val="20"/>
          <w:szCs w:val="20"/>
        </w:rPr>
        <w:t>8)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586AE2" w14:textId="77777777" w:rsidR="00A5146C" w:rsidRPr="00BF2337" w:rsidRDefault="00A5146C" w:rsidP="00EA4847">
      <w:pPr>
        <w:spacing w:after="0"/>
        <w:jc w:val="both"/>
        <w:rPr>
          <w:rFonts w:ascii="Palatino Linotype" w:eastAsia="Times New Roman" w:hAnsi="Palatino Linotype" w:cs="Calibri"/>
          <w:sz w:val="20"/>
          <w:szCs w:val="20"/>
        </w:rPr>
      </w:pPr>
      <w:r w:rsidRPr="00BF2337">
        <w:rPr>
          <w:rFonts w:ascii="Palatino Linotype" w:eastAsia="Times New Roman" w:hAnsi="Palatino Linotype" w:cs="Calibri"/>
          <w:sz w:val="20"/>
          <w:szCs w:val="20"/>
        </w:rPr>
        <w:t>9) dane osobowe nie będą poddawane zautomatyzowanemu podejmowaniu decyzji, w tym profilowaniu.</w:t>
      </w:r>
    </w:p>
    <w:p w14:paraId="0B09566B" w14:textId="77777777" w:rsidR="00A5146C" w:rsidRPr="00BF2337" w:rsidRDefault="00A5146C" w:rsidP="001B17FD">
      <w:pPr>
        <w:spacing w:after="0"/>
        <w:jc w:val="both"/>
        <w:rPr>
          <w:rFonts w:ascii="Palatino Linotype" w:hAnsi="Palatino Linotype"/>
          <w:sz w:val="20"/>
          <w:szCs w:val="20"/>
        </w:rPr>
      </w:pPr>
    </w:p>
    <w:sectPr w:rsidR="00A5146C" w:rsidRPr="00BF2337" w:rsidSect="002B3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4AD"/>
    <w:multiLevelType w:val="hybridMultilevel"/>
    <w:tmpl w:val="017404C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070F0752"/>
    <w:multiLevelType w:val="hybridMultilevel"/>
    <w:tmpl w:val="15A26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894802"/>
    <w:multiLevelType w:val="multilevel"/>
    <w:tmpl w:val="FCEEE99A"/>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 w15:restartNumberingAfterBreak="0">
    <w:nsid w:val="09F5219A"/>
    <w:multiLevelType w:val="hybridMultilevel"/>
    <w:tmpl w:val="6610D1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5" w15:restartNumberingAfterBreak="0">
    <w:nsid w:val="139E3DC6"/>
    <w:multiLevelType w:val="hybridMultilevel"/>
    <w:tmpl w:val="3334D8E0"/>
    <w:lvl w:ilvl="0" w:tplc="33467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C20770"/>
    <w:multiLevelType w:val="hybridMultilevel"/>
    <w:tmpl w:val="9828D4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2F844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701A02"/>
    <w:multiLevelType w:val="hybridMultilevel"/>
    <w:tmpl w:val="3EFE2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7A2766"/>
    <w:multiLevelType w:val="hybridMultilevel"/>
    <w:tmpl w:val="75DC111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7A349D1"/>
    <w:multiLevelType w:val="hybridMultilevel"/>
    <w:tmpl w:val="F7D68D8A"/>
    <w:lvl w:ilvl="0" w:tplc="7D7210A6">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9880DCB"/>
    <w:multiLevelType w:val="hybridMultilevel"/>
    <w:tmpl w:val="F9E8DE7E"/>
    <w:lvl w:ilvl="0" w:tplc="67A492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F07AC7"/>
    <w:multiLevelType w:val="hybridMultilevel"/>
    <w:tmpl w:val="D6A87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123274"/>
    <w:multiLevelType w:val="hybridMultilevel"/>
    <w:tmpl w:val="BED43CE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42548A"/>
    <w:multiLevelType w:val="hybridMultilevel"/>
    <w:tmpl w:val="9E08271E"/>
    <w:lvl w:ilvl="0" w:tplc="EEF2500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636475"/>
    <w:multiLevelType w:val="hybridMultilevel"/>
    <w:tmpl w:val="C02A8F46"/>
    <w:lvl w:ilvl="0" w:tplc="0AACC59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1F7703"/>
    <w:multiLevelType w:val="hybridMultilevel"/>
    <w:tmpl w:val="BD7016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26687A"/>
    <w:multiLevelType w:val="multilevel"/>
    <w:tmpl w:val="991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41769"/>
    <w:multiLevelType w:val="hybridMultilevel"/>
    <w:tmpl w:val="787ED7E4"/>
    <w:lvl w:ilvl="0" w:tplc="FBF228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A124F"/>
    <w:multiLevelType w:val="hybridMultilevel"/>
    <w:tmpl w:val="E40E85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77D1C"/>
    <w:multiLevelType w:val="hybridMultilevel"/>
    <w:tmpl w:val="D64E1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6303D"/>
    <w:multiLevelType w:val="hybridMultilevel"/>
    <w:tmpl w:val="52CCBF6C"/>
    <w:lvl w:ilvl="0" w:tplc="06D6C2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03449C"/>
    <w:multiLevelType w:val="hybridMultilevel"/>
    <w:tmpl w:val="B83C489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8CB2060"/>
    <w:multiLevelType w:val="hybridMultilevel"/>
    <w:tmpl w:val="940E710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10677EB"/>
    <w:multiLevelType w:val="multilevel"/>
    <w:tmpl w:val="73C84B2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9D65D3"/>
    <w:multiLevelType w:val="hybridMultilevel"/>
    <w:tmpl w:val="00D6625C"/>
    <w:lvl w:ilvl="0" w:tplc="153CE80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A504FF9"/>
    <w:multiLevelType w:val="hybridMultilevel"/>
    <w:tmpl w:val="5644E0EA"/>
    <w:lvl w:ilvl="0" w:tplc="7D1ACC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AD11D97"/>
    <w:multiLevelType w:val="hybridMultilevel"/>
    <w:tmpl w:val="E6A27EFC"/>
    <w:lvl w:ilvl="0" w:tplc="1056318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E9E00CB"/>
    <w:multiLevelType w:val="hybridMultilevel"/>
    <w:tmpl w:val="CEBA738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76060326"/>
    <w:multiLevelType w:val="hybridMultilevel"/>
    <w:tmpl w:val="15942C08"/>
    <w:lvl w:ilvl="0" w:tplc="B5D2EC7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31428F"/>
    <w:multiLevelType w:val="hybridMultilevel"/>
    <w:tmpl w:val="B89E3B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5B5B22"/>
    <w:multiLevelType w:val="multilevel"/>
    <w:tmpl w:val="EA5A3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7B7208"/>
    <w:multiLevelType w:val="hybridMultilevel"/>
    <w:tmpl w:val="D38AF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4230680">
    <w:abstractNumId w:val="25"/>
  </w:num>
  <w:num w:numId="2" w16cid:durableId="1648120500">
    <w:abstractNumId w:val="3"/>
  </w:num>
  <w:num w:numId="3" w16cid:durableId="2079551904">
    <w:abstractNumId w:val="1"/>
  </w:num>
  <w:num w:numId="4" w16cid:durableId="1888449895">
    <w:abstractNumId w:val="27"/>
  </w:num>
  <w:num w:numId="5" w16cid:durableId="664481809">
    <w:abstractNumId w:val="4"/>
  </w:num>
  <w:num w:numId="6" w16cid:durableId="1044211177">
    <w:abstractNumId w:val="17"/>
  </w:num>
  <w:num w:numId="7" w16cid:durableId="624507509">
    <w:abstractNumId w:val="2"/>
  </w:num>
  <w:num w:numId="8" w16cid:durableId="1481729931">
    <w:abstractNumId w:val="22"/>
  </w:num>
  <w:num w:numId="9" w16cid:durableId="1504778464">
    <w:abstractNumId w:val="7"/>
  </w:num>
  <w:num w:numId="10" w16cid:durableId="1160971326">
    <w:abstractNumId w:val="12"/>
  </w:num>
  <w:num w:numId="11" w16cid:durableId="1794399844">
    <w:abstractNumId w:val="5"/>
  </w:num>
  <w:num w:numId="12" w16cid:durableId="1273122911">
    <w:abstractNumId w:val="8"/>
  </w:num>
  <w:num w:numId="13" w16cid:durableId="1389958647">
    <w:abstractNumId w:val="10"/>
  </w:num>
  <w:num w:numId="14" w16cid:durableId="407309928">
    <w:abstractNumId w:val="6"/>
  </w:num>
  <w:num w:numId="15" w16cid:durableId="1738017952">
    <w:abstractNumId w:val="18"/>
  </w:num>
  <w:num w:numId="16" w16cid:durableId="1348677073">
    <w:abstractNumId w:val="19"/>
  </w:num>
  <w:num w:numId="17" w16cid:durableId="1375542789">
    <w:abstractNumId w:val="16"/>
  </w:num>
  <w:num w:numId="18" w16cid:durableId="18092133">
    <w:abstractNumId w:val="30"/>
  </w:num>
  <w:num w:numId="19" w16cid:durableId="1320882425">
    <w:abstractNumId w:val="29"/>
  </w:num>
  <w:num w:numId="20" w16cid:durableId="753355375">
    <w:abstractNumId w:val="21"/>
  </w:num>
  <w:num w:numId="21" w16cid:durableId="242760082">
    <w:abstractNumId w:val="32"/>
  </w:num>
  <w:num w:numId="22" w16cid:durableId="1845784115">
    <w:abstractNumId w:val="26"/>
  </w:num>
  <w:num w:numId="23" w16cid:durableId="1918856506">
    <w:abstractNumId w:val="14"/>
  </w:num>
  <w:num w:numId="24" w16cid:durableId="1116368477">
    <w:abstractNumId w:val="20"/>
  </w:num>
  <w:num w:numId="25" w16cid:durableId="1573809097">
    <w:abstractNumId w:val="11"/>
  </w:num>
  <w:num w:numId="26" w16cid:durableId="630014333">
    <w:abstractNumId w:val="23"/>
  </w:num>
  <w:num w:numId="27" w16cid:durableId="395133304">
    <w:abstractNumId w:val="13"/>
  </w:num>
  <w:num w:numId="28" w16cid:durableId="318270753">
    <w:abstractNumId w:val="24"/>
  </w:num>
  <w:num w:numId="29" w16cid:durableId="184103111">
    <w:abstractNumId w:val="15"/>
  </w:num>
  <w:num w:numId="30" w16cid:durableId="24714013">
    <w:abstractNumId w:val="31"/>
  </w:num>
  <w:num w:numId="31" w16cid:durableId="75438237">
    <w:abstractNumId w:val="0"/>
  </w:num>
  <w:num w:numId="32" w16cid:durableId="594436867">
    <w:abstractNumId w:val="9"/>
  </w:num>
  <w:num w:numId="33" w16cid:durableId="671186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11F01"/>
    <w:rsid w:val="00062CFD"/>
    <w:rsid w:val="00105CE1"/>
    <w:rsid w:val="0016411A"/>
    <w:rsid w:val="0016586B"/>
    <w:rsid w:val="001A7F7A"/>
    <w:rsid w:val="001B0FC2"/>
    <w:rsid w:val="001B17FD"/>
    <w:rsid w:val="001B28F7"/>
    <w:rsid w:val="002018BD"/>
    <w:rsid w:val="002904A3"/>
    <w:rsid w:val="00292E0B"/>
    <w:rsid w:val="002B3D39"/>
    <w:rsid w:val="002B7D55"/>
    <w:rsid w:val="002C48DC"/>
    <w:rsid w:val="00303E30"/>
    <w:rsid w:val="00311F01"/>
    <w:rsid w:val="0031239C"/>
    <w:rsid w:val="003348A5"/>
    <w:rsid w:val="00344228"/>
    <w:rsid w:val="00347B71"/>
    <w:rsid w:val="00355976"/>
    <w:rsid w:val="00361BF1"/>
    <w:rsid w:val="003708F6"/>
    <w:rsid w:val="00382599"/>
    <w:rsid w:val="003A2ED4"/>
    <w:rsid w:val="003D132E"/>
    <w:rsid w:val="003D5CBD"/>
    <w:rsid w:val="004027F5"/>
    <w:rsid w:val="00407805"/>
    <w:rsid w:val="004242E9"/>
    <w:rsid w:val="00434969"/>
    <w:rsid w:val="00435529"/>
    <w:rsid w:val="00437AA5"/>
    <w:rsid w:val="004415A2"/>
    <w:rsid w:val="004430B3"/>
    <w:rsid w:val="004471B9"/>
    <w:rsid w:val="004A3AC0"/>
    <w:rsid w:val="004B1CEE"/>
    <w:rsid w:val="0050798F"/>
    <w:rsid w:val="00507D53"/>
    <w:rsid w:val="00513027"/>
    <w:rsid w:val="0051771A"/>
    <w:rsid w:val="00527D5B"/>
    <w:rsid w:val="005530E7"/>
    <w:rsid w:val="00571F5B"/>
    <w:rsid w:val="00572F30"/>
    <w:rsid w:val="00574F83"/>
    <w:rsid w:val="0058035E"/>
    <w:rsid w:val="005A2A37"/>
    <w:rsid w:val="005C1214"/>
    <w:rsid w:val="005D4CC1"/>
    <w:rsid w:val="005E177B"/>
    <w:rsid w:val="00621506"/>
    <w:rsid w:val="006230A4"/>
    <w:rsid w:val="00625572"/>
    <w:rsid w:val="00632426"/>
    <w:rsid w:val="00633091"/>
    <w:rsid w:val="0064553F"/>
    <w:rsid w:val="0065010D"/>
    <w:rsid w:val="00696FDF"/>
    <w:rsid w:val="006E4E98"/>
    <w:rsid w:val="006E6CBD"/>
    <w:rsid w:val="00703DC2"/>
    <w:rsid w:val="00737B60"/>
    <w:rsid w:val="007700B5"/>
    <w:rsid w:val="00794C2B"/>
    <w:rsid w:val="007963A6"/>
    <w:rsid w:val="007A3425"/>
    <w:rsid w:val="007B289A"/>
    <w:rsid w:val="007D11A6"/>
    <w:rsid w:val="007D5835"/>
    <w:rsid w:val="007F21C3"/>
    <w:rsid w:val="00820CFC"/>
    <w:rsid w:val="00822CFA"/>
    <w:rsid w:val="0082758E"/>
    <w:rsid w:val="0088419C"/>
    <w:rsid w:val="008907A3"/>
    <w:rsid w:val="008B38AE"/>
    <w:rsid w:val="008C36ED"/>
    <w:rsid w:val="008D4264"/>
    <w:rsid w:val="008E425D"/>
    <w:rsid w:val="008F5125"/>
    <w:rsid w:val="009233E7"/>
    <w:rsid w:val="0095607F"/>
    <w:rsid w:val="00962A45"/>
    <w:rsid w:val="009D2018"/>
    <w:rsid w:val="009E0955"/>
    <w:rsid w:val="00A5146C"/>
    <w:rsid w:val="00A64567"/>
    <w:rsid w:val="00A77F79"/>
    <w:rsid w:val="00AB77D7"/>
    <w:rsid w:val="00AC7572"/>
    <w:rsid w:val="00AE3DAA"/>
    <w:rsid w:val="00B121AE"/>
    <w:rsid w:val="00B131D3"/>
    <w:rsid w:val="00B20F84"/>
    <w:rsid w:val="00B36EC7"/>
    <w:rsid w:val="00B444EC"/>
    <w:rsid w:val="00B47C11"/>
    <w:rsid w:val="00B7250A"/>
    <w:rsid w:val="00B80891"/>
    <w:rsid w:val="00BA661F"/>
    <w:rsid w:val="00BD3F3B"/>
    <w:rsid w:val="00BD3FC2"/>
    <w:rsid w:val="00BE45F5"/>
    <w:rsid w:val="00BF2337"/>
    <w:rsid w:val="00BF7924"/>
    <w:rsid w:val="00C03B78"/>
    <w:rsid w:val="00C14B95"/>
    <w:rsid w:val="00C20C88"/>
    <w:rsid w:val="00C40AA4"/>
    <w:rsid w:val="00C441EE"/>
    <w:rsid w:val="00C53EDA"/>
    <w:rsid w:val="00C6078E"/>
    <w:rsid w:val="00C81BE1"/>
    <w:rsid w:val="00C83315"/>
    <w:rsid w:val="00C8676D"/>
    <w:rsid w:val="00C914E6"/>
    <w:rsid w:val="00CC0CBD"/>
    <w:rsid w:val="00CD69EB"/>
    <w:rsid w:val="00CF0B3E"/>
    <w:rsid w:val="00CF1253"/>
    <w:rsid w:val="00D16792"/>
    <w:rsid w:val="00D970C5"/>
    <w:rsid w:val="00E26542"/>
    <w:rsid w:val="00E71CBB"/>
    <w:rsid w:val="00EA4847"/>
    <w:rsid w:val="00EB0971"/>
    <w:rsid w:val="00EB7213"/>
    <w:rsid w:val="00EC13DA"/>
    <w:rsid w:val="00ED2CFF"/>
    <w:rsid w:val="00F14512"/>
    <w:rsid w:val="00F1555C"/>
    <w:rsid w:val="00F361CE"/>
    <w:rsid w:val="00F517E2"/>
    <w:rsid w:val="00F8137F"/>
    <w:rsid w:val="00F91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066B"/>
  <w15:docId w15:val="{73B37879-58F0-4622-A5F6-5F9AE214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D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1F01"/>
    <w:pPr>
      <w:ind w:left="720"/>
      <w:contextualSpacing/>
    </w:pPr>
  </w:style>
  <w:style w:type="character" w:styleId="Hipercze">
    <w:name w:val="Hyperlink"/>
    <w:basedOn w:val="Domylnaczcionkaakapitu"/>
    <w:uiPriority w:val="99"/>
    <w:unhideWhenUsed/>
    <w:rsid w:val="00F8137F"/>
    <w:rPr>
      <w:color w:val="0000FF" w:themeColor="hyperlink"/>
      <w:u w:val="single"/>
    </w:rPr>
  </w:style>
  <w:style w:type="table" w:styleId="Tabela-Siatka">
    <w:name w:val="Table Grid"/>
    <w:basedOn w:val="Standardowy"/>
    <w:uiPriority w:val="59"/>
    <w:rsid w:val="00CF12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asiatka">
    <w:name w:val="Light Grid"/>
    <w:basedOn w:val="Standardowy"/>
    <w:uiPriority w:val="62"/>
    <w:rsid w:val="009560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lb-s">
    <w:name w:val="a_lb-s"/>
    <w:basedOn w:val="Domylnaczcionkaakapitu"/>
    <w:rsid w:val="00527D5B"/>
  </w:style>
  <w:style w:type="character" w:customStyle="1" w:styleId="fn-ref">
    <w:name w:val="fn-ref"/>
    <w:basedOn w:val="Domylnaczcionkaakapitu"/>
    <w:rsid w:val="00527D5B"/>
  </w:style>
  <w:style w:type="paragraph" w:customStyle="1" w:styleId="text-justify">
    <w:name w:val="text-justify"/>
    <w:basedOn w:val="Normalny"/>
    <w:rsid w:val="00527D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96FDF"/>
    <w:rPr>
      <w:color w:val="800080" w:themeColor="followedHyperlink"/>
      <w:u w:val="single"/>
    </w:rPr>
  </w:style>
  <w:style w:type="character" w:styleId="Nierozpoznanawzmianka">
    <w:name w:val="Unresolved Mention"/>
    <w:basedOn w:val="Domylnaczcionkaakapitu"/>
    <w:uiPriority w:val="99"/>
    <w:semiHidden/>
    <w:unhideWhenUsed/>
    <w:rsid w:val="00820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5873">
      <w:bodyDiv w:val="1"/>
      <w:marLeft w:val="0"/>
      <w:marRight w:val="0"/>
      <w:marTop w:val="0"/>
      <w:marBottom w:val="0"/>
      <w:divBdr>
        <w:top w:val="none" w:sz="0" w:space="0" w:color="auto"/>
        <w:left w:val="none" w:sz="0" w:space="0" w:color="auto"/>
        <w:bottom w:val="none" w:sz="0" w:space="0" w:color="auto"/>
        <w:right w:val="none" w:sz="0" w:space="0" w:color="auto"/>
      </w:divBdr>
      <w:divsChild>
        <w:div w:id="2047175680">
          <w:marLeft w:val="0"/>
          <w:marRight w:val="0"/>
          <w:marTop w:val="0"/>
          <w:marBottom w:val="0"/>
          <w:divBdr>
            <w:top w:val="none" w:sz="0" w:space="0" w:color="auto"/>
            <w:left w:val="none" w:sz="0" w:space="0" w:color="auto"/>
            <w:bottom w:val="none" w:sz="0" w:space="0" w:color="auto"/>
            <w:right w:val="none" w:sz="0" w:space="0" w:color="auto"/>
          </w:divBdr>
        </w:div>
        <w:div w:id="59406298">
          <w:marLeft w:val="0"/>
          <w:marRight w:val="0"/>
          <w:marTop w:val="0"/>
          <w:marBottom w:val="0"/>
          <w:divBdr>
            <w:top w:val="none" w:sz="0" w:space="0" w:color="auto"/>
            <w:left w:val="none" w:sz="0" w:space="0" w:color="auto"/>
            <w:bottom w:val="none" w:sz="0" w:space="0" w:color="auto"/>
            <w:right w:val="none" w:sz="0" w:space="0" w:color="auto"/>
          </w:divBdr>
          <w:divsChild>
            <w:div w:id="1591310775">
              <w:marLeft w:val="0"/>
              <w:marRight w:val="0"/>
              <w:marTop w:val="0"/>
              <w:marBottom w:val="0"/>
              <w:divBdr>
                <w:top w:val="none" w:sz="0" w:space="0" w:color="auto"/>
                <w:left w:val="none" w:sz="0" w:space="0" w:color="auto"/>
                <w:bottom w:val="none" w:sz="0" w:space="0" w:color="auto"/>
                <w:right w:val="none" w:sz="0" w:space="0" w:color="auto"/>
              </w:divBdr>
            </w:div>
            <w:div w:id="1091046687">
              <w:marLeft w:val="0"/>
              <w:marRight w:val="0"/>
              <w:marTop w:val="0"/>
              <w:marBottom w:val="0"/>
              <w:divBdr>
                <w:top w:val="none" w:sz="0" w:space="0" w:color="auto"/>
                <w:left w:val="none" w:sz="0" w:space="0" w:color="auto"/>
                <w:bottom w:val="none" w:sz="0" w:space="0" w:color="auto"/>
                <w:right w:val="none" w:sz="0" w:space="0" w:color="auto"/>
              </w:divBdr>
              <w:divsChild>
                <w:div w:id="388764937">
                  <w:marLeft w:val="0"/>
                  <w:marRight w:val="0"/>
                  <w:marTop w:val="0"/>
                  <w:marBottom w:val="0"/>
                  <w:divBdr>
                    <w:top w:val="none" w:sz="0" w:space="0" w:color="auto"/>
                    <w:left w:val="none" w:sz="0" w:space="0" w:color="auto"/>
                    <w:bottom w:val="none" w:sz="0" w:space="0" w:color="auto"/>
                    <w:right w:val="none" w:sz="0" w:space="0" w:color="auto"/>
                  </w:divBdr>
                </w:div>
                <w:div w:id="730420737">
                  <w:marLeft w:val="0"/>
                  <w:marRight w:val="0"/>
                  <w:marTop w:val="0"/>
                  <w:marBottom w:val="0"/>
                  <w:divBdr>
                    <w:top w:val="none" w:sz="0" w:space="0" w:color="auto"/>
                    <w:left w:val="none" w:sz="0" w:space="0" w:color="auto"/>
                    <w:bottom w:val="none" w:sz="0" w:space="0" w:color="auto"/>
                    <w:right w:val="none" w:sz="0" w:space="0" w:color="auto"/>
                  </w:divBdr>
                  <w:divsChild>
                    <w:div w:id="123086435">
                      <w:marLeft w:val="0"/>
                      <w:marRight w:val="0"/>
                      <w:marTop w:val="0"/>
                      <w:marBottom w:val="0"/>
                      <w:divBdr>
                        <w:top w:val="none" w:sz="0" w:space="0" w:color="auto"/>
                        <w:left w:val="none" w:sz="0" w:space="0" w:color="auto"/>
                        <w:bottom w:val="none" w:sz="0" w:space="0" w:color="auto"/>
                        <w:right w:val="none" w:sz="0" w:space="0" w:color="auto"/>
                      </w:divBdr>
                    </w:div>
                  </w:divsChild>
                </w:div>
                <w:div w:id="2001539607">
                  <w:marLeft w:val="0"/>
                  <w:marRight w:val="0"/>
                  <w:marTop w:val="0"/>
                  <w:marBottom w:val="0"/>
                  <w:divBdr>
                    <w:top w:val="none" w:sz="0" w:space="0" w:color="auto"/>
                    <w:left w:val="none" w:sz="0" w:space="0" w:color="auto"/>
                    <w:bottom w:val="none" w:sz="0" w:space="0" w:color="auto"/>
                    <w:right w:val="none" w:sz="0" w:space="0" w:color="auto"/>
                  </w:divBdr>
                  <w:divsChild>
                    <w:div w:id="66416734">
                      <w:marLeft w:val="0"/>
                      <w:marRight w:val="0"/>
                      <w:marTop w:val="0"/>
                      <w:marBottom w:val="0"/>
                      <w:divBdr>
                        <w:top w:val="none" w:sz="0" w:space="0" w:color="auto"/>
                        <w:left w:val="none" w:sz="0" w:space="0" w:color="auto"/>
                        <w:bottom w:val="none" w:sz="0" w:space="0" w:color="auto"/>
                        <w:right w:val="none" w:sz="0" w:space="0" w:color="auto"/>
                      </w:divBdr>
                    </w:div>
                  </w:divsChild>
                </w:div>
                <w:div w:id="1424179413">
                  <w:marLeft w:val="0"/>
                  <w:marRight w:val="0"/>
                  <w:marTop w:val="0"/>
                  <w:marBottom w:val="0"/>
                  <w:divBdr>
                    <w:top w:val="none" w:sz="0" w:space="0" w:color="auto"/>
                    <w:left w:val="none" w:sz="0" w:space="0" w:color="auto"/>
                    <w:bottom w:val="none" w:sz="0" w:space="0" w:color="auto"/>
                    <w:right w:val="none" w:sz="0" w:space="0" w:color="auto"/>
                  </w:divBdr>
                  <w:divsChild>
                    <w:div w:id="427315108">
                      <w:marLeft w:val="0"/>
                      <w:marRight w:val="0"/>
                      <w:marTop w:val="0"/>
                      <w:marBottom w:val="0"/>
                      <w:divBdr>
                        <w:top w:val="none" w:sz="0" w:space="0" w:color="auto"/>
                        <w:left w:val="none" w:sz="0" w:space="0" w:color="auto"/>
                        <w:bottom w:val="none" w:sz="0" w:space="0" w:color="auto"/>
                        <w:right w:val="none" w:sz="0" w:space="0" w:color="auto"/>
                      </w:divBdr>
                    </w:div>
                  </w:divsChild>
                </w:div>
                <w:div w:id="1943686316">
                  <w:marLeft w:val="0"/>
                  <w:marRight w:val="0"/>
                  <w:marTop w:val="0"/>
                  <w:marBottom w:val="0"/>
                  <w:divBdr>
                    <w:top w:val="none" w:sz="0" w:space="0" w:color="auto"/>
                    <w:left w:val="none" w:sz="0" w:space="0" w:color="auto"/>
                    <w:bottom w:val="none" w:sz="0" w:space="0" w:color="auto"/>
                    <w:right w:val="none" w:sz="0" w:space="0" w:color="auto"/>
                  </w:divBdr>
                  <w:divsChild>
                    <w:div w:id="1336418456">
                      <w:marLeft w:val="0"/>
                      <w:marRight w:val="0"/>
                      <w:marTop w:val="0"/>
                      <w:marBottom w:val="0"/>
                      <w:divBdr>
                        <w:top w:val="none" w:sz="0" w:space="0" w:color="auto"/>
                        <w:left w:val="none" w:sz="0" w:space="0" w:color="auto"/>
                        <w:bottom w:val="none" w:sz="0" w:space="0" w:color="auto"/>
                        <w:right w:val="none" w:sz="0" w:space="0" w:color="auto"/>
                      </w:divBdr>
                    </w:div>
                  </w:divsChild>
                </w:div>
                <w:div w:id="628701976">
                  <w:marLeft w:val="0"/>
                  <w:marRight w:val="0"/>
                  <w:marTop w:val="0"/>
                  <w:marBottom w:val="0"/>
                  <w:divBdr>
                    <w:top w:val="none" w:sz="0" w:space="0" w:color="auto"/>
                    <w:left w:val="none" w:sz="0" w:space="0" w:color="auto"/>
                    <w:bottom w:val="none" w:sz="0" w:space="0" w:color="auto"/>
                    <w:right w:val="none" w:sz="0" w:space="0" w:color="auto"/>
                  </w:divBdr>
                  <w:divsChild>
                    <w:div w:id="1886017396">
                      <w:marLeft w:val="0"/>
                      <w:marRight w:val="0"/>
                      <w:marTop w:val="0"/>
                      <w:marBottom w:val="0"/>
                      <w:divBdr>
                        <w:top w:val="none" w:sz="0" w:space="0" w:color="auto"/>
                        <w:left w:val="none" w:sz="0" w:space="0" w:color="auto"/>
                        <w:bottom w:val="none" w:sz="0" w:space="0" w:color="auto"/>
                        <w:right w:val="none" w:sz="0" w:space="0" w:color="auto"/>
                      </w:divBdr>
                    </w:div>
                  </w:divsChild>
                </w:div>
                <w:div w:id="486482907">
                  <w:marLeft w:val="0"/>
                  <w:marRight w:val="0"/>
                  <w:marTop w:val="0"/>
                  <w:marBottom w:val="0"/>
                  <w:divBdr>
                    <w:top w:val="none" w:sz="0" w:space="0" w:color="auto"/>
                    <w:left w:val="none" w:sz="0" w:space="0" w:color="auto"/>
                    <w:bottom w:val="none" w:sz="0" w:space="0" w:color="auto"/>
                    <w:right w:val="none" w:sz="0" w:space="0" w:color="auto"/>
                  </w:divBdr>
                  <w:divsChild>
                    <w:div w:id="673454062">
                      <w:marLeft w:val="0"/>
                      <w:marRight w:val="0"/>
                      <w:marTop w:val="0"/>
                      <w:marBottom w:val="0"/>
                      <w:divBdr>
                        <w:top w:val="none" w:sz="0" w:space="0" w:color="auto"/>
                        <w:left w:val="none" w:sz="0" w:space="0" w:color="auto"/>
                        <w:bottom w:val="none" w:sz="0" w:space="0" w:color="auto"/>
                        <w:right w:val="none" w:sz="0" w:space="0" w:color="auto"/>
                      </w:divBdr>
                    </w:div>
                  </w:divsChild>
                </w:div>
                <w:div w:id="1072658443">
                  <w:marLeft w:val="0"/>
                  <w:marRight w:val="0"/>
                  <w:marTop w:val="0"/>
                  <w:marBottom w:val="0"/>
                  <w:divBdr>
                    <w:top w:val="none" w:sz="0" w:space="0" w:color="auto"/>
                    <w:left w:val="none" w:sz="0" w:space="0" w:color="auto"/>
                    <w:bottom w:val="none" w:sz="0" w:space="0" w:color="auto"/>
                    <w:right w:val="none" w:sz="0" w:space="0" w:color="auto"/>
                  </w:divBdr>
                  <w:divsChild>
                    <w:div w:id="141433903">
                      <w:marLeft w:val="0"/>
                      <w:marRight w:val="0"/>
                      <w:marTop w:val="0"/>
                      <w:marBottom w:val="0"/>
                      <w:divBdr>
                        <w:top w:val="none" w:sz="0" w:space="0" w:color="auto"/>
                        <w:left w:val="none" w:sz="0" w:space="0" w:color="auto"/>
                        <w:bottom w:val="none" w:sz="0" w:space="0" w:color="auto"/>
                        <w:right w:val="none" w:sz="0" w:space="0" w:color="auto"/>
                      </w:divBdr>
                    </w:div>
                  </w:divsChild>
                </w:div>
                <w:div w:id="409161842">
                  <w:marLeft w:val="0"/>
                  <w:marRight w:val="0"/>
                  <w:marTop w:val="0"/>
                  <w:marBottom w:val="0"/>
                  <w:divBdr>
                    <w:top w:val="none" w:sz="0" w:space="0" w:color="auto"/>
                    <w:left w:val="none" w:sz="0" w:space="0" w:color="auto"/>
                    <w:bottom w:val="none" w:sz="0" w:space="0" w:color="auto"/>
                    <w:right w:val="none" w:sz="0" w:space="0" w:color="auto"/>
                  </w:divBdr>
                  <w:divsChild>
                    <w:div w:id="16360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4577">
              <w:marLeft w:val="0"/>
              <w:marRight w:val="0"/>
              <w:marTop w:val="0"/>
              <w:marBottom w:val="0"/>
              <w:divBdr>
                <w:top w:val="none" w:sz="0" w:space="0" w:color="auto"/>
                <w:left w:val="none" w:sz="0" w:space="0" w:color="auto"/>
                <w:bottom w:val="none" w:sz="0" w:space="0" w:color="auto"/>
                <w:right w:val="none" w:sz="0" w:space="0" w:color="auto"/>
              </w:divBdr>
              <w:divsChild>
                <w:div w:id="1991131896">
                  <w:marLeft w:val="0"/>
                  <w:marRight w:val="0"/>
                  <w:marTop w:val="0"/>
                  <w:marBottom w:val="0"/>
                  <w:divBdr>
                    <w:top w:val="none" w:sz="0" w:space="0" w:color="auto"/>
                    <w:left w:val="none" w:sz="0" w:space="0" w:color="auto"/>
                    <w:bottom w:val="none" w:sz="0" w:space="0" w:color="auto"/>
                    <w:right w:val="none" w:sz="0" w:space="0" w:color="auto"/>
                  </w:divBdr>
                </w:div>
              </w:divsChild>
            </w:div>
            <w:div w:id="988486653">
              <w:marLeft w:val="0"/>
              <w:marRight w:val="0"/>
              <w:marTop w:val="0"/>
              <w:marBottom w:val="0"/>
              <w:divBdr>
                <w:top w:val="none" w:sz="0" w:space="0" w:color="auto"/>
                <w:left w:val="none" w:sz="0" w:space="0" w:color="auto"/>
                <w:bottom w:val="none" w:sz="0" w:space="0" w:color="auto"/>
                <w:right w:val="none" w:sz="0" w:space="0" w:color="auto"/>
              </w:divBdr>
              <w:divsChild>
                <w:div w:id="680160292">
                  <w:marLeft w:val="0"/>
                  <w:marRight w:val="0"/>
                  <w:marTop w:val="0"/>
                  <w:marBottom w:val="0"/>
                  <w:divBdr>
                    <w:top w:val="none" w:sz="0" w:space="0" w:color="auto"/>
                    <w:left w:val="none" w:sz="0" w:space="0" w:color="auto"/>
                    <w:bottom w:val="none" w:sz="0" w:space="0" w:color="auto"/>
                    <w:right w:val="none" w:sz="0" w:space="0" w:color="auto"/>
                  </w:divBdr>
                </w:div>
              </w:divsChild>
            </w:div>
            <w:div w:id="1858301177">
              <w:marLeft w:val="0"/>
              <w:marRight w:val="0"/>
              <w:marTop w:val="0"/>
              <w:marBottom w:val="0"/>
              <w:divBdr>
                <w:top w:val="none" w:sz="0" w:space="0" w:color="auto"/>
                <w:left w:val="none" w:sz="0" w:space="0" w:color="auto"/>
                <w:bottom w:val="none" w:sz="0" w:space="0" w:color="auto"/>
                <w:right w:val="none" w:sz="0" w:space="0" w:color="auto"/>
              </w:divBdr>
              <w:divsChild>
                <w:div w:id="1519082589">
                  <w:marLeft w:val="0"/>
                  <w:marRight w:val="0"/>
                  <w:marTop w:val="0"/>
                  <w:marBottom w:val="0"/>
                  <w:divBdr>
                    <w:top w:val="none" w:sz="0" w:space="0" w:color="auto"/>
                    <w:left w:val="none" w:sz="0" w:space="0" w:color="auto"/>
                    <w:bottom w:val="none" w:sz="0" w:space="0" w:color="auto"/>
                    <w:right w:val="none" w:sz="0" w:space="0" w:color="auto"/>
                  </w:divBdr>
                </w:div>
              </w:divsChild>
            </w:div>
            <w:div w:id="415784246">
              <w:marLeft w:val="0"/>
              <w:marRight w:val="0"/>
              <w:marTop w:val="0"/>
              <w:marBottom w:val="0"/>
              <w:divBdr>
                <w:top w:val="none" w:sz="0" w:space="0" w:color="auto"/>
                <w:left w:val="none" w:sz="0" w:space="0" w:color="auto"/>
                <w:bottom w:val="none" w:sz="0" w:space="0" w:color="auto"/>
                <w:right w:val="none" w:sz="0" w:space="0" w:color="auto"/>
              </w:divBdr>
              <w:divsChild>
                <w:div w:id="1011487145">
                  <w:marLeft w:val="0"/>
                  <w:marRight w:val="0"/>
                  <w:marTop w:val="0"/>
                  <w:marBottom w:val="0"/>
                  <w:divBdr>
                    <w:top w:val="none" w:sz="0" w:space="0" w:color="auto"/>
                    <w:left w:val="none" w:sz="0" w:space="0" w:color="auto"/>
                    <w:bottom w:val="none" w:sz="0" w:space="0" w:color="auto"/>
                    <w:right w:val="none" w:sz="0" w:space="0" w:color="auto"/>
                  </w:divBdr>
                </w:div>
              </w:divsChild>
            </w:div>
            <w:div w:id="1267693700">
              <w:marLeft w:val="0"/>
              <w:marRight w:val="0"/>
              <w:marTop w:val="0"/>
              <w:marBottom w:val="0"/>
              <w:divBdr>
                <w:top w:val="none" w:sz="0" w:space="0" w:color="auto"/>
                <w:left w:val="none" w:sz="0" w:space="0" w:color="auto"/>
                <w:bottom w:val="none" w:sz="0" w:space="0" w:color="auto"/>
                <w:right w:val="none" w:sz="0" w:space="0" w:color="auto"/>
              </w:divBdr>
              <w:divsChild>
                <w:div w:id="3000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9868">
      <w:bodyDiv w:val="1"/>
      <w:marLeft w:val="0"/>
      <w:marRight w:val="0"/>
      <w:marTop w:val="0"/>
      <w:marBottom w:val="0"/>
      <w:divBdr>
        <w:top w:val="none" w:sz="0" w:space="0" w:color="auto"/>
        <w:left w:val="none" w:sz="0" w:space="0" w:color="auto"/>
        <w:bottom w:val="none" w:sz="0" w:space="0" w:color="auto"/>
        <w:right w:val="none" w:sz="0" w:space="0" w:color="auto"/>
      </w:divBdr>
    </w:div>
    <w:div w:id="1530532398">
      <w:bodyDiv w:val="1"/>
      <w:marLeft w:val="0"/>
      <w:marRight w:val="0"/>
      <w:marTop w:val="0"/>
      <w:marBottom w:val="0"/>
      <w:divBdr>
        <w:top w:val="none" w:sz="0" w:space="0" w:color="auto"/>
        <w:left w:val="none" w:sz="0" w:space="0" w:color="auto"/>
        <w:bottom w:val="none" w:sz="0" w:space="0" w:color="auto"/>
        <w:right w:val="none" w:sz="0" w:space="0" w:color="auto"/>
      </w:divBdr>
    </w:div>
    <w:div w:id="19910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sip.lex.pl/akty-prawne/dzu-dziennik-ustaw/skutki-powierzania-wykonywania-pracy-cudzoziemcom-przebywajacym-17896506/art-9"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34" Type="http://schemas.openxmlformats.org/officeDocument/2006/relationships/hyperlink" Target="mailto:iod@dpswloszczowa.pl" TargetMode="External"/><Relationship Id="rId7" Type="http://schemas.openxmlformats.org/officeDocument/2006/relationships/hyperlink" Target="https://platformazakupowa.pl/transakcja/783375" TargetMode="Externa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mailto:sekretariat@dpswloszczowa.pl" TargetMode="External"/><Relationship Id="rId33" Type="http://schemas.openxmlformats.org/officeDocument/2006/relationships/hyperlink" Target="https://komentarzpzp.pl/strona-glowna/dzial-ix/rozdzial-2/oddzial-12/art-577"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hyperlink" Target="mailto:sekretariat@dpswloszczowa.pl" TargetMode="Externa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kodeks-karny-16798683/art-296"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s://platformazakupowa.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6BE4-3485-48AE-BBC0-3AB98835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4325</Words>
  <Characters>25955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Paula Adamska</cp:lastModifiedBy>
  <cp:revision>12</cp:revision>
  <cp:lastPrinted>2023-06-21T09:23:00Z</cp:lastPrinted>
  <dcterms:created xsi:type="dcterms:W3CDTF">2022-11-16T08:42:00Z</dcterms:created>
  <dcterms:modified xsi:type="dcterms:W3CDTF">2023-06-21T11:17:00Z</dcterms:modified>
</cp:coreProperties>
</file>