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AC" w:rsidRPr="00BC5315" w:rsidRDefault="000440AC" w:rsidP="000440AC">
      <w:pPr>
        <w:spacing w:before="120"/>
        <w:jc w:val="center"/>
        <w:rPr>
          <w:b/>
        </w:rPr>
      </w:pPr>
      <w:r w:rsidRPr="00BC5315">
        <w:rPr>
          <w:b/>
        </w:rPr>
        <w:t>§ 1</w:t>
      </w:r>
    </w:p>
    <w:p w:rsidR="000440AC" w:rsidRPr="00BC5315" w:rsidRDefault="000440AC" w:rsidP="000440AC">
      <w:pPr>
        <w:spacing w:after="120"/>
        <w:jc w:val="center"/>
        <w:rPr>
          <w:b/>
        </w:rPr>
      </w:pPr>
      <w:r w:rsidRPr="00BC5315">
        <w:rPr>
          <w:b/>
        </w:rPr>
        <w:t>Przedmiot umowy</w:t>
      </w:r>
    </w:p>
    <w:p w:rsidR="000440AC" w:rsidRPr="00BC5315" w:rsidRDefault="000440AC" w:rsidP="000440AC">
      <w:pPr>
        <w:pStyle w:val="Akapitzlist"/>
        <w:numPr>
          <w:ilvl w:val="0"/>
          <w:numId w:val="1"/>
        </w:numPr>
        <w:ind w:left="426" w:hanging="426"/>
        <w:jc w:val="both"/>
      </w:pPr>
      <w:r w:rsidRPr="00BC5315">
        <w:t xml:space="preserve">Przedmiotem niniejszej umowy jest opracowanie Studium Wykonalności dotyczące projektu informatyzacji Urzędu Gminy Elbląg w obszarze wdrożenia e-usług publicznych, planowanego do zgłoszenia do współfinansowania w ramach konkursu nr </w:t>
      </w:r>
      <w:r w:rsidRPr="00BC5315">
        <w:rPr>
          <w:bCs/>
        </w:rPr>
        <w:t>RPWM.03.01.00-IZ.00-28-001/20</w:t>
      </w:r>
      <w:r w:rsidRPr="00BC5315">
        <w:rPr>
          <w:b/>
          <w:bCs/>
        </w:rPr>
        <w:t xml:space="preserve"> </w:t>
      </w:r>
      <w:r w:rsidRPr="00BC5315">
        <w:t xml:space="preserve">Regionalnego Programu Operacyjnego Województwa Warmińsko-Mazurskiego na lata 2014-2020 w ramach Osi priorytetowej 3 Cyfrowy region, </w:t>
      </w:r>
      <w:r w:rsidRPr="00BC5315">
        <w:rPr>
          <w:bCs/>
        </w:rPr>
        <w:t xml:space="preserve">działania 3.1 Cyfrowa dostępność informacji sektora publicznego oraz wysoka jakość e-usług publicznych </w:t>
      </w:r>
      <w:r w:rsidRPr="00BC5315">
        <w:t>zwanego dalej Programem.</w:t>
      </w:r>
    </w:p>
    <w:p w:rsidR="000440AC" w:rsidRPr="00BC5315" w:rsidRDefault="000440AC" w:rsidP="000440AC">
      <w:pPr>
        <w:pStyle w:val="Akapitzlist"/>
        <w:numPr>
          <w:ilvl w:val="0"/>
          <w:numId w:val="1"/>
        </w:numPr>
        <w:ind w:left="426" w:hanging="426"/>
        <w:jc w:val="both"/>
      </w:pPr>
      <w:r w:rsidRPr="00BC5315">
        <w:t>Do zakresu przedmiotu umowy i obowiązków Wykonawcy należy przygotowanie Studium Wykonalności zgodnie z instrukcją sporządzania studium wykonalności w ramach Regionalnego Programu Operacyjnego Województwa Warmińsko-Mazurskiego na lata 2014-2020.</w:t>
      </w:r>
    </w:p>
    <w:p w:rsidR="000440AC" w:rsidRPr="00BC5315" w:rsidRDefault="000440AC" w:rsidP="000440AC">
      <w:pPr>
        <w:spacing w:before="120"/>
        <w:jc w:val="center"/>
        <w:rPr>
          <w:b/>
        </w:rPr>
      </w:pPr>
      <w:r w:rsidRPr="00BC5315">
        <w:rPr>
          <w:b/>
        </w:rPr>
        <w:t>§ 2</w:t>
      </w:r>
    </w:p>
    <w:p w:rsidR="000440AC" w:rsidRPr="00BC5315" w:rsidRDefault="000440AC" w:rsidP="000440AC">
      <w:pPr>
        <w:spacing w:after="120"/>
        <w:jc w:val="center"/>
        <w:rPr>
          <w:b/>
        </w:rPr>
      </w:pPr>
      <w:r w:rsidRPr="00BC5315">
        <w:rPr>
          <w:b/>
        </w:rPr>
        <w:t>Terminy realizacji prac</w:t>
      </w:r>
    </w:p>
    <w:p w:rsidR="000440AC" w:rsidRPr="00BC5315" w:rsidRDefault="000440AC" w:rsidP="000440AC">
      <w:pPr>
        <w:jc w:val="both"/>
      </w:pPr>
      <w:r w:rsidRPr="00BC5315">
        <w:t>Wykonawca zobowiązuje się wykonać Studium Wykonalności do dnia 03.04.2020r..</w:t>
      </w:r>
    </w:p>
    <w:p w:rsidR="000440AC" w:rsidRPr="00BC5315" w:rsidRDefault="000440AC" w:rsidP="000440AC">
      <w:pPr>
        <w:spacing w:before="120"/>
        <w:jc w:val="center"/>
        <w:rPr>
          <w:b/>
        </w:rPr>
      </w:pPr>
      <w:r w:rsidRPr="00BC5315">
        <w:rPr>
          <w:b/>
        </w:rPr>
        <w:t>§ 3</w:t>
      </w:r>
    </w:p>
    <w:p w:rsidR="000440AC" w:rsidRPr="00BC5315" w:rsidRDefault="000440AC" w:rsidP="000440AC">
      <w:pPr>
        <w:spacing w:after="120"/>
        <w:jc w:val="center"/>
        <w:rPr>
          <w:b/>
        </w:rPr>
      </w:pPr>
      <w:r w:rsidRPr="00BC5315">
        <w:rPr>
          <w:b/>
        </w:rPr>
        <w:t>Obowiązki Stron</w:t>
      </w:r>
    </w:p>
    <w:p w:rsidR="000440AC" w:rsidRPr="00BC5315" w:rsidRDefault="000440AC" w:rsidP="000440AC">
      <w:pPr>
        <w:pStyle w:val="Akapitzlist"/>
        <w:numPr>
          <w:ilvl w:val="0"/>
          <w:numId w:val="2"/>
        </w:numPr>
        <w:ind w:left="426" w:hanging="426"/>
        <w:jc w:val="both"/>
      </w:pPr>
      <w:r w:rsidRPr="00BC5315">
        <w:t>Zamawiający zobowiązuje się do:</w:t>
      </w:r>
    </w:p>
    <w:p w:rsidR="000440AC" w:rsidRPr="00BC5315" w:rsidRDefault="000440AC" w:rsidP="000440AC">
      <w:pPr>
        <w:pStyle w:val="Akapitzlist"/>
        <w:numPr>
          <w:ilvl w:val="0"/>
          <w:numId w:val="9"/>
        </w:numPr>
        <w:ind w:left="851" w:hanging="425"/>
        <w:jc w:val="both"/>
      </w:pPr>
      <w:r w:rsidRPr="00BC5315">
        <w:t>współdziałania z Wykonawcą w celu zapewnienia sprawnego przebiegu realizacji umowy, w tym:</w:t>
      </w:r>
    </w:p>
    <w:p w:rsidR="000440AC" w:rsidRPr="00BC5315" w:rsidRDefault="000440AC" w:rsidP="000440AC">
      <w:pPr>
        <w:pStyle w:val="Akapitzlist"/>
        <w:numPr>
          <w:ilvl w:val="0"/>
          <w:numId w:val="9"/>
        </w:numPr>
        <w:ind w:left="851" w:hanging="425"/>
        <w:jc w:val="both"/>
      </w:pPr>
      <w:r w:rsidRPr="00BC5315">
        <w:t>umożliwienia Wykonawcy pracy w Urzędzie, możliwości dostępu do sieci Internet, uzgadniania z Wykonawcą rozwiązań problemów pojawiających się w trakcie realizacji umowy;</w:t>
      </w:r>
    </w:p>
    <w:p w:rsidR="000440AC" w:rsidRPr="00BC5315" w:rsidRDefault="000440AC" w:rsidP="000440AC">
      <w:pPr>
        <w:pStyle w:val="Akapitzlist"/>
        <w:numPr>
          <w:ilvl w:val="0"/>
          <w:numId w:val="9"/>
        </w:numPr>
        <w:ind w:left="851" w:hanging="425"/>
        <w:jc w:val="both"/>
      </w:pPr>
      <w:r w:rsidRPr="00BC5315">
        <w:t>zapewnienia zaangażowania pracowników Urzędu lub wyznaczonych osób w terminie i wymiarze czasowym niezbędnym do realizacji przedmiotu umowy przez Wykonawcę, o ile nie będzie to prowadziło do naruszenia bezwzględnie obowiązujących przepisów o czasie pracy określonych w Kodeksie Pracy i przepisach szczególnych;</w:t>
      </w:r>
    </w:p>
    <w:p w:rsidR="000440AC" w:rsidRPr="00BC5315" w:rsidRDefault="000440AC" w:rsidP="000440AC">
      <w:pPr>
        <w:pStyle w:val="Akapitzlist"/>
        <w:numPr>
          <w:ilvl w:val="0"/>
          <w:numId w:val="9"/>
        </w:numPr>
        <w:ind w:left="851" w:hanging="425"/>
        <w:jc w:val="both"/>
      </w:pPr>
      <w:r w:rsidRPr="00BC5315">
        <w:t>podejmowania decyzji związanych z realizacją przedmiotu umowy w terminach umożliwiających ich prowadzenie zgodnie z harmonogramem Projektu.</w:t>
      </w:r>
    </w:p>
    <w:p w:rsidR="000440AC" w:rsidRPr="00BC5315" w:rsidRDefault="000440AC" w:rsidP="000440AC">
      <w:pPr>
        <w:pStyle w:val="Akapitzlist"/>
        <w:numPr>
          <w:ilvl w:val="0"/>
          <w:numId w:val="2"/>
        </w:numPr>
        <w:ind w:left="426" w:hanging="426"/>
        <w:jc w:val="both"/>
      </w:pPr>
      <w:r w:rsidRPr="00BC5315">
        <w:t>Wykonawca zobowiązuje się do:</w:t>
      </w:r>
    </w:p>
    <w:p w:rsidR="000440AC" w:rsidRPr="00BC5315" w:rsidRDefault="000440AC" w:rsidP="000440AC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i/>
        </w:rPr>
      </w:pPr>
      <w:r w:rsidRPr="00BC5315">
        <w:t>zrealizowania usług określonych w niniejszej umowie zgodnie z Wytycznymi Zamawiającego, z zachowaniem przepisów polskiego i europejskiego prawa, a w szczególności:</w:t>
      </w:r>
    </w:p>
    <w:p w:rsidR="000440AC" w:rsidRPr="00BC5315" w:rsidRDefault="000440AC" w:rsidP="000440A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i/>
        </w:rPr>
      </w:pPr>
      <w:r w:rsidRPr="00BC5315">
        <w:t>z przepisami Ustawy Prawo zamówień publicznych oraz  przepisami wykonawczymi;</w:t>
      </w:r>
    </w:p>
    <w:p w:rsidR="000440AC" w:rsidRPr="00BC5315" w:rsidRDefault="000440AC" w:rsidP="000440A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i/>
        </w:rPr>
      </w:pPr>
      <w:r w:rsidRPr="00BC5315">
        <w:t xml:space="preserve">z regulaminem konkursu nr </w:t>
      </w:r>
      <w:r w:rsidRPr="00BC5315">
        <w:rPr>
          <w:bCs/>
          <w:color w:val="333333"/>
        </w:rPr>
        <w:t>RPWM.03.01.00-IZ.00-28-001/20</w:t>
      </w:r>
      <w:r w:rsidRPr="00BC5315">
        <w:rPr>
          <w:b/>
          <w:bCs/>
          <w:color w:val="333333"/>
        </w:rPr>
        <w:t xml:space="preserve"> </w:t>
      </w:r>
      <w:hyperlink r:id="rId5" w:history="1">
        <w:r w:rsidRPr="00BC5315">
          <w:rPr>
            <w:rStyle w:val="Hipercze"/>
            <w:i/>
          </w:rPr>
          <w:t>https://rpo.warmia.mazury.pl/zdjecia/strona/3_1_001_20/Regulamin_konkursu.pdf</w:t>
        </w:r>
      </w:hyperlink>
    </w:p>
    <w:p w:rsidR="000440AC" w:rsidRPr="00BC5315" w:rsidRDefault="000440AC" w:rsidP="000440A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i/>
        </w:rPr>
      </w:pPr>
      <w:r w:rsidRPr="00BC5315">
        <w:rPr>
          <w:i/>
        </w:rPr>
        <w:t xml:space="preserve">z </w:t>
      </w:r>
      <w:r w:rsidRPr="00BC5315">
        <w:t>Instrukcja sporządzania studium wykonalności</w:t>
      </w:r>
      <w:r w:rsidRPr="00BC5315">
        <w:rPr>
          <w:b/>
        </w:rPr>
        <w:t xml:space="preserve"> </w:t>
      </w:r>
      <w:r w:rsidRPr="00BC5315">
        <w:t>w ramach Regionalnego Programu Operacyjnego Województwa Warmińsko-Mazurskiego na lata 2014–2020 stanowiącej załącznik nr 3.1 do Instrukcji wypełniania załączników do wniosku o dofinansowanie projektu</w:t>
      </w:r>
    </w:p>
    <w:p w:rsidR="000440AC" w:rsidRPr="00BC5315" w:rsidRDefault="000440AC" w:rsidP="000440A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i/>
        </w:rPr>
      </w:pPr>
      <w:r w:rsidRPr="00BC5315">
        <w:t xml:space="preserve">wytworzona dokumentacja winna być przygotowana i oznaczona zgodnie z Wytycznymi Instytucji Pośredniczącej i Zarządzającej Urzędu Marszałkowskim Województwa Warmińsko-Mazurskiego dla beneficjentów w zakresie </w:t>
      </w:r>
      <w:r w:rsidRPr="00BC5315">
        <w:lastRenderedPageBreak/>
        <w:t xml:space="preserve">informacji i promocji: </w:t>
      </w:r>
      <w:r w:rsidRPr="00BC5315">
        <w:rPr>
          <w:i/>
          <w:u w:val="single"/>
        </w:rPr>
        <w:t>https://rpo.warmia.mazury.pl/artykul/3347/zasady-dla-umow-podpisanych-po-1stycznia-2018-roku</w:t>
      </w:r>
    </w:p>
    <w:p w:rsidR="000440AC" w:rsidRPr="00BC5315" w:rsidRDefault="000440AC" w:rsidP="000440AC">
      <w:pPr>
        <w:pStyle w:val="Akapitzlist"/>
        <w:numPr>
          <w:ilvl w:val="0"/>
          <w:numId w:val="12"/>
        </w:numPr>
        <w:ind w:left="851" w:hanging="431"/>
        <w:jc w:val="both"/>
      </w:pPr>
      <w:r w:rsidRPr="00BC5315">
        <w:t>udzielenia na żądanie Zamawiającego informacji o stanie realizacji przedmiotu umowy i projektu;</w:t>
      </w:r>
    </w:p>
    <w:p w:rsidR="000440AC" w:rsidRPr="00BC5315" w:rsidRDefault="000440AC" w:rsidP="000440AC">
      <w:pPr>
        <w:pStyle w:val="Akapitzlist"/>
        <w:numPr>
          <w:ilvl w:val="0"/>
          <w:numId w:val="12"/>
        </w:numPr>
        <w:ind w:left="851" w:hanging="431"/>
        <w:jc w:val="both"/>
      </w:pPr>
      <w:r w:rsidRPr="00BC5315">
        <w:t>bieżącego informowania Zamawiającego o prawdopodobnych przyszłych zdarzeniach i okolicznościach, które mogą mieć negatywny wpływ na realizację przedmiotu umowy i przedsięwzięcia, którego dotyczy;</w:t>
      </w:r>
    </w:p>
    <w:p w:rsidR="000440AC" w:rsidRPr="00BC5315" w:rsidRDefault="000440AC" w:rsidP="000440AC">
      <w:pPr>
        <w:pStyle w:val="Akapitzlist"/>
        <w:numPr>
          <w:ilvl w:val="0"/>
          <w:numId w:val="12"/>
        </w:numPr>
        <w:ind w:left="851" w:hanging="431"/>
        <w:jc w:val="both"/>
      </w:pPr>
      <w:r w:rsidRPr="00BC5315">
        <w:t>wykonywania obowiązków wynikających z niniejszej umowy z zachowaniem najwyższej staranności i standardów właściwych dla tego rodzaju usług;</w:t>
      </w:r>
    </w:p>
    <w:p w:rsidR="000440AC" w:rsidRPr="00BC5315" w:rsidRDefault="000440AC" w:rsidP="000440AC">
      <w:pPr>
        <w:pStyle w:val="Akapitzlist"/>
        <w:numPr>
          <w:ilvl w:val="0"/>
          <w:numId w:val="12"/>
        </w:numPr>
        <w:ind w:left="851" w:hanging="431"/>
        <w:jc w:val="both"/>
      </w:pPr>
      <w:r w:rsidRPr="00BC5315">
        <w:t>wykonywania prac terminowo, w szczególności dbania o terminową realizację przedmiotu umowy i Projektu.</w:t>
      </w:r>
    </w:p>
    <w:p w:rsidR="000440AC" w:rsidRPr="00BC5315" w:rsidRDefault="000440AC" w:rsidP="000440AC">
      <w:pPr>
        <w:pStyle w:val="Akapitzlist"/>
        <w:numPr>
          <w:ilvl w:val="0"/>
          <w:numId w:val="2"/>
        </w:numPr>
        <w:ind w:left="426" w:hanging="426"/>
        <w:jc w:val="both"/>
      </w:pPr>
      <w:r w:rsidRPr="00BC5315">
        <w:t xml:space="preserve">Wykonawca wykona niniejszą umowę m.in. w oparciu o informacje pozyskane przez Wykonawcę w toku jej realizacji, dostarczone przez Zamawiającego oraz decyzje przez niego podjęte. </w:t>
      </w:r>
    </w:p>
    <w:p w:rsidR="000440AC" w:rsidRPr="00BC5315" w:rsidRDefault="000440AC" w:rsidP="000440AC">
      <w:pPr>
        <w:pStyle w:val="Akapitzlist"/>
        <w:numPr>
          <w:ilvl w:val="0"/>
          <w:numId w:val="2"/>
        </w:numPr>
        <w:ind w:left="426" w:hanging="426"/>
        <w:jc w:val="both"/>
      </w:pPr>
      <w:r w:rsidRPr="00BC5315">
        <w:t>Wykonawca zobowiązuje się, że wszystkie materiały i dokumenty, w których posiadanie wejdzie w związku z wykonywaniem niniejszej umowy pozostaną własnością Zamawiającego. Wykonawca zwróci je właścicielowi nie później niż w dniu rozwiązania lub wygaśnięcia niniejszej umowy.</w:t>
      </w:r>
    </w:p>
    <w:p w:rsidR="000440AC" w:rsidRPr="00BC5315" w:rsidRDefault="000440AC" w:rsidP="000440AC">
      <w:pPr>
        <w:pStyle w:val="Akapitzlist"/>
        <w:numPr>
          <w:ilvl w:val="0"/>
          <w:numId w:val="2"/>
        </w:numPr>
        <w:ind w:left="426" w:hanging="426"/>
        <w:jc w:val="both"/>
      </w:pPr>
      <w:r w:rsidRPr="00BC5315">
        <w:t>Wykonawca zobowiązuje się do przestrzegania przepisów o ochronie danych osobowych wynikających z Ustawy z dnia 10 maja 2018r. o ochronie danych osobowych (</w:t>
      </w:r>
      <w:proofErr w:type="spellStart"/>
      <w:r w:rsidRPr="00BC5315">
        <w:t>Dz.U</w:t>
      </w:r>
      <w:proofErr w:type="spellEnd"/>
      <w:r w:rsidRPr="00BC5315">
        <w:t>. z 2019r., poz. 1781 tekst jednolity).</w:t>
      </w:r>
    </w:p>
    <w:p w:rsidR="000440AC" w:rsidRPr="00BC5315" w:rsidRDefault="000440AC" w:rsidP="000440AC">
      <w:pPr>
        <w:pStyle w:val="Akapitzlist"/>
        <w:numPr>
          <w:ilvl w:val="0"/>
          <w:numId w:val="2"/>
        </w:numPr>
        <w:ind w:left="426" w:hanging="426"/>
        <w:jc w:val="both"/>
      </w:pPr>
      <w:r w:rsidRPr="00BC5315">
        <w:t>Zamawiający w każdym czasie trwanie umowy ma prawo do kontroli prawidłowości wykonywania obowiązków przez Wykonawcę. Jeśli w trakcie realizacji umowy Zamawiający zauważy lub podejrzewać będzie przyjęcie nieprawidłowych założeń lub podjęcie niewłaściwej decyzji przez Wykonawcę, niezwłocznie przekaże Wykonawcy odpowiednią informację w formie pisemnej w tym zakresie oraz zaproponuje stosowne rozwiązanie stwierdzonych nieprawidłowości.</w:t>
      </w:r>
    </w:p>
    <w:p w:rsidR="000440AC" w:rsidRPr="00BC5315" w:rsidRDefault="000440AC" w:rsidP="000440AC">
      <w:pPr>
        <w:pStyle w:val="Akapitzlist"/>
        <w:numPr>
          <w:ilvl w:val="0"/>
          <w:numId w:val="2"/>
        </w:numPr>
        <w:ind w:left="426" w:hanging="426"/>
        <w:jc w:val="both"/>
      </w:pPr>
      <w:r w:rsidRPr="00BC5315">
        <w:t>Wykonawca ponosi pełną odpowiedzialność za właściwe i terminowe wykonanie całego przedmiotu umowy, w tym także odpowiedzialność za jakość i terminowość również czynności wykonywanych przez ewentualnych podwykonawców.</w:t>
      </w:r>
    </w:p>
    <w:p w:rsidR="000440AC" w:rsidRPr="00BC5315" w:rsidRDefault="000440AC" w:rsidP="000440AC">
      <w:pPr>
        <w:spacing w:before="120"/>
        <w:jc w:val="center"/>
        <w:rPr>
          <w:b/>
        </w:rPr>
      </w:pPr>
      <w:r w:rsidRPr="00BC5315">
        <w:rPr>
          <w:b/>
        </w:rPr>
        <w:t>§ 4</w:t>
      </w:r>
    </w:p>
    <w:p w:rsidR="000440AC" w:rsidRPr="00BC5315" w:rsidRDefault="000440AC" w:rsidP="000440AC">
      <w:pPr>
        <w:spacing w:after="120"/>
        <w:jc w:val="center"/>
        <w:rPr>
          <w:b/>
        </w:rPr>
      </w:pPr>
      <w:r w:rsidRPr="00BC5315">
        <w:rPr>
          <w:b/>
        </w:rPr>
        <w:t>Odbiór przedmiotu umowy</w:t>
      </w:r>
    </w:p>
    <w:p w:rsidR="000440AC" w:rsidRPr="00BC5315" w:rsidRDefault="000440AC" w:rsidP="000440AC">
      <w:pPr>
        <w:pStyle w:val="Akapitzlist"/>
        <w:numPr>
          <w:ilvl w:val="0"/>
          <w:numId w:val="13"/>
        </w:numPr>
        <w:ind w:left="426" w:hanging="426"/>
        <w:jc w:val="both"/>
      </w:pPr>
      <w:r w:rsidRPr="00BC5315">
        <w:t xml:space="preserve">Odbiór przedmiotu umowy nastąpi protokolarnie w siedzibie Zamawiającego w obecności przedstawicieli obu Stron. </w:t>
      </w:r>
    </w:p>
    <w:p w:rsidR="000440AC" w:rsidRPr="00BC5315" w:rsidRDefault="000440AC" w:rsidP="000440AC">
      <w:pPr>
        <w:pStyle w:val="Akapitzlist"/>
        <w:numPr>
          <w:ilvl w:val="0"/>
          <w:numId w:val="13"/>
        </w:numPr>
        <w:ind w:left="426" w:hanging="426"/>
        <w:jc w:val="both"/>
      </w:pPr>
      <w:r w:rsidRPr="00BC5315">
        <w:t>Podpisanie przez Zamawiającego protokołu zdawczo-odbiorczego i przyjęcie przedmiotu niniejszej umowy, nie stanowi oceny Zamawiającego, co do zgodności wykonania przedmiotu umowy z wymaganiami, z obowiązującymi przepisami, kompletności z punktu widzenia celu, któremu ma służyć, a także tego, że przedmiot zlecenia jest wolny od wad</w:t>
      </w:r>
    </w:p>
    <w:p w:rsidR="000440AC" w:rsidRPr="00BC5315" w:rsidRDefault="000440AC" w:rsidP="000440AC">
      <w:pPr>
        <w:pStyle w:val="Akapitzlist"/>
        <w:numPr>
          <w:ilvl w:val="0"/>
          <w:numId w:val="13"/>
        </w:numPr>
        <w:ind w:left="426" w:hanging="426"/>
        <w:jc w:val="both"/>
      </w:pPr>
      <w:r w:rsidRPr="00BC5315">
        <w:t>Wykonawca, w ramach wynagrodzenia określonego w § 5 ust. 1, zobowiązuje się do usunięcia uchybień formalnych i merytorycznych Studium Wykonalności, jeśli takie zostaną stwierdzone przez instytucję dokonującą weryfikacji Wniosku, pod warunkiem dostarczenia przez Zamawiającego danych i materiałów niezbędnych do ich usunięcia.</w:t>
      </w:r>
    </w:p>
    <w:p w:rsidR="000440AC" w:rsidRPr="00BC5315" w:rsidRDefault="000440AC" w:rsidP="000440AC">
      <w:pPr>
        <w:spacing w:before="120"/>
        <w:jc w:val="center"/>
        <w:rPr>
          <w:b/>
        </w:rPr>
      </w:pPr>
      <w:r w:rsidRPr="00BC5315">
        <w:rPr>
          <w:b/>
        </w:rPr>
        <w:t>§ 5</w:t>
      </w:r>
    </w:p>
    <w:p w:rsidR="000440AC" w:rsidRPr="00BC5315" w:rsidRDefault="000440AC" w:rsidP="000440AC">
      <w:pPr>
        <w:spacing w:after="120"/>
        <w:jc w:val="center"/>
        <w:rPr>
          <w:b/>
        </w:rPr>
      </w:pPr>
      <w:r w:rsidRPr="00BC5315">
        <w:rPr>
          <w:b/>
        </w:rPr>
        <w:t>Wynagrodzenie dla Wykonawcy</w:t>
      </w:r>
    </w:p>
    <w:p w:rsidR="000440AC" w:rsidRPr="00BC5315" w:rsidRDefault="000440AC" w:rsidP="000440AC">
      <w:pPr>
        <w:pStyle w:val="Akapitzlist"/>
        <w:numPr>
          <w:ilvl w:val="0"/>
          <w:numId w:val="6"/>
        </w:numPr>
        <w:ind w:left="426" w:hanging="426"/>
        <w:jc w:val="both"/>
      </w:pPr>
      <w:r w:rsidRPr="00BC5315">
        <w:t xml:space="preserve">Za wykonanie przedmiotu umowy Zamawiający zapłaci Wykonawcy wynagrodzenie ryczałtowe w rozumieniu art. 632 ust. 1 Ustawy z dnia </w:t>
      </w:r>
      <w:r w:rsidRPr="00BC5315">
        <w:rPr>
          <w:color w:val="333333"/>
          <w:shd w:val="clear" w:color="auto" w:fill="FFFFFF"/>
        </w:rPr>
        <w:t>23 kwietnia 1964r. Kodeks cywilny (</w:t>
      </w:r>
      <w:proofErr w:type="spellStart"/>
      <w:r w:rsidRPr="00BC5315">
        <w:rPr>
          <w:color w:val="333333"/>
          <w:shd w:val="clear" w:color="auto" w:fill="FFFFFF"/>
        </w:rPr>
        <w:t>Dz.U</w:t>
      </w:r>
      <w:proofErr w:type="spellEnd"/>
      <w:r w:rsidRPr="00BC5315">
        <w:rPr>
          <w:color w:val="333333"/>
          <w:shd w:val="clear" w:color="auto" w:fill="FFFFFF"/>
        </w:rPr>
        <w:t xml:space="preserve">. z 2019r., poz. 1145 z </w:t>
      </w:r>
      <w:proofErr w:type="spellStart"/>
      <w:r w:rsidRPr="00BC5315">
        <w:rPr>
          <w:color w:val="333333"/>
          <w:shd w:val="clear" w:color="auto" w:fill="FFFFFF"/>
        </w:rPr>
        <w:t>późn</w:t>
      </w:r>
      <w:proofErr w:type="spellEnd"/>
      <w:r w:rsidRPr="00BC5315">
        <w:rPr>
          <w:color w:val="333333"/>
          <w:shd w:val="clear" w:color="auto" w:fill="FFFFFF"/>
        </w:rPr>
        <w:t xml:space="preserve">. zm.) </w:t>
      </w:r>
      <w:r w:rsidRPr="00BC5315">
        <w:t>w wysokości łącznej ……………… zł netto , tj. w kwocie brutto: …………….</w:t>
      </w:r>
      <w:r w:rsidRPr="00BC5315">
        <w:rPr>
          <w:highlight w:val="yellow"/>
        </w:rPr>
        <w:t xml:space="preserve"> </w:t>
      </w:r>
    </w:p>
    <w:p w:rsidR="000440AC" w:rsidRPr="00BC5315" w:rsidRDefault="000440AC" w:rsidP="000440AC">
      <w:pPr>
        <w:pStyle w:val="Akapitzlist"/>
        <w:numPr>
          <w:ilvl w:val="0"/>
          <w:numId w:val="6"/>
        </w:numPr>
        <w:ind w:left="426" w:hanging="426"/>
        <w:jc w:val="both"/>
      </w:pPr>
      <w:r w:rsidRPr="00BC5315">
        <w:lastRenderedPageBreak/>
        <w:t>Strony ustalają, że podstawą do wystawienia przez Wykonawcę faktury VAT/rachunku jest należyte wykonanie obowiązków Wykonawcy wynikających za niniejszej umowy.</w:t>
      </w:r>
    </w:p>
    <w:p w:rsidR="000440AC" w:rsidRPr="00BC5315" w:rsidRDefault="000440AC" w:rsidP="000440AC">
      <w:pPr>
        <w:pStyle w:val="Akapitzlist"/>
        <w:numPr>
          <w:ilvl w:val="0"/>
          <w:numId w:val="6"/>
        </w:numPr>
        <w:ind w:left="425" w:hanging="425"/>
        <w:jc w:val="both"/>
      </w:pPr>
      <w:r w:rsidRPr="00BC5315">
        <w:t>Zamawiający zapłaci Wykonawcy wynagrodzenie za przygotowanie Wniosku, określone w ust. 1 niniejszego paragrafu, w terminie do 14 dni po terminie określonym w § 2 niniejszej umowy.</w:t>
      </w:r>
    </w:p>
    <w:p w:rsidR="000440AC" w:rsidRPr="00BC5315" w:rsidRDefault="000440AC" w:rsidP="000440AC">
      <w:pPr>
        <w:pStyle w:val="Akapitzlist"/>
        <w:numPr>
          <w:ilvl w:val="0"/>
          <w:numId w:val="6"/>
        </w:numPr>
        <w:ind w:left="426" w:hanging="426"/>
        <w:jc w:val="both"/>
      </w:pPr>
      <w:r w:rsidRPr="00BC5315">
        <w:t>Płatność wynagrodzenia zostanie dokonana na podstawie rachunku/faktury VAT wystawionego/ej przez Wykonawcę zgodnie z postanowieniami niniejszego paragrafu.</w:t>
      </w:r>
    </w:p>
    <w:p w:rsidR="000440AC" w:rsidRPr="00BC5315" w:rsidRDefault="000440AC" w:rsidP="000440AC">
      <w:pPr>
        <w:pStyle w:val="Akapitzlist"/>
        <w:numPr>
          <w:ilvl w:val="0"/>
          <w:numId w:val="6"/>
        </w:numPr>
        <w:ind w:left="426" w:hanging="426"/>
        <w:jc w:val="both"/>
      </w:pPr>
      <w:r w:rsidRPr="00BC5315">
        <w:t>Wynagrodzenie Wykonawcy będzie płatne przelewem na wskazany przez niego rachunek bankowy, w terminach określonych w niniejszym paragrafie.</w:t>
      </w:r>
    </w:p>
    <w:p w:rsidR="000440AC" w:rsidRPr="00BC5315" w:rsidRDefault="000440AC" w:rsidP="000440AC">
      <w:pPr>
        <w:tabs>
          <w:tab w:val="num" w:pos="360"/>
        </w:tabs>
        <w:spacing w:before="120"/>
        <w:ind w:left="357" w:hanging="357"/>
        <w:jc w:val="center"/>
        <w:rPr>
          <w:b/>
        </w:rPr>
      </w:pPr>
      <w:r w:rsidRPr="00BC5315">
        <w:rPr>
          <w:b/>
        </w:rPr>
        <w:t>§ 6</w:t>
      </w:r>
    </w:p>
    <w:p w:rsidR="000440AC" w:rsidRPr="00BC5315" w:rsidRDefault="000440AC" w:rsidP="000440AC">
      <w:pPr>
        <w:spacing w:after="120"/>
        <w:jc w:val="center"/>
        <w:rPr>
          <w:b/>
          <w:bCs/>
          <w:color w:val="000000"/>
        </w:rPr>
      </w:pPr>
      <w:r w:rsidRPr="00BC5315">
        <w:rPr>
          <w:b/>
          <w:bCs/>
          <w:color w:val="000000"/>
        </w:rPr>
        <w:t>Prawa autorskie</w:t>
      </w:r>
    </w:p>
    <w:p w:rsidR="000440AC" w:rsidRPr="00BC5315" w:rsidRDefault="000440AC" w:rsidP="000440AC">
      <w:pPr>
        <w:pStyle w:val="Default"/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BC5315">
        <w:rPr>
          <w:rFonts w:ascii="Times New Roman" w:hAnsi="Times New Roman" w:cs="Times New Roman"/>
        </w:rPr>
        <w:t xml:space="preserve">Wykonawca oświadcza, że będzie posiadał wszelkie autorskie prawa majątkowe do Studium Wykonalności i innych materiałów, które powstaną w związku i w wyniku wykonania niniejszej Umowy, w tym w szczególności wszystkie autorskie prawa majątkowe przysługujące autorom poszczególnych elementów Studium Wykonalności, a także podmiotom współpracującym z Wykonawcą. </w:t>
      </w:r>
    </w:p>
    <w:p w:rsidR="000440AC" w:rsidRPr="00BC5315" w:rsidRDefault="000440AC" w:rsidP="000440AC">
      <w:pPr>
        <w:pStyle w:val="Default"/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BC5315">
        <w:rPr>
          <w:rFonts w:ascii="Times New Roman" w:hAnsi="Times New Roman" w:cs="Times New Roman"/>
        </w:rPr>
        <w:t xml:space="preserve">Z chwilą otrzymania wynagrodzenia, Wykonawca przenosi na Zamawiającego majątkowe prawa autorskie do dzieła będącego przedmiotem umowy, bez prawa domagania się dodatkowego wynagrodzenia z tego tytułu. </w:t>
      </w:r>
    </w:p>
    <w:p w:rsidR="000440AC" w:rsidRPr="00BC5315" w:rsidRDefault="000440AC" w:rsidP="000440AC">
      <w:pPr>
        <w:pStyle w:val="Defaul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BC5315">
        <w:rPr>
          <w:rFonts w:ascii="Times New Roman" w:hAnsi="Times New Roman" w:cs="Times New Roman"/>
        </w:rPr>
        <w:t>Przeniesienie autorskich praw majątkowych obejmuje też prawa do zezwolenia na wykonywanie autorskich praw zależnych.</w:t>
      </w:r>
      <w:r w:rsidRPr="00BC5315">
        <w:rPr>
          <w:rFonts w:ascii="Times New Roman" w:hAnsi="Times New Roman" w:cs="Times New Roman"/>
          <w:color w:val="auto"/>
        </w:rPr>
        <w:t xml:space="preserve"> </w:t>
      </w:r>
    </w:p>
    <w:p w:rsidR="000440AC" w:rsidRPr="00BC5315" w:rsidRDefault="000440AC" w:rsidP="000440AC">
      <w:pPr>
        <w:pStyle w:val="Defaul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BC5315">
        <w:rPr>
          <w:rFonts w:ascii="Times New Roman" w:hAnsi="Times New Roman" w:cs="Times New Roman"/>
        </w:rPr>
        <w:t xml:space="preserve">Decyzja o zakresie, sposobie i warunkach korzystania ze Studium Wykonalności, </w:t>
      </w:r>
      <w:r w:rsidRPr="00BC5315">
        <w:rPr>
          <w:rFonts w:ascii="Times New Roman" w:hAnsi="Times New Roman" w:cs="Times New Roman"/>
          <w:shd w:val="clear" w:color="auto" w:fill="FFFFFF"/>
        </w:rPr>
        <w:t xml:space="preserve">będącego przedmiotem niniejszego zlecenia, </w:t>
      </w:r>
      <w:r w:rsidRPr="00BC5315">
        <w:rPr>
          <w:rFonts w:ascii="Times New Roman" w:hAnsi="Times New Roman" w:cs="Times New Roman"/>
        </w:rPr>
        <w:t>należy do wyłącznej kompetencji Zamawiającego.</w:t>
      </w:r>
    </w:p>
    <w:p w:rsidR="000440AC" w:rsidRPr="00BC5315" w:rsidRDefault="000440AC" w:rsidP="000440AC">
      <w:pPr>
        <w:pStyle w:val="Default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BC5315">
        <w:rPr>
          <w:rFonts w:ascii="Times New Roman" w:hAnsi="Times New Roman" w:cs="Times New Roman"/>
        </w:rPr>
        <w:t>Przekazując opracowanie Wykonawca nieodpłatnie przekazuje na rzecz Gminy Elbląg, z siedzibą w Elblągu, ul. Browarna 85 prawo własności ww. Studium Wykonalności, na skutek czego Zamawiający nabywa w całości autorskie prawa majątkowe i prawa pochodne do ww. dokumentacji na pełny okres trwania tych praw, bez ograniczeń terytorialnych w zakresie korzystania z dokumentacji lub rozporządzania nim na wszystkich znanych i istniejących polach eksploatacji pozostających w związku z ww. zadaniem /projektem unijnym, o którym mowa w § 1 ust. 1, tj.:</w:t>
      </w:r>
    </w:p>
    <w:p w:rsidR="000440AC" w:rsidRPr="00BC5315" w:rsidRDefault="000440AC" w:rsidP="000440AC">
      <w:pPr>
        <w:pStyle w:val="tyt"/>
        <w:keepNext w:val="0"/>
        <w:numPr>
          <w:ilvl w:val="1"/>
          <w:numId w:val="7"/>
        </w:numPr>
        <w:tabs>
          <w:tab w:val="clear" w:pos="360"/>
          <w:tab w:val="clear" w:pos="720"/>
        </w:tabs>
        <w:spacing w:before="0" w:after="0"/>
        <w:ind w:left="1276" w:hanging="425"/>
        <w:jc w:val="both"/>
        <w:rPr>
          <w:b w:val="0"/>
          <w:bCs w:val="0"/>
        </w:rPr>
      </w:pPr>
      <w:r w:rsidRPr="00BC5315">
        <w:rPr>
          <w:b w:val="0"/>
          <w:bCs w:val="0"/>
        </w:rPr>
        <w:t>korzystania z dokumentacji lub jej części i rozporządzania nią, w celu wykonania osobiście lub za pośrednictwem osób trzecich, wszelkich prac związanych do realizacji zadania;</w:t>
      </w:r>
    </w:p>
    <w:p w:rsidR="000440AC" w:rsidRPr="00BC5315" w:rsidRDefault="000440AC" w:rsidP="000440AC">
      <w:pPr>
        <w:pStyle w:val="tyt"/>
        <w:keepNext w:val="0"/>
        <w:numPr>
          <w:ilvl w:val="1"/>
          <w:numId w:val="7"/>
        </w:numPr>
        <w:tabs>
          <w:tab w:val="clear" w:pos="360"/>
          <w:tab w:val="clear" w:pos="720"/>
        </w:tabs>
        <w:spacing w:before="0" w:after="0"/>
        <w:ind w:left="1276" w:hanging="425"/>
        <w:jc w:val="both"/>
        <w:rPr>
          <w:b w:val="0"/>
          <w:bCs w:val="0"/>
        </w:rPr>
      </w:pPr>
      <w:r w:rsidRPr="00BC5315">
        <w:rPr>
          <w:b w:val="0"/>
          <w:bCs w:val="0"/>
        </w:rPr>
        <w:t>korzystania, rozporządzania, zwielokrotniania, użyczenia lub najmu oryginału lub kopii egzemplarzy dokumentacji w związku z w/w zadaniem;</w:t>
      </w:r>
    </w:p>
    <w:p w:rsidR="000440AC" w:rsidRPr="00BC5315" w:rsidRDefault="000440AC" w:rsidP="000440AC">
      <w:pPr>
        <w:pStyle w:val="tyt"/>
        <w:keepNext w:val="0"/>
        <w:numPr>
          <w:ilvl w:val="1"/>
          <w:numId w:val="7"/>
        </w:numPr>
        <w:tabs>
          <w:tab w:val="clear" w:pos="360"/>
          <w:tab w:val="clear" w:pos="720"/>
        </w:tabs>
        <w:spacing w:before="0" w:after="0"/>
        <w:ind w:left="1276" w:hanging="425"/>
        <w:jc w:val="both"/>
        <w:rPr>
          <w:b w:val="0"/>
          <w:bCs w:val="0"/>
        </w:rPr>
      </w:pPr>
      <w:r w:rsidRPr="00BC5315">
        <w:rPr>
          <w:b w:val="0"/>
          <w:bCs w:val="0"/>
        </w:rPr>
        <w:t>utrwalania, trwałego lub czasowego zwielokrotniania dokumentacji bez zgody Wykonawcy w całości lub w części jakimikolwiek środkami i w jakiejkolwiek formie, w nieograniczonej ilości egzemplarzy w związku z w/w zadaniem, w tym wprowadzenie do pamięci komputera lub innego urządzenia, umieszczenie na wszelkich nośnikach w jakiejkolwiek technice, systemie, formacie lub zapisie;</w:t>
      </w:r>
    </w:p>
    <w:p w:rsidR="000440AC" w:rsidRPr="00BC5315" w:rsidRDefault="000440AC" w:rsidP="000440AC">
      <w:pPr>
        <w:pStyle w:val="tyt"/>
        <w:keepNext w:val="0"/>
        <w:numPr>
          <w:ilvl w:val="1"/>
          <w:numId w:val="7"/>
        </w:numPr>
        <w:tabs>
          <w:tab w:val="clear" w:pos="360"/>
          <w:tab w:val="clear" w:pos="720"/>
        </w:tabs>
        <w:spacing w:before="0" w:after="0"/>
        <w:ind w:left="1276" w:hanging="425"/>
        <w:jc w:val="both"/>
        <w:rPr>
          <w:b w:val="0"/>
          <w:bCs w:val="0"/>
        </w:rPr>
      </w:pPr>
      <w:r w:rsidRPr="00BC5315">
        <w:rPr>
          <w:b w:val="0"/>
          <w:bCs w:val="0"/>
        </w:rPr>
        <w:t>publicznego udostępniania dokumentacji w związku z w/w zadaniem w taki sposób, aby każdy mógł mieć do niej dostęp w miejscu i czasie przez siebie wybranym.</w:t>
      </w:r>
    </w:p>
    <w:p w:rsidR="000440AC" w:rsidRPr="00BC5315" w:rsidRDefault="000440AC" w:rsidP="000440AC">
      <w:pPr>
        <w:pStyle w:val="tyt"/>
        <w:keepNext w:val="0"/>
        <w:numPr>
          <w:ilvl w:val="0"/>
          <w:numId w:val="8"/>
        </w:numPr>
        <w:tabs>
          <w:tab w:val="clear" w:pos="360"/>
        </w:tabs>
        <w:spacing w:before="0" w:after="0"/>
        <w:ind w:left="851" w:hanging="425"/>
        <w:jc w:val="both"/>
        <w:rPr>
          <w:b w:val="0"/>
          <w:bCs w:val="0"/>
        </w:rPr>
      </w:pPr>
      <w:r w:rsidRPr="00BC5315">
        <w:rPr>
          <w:b w:val="0"/>
          <w:bCs w:val="0"/>
        </w:rPr>
        <w:t xml:space="preserve">Na mocy niniejszej umowy Zamawiający uzyskuje od Wykonawcy nieodwołalne zezwolenie na wykonywanie przez Gminę Elbląg lub osoby trzecie działające w jej imieniu, na jej zlecenie lub na jej rzecz, autorskich praw zależnych do dokumentacji </w:t>
      </w:r>
      <w:r w:rsidRPr="00BC5315">
        <w:rPr>
          <w:b w:val="0"/>
          <w:bCs w:val="0"/>
        </w:rPr>
        <w:lastRenderedPageBreak/>
        <w:t>w zakresie związanym z w/w zadaniem w tym przeróbek, zmian, adaptacji, tłumaczenia, przystosowywania lub jakichkolwiek innych zmian w dokumentacji oraz na wyrażanie przez Zamawiającego dalszej zgody na wykonywanie zależnych praw autorskich do dokumentacji.</w:t>
      </w:r>
    </w:p>
    <w:p w:rsidR="000440AC" w:rsidRPr="00BC5315" w:rsidRDefault="000440AC" w:rsidP="000440AC">
      <w:pPr>
        <w:pStyle w:val="tyt"/>
        <w:keepNext w:val="0"/>
        <w:numPr>
          <w:ilvl w:val="0"/>
          <w:numId w:val="8"/>
        </w:numPr>
        <w:tabs>
          <w:tab w:val="clear" w:pos="360"/>
        </w:tabs>
        <w:spacing w:before="0" w:after="0"/>
        <w:ind w:left="851" w:hanging="425"/>
        <w:jc w:val="both"/>
        <w:rPr>
          <w:b w:val="0"/>
          <w:bCs w:val="0"/>
        </w:rPr>
      </w:pPr>
      <w:r w:rsidRPr="00BC5315">
        <w:rPr>
          <w:b w:val="0"/>
          <w:bCs w:val="0"/>
        </w:rPr>
        <w:t>Wykonawca oświadcza, iż Studium Wykonalności będący przedmiotem niniejszego zlecenia w dniu wydania ich Zamawiającemu nie będą naruszały praw autorskich osób trzecich – dla ich eksploatacji lub wprowadzenia zmian nie będzie konieczne odrębne uzyskanie zgody osób trzecich, a w szczególności Wykonawca w przypadku skierowania jakichkolwiek uzasadnionych roszczeń z tego tytułu przez osoby trzecie, zobowiązuje się do pokrycia wszelkich roszczeń finansowych z tego tytułu.</w:t>
      </w:r>
    </w:p>
    <w:p w:rsidR="000440AC" w:rsidRPr="00BC5315" w:rsidRDefault="000440AC" w:rsidP="000440AC">
      <w:pPr>
        <w:pStyle w:val="tyt"/>
        <w:keepNext w:val="0"/>
        <w:numPr>
          <w:ilvl w:val="0"/>
          <w:numId w:val="8"/>
        </w:numPr>
        <w:tabs>
          <w:tab w:val="clear" w:pos="360"/>
        </w:tabs>
        <w:spacing w:before="0" w:after="0"/>
        <w:ind w:left="851" w:hanging="425"/>
        <w:jc w:val="both"/>
        <w:rPr>
          <w:b w:val="0"/>
          <w:bCs w:val="0"/>
        </w:rPr>
      </w:pPr>
      <w:r w:rsidRPr="00BC5315">
        <w:rPr>
          <w:b w:val="0"/>
          <w:bCs w:val="0"/>
        </w:rPr>
        <w:t>Prawa nabyte na podstawie niniejszego paragrafu, Zamawiający może przenieść na osoby trzecie.</w:t>
      </w:r>
    </w:p>
    <w:p w:rsidR="000440AC" w:rsidRPr="00BC5315" w:rsidRDefault="000440AC" w:rsidP="000440AC">
      <w:pPr>
        <w:tabs>
          <w:tab w:val="num" w:pos="360"/>
        </w:tabs>
        <w:spacing w:before="120"/>
        <w:ind w:left="357" w:hanging="357"/>
        <w:jc w:val="center"/>
        <w:rPr>
          <w:b/>
        </w:rPr>
      </w:pPr>
      <w:r w:rsidRPr="00BC5315">
        <w:rPr>
          <w:b/>
        </w:rPr>
        <w:t>§ 7</w:t>
      </w:r>
    </w:p>
    <w:p w:rsidR="000440AC" w:rsidRPr="00BC5315" w:rsidRDefault="000440AC" w:rsidP="000440AC">
      <w:pPr>
        <w:tabs>
          <w:tab w:val="num" w:pos="360"/>
        </w:tabs>
        <w:spacing w:after="120"/>
        <w:ind w:left="357" w:hanging="357"/>
        <w:jc w:val="center"/>
        <w:rPr>
          <w:b/>
        </w:rPr>
      </w:pPr>
      <w:r w:rsidRPr="00BC5315">
        <w:rPr>
          <w:b/>
        </w:rPr>
        <w:t>Poufność</w:t>
      </w:r>
    </w:p>
    <w:p w:rsidR="000440AC" w:rsidRPr="00BC5315" w:rsidRDefault="000440AC" w:rsidP="000440AC">
      <w:pPr>
        <w:numPr>
          <w:ilvl w:val="0"/>
          <w:numId w:val="4"/>
        </w:numPr>
        <w:ind w:left="426" w:hanging="426"/>
        <w:jc w:val="both"/>
        <w:rPr>
          <w:lang w:eastAsia="en-US"/>
        </w:rPr>
      </w:pPr>
      <w:r w:rsidRPr="00BC5315">
        <w:rPr>
          <w:lang w:eastAsia="en-US"/>
        </w:rPr>
        <w:t xml:space="preserve">Wykonawca zobowiązany jest do zachowania tajemnicy przedsiębiorstwa Zamawiającego w okresie obowiązywania niniejszej Umowy oraz po jej ustaniu. Przez tajemnicę przedsiębiorstwa rozumie się wszelkie informacje finansowe, techniczne, handlowe i organizacyjne Zamawiającego, które nie są powszechnie znane lub dostępne. </w:t>
      </w:r>
    </w:p>
    <w:p w:rsidR="000440AC" w:rsidRPr="00BC5315" w:rsidRDefault="000440AC" w:rsidP="000440AC">
      <w:pPr>
        <w:numPr>
          <w:ilvl w:val="0"/>
          <w:numId w:val="4"/>
        </w:numPr>
        <w:ind w:left="426" w:hanging="426"/>
        <w:jc w:val="both"/>
        <w:rPr>
          <w:lang w:eastAsia="en-US"/>
        </w:rPr>
      </w:pPr>
      <w:r w:rsidRPr="00BC5315">
        <w:rPr>
          <w:lang w:eastAsia="en-US"/>
        </w:rPr>
        <w:t xml:space="preserve">Wykonawca potwierdza, że wszelkie dostarczone mu przez Zamawiającego informacje oraz okazane do wglądu dokumenty, związane z realizacją niniejszej Umowy, stanowić będą materiały poufne i nie zostaną przez niego ujawnione osobom trzecim, ani wykorzystane w innym celu, niż wykonanie przedmiotu niniejszej Umowy. </w:t>
      </w:r>
    </w:p>
    <w:p w:rsidR="000440AC" w:rsidRPr="00BC5315" w:rsidRDefault="000440AC" w:rsidP="000440AC">
      <w:pPr>
        <w:numPr>
          <w:ilvl w:val="0"/>
          <w:numId w:val="4"/>
        </w:numPr>
        <w:ind w:left="426" w:hanging="426"/>
        <w:jc w:val="both"/>
      </w:pPr>
      <w:r w:rsidRPr="00BC5315">
        <w:t>Zachowanie w tajemnicy powyższych informacji, nie wyłącza możliwości ujawnienia takich informacji wspólnikom, pracownikom, współpracownikom, wykonawcom, podwykonawcom Wykonawcy i Zamawiającego, jednakże wymaga to poinformowania tych osób o poufnym charakterze przekazywanych informacji i zobowiązania ich do zachowania poufności.</w:t>
      </w:r>
    </w:p>
    <w:p w:rsidR="000440AC" w:rsidRPr="00BC5315" w:rsidRDefault="000440AC" w:rsidP="000440AC">
      <w:pPr>
        <w:widowControl w:val="0"/>
        <w:tabs>
          <w:tab w:val="num" w:pos="0"/>
        </w:tabs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BC5315">
        <w:rPr>
          <w:b/>
          <w:bCs/>
        </w:rPr>
        <w:t>§ 8</w:t>
      </w:r>
    </w:p>
    <w:p w:rsidR="000440AC" w:rsidRPr="00BC5315" w:rsidRDefault="000440AC" w:rsidP="000440AC">
      <w:pPr>
        <w:widowControl w:val="0"/>
        <w:tabs>
          <w:tab w:val="left" w:pos="360"/>
          <w:tab w:val="num" w:pos="709"/>
        </w:tabs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BC5315">
        <w:rPr>
          <w:b/>
          <w:bCs/>
        </w:rPr>
        <w:t>Odstąpienie od umowy</w:t>
      </w:r>
    </w:p>
    <w:p w:rsidR="000440AC" w:rsidRPr="00BC5315" w:rsidRDefault="000440AC" w:rsidP="000440AC">
      <w:pPr>
        <w:pStyle w:val="Akapitzlist"/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426" w:hanging="426"/>
        <w:contextualSpacing w:val="0"/>
        <w:jc w:val="both"/>
        <w:rPr>
          <w:bCs/>
        </w:rPr>
      </w:pPr>
      <w:r w:rsidRPr="00BC5315">
        <w:rPr>
          <w:bCs/>
        </w:rPr>
        <w:t>Zamawiający może odstąpić od umowy po upływie wyznaczonego dodatkowego siedmiodniowego terminu zawierającego wezwanie do prawidłowego wykonania obowiązków wynikających z zawartej umowy.</w:t>
      </w:r>
    </w:p>
    <w:p w:rsidR="000440AC" w:rsidRPr="00BC5315" w:rsidRDefault="000440AC" w:rsidP="000440AC">
      <w:pPr>
        <w:pStyle w:val="Akapitzlist"/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426" w:hanging="426"/>
        <w:contextualSpacing w:val="0"/>
        <w:jc w:val="both"/>
        <w:rPr>
          <w:bCs/>
        </w:rPr>
      </w:pPr>
      <w:r w:rsidRPr="00BC5315">
        <w:rPr>
          <w:bCs/>
        </w:rPr>
        <w:t>Zamawiający może również odstąpić od umowy, jeżeli Wykonawca wykonuje przedmiot umowy wadliwie lub w sposób sprzeczny z umową, niezgodnie ze złożoną ofertą lub realizuje umowę niedbale, niezgodnie z dokonanymi uzgodnieniami.</w:t>
      </w:r>
    </w:p>
    <w:p w:rsidR="000440AC" w:rsidRPr="00BC5315" w:rsidRDefault="000440AC" w:rsidP="000440AC">
      <w:pPr>
        <w:pStyle w:val="Akapitzlist"/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ind w:left="426" w:hanging="426"/>
        <w:contextualSpacing w:val="0"/>
        <w:jc w:val="both"/>
        <w:rPr>
          <w:bCs/>
        </w:rPr>
      </w:pPr>
      <w:r w:rsidRPr="00BC5315">
        <w:rPr>
          <w:bCs/>
        </w:rPr>
        <w:t>W razie zaistnienia istotnej zmiany okoliczności powodującej, że wykonanie umowy nie leży w interesie publicznym, czego nie można było przewidzieć  w chwili zawarcia umowy, Zamawiający może odstąpić od umowy w terminie 7 dni od daty powzięcia wiadomości o tych okolicznościach. W takim przypadku Wykonawca może żądać jedynie wynagrodzenie należnego z tytułu wykonania części umowy.</w:t>
      </w:r>
    </w:p>
    <w:p w:rsidR="000440AC" w:rsidRPr="00BC5315" w:rsidRDefault="000440AC" w:rsidP="000440AC">
      <w:pPr>
        <w:spacing w:before="120"/>
        <w:jc w:val="center"/>
        <w:rPr>
          <w:b/>
        </w:rPr>
      </w:pPr>
      <w:r w:rsidRPr="00BC5315">
        <w:rPr>
          <w:b/>
        </w:rPr>
        <w:t>§ 9</w:t>
      </w:r>
    </w:p>
    <w:p w:rsidR="000440AC" w:rsidRPr="00BC5315" w:rsidRDefault="000440AC" w:rsidP="000440AC">
      <w:pPr>
        <w:spacing w:after="120"/>
        <w:jc w:val="center"/>
        <w:rPr>
          <w:b/>
        </w:rPr>
      </w:pPr>
      <w:r w:rsidRPr="00BC5315">
        <w:rPr>
          <w:b/>
        </w:rPr>
        <w:t>Odpowiedzialność i kary umowne</w:t>
      </w:r>
    </w:p>
    <w:p w:rsidR="000440AC" w:rsidRPr="00BC5315" w:rsidRDefault="000440AC" w:rsidP="000440AC">
      <w:pPr>
        <w:numPr>
          <w:ilvl w:val="0"/>
          <w:numId w:val="16"/>
        </w:numPr>
        <w:tabs>
          <w:tab w:val="clear" w:pos="720"/>
        </w:tabs>
        <w:suppressAutoHyphens/>
        <w:ind w:left="426" w:hanging="471"/>
        <w:jc w:val="both"/>
      </w:pPr>
      <w:r w:rsidRPr="00BC5315">
        <w:t>Strony ustalają odpowiedzialność za niewykonanie lub nienależyte wykonanie przedmiotu umowy w formie kar umownych w następujących przypadkach i wysokościach:</w:t>
      </w:r>
    </w:p>
    <w:p w:rsidR="000440AC" w:rsidRPr="00BC5315" w:rsidRDefault="000440AC" w:rsidP="000440AC">
      <w:pPr>
        <w:numPr>
          <w:ilvl w:val="0"/>
          <w:numId w:val="15"/>
        </w:numPr>
        <w:tabs>
          <w:tab w:val="clear" w:pos="720"/>
        </w:tabs>
        <w:suppressAutoHyphens/>
        <w:ind w:left="851" w:hanging="425"/>
        <w:jc w:val="both"/>
      </w:pPr>
      <w:r w:rsidRPr="00BC5315">
        <w:t xml:space="preserve">Za odstąpienie od umowy przez Zamawiającego z przyczyn, o których mowa w § 8 ust. 1 niniejszej umowy oraz z innych przyczyn za które odpowiedzialność ponosi </w:t>
      </w:r>
      <w:r w:rsidRPr="00BC5315">
        <w:lastRenderedPageBreak/>
        <w:t>Wykonawca zostaną naliczone Wykonawcy kary umowne w wysokości 10% całkowitego wynagrodzenia brutto określonego w § 5 ust. 1.</w:t>
      </w:r>
    </w:p>
    <w:p w:rsidR="000440AC" w:rsidRPr="00BC5315" w:rsidRDefault="000440AC" w:rsidP="000440AC">
      <w:pPr>
        <w:numPr>
          <w:ilvl w:val="0"/>
          <w:numId w:val="15"/>
        </w:numPr>
        <w:tabs>
          <w:tab w:val="clear" w:pos="720"/>
        </w:tabs>
        <w:suppressAutoHyphens/>
        <w:ind w:left="851" w:hanging="425"/>
        <w:jc w:val="both"/>
      </w:pPr>
      <w:r w:rsidRPr="00BC5315">
        <w:t>Za zwłokę w wykonaniu obowiązków wynikających z niniejszej umowy w wysokości 0,2% całkowitego wynagrodzenia brutto określonego w § 5 ust. 1 za każdy dzień zwłoki.</w:t>
      </w:r>
    </w:p>
    <w:p w:rsidR="000440AC" w:rsidRPr="00BC5315" w:rsidRDefault="000440AC" w:rsidP="000440AC">
      <w:pPr>
        <w:numPr>
          <w:ilvl w:val="0"/>
          <w:numId w:val="15"/>
        </w:numPr>
        <w:tabs>
          <w:tab w:val="clear" w:pos="720"/>
        </w:tabs>
        <w:suppressAutoHyphens/>
        <w:ind w:left="851" w:hanging="425"/>
        <w:jc w:val="both"/>
      </w:pPr>
      <w:r w:rsidRPr="00BC5315">
        <w:t>W przypadku niewykonania przedmiotu umowy, o którym mowa w § 1 umowy, wykonania wadliwie lub w sposób nienależyty, Zamawiający zastrzega sobie prawo do pomniejszenia wynagrodzenia o nie mniej niż 30% całkowitego wynagrodzenia brutto określonego w § 5 ust. 1.</w:t>
      </w:r>
    </w:p>
    <w:p w:rsidR="000440AC" w:rsidRPr="00BC5315" w:rsidRDefault="000440AC" w:rsidP="000440AC">
      <w:pPr>
        <w:pStyle w:val="Akapitzlist"/>
        <w:numPr>
          <w:ilvl w:val="0"/>
          <w:numId w:val="17"/>
        </w:numPr>
        <w:suppressAutoHyphens/>
        <w:ind w:left="426" w:hanging="426"/>
        <w:jc w:val="both"/>
      </w:pPr>
      <w:r w:rsidRPr="00BC5315">
        <w:t>Wykonawca wyraża zgodę na potrącenie kar z należnego mu wynagrodzenia.</w:t>
      </w:r>
    </w:p>
    <w:p w:rsidR="000440AC" w:rsidRPr="00BC5315" w:rsidRDefault="000440AC" w:rsidP="000440AC">
      <w:pPr>
        <w:pStyle w:val="Akapitzlist"/>
        <w:numPr>
          <w:ilvl w:val="0"/>
          <w:numId w:val="17"/>
        </w:numPr>
        <w:suppressAutoHyphens/>
        <w:ind w:left="426" w:hanging="426"/>
        <w:jc w:val="both"/>
      </w:pPr>
      <w:r w:rsidRPr="00BC5315">
        <w:t xml:space="preserve">Za działanie lub zaniechania osób współpracujących przy realizacji niniejszej umowy Wykonawca odpowiada jak za swoje własne. </w:t>
      </w:r>
    </w:p>
    <w:p w:rsidR="000440AC" w:rsidRPr="00BC5315" w:rsidRDefault="000440AC" w:rsidP="000440AC">
      <w:pPr>
        <w:pStyle w:val="Akapitzlist"/>
        <w:numPr>
          <w:ilvl w:val="0"/>
          <w:numId w:val="17"/>
        </w:numPr>
        <w:suppressAutoHyphens/>
        <w:ind w:left="426" w:hanging="426"/>
        <w:jc w:val="both"/>
      </w:pPr>
      <w:r w:rsidRPr="00BC5315">
        <w:t>Zamawiającemu przysługuje prawo dochodzenia od Wykonawcy odszkodowania przewyższającego wysokość kar umownych.</w:t>
      </w:r>
    </w:p>
    <w:p w:rsidR="000440AC" w:rsidRPr="00BC5315" w:rsidRDefault="000440AC" w:rsidP="000440AC">
      <w:pPr>
        <w:pStyle w:val="Akapitzlist"/>
        <w:numPr>
          <w:ilvl w:val="0"/>
          <w:numId w:val="17"/>
        </w:numPr>
        <w:suppressAutoHyphens/>
        <w:ind w:left="426" w:hanging="426"/>
        <w:jc w:val="both"/>
      </w:pPr>
      <w:r w:rsidRPr="00BC5315">
        <w:t>Strony nie odpowiadają za niewykonanie lub nienależyte wykonanie umowy, będące następstwem działania siły wyższej. Do celów niniejszej umowy określa się, iż siłą wyższą jest zdarzenie nadzwyczajne, zewnętrzne i niemożliwe do zapobieżenia i przewidzenia.</w:t>
      </w:r>
    </w:p>
    <w:p w:rsidR="000440AC" w:rsidRPr="00BC5315" w:rsidRDefault="000440AC" w:rsidP="000440AC">
      <w:pPr>
        <w:widowControl w:val="0"/>
        <w:tabs>
          <w:tab w:val="num" w:pos="0"/>
        </w:tabs>
        <w:autoSpaceDE w:val="0"/>
        <w:autoSpaceDN w:val="0"/>
        <w:adjustRightInd w:val="0"/>
        <w:spacing w:before="120"/>
        <w:ind w:left="357" w:hanging="357"/>
        <w:jc w:val="center"/>
        <w:rPr>
          <w:b/>
          <w:bCs/>
        </w:rPr>
      </w:pPr>
      <w:r w:rsidRPr="00BC5315">
        <w:rPr>
          <w:b/>
          <w:bCs/>
        </w:rPr>
        <w:t>§ 10</w:t>
      </w:r>
    </w:p>
    <w:p w:rsidR="000440AC" w:rsidRPr="00BC5315" w:rsidRDefault="000440AC" w:rsidP="000440AC">
      <w:pPr>
        <w:widowControl w:val="0"/>
        <w:tabs>
          <w:tab w:val="left" w:pos="360"/>
          <w:tab w:val="num" w:pos="709"/>
        </w:tabs>
        <w:autoSpaceDE w:val="0"/>
        <w:autoSpaceDN w:val="0"/>
        <w:adjustRightInd w:val="0"/>
        <w:spacing w:after="120"/>
        <w:ind w:left="709"/>
        <w:jc w:val="center"/>
        <w:rPr>
          <w:b/>
          <w:bCs/>
        </w:rPr>
      </w:pPr>
      <w:r w:rsidRPr="00BC5315">
        <w:rPr>
          <w:b/>
          <w:bCs/>
        </w:rPr>
        <w:t>Postanowienia końcowe</w:t>
      </w:r>
    </w:p>
    <w:p w:rsidR="000440AC" w:rsidRPr="00BC5315" w:rsidRDefault="000440AC" w:rsidP="000440A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BC5315">
        <w:rPr>
          <w:bCs/>
        </w:rPr>
        <w:t>W sprawach nieuregulowanych niniejszą Umową zastosowanie mają odpowiednie przepisy Kodeksu cywilnego.</w:t>
      </w:r>
    </w:p>
    <w:p w:rsidR="000440AC" w:rsidRPr="00BC5315" w:rsidRDefault="000440AC" w:rsidP="000440A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BC5315">
        <w:rPr>
          <w:bCs/>
        </w:rPr>
        <w:t>Zmiany Umowy wymagają formy pisemnej w postaci aneksu, pod rygorem nieważności.</w:t>
      </w:r>
    </w:p>
    <w:p w:rsidR="000440AC" w:rsidRPr="00BC5315" w:rsidRDefault="000440AC" w:rsidP="000440A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BC5315">
        <w:rPr>
          <w:bCs/>
        </w:rPr>
        <w:t>Strony będą dążyły do ugodowego rozstrzygania sporów wynikających z Umowy lub mogących powstać w związku z jej interpretacją lub wykonaniem. W przypadku nieosiągnięcia porozumienia, wszelkie spory podlegają rozstrzygnięciu przez sąd miejscowo właściwy dla siedziby Zamawiającego.</w:t>
      </w:r>
    </w:p>
    <w:p w:rsidR="000440AC" w:rsidRPr="00BC5315" w:rsidRDefault="000440AC" w:rsidP="000440A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BC5315">
        <w:rPr>
          <w:bCs/>
        </w:rPr>
        <w:t>Każda ze Stron może wypowiedzieć niniejszą umowę z zachowaniem 7-dniowego okresu wypowiedzenia, który może zostać skrócony za obustronnym pisemnym porozumieniem.</w:t>
      </w:r>
    </w:p>
    <w:p w:rsidR="000440AC" w:rsidRPr="00BC5315" w:rsidRDefault="000440AC" w:rsidP="000440AC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BC5315">
        <w:rPr>
          <w:bCs/>
        </w:rPr>
        <w:t>Umowę sporządzono w dwóch jednobrzmiących egzemplarzach, po jednym dla każdej ze Stron.</w:t>
      </w:r>
    </w:p>
    <w:p w:rsidR="00755B17" w:rsidRDefault="00755B17"/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73ABCC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A429CC"/>
    <w:multiLevelType w:val="hybridMultilevel"/>
    <w:tmpl w:val="6924EEA2"/>
    <w:lvl w:ilvl="0" w:tplc="A330F9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93550"/>
    <w:multiLevelType w:val="hybridMultilevel"/>
    <w:tmpl w:val="DEB434EC"/>
    <w:lvl w:ilvl="0" w:tplc="C1B26C9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F4185"/>
    <w:multiLevelType w:val="multilevel"/>
    <w:tmpl w:val="B7B2B2C4"/>
    <w:name w:val="WW8Num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2">
      <w:start w:val="3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1A223089"/>
    <w:multiLevelType w:val="hybridMultilevel"/>
    <w:tmpl w:val="6B503EF4"/>
    <w:lvl w:ilvl="0" w:tplc="F580E6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D4C60"/>
    <w:multiLevelType w:val="hybridMultilevel"/>
    <w:tmpl w:val="9440C29E"/>
    <w:lvl w:ilvl="0" w:tplc="F0AC78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85DC8"/>
    <w:multiLevelType w:val="hybridMultilevel"/>
    <w:tmpl w:val="D06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B4CF9"/>
    <w:multiLevelType w:val="hybridMultilevel"/>
    <w:tmpl w:val="5E1A9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7B5118D"/>
    <w:multiLevelType w:val="hybridMultilevel"/>
    <w:tmpl w:val="1B3E8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D3980"/>
    <w:multiLevelType w:val="hybridMultilevel"/>
    <w:tmpl w:val="0D5CD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81BBB"/>
    <w:multiLevelType w:val="hybridMultilevel"/>
    <w:tmpl w:val="F830E116"/>
    <w:lvl w:ilvl="0" w:tplc="AB6A72F4">
      <w:start w:val="1"/>
      <w:numFmt w:val="lowerLetter"/>
      <w:lvlText w:val="%1)"/>
      <w:lvlJc w:val="left"/>
      <w:pPr>
        <w:ind w:left="12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509C25DB"/>
    <w:multiLevelType w:val="hybridMultilevel"/>
    <w:tmpl w:val="8188C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0640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F2304"/>
    <w:multiLevelType w:val="hybridMultilevel"/>
    <w:tmpl w:val="820C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9406B"/>
    <w:multiLevelType w:val="hybridMultilevel"/>
    <w:tmpl w:val="9E7A4390"/>
    <w:lvl w:ilvl="0" w:tplc="49C2E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D1379"/>
    <w:multiLevelType w:val="hybridMultilevel"/>
    <w:tmpl w:val="609A6E40"/>
    <w:lvl w:ilvl="0" w:tplc="1B201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B3880"/>
    <w:multiLevelType w:val="hybridMultilevel"/>
    <w:tmpl w:val="958A43A8"/>
    <w:lvl w:ilvl="0" w:tplc="6FEAC8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5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15"/>
  </w:num>
  <w:num w:numId="14">
    <w:abstractNumId w:val="14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characterSpacingControl w:val="doNotCompress"/>
  <w:compat/>
  <w:rsids>
    <w:rsidRoot w:val="000440AC"/>
    <w:rsid w:val="000440AC"/>
    <w:rsid w:val="00183329"/>
    <w:rsid w:val="00237B11"/>
    <w:rsid w:val="00424E20"/>
    <w:rsid w:val="004A47A7"/>
    <w:rsid w:val="005F3BB8"/>
    <w:rsid w:val="006D7A54"/>
    <w:rsid w:val="006F40BB"/>
    <w:rsid w:val="00755B17"/>
    <w:rsid w:val="00B841A3"/>
    <w:rsid w:val="00DA131A"/>
    <w:rsid w:val="00E62949"/>
    <w:rsid w:val="00ED51AB"/>
    <w:rsid w:val="00EE0A08"/>
    <w:rsid w:val="00F633F8"/>
    <w:rsid w:val="00F96BDC"/>
    <w:rsid w:val="00FD5B5E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0AC"/>
    <w:pPr>
      <w:spacing w:befor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40AC"/>
    <w:pPr>
      <w:ind w:left="720"/>
      <w:contextualSpacing/>
    </w:pPr>
  </w:style>
  <w:style w:type="paragraph" w:customStyle="1" w:styleId="Default">
    <w:name w:val="Default"/>
    <w:rsid w:val="000440AC"/>
    <w:pPr>
      <w:autoSpaceDE w:val="0"/>
      <w:autoSpaceDN w:val="0"/>
      <w:adjustRightInd w:val="0"/>
      <w:spacing w:before="0"/>
      <w:jc w:val="left"/>
    </w:pPr>
    <w:rPr>
      <w:rFonts w:ascii="Calibri" w:eastAsia="Times New Roman" w:hAnsi="Calibri" w:cs="Calibri"/>
      <w:color w:val="000000"/>
      <w:lang w:eastAsia="pl-PL"/>
    </w:rPr>
  </w:style>
  <w:style w:type="character" w:styleId="Hipercze">
    <w:name w:val="Hyperlink"/>
    <w:basedOn w:val="Domylnaczcionkaakapitu"/>
    <w:unhideWhenUsed/>
    <w:rsid w:val="000440A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440AC"/>
    <w:rPr>
      <w:rFonts w:eastAsia="Times New Roman"/>
      <w:lang w:eastAsia="pl-PL"/>
    </w:rPr>
  </w:style>
  <w:style w:type="paragraph" w:customStyle="1" w:styleId="tyt">
    <w:name w:val="tyt"/>
    <w:basedOn w:val="Normalny"/>
    <w:rsid w:val="000440AC"/>
    <w:pPr>
      <w:keepNext/>
      <w:tabs>
        <w:tab w:val="left" w:pos="360"/>
      </w:tabs>
      <w:suppressAutoHyphens/>
      <w:spacing w:before="60" w:after="60"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o.warmia.mazury.pl/zdjecia/strona/3_1_001_20/Regulamin_konkurs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1942</Words>
  <Characters>11657</Characters>
  <Application>Microsoft Office Word</Application>
  <DocSecurity>0</DocSecurity>
  <Lines>97</Lines>
  <Paragraphs>27</Paragraphs>
  <ScaleCrop>false</ScaleCrop>
  <Company>ATC</Company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1</cp:revision>
  <dcterms:created xsi:type="dcterms:W3CDTF">2020-03-04T13:17:00Z</dcterms:created>
  <dcterms:modified xsi:type="dcterms:W3CDTF">2020-03-04T13:18:00Z</dcterms:modified>
</cp:coreProperties>
</file>