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85DD" w14:textId="5C93E8AC" w:rsidR="00836445" w:rsidRPr="004F29E7" w:rsidRDefault="003C58A2" w:rsidP="00431639">
      <w:pPr>
        <w:pStyle w:val="Akapitzlist"/>
        <w:tabs>
          <w:tab w:val="left" w:pos="922"/>
          <w:tab w:val="left" w:pos="923"/>
        </w:tabs>
        <w:spacing w:beforeAutospacing="1"/>
        <w:ind w:left="0" w:right="283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AD61E3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AD61E3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AD61E3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="00AD61E3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</w:t>
      </w:r>
      <w:r w:rsidR="00836445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Załącznik nr 1</w:t>
      </w:r>
      <w:r w:rsidR="00075311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0</w:t>
      </w:r>
      <w:r w:rsidR="00836445" w:rsidRPr="004F29E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do SWZ</w:t>
      </w:r>
    </w:p>
    <w:p w14:paraId="2CBDE0E4" w14:textId="77777777" w:rsidR="00836445" w:rsidRPr="004F29E7" w:rsidRDefault="00836445" w:rsidP="00431639">
      <w:pPr>
        <w:pStyle w:val="Akapitzlist"/>
        <w:tabs>
          <w:tab w:val="left" w:pos="922"/>
          <w:tab w:val="left" w:pos="923"/>
        </w:tabs>
        <w:spacing w:beforeAutospacing="1"/>
        <w:ind w:left="0" w:right="28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B6963EC" w14:textId="77777777" w:rsidR="00836445" w:rsidRPr="004F29E7" w:rsidRDefault="00836445" w:rsidP="00431639">
      <w:pPr>
        <w:pStyle w:val="Akapitzlist"/>
        <w:tabs>
          <w:tab w:val="left" w:pos="922"/>
          <w:tab w:val="left" w:pos="923"/>
        </w:tabs>
        <w:spacing w:beforeAutospacing="1"/>
        <w:ind w:left="0" w:right="28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52B0716" w14:textId="77777777" w:rsidR="00431639" w:rsidRPr="004F29E7" w:rsidRDefault="00836445" w:rsidP="00431639">
      <w:pPr>
        <w:pStyle w:val="Akapitzlist"/>
        <w:tabs>
          <w:tab w:val="left" w:pos="922"/>
          <w:tab w:val="left" w:pos="923"/>
        </w:tabs>
        <w:spacing w:beforeAutospacing="1"/>
        <w:ind w:left="0" w:right="28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OPIS </w:t>
      </w:r>
      <w:r w:rsidR="00431639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PRZEDMIOTU ZAMÓWIENIA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(OPZ)</w:t>
      </w:r>
    </w:p>
    <w:p w14:paraId="3EBBB33B" w14:textId="77777777" w:rsidR="00AF7778" w:rsidRPr="004F29E7" w:rsidRDefault="00AF7778" w:rsidP="00431639">
      <w:pPr>
        <w:pStyle w:val="Akapitzlist"/>
        <w:tabs>
          <w:tab w:val="left" w:pos="922"/>
          <w:tab w:val="left" w:pos="923"/>
        </w:tabs>
        <w:spacing w:beforeAutospacing="1"/>
        <w:ind w:left="0" w:right="283"/>
        <w:jc w:val="center"/>
        <w:rPr>
          <w:rFonts w:ascii="Times New Roman" w:hAnsi="Times New Roman" w:cs="Times New Roman"/>
          <w:sz w:val="20"/>
          <w:szCs w:val="20"/>
        </w:rPr>
      </w:pPr>
    </w:p>
    <w:p w14:paraId="41D7A8EA" w14:textId="5BDF2B3C" w:rsidR="00AF7778" w:rsidRPr="004F29E7" w:rsidRDefault="00AF7778" w:rsidP="00AF7778">
      <w:pPr>
        <w:spacing w:before="223" w:after="0" w:line="240" w:lineRule="auto"/>
        <w:ind w:right="170" w:hanging="301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1.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Przedmiotem zamówienia jest usługa sukcesywnego odbioru, transportu i unieszkodliwiania odpadów medycznych o kodach: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18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01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02*; 18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01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03*; 18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01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04; 18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10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0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6*; 18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01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08*; </w:t>
      </w:r>
      <w:r w:rsidR="00C74808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18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01</w:t>
      </w:r>
      <w:r w:rsidR="00AD61E3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09;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terenu </w:t>
      </w:r>
      <w:r w:rsidR="0083606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 ZOZ MSWiA w Łodzi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ul. </w:t>
      </w:r>
      <w:r w:rsidR="0083606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Północna 42, 91-425 Łódź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łącznej ilości </w:t>
      </w:r>
      <w:r w:rsidR="007C48C0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440</w:t>
      </w:r>
      <w:r w:rsidR="00820FD9"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 000 kg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AD61E3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okres </w:t>
      </w:r>
      <w:r w:rsidR="007C48C0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36</w:t>
      </w:r>
      <w:r w:rsidR="00AD61E3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m-</w:t>
      </w:r>
      <w:proofErr w:type="spellStart"/>
      <w:r w:rsidR="00AD61E3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cy</w:t>
      </w:r>
      <w:proofErr w:type="spellEnd"/>
      <w:r w:rsidR="00AD61E3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z opisem zamieszczonym w Tabeli 1.</w:t>
      </w:r>
    </w:p>
    <w:p w14:paraId="0977E19E" w14:textId="77777777" w:rsidR="00AF7778" w:rsidRPr="004F29E7" w:rsidRDefault="00AF7778" w:rsidP="00AF7778">
      <w:pPr>
        <w:spacing w:before="223" w:after="0" w:line="240" w:lineRule="auto"/>
        <w:ind w:right="170" w:hanging="301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2.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informuje, że podana w ust. 1 ilość odpadów medycznych będących przedmiotem niniejszego postępowania przetargowego jest wielkością wyliczoną w sposób szacunkowy, która w trakcie trwania umowy może ulec zmianie, zmniejszeniu w zależności od rzeczywistych, bieżących potrzeb Zamawiającego.</w:t>
      </w:r>
    </w:p>
    <w:p w14:paraId="57171E3F" w14:textId="77777777" w:rsidR="00AF7778" w:rsidRPr="004F29E7" w:rsidRDefault="00AF7778" w:rsidP="00AF7778">
      <w:pPr>
        <w:spacing w:before="223" w:after="0" w:line="240" w:lineRule="auto"/>
        <w:ind w:right="170" w:hanging="301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3. 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realizowane będzie poprzez odbiór odpadów, wymienionych w Tabeli 1, z miejsc podanych w Tabeli 2 odpowiednim środkiem transportu Wykonawcy, z zachowaniem przepisów obowiązujących przy transporcie towarów niebezpiecznych: </w:t>
      </w:r>
      <w:r w:rsidRPr="004F29E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(Ustawa z dnia 19 sierpnia 2011r. o przewozie towarów niebezpiecznych (Dz. U. Nr 227, poz. 1367 ze zm.).</w:t>
      </w: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Ilość odbieranych odpadów medycznych będzie określana na podstawie pomiaru dokonywanego na wadze Zamawiającego, posiadającej aktualną legalizację. Wykonawca jest uprawniony do kontroli stanu technicznego wagi przez osoby uprawnione, w obecności Zamawiającego. Z kontroli zostanie sporządzony protokół podpisany przez przedstawicieli stron.</w:t>
      </w:r>
    </w:p>
    <w:p w14:paraId="2CF04B67" w14:textId="082ED616" w:rsidR="00AF7778" w:rsidRPr="004F29E7" w:rsidRDefault="00AF7778" w:rsidP="00AF7778">
      <w:pPr>
        <w:spacing w:before="166" w:after="0" w:line="240" w:lineRule="auto"/>
        <w:ind w:right="170" w:hanging="301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4.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Odbiór odpadów z magazynów zlokalizowanych w </w:t>
      </w:r>
      <w:r w:rsidR="0083606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Łodzi  przy </w:t>
      </w:r>
      <w:r w:rsidR="00AF625B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ul. Północnej 42 (wjazd od ul. Ź</w:t>
      </w:r>
      <w:r w:rsidR="0083606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ródłowej)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będzie prowadzony w poniedziałki,</w:t>
      </w:r>
      <w:r w:rsidR="00451A59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wtorki,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środy</w:t>
      </w:r>
      <w:r w:rsidR="00451A59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, czwartki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piątki, pomiędzy godziną 7.00 – 14.00</w:t>
      </w:r>
      <w:r w:rsidRPr="004F29E7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.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przypadku gdy dzień odbioru będzie przypadał w dniu ustawowo wolnym od pracy, odbiór nastąpi w poprzedzającym go dniu pracy lub pierwszym następującym po nim dniu pracy, z zachowaniem zgodnego z prawem czasu przechowywania odpadów tj. nie rzadziej niż co 72 godziny. </w:t>
      </w:r>
    </w:p>
    <w:p w14:paraId="19897334" w14:textId="77777777" w:rsidR="002D0C3C" w:rsidRPr="004F29E7" w:rsidRDefault="00AF7778" w:rsidP="00C12101">
      <w:pPr>
        <w:spacing w:before="166" w:after="0" w:line="240" w:lineRule="auto"/>
        <w:ind w:hanging="3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5. 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Odbiór odpadów odbywa się każdorazowo do całkowitego opróżnienia magazyn</w:t>
      </w:r>
      <w:bookmarkStart w:id="0" w:name="_GoBack"/>
      <w:bookmarkEnd w:id="0"/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u.</w:t>
      </w:r>
    </w:p>
    <w:p w14:paraId="491561FD" w14:textId="77777777" w:rsidR="002D0C3C" w:rsidRPr="004F29E7" w:rsidRDefault="00AF7778" w:rsidP="002D0C3C">
      <w:pPr>
        <w:spacing w:before="166" w:after="0" w:line="240" w:lineRule="auto"/>
        <w:ind w:hanging="363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6. </w:t>
      </w:r>
      <w:r w:rsidR="002D0C3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zobowiązany będzie przy każdym odbiorze odpadów do zważenia odbieranych odpadów w obecności przedstawiciela Zamawiającego. </w:t>
      </w:r>
      <w:r w:rsidR="002D0C3C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Każdy odbiór odpadów medycznych musi być potwierdzony kartą przekazania odpadów, zgodnie z rozporządzeniem Ministra Środowiska z dnia 25 kwietnia 2019r. w sprawie wzorów dokumentów stosowanych na potrzeby ewidencji odpadów. (Dz.U. z 2019r poz. 819.) Karta przekazania odpadów będzie uwzględniała  kod odpadu  w systemie elektronicznym BDO.</w:t>
      </w:r>
    </w:p>
    <w:p w14:paraId="545D076B" w14:textId="77777777" w:rsidR="00AF7778" w:rsidRPr="004F29E7" w:rsidRDefault="00AF7778" w:rsidP="0083606C">
      <w:pPr>
        <w:spacing w:before="166" w:after="0" w:line="240" w:lineRule="auto"/>
        <w:ind w:hanging="3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7. 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Obowiązek załadunku odpadów medycznych z magazynu Zamawiającego do środka transportu leży po stronie Wykonawcy.</w:t>
      </w:r>
    </w:p>
    <w:p w14:paraId="0FF26BEA" w14:textId="77777777" w:rsidR="00AF7778" w:rsidRPr="004F29E7" w:rsidRDefault="00AF7778" w:rsidP="00AF7778">
      <w:pPr>
        <w:spacing w:before="166" w:after="0" w:line="240" w:lineRule="auto"/>
        <w:ind w:hanging="363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8. 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Transport odpadów medycznych będzie odbywać się pojazdami przystosowanymi do transportu odpadów niebezpiecznych ,spełniającymi wymagania zgodnie z ustawą z dnia 19 sierpnia 2011 r. o przewozie towarów niebezpiecznych. </w:t>
      </w:r>
    </w:p>
    <w:p w14:paraId="6222B3E4" w14:textId="77777777" w:rsidR="00AF7778" w:rsidRPr="004F29E7" w:rsidRDefault="00AF7778" w:rsidP="00AF7778">
      <w:pPr>
        <w:spacing w:before="166" w:after="0" w:line="240" w:lineRule="auto"/>
        <w:ind w:hanging="363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9. 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Zakaźne odpady medyczne będą unieszkodliwiane w instalacjach spełniających wymagania najlepszej dostępnej techniki i technologii (BAT) poprzez termiczne przekształcanie w spalarniach odpadów niebezpiecznych, zgodnie z art.</w:t>
      </w:r>
      <w:r w:rsidR="0083606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95 ust.2 ustawy z dnia 14 grudnia 2012 r. o odpadach, posiadających wszelkie wymagane prawem pozwolenia i decyzje dopuszczające instalację do eksploatacji. Zakazuje się unieszkodliwiania zakaźnych odpadów medycznych we w spół spalarniach odpadów, zgodnie z art. 95 ust.3 cytowanej wyżej ustawy o odpadach.</w:t>
      </w:r>
    </w:p>
    <w:p w14:paraId="685C2165" w14:textId="77777777" w:rsidR="00AF7778" w:rsidRPr="004F29E7" w:rsidRDefault="00AF7778" w:rsidP="00AF7778">
      <w:pPr>
        <w:spacing w:before="166" w:after="0" w:line="240" w:lineRule="auto"/>
        <w:ind w:hanging="363"/>
        <w:jc w:val="both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10.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Instalacja Wykonawcy musi posiadać wolne moce przerobowe umożliwiające   unieszkodliwienie odpadów odbieranych od Zamawiającego, w całym okresie obowiązywania umowy.</w:t>
      </w:r>
    </w:p>
    <w:p w14:paraId="6C6090F3" w14:textId="0B909285" w:rsidR="004475AA" w:rsidRPr="004F29E7" w:rsidRDefault="00AF7778" w:rsidP="00C74808">
      <w:pPr>
        <w:spacing w:before="166" w:after="0" w:line="240" w:lineRule="auto"/>
        <w:ind w:hanging="36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11.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Zasada bliskości: zgodnie art. 20 ust. 3 i art. 6 ustawy z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dnia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14 grudnia 2012 roku o odpadach (tj. Dz.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U.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2019 r. poz. 730) – zakazuje się unieszkodliwiania zakaźnych odpadów medycznych poza obszarem województwa,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na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którym zostały wytworzone. Dopuszcza się unieszkodliwianie zakaźnych odpadów medycznych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na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obszarze województwa innego niż to,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na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którym zostały wytworzone, w najbliżej położonej instalacji, w przypadku braku instalacji do unieszkodliwiania tych odpadów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na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obszarze danego województwa lub gdy istniejące instalacje nie </w:t>
      </w:r>
      <w:r w:rsidRPr="004F29E7">
        <w:rPr>
          <w:rFonts w:ascii="Times New Roman" w:eastAsia="Times New Roman" w:hAnsi="Times New Roman" w:cs="Times New Roman"/>
          <w:spacing w:val="-3"/>
          <w:sz w:val="20"/>
          <w:szCs w:val="20"/>
          <w:lang w:eastAsia="pl-PL"/>
        </w:rPr>
        <w:t xml:space="preserve">mają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wolnych mocy</w:t>
      </w:r>
      <w:r w:rsidRPr="004F29E7">
        <w:rPr>
          <w:rFonts w:ascii="Times New Roman" w:eastAsia="Times New Roman" w:hAnsi="Times New Roman" w:cs="Times New Roman"/>
          <w:spacing w:val="-1"/>
          <w:sz w:val="20"/>
          <w:szCs w:val="20"/>
          <w:lang w:eastAsia="pl-PL"/>
        </w:rPr>
        <w:t xml:space="preserve">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przerobowych.</w:t>
      </w:r>
    </w:p>
    <w:p w14:paraId="320FE96E" w14:textId="1BFA5D07" w:rsidR="00AF7778" w:rsidRPr="004F29E7" w:rsidRDefault="004475AA" w:rsidP="00C7480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Weryfikacja zasady bliskości zostanie dokonana na etapie badania i oceny oferta, a </w:t>
      </w:r>
      <w:r w:rsidRPr="004F29E7">
        <w:rPr>
          <w:rFonts w:ascii="Times New Roman" w:eastAsia="Calibri" w:hAnsi="Times New Roman" w:cs="Times New Roman"/>
          <w:sz w:val="20"/>
          <w:szCs w:val="20"/>
        </w:rPr>
        <w:t xml:space="preserve">oferta wykonawcy, który wskaże instalację niespełniającą ,,zasady bliskości” o której mowa w art. 20 ustawy o odpadach, zostanie odrzucona zgodnie z art. 226 ust. 1 pkt 5 ustawy </w:t>
      </w:r>
      <w:proofErr w:type="spellStart"/>
      <w:r w:rsidRPr="004F29E7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  <w:r w:rsidRPr="004F29E7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277AE8BE" w14:textId="77777777" w:rsidR="00AF7778" w:rsidRPr="004F29E7" w:rsidRDefault="00AF7778" w:rsidP="00AF7778">
      <w:pPr>
        <w:spacing w:before="109" w:after="0" w:line="240" w:lineRule="auto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Tabela 1: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Opis rodzajów odpadów objętych przedmiotem zamówienia.</w:t>
      </w:r>
    </w:p>
    <w:tbl>
      <w:tblPr>
        <w:tblW w:w="9555" w:type="dxa"/>
        <w:tblInd w:w="-441" w:type="dxa"/>
        <w:tblLayout w:type="fixed"/>
        <w:tblCellMar>
          <w:top w:w="60" w:type="dxa"/>
          <w:left w:w="22" w:type="dxa"/>
          <w:bottom w:w="60" w:type="dxa"/>
          <w:right w:w="22" w:type="dxa"/>
        </w:tblCellMar>
        <w:tblLook w:val="04A0" w:firstRow="1" w:lastRow="0" w:firstColumn="1" w:lastColumn="0" w:noHBand="0" w:noVBand="1"/>
      </w:tblPr>
      <w:tblGrid>
        <w:gridCol w:w="850"/>
        <w:gridCol w:w="1650"/>
        <w:gridCol w:w="4995"/>
        <w:gridCol w:w="2060"/>
      </w:tblGrid>
      <w:tr w:rsidR="00AF7778" w:rsidRPr="004F29E7" w14:paraId="1F7688F6" w14:textId="77777777" w:rsidTr="00492CC8">
        <w:trPr>
          <w:trHeight w:val="1467"/>
        </w:trPr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313F9B50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lastRenderedPageBreak/>
              <w:t xml:space="preserve"> 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L.p</w:t>
            </w:r>
            <w:r w:rsidRPr="004F29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7036212E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        Kod</w:t>
            </w:r>
          </w:p>
          <w:p w14:paraId="67A3C8BC" w14:textId="77777777" w:rsidR="00AF7778" w:rsidRPr="004F29E7" w:rsidRDefault="00AF7778" w:rsidP="00492CC8">
            <w:pPr>
              <w:widowControl w:val="0"/>
              <w:spacing w:beforeAutospacing="1" w:after="0" w:line="240" w:lineRule="auto"/>
              <w:ind w:left="34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158CB36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ind w:left="1571" w:right="156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9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16789436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     Grupy, podgrupy i rodzaje odpadów</w:t>
            </w:r>
          </w:p>
        </w:tc>
        <w:tc>
          <w:tcPr>
            <w:tcW w:w="20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2ADA9AEF" w14:textId="77777777" w:rsidR="00AF7778" w:rsidRPr="004F29E7" w:rsidRDefault="00AF7778" w:rsidP="00492CC8">
            <w:pPr>
              <w:widowControl w:val="0"/>
              <w:spacing w:before="57" w:after="0" w:line="240" w:lineRule="auto"/>
              <w:ind w:right="2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Całkowita szacunkowa ilość w czasie trwania umowy (kg)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F7778" w:rsidRPr="004F29E7" w14:paraId="61F406C3" w14:textId="77777777" w:rsidTr="00492CC8">
        <w:trPr>
          <w:trHeight w:val="6210"/>
        </w:trPr>
        <w:tc>
          <w:tcPr>
            <w:tcW w:w="8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2170F972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AD61E3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61E471C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9AB598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AD61E3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355972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B519FE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7B30C3B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E8D692" w14:textId="77777777" w:rsidR="00AF7778" w:rsidRPr="004F29E7" w:rsidRDefault="00AF7778" w:rsidP="00492CC8">
            <w:pPr>
              <w:widowControl w:val="0"/>
              <w:spacing w:before="337" w:after="176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17CA682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AD61E3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60CB2A7" w14:textId="77777777" w:rsidR="00AF7778" w:rsidRPr="004F29E7" w:rsidRDefault="00AD61E3" w:rsidP="00AD61E3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="00AF7778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02E79F3" w14:textId="77777777" w:rsidR="00AD61E3" w:rsidRPr="004F29E7" w:rsidRDefault="00AD61E3" w:rsidP="00AD61E3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092B7B" w14:textId="77777777" w:rsidR="00AF7778" w:rsidRPr="004F29E7" w:rsidRDefault="00AD61E3" w:rsidP="00AD61E3">
            <w:pPr>
              <w:widowControl w:val="0"/>
              <w:spacing w:beforeAutospacing="1" w:after="119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</w:t>
            </w:r>
            <w:r w:rsidR="00AF7778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873C449" w14:textId="68BC3075" w:rsidR="00AF7778" w:rsidRPr="004F29E7" w:rsidRDefault="00C95181" w:rsidP="00C95181">
            <w:pPr>
              <w:widowControl w:val="0"/>
              <w:spacing w:beforeAutospacing="1" w:after="119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F7778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7C3DE508" w14:textId="77777777" w:rsidR="00AF7778" w:rsidRPr="004F29E7" w:rsidRDefault="00AF7778" w:rsidP="00492CC8">
            <w:pPr>
              <w:widowControl w:val="0"/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18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01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02*</w:t>
            </w:r>
          </w:p>
          <w:p w14:paraId="6D884CCE" w14:textId="77777777" w:rsidR="00AF7778" w:rsidRPr="004F29E7" w:rsidRDefault="00AF7778" w:rsidP="00492CC8">
            <w:pPr>
              <w:widowControl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F76011" w14:textId="77777777" w:rsidR="00AF7778" w:rsidRPr="004F29E7" w:rsidRDefault="00AF7778" w:rsidP="00492CC8">
            <w:pPr>
              <w:widowControl w:val="0"/>
              <w:spacing w:before="57" w:after="0" w:line="240" w:lineRule="auto"/>
              <w:ind w:left="425" w:right="425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D2D2EF0" w14:textId="77777777" w:rsidR="00AF7778" w:rsidRPr="004F29E7" w:rsidRDefault="00AF7778" w:rsidP="00492CC8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18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01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03</w:t>
            </w:r>
            <w:bookmarkStart w:id="1" w:name="__DdeLink__139_838811632"/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*</w:t>
            </w:r>
            <w:bookmarkEnd w:id="1"/>
          </w:p>
          <w:p w14:paraId="596E80F5" w14:textId="77777777" w:rsidR="00AF7778" w:rsidRPr="004F29E7" w:rsidRDefault="00AF7778" w:rsidP="00492CC8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5613B0" w14:textId="77777777" w:rsidR="00AF7778" w:rsidRPr="004F29E7" w:rsidRDefault="00AF7778" w:rsidP="00492C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43E3B3A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272F651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603787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3EEF10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E66326B" w14:textId="77777777" w:rsidR="00AD61E3" w:rsidRPr="004F29E7" w:rsidRDefault="00AD61E3" w:rsidP="00492C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A92B95" w14:textId="77777777" w:rsidR="00AF7778" w:rsidRPr="004F29E7" w:rsidRDefault="00AF7778" w:rsidP="00492C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18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01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04</w:t>
            </w:r>
          </w:p>
          <w:p w14:paraId="41F9BE95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113099" w14:textId="77777777" w:rsidR="00AF7778" w:rsidRPr="004F29E7" w:rsidRDefault="00AF7778" w:rsidP="00492CC8">
            <w:pPr>
              <w:widowControl w:val="0"/>
              <w:spacing w:before="57" w:after="0" w:line="240" w:lineRule="auto"/>
              <w:ind w:right="170" w:hanging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18 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18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01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06*</w:t>
            </w:r>
          </w:p>
          <w:p w14:paraId="1F822896" w14:textId="77777777" w:rsidR="00AF7778" w:rsidRPr="004F29E7" w:rsidRDefault="00AF7778" w:rsidP="00492CC8">
            <w:pPr>
              <w:widowControl w:val="0"/>
              <w:spacing w:before="57" w:after="0" w:line="240" w:lineRule="auto"/>
              <w:ind w:right="170" w:hanging="30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5BD583" w14:textId="77777777" w:rsidR="00AF7778" w:rsidRPr="004F29E7" w:rsidRDefault="00AF7778" w:rsidP="00492CC8">
            <w:pPr>
              <w:widowControl w:val="0"/>
              <w:spacing w:before="57" w:after="0" w:line="240" w:lineRule="auto"/>
              <w:ind w:right="170" w:hanging="30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1AE651" w14:textId="77777777" w:rsidR="00AF7778" w:rsidRPr="004F29E7" w:rsidRDefault="00AF7778" w:rsidP="00492CC8">
            <w:pPr>
              <w:widowControl w:val="0"/>
              <w:spacing w:before="57" w:after="0" w:line="240" w:lineRule="auto"/>
              <w:ind w:right="170" w:hanging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18 18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01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08*</w:t>
            </w:r>
          </w:p>
          <w:p w14:paraId="6002A88F" w14:textId="77777777" w:rsidR="00AF7778" w:rsidRPr="004F29E7" w:rsidRDefault="00AF7778" w:rsidP="00492CC8">
            <w:pPr>
              <w:widowControl w:val="0"/>
              <w:spacing w:after="0" w:line="240" w:lineRule="auto"/>
              <w:ind w:right="170" w:hanging="30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096ECF" w14:textId="77777777" w:rsidR="00AF7778" w:rsidRPr="004F29E7" w:rsidRDefault="00AF7778" w:rsidP="00492CC8">
            <w:pPr>
              <w:widowControl w:val="0"/>
              <w:spacing w:after="0" w:line="240" w:lineRule="auto"/>
              <w:ind w:right="170" w:hanging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18 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18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01</w:t>
            </w:r>
            <w:r w:rsidR="00AD61E3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09</w:t>
            </w:r>
          </w:p>
          <w:p w14:paraId="41ECD484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A19336" w14:textId="07D7B0F5" w:rsidR="00AF7778" w:rsidRPr="004F29E7" w:rsidRDefault="00AF7778" w:rsidP="00492CC8">
            <w:pPr>
              <w:widowControl w:val="0"/>
              <w:spacing w:before="57" w:after="0" w:line="240" w:lineRule="auto"/>
              <w:ind w:right="170" w:hanging="301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8 • </w:t>
            </w:r>
          </w:p>
          <w:p w14:paraId="12994E7E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650361" w14:textId="77777777" w:rsidR="00AF7778" w:rsidRPr="004F29E7" w:rsidRDefault="00AF7778" w:rsidP="00492CC8">
            <w:pPr>
              <w:widowControl w:val="0"/>
              <w:spacing w:before="57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9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243F5E48" w14:textId="77777777" w:rsidR="00AF7778" w:rsidRPr="004F29E7" w:rsidRDefault="00AF7778" w:rsidP="00492CC8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 ciała i organy oraz pojemniki na krew i konserwanty służące do jej przechowywania (z wyłączeniem 180103</w:t>
            </w:r>
          </w:p>
          <w:p w14:paraId="2E10B2EB" w14:textId="77777777" w:rsidR="00AF7778" w:rsidRPr="004F29E7" w:rsidRDefault="00AF7778" w:rsidP="00492CC8">
            <w:pPr>
              <w:widowControl w:val="0"/>
              <w:spacing w:beforeAutospacing="1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 odpady, które zawierają żywe drobnoustroje chorobotwórcze lub ich toksyny oraz inne formy zdolne do przeniesienia materiału genetycznego, o których wiadomo lub co do których istnieją wiarygodne podstawy do sądzeni</w:t>
            </w:r>
            <w:r w:rsidR="0083606C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a, że wywołują choroby u ludzi i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zwier</w:t>
            </w:r>
            <w:r w:rsidR="0083606C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ząt (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np. zainfekowane </w:t>
            </w:r>
            <w:proofErr w:type="spellStart"/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piel</w:t>
            </w:r>
            <w:r w:rsidR="0083606C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uchomajtki</w:t>
            </w:r>
            <w:proofErr w:type="spellEnd"/>
            <w:r w:rsidR="0083606C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podpaski, podkłady)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wyłączeniem 180180 </w:t>
            </w:r>
            <w:r w:rsidR="00AD61E3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180182</w:t>
            </w:r>
          </w:p>
          <w:p w14:paraId="51ACB524" w14:textId="77777777" w:rsidR="00AF7778" w:rsidRPr="004F29E7" w:rsidRDefault="00AF7778" w:rsidP="00492CC8">
            <w:pPr>
              <w:widowControl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9AE02C3" w14:textId="77777777" w:rsidR="00AF7778" w:rsidRPr="004F29E7" w:rsidRDefault="00AF7778" w:rsidP="00492CC8">
            <w:pPr>
              <w:widowControl w:val="0"/>
              <w:spacing w:before="57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 odpady niż wymienione w 180103</w:t>
            </w:r>
          </w:p>
          <w:p w14:paraId="53ACE721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2BB33B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Chemikalia, w tym odczynniki chemiczne zawierające substancje niebezpieczne</w:t>
            </w:r>
          </w:p>
          <w:p w14:paraId="4687BAE5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19C293" w14:textId="77777777" w:rsidR="00AD61E3" w:rsidRPr="004F29E7" w:rsidRDefault="00AD61E3" w:rsidP="00492CC8">
            <w:pPr>
              <w:widowControl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4A6402" w14:textId="77777777" w:rsidR="00AF7778" w:rsidRPr="004F29E7" w:rsidRDefault="00AF7778" w:rsidP="00492CC8">
            <w:pPr>
              <w:widowControl w:val="0"/>
              <w:spacing w:before="57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Leki </w:t>
            </w:r>
            <w:proofErr w:type="spellStart"/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cytoksyczne</w:t>
            </w:r>
            <w:proofErr w:type="spellEnd"/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cytostatyczne</w:t>
            </w:r>
          </w:p>
          <w:p w14:paraId="5BEB7C10" w14:textId="77777777" w:rsidR="00AF7778" w:rsidRPr="004F29E7" w:rsidRDefault="00AF7778" w:rsidP="00492C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035BC2" w14:textId="77777777" w:rsidR="00AF7778" w:rsidRPr="004F29E7" w:rsidRDefault="00AF7778" w:rsidP="00492C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 inne niż wymienione w 180108</w:t>
            </w:r>
          </w:p>
          <w:p w14:paraId="3FE41B89" w14:textId="77777777" w:rsidR="00AF7778" w:rsidRPr="004F29E7" w:rsidRDefault="00AF7778" w:rsidP="00492C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176954" w14:textId="77777777" w:rsidR="00AF7778" w:rsidRPr="004F29E7" w:rsidRDefault="00AF7778" w:rsidP="00492CC8">
            <w:pPr>
              <w:widowControl w:val="0"/>
              <w:spacing w:before="5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308D44" w14:textId="77777777" w:rsidR="00AF7778" w:rsidRPr="004F29E7" w:rsidRDefault="00AF7778" w:rsidP="00492CC8">
            <w:pPr>
              <w:widowControl w:val="0"/>
              <w:spacing w:before="57" w:after="119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53A823B2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6E5421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9E687B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31AFF24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BAD45B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717D73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E68F2E" w14:textId="770AA1D6" w:rsidR="00AF7778" w:rsidRPr="004F29E7" w:rsidRDefault="007C48C0" w:rsidP="00492CC8">
            <w:pPr>
              <w:widowControl w:val="0"/>
              <w:spacing w:before="102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440</w:t>
            </w:r>
            <w:r w:rsidR="00820FD9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A7764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0</w:t>
            </w:r>
            <w:r w:rsidR="003E4054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00</w:t>
            </w:r>
            <w:r w:rsidR="00886CF7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kg</w:t>
            </w:r>
          </w:p>
          <w:p w14:paraId="0F0F887E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6739A60" w14:textId="77777777" w:rsidR="00AD61E3" w:rsidRPr="004F29E7" w:rsidRDefault="00AD61E3" w:rsidP="00AF7778">
      <w:pPr>
        <w:spacing w:before="74" w:after="0" w:line="238" w:lineRule="atLeast"/>
        <w:ind w:right="493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</w:p>
    <w:p w14:paraId="1BF6171D" w14:textId="77777777" w:rsidR="00AF7778" w:rsidRPr="004F29E7" w:rsidRDefault="00AF7778" w:rsidP="00AF7778">
      <w:pPr>
        <w:spacing w:before="74" w:after="0" w:line="238" w:lineRule="atLeast"/>
        <w:ind w:right="493"/>
        <w:rPr>
          <w:rFonts w:ascii="Times New Roman" w:hAnsi="Times New Roman" w:cs="Times New Roman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Tabela 2: 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Lokalizacja podmiotu leczni</w:t>
      </w:r>
      <w:r w:rsidR="00AD61E3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czego.</w:t>
      </w:r>
    </w:p>
    <w:tbl>
      <w:tblPr>
        <w:tblW w:w="9645" w:type="dxa"/>
        <w:tblInd w:w="-441" w:type="dxa"/>
        <w:tblLayout w:type="fixed"/>
        <w:tblCellMar>
          <w:top w:w="60" w:type="dxa"/>
          <w:left w:w="22" w:type="dxa"/>
          <w:bottom w:w="60" w:type="dxa"/>
          <w:right w:w="22" w:type="dxa"/>
        </w:tblCellMar>
        <w:tblLook w:val="04A0" w:firstRow="1" w:lastRow="0" w:firstColumn="1" w:lastColumn="0" w:noHBand="0" w:noVBand="1"/>
      </w:tblPr>
      <w:tblGrid>
        <w:gridCol w:w="845"/>
        <w:gridCol w:w="8800"/>
      </w:tblGrid>
      <w:tr w:rsidR="00AF7778" w:rsidRPr="004F29E7" w14:paraId="3C696D4E" w14:textId="77777777" w:rsidTr="0083606C">
        <w:trPr>
          <w:trHeight w:val="683"/>
        </w:trPr>
        <w:tc>
          <w:tcPr>
            <w:tcW w:w="8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4AE17CE4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D109FE"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proofErr w:type="spellEnd"/>
          </w:p>
        </w:tc>
        <w:tc>
          <w:tcPr>
            <w:tcW w:w="8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47810A00" w14:textId="77777777" w:rsidR="00AF7778" w:rsidRPr="004F29E7" w:rsidRDefault="00AF7778" w:rsidP="00492CC8">
            <w:pPr>
              <w:widowControl w:val="0"/>
              <w:spacing w:before="62" w:after="119" w:line="240" w:lineRule="auto"/>
              <w:ind w:right="7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Miejsca odbioru odpadów</w:t>
            </w:r>
          </w:p>
        </w:tc>
      </w:tr>
      <w:tr w:rsidR="00AF7778" w:rsidRPr="004F29E7" w14:paraId="135CD777" w14:textId="77777777" w:rsidTr="0083606C">
        <w:tc>
          <w:tcPr>
            <w:tcW w:w="8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339311DE" w14:textId="77777777" w:rsidR="00AF7778" w:rsidRPr="004F29E7" w:rsidRDefault="00AF7778" w:rsidP="00492CC8">
            <w:pPr>
              <w:widowControl w:val="0"/>
              <w:spacing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80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</w:tcPr>
          <w:p w14:paraId="2C2144E5" w14:textId="77777777" w:rsidR="00AF7778" w:rsidRPr="004F29E7" w:rsidRDefault="0083606C" w:rsidP="00492CC8">
            <w:pPr>
              <w:widowControl w:val="0"/>
              <w:spacing w:before="62" w:after="119" w:line="240" w:lineRule="auto"/>
              <w:ind w:right="7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Samodzielny Publiczny Zakład Opieki Zdrowotnej MSWiA w Łodzi </w:t>
            </w:r>
            <w:r w:rsidR="00D109FE" w:rsidRPr="004F29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, ul. Północna 42, 91-425 Łódź</w:t>
            </w:r>
          </w:p>
        </w:tc>
      </w:tr>
    </w:tbl>
    <w:p w14:paraId="6BC2B4A3" w14:textId="77777777" w:rsidR="00AF7778" w:rsidRPr="004F29E7" w:rsidRDefault="00AF7778" w:rsidP="00AF7778">
      <w:pPr>
        <w:spacing w:before="74" w:after="0" w:line="238" w:lineRule="atLeast"/>
        <w:ind w:right="49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798CB33" w14:textId="77777777" w:rsidR="00AF7778" w:rsidRPr="004F29E7" w:rsidRDefault="00AF7778" w:rsidP="00AF7778">
      <w:pPr>
        <w:spacing w:before="57" w:after="57" w:line="238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pl-PL"/>
        </w:rPr>
        <w:t>Uwagi:</w:t>
      </w:r>
    </w:p>
    <w:p w14:paraId="2BB83247" w14:textId="77777777" w:rsidR="00AF7778" w:rsidRPr="004F29E7" w:rsidRDefault="00AF7778" w:rsidP="00AF7778">
      <w:pPr>
        <w:spacing w:after="0" w:line="238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1.    Świadczenie usługi ma odbywać się zgodnie z obowiązującymi przepisami prawa,</w:t>
      </w:r>
    </w:p>
    <w:p w14:paraId="546DA3F6" w14:textId="77777777" w:rsidR="00AF7778" w:rsidRPr="004F29E7" w:rsidRDefault="00AF7778" w:rsidP="00AF7778">
      <w:pPr>
        <w:spacing w:after="0" w:line="238" w:lineRule="atLeas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w  szczególności z:</w:t>
      </w:r>
    </w:p>
    <w:p w14:paraId="0D37E9DD" w14:textId="77777777" w:rsidR="00AD61E3" w:rsidRPr="004F29E7" w:rsidRDefault="00AD61E3" w:rsidP="00AF7778">
      <w:pPr>
        <w:spacing w:after="0" w:line="238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14:paraId="3513806D" w14:textId="796ACC07" w:rsidR="00AF7778" w:rsidRPr="004F29E7" w:rsidRDefault="00AF7778" w:rsidP="004475AA">
      <w:pPr>
        <w:spacing w:after="0" w:line="238" w:lineRule="atLeast"/>
        <w:ind w:left="709" w:right="272" w:hanging="709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1.1. </w:t>
      </w:r>
      <w:r w:rsidR="002D0C3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stawą z dnia 14 grudnia 2012 r. o odpadach 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(</w:t>
      </w:r>
      <w:r w:rsidR="004475AA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Dz.U.2023.1587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z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e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zm.);</w:t>
      </w:r>
    </w:p>
    <w:p w14:paraId="4832B7D4" w14:textId="77777777" w:rsidR="00AD61E3" w:rsidRPr="004F29E7" w:rsidRDefault="00AD61E3" w:rsidP="00AF7778">
      <w:pPr>
        <w:spacing w:after="0" w:line="238" w:lineRule="atLeast"/>
        <w:ind w:left="709" w:right="272" w:hanging="709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</w:p>
    <w:p w14:paraId="5CC31EE0" w14:textId="77777777" w:rsidR="00AF7778" w:rsidRPr="004F29E7" w:rsidRDefault="00AF7778" w:rsidP="00AF7778">
      <w:pPr>
        <w:spacing w:after="0" w:line="238" w:lineRule="atLeast"/>
        <w:ind w:right="283"/>
        <w:rPr>
          <w:rFonts w:ascii="Times New Roman" w:hAnsi="Times New Roman" w:cs="Times New Roman"/>
          <w:color w:val="auto"/>
          <w:sz w:val="20"/>
          <w:szCs w:val="20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1.2. </w:t>
      </w:r>
      <w:r w:rsidR="002D0C3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stawą z dnia 19 sierpnia 2011 r. o przewozie towarów niebezpiecznych 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(Dz. U. z 20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20</w:t>
      </w:r>
    </w:p>
    <w:p w14:paraId="44844F91" w14:textId="77777777" w:rsidR="00AF7778" w:rsidRPr="004F29E7" w:rsidRDefault="00AF7778" w:rsidP="00AF7778">
      <w:pPr>
        <w:spacing w:after="0" w:line="238" w:lineRule="atLeast"/>
        <w:ind w:left="57" w:right="283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       r. 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poz.</w:t>
      </w:r>
      <w:r w:rsidR="00AD61E3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154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z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e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 zm.);</w:t>
      </w:r>
    </w:p>
    <w:p w14:paraId="22ED3F80" w14:textId="77777777" w:rsidR="00AD61E3" w:rsidRPr="004F29E7" w:rsidRDefault="00AD61E3" w:rsidP="00AF7778">
      <w:pPr>
        <w:spacing w:after="0" w:line="238" w:lineRule="atLeast"/>
        <w:ind w:left="57" w:right="283"/>
        <w:rPr>
          <w:rFonts w:ascii="Times New Roman" w:hAnsi="Times New Roman" w:cs="Times New Roman"/>
          <w:color w:val="auto"/>
          <w:sz w:val="20"/>
          <w:szCs w:val="20"/>
        </w:rPr>
      </w:pPr>
    </w:p>
    <w:p w14:paraId="02A9D278" w14:textId="77777777" w:rsidR="00AF7778" w:rsidRPr="004F29E7" w:rsidRDefault="00AF7778" w:rsidP="00AF7778">
      <w:pPr>
        <w:spacing w:after="0" w:line="238" w:lineRule="atLeast"/>
        <w:ind w:left="454" w:right="283" w:hanging="397"/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1.3. </w:t>
      </w:r>
      <w:r w:rsidR="002D0C3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stawą z dnia 27 kwietnia 2001 r. Prawo ochrony środowiska 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(Dz. U. z 20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20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r., poz.</w:t>
      </w:r>
      <w:r w:rsidR="00725A60"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 1219 ze zm. </w:t>
      </w:r>
      <w:r w:rsidRPr="004F29E7"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>);</w:t>
      </w:r>
    </w:p>
    <w:p w14:paraId="47FBE537" w14:textId="77777777" w:rsidR="00725A60" w:rsidRPr="004F29E7" w:rsidRDefault="00725A60" w:rsidP="00AF7778">
      <w:pPr>
        <w:spacing w:after="0" w:line="238" w:lineRule="atLeast"/>
        <w:ind w:left="454" w:right="283" w:hanging="397"/>
        <w:rPr>
          <w:rFonts w:ascii="Times New Roman" w:hAnsi="Times New Roman" w:cs="Times New Roman"/>
          <w:color w:val="auto"/>
          <w:sz w:val="20"/>
          <w:szCs w:val="20"/>
        </w:rPr>
      </w:pPr>
    </w:p>
    <w:p w14:paraId="25953B7D" w14:textId="77777777" w:rsidR="00725A60" w:rsidRPr="004F29E7" w:rsidRDefault="00AF7778" w:rsidP="00AF7778">
      <w:pPr>
        <w:spacing w:after="0" w:line="238" w:lineRule="atLeast"/>
        <w:ind w:left="709" w:right="284" w:hanging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1.4. </w:t>
      </w:r>
      <w:r w:rsidR="00725A60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Rozporządzeniem Ministra Zdrowia z 5 października 2017r. w sprawie szczegółowego sposobu postępowania z odpadami medycznymi ( Dz.U. z 2017 r. poz. 1975);</w:t>
      </w:r>
    </w:p>
    <w:p w14:paraId="6917DFFB" w14:textId="77777777" w:rsidR="00AD61E3" w:rsidRPr="004F29E7" w:rsidRDefault="00AD61E3" w:rsidP="00AF7778">
      <w:pPr>
        <w:spacing w:after="0" w:line="238" w:lineRule="atLeast"/>
        <w:ind w:left="709" w:right="284" w:hanging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F89B84" w14:textId="77777777" w:rsidR="00725A60" w:rsidRPr="004F29E7" w:rsidRDefault="00725A60" w:rsidP="00AF7778">
      <w:pPr>
        <w:spacing w:after="0" w:line="238" w:lineRule="atLeast"/>
        <w:ind w:left="709" w:right="284" w:hanging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1.5. Rozporządzeniem Ministra Zdrowia w sprawie wymagań i sposobu unieszkodliwiania odpadów medycznych i weterynaryjnych z dnia 21 października2016r. (Dz.U. z 2016 poz. 1819);</w:t>
      </w:r>
    </w:p>
    <w:p w14:paraId="0372F00C" w14:textId="77777777" w:rsidR="00725A60" w:rsidRPr="004F29E7" w:rsidRDefault="00725A60" w:rsidP="00AF7778">
      <w:pPr>
        <w:spacing w:after="0" w:line="238" w:lineRule="atLeast"/>
        <w:ind w:left="709" w:right="284" w:hanging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B6FAEB5" w14:textId="77777777" w:rsidR="00AF7778" w:rsidRPr="004F29E7" w:rsidRDefault="00725A60" w:rsidP="00725A60">
      <w:pPr>
        <w:spacing w:after="0" w:line="238" w:lineRule="atLeast"/>
        <w:ind w:left="709" w:right="284" w:hanging="70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1.</w:t>
      </w:r>
      <w:r w:rsidR="00AD61E3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6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 </w:t>
      </w:r>
      <w:r w:rsidR="002D0C3C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r w:rsidR="00AF7778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ozporządzenie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AF7778"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Ministra Klimatu z dnia 2 stycznia 2020 r. w sprawie katalogu odpadów</w:t>
      </w:r>
      <w:r w:rsidRPr="004F29E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(Dz.U. z 2020r. poz. 10 )</w:t>
      </w:r>
    </w:p>
    <w:p w14:paraId="368E585B" w14:textId="77777777" w:rsidR="00725A60" w:rsidRPr="004F29E7" w:rsidRDefault="00725A60" w:rsidP="005254B6">
      <w:pPr>
        <w:spacing w:after="0" w:line="238" w:lineRule="atLeast"/>
        <w:ind w:left="709" w:right="284" w:hanging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E0659E" w14:textId="77777777" w:rsidR="00CA0B7A" w:rsidRPr="004F29E7" w:rsidRDefault="00CA0B7A" w:rsidP="005254B6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CA0B7A" w:rsidRPr="004F29E7" w:rsidSect="00741B0D">
      <w:footerReference w:type="default" r:id="rId6"/>
      <w:pgSz w:w="11906" w:h="16838"/>
      <w:pgMar w:top="680" w:right="1417" w:bottom="39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69042" w14:textId="77777777" w:rsidR="00DA3FF4" w:rsidRDefault="00DA3FF4" w:rsidP="00AD61E3">
      <w:pPr>
        <w:spacing w:after="0" w:line="240" w:lineRule="auto"/>
      </w:pPr>
      <w:r>
        <w:separator/>
      </w:r>
    </w:p>
  </w:endnote>
  <w:endnote w:type="continuationSeparator" w:id="0">
    <w:p w14:paraId="7FECDDA1" w14:textId="77777777" w:rsidR="00DA3FF4" w:rsidRDefault="00DA3FF4" w:rsidP="00AD6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0520985"/>
      <w:docPartObj>
        <w:docPartGallery w:val="Page Numbers (Bottom of Page)"/>
        <w:docPartUnique/>
      </w:docPartObj>
    </w:sdtPr>
    <w:sdtEndPr/>
    <w:sdtContent>
      <w:p w14:paraId="7D5E4ED7" w14:textId="77777777" w:rsidR="00AD61E3" w:rsidRDefault="00AD61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735">
          <w:rPr>
            <w:noProof/>
          </w:rPr>
          <w:t>2</w:t>
        </w:r>
        <w:r>
          <w:fldChar w:fldCharType="end"/>
        </w:r>
      </w:p>
    </w:sdtContent>
  </w:sdt>
  <w:p w14:paraId="260383AB" w14:textId="77777777" w:rsidR="00AD61E3" w:rsidRDefault="00AD61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370F1" w14:textId="77777777" w:rsidR="00DA3FF4" w:rsidRDefault="00DA3FF4" w:rsidP="00AD61E3">
      <w:pPr>
        <w:spacing w:after="0" w:line="240" w:lineRule="auto"/>
      </w:pPr>
      <w:r>
        <w:separator/>
      </w:r>
    </w:p>
  </w:footnote>
  <w:footnote w:type="continuationSeparator" w:id="0">
    <w:p w14:paraId="06F02C38" w14:textId="77777777" w:rsidR="00DA3FF4" w:rsidRDefault="00DA3FF4" w:rsidP="00AD61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778"/>
    <w:rsid w:val="000667A1"/>
    <w:rsid w:val="00075311"/>
    <w:rsid w:val="000F4A61"/>
    <w:rsid w:val="00161C07"/>
    <w:rsid w:val="002D0C3C"/>
    <w:rsid w:val="00356D3E"/>
    <w:rsid w:val="003A472F"/>
    <w:rsid w:val="003A5670"/>
    <w:rsid w:val="003C58A2"/>
    <w:rsid w:val="003E4054"/>
    <w:rsid w:val="00431639"/>
    <w:rsid w:val="004475AA"/>
    <w:rsid w:val="00451A59"/>
    <w:rsid w:val="00470E56"/>
    <w:rsid w:val="004759C8"/>
    <w:rsid w:val="00492D2E"/>
    <w:rsid w:val="004E72DE"/>
    <w:rsid w:val="004F29E7"/>
    <w:rsid w:val="005254B6"/>
    <w:rsid w:val="005A4884"/>
    <w:rsid w:val="0062680F"/>
    <w:rsid w:val="0066781F"/>
    <w:rsid w:val="00690942"/>
    <w:rsid w:val="00725A60"/>
    <w:rsid w:val="007C48C0"/>
    <w:rsid w:val="00800CA1"/>
    <w:rsid w:val="00820FD9"/>
    <w:rsid w:val="0083606C"/>
    <w:rsid w:val="00836445"/>
    <w:rsid w:val="00854A75"/>
    <w:rsid w:val="00886CF7"/>
    <w:rsid w:val="009A7764"/>
    <w:rsid w:val="00A77640"/>
    <w:rsid w:val="00AC6A75"/>
    <w:rsid w:val="00AC7A78"/>
    <w:rsid w:val="00AD61E3"/>
    <w:rsid w:val="00AF625B"/>
    <w:rsid w:val="00AF7778"/>
    <w:rsid w:val="00C12101"/>
    <w:rsid w:val="00C74808"/>
    <w:rsid w:val="00C95181"/>
    <w:rsid w:val="00CA0B7A"/>
    <w:rsid w:val="00D109FE"/>
    <w:rsid w:val="00D212D4"/>
    <w:rsid w:val="00D46735"/>
    <w:rsid w:val="00DA3FF4"/>
    <w:rsid w:val="00E80840"/>
    <w:rsid w:val="00EF2D96"/>
    <w:rsid w:val="00F82A30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2000"/>
  <w15:docId w15:val="{39EEFB65-44A8-4A1D-BA45-D7DE8B198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778"/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qFormat/>
    <w:rsid w:val="00AF7778"/>
    <w:pPr>
      <w:ind w:left="216"/>
      <w:outlineLvl w:val="3"/>
    </w:pPr>
    <w:rPr>
      <w:b/>
      <w:bCs/>
    </w:rPr>
  </w:style>
  <w:style w:type="paragraph" w:styleId="Akapitzlist">
    <w:name w:val="List Paragraph"/>
    <w:basedOn w:val="Normalny"/>
    <w:qFormat/>
    <w:rsid w:val="00AF7778"/>
    <w:pPr>
      <w:spacing w:after="0" w:line="240" w:lineRule="auto"/>
      <w:ind w:left="68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6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1E3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AD6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1E3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mdobrzynska</dc:creator>
  <cp:lastModifiedBy>user</cp:lastModifiedBy>
  <cp:revision>9</cp:revision>
  <cp:lastPrinted>2022-05-24T08:47:00Z</cp:lastPrinted>
  <dcterms:created xsi:type="dcterms:W3CDTF">2025-04-28T11:47:00Z</dcterms:created>
  <dcterms:modified xsi:type="dcterms:W3CDTF">2025-05-13T07:31:00Z</dcterms:modified>
</cp:coreProperties>
</file>