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90580" w14:textId="77777777" w:rsidR="00010C65" w:rsidRPr="001670C4" w:rsidRDefault="00010C65" w:rsidP="00010C65">
      <w:pPr>
        <w:spacing w:after="0" w:line="300" w:lineRule="auto"/>
        <w:jc w:val="right"/>
        <w:rPr>
          <w:rFonts w:cstheme="minorHAnsi"/>
          <w:b/>
          <w:bCs/>
          <w:u w:val="single"/>
        </w:rPr>
      </w:pPr>
      <w:r w:rsidRPr="001670C4">
        <w:rPr>
          <w:rFonts w:cstheme="minorHAnsi"/>
          <w:b/>
          <w:bCs/>
          <w:u w:val="single"/>
        </w:rPr>
        <w:t>Załącznik nr 2 do zapytania ofertowego / Załącznik nr 1 do umowy</w:t>
      </w:r>
    </w:p>
    <w:p w14:paraId="2610055A" w14:textId="77777777" w:rsidR="002C0A35" w:rsidRPr="001670C4" w:rsidRDefault="002C0A35" w:rsidP="006803DD">
      <w:pPr>
        <w:spacing w:after="0" w:line="300" w:lineRule="auto"/>
        <w:jc w:val="both"/>
        <w:rPr>
          <w:rFonts w:cstheme="minorHAnsi"/>
        </w:rPr>
      </w:pPr>
    </w:p>
    <w:p w14:paraId="4FAA0C1C" w14:textId="77777777" w:rsidR="002C0A35" w:rsidRPr="001670C4" w:rsidRDefault="002C0A35" w:rsidP="003405D9">
      <w:pPr>
        <w:pStyle w:val="Akapitzlist"/>
        <w:spacing w:after="0" w:line="300" w:lineRule="auto"/>
        <w:ind w:left="1287"/>
        <w:jc w:val="both"/>
        <w:rPr>
          <w:rFonts w:cstheme="minorHAnsi"/>
        </w:rPr>
      </w:pPr>
    </w:p>
    <w:p w14:paraId="499F73C6" w14:textId="753419A1" w:rsidR="002C0A35" w:rsidRPr="001670C4" w:rsidRDefault="008363D5" w:rsidP="001670C4">
      <w:pPr>
        <w:spacing w:line="276" w:lineRule="auto"/>
        <w:jc w:val="center"/>
        <w:rPr>
          <w:rFonts w:cstheme="minorHAnsi"/>
          <w:b/>
        </w:rPr>
      </w:pPr>
      <w:r w:rsidRPr="001670C4">
        <w:rPr>
          <w:rFonts w:cstheme="minorHAnsi"/>
          <w:b/>
        </w:rPr>
        <w:t xml:space="preserve">SZCZEGÓŁOWY </w:t>
      </w:r>
      <w:r w:rsidR="002C0A35" w:rsidRPr="001670C4">
        <w:rPr>
          <w:rFonts w:cstheme="minorHAnsi"/>
          <w:b/>
        </w:rPr>
        <w:t>OPIS PRZEDMIOTU ZAMÓWIENIA</w:t>
      </w:r>
    </w:p>
    <w:p w14:paraId="05295876" w14:textId="77777777" w:rsidR="002C0A35" w:rsidRPr="001670C4" w:rsidRDefault="002C0A35" w:rsidP="003405D9">
      <w:pPr>
        <w:pStyle w:val="Tekstpodstawowy"/>
        <w:tabs>
          <w:tab w:val="left" w:pos="284"/>
        </w:tabs>
        <w:jc w:val="both"/>
        <w:rPr>
          <w:rFonts w:eastAsia="Calibri" w:cstheme="minorHAnsi"/>
          <w:b/>
        </w:rPr>
      </w:pPr>
      <w:r w:rsidRPr="001670C4">
        <w:rPr>
          <w:rFonts w:eastAsia="Calibri" w:cstheme="minorHAnsi"/>
          <w:b/>
        </w:rPr>
        <w:t>Nazwa zadania:</w:t>
      </w:r>
    </w:p>
    <w:p w14:paraId="1E335F11" w14:textId="21751BA7" w:rsidR="002C0A35" w:rsidRPr="001670C4" w:rsidRDefault="002C0A35" w:rsidP="003405D9">
      <w:pPr>
        <w:spacing w:line="276" w:lineRule="auto"/>
        <w:jc w:val="both"/>
        <w:rPr>
          <w:rFonts w:cstheme="minorHAnsi"/>
        </w:rPr>
      </w:pPr>
      <w:bookmarkStart w:id="0" w:name="_Hlk191642085"/>
      <w:r w:rsidRPr="001670C4">
        <w:rPr>
          <w:rFonts w:cstheme="minorHAnsi"/>
        </w:rPr>
        <w:t>„</w:t>
      </w:r>
      <w:bookmarkStart w:id="1" w:name="_Hlk191642346"/>
      <w:r w:rsidRPr="001670C4">
        <w:rPr>
          <w:rFonts w:cstheme="minorHAnsi"/>
        </w:rPr>
        <w:t xml:space="preserve">Wykonanie kompleksowej dokumentacji projektowo – kosztorysowej </w:t>
      </w:r>
      <w:r w:rsidR="001A5055" w:rsidRPr="001670C4">
        <w:rPr>
          <w:rFonts w:cstheme="minorHAnsi"/>
        </w:rPr>
        <w:t xml:space="preserve">dla zadania </w:t>
      </w:r>
      <w:r w:rsidRPr="001670C4">
        <w:rPr>
          <w:rFonts w:cstheme="minorHAnsi"/>
        </w:rPr>
        <w:t>przebudow</w:t>
      </w:r>
      <w:r w:rsidR="001A5055" w:rsidRPr="001670C4">
        <w:rPr>
          <w:rFonts w:cstheme="minorHAnsi"/>
        </w:rPr>
        <w:t>y</w:t>
      </w:r>
      <w:r w:rsidRPr="001670C4">
        <w:rPr>
          <w:rFonts w:cstheme="minorHAnsi"/>
        </w:rPr>
        <w:t xml:space="preserve"> </w:t>
      </w:r>
      <w:r w:rsidR="00FC16F0" w:rsidRPr="001670C4">
        <w:rPr>
          <w:rFonts w:cstheme="minorHAnsi"/>
        </w:rPr>
        <w:t xml:space="preserve"> w</w:t>
      </w:r>
      <w:r w:rsidRPr="001670C4">
        <w:rPr>
          <w:rFonts w:cstheme="minorHAnsi"/>
        </w:rPr>
        <w:t xml:space="preserve">raz </w:t>
      </w:r>
      <w:r w:rsidR="00FC16F0" w:rsidRPr="001670C4">
        <w:rPr>
          <w:rFonts w:cstheme="minorHAnsi"/>
        </w:rPr>
        <w:t xml:space="preserve">ze </w:t>
      </w:r>
      <w:r w:rsidRPr="001670C4">
        <w:rPr>
          <w:rFonts w:cstheme="minorHAnsi"/>
        </w:rPr>
        <w:t>zmian</w:t>
      </w:r>
      <w:r w:rsidR="00FC16F0" w:rsidRPr="001670C4">
        <w:rPr>
          <w:rFonts w:cstheme="minorHAnsi"/>
        </w:rPr>
        <w:t>ą</w:t>
      </w:r>
      <w:r w:rsidRPr="001670C4">
        <w:rPr>
          <w:rFonts w:cstheme="minorHAnsi"/>
        </w:rPr>
        <w:t xml:space="preserve"> sposobu użytkowania istniejącego </w:t>
      </w:r>
      <w:r w:rsidR="00A27B2C" w:rsidRPr="001670C4">
        <w:rPr>
          <w:rFonts w:cstheme="minorHAnsi"/>
        </w:rPr>
        <w:t>b</w:t>
      </w:r>
      <w:r w:rsidRPr="001670C4">
        <w:rPr>
          <w:rFonts w:cstheme="minorHAnsi"/>
        </w:rPr>
        <w:t>udynku</w:t>
      </w:r>
      <w:r w:rsidR="00A27B2C" w:rsidRPr="001670C4">
        <w:rPr>
          <w:rFonts w:cstheme="minorHAnsi"/>
        </w:rPr>
        <w:t xml:space="preserve"> usługowo-handlowego „Kefirek’’</w:t>
      </w:r>
      <w:r w:rsidRPr="001670C4">
        <w:rPr>
          <w:rFonts w:cstheme="minorHAnsi"/>
        </w:rPr>
        <w:t xml:space="preserve">  </w:t>
      </w:r>
      <w:bookmarkEnd w:id="1"/>
      <w:r w:rsidR="009C5330" w:rsidRPr="001670C4">
        <w:rPr>
          <w:rFonts w:cstheme="minorHAnsi"/>
        </w:rPr>
        <w:t>dla potrzeb Poradni Psychologiczno-</w:t>
      </w:r>
      <w:r w:rsidR="00A27B2C" w:rsidRPr="001670C4">
        <w:rPr>
          <w:rFonts w:cstheme="minorHAnsi"/>
        </w:rPr>
        <w:t>Pedagogicznej</w:t>
      </w:r>
      <w:r w:rsidRPr="001670C4">
        <w:rPr>
          <w:rFonts w:cstheme="minorHAnsi"/>
        </w:rPr>
        <w:t>’’</w:t>
      </w:r>
    </w:p>
    <w:bookmarkEnd w:id="0"/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15"/>
      </w:tblGrid>
      <w:tr w:rsidR="002C0A35" w:rsidRPr="001670C4" w14:paraId="38D58315" w14:textId="77777777">
        <w:trPr>
          <w:trHeight w:val="137"/>
        </w:trPr>
        <w:tc>
          <w:tcPr>
            <w:tcW w:w="9615" w:type="dxa"/>
          </w:tcPr>
          <w:p w14:paraId="33D2CB7E" w14:textId="42313D73" w:rsidR="002C0A35" w:rsidRPr="001670C4" w:rsidRDefault="002C0A35" w:rsidP="003405D9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72127C17" w14:textId="77777777" w:rsidR="002C0A35" w:rsidRPr="001670C4" w:rsidRDefault="002C0A35" w:rsidP="003405D9">
      <w:pPr>
        <w:spacing w:line="276" w:lineRule="auto"/>
        <w:jc w:val="both"/>
        <w:rPr>
          <w:rFonts w:cstheme="minorHAnsi"/>
          <w:b/>
        </w:rPr>
      </w:pPr>
      <w:r w:rsidRPr="001670C4">
        <w:rPr>
          <w:rFonts w:cstheme="minorHAnsi"/>
          <w:b/>
          <w:bCs/>
        </w:rPr>
        <w:t xml:space="preserve">CPV: </w:t>
      </w:r>
    </w:p>
    <w:p w14:paraId="4A2F78CA" w14:textId="77777777" w:rsidR="002C0A35" w:rsidRPr="001670C4" w:rsidRDefault="002C0A35" w:rsidP="003405D9">
      <w:pPr>
        <w:spacing w:line="240" w:lineRule="auto"/>
        <w:jc w:val="both"/>
        <w:rPr>
          <w:rFonts w:cstheme="minorHAnsi"/>
          <w:b/>
        </w:rPr>
      </w:pPr>
      <w:r w:rsidRPr="001670C4">
        <w:rPr>
          <w:rFonts w:cstheme="minorHAnsi"/>
          <w:b/>
          <w:bCs/>
        </w:rPr>
        <w:t xml:space="preserve">71320000-7 Usługi inżynieryjne w zakresie projektowania </w:t>
      </w:r>
    </w:p>
    <w:p w14:paraId="1A39AFBB" w14:textId="77777777" w:rsidR="002C0A35" w:rsidRPr="001670C4" w:rsidRDefault="002C0A35" w:rsidP="003405D9">
      <w:pPr>
        <w:spacing w:line="240" w:lineRule="auto"/>
        <w:jc w:val="both"/>
        <w:rPr>
          <w:rFonts w:cstheme="minorHAnsi"/>
          <w:b/>
        </w:rPr>
      </w:pPr>
      <w:r w:rsidRPr="001670C4">
        <w:rPr>
          <w:rFonts w:cstheme="minorHAnsi"/>
          <w:b/>
          <w:bCs/>
        </w:rPr>
        <w:t xml:space="preserve">71330000-0 Różne usługi inżynieryjne </w:t>
      </w:r>
    </w:p>
    <w:p w14:paraId="32176450" w14:textId="77777777" w:rsidR="002C0A35" w:rsidRPr="001670C4" w:rsidRDefault="002C0A35" w:rsidP="003405D9">
      <w:pPr>
        <w:spacing w:line="240" w:lineRule="auto"/>
        <w:jc w:val="both"/>
        <w:rPr>
          <w:rFonts w:cstheme="minorHAnsi"/>
          <w:b/>
        </w:rPr>
      </w:pPr>
      <w:r w:rsidRPr="001670C4">
        <w:rPr>
          <w:rFonts w:cstheme="minorHAnsi"/>
          <w:b/>
          <w:bCs/>
        </w:rPr>
        <w:t xml:space="preserve">71240000-2 Usługi architektoniczne, inżynieryjne i planowania </w:t>
      </w:r>
    </w:p>
    <w:p w14:paraId="46702090" w14:textId="77777777" w:rsidR="002C0A35" w:rsidRPr="001670C4" w:rsidRDefault="002C0A35" w:rsidP="003405D9">
      <w:pPr>
        <w:spacing w:line="240" w:lineRule="auto"/>
        <w:jc w:val="both"/>
        <w:rPr>
          <w:rFonts w:cstheme="minorHAnsi"/>
          <w:b/>
          <w:bCs/>
        </w:rPr>
      </w:pPr>
      <w:r w:rsidRPr="001670C4">
        <w:rPr>
          <w:rFonts w:cstheme="minorHAnsi"/>
          <w:b/>
          <w:bCs/>
        </w:rPr>
        <w:t>71221000-3 Usługi architektoniczne w zakresie obiektów budowlanych</w:t>
      </w:r>
    </w:p>
    <w:p w14:paraId="569E0370" w14:textId="77777777" w:rsidR="002C0A35" w:rsidRPr="001670C4" w:rsidRDefault="002C0A35" w:rsidP="003405D9">
      <w:pPr>
        <w:spacing w:line="240" w:lineRule="auto"/>
        <w:jc w:val="both"/>
        <w:rPr>
          <w:rFonts w:cstheme="minorHAnsi"/>
          <w:b/>
        </w:rPr>
      </w:pPr>
    </w:p>
    <w:p w14:paraId="06F6B256" w14:textId="77777777" w:rsidR="002C0A35" w:rsidRPr="001670C4" w:rsidRDefault="002C0A35" w:rsidP="003405D9">
      <w:pPr>
        <w:pStyle w:val="Akapitzlist"/>
        <w:numPr>
          <w:ilvl w:val="0"/>
          <w:numId w:val="4"/>
        </w:numPr>
        <w:spacing w:line="240" w:lineRule="auto"/>
        <w:jc w:val="both"/>
        <w:rPr>
          <w:rFonts w:cstheme="minorHAnsi"/>
          <w:b/>
        </w:rPr>
      </w:pPr>
      <w:r w:rsidRPr="001670C4">
        <w:rPr>
          <w:rFonts w:cstheme="minorHAnsi"/>
          <w:b/>
        </w:rPr>
        <w:t>Przedmiot zamówienia:</w:t>
      </w:r>
    </w:p>
    <w:p w14:paraId="41244E21" w14:textId="1382B4AD" w:rsidR="0012522A" w:rsidRPr="001670C4" w:rsidRDefault="002C0A35" w:rsidP="003405D9">
      <w:pPr>
        <w:spacing w:after="0" w:line="300" w:lineRule="auto"/>
        <w:ind w:left="567"/>
        <w:jc w:val="both"/>
        <w:rPr>
          <w:rFonts w:cstheme="minorHAnsi"/>
        </w:rPr>
      </w:pPr>
      <w:r w:rsidRPr="001670C4">
        <w:rPr>
          <w:rFonts w:cstheme="minorHAnsi"/>
        </w:rPr>
        <w:t xml:space="preserve">Przedmiotem niniejszego zamówienia jest </w:t>
      </w:r>
      <w:r w:rsidR="006E06EB" w:rsidRPr="001670C4">
        <w:rPr>
          <w:rFonts w:cstheme="minorHAnsi"/>
          <w:color w:val="000000"/>
        </w:rPr>
        <w:t>wykonanie projekt</w:t>
      </w:r>
      <w:r w:rsidR="00225745" w:rsidRPr="001670C4">
        <w:rPr>
          <w:rFonts w:cstheme="minorHAnsi"/>
          <w:color w:val="000000"/>
        </w:rPr>
        <w:t xml:space="preserve">u wielobranżowego obejmującego </w:t>
      </w:r>
      <w:r w:rsidR="006E06EB" w:rsidRPr="001670C4">
        <w:rPr>
          <w:rFonts w:cstheme="minorHAnsi"/>
          <w:color w:val="000000"/>
        </w:rPr>
        <w:t xml:space="preserve"> </w:t>
      </w:r>
      <w:r w:rsidR="00F71202" w:rsidRPr="001670C4">
        <w:rPr>
          <w:rFonts w:cstheme="minorHAnsi"/>
        </w:rPr>
        <w:t>przebudowę</w:t>
      </w:r>
      <w:r w:rsidR="00225745" w:rsidRPr="001670C4">
        <w:rPr>
          <w:rFonts w:cstheme="minorHAnsi"/>
        </w:rPr>
        <w:t xml:space="preserve">  wraz ze zmianą sposobu użytkowania istniejącego budynku usługowo-handlowego „Kefirek’’  dla potrzeb Poradni Psychologiczno-Pedagogicznej</w:t>
      </w:r>
    </w:p>
    <w:p w14:paraId="502E1848" w14:textId="1BD9AB4F" w:rsidR="00F71202" w:rsidRPr="001670C4" w:rsidRDefault="00F71202" w:rsidP="003405D9">
      <w:pPr>
        <w:spacing w:after="0" w:line="300" w:lineRule="auto"/>
        <w:ind w:left="567"/>
        <w:jc w:val="both"/>
        <w:rPr>
          <w:rFonts w:cstheme="minorHAnsi"/>
          <w:color w:val="000000"/>
        </w:rPr>
      </w:pPr>
      <w:r w:rsidRPr="001670C4">
        <w:rPr>
          <w:rFonts w:cstheme="minorHAnsi"/>
        </w:rPr>
        <w:t>Zlokalizowanego na działce ew</w:t>
      </w:r>
      <w:r w:rsidR="003C6A6F" w:rsidRPr="001670C4">
        <w:rPr>
          <w:rFonts w:cstheme="minorHAnsi"/>
        </w:rPr>
        <w:t>. 3962</w:t>
      </w:r>
      <w:r w:rsidRPr="001670C4">
        <w:rPr>
          <w:rFonts w:cstheme="minorHAnsi"/>
        </w:rPr>
        <w:t xml:space="preserve"> w Rabce-Zdrój.</w:t>
      </w:r>
    </w:p>
    <w:p w14:paraId="3AC6B1AD" w14:textId="25E95316" w:rsidR="001208AD" w:rsidRPr="001670C4" w:rsidRDefault="001208AD" w:rsidP="001208AD">
      <w:pPr>
        <w:spacing w:after="0" w:line="300" w:lineRule="auto"/>
        <w:jc w:val="both"/>
        <w:rPr>
          <w:rFonts w:cstheme="minorHAnsi"/>
          <w:color w:val="000000"/>
        </w:rPr>
      </w:pPr>
    </w:p>
    <w:p w14:paraId="0347636F" w14:textId="77777777" w:rsidR="00705BF5" w:rsidRPr="001670C4" w:rsidRDefault="00705BF5" w:rsidP="00705BF5">
      <w:pPr>
        <w:spacing w:after="0" w:line="300" w:lineRule="auto"/>
        <w:ind w:firstLine="567"/>
        <w:jc w:val="both"/>
        <w:rPr>
          <w:rFonts w:cstheme="minorHAnsi"/>
          <w:color w:val="000000"/>
        </w:rPr>
      </w:pPr>
      <w:r w:rsidRPr="001670C4">
        <w:rPr>
          <w:rFonts w:cstheme="minorHAnsi"/>
          <w:color w:val="000000"/>
        </w:rPr>
        <w:t>Do obowiązków wykonawcy należeć będzie m.in:</w:t>
      </w:r>
    </w:p>
    <w:p w14:paraId="64BE4D53" w14:textId="5D69CCA9" w:rsidR="00705BF5" w:rsidRPr="001670C4" w:rsidRDefault="00705BF5" w:rsidP="00705BF5">
      <w:pPr>
        <w:pStyle w:val="Akapitzlist"/>
        <w:numPr>
          <w:ilvl w:val="0"/>
          <w:numId w:val="13"/>
        </w:numPr>
        <w:spacing w:after="0" w:line="300" w:lineRule="auto"/>
        <w:jc w:val="both"/>
        <w:rPr>
          <w:rFonts w:cstheme="minorHAnsi"/>
          <w:color w:val="000000"/>
        </w:rPr>
      </w:pPr>
      <w:r w:rsidRPr="001670C4">
        <w:rPr>
          <w:rFonts w:cstheme="minorHAnsi"/>
          <w:color w:val="000000"/>
        </w:rPr>
        <w:t>opracowanie mapy do celów projektowych - jeśli będzie konieczna,</w:t>
      </w:r>
    </w:p>
    <w:p w14:paraId="73A9453D" w14:textId="4C7CFB61" w:rsidR="00705BF5" w:rsidRPr="001670C4" w:rsidRDefault="00705BF5" w:rsidP="00705BF5">
      <w:pPr>
        <w:pStyle w:val="Akapitzlist"/>
        <w:numPr>
          <w:ilvl w:val="0"/>
          <w:numId w:val="13"/>
        </w:numPr>
        <w:spacing w:after="0" w:line="300" w:lineRule="auto"/>
        <w:jc w:val="both"/>
        <w:rPr>
          <w:rFonts w:cstheme="minorHAnsi"/>
          <w:color w:val="000000"/>
        </w:rPr>
      </w:pPr>
      <w:r w:rsidRPr="001670C4">
        <w:rPr>
          <w:rFonts w:cstheme="minorHAnsi"/>
          <w:color w:val="000000"/>
        </w:rPr>
        <w:t>wykonanie inwentaryzacji architektonicznej obiektu wraz z zagospodarowaniem terenu i jego uzbrojenia w sieci, w zakresie niezbędnym dla realizacji prac projektowych - jeśli będzie konieczna,</w:t>
      </w:r>
    </w:p>
    <w:p w14:paraId="7D648D64" w14:textId="7DB26DC9" w:rsidR="00705BF5" w:rsidRPr="001670C4" w:rsidRDefault="00705BF5" w:rsidP="00705BF5">
      <w:pPr>
        <w:pStyle w:val="Akapitzlist"/>
        <w:numPr>
          <w:ilvl w:val="0"/>
          <w:numId w:val="13"/>
        </w:numPr>
        <w:spacing w:after="0" w:line="300" w:lineRule="auto"/>
        <w:jc w:val="both"/>
        <w:rPr>
          <w:rFonts w:cstheme="minorHAnsi"/>
          <w:color w:val="000000"/>
        </w:rPr>
      </w:pPr>
      <w:r w:rsidRPr="001670C4">
        <w:rPr>
          <w:rFonts w:cstheme="minorHAnsi"/>
          <w:color w:val="000000"/>
        </w:rPr>
        <w:t>ekspertyzę konstrukcyjną potwierdzającą możliwość wprowadzenia zmian, (jeśli będzie to konieczne wykonanie niezbędnych odkrywek) - jeśli będzie konieczna,</w:t>
      </w:r>
    </w:p>
    <w:p w14:paraId="15913CF4" w14:textId="70B619D3" w:rsidR="00705BF5" w:rsidRPr="001670C4" w:rsidRDefault="00705BF5" w:rsidP="00705BF5">
      <w:pPr>
        <w:pStyle w:val="Akapitzlist"/>
        <w:numPr>
          <w:ilvl w:val="0"/>
          <w:numId w:val="13"/>
        </w:numPr>
        <w:spacing w:after="0" w:line="300" w:lineRule="auto"/>
        <w:jc w:val="both"/>
        <w:rPr>
          <w:rFonts w:cstheme="minorHAnsi"/>
          <w:color w:val="000000"/>
        </w:rPr>
      </w:pPr>
      <w:r w:rsidRPr="001670C4">
        <w:rPr>
          <w:rFonts w:cstheme="minorHAnsi"/>
          <w:color w:val="000000"/>
        </w:rPr>
        <w:t xml:space="preserve">Wykonanie projektów </w:t>
      </w:r>
      <w:r w:rsidR="00F71202" w:rsidRPr="001670C4">
        <w:rPr>
          <w:rFonts w:cstheme="minorHAnsi"/>
          <w:color w:val="000000"/>
        </w:rPr>
        <w:t>budowlanych,</w:t>
      </w:r>
      <w:r w:rsidR="00BF4A40" w:rsidRPr="001670C4">
        <w:rPr>
          <w:rFonts w:cstheme="minorHAnsi"/>
          <w:color w:val="000000"/>
        </w:rPr>
        <w:t xml:space="preserve"> </w:t>
      </w:r>
      <w:r w:rsidRPr="001670C4">
        <w:rPr>
          <w:rFonts w:cstheme="minorHAnsi"/>
          <w:color w:val="000000"/>
        </w:rPr>
        <w:t>technicznych</w:t>
      </w:r>
      <w:r w:rsidR="00BF4A40" w:rsidRPr="001670C4">
        <w:rPr>
          <w:rFonts w:cstheme="minorHAnsi"/>
          <w:color w:val="000000"/>
        </w:rPr>
        <w:t xml:space="preserve"> i </w:t>
      </w:r>
      <w:r w:rsidRPr="001670C4">
        <w:rPr>
          <w:rFonts w:cstheme="minorHAnsi"/>
          <w:color w:val="000000"/>
        </w:rPr>
        <w:t>wykonawczych</w:t>
      </w:r>
      <w:r w:rsidR="00BF4A40" w:rsidRPr="001670C4">
        <w:rPr>
          <w:rFonts w:cstheme="minorHAnsi"/>
          <w:color w:val="000000"/>
        </w:rPr>
        <w:t xml:space="preserve"> </w:t>
      </w:r>
      <w:r w:rsidRPr="001670C4">
        <w:rPr>
          <w:rFonts w:cstheme="minorHAnsi"/>
          <w:color w:val="000000"/>
        </w:rPr>
        <w:t>obejmujących m.in.:</w:t>
      </w:r>
    </w:p>
    <w:p w14:paraId="7FDC076C" w14:textId="28213B38" w:rsidR="00705BF5" w:rsidRPr="001670C4" w:rsidRDefault="00705BF5" w:rsidP="00705BF5">
      <w:pPr>
        <w:pStyle w:val="Akapitzlist"/>
        <w:numPr>
          <w:ilvl w:val="1"/>
          <w:numId w:val="13"/>
        </w:numPr>
        <w:spacing w:after="0" w:line="300" w:lineRule="auto"/>
        <w:jc w:val="both"/>
        <w:rPr>
          <w:rFonts w:cstheme="minorHAnsi"/>
          <w:color w:val="000000"/>
        </w:rPr>
      </w:pPr>
      <w:r w:rsidRPr="001670C4">
        <w:rPr>
          <w:rFonts w:cstheme="minorHAnsi"/>
          <w:color w:val="000000"/>
        </w:rPr>
        <w:t>zmianę układu pomieszczeń ze względu na nowe funkcję,</w:t>
      </w:r>
    </w:p>
    <w:p w14:paraId="3715AF93" w14:textId="271627B9" w:rsidR="00705BF5" w:rsidRPr="001670C4" w:rsidRDefault="00705BF5" w:rsidP="00705BF5">
      <w:pPr>
        <w:pStyle w:val="Akapitzlist"/>
        <w:numPr>
          <w:ilvl w:val="1"/>
          <w:numId w:val="13"/>
        </w:numPr>
        <w:spacing w:after="0" w:line="300" w:lineRule="auto"/>
        <w:jc w:val="both"/>
        <w:rPr>
          <w:rFonts w:cstheme="minorHAnsi"/>
          <w:color w:val="000000"/>
        </w:rPr>
      </w:pPr>
      <w:r w:rsidRPr="001670C4">
        <w:rPr>
          <w:rFonts w:cstheme="minorHAnsi"/>
          <w:color w:val="000000"/>
        </w:rPr>
        <w:t>instalacje wentylacyjnej,</w:t>
      </w:r>
    </w:p>
    <w:p w14:paraId="55FD5F43" w14:textId="2381DF9C" w:rsidR="00705BF5" w:rsidRPr="001670C4" w:rsidRDefault="00705BF5" w:rsidP="00705BF5">
      <w:pPr>
        <w:pStyle w:val="Akapitzlist"/>
        <w:numPr>
          <w:ilvl w:val="1"/>
          <w:numId w:val="13"/>
        </w:numPr>
        <w:spacing w:after="0" w:line="300" w:lineRule="auto"/>
        <w:jc w:val="both"/>
        <w:rPr>
          <w:rFonts w:cstheme="minorHAnsi"/>
          <w:color w:val="000000"/>
        </w:rPr>
      </w:pPr>
      <w:r w:rsidRPr="001670C4">
        <w:rPr>
          <w:rFonts w:cstheme="minorHAnsi"/>
          <w:color w:val="000000"/>
        </w:rPr>
        <w:t>instalacje C.O, wodno-kanalizacyjnej, w tym wewnętrznych hydrantów przeciwpożarowych,</w:t>
      </w:r>
    </w:p>
    <w:p w14:paraId="2FD86F39" w14:textId="7DB73F63" w:rsidR="00F71202" w:rsidRPr="001670C4" w:rsidRDefault="00F71202" w:rsidP="00705BF5">
      <w:pPr>
        <w:pStyle w:val="Akapitzlist"/>
        <w:numPr>
          <w:ilvl w:val="1"/>
          <w:numId w:val="13"/>
        </w:numPr>
        <w:spacing w:after="0" w:line="300" w:lineRule="auto"/>
        <w:jc w:val="both"/>
        <w:rPr>
          <w:rFonts w:cstheme="minorHAnsi"/>
          <w:color w:val="000000"/>
        </w:rPr>
      </w:pPr>
      <w:r w:rsidRPr="001670C4">
        <w:rPr>
          <w:rFonts w:cstheme="minorHAnsi"/>
          <w:color w:val="000000"/>
        </w:rPr>
        <w:t xml:space="preserve">wykonanie nowej kotłowni gazowej wraz z </w:t>
      </w:r>
      <w:r w:rsidR="003C7A91" w:rsidRPr="001670C4">
        <w:rPr>
          <w:rFonts w:cstheme="minorHAnsi"/>
          <w:color w:val="000000"/>
        </w:rPr>
        <w:t>przyłączami</w:t>
      </w:r>
    </w:p>
    <w:p w14:paraId="6F994F70" w14:textId="77777777" w:rsidR="00BF4A40" w:rsidRPr="001670C4" w:rsidRDefault="00705BF5" w:rsidP="00BF4A40">
      <w:pPr>
        <w:pStyle w:val="Akapitzlist"/>
        <w:numPr>
          <w:ilvl w:val="1"/>
          <w:numId w:val="13"/>
        </w:numPr>
        <w:spacing w:after="0" w:line="300" w:lineRule="auto"/>
        <w:jc w:val="both"/>
        <w:rPr>
          <w:rFonts w:cstheme="minorHAnsi"/>
          <w:color w:val="000000"/>
        </w:rPr>
      </w:pPr>
      <w:r w:rsidRPr="001670C4">
        <w:rPr>
          <w:rFonts w:cstheme="minorHAnsi"/>
          <w:color w:val="000000"/>
        </w:rPr>
        <w:t>instalacji elektrycznej, w tym m.in. oświetlenia podstawowego, ewakuacyjnego, gniazd 1 i 3 -fazowych, instalacji ochronny od porażeń, odgromowej, domofonu, słaboprądowych, monitoringu, telefonicznej, fotowoltaicznej itd.</w:t>
      </w:r>
    </w:p>
    <w:p w14:paraId="04DC77DF" w14:textId="0A530AE5" w:rsidR="00705BF5" w:rsidRPr="001670C4" w:rsidRDefault="00705BF5" w:rsidP="00705BF5">
      <w:pPr>
        <w:pStyle w:val="Akapitzlist"/>
        <w:numPr>
          <w:ilvl w:val="1"/>
          <w:numId w:val="13"/>
        </w:numPr>
        <w:spacing w:after="0" w:line="300" w:lineRule="auto"/>
        <w:jc w:val="both"/>
        <w:rPr>
          <w:rFonts w:cstheme="minorHAnsi"/>
          <w:color w:val="000000"/>
        </w:rPr>
      </w:pPr>
      <w:r w:rsidRPr="001670C4">
        <w:rPr>
          <w:rFonts w:cstheme="minorHAnsi"/>
          <w:color w:val="000000"/>
        </w:rPr>
        <w:t>prac remontowych i wykończeniowych ścian i sufitów,</w:t>
      </w:r>
    </w:p>
    <w:p w14:paraId="18EF567E" w14:textId="53AFF394" w:rsidR="00705BF5" w:rsidRPr="001670C4" w:rsidRDefault="00705BF5" w:rsidP="00705BF5">
      <w:pPr>
        <w:pStyle w:val="Akapitzlist"/>
        <w:numPr>
          <w:ilvl w:val="1"/>
          <w:numId w:val="13"/>
        </w:numPr>
        <w:spacing w:after="0" w:line="300" w:lineRule="auto"/>
        <w:jc w:val="both"/>
        <w:rPr>
          <w:rFonts w:cstheme="minorHAnsi"/>
          <w:color w:val="000000"/>
        </w:rPr>
      </w:pPr>
      <w:r w:rsidRPr="001670C4">
        <w:rPr>
          <w:rFonts w:cstheme="minorHAnsi"/>
          <w:color w:val="000000"/>
        </w:rPr>
        <w:lastRenderedPageBreak/>
        <w:t>wymiany stolarki drzwiowej wewnętrznej i zewnętrznej (z uwzględnieniem zmian wielkości otworów drzwiowych zapewniających wymaganą wielkość przejść),</w:t>
      </w:r>
    </w:p>
    <w:p w14:paraId="7B194938" w14:textId="62AF0D15" w:rsidR="00F71202" w:rsidRPr="001670C4" w:rsidRDefault="00F71202" w:rsidP="00705BF5">
      <w:pPr>
        <w:pStyle w:val="Akapitzlist"/>
        <w:numPr>
          <w:ilvl w:val="1"/>
          <w:numId w:val="13"/>
        </w:numPr>
        <w:spacing w:after="0" w:line="300" w:lineRule="auto"/>
        <w:jc w:val="both"/>
        <w:rPr>
          <w:rFonts w:cstheme="minorHAnsi"/>
          <w:color w:val="000000"/>
        </w:rPr>
      </w:pPr>
      <w:r w:rsidRPr="001670C4">
        <w:rPr>
          <w:rFonts w:cstheme="minorHAnsi"/>
          <w:color w:val="000000"/>
        </w:rPr>
        <w:t>wykonanie termoizolacji budynku</w:t>
      </w:r>
    </w:p>
    <w:p w14:paraId="30D5E742" w14:textId="14E425EB" w:rsidR="00705BF5" w:rsidRPr="001670C4" w:rsidRDefault="00705BF5" w:rsidP="00705BF5">
      <w:pPr>
        <w:pStyle w:val="Akapitzlist"/>
        <w:numPr>
          <w:ilvl w:val="1"/>
          <w:numId w:val="13"/>
        </w:numPr>
        <w:spacing w:after="0" w:line="300" w:lineRule="auto"/>
        <w:jc w:val="both"/>
        <w:rPr>
          <w:rFonts w:cstheme="minorHAnsi"/>
          <w:color w:val="000000"/>
        </w:rPr>
      </w:pPr>
      <w:r w:rsidRPr="001670C4">
        <w:rPr>
          <w:rFonts w:cstheme="minorHAnsi"/>
          <w:color w:val="000000"/>
        </w:rPr>
        <w:t>zabezpieczenie wszystkich elementów drewnianych do właściwej klasy odporności ogniowej,</w:t>
      </w:r>
    </w:p>
    <w:p w14:paraId="65BC01FD" w14:textId="1C16083F" w:rsidR="00705BF5" w:rsidRPr="001670C4" w:rsidRDefault="00705BF5" w:rsidP="003C7A91">
      <w:pPr>
        <w:pStyle w:val="Akapitzlist"/>
        <w:numPr>
          <w:ilvl w:val="1"/>
          <w:numId w:val="13"/>
        </w:numPr>
        <w:spacing w:after="0" w:line="300" w:lineRule="auto"/>
        <w:jc w:val="both"/>
        <w:rPr>
          <w:rFonts w:cstheme="minorHAnsi"/>
          <w:color w:val="000000"/>
        </w:rPr>
      </w:pPr>
      <w:r w:rsidRPr="001670C4">
        <w:rPr>
          <w:rFonts w:cstheme="minorHAnsi"/>
          <w:color w:val="000000"/>
        </w:rPr>
        <w:t>wymianę elementów więźby, które uległy uszkodzeniu,</w:t>
      </w:r>
      <w:r w:rsidR="001670C4">
        <w:rPr>
          <w:rFonts w:cstheme="minorHAnsi"/>
          <w:color w:val="000000"/>
        </w:rPr>
        <w:t xml:space="preserve"> </w:t>
      </w:r>
      <w:r w:rsidRPr="001670C4">
        <w:rPr>
          <w:rFonts w:cstheme="minorHAnsi"/>
          <w:color w:val="000000"/>
        </w:rPr>
        <w:t xml:space="preserve">podsiębitek i innych </w:t>
      </w:r>
      <w:proofErr w:type="spellStart"/>
      <w:r w:rsidRPr="001670C4">
        <w:rPr>
          <w:rFonts w:cstheme="minorHAnsi"/>
          <w:color w:val="000000"/>
        </w:rPr>
        <w:t>deskowań</w:t>
      </w:r>
      <w:proofErr w:type="spellEnd"/>
      <w:r w:rsidRPr="001670C4">
        <w:rPr>
          <w:rFonts w:cstheme="minorHAnsi"/>
          <w:color w:val="000000"/>
        </w:rPr>
        <w:t xml:space="preserve"> zastosowanych w konstrukcji pokryciu dachu,</w:t>
      </w:r>
      <w:r w:rsidR="003C7A91" w:rsidRPr="001670C4">
        <w:rPr>
          <w:rFonts w:cstheme="minorHAnsi"/>
          <w:color w:val="000000"/>
        </w:rPr>
        <w:t xml:space="preserve"> </w:t>
      </w:r>
      <w:r w:rsidRPr="001670C4">
        <w:rPr>
          <w:rFonts w:cstheme="minorHAnsi"/>
          <w:color w:val="000000"/>
        </w:rPr>
        <w:t>oraz wymiany pokrycia wraz z obróbkami i rynnami a także rurami spustowymi i czyszczakami,</w:t>
      </w:r>
    </w:p>
    <w:p w14:paraId="78A5258B" w14:textId="6C018CB0" w:rsidR="00705BF5" w:rsidRPr="001670C4" w:rsidRDefault="00705BF5" w:rsidP="00077173">
      <w:pPr>
        <w:pStyle w:val="Akapitzlist"/>
        <w:numPr>
          <w:ilvl w:val="1"/>
          <w:numId w:val="13"/>
        </w:numPr>
        <w:spacing w:after="0" w:line="300" w:lineRule="auto"/>
        <w:jc w:val="both"/>
        <w:rPr>
          <w:rFonts w:cstheme="minorHAnsi"/>
          <w:color w:val="000000"/>
        </w:rPr>
      </w:pPr>
      <w:r w:rsidRPr="001670C4">
        <w:rPr>
          <w:rFonts w:cstheme="minorHAnsi"/>
          <w:color w:val="000000"/>
        </w:rPr>
        <w:t>remont istniejących i wykonanie projektowanych kominów,</w:t>
      </w:r>
    </w:p>
    <w:p w14:paraId="729E2F24" w14:textId="32700E13" w:rsidR="00705BF5" w:rsidRPr="001670C4" w:rsidRDefault="00705BF5" w:rsidP="00077173">
      <w:pPr>
        <w:pStyle w:val="Akapitzlist"/>
        <w:numPr>
          <w:ilvl w:val="1"/>
          <w:numId w:val="13"/>
        </w:numPr>
        <w:spacing w:after="0" w:line="300" w:lineRule="auto"/>
        <w:jc w:val="both"/>
        <w:rPr>
          <w:rFonts w:cstheme="minorHAnsi"/>
          <w:color w:val="000000"/>
        </w:rPr>
      </w:pPr>
      <w:r w:rsidRPr="001670C4">
        <w:rPr>
          <w:rFonts w:cstheme="minorHAnsi"/>
          <w:color w:val="000000"/>
        </w:rPr>
        <w:t xml:space="preserve">przebudowę klatek schodowych, </w:t>
      </w:r>
    </w:p>
    <w:p w14:paraId="39837CC7" w14:textId="5F694755" w:rsidR="00705BF5" w:rsidRPr="001670C4" w:rsidRDefault="00705BF5" w:rsidP="00077173">
      <w:pPr>
        <w:pStyle w:val="Akapitzlist"/>
        <w:numPr>
          <w:ilvl w:val="1"/>
          <w:numId w:val="13"/>
        </w:numPr>
        <w:spacing w:after="0" w:line="300" w:lineRule="auto"/>
        <w:jc w:val="both"/>
        <w:rPr>
          <w:rFonts w:cstheme="minorHAnsi"/>
          <w:color w:val="000000"/>
        </w:rPr>
      </w:pPr>
      <w:r w:rsidRPr="001670C4">
        <w:rPr>
          <w:rFonts w:cstheme="minorHAnsi"/>
          <w:color w:val="000000"/>
        </w:rPr>
        <w:t>przebudowę stropów i dachu w zakresie niezbędnym do wykonania windy</w:t>
      </w:r>
      <w:r w:rsidR="00F71202" w:rsidRPr="001670C4">
        <w:rPr>
          <w:rFonts w:cstheme="minorHAnsi"/>
          <w:color w:val="000000"/>
        </w:rPr>
        <w:t>/platformy</w:t>
      </w:r>
      <w:r w:rsidRPr="001670C4">
        <w:rPr>
          <w:rFonts w:cstheme="minorHAnsi"/>
          <w:color w:val="000000"/>
        </w:rPr>
        <w:t xml:space="preserve"> dla osób niepełnosprawnych,</w:t>
      </w:r>
    </w:p>
    <w:p w14:paraId="6EE82AB0" w14:textId="0CD7352E" w:rsidR="003C7A91" w:rsidRPr="001670C4" w:rsidRDefault="003C7A91" w:rsidP="00077173">
      <w:pPr>
        <w:pStyle w:val="Akapitzlist"/>
        <w:numPr>
          <w:ilvl w:val="1"/>
          <w:numId w:val="13"/>
        </w:numPr>
        <w:spacing w:after="0" w:line="300" w:lineRule="auto"/>
        <w:jc w:val="both"/>
        <w:rPr>
          <w:rFonts w:cstheme="minorHAnsi"/>
          <w:color w:val="000000"/>
        </w:rPr>
      </w:pPr>
      <w:r w:rsidRPr="001670C4">
        <w:rPr>
          <w:rFonts w:cstheme="minorHAnsi"/>
          <w:color w:val="000000"/>
        </w:rPr>
        <w:t>przebudowę stropów ze względu na wielopoziomowy układ</w:t>
      </w:r>
    </w:p>
    <w:p w14:paraId="0456AC26" w14:textId="5264DA92" w:rsidR="00705BF5" w:rsidRPr="001670C4" w:rsidRDefault="00705BF5" w:rsidP="00077173">
      <w:pPr>
        <w:pStyle w:val="Akapitzlist"/>
        <w:numPr>
          <w:ilvl w:val="1"/>
          <w:numId w:val="13"/>
        </w:numPr>
        <w:spacing w:after="0" w:line="300" w:lineRule="auto"/>
        <w:jc w:val="both"/>
        <w:rPr>
          <w:rFonts w:cstheme="minorHAnsi"/>
          <w:color w:val="000000"/>
        </w:rPr>
      </w:pPr>
      <w:r w:rsidRPr="001670C4">
        <w:rPr>
          <w:rFonts w:cstheme="minorHAnsi"/>
          <w:color w:val="000000"/>
        </w:rPr>
        <w:t>wykonanie windy</w:t>
      </w:r>
      <w:r w:rsidR="00F71202" w:rsidRPr="001670C4">
        <w:rPr>
          <w:rFonts w:cstheme="minorHAnsi"/>
          <w:color w:val="000000"/>
        </w:rPr>
        <w:t>/platformy</w:t>
      </w:r>
      <w:r w:rsidRPr="001670C4">
        <w:rPr>
          <w:rFonts w:cstheme="minorHAnsi"/>
          <w:color w:val="000000"/>
        </w:rPr>
        <w:t xml:space="preserve"> dla osób niepełnosprawnych,</w:t>
      </w:r>
    </w:p>
    <w:p w14:paraId="0C16D6B8" w14:textId="3E6BEF1F" w:rsidR="00705BF5" w:rsidRPr="001670C4" w:rsidRDefault="00705BF5" w:rsidP="00077173">
      <w:pPr>
        <w:pStyle w:val="Akapitzlist"/>
        <w:numPr>
          <w:ilvl w:val="1"/>
          <w:numId w:val="13"/>
        </w:numPr>
        <w:spacing w:after="0" w:line="300" w:lineRule="auto"/>
        <w:jc w:val="both"/>
        <w:rPr>
          <w:rFonts w:cstheme="minorHAnsi"/>
          <w:color w:val="000000"/>
        </w:rPr>
      </w:pPr>
      <w:r w:rsidRPr="001670C4">
        <w:rPr>
          <w:rFonts w:cstheme="minorHAnsi"/>
          <w:color w:val="000000"/>
        </w:rPr>
        <w:t>dostosowanie budynku do nowej funkcji oraz do obowiązujących przepisów,</w:t>
      </w:r>
    </w:p>
    <w:p w14:paraId="63380B10" w14:textId="09DF7EFF" w:rsidR="00705BF5" w:rsidRPr="001670C4" w:rsidRDefault="00705BF5" w:rsidP="00077173">
      <w:pPr>
        <w:pStyle w:val="Akapitzlist"/>
        <w:numPr>
          <w:ilvl w:val="1"/>
          <w:numId w:val="13"/>
        </w:numPr>
        <w:spacing w:after="0" w:line="300" w:lineRule="auto"/>
        <w:jc w:val="both"/>
        <w:rPr>
          <w:rFonts w:cstheme="minorHAnsi"/>
          <w:color w:val="000000"/>
        </w:rPr>
      </w:pPr>
      <w:r w:rsidRPr="001670C4">
        <w:rPr>
          <w:rFonts w:cstheme="minorHAnsi"/>
          <w:color w:val="000000"/>
        </w:rPr>
        <w:t>zagospodarowanie terenu w niezbędnym zakresie,</w:t>
      </w:r>
    </w:p>
    <w:p w14:paraId="2BB00E96" w14:textId="0827507F" w:rsidR="00841FCD" w:rsidRPr="001670C4" w:rsidRDefault="00841FCD" w:rsidP="00077173">
      <w:pPr>
        <w:pStyle w:val="Akapitzlist"/>
        <w:numPr>
          <w:ilvl w:val="1"/>
          <w:numId w:val="13"/>
        </w:numPr>
        <w:spacing w:after="0" w:line="300" w:lineRule="auto"/>
        <w:jc w:val="both"/>
        <w:rPr>
          <w:rFonts w:cstheme="minorHAnsi"/>
          <w:color w:val="000000"/>
        </w:rPr>
      </w:pPr>
      <w:r w:rsidRPr="001670C4">
        <w:rPr>
          <w:rFonts w:cstheme="minorHAnsi"/>
          <w:color w:val="000000"/>
        </w:rPr>
        <w:t>rozbiórkę kolidujących elementów z nową funkcją budynku,</w:t>
      </w:r>
    </w:p>
    <w:p w14:paraId="6902D994" w14:textId="682E3DDA" w:rsidR="00007BB5" w:rsidRPr="001670C4" w:rsidRDefault="00007BB5" w:rsidP="00077173">
      <w:pPr>
        <w:pStyle w:val="Akapitzlist"/>
        <w:numPr>
          <w:ilvl w:val="1"/>
          <w:numId w:val="13"/>
        </w:numPr>
        <w:spacing w:after="0" w:line="300" w:lineRule="auto"/>
        <w:jc w:val="both"/>
        <w:rPr>
          <w:rFonts w:cstheme="minorHAnsi"/>
          <w:color w:val="000000"/>
        </w:rPr>
      </w:pPr>
      <w:r w:rsidRPr="001670C4">
        <w:rPr>
          <w:rFonts w:cstheme="minorHAnsi"/>
          <w:color w:val="000000"/>
        </w:rPr>
        <w:t>jeśli to będzie konieczne , m.in. ze względów technicznych i funkcjonalnych, należy przewidzicie rozbudowę budynku np. windę/platformę dla niepełnosprawnych</w:t>
      </w:r>
    </w:p>
    <w:p w14:paraId="7770AEB5" w14:textId="77ABAE81" w:rsidR="003C7A91" w:rsidRPr="001670C4" w:rsidRDefault="003C7A91" w:rsidP="00077173">
      <w:pPr>
        <w:pStyle w:val="Akapitzlist"/>
        <w:numPr>
          <w:ilvl w:val="1"/>
          <w:numId w:val="13"/>
        </w:numPr>
        <w:spacing w:after="0" w:line="300" w:lineRule="auto"/>
        <w:jc w:val="both"/>
        <w:rPr>
          <w:rFonts w:cstheme="minorHAnsi"/>
          <w:color w:val="000000"/>
        </w:rPr>
      </w:pPr>
      <w:r w:rsidRPr="001670C4">
        <w:rPr>
          <w:rFonts w:cstheme="minorHAnsi"/>
          <w:color w:val="000000"/>
        </w:rPr>
        <w:t>uzyskanie pozwolenia na budowę/przebudowę</w:t>
      </w:r>
    </w:p>
    <w:p w14:paraId="6DB3E0F0" w14:textId="77777777" w:rsidR="00F71202" w:rsidRPr="001670C4" w:rsidRDefault="00F71202" w:rsidP="00F71202">
      <w:pPr>
        <w:pStyle w:val="Akapitzlist"/>
        <w:spacing w:after="0" w:line="300" w:lineRule="auto"/>
        <w:ind w:left="1440"/>
        <w:jc w:val="both"/>
        <w:rPr>
          <w:rFonts w:cstheme="minorHAnsi"/>
          <w:color w:val="000000"/>
        </w:rPr>
      </w:pPr>
    </w:p>
    <w:p w14:paraId="780D43D2" w14:textId="28D9296B" w:rsidR="00705BF5" w:rsidRPr="001670C4" w:rsidRDefault="0048427E" w:rsidP="00705BF5">
      <w:pPr>
        <w:pStyle w:val="Akapitzlist"/>
        <w:numPr>
          <w:ilvl w:val="0"/>
          <w:numId w:val="13"/>
        </w:numPr>
        <w:spacing w:after="0" w:line="300" w:lineRule="auto"/>
        <w:jc w:val="both"/>
        <w:rPr>
          <w:rFonts w:cstheme="minorHAnsi"/>
          <w:color w:val="000000"/>
        </w:rPr>
      </w:pPr>
      <w:r w:rsidRPr="001670C4">
        <w:rPr>
          <w:rFonts w:cstheme="minorHAnsi"/>
          <w:color w:val="000000"/>
        </w:rPr>
        <w:t xml:space="preserve">opracowania projektów wynikających z uzgodnień i warunków technicznych, dostawców mediów,   </w:t>
      </w:r>
    </w:p>
    <w:p w14:paraId="6F43B66C" w14:textId="14472B50" w:rsidR="00077173" w:rsidRPr="001670C4" w:rsidRDefault="00705BF5" w:rsidP="00077173">
      <w:pPr>
        <w:pStyle w:val="Akapitzlist"/>
        <w:numPr>
          <w:ilvl w:val="0"/>
          <w:numId w:val="13"/>
        </w:numPr>
        <w:spacing w:after="0" w:line="300" w:lineRule="auto"/>
        <w:jc w:val="both"/>
        <w:rPr>
          <w:rFonts w:cstheme="minorHAnsi"/>
        </w:rPr>
      </w:pPr>
      <w:r w:rsidRPr="001670C4">
        <w:rPr>
          <w:rFonts w:cstheme="minorHAnsi"/>
        </w:rPr>
        <w:t>sporządzenie wszystkich dokumentów, opracowań i opinii oraz ekspertyz (w tym p.</w:t>
      </w:r>
      <w:r w:rsidR="001670C4">
        <w:rPr>
          <w:rFonts w:cstheme="minorHAnsi"/>
        </w:rPr>
        <w:t xml:space="preserve"> </w:t>
      </w:r>
      <w:r w:rsidRPr="001670C4">
        <w:rPr>
          <w:rFonts w:cstheme="minorHAnsi"/>
        </w:rPr>
        <w:t>pożarowej) niezbędnych dla prawidłowego przygotowania dokumentacji projektowej,</w:t>
      </w:r>
    </w:p>
    <w:p w14:paraId="5B3BF8D4" w14:textId="26C5BCC7" w:rsidR="00077173" w:rsidRPr="001670C4" w:rsidRDefault="00705BF5" w:rsidP="00077173">
      <w:pPr>
        <w:pStyle w:val="Akapitzlist"/>
        <w:numPr>
          <w:ilvl w:val="0"/>
          <w:numId w:val="13"/>
        </w:numPr>
        <w:spacing w:after="0" w:line="300" w:lineRule="auto"/>
        <w:jc w:val="both"/>
        <w:rPr>
          <w:rFonts w:cstheme="minorHAnsi"/>
        </w:rPr>
      </w:pPr>
      <w:r w:rsidRPr="001670C4">
        <w:rPr>
          <w:rFonts w:cstheme="minorHAnsi"/>
        </w:rPr>
        <w:t>udzielenie odpowiedzi na pytania zadane w trakcie procedury wyłonienia wykonawcy robót budowlanych i robót rozbiórkowych, w zakresie merytorycznym dotyczącym projektu</w:t>
      </w:r>
      <w:r w:rsidR="00077173" w:rsidRPr="001670C4">
        <w:rPr>
          <w:rFonts w:cstheme="minorHAnsi"/>
        </w:rPr>
        <w:t>,</w:t>
      </w:r>
    </w:p>
    <w:p w14:paraId="629B6AB9" w14:textId="310300A1" w:rsidR="00705BF5" w:rsidRPr="001670C4" w:rsidRDefault="00705BF5" w:rsidP="00077173">
      <w:pPr>
        <w:pStyle w:val="Akapitzlist"/>
        <w:numPr>
          <w:ilvl w:val="0"/>
          <w:numId w:val="13"/>
        </w:numPr>
        <w:spacing w:after="0" w:line="300" w:lineRule="auto"/>
        <w:jc w:val="both"/>
        <w:rPr>
          <w:rFonts w:cstheme="minorHAnsi"/>
        </w:rPr>
      </w:pPr>
      <w:r w:rsidRPr="001670C4">
        <w:rPr>
          <w:rFonts w:cstheme="minorHAnsi"/>
          <w:color w:val="000000"/>
        </w:rPr>
        <w:t>wszystkie opracowania muszą uwzględniać elementy niezbędne do przyszłego oddania obiektu do użytkowania oraz jego prawidłowego funkcjonowania zgodnie z obowiązującymi przepisami.</w:t>
      </w:r>
    </w:p>
    <w:p w14:paraId="3EFFF25C" w14:textId="1F3A5F58" w:rsidR="00705BF5" w:rsidRPr="001670C4" w:rsidRDefault="00705BF5" w:rsidP="00705BF5">
      <w:pPr>
        <w:pStyle w:val="Akapitzlist"/>
        <w:numPr>
          <w:ilvl w:val="0"/>
          <w:numId w:val="13"/>
        </w:numPr>
        <w:spacing w:after="0" w:line="300" w:lineRule="auto"/>
        <w:jc w:val="both"/>
        <w:rPr>
          <w:rFonts w:cstheme="minorHAnsi"/>
          <w:color w:val="000000"/>
        </w:rPr>
      </w:pPr>
      <w:r w:rsidRPr="001670C4">
        <w:rPr>
          <w:rFonts w:cstheme="minorHAnsi"/>
          <w:color w:val="000000"/>
        </w:rPr>
        <w:t>wykonanie instrukcji bezpieczeństwa pożarowego</w:t>
      </w:r>
    </w:p>
    <w:p w14:paraId="51935A2B" w14:textId="5BD295F1" w:rsidR="00BE5BC5" w:rsidRPr="001670C4" w:rsidRDefault="00705BF5" w:rsidP="00F71202">
      <w:pPr>
        <w:pStyle w:val="Akapitzlist"/>
        <w:numPr>
          <w:ilvl w:val="0"/>
          <w:numId w:val="13"/>
        </w:numPr>
        <w:spacing w:after="0" w:line="300" w:lineRule="auto"/>
        <w:jc w:val="both"/>
        <w:rPr>
          <w:rFonts w:cstheme="minorHAnsi"/>
          <w:color w:val="000000"/>
        </w:rPr>
      </w:pPr>
      <w:r w:rsidRPr="001670C4">
        <w:rPr>
          <w:rFonts w:cstheme="minorHAnsi"/>
          <w:color w:val="000000"/>
        </w:rPr>
        <w:t>wykonanie dokumentacji geologiczno-inżynierskiej – jeśli będzie konieczna,</w:t>
      </w:r>
      <w:r w:rsidR="00BE5BC5" w:rsidRPr="001670C4">
        <w:rPr>
          <w:rFonts w:cstheme="minorHAnsi"/>
          <w:color w:val="000000"/>
        </w:rPr>
        <w:t xml:space="preserve"> </w:t>
      </w:r>
    </w:p>
    <w:p w14:paraId="0DD4645F" w14:textId="4459D42B" w:rsidR="00E776A2" w:rsidRPr="001670C4" w:rsidRDefault="00F304A3" w:rsidP="00E776A2">
      <w:pPr>
        <w:pStyle w:val="Akapitzlist"/>
        <w:numPr>
          <w:ilvl w:val="0"/>
          <w:numId w:val="13"/>
        </w:numPr>
        <w:spacing w:after="0" w:line="300" w:lineRule="auto"/>
        <w:jc w:val="both"/>
        <w:rPr>
          <w:rFonts w:cstheme="minorHAnsi"/>
          <w:color w:val="000000"/>
        </w:rPr>
      </w:pPr>
      <w:r w:rsidRPr="001670C4">
        <w:rPr>
          <w:rFonts w:cstheme="minorHAnsi"/>
          <w:color w:val="000000"/>
        </w:rPr>
        <w:t xml:space="preserve">wykonanie specyfikacji technicznych wykonania i odbioru robót, dla każdej </w:t>
      </w:r>
      <w:r w:rsidR="007B6A2F" w:rsidRPr="001670C4">
        <w:rPr>
          <w:rFonts w:cstheme="minorHAnsi"/>
          <w:color w:val="000000"/>
        </w:rPr>
        <w:t xml:space="preserve">branży i funkcji budynku </w:t>
      </w:r>
      <w:r w:rsidRPr="001670C4">
        <w:rPr>
          <w:rFonts w:cstheme="minorHAnsi"/>
          <w:color w:val="000000"/>
        </w:rPr>
        <w:t>osobno,</w:t>
      </w:r>
    </w:p>
    <w:p w14:paraId="249514AA" w14:textId="38CF1C96" w:rsidR="00F304A3" w:rsidRPr="001670C4" w:rsidRDefault="00F304A3" w:rsidP="00E776A2">
      <w:pPr>
        <w:pStyle w:val="Akapitzlist"/>
        <w:numPr>
          <w:ilvl w:val="0"/>
          <w:numId w:val="13"/>
        </w:numPr>
        <w:spacing w:after="0" w:line="300" w:lineRule="auto"/>
        <w:jc w:val="both"/>
        <w:rPr>
          <w:rFonts w:cstheme="minorHAnsi"/>
          <w:color w:val="000000"/>
        </w:rPr>
      </w:pPr>
      <w:r w:rsidRPr="001670C4">
        <w:rPr>
          <w:rFonts w:cstheme="minorHAnsi"/>
          <w:color w:val="000000"/>
        </w:rPr>
        <w:t>wykonanie przedmiarów robót</w:t>
      </w:r>
      <w:r w:rsidR="007B6A2F" w:rsidRPr="001670C4">
        <w:rPr>
          <w:rFonts w:cstheme="minorHAnsi"/>
          <w:color w:val="000000"/>
        </w:rPr>
        <w:t xml:space="preserve"> z wyliczeniami ilości robót</w:t>
      </w:r>
      <w:r w:rsidRPr="001670C4">
        <w:rPr>
          <w:rFonts w:cstheme="minorHAnsi"/>
          <w:color w:val="000000"/>
        </w:rPr>
        <w:t>,  dla każdej branż</w:t>
      </w:r>
      <w:r w:rsidR="007B6A2F" w:rsidRPr="001670C4">
        <w:rPr>
          <w:rFonts w:cstheme="minorHAnsi"/>
          <w:color w:val="000000"/>
        </w:rPr>
        <w:t xml:space="preserve">y </w:t>
      </w:r>
      <w:r w:rsidRPr="001670C4">
        <w:rPr>
          <w:rFonts w:cstheme="minorHAnsi"/>
          <w:color w:val="000000"/>
        </w:rPr>
        <w:t>osobno,</w:t>
      </w:r>
    </w:p>
    <w:p w14:paraId="1A8534CD" w14:textId="7C887EC1" w:rsidR="00705BF5" w:rsidRPr="001670C4" w:rsidRDefault="00F304A3" w:rsidP="00705BF5">
      <w:pPr>
        <w:pStyle w:val="Akapitzlist"/>
        <w:numPr>
          <w:ilvl w:val="0"/>
          <w:numId w:val="13"/>
        </w:numPr>
        <w:spacing w:after="0" w:line="300" w:lineRule="auto"/>
        <w:jc w:val="both"/>
        <w:rPr>
          <w:rFonts w:cstheme="minorHAnsi"/>
          <w:color w:val="000000"/>
        </w:rPr>
      </w:pPr>
      <w:r w:rsidRPr="001670C4">
        <w:rPr>
          <w:rFonts w:cstheme="minorHAnsi"/>
          <w:color w:val="000000"/>
        </w:rPr>
        <w:t xml:space="preserve">wykonanie kosztorysów inwestorskich, szczegółowych i uproszczonych, dla każdej </w:t>
      </w:r>
      <w:r w:rsidR="007B6A2F" w:rsidRPr="001670C4">
        <w:rPr>
          <w:rFonts w:cstheme="minorHAnsi"/>
          <w:color w:val="000000"/>
        </w:rPr>
        <w:t xml:space="preserve">branży </w:t>
      </w:r>
      <w:r w:rsidRPr="001670C4">
        <w:rPr>
          <w:rFonts w:cstheme="minorHAnsi"/>
          <w:color w:val="000000"/>
        </w:rPr>
        <w:t>osobno,</w:t>
      </w:r>
    </w:p>
    <w:p w14:paraId="71CC12C4" w14:textId="77777777" w:rsidR="00BA44D6" w:rsidRPr="001670C4" w:rsidRDefault="00BA44D6" w:rsidP="00BA44D6">
      <w:pPr>
        <w:spacing w:after="0" w:line="300" w:lineRule="auto"/>
        <w:ind w:left="927"/>
        <w:jc w:val="both"/>
        <w:rPr>
          <w:rFonts w:cstheme="minorHAnsi"/>
          <w:color w:val="000000"/>
        </w:rPr>
      </w:pPr>
    </w:p>
    <w:p w14:paraId="1556F1BD" w14:textId="74EEDE27" w:rsidR="0012522A" w:rsidRPr="001670C4" w:rsidRDefault="0012522A" w:rsidP="003E40DE">
      <w:pPr>
        <w:spacing w:after="0" w:line="300" w:lineRule="auto"/>
        <w:ind w:firstLine="567"/>
        <w:jc w:val="both"/>
        <w:rPr>
          <w:rFonts w:cstheme="minorHAnsi"/>
          <w:color w:val="000000"/>
        </w:rPr>
      </w:pPr>
      <w:r w:rsidRPr="001670C4">
        <w:rPr>
          <w:rFonts w:cstheme="minorHAnsi"/>
          <w:color w:val="000000"/>
        </w:rPr>
        <w:t xml:space="preserve">Zamawiający zakłada, że forma architektoniczna obiektu nie ulegnie większej zmianie niemniej wewnętrzny układ funkcjonalny może zostać zmodyfikowany w niezbędnym zakresie (m.in. wynikający z uwarunkowań p.poż. konstrukcyjnych, instalacyjnych, układu pomieszczeń, zmiany </w:t>
      </w:r>
      <w:r w:rsidRPr="001670C4">
        <w:rPr>
          <w:rFonts w:cstheme="minorHAnsi"/>
          <w:color w:val="000000"/>
        </w:rPr>
        <w:lastRenderedPageBreak/>
        <w:t>sposobu użytkowania itp.) a co za tym idzie, zmianie ulegną również wynikającego z niego rozwiązanie technologiczne (przede wszystkim instalacyjne).</w:t>
      </w:r>
    </w:p>
    <w:p w14:paraId="43849DDA" w14:textId="77777777" w:rsidR="0012522A" w:rsidRPr="001670C4" w:rsidRDefault="0012522A" w:rsidP="003405D9">
      <w:pPr>
        <w:spacing w:after="0" w:line="300" w:lineRule="auto"/>
        <w:ind w:firstLine="567"/>
        <w:jc w:val="both"/>
        <w:rPr>
          <w:rFonts w:cstheme="minorHAnsi"/>
          <w:color w:val="000000"/>
        </w:rPr>
      </w:pPr>
      <w:r w:rsidRPr="001670C4">
        <w:rPr>
          <w:rFonts w:cstheme="minorHAnsi"/>
          <w:color w:val="000000"/>
        </w:rPr>
        <w:t>W związku z powyższym całość zamierzenia należy doprowadzić do stanu formalno-prawnego zgodnego z obowiązującymi przepisami i umożliwiającego realizację zamówienia (w tym</w:t>
      </w:r>
      <w:r w:rsidR="000E1709" w:rsidRPr="001670C4">
        <w:rPr>
          <w:rFonts w:cstheme="minorHAnsi"/>
          <w:color w:val="000000"/>
        </w:rPr>
        <w:t xml:space="preserve"> oddanie do użytkowania obiektu</w:t>
      </w:r>
      <w:r w:rsidRPr="001670C4">
        <w:rPr>
          <w:rFonts w:cstheme="minorHAnsi"/>
          <w:color w:val="000000"/>
        </w:rPr>
        <w:t>).</w:t>
      </w:r>
    </w:p>
    <w:p w14:paraId="79D6A370" w14:textId="77777777" w:rsidR="00580D8D" w:rsidRPr="001670C4" w:rsidRDefault="00580D8D" w:rsidP="003405D9">
      <w:pPr>
        <w:spacing w:after="0" w:line="300" w:lineRule="auto"/>
        <w:jc w:val="both"/>
        <w:rPr>
          <w:rFonts w:cstheme="minorHAnsi"/>
          <w:color w:val="000000"/>
        </w:rPr>
      </w:pPr>
    </w:p>
    <w:p w14:paraId="3A490297" w14:textId="77777777" w:rsidR="00580D8D" w:rsidRPr="001670C4" w:rsidRDefault="00580D8D" w:rsidP="003405D9">
      <w:pPr>
        <w:spacing w:after="0" w:line="300" w:lineRule="auto"/>
        <w:ind w:firstLine="708"/>
        <w:jc w:val="both"/>
        <w:rPr>
          <w:rFonts w:cstheme="minorHAnsi"/>
          <w:color w:val="000000"/>
        </w:rPr>
      </w:pPr>
      <w:r w:rsidRPr="001670C4">
        <w:rPr>
          <w:rFonts w:cstheme="minorHAnsi"/>
          <w:color w:val="000000"/>
        </w:rPr>
        <w:t>Projekt winien być na bieżąco konsultowany i uzgadniany z zamawiającym podczas narad organizowanych w siedzibie zamawiającego (lub w innej uzgodnionej wcześniej formie – np. zdalnie) nie rzadziej</w:t>
      </w:r>
      <w:r w:rsidR="00F5515B" w:rsidRPr="001670C4">
        <w:rPr>
          <w:rFonts w:cstheme="minorHAnsi"/>
          <w:color w:val="000000"/>
        </w:rPr>
        <w:t xml:space="preserve"> niż raz na dwa tygodnie.</w:t>
      </w:r>
    </w:p>
    <w:p w14:paraId="1DF51AEC" w14:textId="1B73B145" w:rsidR="00F5515B" w:rsidRPr="001670C4" w:rsidRDefault="00F656CD" w:rsidP="00F656CD">
      <w:pPr>
        <w:spacing w:after="0" w:line="300" w:lineRule="auto"/>
        <w:ind w:firstLine="708"/>
        <w:jc w:val="both"/>
        <w:rPr>
          <w:rFonts w:cstheme="minorHAnsi"/>
          <w:color w:val="000000"/>
        </w:rPr>
      </w:pPr>
      <w:r w:rsidRPr="001670C4">
        <w:rPr>
          <w:rFonts w:cstheme="minorHAnsi"/>
          <w:color w:val="000000"/>
        </w:rPr>
        <w:t xml:space="preserve">Projekt powinien uwzględniać nowy układ pomieszczeń (w tym instalacji) dostosowany do wymagań jednostki, w uzgodnionej i zaakceptowanej formie przez Zamawiającego i przedstawiciela danej jednostki. </w:t>
      </w:r>
    </w:p>
    <w:p w14:paraId="5F168ED3" w14:textId="79A6C48C" w:rsidR="00580D8D" w:rsidRPr="001670C4" w:rsidRDefault="00580D8D" w:rsidP="00F656CD">
      <w:pPr>
        <w:spacing w:after="0" w:line="300" w:lineRule="auto"/>
        <w:ind w:firstLine="708"/>
        <w:jc w:val="both"/>
        <w:rPr>
          <w:rFonts w:cstheme="minorHAnsi"/>
          <w:color w:val="000000"/>
        </w:rPr>
      </w:pPr>
      <w:r w:rsidRPr="001670C4">
        <w:rPr>
          <w:rFonts w:cstheme="minorHAnsi"/>
          <w:bCs/>
          <w:color w:val="000000"/>
        </w:rPr>
        <w:t>Dokumentacja projektowa w zakresie opisu proponowanych materiałów i urządzeń powinna być wykonana zgodnie z wymaganiami ustawy Prawo zamówień publicznych (</w:t>
      </w:r>
      <w:r w:rsidR="0085512F" w:rsidRPr="001670C4">
        <w:rPr>
          <w:rFonts w:cstheme="minorHAnsi"/>
          <w:color w:val="000000"/>
        </w:rPr>
        <w:t xml:space="preserve">Dz.U.2024.1320 </w:t>
      </w:r>
      <w:proofErr w:type="spellStart"/>
      <w:r w:rsidR="0085512F" w:rsidRPr="001670C4">
        <w:rPr>
          <w:rFonts w:cstheme="minorHAnsi"/>
          <w:color w:val="000000"/>
        </w:rPr>
        <w:t>t.j</w:t>
      </w:r>
      <w:proofErr w:type="spellEnd"/>
      <w:r w:rsidRPr="001670C4">
        <w:rPr>
          <w:rFonts w:cstheme="minorHAnsi"/>
          <w:color w:val="000000"/>
        </w:rPr>
        <w:t>.)</w:t>
      </w:r>
      <w:r w:rsidRPr="001670C4">
        <w:rPr>
          <w:rFonts w:cstheme="minorHAnsi"/>
          <w:bCs/>
          <w:color w:val="000000"/>
        </w:rPr>
        <w:t>. W swej treści powinna określać technologię robót, użyte materiały i zastosowane urządzenia w sposób umożliwiający zachowanie uczciwej konkurencji. Powinna określać parametry techniczne i funkcjonalne przyjętych rozwiązań materiałowych, wybranej technologii i urządzeń. W przypadku, gdy dokumentacja projektowa wskazuje na pochodzenie (marka, znak towarowy, producent, dostawca) materiałów i norm, o których mowa w art. 99 w/w ustawy, należy dodać zapis, że dopuszcza się oferowanie materiałów i urządzeń równoważnych oraz w opisie przedmiotu zamówienia  wskazać kryteria stosowane w celu oceny równoważności.</w:t>
      </w:r>
    </w:p>
    <w:p w14:paraId="7F720C3D" w14:textId="77777777" w:rsidR="00580D8D" w:rsidRPr="001670C4" w:rsidRDefault="00580D8D" w:rsidP="003405D9">
      <w:pPr>
        <w:spacing w:after="0" w:line="300" w:lineRule="auto"/>
        <w:jc w:val="both"/>
        <w:rPr>
          <w:rFonts w:cstheme="minorHAnsi"/>
          <w:color w:val="000000"/>
        </w:rPr>
      </w:pPr>
      <w:r w:rsidRPr="001670C4">
        <w:rPr>
          <w:rFonts w:cstheme="minorHAnsi"/>
          <w:color w:val="000000"/>
        </w:rPr>
        <w:t>Przyjęte rozwiązania projektowe powinny być optymalizowanie w zakresie funkcjonalno-użytkowym, materiałowym i instalacyjnym z uwzględnieniem kosztów.</w:t>
      </w:r>
    </w:p>
    <w:p w14:paraId="554C8D53" w14:textId="77777777" w:rsidR="00580D8D" w:rsidRPr="001670C4" w:rsidRDefault="00580D8D" w:rsidP="003405D9">
      <w:pPr>
        <w:spacing w:after="0" w:line="300" w:lineRule="auto"/>
        <w:jc w:val="both"/>
        <w:rPr>
          <w:rFonts w:cstheme="minorHAnsi"/>
          <w:color w:val="000000"/>
        </w:rPr>
      </w:pPr>
      <w:r w:rsidRPr="001670C4">
        <w:rPr>
          <w:rFonts w:cstheme="minorHAnsi"/>
          <w:color w:val="000000"/>
        </w:rPr>
        <w:t>Projekt musi być skoordynowany międzybranżowo.</w:t>
      </w:r>
    </w:p>
    <w:p w14:paraId="74D68B15" w14:textId="77777777" w:rsidR="00580D8D" w:rsidRPr="001670C4" w:rsidRDefault="00580D8D" w:rsidP="003405D9">
      <w:pPr>
        <w:spacing w:after="0" w:line="300" w:lineRule="auto"/>
        <w:jc w:val="both"/>
        <w:rPr>
          <w:rFonts w:cstheme="minorHAnsi"/>
          <w:color w:val="000000"/>
        </w:rPr>
      </w:pPr>
      <w:r w:rsidRPr="001670C4">
        <w:rPr>
          <w:rFonts w:cstheme="minorHAnsi"/>
          <w:color w:val="000000"/>
        </w:rPr>
        <w:t>Wszelkie koszty niezbędne do opracowania dokumentacji projektowej (wykonania badań, pomiarów, pozyskania map, pozwoleń, zwolnień, warunków, opinii, uzgodnień, decyzji administracyjnych, odstępstw), wykonania dokumentacji projektowo-kosztorysowej, ponosi Wykonawca.</w:t>
      </w:r>
    </w:p>
    <w:p w14:paraId="687C0D39" w14:textId="42DCB070" w:rsidR="002E3513" w:rsidRPr="001670C4" w:rsidRDefault="002E3513" w:rsidP="006436FD">
      <w:pPr>
        <w:spacing w:after="0" w:line="300" w:lineRule="auto"/>
        <w:jc w:val="both"/>
        <w:rPr>
          <w:rFonts w:cstheme="minorHAnsi"/>
          <w:color w:val="000000"/>
        </w:rPr>
      </w:pPr>
      <w:r w:rsidRPr="001670C4">
        <w:rPr>
          <w:rFonts w:cstheme="minorHAnsi"/>
          <w:color w:val="000000"/>
        </w:rPr>
        <w:t>Całość opracowania należy wykonać zgodnie m.in.</w:t>
      </w:r>
      <w:r w:rsidR="006436FD" w:rsidRPr="001670C4">
        <w:rPr>
          <w:rFonts w:cstheme="minorHAnsi"/>
          <w:color w:val="000000"/>
        </w:rPr>
        <w:t xml:space="preserve"> </w:t>
      </w:r>
      <w:r w:rsidRPr="001670C4">
        <w:rPr>
          <w:rFonts w:cstheme="minorHAnsi"/>
          <w:color w:val="000000"/>
        </w:rPr>
        <w:t>z</w:t>
      </w:r>
      <w:r w:rsidR="006436FD" w:rsidRPr="001670C4">
        <w:rPr>
          <w:rFonts w:cstheme="minorHAnsi"/>
          <w:color w:val="000000"/>
        </w:rPr>
        <w:t xml:space="preserve"> </w:t>
      </w:r>
      <w:r w:rsidRPr="001670C4">
        <w:rPr>
          <w:rFonts w:cstheme="minorHAnsi"/>
          <w:color w:val="000000"/>
        </w:rPr>
        <w:t xml:space="preserve">Rozporządzeniem Ministra </w:t>
      </w:r>
      <w:r w:rsidR="00024D50" w:rsidRPr="001670C4">
        <w:rPr>
          <w:rFonts w:cstheme="minorHAnsi"/>
          <w:color w:val="000000"/>
        </w:rPr>
        <w:t>Rozwoju i Technologii</w:t>
      </w:r>
      <w:r w:rsidRPr="001670C4">
        <w:rPr>
          <w:rFonts w:cstheme="minorHAnsi"/>
          <w:color w:val="000000"/>
        </w:rPr>
        <w:t xml:space="preserve"> z dnia 2</w:t>
      </w:r>
      <w:r w:rsidR="00024D50" w:rsidRPr="001670C4">
        <w:rPr>
          <w:rFonts w:cstheme="minorHAnsi"/>
          <w:color w:val="000000"/>
        </w:rPr>
        <w:t>0</w:t>
      </w:r>
      <w:r w:rsidRPr="001670C4">
        <w:rPr>
          <w:rFonts w:cstheme="minorHAnsi"/>
          <w:color w:val="000000"/>
        </w:rPr>
        <w:t xml:space="preserve"> </w:t>
      </w:r>
      <w:r w:rsidR="00024D50" w:rsidRPr="001670C4">
        <w:rPr>
          <w:rFonts w:cstheme="minorHAnsi"/>
          <w:color w:val="000000"/>
        </w:rPr>
        <w:t>grudnia</w:t>
      </w:r>
      <w:r w:rsidRPr="001670C4">
        <w:rPr>
          <w:rFonts w:cstheme="minorHAnsi"/>
          <w:color w:val="000000"/>
        </w:rPr>
        <w:t xml:space="preserve"> 20</w:t>
      </w:r>
      <w:r w:rsidR="00024D50" w:rsidRPr="001670C4">
        <w:rPr>
          <w:rFonts w:cstheme="minorHAnsi"/>
          <w:color w:val="000000"/>
        </w:rPr>
        <w:t>21</w:t>
      </w:r>
      <w:r w:rsidRPr="001670C4">
        <w:rPr>
          <w:rFonts w:cstheme="minorHAnsi"/>
          <w:color w:val="000000"/>
        </w:rPr>
        <w:t>r. w sprawie szczegółowego zakresu i formy dokumentacji projektowej, specyfikacji technicznej wykonania i odbioru robót budowlanych oraz programu funkcjonalno-użytkowego (</w:t>
      </w:r>
      <w:r w:rsidR="006436FD" w:rsidRPr="001670C4">
        <w:rPr>
          <w:rFonts w:cstheme="minorHAnsi"/>
          <w:color w:val="000000"/>
        </w:rPr>
        <w:t>Dz.U.2021.2454</w:t>
      </w:r>
      <w:r w:rsidRPr="001670C4">
        <w:rPr>
          <w:rFonts w:cstheme="minorHAnsi"/>
          <w:color w:val="000000"/>
        </w:rPr>
        <w:t>), oraz</w:t>
      </w:r>
      <w:r w:rsidR="006436FD" w:rsidRPr="001670C4">
        <w:rPr>
          <w:rFonts w:cstheme="minorHAnsi"/>
          <w:color w:val="000000"/>
        </w:rPr>
        <w:t xml:space="preserve"> Rozporządzenie</w:t>
      </w:r>
      <w:r w:rsidR="00620259" w:rsidRPr="001670C4">
        <w:rPr>
          <w:rFonts w:cstheme="minorHAnsi"/>
          <w:color w:val="000000"/>
        </w:rPr>
        <w:t xml:space="preserve"> </w:t>
      </w:r>
      <w:r w:rsidR="006436FD" w:rsidRPr="001670C4">
        <w:rPr>
          <w:rFonts w:cstheme="minorHAnsi"/>
          <w:color w:val="000000"/>
        </w:rPr>
        <w:t xml:space="preserve">Ministra Rozwoju i </w:t>
      </w:r>
      <w:r w:rsidR="00620259" w:rsidRPr="001670C4">
        <w:rPr>
          <w:rFonts w:cstheme="minorHAnsi"/>
          <w:color w:val="000000"/>
        </w:rPr>
        <w:t>T</w:t>
      </w:r>
      <w:r w:rsidR="006436FD" w:rsidRPr="001670C4">
        <w:rPr>
          <w:rFonts w:cstheme="minorHAnsi"/>
          <w:color w:val="000000"/>
        </w:rPr>
        <w:t>echnologii 1 z dnia 20 grudnia 2021 r.</w:t>
      </w:r>
      <w:r w:rsidRPr="001670C4">
        <w:rPr>
          <w:rFonts w:cstheme="minorHAnsi"/>
          <w:color w:val="000000"/>
        </w:rPr>
        <w:t xml:space="preserve"> </w:t>
      </w:r>
      <w:r w:rsidR="006436FD" w:rsidRPr="001670C4">
        <w:rPr>
          <w:rFonts w:cstheme="minorHAnsi"/>
          <w:color w:val="000000"/>
        </w:rPr>
        <w:t>w sprawie określenia metod i podstaw sporządzania kosztorysu inwestorskiego, obliczania planowanych kosztów prac projektowych oraz planowanych kosztów robót budowlanych określonych w programie funkcjonalno-użytkowym</w:t>
      </w:r>
      <w:r w:rsidRPr="001670C4">
        <w:rPr>
          <w:rFonts w:cstheme="minorHAnsi"/>
          <w:color w:val="000000"/>
        </w:rPr>
        <w:t xml:space="preserve"> (</w:t>
      </w:r>
      <w:r w:rsidR="00620259" w:rsidRPr="001670C4">
        <w:rPr>
          <w:rFonts w:cstheme="minorHAnsi"/>
          <w:color w:val="000000"/>
        </w:rPr>
        <w:t>Dz.U.2021.2458</w:t>
      </w:r>
      <w:r w:rsidRPr="001670C4">
        <w:rPr>
          <w:rFonts w:cstheme="minorHAnsi"/>
          <w:color w:val="000000"/>
        </w:rPr>
        <w:t>)</w:t>
      </w:r>
      <w:r w:rsidR="00620259" w:rsidRPr="001670C4">
        <w:rPr>
          <w:rFonts w:cstheme="minorHAnsi"/>
          <w:color w:val="000000"/>
        </w:rPr>
        <w:t>,</w:t>
      </w:r>
      <w:r w:rsidRPr="001670C4">
        <w:rPr>
          <w:rFonts w:cstheme="minorHAnsi"/>
          <w:color w:val="000000"/>
        </w:rPr>
        <w:t xml:space="preserve"> i innymi obowiązującymi przepisami.</w:t>
      </w:r>
    </w:p>
    <w:p w14:paraId="7583FE91" w14:textId="77777777" w:rsidR="002E3513" w:rsidRPr="001670C4" w:rsidRDefault="002E3513" w:rsidP="003405D9">
      <w:pPr>
        <w:spacing w:after="0" w:line="300" w:lineRule="auto"/>
        <w:jc w:val="both"/>
        <w:rPr>
          <w:rFonts w:cstheme="minorHAnsi"/>
          <w:color w:val="000000"/>
        </w:rPr>
      </w:pPr>
    </w:p>
    <w:p w14:paraId="65A28DFA" w14:textId="77777777" w:rsidR="00F1592E" w:rsidRPr="001670C4" w:rsidRDefault="00F1592E" w:rsidP="003405D9">
      <w:pPr>
        <w:spacing w:after="0" w:line="300" w:lineRule="auto"/>
        <w:jc w:val="both"/>
        <w:rPr>
          <w:rFonts w:cstheme="minorHAnsi"/>
          <w:color w:val="000000"/>
        </w:rPr>
      </w:pPr>
      <w:r w:rsidRPr="001670C4">
        <w:rPr>
          <w:rFonts w:cstheme="minorHAnsi"/>
          <w:color w:val="000000"/>
        </w:rPr>
        <w:t xml:space="preserve">Zamawiający zaleca przeprowadzenie wizji lokalnej na istniejącym budynku przed złożeniem oferty cenowej na opracowanie dokumentacji. </w:t>
      </w:r>
    </w:p>
    <w:p w14:paraId="282D98A6" w14:textId="77777777" w:rsidR="00580D8D" w:rsidRPr="001670C4" w:rsidRDefault="00580D8D" w:rsidP="003405D9">
      <w:pPr>
        <w:spacing w:after="0" w:line="300" w:lineRule="auto"/>
        <w:jc w:val="both"/>
        <w:rPr>
          <w:rFonts w:cstheme="minorHAnsi"/>
          <w:color w:val="000000"/>
        </w:rPr>
      </w:pPr>
      <w:r w:rsidRPr="001670C4">
        <w:rPr>
          <w:rFonts w:cstheme="minorHAnsi"/>
          <w:color w:val="000000"/>
        </w:rPr>
        <w:t>Wszystkie opracowania winny być przekazane zamawiającemu w formie wydrukowanej:</w:t>
      </w:r>
    </w:p>
    <w:p w14:paraId="7845D033" w14:textId="77777777" w:rsidR="00580D8D" w:rsidRPr="001670C4" w:rsidRDefault="00580D8D" w:rsidP="003405D9">
      <w:pPr>
        <w:numPr>
          <w:ilvl w:val="0"/>
          <w:numId w:val="7"/>
        </w:numPr>
        <w:spacing w:after="0" w:line="300" w:lineRule="auto"/>
        <w:jc w:val="both"/>
        <w:rPr>
          <w:rFonts w:cstheme="minorHAnsi"/>
          <w:color w:val="000000"/>
        </w:rPr>
      </w:pPr>
      <w:bookmarkStart w:id="2" w:name="_Hlk191642468"/>
      <w:r w:rsidRPr="001670C4">
        <w:rPr>
          <w:rFonts w:cstheme="minorHAnsi"/>
          <w:color w:val="000000"/>
        </w:rPr>
        <w:t xml:space="preserve">projekt budowlany: </w:t>
      </w:r>
      <w:r w:rsidR="00E30DE9" w:rsidRPr="001670C4">
        <w:rPr>
          <w:rFonts w:cstheme="minorHAnsi"/>
          <w:color w:val="000000"/>
        </w:rPr>
        <w:t>6</w:t>
      </w:r>
      <w:r w:rsidRPr="001670C4">
        <w:rPr>
          <w:rFonts w:cstheme="minorHAnsi"/>
          <w:color w:val="000000"/>
        </w:rPr>
        <w:t xml:space="preserve"> egzemplarzy</w:t>
      </w:r>
    </w:p>
    <w:p w14:paraId="41567789" w14:textId="75F3AFBA" w:rsidR="00F71202" w:rsidRPr="001670C4" w:rsidRDefault="00F71202" w:rsidP="003405D9">
      <w:pPr>
        <w:numPr>
          <w:ilvl w:val="0"/>
          <w:numId w:val="7"/>
        </w:numPr>
        <w:spacing w:after="0" w:line="300" w:lineRule="auto"/>
        <w:jc w:val="both"/>
        <w:rPr>
          <w:rFonts w:cstheme="minorHAnsi"/>
          <w:color w:val="000000"/>
        </w:rPr>
      </w:pPr>
      <w:r w:rsidRPr="001670C4">
        <w:rPr>
          <w:rFonts w:cstheme="minorHAnsi"/>
          <w:color w:val="000000"/>
        </w:rPr>
        <w:t>projekt techniczny: 6 egzemplarzy</w:t>
      </w:r>
    </w:p>
    <w:p w14:paraId="295121B3" w14:textId="77777777" w:rsidR="00580D8D" w:rsidRPr="001670C4" w:rsidRDefault="00580D8D" w:rsidP="003405D9">
      <w:pPr>
        <w:numPr>
          <w:ilvl w:val="0"/>
          <w:numId w:val="7"/>
        </w:numPr>
        <w:spacing w:after="0" w:line="300" w:lineRule="auto"/>
        <w:jc w:val="both"/>
        <w:rPr>
          <w:rFonts w:cstheme="minorHAnsi"/>
          <w:color w:val="000000"/>
        </w:rPr>
      </w:pPr>
      <w:r w:rsidRPr="001670C4">
        <w:rPr>
          <w:rFonts w:cstheme="minorHAnsi"/>
          <w:color w:val="000000"/>
        </w:rPr>
        <w:lastRenderedPageBreak/>
        <w:t xml:space="preserve">projekt wykonawczy: </w:t>
      </w:r>
      <w:r w:rsidR="00E30DE9" w:rsidRPr="001670C4">
        <w:rPr>
          <w:rFonts w:cstheme="minorHAnsi"/>
          <w:color w:val="000000"/>
        </w:rPr>
        <w:t>6</w:t>
      </w:r>
      <w:r w:rsidRPr="001670C4">
        <w:rPr>
          <w:rFonts w:cstheme="minorHAnsi"/>
          <w:color w:val="000000"/>
        </w:rPr>
        <w:t xml:space="preserve"> egzemplarzy,</w:t>
      </w:r>
    </w:p>
    <w:p w14:paraId="28869C88" w14:textId="77777777" w:rsidR="00580D8D" w:rsidRPr="001670C4" w:rsidRDefault="00580D8D" w:rsidP="003405D9">
      <w:pPr>
        <w:numPr>
          <w:ilvl w:val="0"/>
          <w:numId w:val="7"/>
        </w:numPr>
        <w:spacing w:after="0" w:line="300" w:lineRule="auto"/>
        <w:jc w:val="both"/>
        <w:rPr>
          <w:rFonts w:cstheme="minorHAnsi"/>
          <w:color w:val="000000"/>
        </w:rPr>
      </w:pPr>
      <w:proofErr w:type="spellStart"/>
      <w:r w:rsidRPr="001670C4">
        <w:rPr>
          <w:rFonts w:cstheme="minorHAnsi"/>
          <w:color w:val="000000"/>
        </w:rPr>
        <w:t>STWiOR</w:t>
      </w:r>
      <w:proofErr w:type="spellEnd"/>
      <w:r w:rsidRPr="001670C4">
        <w:rPr>
          <w:rFonts w:cstheme="minorHAnsi"/>
          <w:color w:val="000000"/>
        </w:rPr>
        <w:t xml:space="preserve">: </w:t>
      </w:r>
      <w:r w:rsidR="00F656CD" w:rsidRPr="001670C4">
        <w:rPr>
          <w:rFonts w:cstheme="minorHAnsi"/>
          <w:color w:val="000000"/>
        </w:rPr>
        <w:t>3</w:t>
      </w:r>
      <w:r w:rsidRPr="001670C4">
        <w:rPr>
          <w:rFonts w:cstheme="minorHAnsi"/>
          <w:color w:val="000000"/>
        </w:rPr>
        <w:t xml:space="preserve"> egzemplarzy,</w:t>
      </w:r>
    </w:p>
    <w:p w14:paraId="4F2FD257" w14:textId="77777777" w:rsidR="00580D8D" w:rsidRPr="001670C4" w:rsidRDefault="00580D8D" w:rsidP="003405D9">
      <w:pPr>
        <w:numPr>
          <w:ilvl w:val="0"/>
          <w:numId w:val="7"/>
        </w:numPr>
        <w:spacing w:after="0" w:line="300" w:lineRule="auto"/>
        <w:jc w:val="both"/>
        <w:rPr>
          <w:rFonts w:cstheme="minorHAnsi"/>
          <w:color w:val="000000"/>
        </w:rPr>
      </w:pPr>
      <w:r w:rsidRPr="001670C4">
        <w:rPr>
          <w:rFonts w:cstheme="minorHAnsi"/>
          <w:color w:val="000000"/>
        </w:rPr>
        <w:t xml:space="preserve">Przedmiary i kosztorysy inwestorski: </w:t>
      </w:r>
      <w:r w:rsidR="00F656CD" w:rsidRPr="001670C4">
        <w:rPr>
          <w:rFonts w:cstheme="minorHAnsi"/>
          <w:color w:val="000000"/>
        </w:rPr>
        <w:t>3</w:t>
      </w:r>
      <w:r w:rsidRPr="001670C4">
        <w:rPr>
          <w:rFonts w:cstheme="minorHAnsi"/>
          <w:color w:val="000000"/>
        </w:rPr>
        <w:t xml:space="preserve"> egzemplarzy,</w:t>
      </w:r>
    </w:p>
    <w:p w14:paraId="78A531A3" w14:textId="77777777" w:rsidR="00580D8D" w:rsidRPr="001670C4" w:rsidRDefault="00580D8D" w:rsidP="003405D9">
      <w:pPr>
        <w:numPr>
          <w:ilvl w:val="0"/>
          <w:numId w:val="7"/>
        </w:numPr>
        <w:spacing w:after="0" w:line="300" w:lineRule="auto"/>
        <w:jc w:val="both"/>
        <w:rPr>
          <w:rFonts w:cstheme="minorHAnsi"/>
          <w:color w:val="000000"/>
        </w:rPr>
      </w:pPr>
      <w:r w:rsidRPr="001670C4">
        <w:rPr>
          <w:rFonts w:cstheme="minorHAnsi"/>
          <w:color w:val="000000"/>
        </w:rPr>
        <w:t>inne: 3 egzemplarze,</w:t>
      </w:r>
    </w:p>
    <w:p w14:paraId="746E38D7" w14:textId="77777777" w:rsidR="00580D8D" w:rsidRDefault="00580D8D" w:rsidP="003405D9">
      <w:pPr>
        <w:numPr>
          <w:ilvl w:val="0"/>
          <w:numId w:val="7"/>
        </w:numPr>
        <w:spacing w:after="0" w:line="300" w:lineRule="auto"/>
        <w:jc w:val="both"/>
        <w:rPr>
          <w:rFonts w:cstheme="minorHAnsi"/>
          <w:color w:val="000000"/>
        </w:rPr>
      </w:pPr>
      <w:r w:rsidRPr="001670C4">
        <w:rPr>
          <w:rFonts w:cstheme="minorHAnsi"/>
          <w:color w:val="000000"/>
        </w:rPr>
        <w:t>oraz w zapisie elektronicznym na płycie CD, DVD lub pamięci masowej USB (</w:t>
      </w:r>
      <w:proofErr w:type="spellStart"/>
      <w:r w:rsidRPr="001670C4">
        <w:rPr>
          <w:rFonts w:cstheme="minorHAnsi"/>
          <w:color w:val="000000"/>
        </w:rPr>
        <w:t>pendrivie</w:t>
      </w:r>
      <w:proofErr w:type="spellEnd"/>
      <w:r w:rsidRPr="001670C4">
        <w:rPr>
          <w:rFonts w:cstheme="minorHAnsi"/>
          <w:color w:val="000000"/>
        </w:rPr>
        <w:t>), w wersji edytowalnej (</w:t>
      </w:r>
      <w:proofErr w:type="spellStart"/>
      <w:r w:rsidRPr="001670C4">
        <w:rPr>
          <w:rFonts w:cstheme="minorHAnsi"/>
          <w:color w:val="000000"/>
        </w:rPr>
        <w:t>dwg</w:t>
      </w:r>
      <w:proofErr w:type="spellEnd"/>
      <w:r w:rsidRPr="001670C4">
        <w:rPr>
          <w:rFonts w:cstheme="minorHAnsi"/>
          <w:color w:val="000000"/>
        </w:rPr>
        <w:t xml:space="preserve">, </w:t>
      </w:r>
      <w:proofErr w:type="spellStart"/>
      <w:r w:rsidRPr="001670C4">
        <w:rPr>
          <w:rFonts w:cstheme="minorHAnsi"/>
          <w:color w:val="000000"/>
        </w:rPr>
        <w:t>zuz</w:t>
      </w:r>
      <w:proofErr w:type="spellEnd"/>
      <w:r w:rsidRPr="001670C4">
        <w:rPr>
          <w:rFonts w:cstheme="minorHAnsi"/>
          <w:color w:val="000000"/>
        </w:rPr>
        <w:t xml:space="preserve">, </w:t>
      </w:r>
      <w:proofErr w:type="spellStart"/>
      <w:r w:rsidRPr="001670C4">
        <w:rPr>
          <w:rFonts w:cstheme="minorHAnsi"/>
          <w:color w:val="000000"/>
        </w:rPr>
        <w:t>doc</w:t>
      </w:r>
      <w:proofErr w:type="spellEnd"/>
      <w:r w:rsidRPr="001670C4">
        <w:rPr>
          <w:rFonts w:cstheme="minorHAnsi"/>
          <w:color w:val="000000"/>
        </w:rPr>
        <w:t>, itp.) uzgodnionej z zamawiającym oraz  nie edytowalnej - plikach pdf. wersja elektroniczna ma odpowiadać wersji papierowej i musi być uporządkowana, powinna zawierać wszystkie opracowania występujące w wersji papierowej, płytę/</w:t>
      </w:r>
      <w:proofErr w:type="spellStart"/>
      <w:r w:rsidRPr="001670C4">
        <w:rPr>
          <w:rFonts w:cstheme="minorHAnsi"/>
          <w:color w:val="000000"/>
        </w:rPr>
        <w:t>pendrivie</w:t>
      </w:r>
      <w:proofErr w:type="spellEnd"/>
      <w:r w:rsidRPr="001670C4">
        <w:rPr>
          <w:rFonts w:cstheme="minorHAnsi"/>
          <w:color w:val="000000"/>
        </w:rPr>
        <w:t xml:space="preserve"> z wersją elektroniczną dokumentacji Wykonawca winien opisać w sposób trwały.</w:t>
      </w:r>
    </w:p>
    <w:p w14:paraId="1816CED0" w14:textId="77777777" w:rsidR="00A53CE9" w:rsidRPr="001670C4" w:rsidRDefault="00A53CE9" w:rsidP="00A53CE9">
      <w:pPr>
        <w:spacing w:after="0" w:line="300" w:lineRule="auto"/>
        <w:ind w:left="1854"/>
        <w:jc w:val="both"/>
        <w:rPr>
          <w:rFonts w:cstheme="minorHAnsi"/>
          <w:color w:val="000000"/>
        </w:rPr>
      </w:pPr>
    </w:p>
    <w:bookmarkEnd w:id="2"/>
    <w:p w14:paraId="63BA1DC4" w14:textId="27E191AB" w:rsidR="00F5515B" w:rsidRPr="001670C4" w:rsidRDefault="00580D8D" w:rsidP="003405D9">
      <w:pPr>
        <w:spacing w:after="0" w:line="300" w:lineRule="auto"/>
        <w:jc w:val="both"/>
        <w:rPr>
          <w:rFonts w:cstheme="minorHAnsi"/>
          <w:color w:val="000000"/>
        </w:rPr>
      </w:pPr>
      <w:r w:rsidRPr="001670C4">
        <w:rPr>
          <w:rFonts w:cstheme="minorHAnsi"/>
          <w:color w:val="000000"/>
        </w:rPr>
        <w:t>Każdy komplet dokumentacji powinien posiadać spis zawartości oraz wykaz opracowań, a każde z wymienionych powyżej opracowań powinno być odrębnie oprawione i opisane, strony ponumerowane, podpisane przez osoby uprawnione, które je sporządziły i sprawdziły.</w:t>
      </w:r>
    </w:p>
    <w:p w14:paraId="7614DB71" w14:textId="77777777" w:rsidR="00580D8D" w:rsidRPr="001670C4" w:rsidRDefault="00580D8D" w:rsidP="003405D9">
      <w:pPr>
        <w:spacing w:after="0" w:line="300" w:lineRule="auto"/>
        <w:jc w:val="both"/>
        <w:rPr>
          <w:rFonts w:cstheme="minorHAnsi"/>
          <w:color w:val="000000"/>
        </w:rPr>
      </w:pPr>
    </w:p>
    <w:p w14:paraId="193365D4" w14:textId="77777777" w:rsidR="00580D8D" w:rsidRPr="001670C4" w:rsidRDefault="00F5515B" w:rsidP="00766E71">
      <w:pPr>
        <w:pStyle w:val="Akapitzlist"/>
        <w:numPr>
          <w:ilvl w:val="0"/>
          <w:numId w:val="4"/>
        </w:numPr>
        <w:spacing w:after="0" w:line="300" w:lineRule="auto"/>
        <w:ind w:left="567" w:hanging="567"/>
        <w:jc w:val="both"/>
        <w:rPr>
          <w:rFonts w:cstheme="minorHAnsi"/>
          <w:b/>
          <w:color w:val="000000"/>
        </w:rPr>
      </w:pPr>
      <w:r w:rsidRPr="001670C4">
        <w:rPr>
          <w:rFonts w:cstheme="minorHAnsi"/>
          <w:b/>
          <w:color w:val="000000"/>
        </w:rPr>
        <w:t>Termin realizacji</w:t>
      </w:r>
    </w:p>
    <w:p w14:paraId="2D4FB26D" w14:textId="1CC8E4CC" w:rsidR="00E31922" w:rsidRPr="001670C4" w:rsidRDefault="001670C4" w:rsidP="001670C4">
      <w:pPr>
        <w:pStyle w:val="NormalnyWeb"/>
        <w:spacing w:after="0" w:line="300" w:lineRule="auto"/>
        <w:jc w:val="both"/>
        <w:rPr>
          <w:rFonts w:asciiTheme="minorHAnsi" w:hAnsiTheme="minorHAnsi" w:cstheme="minorHAnsi"/>
          <w:color w:val="000000"/>
          <w:sz w:val="22"/>
          <w:szCs w:val="22"/>
          <w:highlight w:val="yellow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1. </w:t>
      </w:r>
      <w:r w:rsidR="00A71206" w:rsidRPr="001670C4">
        <w:rPr>
          <w:rFonts w:asciiTheme="minorHAnsi" w:hAnsiTheme="minorHAnsi" w:cstheme="minorHAnsi"/>
          <w:sz w:val="22"/>
          <w:szCs w:val="22"/>
        </w:rPr>
        <w:t xml:space="preserve">Termin opracowania </w:t>
      </w:r>
      <w:r w:rsidR="00766E71" w:rsidRPr="001670C4">
        <w:rPr>
          <w:rFonts w:asciiTheme="minorHAnsi" w:hAnsiTheme="minorHAnsi" w:cstheme="minorHAnsi"/>
          <w:sz w:val="22"/>
          <w:szCs w:val="22"/>
        </w:rPr>
        <w:t>całości dokumentacji projektowej</w:t>
      </w:r>
      <w:r w:rsidR="00A71206" w:rsidRPr="001670C4">
        <w:rPr>
          <w:rFonts w:asciiTheme="minorHAnsi" w:hAnsiTheme="minorHAnsi" w:cstheme="minorHAnsi"/>
          <w:sz w:val="22"/>
          <w:szCs w:val="22"/>
        </w:rPr>
        <w:t xml:space="preserve"> </w:t>
      </w:r>
      <w:r w:rsidR="00F5515B" w:rsidRPr="001670C4">
        <w:rPr>
          <w:rFonts w:asciiTheme="minorHAnsi" w:hAnsiTheme="minorHAnsi" w:cstheme="minorHAnsi"/>
          <w:sz w:val="22"/>
          <w:szCs w:val="22"/>
        </w:rPr>
        <w:t xml:space="preserve">– </w:t>
      </w:r>
      <w:r w:rsidR="00375113" w:rsidRPr="00375113">
        <w:rPr>
          <w:rFonts w:asciiTheme="minorHAnsi" w:hAnsiTheme="minorHAnsi" w:cstheme="minorHAnsi"/>
          <w:bCs/>
          <w:sz w:val="22"/>
          <w:szCs w:val="22"/>
          <w:u w:val="single"/>
        </w:rPr>
        <w:t>w</w:t>
      </w:r>
      <w:r w:rsidR="00375113" w:rsidRPr="00375113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375113" w:rsidRPr="00375113">
        <w:rPr>
          <w:rFonts w:asciiTheme="minorHAnsi" w:hAnsiTheme="minorHAnsi" w:cstheme="minorHAnsi"/>
          <w:bCs/>
          <w:sz w:val="22"/>
          <w:szCs w:val="22"/>
          <w:u w:val="single"/>
        </w:rPr>
        <w:t>terminie</w:t>
      </w:r>
      <w:r w:rsidR="00375113" w:rsidRPr="00375113">
        <w:rPr>
          <w:rFonts w:asciiTheme="minorHAnsi" w:hAnsiTheme="minorHAnsi" w:cstheme="minorHAnsi"/>
          <w:b/>
          <w:sz w:val="22"/>
          <w:szCs w:val="22"/>
          <w:u w:val="single"/>
        </w:rPr>
        <w:t xml:space="preserve"> 25 tygodni od dnia podpisania umowy </w:t>
      </w:r>
      <w:r w:rsidR="00375113" w:rsidRPr="00375113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wraz z uzyskaniem pozwolenia na budowę/przebudowę.</w:t>
      </w:r>
    </w:p>
    <w:p w14:paraId="657CC2A8" w14:textId="77777777" w:rsidR="00B67BD4" w:rsidRDefault="00B67BD4" w:rsidP="003405D9">
      <w:pPr>
        <w:spacing w:after="0" w:line="300" w:lineRule="auto"/>
        <w:ind w:firstLine="567"/>
        <w:jc w:val="both"/>
        <w:rPr>
          <w:rFonts w:cstheme="minorHAnsi"/>
          <w:color w:val="000000"/>
        </w:rPr>
      </w:pPr>
    </w:p>
    <w:p w14:paraId="4BE49ADE" w14:textId="77777777" w:rsidR="001670C4" w:rsidRPr="001670C4" w:rsidRDefault="001670C4" w:rsidP="003405D9">
      <w:pPr>
        <w:spacing w:after="0" w:line="300" w:lineRule="auto"/>
        <w:ind w:firstLine="567"/>
        <w:jc w:val="both"/>
        <w:rPr>
          <w:rFonts w:cstheme="minorHAnsi"/>
          <w:color w:val="000000"/>
        </w:rPr>
      </w:pPr>
    </w:p>
    <w:p w14:paraId="23B6B129" w14:textId="77777777" w:rsidR="00C15DF6" w:rsidRPr="001670C4" w:rsidRDefault="00C15DF6" w:rsidP="00C15DF6">
      <w:pPr>
        <w:spacing w:after="0" w:line="300" w:lineRule="auto"/>
        <w:jc w:val="both"/>
        <w:rPr>
          <w:rFonts w:cstheme="minorHAnsi"/>
        </w:rPr>
      </w:pPr>
      <w:r w:rsidRPr="001670C4">
        <w:rPr>
          <w:rFonts w:cstheme="minorHAnsi"/>
        </w:rPr>
        <w:t>Załączniki:</w:t>
      </w:r>
    </w:p>
    <w:p w14:paraId="32B72692" w14:textId="5A490F20" w:rsidR="00C15DF6" w:rsidRPr="001670C4" w:rsidRDefault="001205A9" w:rsidP="00C15DF6">
      <w:pPr>
        <w:numPr>
          <w:ilvl w:val="0"/>
          <w:numId w:val="14"/>
        </w:numPr>
        <w:spacing w:after="0" w:line="300" w:lineRule="auto"/>
        <w:jc w:val="both"/>
        <w:rPr>
          <w:rFonts w:cstheme="minorHAnsi"/>
        </w:rPr>
      </w:pPr>
      <w:r w:rsidRPr="001670C4">
        <w:rPr>
          <w:rFonts w:cstheme="minorHAnsi"/>
        </w:rPr>
        <w:t>Dokumentacja archiwalna</w:t>
      </w:r>
    </w:p>
    <w:p w14:paraId="7E4496AC" w14:textId="77777777" w:rsidR="00135AA7" w:rsidRPr="001670C4" w:rsidRDefault="00135AA7" w:rsidP="006803DD">
      <w:pPr>
        <w:spacing w:after="0" w:line="300" w:lineRule="auto"/>
        <w:jc w:val="both"/>
        <w:rPr>
          <w:rFonts w:cstheme="minorHAnsi"/>
          <w:color w:val="FF0000"/>
        </w:rPr>
      </w:pPr>
    </w:p>
    <w:sectPr w:rsidR="00135AA7" w:rsidRPr="001670C4" w:rsidSect="007770B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C743A"/>
    <w:multiLevelType w:val="hybridMultilevel"/>
    <w:tmpl w:val="2A48586A"/>
    <w:lvl w:ilvl="0" w:tplc="487AEE04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50D8B"/>
    <w:multiLevelType w:val="hybridMultilevel"/>
    <w:tmpl w:val="642C687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32B34948"/>
    <w:multiLevelType w:val="hybridMultilevel"/>
    <w:tmpl w:val="1D8CD352"/>
    <w:lvl w:ilvl="0" w:tplc="04150017">
      <w:start w:val="1"/>
      <w:numFmt w:val="lowerLetter"/>
      <w:lvlText w:val="%1)"/>
      <w:lvlJc w:val="left"/>
      <w:pPr>
        <w:ind w:left="1354" w:hanging="360"/>
      </w:p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" w15:restartNumberingAfterBreak="0">
    <w:nsid w:val="3E5D2A90"/>
    <w:multiLevelType w:val="hybridMultilevel"/>
    <w:tmpl w:val="D1DCA3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01AA5"/>
    <w:multiLevelType w:val="multilevel"/>
    <w:tmpl w:val="74F0A9E6"/>
    <w:lvl w:ilvl="0">
      <w:start w:val="1"/>
      <w:numFmt w:val="upperRoman"/>
      <w:lvlText w:val="%1."/>
      <w:lvlJc w:val="left"/>
      <w:pPr>
        <w:ind w:left="567" w:hanging="567"/>
      </w:pPr>
    </w:lvl>
    <w:lvl w:ilvl="1">
      <w:start w:val="1"/>
      <w:numFmt w:val="decimal"/>
      <w:lvlText w:val="%2)"/>
      <w:lvlJc w:val="left"/>
      <w:pPr>
        <w:ind w:left="1134" w:hanging="567"/>
      </w:pPr>
    </w:lvl>
    <w:lvl w:ilvl="2">
      <w:start w:val="1"/>
      <w:numFmt w:val="lowerLetter"/>
      <w:lvlText w:val="%3)"/>
      <w:lvlJc w:val="left"/>
      <w:pPr>
        <w:ind w:left="1701" w:hanging="567"/>
      </w:pPr>
    </w:lvl>
    <w:lvl w:ilvl="3">
      <w:start w:val="1"/>
      <w:numFmt w:val="bullet"/>
      <w:lvlText w:val="▪"/>
      <w:lvlJc w:val="left"/>
      <w:pPr>
        <w:ind w:left="2268" w:hanging="567"/>
      </w:pPr>
      <w:rPr>
        <w:rFonts w:ascii="Lato" w:hAnsi="Lato" w:cs="Lato" w:hint="default"/>
        <w:sz w:val="24"/>
      </w:rPr>
    </w:lvl>
    <w:lvl w:ilvl="4">
      <w:start w:val="1"/>
      <w:numFmt w:val="bullet"/>
      <w:lvlText w:val="▫"/>
      <w:lvlJc w:val="left"/>
      <w:pPr>
        <w:ind w:left="2835" w:hanging="567"/>
      </w:pPr>
      <w:rPr>
        <w:rFonts w:ascii="Lato" w:hAnsi="Lato" w:cs="Lato" w:hint="default"/>
      </w:rPr>
    </w:lvl>
    <w:lvl w:ilvl="5">
      <w:start w:val="1"/>
      <w:numFmt w:val="lowerRoman"/>
      <w:lvlText w:val="(%6)"/>
      <w:lvlJc w:val="left"/>
      <w:pPr>
        <w:ind w:left="3402" w:hanging="567"/>
      </w:pPr>
    </w:lvl>
    <w:lvl w:ilvl="6">
      <w:start w:val="1"/>
      <w:numFmt w:val="decimal"/>
      <w:lvlText w:val="%7."/>
      <w:lvlJc w:val="left"/>
      <w:pPr>
        <w:ind w:left="3969" w:hanging="567"/>
      </w:pPr>
    </w:lvl>
    <w:lvl w:ilvl="7">
      <w:start w:val="1"/>
      <w:numFmt w:val="lowerLetter"/>
      <w:lvlText w:val="%8."/>
      <w:lvlJc w:val="left"/>
      <w:pPr>
        <w:ind w:left="4536" w:hanging="567"/>
      </w:pPr>
    </w:lvl>
    <w:lvl w:ilvl="8">
      <w:start w:val="1"/>
      <w:numFmt w:val="lowerRoman"/>
      <w:lvlText w:val="%9."/>
      <w:lvlJc w:val="left"/>
      <w:pPr>
        <w:ind w:left="5103" w:hanging="567"/>
      </w:pPr>
    </w:lvl>
  </w:abstractNum>
  <w:abstractNum w:abstractNumId="5" w15:restartNumberingAfterBreak="0">
    <w:nsid w:val="43316768"/>
    <w:multiLevelType w:val="multilevel"/>
    <w:tmpl w:val="BD1A36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65E34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B6A625D"/>
    <w:multiLevelType w:val="hybridMultilevel"/>
    <w:tmpl w:val="CDD02420"/>
    <w:lvl w:ilvl="0" w:tplc="AF2465DC">
      <w:start w:val="1"/>
      <w:numFmt w:val="bullet"/>
      <w:lvlText w:val="—"/>
      <w:lvlJc w:val="left"/>
      <w:pPr>
        <w:ind w:left="1854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4B89025D"/>
    <w:multiLevelType w:val="hybridMultilevel"/>
    <w:tmpl w:val="CB168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2A3DF6"/>
    <w:multiLevelType w:val="hybridMultilevel"/>
    <w:tmpl w:val="901AA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630813"/>
    <w:multiLevelType w:val="hybridMultilevel"/>
    <w:tmpl w:val="1D8CD352"/>
    <w:lvl w:ilvl="0" w:tplc="04150017">
      <w:start w:val="1"/>
      <w:numFmt w:val="lowerLetter"/>
      <w:lvlText w:val="%1)"/>
      <w:lvlJc w:val="left"/>
      <w:pPr>
        <w:ind w:left="1354" w:hanging="360"/>
      </w:pPr>
    </w:lvl>
    <w:lvl w:ilvl="1" w:tplc="04150019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1" w15:restartNumberingAfterBreak="0">
    <w:nsid w:val="72EB7CA5"/>
    <w:multiLevelType w:val="hybridMultilevel"/>
    <w:tmpl w:val="3D6A5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7198A"/>
    <w:multiLevelType w:val="hybridMultilevel"/>
    <w:tmpl w:val="59B27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55417"/>
    <w:multiLevelType w:val="hybridMultilevel"/>
    <w:tmpl w:val="673E32D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08478507">
    <w:abstractNumId w:val="4"/>
  </w:num>
  <w:num w:numId="2" w16cid:durableId="1737436020">
    <w:abstractNumId w:val="5"/>
  </w:num>
  <w:num w:numId="3" w16cid:durableId="439954167">
    <w:abstractNumId w:val="2"/>
  </w:num>
  <w:num w:numId="4" w16cid:durableId="302278400">
    <w:abstractNumId w:val="0"/>
  </w:num>
  <w:num w:numId="5" w16cid:durableId="1938980295">
    <w:abstractNumId w:val="10"/>
  </w:num>
  <w:num w:numId="6" w16cid:durableId="1937903932">
    <w:abstractNumId w:val="7"/>
  </w:num>
  <w:num w:numId="7" w16cid:durableId="1016233069">
    <w:abstractNumId w:val="1"/>
  </w:num>
  <w:num w:numId="8" w16cid:durableId="393817699">
    <w:abstractNumId w:val="11"/>
  </w:num>
  <w:num w:numId="9" w16cid:durableId="852573692">
    <w:abstractNumId w:val="6"/>
  </w:num>
  <w:num w:numId="10" w16cid:durableId="1720595095">
    <w:abstractNumId w:val="13"/>
  </w:num>
  <w:num w:numId="11" w16cid:durableId="2073850078">
    <w:abstractNumId w:val="8"/>
  </w:num>
  <w:num w:numId="12" w16cid:durableId="1323460517">
    <w:abstractNumId w:val="3"/>
  </w:num>
  <w:num w:numId="13" w16cid:durableId="411321413">
    <w:abstractNumId w:val="9"/>
  </w:num>
  <w:num w:numId="14" w16cid:durableId="5176214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0BA"/>
    <w:rsid w:val="00006062"/>
    <w:rsid w:val="00007BB5"/>
    <w:rsid w:val="00010C65"/>
    <w:rsid w:val="00024D50"/>
    <w:rsid w:val="0007303A"/>
    <w:rsid w:val="00077173"/>
    <w:rsid w:val="000850F9"/>
    <w:rsid w:val="000C4916"/>
    <w:rsid w:val="000E1709"/>
    <w:rsid w:val="001205A9"/>
    <w:rsid w:val="001208AD"/>
    <w:rsid w:val="0012522A"/>
    <w:rsid w:val="00135AA7"/>
    <w:rsid w:val="001670C4"/>
    <w:rsid w:val="001A5055"/>
    <w:rsid w:val="001A7846"/>
    <w:rsid w:val="001E4AAD"/>
    <w:rsid w:val="002053A1"/>
    <w:rsid w:val="00225745"/>
    <w:rsid w:val="002C0A35"/>
    <w:rsid w:val="002E3513"/>
    <w:rsid w:val="0032790C"/>
    <w:rsid w:val="003405D9"/>
    <w:rsid w:val="00363665"/>
    <w:rsid w:val="00375113"/>
    <w:rsid w:val="003C6A6F"/>
    <w:rsid w:val="003C7A91"/>
    <w:rsid w:val="003E40DE"/>
    <w:rsid w:val="003F5AAC"/>
    <w:rsid w:val="0041774D"/>
    <w:rsid w:val="0043368D"/>
    <w:rsid w:val="0048427E"/>
    <w:rsid w:val="004A067C"/>
    <w:rsid w:val="004A289B"/>
    <w:rsid w:val="004D0963"/>
    <w:rsid w:val="004E6FAF"/>
    <w:rsid w:val="005336C8"/>
    <w:rsid w:val="005369B9"/>
    <w:rsid w:val="00580D8D"/>
    <w:rsid w:val="00594C55"/>
    <w:rsid w:val="005B015E"/>
    <w:rsid w:val="005D4141"/>
    <w:rsid w:val="005F6151"/>
    <w:rsid w:val="0062018A"/>
    <w:rsid w:val="00620259"/>
    <w:rsid w:val="006436FD"/>
    <w:rsid w:val="006438AB"/>
    <w:rsid w:val="00660F86"/>
    <w:rsid w:val="006673BA"/>
    <w:rsid w:val="006803DD"/>
    <w:rsid w:val="006946D4"/>
    <w:rsid w:val="006B1E87"/>
    <w:rsid w:val="006D339A"/>
    <w:rsid w:val="006E06EB"/>
    <w:rsid w:val="00705BF5"/>
    <w:rsid w:val="00744011"/>
    <w:rsid w:val="00766E71"/>
    <w:rsid w:val="007770BA"/>
    <w:rsid w:val="007A2523"/>
    <w:rsid w:val="007B6A2F"/>
    <w:rsid w:val="007C2F99"/>
    <w:rsid w:val="00817CC6"/>
    <w:rsid w:val="008363D5"/>
    <w:rsid w:val="00841FCD"/>
    <w:rsid w:val="0085512F"/>
    <w:rsid w:val="00891F61"/>
    <w:rsid w:val="00893F72"/>
    <w:rsid w:val="008C7130"/>
    <w:rsid w:val="00920DAF"/>
    <w:rsid w:val="009440CB"/>
    <w:rsid w:val="00950134"/>
    <w:rsid w:val="009B0EDA"/>
    <w:rsid w:val="009B1CB2"/>
    <w:rsid w:val="009B34CB"/>
    <w:rsid w:val="009C5330"/>
    <w:rsid w:val="009C7DC3"/>
    <w:rsid w:val="00A012CD"/>
    <w:rsid w:val="00A13B87"/>
    <w:rsid w:val="00A27B2C"/>
    <w:rsid w:val="00A53161"/>
    <w:rsid w:val="00A53CE9"/>
    <w:rsid w:val="00A71206"/>
    <w:rsid w:val="00A8255C"/>
    <w:rsid w:val="00B428E0"/>
    <w:rsid w:val="00B476B8"/>
    <w:rsid w:val="00B67BD4"/>
    <w:rsid w:val="00BA3E5F"/>
    <w:rsid w:val="00BA44D6"/>
    <w:rsid w:val="00BC5DDA"/>
    <w:rsid w:val="00BE5BC5"/>
    <w:rsid w:val="00BE77BD"/>
    <w:rsid w:val="00BF4A40"/>
    <w:rsid w:val="00C15DF6"/>
    <w:rsid w:val="00C84BD4"/>
    <w:rsid w:val="00C95B18"/>
    <w:rsid w:val="00D031CF"/>
    <w:rsid w:val="00D17483"/>
    <w:rsid w:val="00DD02FC"/>
    <w:rsid w:val="00DD7FE2"/>
    <w:rsid w:val="00DF024D"/>
    <w:rsid w:val="00E00380"/>
    <w:rsid w:val="00E00CAA"/>
    <w:rsid w:val="00E05F41"/>
    <w:rsid w:val="00E10560"/>
    <w:rsid w:val="00E128DC"/>
    <w:rsid w:val="00E160CE"/>
    <w:rsid w:val="00E22860"/>
    <w:rsid w:val="00E30DE9"/>
    <w:rsid w:val="00E31922"/>
    <w:rsid w:val="00E776A2"/>
    <w:rsid w:val="00EE5421"/>
    <w:rsid w:val="00F1592E"/>
    <w:rsid w:val="00F304A3"/>
    <w:rsid w:val="00F34907"/>
    <w:rsid w:val="00F5515B"/>
    <w:rsid w:val="00F656CD"/>
    <w:rsid w:val="00F71202"/>
    <w:rsid w:val="00F96535"/>
    <w:rsid w:val="00FB3D3D"/>
    <w:rsid w:val="00FC16F0"/>
    <w:rsid w:val="00FC2692"/>
    <w:rsid w:val="00FE136E"/>
    <w:rsid w:val="00FE74F0"/>
    <w:rsid w:val="00FF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67807"/>
  <w15:docId w15:val="{83787B2E-A5DC-4123-9E39-B33BE92F1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683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sid w:val="007770BA"/>
  </w:style>
  <w:style w:type="character" w:customStyle="1" w:styleId="ListLabel1">
    <w:name w:val="ListLabel 1"/>
    <w:qFormat/>
    <w:rsid w:val="007770BA"/>
    <w:rPr>
      <w:rFonts w:ascii="Lato" w:hAnsi="Lato" w:cs="Lato"/>
      <w:sz w:val="24"/>
    </w:rPr>
  </w:style>
  <w:style w:type="character" w:customStyle="1" w:styleId="ListLabel2">
    <w:name w:val="ListLabel 2"/>
    <w:qFormat/>
    <w:rsid w:val="007770BA"/>
    <w:rPr>
      <w:rFonts w:cs="Lato"/>
    </w:rPr>
  </w:style>
  <w:style w:type="character" w:customStyle="1" w:styleId="ListLabel3">
    <w:name w:val="ListLabel 3"/>
    <w:qFormat/>
    <w:rsid w:val="007770BA"/>
    <w:rPr>
      <w:rFonts w:ascii="Lato" w:hAnsi="Lato" w:cs="Lato"/>
      <w:sz w:val="24"/>
    </w:rPr>
  </w:style>
  <w:style w:type="character" w:customStyle="1" w:styleId="ListLabel4">
    <w:name w:val="ListLabel 4"/>
    <w:qFormat/>
    <w:rsid w:val="007770BA"/>
    <w:rPr>
      <w:rFonts w:cs="Lato"/>
    </w:rPr>
  </w:style>
  <w:style w:type="paragraph" w:styleId="Nagwek">
    <w:name w:val="header"/>
    <w:basedOn w:val="Normalny"/>
    <w:next w:val="Tekstpodstawowy"/>
    <w:qFormat/>
    <w:rsid w:val="007770B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7770BA"/>
    <w:pPr>
      <w:spacing w:after="140" w:line="276" w:lineRule="auto"/>
    </w:pPr>
  </w:style>
  <w:style w:type="paragraph" w:styleId="Lista">
    <w:name w:val="List"/>
    <w:basedOn w:val="Tekstpodstawowy"/>
    <w:rsid w:val="007770BA"/>
    <w:rPr>
      <w:rFonts w:cs="Lucida Sans"/>
    </w:rPr>
  </w:style>
  <w:style w:type="paragraph" w:customStyle="1" w:styleId="Legenda1">
    <w:name w:val="Legenda1"/>
    <w:basedOn w:val="Normalny"/>
    <w:qFormat/>
    <w:rsid w:val="007770B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770BA"/>
    <w:pPr>
      <w:suppressLineNumbers/>
    </w:pPr>
    <w:rPr>
      <w:rFonts w:cs="Lucida Sans"/>
    </w:rPr>
  </w:style>
  <w:style w:type="paragraph" w:customStyle="1" w:styleId="michalkrupa">
    <w:name w:val="_michalkrupa"/>
    <w:basedOn w:val="Normalny"/>
    <w:autoRedefine/>
    <w:qFormat/>
    <w:rsid w:val="00014920"/>
    <w:pPr>
      <w:spacing w:after="0" w:line="300" w:lineRule="auto"/>
    </w:pPr>
    <w:rPr>
      <w:rFonts w:ascii="Lato" w:hAnsi="Lato"/>
      <w:sz w:val="24"/>
    </w:rPr>
  </w:style>
  <w:style w:type="paragraph" w:styleId="Akapitzlist">
    <w:name w:val="List Paragraph"/>
    <w:basedOn w:val="Normalny"/>
    <w:uiPriority w:val="34"/>
    <w:qFormat/>
    <w:rsid w:val="0078007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5515B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4</Pages>
  <Words>1194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Krupa</dc:creator>
  <cp:lastModifiedBy>Edyta Karkula</cp:lastModifiedBy>
  <cp:revision>73</cp:revision>
  <cp:lastPrinted>2025-05-20T06:32:00Z</cp:lastPrinted>
  <dcterms:created xsi:type="dcterms:W3CDTF">2023-11-06T14:49:00Z</dcterms:created>
  <dcterms:modified xsi:type="dcterms:W3CDTF">2025-05-29T09:05:00Z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