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3F06" w14:textId="77777777" w:rsidR="001A021C" w:rsidRPr="0097170D" w:rsidRDefault="001A021C" w:rsidP="001A021C">
      <w:pPr>
        <w:tabs>
          <w:tab w:val="center" w:pos="4536"/>
          <w:tab w:val="right" w:pos="9072"/>
        </w:tabs>
        <w:spacing w:after="160" w:line="256" w:lineRule="auto"/>
        <w:jc w:val="right"/>
        <w:rPr>
          <w:i/>
          <w:lang w:eastAsia="ar-SA"/>
        </w:rPr>
      </w:pPr>
      <w:r w:rsidRPr="0097170D">
        <w:rPr>
          <w:i/>
          <w:lang w:eastAsia="ar-SA"/>
        </w:rPr>
        <w:t xml:space="preserve">Załącznik nr 1 </w:t>
      </w:r>
      <w:r w:rsidRPr="0097170D">
        <w:rPr>
          <w:i/>
          <w:iCs/>
          <w:lang w:eastAsia="ar-SA"/>
        </w:rPr>
        <w:t>do Zaproszenia</w:t>
      </w:r>
    </w:p>
    <w:p w14:paraId="35F1C8A2" w14:textId="77777777" w:rsidR="001A021C" w:rsidRPr="0097170D" w:rsidRDefault="001A021C" w:rsidP="001A021C">
      <w:pPr>
        <w:jc w:val="right"/>
        <w:rPr>
          <w:b/>
          <w:bCs/>
          <w:i/>
        </w:rPr>
      </w:pPr>
      <w:r w:rsidRPr="0097170D">
        <w:rPr>
          <w:i/>
          <w:lang w:eastAsia="ar-SA"/>
        </w:rPr>
        <w:tab/>
      </w:r>
      <w:r w:rsidRPr="0097170D">
        <w:rPr>
          <w:i/>
          <w:lang w:eastAsia="ar-SA"/>
        </w:rPr>
        <w:tab/>
      </w:r>
      <w:r w:rsidRPr="0097170D">
        <w:rPr>
          <w:i/>
          <w:lang w:eastAsia="ar-SA"/>
        </w:rPr>
        <w:tab/>
      </w:r>
      <w:r w:rsidRPr="0097170D">
        <w:rPr>
          <w:b/>
          <w:bCs/>
          <w:i/>
        </w:rPr>
        <w:t>[znak sprawy:</w:t>
      </w:r>
      <w:r w:rsidRPr="0097170D">
        <w:rPr>
          <w:b/>
          <w:bCs/>
          <w:color w:val="000000"/>
        </w:rPr>
        <w:t xml:space="preserve"> DAT.26.7.2025.AK</w:t>
      </w:r>
      <w:r w:rsidRPr="0097170D">
        <w:rPr>
          <w:b/>
          <w:bCs/>
          <w:i/>
        </w:rPr>
        <w:t xml:space="preserve"> ]</w:t>
      </w:r>
    </w:p>
    <w:p w14:paraId="17AAC7A5" w14:textId="77777777" w:rsidR="001A021C" w:rsidRPr="0097170D" w:rsidRDefault="001A021C" w:rsidP="001A021C">
      <w:pPr>
        <w:tabs>
          <w:tab w:val="left" w:pos="3600"/>
          <w:tab w:val="center" w:pos="4536"/>
          <w:tab w:val="right" w:pos="9072"/>
        </w:tabs>
        <w:spacing w:after="160" w:line="256" w:lineRule="auto"/>
        <w:rPr>
          <w:i/>
          <w:lang w:eastAsia="ar-SA"/>
        </w:rPr>
      </w:pPr>
    </w:p>
    <w:p w14:paraId="0DB9C1C9" w14:textId="77777777" w:rsidR="001A021C" w:rsidRPr="0097170D" w:rsidRDefault="001A021C" w:rsidP="001A021C">
      <w:pPr>
        <w:keepNext/>
        <w:spacing w:after="0"/>
        <w:ind w:left="4956"/>
        <w:jc w:val="both"/>
        <w:outlineLvl w:val="0"/>
        <w:rPr>
          <w:rFonts w:eastAsia="Times New Roman"/>
          <w:b/>
          <w:i/>
          <w:lang w:eastAsia="pl-PL"/>
        </w:rPr>
      </w:pPr>
      <w:r w:rsidRPr="0097170D">
        <w:rPr>
          <w:rFonts w:eastAsia="Times New Roman"/>
          <w:b/>
          <w:i/>
          <w:lang w:eastAsia="pl-PL"/>
        </w:rPr>
        <w:t>Zamawiający:</w:t>
      </w:r>
    </w:p>
    <w:p w14:paraId="2A4C0261" w14:textId="77777777" w:rsidR="001A021C" w:rsidRPr="0097170D" w:rsidRDefault="001A021C" w:rsidP="001A021C">
      <w:pPr>
        <w:keepNext/>
        <w:spacing w:after="0"/>
        <w:ind w:left="4956"/>
        <w:jc w:val="both"/>
        <w:outlineLvl w:val="0"/>
        <w:rPr>
          <w:rFonts w:eastAsia="Times New Roman"/>
          <w:lang w:eastAsia="pl-PL"/>
        </w:rPr>
      </w:pPr>
      <w:r w:rsidRPr="0097170D">
        <w:rPr>
          <w:rFonts w:eastAsia="Times New Roman"/>
          <w:lang w:eastAsia="pl-PL"/>
        </w:rPr>
        <w:t>Mazowiecki Szpital Wojewódzki Drewnica Sp. z o.o.</w:t>
      </w:r>
    </w:p>
    <w:p w14:paraId="41040C38" w14:textId="77777777" w:rsidR="001A021C" w:rsidRPr="0097170D" w:rsidRDefault="001A021C" w:rsidP="001A021C">
      <w:pPr>
        <w:keepNext/>
        <w:spacing w:after="0"/>
        <w:ind w:left="4956"/>
        <w:jc w:val="both"/>
        <w:outlineLvl w:val="0"/>
        <w:rPr>
          <w:rFonts w:eastAsia="Times New Roman"/>
          <w:lang w:eastAsia="pl-PL"/>
        </w:rPr>
      </w:pPr>
      <w:r w:rsidRPr="0097170D">
        <w:rPr>
          <w:rFonts w:eastAsia="Times New Roman"/>
          <w:lang w:eastAsia="pl-PL"/>
        </w:rPr>
        <w:t>ul. Rychlińskiego 1, 05-091 Ząbki</w:t>
      </w:r>
    </w:p>
    <w:p w14:paraId="53559709" w14:textId="77777777" w:rsidR="001A021C" w:rsidRPr="0097170D" w:rsidRDefault="001A021C" w:rsidP="001A021C">
      <w:pPr>
        <w:keepNext/>
        <w:spacing w:after="0" w:line="360" w:lineRule="auto"/>
        <w:outlineLvl w:val="0"/>
        <w:rPr>
          <w:rFonts w:eastAsia="Times New Roman"/>
          <w:b/>
          <w:lang w:eastAsia="pl-PL"/>
        </w:rPr>
      </w:pPr>
    </w:p>
    <w:p w14:paraId="1590142E" w14:textId="77777777" w:rsidR="001A021C" w:rsidRPr="0097170D" w:rsidRDefault="001A021C" w:rsidP="001A021C">
      <w:pPr>
        <w:keepNext/>
        <w:spacing w:after="0" w:line="360" w:lineRule="auto"/>
        <w:jc w:val="center"/>
        <w:outlineLvl w:val="0"/>
        <w:rPr>
          <w:rFonts w:eastAsia="Times New Roman"/>
          <w:b/>
          <w:lang w:eastAsia="pl-PL"/>
        </w:rPr>
      </w:pPr>
      <w:r w:rsidRPr="0097170D">
        <w:rPr>
          <w:rFonts w:eastAsia="Times New Roman"/>
          <w:b/>
          <w:lang w:eastAsia="pl-PL"/>
        </w:rPr>
        <w:t>FORMULARZ OFERTOWY</w:t>
      </w:r>
    </w:p>
    <w:p w14:paraId="5362EF5E" w14:textId="77777777" w:rsidR="001A021C" w:rsidRPr="0097170D" w:rsidRDefault="001A021C" w:rsidP="001A021C">
      <w:pPr>
        <w:spacing w:after="0" w:line="25" w:lineRule="atLeast"/>
        <w:ind w:firstLine="708"/>
        <w:jc w:val="center"/>
        <w:rPr>
          <w:rFonts w:cs="Calibri"/>
          <w:b/>
        </w:rPr>
      </w:pPr>
      <w:r w:rsidRPr="0097170D">
        <w:rPr>
          <w:rFonts w:cs="Calibri"/>
          <w:b/>
        </w:rPr>
        <w:t>Wykonanie badań jakości wody przeznaczonej do spożycia dla Mazowieckiego Szpitala Wojewódzkiego Drewnica Sp. z o.o.</w:t>
      </w:r>
    </w:p>
    <w:p w14:paraId="1585CE01" w14:textId="77777777" w:rsidR="001A021C" w:rsidRPr="0097170D" w:rsidRDefault="001A021C" w:rsidP="001A021C">
      <w:pPr>
        <w:spacing w:after="160" w:line="256" w:lineRule="auto"/>
        <w:jc w:val="center"/>
        <w:rPr>
          <w:b/>
          <w:bCs/>
          <w:lang w:eastAsia="ar-SA"/>
        </w:rPr>
      </w:pPr>
      <w:r w:rsidRPr="0097170D">
        <w:rPr>
          <w:b/>
          <w:bCs/>
          <w:i/>
          <w:lang w:eastAsia="ar-SA"/>
        </w:rPr>
        <w:t>[znak sprawy:</w:t>
      </w:r>
      <w:r w:rsidRPr="0097170D">
        <w:rPr>
          <w:b/>
          <w:bCs/>
          <w:color w:val="000000"/>
        </w:rPr>
        <w:t xml:space="preserve"> DAT.26.7.2025.AK</w:t>
      </w:r>
      <w:bookmarkStart w:id="0" w:name="_Hlk10537662"/>
      <w:r w:rsidRPr="0097170D">
        <w:rPr>
          <w:b/>
          <w:bCs/>
          <w:i/>
          <w:lang w:eastAsia="ar-SA"/>
        </w:rPr>
        <w:t>]</w:t>
      </w:r>
    </w:p>
    <w:bookmarkEnd w:id="0"/>
    <w:p w14:paraId="493CC292" w14:textId="77777777" w:rsidR="001A021C" w:rsidRPr="0097170D" w:rsidRDefault="001A021C" w:rsidP="001A021C">
      <w:pPr>
        <w:spacing w:after="160" w:line="256" w:lineRule="auto"/>
        <w:jc w:val="center"/>
        <w:rPr>
          <w:b/>
          <w:lang w:eastAsia="ar-SA"/>
        </w:rPr>
      </w:pPr>
    </w:p>
    <w:p w14:paraId="3B013C72" w14:textId="77777777" w:rsidR="001A021C" w:rsidRPr="0097170D" w:rsidRDefault="001A021C" w:rsidP="001A021C">
      <w:pPr>
        <w:spacing w:before="240" w:after="160" w:line="256" w:lineRule="auto"/>
        <w:jc w:val="both"/>
        <w:rPr>
          <w:rFonts w:eastAsia="Times New Roman"/>
          <w:b/>
          <w:u w:val="single"/>
          <w:lang w:eastAsia="pl-PL"/>
        </w:rPr>
      </w:pPr>
      <w:r w:rsidRPr="0097170D">
        <w:rPr>
          <w:rFonts w:eastAsia="Times New Roman"/>
          <w:b/>
          <w:u w:val="single"/>
          <w:lang w:eastAsia="pl-PL"/>
        </w:rPr>
        <w:t>WYKONAWCA:</w:t>
      </w:r>
    </w:p>
    <w:p w14:paraId="3978C059" w14:textId="77777777" w:rsidR="001A021C" w:rsidRPr="0097170D" w:rsidRDefault="001A021C" w:rsidP="001A021C">
      <w:pPr>
        <w:spacing w:after="160" w:line="256" w:lineRule="auto"/>
        <w:jc w:val="both"/>
        <w:rPr>
          <w:rFonts w:eastAsia="Times New Roman"/>
          <w:lang w:eastAsia="pl-PL"/>
        </w:rPr>
      </w:pPr>
      <w:r w:rsidRPr="0097170D">
        <w:rPr>
          <w:rFonts w:eastAsia="Times New Roman"/>
          <w:lang w:eastAsia="pl-PL"/>
        </w:rPr>
        <w:t>Niniejsza oferta zostaje złożona przez*:</w:t>
      </w:r>
    </w:p>
    <w:p w14:paraId="6877F57D" w14:textId="77777777" w:rsidR="001A021C" w:rsidRPr="0097170D" w:rsidRDefault="001A021C" w:rsidP="001A021C">
      <w:pPr>
        <w:spacing w:after="160" w:line="256" w:lineRule="auto"/>
        <w:jc w:val="both"/>
        <w:rPr>
          <w:rFonts w:eastAsia="Times New Roman"/>
          <w:lang w:eastAsia="pl-PL"/>
        </w:rPr>
      </w:pP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4662"/>
        <w:gridCol w:w="3418"/>
      </w:tblGrid>
      <w:tr w:rsidR="001A021C" w:rsidRPr="0097170D" w14:paraId="3DFCD1D2" w14:textId="77777777" w:rsidTr="00D3686B">
        <w:trPr>
          <w:trHeight w:val="498"/>
          <w:jc w:val="center"/>
        </w:trPr>
        <w:tc>
          <w:tcPr>
            <w:tcW w:w="1227" w:type="dxa"/>
            <w:vAlign w:val="center"/>
          </w:tcPr>
          <w:p w14:paraId="5D11B079" w14:textId="77777777" w:rsidR="001A021C" w:rsidRPr="0097170D" w:rsidRDefault="001A021C" w:rsidP="00D3686B">
            <w:pPr>
              <w:spacing w:after="160" w:line="256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97170D">
              <w:rPr>
                <w:rFonts w:eastAsia="Times New Roman"/>
                <w:b/>
                <w:lang w:eastAsia="pl-PL"/>
              </w:rPr>
              <w:t>Lp.</w:t>
            </w:r>
          </w:p>
        </w:tc>
        <w:tc>
          <w:tcPr>
            <w:tcW w:w="4662" w:type="dxa"/>
            <w:vAlign w:val="center"/>
          </w:tcPr>
          <w:p w14:paraId="0AABF9A9" w14:textId="77777777" w:rsidR="001A021C" w:rsidRPr="0097170D" w:rsidRDefault="001A021C" w:rsidP="00D3686B">
            <w:pPr>
              <w:spacing w:after="160" w:line="256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97170D">
              <w:rPr>
                <w:rFonts w:eastAsia="Times New Roman"/>
                <w:b/>
                <w:lang w:eastAsia="pl-PL"/>
              </w:rPr>
              <w:t>Nazwa (-y) Wykonawcy (-ów)</w:t>
            </w:r>
          </w:p>
        </w:tc>
        <w:tc>
          <w:tcPr>
            <w:tcW w:w="3418" w:type="dxa"/>
            <w:vAlign w:val="center"/>
          </w:tcPr>
          <w:p w14:paraId="02958ADC" w14:textId="77777777" w:rsidR="001A021C" w:rsidRPr="0097170D" w:rsidRDefault="001A021C" w:rsidP="00D3686B">
            <w:pPr>
              <w:spacing w:after="160" w:line="256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97170D">
              <w:rPr>
                <w:rFonts w:eastAsia="Times New Roman"/>
                <w:b/>
                <w:lang w:eastAsia="pl-PL"/>
              </w:rPr>
              <w:t>Adres (-y) Wykonawcy (-ów)</w:t>
            </w:r>
          </w:p>
        </w:tc>
      </w:tr>
      <w:tr w:rsidR="001A021C" w:rsidRPr="0097170D" w14:paraId="279EA82D" w14:textId="77777777" w:rsidTr="00D3686B">
        <w:trPr>
          <w:trHeight w:val="249"/>
          <w:jc w:val="center"/>
        </w:trPr>
        <w:tc>
          <w:tcPr>
            <w:tcW w:w="1227" w:type="dxa"/>
          </w:tcPr>
          <w:p w14:paraId="270A2C1A" w14:textId="77777777" w:rsidR="001A021C" w:rsidRPr="0097170D" w:rsidRDefault="001A021C" w:rsidP="00D3686B">
            <w:pPr>
              <w:spacing w:after="160" w:line="256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662" w:type="dxa"/>
          </w:tcPr>
          <w:p w14:paraId="4C4A9E83" w14:textId="77777777" w:rsidR="001A021C" w:rsidRPr="0097170D" w:rsidRDefault="001A021C" w:rsidP="00D3686B">
            <w:pPr>
              <w:spacing w:after="160" w:line="256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418" w:type="dxa"/>
          </w:tcPr>
          <w:p w14:paraId="65AFE2DA" w14:textId="77777777" w:rsidR="001A021C" w:rsidRPr="0097170D" w:rsidRDefault="001A021C" w:rsidP="00D3686B">
            <w:pPr>
              <w:spacing w:after="160" w:line="256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1A021C" w:rsidRPr="0097170D" w14:paraId="31176737" w14:textId="77777777" w:rsidTr="00D3686B">
        <w:trPr>
          <w:trHeight w:val="249"/>
          <w:jc w:val="center"/>
        </w:trPr>
        <w:tc>
          <w:tcPr>
            <w:tcW w:w="1227" w:type="dxa"/>
          </w:tcPr>
          <w:p w14:paraId="0CA69E2B" w14:textId="77777777" w:rsidR="001A021C" w:rsidRPr="0097170D" w:rsidRDefault="001A021C" w:rsidP="00D3686B">
            <w:pPr>
              <w:spacing w:after="160" w:line="256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662" w:type="dxa"/>
          </w:tcPr>
          <w:p w14:paraId="6F0E8699" w14:textId="77777777" w:rsidR="001A021C" w:rsidRPr="0097170D" w:rsidRDefault="001A021C" w:rsidP="00D3686B">
            <w:pPr>
              <w:spacing w:after="160" w:line="256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418" w:type="dxa"/>
          </w:tcPr>
          <w:p w14:paraId="1B4E9784" w14:textId="77777777" w:rsidR="001A021C" w:rsidRPr="0097170D" w:rsidRDefault="001A021C" w:rsidP="00D3686B">
            <w:pPr>
              <w:spacing w:after="160" w:line="256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14:paraId="69DF6EA9" w14:textId="77777777" w:rsidR="001A021C" w:rsidRPr="0097170D" w:rsidRDefault="001A021C" w:rsidP="001A021C">
      <w:pPr>
        <w:spacing w:after="160" w:line="256" w:lineRule="auto"/>
        <w:ind w:firstLine="708"/>
        <w:jc w:val="both"/>
        <w:rPr>
          <w:rFonts w:eastAsia="Times New Roman"/>
          <w:lang w:eastAsia="pl-PL"/>
        </w:rPr>
      </w:pPr>
      <w:r w:rsidRPr="0097170D">
        <w:rPr>
          <w:rFonts w:eastAsia="Times New Roman"/>
          <w:lang w:eastAsia="pl-PL"/>
        </w:rPr>
        <w:t>*Wykonawca moduluje tabelę powyżej, w zależności od swoich potrzeb</w:t>
      </w:r>
    </w:p>
    <w:p w14:paraId="3BA546C0" w14:textId="77777777" w:rsidR="001A021C" w:rsidRPr="0097170D" w:rsidRDefault="001A021C" w:rsidP="001A021C">
      <w:pPr>
        <w:spacing w:after="160"/>
        <w:jc w:val="center"/>
        <w:rPr>
          <w:b/>
          <w:lang w:eastAsia="ar-SA"/>
        </w:rPr>
      </w:pPr>
    </w:p>
    <w:p w14:paraId="4E98092B" w14:textId="77777777" w:rsidR="001A021C" w:rsidRPr="0097170D" w:rsidRDefault="001A021C" w:rsidP="001A021C">
      <w:pPr>
        <w:spacing w:after="160"/>
        <w:jc w:val="both"/>
        <w:rPr>
          <w:b/>
          <w:lang w:eastAsia="ar-SA"/>
        </w:rPr>
      </w:pPr>
      <w:r w:rsidRPr="0097170D">
        <w:rPr>
          <w:b/>
          <w:lang w:eastAsia="ar-SA"/>
        </w:rPr>
        <w:t xml:space="preserve">zarejestrowany w Sądzie Rejonowym </w:t>
      </w:r>
      <w:r w:rsidRPr="0097170D">
        <w:rPr>
          <w:lang w:eastAsia="ar-SA"/>
        </w:rPr>
        <w:t>…</w:t>
      </w:r>
      <w:r w:rsidRPr="0097170D">
        <w:rPr>
          <w:b/>
          <w:lang w:eastAsia="ar-SA"/>
        </w:rPr>
        <w:t xml:space="preserve"> Wydziale Gospodarczym Krajowego Rejestru Sądowego pod nr KRS</w:t>
      </w:r>
      <w:r w:rsidRPr="0097170D">
        <w:rPr>
          <w:lang w:eastAsia="ar-SA"/>
        </w:rPr>
        <w:t xml:space="preserve"> ........................................... </w:t>
      </w:r>
      <w:r w:rsidRPr="0097170D">
        <w:rPr>
          <w:b/>
          <w:lang w:eastAsia="ar-SA"/>
        </w:rPr>
        <w:t xml:space="preserve">w </w:t>
      </w:r>
      <w:r w:rsidRPr="0097170D">
        <w:rPr>
          <w:lang w:eastAsia="ar-SA"/>
        </w:rPr>
        <w:t xml:space="preserve">.................................. / </w:t>
      </w:r>
      <w:r w:rsidRPr="0097170D">
        <w:rPr>
          <w:b/>
          <w:lang w:eastAsia="ar-SA"/>
        </w:rPr>
        <w:t>wpisany do Centralnej Ewidencji i Informacji o Działalności Gospodarczej prowadzonej przez Ministra Gospodarki,</w:t>
      </w:r>
    </w:p>
    <w:p w14:paraId="39A49329" w14:textId="77777777" w:rsidR="001A021C" w:rsidRPr="0097170D" w:rsidRDefault="001A021C" w:rsidP="001A021C">
      <w:pPr>
        <w:spacing w:after="160"/>
        <w:jc w:val="both"/>
        <w:rPr>
          <w:lang w:eastAsia="ar-SA"/>
        </w:rPr>
      </w:pPr>
      <w:r w:rsidRPr="0097170D">
        <w:rPr>
          <w:b/>
          <w:lang w:eastAsia="ar-SA"/>
        </w:rPr>
        <w:t>nr NIP</w:t>
      </w:r>
      <w:r w:rsidRPr="0097170D">
        <w:rPr>
          <w:lang w:eastAsia="ar-SA"/>
        </w:rPr>
        <w:t xml:space="preserve"> ...................................................</w:t>
      </w:r>
    </w:p>
    <w:p w14:paraId="79AE4BE1" w14:textId="77777777" w:rsidR="001A021C" w:rsidRPr="0097170D" w:rsidRDefault="001A021C" w:rsidP="001A021C">
      <w:pPr>
        <w:spacing w:after="160"/>
        <w:jc w:val="both"/>
        <w:rPr>
          <w:lang w:eastAsia="ar-SA"/>
        </w:rPr>
      </w:pPr>
      <w:r w:rsidRPr="0097170D">
        <w:rPr>
          <w:b/>
          <w:lang w:eastAsia="ar-SA"/>
        </w:rPr>
        <w:t>nr REGON</w:t>
      </w:r>
      <w:r w:rsidRPr="0097170D">
        <w:rPr>
          <w:lang w:eastAsia="ar-SA"/>
        </w:rPr>
        <w:t xml:space="preserve"> ............................................</w:t>
      </w:r>
    </w:p>
    <w:p w14:paraId="2EA1FB96" w14:textId="77777777" w:rsidR="001A021C" w:rsidRPr="0097170D" w:rsidRDefault="001A021C" w:rsidP="001A021C">
      <w:pPr>
        <w:keepNext/>
        <w:spacing w:after="160" w:line="256" w:lineRule="auto"/>
        <w:jc w:val="both"/>
        <w:outlineLvl w:val="1"/>
        <w:rPr>
          <w:rFonts w:eastAsia="Times New Roman"/>
          <w:b/>
          <w:u w:val="single"/>
          <w:lang w:eastAsia="pl-PL"/>
        </w:rPr>
      </w:pPr>
      <w:r w:rsidRPr="0097170D">
        <w:rPr>
          <w:rFonts w:eastAsia="Times New Roman"/>
          <w:b/>
          <w:u w:val="single"/>
          <w:lang w:eastAsia="pl-PL"/>
        </w:rPr>
        <w:t>OSOBA UPOWAŻNIONA DO KONTAKTÓW: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A021C" w:rsidRPr="0097170D" w14:paraId="57A82CC5" w14:textId="77777777" w:rsidTr="00D3686B">
        <w:trPr>
          <w:jc w:val="center"/>
        </w:trPr>
        <w:tc>
          <w:tcPr>
            <w:tcW w:w="4606" w:type="dxa"/>
          </w:tcPr>
          <w:p w14:paraId="173D8548" w14:textId="77777777" w:rsidR="001A021C" w:rsidRPr="0097170D" w:rsidRDefault="001A021C" w:rsidP="00D3686B">
            <w:pPr>
              <w:spacing w:after="160" w:line="256" w:lineRule="auto"/>
              <w:jc w:val="both"/>
              <w:rPr>
                <w:rFonts w:eastAsia="Times New Roman"/>
                <w:lang w:eastAsia="pl-PL"/>
              </w:rPr>
            </w:pPr>
            <w:r w:rsidRPr="0097170D">
              <w:rPr>
                <w:rFonts w:eastAsia="Times New Roman"/>
                <w:lang w:eastAsia="pl-PL"/>
              </w:rPr>
              <w:t>Imię i nazwisko osoby upoważnionej do kontaktów</w:t>
            </w:r>
          </w:p>
        </w:tc>
        <w:tc>
          <w:tcPr>
            <w:tcW w:w="4606" w:type="dxa"/>
          </w:tcPr>
          <w:p w14:paraId="2E2EE231" w14:textId="77777777" w:rsidR="001A021C" w:rsidRPr="0097170D" w:rsidRDefault="001A021C" w:rsidP="00D3686B">
            <w:pPr>
              <w:spacing w:after="160" w:line="256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1A021C" w:rsidRPr="0097170D" w14:paraId="40E9C244" w14:textId="77777777" w:rsidTr="00D3686B">
        <w:trPr>
          <w:trHeight w:val="70"/>
          <w:jc w:val="center"/>
        </w:trPr>
        <w:tc>
          <w:tcPr>
            <w:tcW w:w="4606" w:type="dxa"/>
          </w:tcPr>
          <w:p w14:paraId="69CA5988" w14:textId="77777777" w:rsidR="001A021C" w:rsidRPr="0097170D" w:rsidRDefault="001A021C" w:rsidP="00D3686B">
            <w:pPr>
              <w:spacing w:after="160" w:line="256" w:lineRule="auto"/>
              <w:jc w:val="both"/>
              <w:rPr>
                <w:rFonts w:eastAsia="Times New Roman"/>
                <w:lang w:eastAsia="pl-PL"/>
              </w:rPr>
            </w:pPr>
            <w:r w:rsidRPr="0097170D">
              <w:rPr>
                <w:rFonts w:eastAsia="Times New Roman"/>
                <w:lang w:eastAsia="pl-PL"/>
              </w:rPr>
              <w:t>Nr telefonu / faksu</w:t>
            </w:r>
          </w:p>
        </w:tc>
        <w:tc>
          <w:tcPr>
            <w:tcW w:w="4606" w:type="dxa"/>
          </w:tcPr>
          <w:p w14:paraId="12D999B0" w14:textId="77777777" w:rsidR="001A021C" w:rsidRPr="0097170D" w:rsidRDefault="001A021C" w:rsidP="00D3686B">
            <w:pPr>
              <w:spacing w:after="160" w:line="256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1A021C" w:rsidRPr="0097170D" w14:paraId="5F866BA0" w14:textId="77777777" w:rsidTr="00D3686B">
        <w:trPr>
          <w:jc w:val="center"/>
        </w:trPr>
        <w:tc>
          <w:tcPr>
            <w:tcW w:w="4606" w:type="dxa"/>
          </w:tcPr>
          <w:p w14:paraId="62CE6F8F" w14:textId="77777777" w:rsidR="001A021C" w:rsidRPr="0097170D" w:rsidRDefault="001A021C" w:rsidP="00D3686B">
            <w:pPr>
              <w:spacing w:after="160" w:line="256" w:lineRule="auto"/>
              <w:jc w:val="both"/>
              <w:rPr>
                <w:rFonts w:eastAsia="Times New Roman"/>
                <w:lang w:eastAsia="pl-PL"/>
              </w:rPr>
            </w:pPr>
            <w:r w:rsidRPr="0097170D">
              <w:rPr>
                <w:rFonts w:eastAsia="Times New Roman"/>
                <w:lang w:eastAsia="pl-PL"/>
              </w:rPr>
              <w:t>Adres e - mail</w:t>
            </w:r>
          </w:p>
        </w:tc>
        <w:tc>
          <w:tcPr>
            <w:tcW w:w="4606" w:type="dxa"/>
          </w:tcPr>
          <w:p w14:paraId="249ABE62" w14:textId="77777777" w:rsidR="001A021C" w:rsidRPr="0097170D" w:rsidRDefault="001A021C" w:rsidP="00D3686B">
            <w:pPr>
              <w:spacing w:after="160" w:line="256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14:paraId="42DBB18A" w14:textId="77777777" w:rsidR="001A021C" w:rsidRPr="0097170D" w:rsidRDefault="001A021C" w:rsidP="001A021C">
      <w:pPr>
        <w:spacing w:after="160" w:line="256" w:lineRule="auto"/>
        <w:rPr>
          <w:rFonts w:eastAsia="Times New Roman"/>
          <w:lang w:eastAsia="pl-PL"/>
        </w:rPr>
      </w:pPr>
    </w:p>
    <w:p w14:paraId="0136E1DD" w14:textId="77777777" w:rsidR="001A021C" w:rsidRPr="0097170D" w:rsidRDefault="001A021C" w:rsidP="001A021C">
      <w:pPr>
        <w:spacing w:after="160" w:line="256" w:lineRule="auto"/>
        <w:rPr>
          <w:rFonts w:eastAsia="Times New Roman"/>
          <w:b/>
          <w:lang w:eastAsia="pl-PL"/>
        </w:rPr>
      </w:pPr>
      <w:r w:rsidRPr="0097170D">
        <w:rPr>
          <w:rFonts w:eastAsia="Times New Roman"/>
          <w:b/>
          <w:lang w:eastAsia="pl-PL"/>
        </w:rPr>
        <w:t>Ja (my) niżej podpisany(i), działając w imieniu i na rzecz ww. Wykonawcy/Wykonawców oświadczamy, że:</w:t>
      </w:r>
    </w:p>
    <w:p w14:paraId="31838FE3" w14:textId="77777777" w:rsidR="001A021C" w:rsidRPr="0097170D" w:rsidRDefault="001A021C" w:rsidP="001A021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color w:val="000000"/>
        </w:rPr>
      </w:pPr>
      <w:r w:rsidRPr="0097170D">
        <w:rPr>
          <w:rFonts w:cs="Calibri"/>
          <w:color w:val="000000"/>
        </w:rPr>
        <w:t>Uważamy się za związanymi niniejszą ofertą przez okres 30 dni.</w:t>
      </w:r>
    </w:p>
    <w:p w14:paraId="1F33BE93" w14:textId="77777777" w:rsidR="001A021C" w:rsidRPr="0097170D" w:rsidRDefault="001A021C" w:rsidP="001A021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color w:val="000000"/>
        </w:rPr>
      </w:pPr>
      <w:r w:rsidRPr="0097170D">
        <w:rPr>
          <w:rFonts w:cs="Calibri"/>
          <w:color w:val="000000"/>
        </w:rPr>
        <w:lastRenderedPageBreak/>
        <w:t>Oferta obejmuje swoim zakresem wszelkie materiały eksploatacyjne niezbędne do realizacji oferty.</w:t>
      </w:r>
    </w:p>
    <w:p w14:paraId="1F22DAD8" w14:textId="77777777" w:rsidR="001A021C" w:rsidRPr="0097170D" w:rsidRDefault="001A021C" w:rsidP="001A021C">
      <w:pPr>
        <w:numPr>
          <w:ilvl w:val="0"/>
          <w:numId w:val="2"/>
        </w:numPr>
        <w:spacing w:after="0" w:line="256" w:lineRule="auto"/>
        <w:jc w:val="both"/>
        <w:rPr>
          <w:rFonts w:eastAsia="Times New Roman"/>
          <w:lang w:eastAsia="pl-PL"/>
        </w:rPr>
      </w:pPr>
      <w:r w:rsidRPr="0097170D">
        <w:rPr>
          <w:rFonts w:eastAsia="Times New Roman"/>
          <w:lang w:eastAsia="pl-PL"/>
        </w:rPr>
        <w:t xml:space="preserve">Oświadczamy, że akceptujemy postanowienia zawarte we wzorze umowy, stanowiącym załącznik nr 3 do </w:t>
      </w:r>
      <w:bookmarkStart w:id="1" w:name="_Hlk17280905"/>
      <w:r w:rsidRPr="0097170D">
        <w:rPr>
          <w:rFonts w:eastAsia="Times New Roman"/>
          <w:lang w:eastAsia="pl-PL"/>
        </w:rPr>
        <w:t xml:space="preserve">Zaproszenia </w:t>
      </w:r>
      <w:bookmarkEnd w:id="1"/>
      <w:r w:rsidRPr="0097170D">
        <w:rPr>
          <w:rFonts w:eastAsia="Times New Roman"/>
          <w:lang w:eastAsia="pl-PL"/>
        </w:rPr>
        <w:t>i w przypadku wyboru naszej oferty zobowiązujemy się do zawarcia umowy na warunkach w niej określonych oraz w miejscu i w terminie zaproponowanym przez Zamawiającego.</w:t>
      </w:r>
    </w:p>
    <w:p w14:paraId="17324C9A" w14:textId="77777777" w:rsidR="001A021C" w:rsidRPr="0097170D" w:rsidRDefault="001A021C" w:rsidP="001A021C">
      <w:pPr>
        <w:numPr>
          <w:ilvl w:val="0"/>
          <w:numId w:val="2"/>
        </w:numPr>
        <w:spacing w:after="0" w:line="256" w:lineRule="auto"/>
        <w:jc w:val="both"/>
        <w:rPr>
          <w:rFonts w:eastAsia="Times New Roman"/>
          <w:lang w:eastAsia="pl-PL"/>
        </w:rPr>
      </w:pPr>
      <w:r w:rsidRPr="0097170D">
        <w:rPr>
          <w:rFonts w:eastAsia="Times New Roman"/>
          <w:lang w:eastAsia="pl-PL"/>
        </w:rPr>
        <w:t>Oświadczamy, że akceptujemy warunki płatności wynikające ze Wzoru umowy, stanowiącego załącznik nr 2 do Zaproszenia.</w:t>
      </w:r>
    </w:p>
    <w:p w14:paraId="7FB16DA5" w14:textId="77777777" w:rsidR="001A021C" w:rsidRPr="0097170D" w:rsidRDefault="001A021C" w:rsidP="001A021C">
      <w:pPr>
        <w:numPr>
          <w:ilvl w:val="0"/>
          <w:numId w:val="2"/>
        </w:numPr>
        <w:spacing w:after="0" w:line="256" w:lineRule="auto"/>
        <w:jc w:val="both"/>
        <w:rPr>
          <w:rFonts w:eastAsia="Times New Roman"/>
          <w:lang w:eastAsia="pl-PL"/>
        </w:rPr>
      </w:pPr>
      <w:r w:rsidRPr="0097170D">
        <w:rPr>
          <w:rFonts w:eastAsia="Times New Roman"/>
          <w:lang w:eastAsia="pl-PL"/>
        </w:rPr>
        <w:t>Oświadczamy, że żadne z informacji zawartych w ofercie nie stanowią tajemnicy przedsiębiorstwa w rozumieniu przepisów ustawy o zwalczaniu nieuczciwej konkurencji / Oświadczamy, że wskazane poniżej informacje zawarte w ofercie stanowią tajemnicę przedsiębiorstwa w rozumieniu przepisów ustawy o zwalczaniu nieuczciwej konkurencji i w związku z niniejszym nie mogą być one udostępniane, w szczególności innym uczestnikom postępowania.**</w:t>
      </w:r>
    </w:p>
    <w:p w14:paraId="54C85641" w14:textId="77777777" w:rsidR="001A021C" w:rsidRPr="0097170D" w:rsidRDefault="001A021C" w:rsidP="001A021C">
      <w:pPr>
        <w:numPr>
          <w:ilvl w:val="0"/>
          <w:numId w:val="2"/>
        </w:numPr>
        <w:spacing w:after="120" w:line="256" w:lineRule="auto"/>
        <w:jc w:val="both"/>
        <w:rPr>
          <w:rFonts w:eastAsia="Times New Roman"/>
          <w:lang w:eastAsia="pl-PL"/>
        </w:rPr>
      </w:pPr>
      <w:r w:rsidRPr="0097170D">
        <w:rPr>
          <w:rFonts w:eastAsia="Times New Roman"/>
          <w:color w:val="000000"/>
          <w:lang w:eastAsia="pl-PL"/>
        </w:rPr>
        <w:t>Oświadczam, że wypełniłem obowiązki informacyjne przewidziane w art. 13 lub art. 14 RODO</w:t>
      </w:r>
      <w:r w:rsidRPr="0097170D">
        <w:rPr>
          <w:rFonts w:eastAsia="Times New Roman"/>
          <w:color w:val="000000"/>
          <w:vertAlign w:val="superscript"/>
          <w:lang w:eastAsia="pl-PL"/>
        </w:rPr>
        <w:t>1)</w:t>
      </w:r>
      <w:r w:rsidRPr="0097170D">
        <w:rPr>
          <w:rFonts w:eastAsia="Times New Roman"/>
          <w:color w:val="000000"/>
          <w:lang w:eastAsia="pl-PL"/>
        </w:rPr>
        <w:t xml:space="preserve"> wobec osób fizycznych, </w:t>
      </w:r>
      <w:r w:rsidRPr="0097170D">
        <w:rPr>
          <w:rFonts w:eastAsia="Times New Roman"/>
          <w:lang w:eastAsia="pl-PL"/>
        </w:rPr>
        <w:t>od których dane osobowe bezpośrednio lub pośrednio pozyskałem</w:t>
      </w:r>
      <w:r w:rsidRPr="0097170D">
        <w:rPr>
          <w:rFonts w:eastAsia="Times New Roman"/>
          <w:color w:val="000000"/>
          <w:lang w:eastAsia="pl-PL"/>
        </w:rPr>
        <w:t xml:space="preserve"> w celu ubiegania się o udzielenie zamówienia publicznego w niniejszym postępowaniu</w:t>
      </w:r>
      <w:r w:rsidRPr="0097170D">
        <w:rPr>
          <w:rFonts w:eastAsia="Times New Roman"/>
          <w:lang w:eastAsia="pl-PL"/>
        </w:rPr>
        <w:t>.</w:t>
      </w:r>
      <w:r w:rsidRPr="0097170D">
        <w:rPr>
          <w:rFonts w:eastAsia="Times New Roman"/>
          <w:vertAlign w:val="superscript"/>
          <w:lang w:eastAsia="pl-PL"/>
        </w:rPr>
        <w:t>2)</w:t>
      </w:r>
    </w:p>
    <w:p w14:paraId="24A1CEDC" w14:textId="77777777" w:rsidR="001A021C" w:rsidRPr="0097170D" w:rsidRDefault="001A021C" w:rsidP="001A021C">
      <w:pPr>
        <w:spacing w:after="160" w:line="23" w:lineRule="atLeast"/>
        <w:ind w:left="142" w:hanging="142"/>
        <w:jc w:val="both"/>
        <w:rPr>
          <w:rFonts w:eastAsia="Times New Roman"/>
          <w:i/>
          <w:iCs/>
        </w:rPr>
      </w:pPr>
      <w:r w:rsidRPr="0097170D">
        <w:rPr>
          <w:rFonts w:eastAsia="Times New Roman"/>
          <w:i/>
          <w:iCs/>
          <w:color w:val="000000"/>
          <w:vertAlign w:val="superscript"/>
        </w:rPr>
        <w:t xml:space="preserve">1) </w:t>
      </w:r>
      <w:r w:rsidRPr="0097170D">
        <w:rPr>
          <w:rFonts w:eastAsia="Times New Roman"/>
          <w:i/>
          <w:iCs/>
        </w:rPr>
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</w:t>
      </w:r>
      <w:r w:rsidRPr="00191596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(</w:t>
      </w:r>
      <w:r w:rsidRPr="00191596">
        <w:rPr>
          <w:rFonts w:eastAsia="Times New Roman"/>
          <w:i/>
          <w:iCs/>
        </w:rPr>
        <w:t xml:space="preserve">Dz. U. UE. L. z 2016 r. Nr 119, str. 1 z </w:t>
      </w:r>
      <w:proofErr w:type="spellStart"/>
      <w:r w:rsidRPr="00191596">
        <w:rPr>
          <w:rFonts w:eastAsia="Times New Roman"/>
          <w:i/>
          <w:iCs/>
        </w:rPr>
        <w:t>późn</w:t>
      </w:r>
      <w:proofErr w:type="spellEnd"/>
      <w:r w:rsidRPr="00191596">
        <w:rPr>
          <w:rFonts w:eastAsia="Times New Roman"/>
          <w:i/>
          <w:iCs/>
        </w:rPr>
        <w:t>. zm.</w:t>
      </w:r>
      <w:r w:rsidRPr="0097170D">
        <w:rPr>
          <w:rFonts w:eastAsia="Times New Roman"/>
          <w:i/>
          <w:iCs/>
        </w:rPr>
        <w:t xml:space="preserve">). </w:t>
      </w:r>
    </w:p>
    <w:p w14:paraId="6E89A031" w14:textId="77777777" w:rsidR="001A021C" w:rsidRPr="0097170D" w:rsidRDefault="001A021C" w:rsidP="001A021C">
      <w:pPr>
        <w:tabs>
          <w:tab w:val="left" w:pos="567"/>
        </w:tabs>
        <w:spacing w:after="120"/>
        <w:ind w:left="142" w:hanging="142"/>
        <w:jc w:val="both"/>
        <w:rPr>
          <w:i/>
          <w:iCs/>
          <w:lang w:eastAsia="ar-SA"/>
        </w:rPr>
      </w:pPr>
      <w:r w:rsidRPr="0097170D">
        <w:rPr>
          <w:i/>
          <w:iCs/>
          <w:color w:val="000000"/>
          <w:vertAlign w:val="superscript"/>
          <w:lang w:eastAsia="ar-SA"/>
        </w:rPr>
        <w:t>2</w:t>
      </w:r>
      <w:r w:rsidRPr="0097170D">
        <w:rPr>
          <w:i/>
          <w:iCs/>
          <w:color w:val="000000"/>
          <w:lang w:eastAsia="ar-SA"/>
        </w:rPr>
        <w:t xml:space="preserve">) W przypadku gdy Wykonawca </w:t>
      </w:r>
      <w:r w:rsidRPr="0097170D">
        <w:rPr>
          <w:i/>
          <w:iCs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D36293" w14:textId="77777777" w:rsidR="001A021C" w:rsidRPr="0097170D" w:rsidRDefault="001A021C" w:rsidP="001A021C">
      <w:pPr>
        <w:spacing w:after="160"/>
        <w:ind w:left="720"/>
        <w:jc w:val="both"/>
        <w:rPr>
          <w:rFonts w:eastAsia="Times New Roman"/>
          <w:lang w:eastAsia="pl-PL"/>
        </w:rPr>
      </w:pPr>
      <w:r w:rsidRPr="0097170D">
        <w:rPr>
          <w:rFonts w:eastAsia="Times New Roman"/>
          <w:lang w:eastAsia="pl-PL"/>
        </w:rPr>
        <w:t>**niepotrzebne skreślić</w:t>
      </w:r>
    </w:p>
    <w:p w14:paraId="38797519" w14:textId="77777777" w:rsidR="001A021C" w:rsidRPr="0097170D" w:rsidRDefault="001A021C" w:rsidP="001A021C">
      <w:pPr>
        <w:widowControl w:val="0"/>
        <w:suppressAutoHyphens/>
        <w:spacing w:after="0" w:line="240" w:lineRule="auto"/>
        <w:ind w:left="420"/>
        <w:jc w:val="both"/>
        <w:rPr>
          <w:rFonts w:cs="Calibri"/>
          <w:color w:val="000000"/>
        </w:rPr>
      </w:pPr>
    </w:p>
    <w:p w14:paraId="268E15CD" w14:textId="77777777" w:rsidR="001A021C" w:rsidRPr="0097170D" w:rsidRDefault="001A021C" w:rsidP="001A021C">
      <w:pPr>
        <w:spacing w:after="160" w:line="256" w:lineRule="auto"/>
        <w:rPr>
          <w:rFonts w:eastAsia="Times New Roman"/>
          <w:b/>
          <w:lang w:eastAsia="pl-PL"/>
        </w:rPr>
      </w:pPr>
    </w:p>
    <w:p w14:paraId="33E72B85" w14:textId="77777777" w:rsidR="001A021C" w:rsidRPr="0097170D" w:rsidRDefault="001A021C" w:rsidP="001A021C">
      <w:pPr>
        <w:spacing w:after="160" w:line="256" w:lineRule="auto"/>
        <w:jc w:val="center"/>
        <w:rPr>
          <w:rFonts w:eastAsia="Times New Roman"/>
          <w:b/>
          <w:lang w:eastAsia="pl-PL"/>
        </w:rPr>
      </w:pPr>
    </w:p>
    <w:p w14:paraId="467D632F" w14:textId="77777777" w:rsidR="001A021C" w:rsidRPr="0097170D" w:rsidRDefault="001A021C" w:rsidP="001A021C">
      <w:pPr>
        <w:spacing w:after="160" w:line="256" w:lineRule="auto"/>
        <w:jc w:val="center"/>
        <w:rPr>
          <w:rFonts w:eastAsia="Times New Roman"/>
          <w:b/>
          <w:lang w:eastAsia="pl-PL"/>
        </w:rPr>
      </w:pPr>
    </w:p>
    <w:p w14:paraId="5352E20E" w14:textId="77777777" w:rsidR="001A021C" w:rsidRPr="0097170D" w:rsidRDefault="001A021C" w:rsidP="001A021C">
      <w:pPr>
        <w:spacing w:after="160" w:line="256" w:lineRule="auto"/>
        <w:jc w:val="center"/>
        <w:rPr>
          <w:rFonts w:eastAsia="Times New Roman"/>
          <w:b/>
          <w:lang w:eastAsia="pl-PL"/>
        </w:rPr>
      </w:pPr>
    </w:p>
    <w:p w14:paraId="2DB72714" w14:textId="77777777" w:rsidR="001A021C" w:rsidRPr="0097170D" w:rsidRDefault="001A021C" w:rsidP="001A021C">
      <w:pPr>
        <w:spacing w:after="160" w:line="256" w:lineRule="auto"/>
        <w:jc w:val="center"/>
        <w:rPr>
          <w:rFonts w:eastAsia="Times New Roman"/>
          <w:b/>
          <w:lang w:eastAsia="pl-PL"/>
        </w:rPr>
      </w:pPr>
    </w:p>
    <w:p w14:paraId="6662E4A2" w14:textId="77777777" w:rsidR="001A021C" w:rsidRPr="0097170D" w:rsidRDefault="001A021C" w:rsidP="001A021C">
      <w:pPr>
        <w:spacing w:after="160" w:line="256" w:lineRule="auto"/>
        <w:jc w:val="right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……………………………..</w:t>
      </w:r>
    </w:p>
    <w:p w14:paraId="7AEA07CB" w14:textId="77777777" w:rsidR="001A021C" w:rsidRPr="009562C0" w:rsidRDefault="001A021C" w:rsidP="001A021C">
      <w:pPr>
        <w:spacing w:after="160" w:line="256" w:lineRule="auto"/>
        <w:jc w:val="right"/>
        <w:rPr>
          <w:rFonts w:eastAsia="Times New Roman"/>
          <w:i/>
          <w:iCs/>
          <w:lang w:eastAsia="pl-PL"/>
        </w:rPr>
      </w:pPr>
      <w:r>
        <w:rPr>
          <w:rFonts w:eastAsia="Times New Roman"/>
          <w:i/>
          <w:iCs/>
          <w:lang w:eastAsia="pl-PL"/>
        </w:rPr>
        <w:t>podpis Wykonawcy</w:t>
      </w:r>
    </w:p>
    <w:p w14:paraId="7F39FAFE" w14:textId="77777777" w:rsidR="001A021C" w:rsidRPr="0097170D" w:rsidRDefault="001A021C" w:rsidP="001A021C">
      <w:pPr>
        <w:widowControl w:val="0"/>
        <w:suppressAutoHyphens/>
        <w:spacing w:after="0" w:line="240" w:lineRule="auto"/>
        <w:jc w:val="center"/>
        <w:rPr>
          <w:rFonts w:eastAsia="Arial Unicode MS" w:cs="Calibri"/>
          <w:b/>
          <w:bCs/>
          <w:iCs/>
          <w:color w:val="000000"/>
          <w:lang w:eastAsia="pl-PL"/>
        </w:rPr>
      </w:pPr>
    </w:p>
    <w:p w14:paraId="6E5ED30A" w14:textId="77777777" w:rsidR="001A021C" w:rsidRPr="0097170D" w:rsidRDefault="001A021C" w:rsidP="001A021C">
      <w:pPr>
        <w:widowControl w:val="0"/>
        <w:suppressAutoHyphens/>
        <w:spacing w:after="0" w:line="240" w:lineRule="auto"/>
        <w:rPr>
          <w:rFonts w:eastAsia="Arial Unicode MS" w:cs="Calibri"/>
          <w:b/>
          <w:bCs/>
          <w:iCs/>
          <w:color w:val="000000"/>
          <w:lang w:eastAsia="pl-PL"/>
        </w:rPr>
      </w:pPr>
    </w:p>
    <w:p w14:paraId="46D30EB5" w14:textId="77777777" w:rsidR="001A021C" w:rsidRPr="0097170D" w:rsidRDefault="001A021C" w:rsidP="001A021C">
      <w:pPr>
        <w:widowControl w:val="0"/>
        <w:suppressAutoHyphens/>
        <w:spacing w:after="0" w:line="240" w:lineRule="auto"/>
        <w:jc w:val="center"/>
        <w:rPr>
          <w:rFonts w:eastAsia="Arial Unicode MS" w:cs="Calibri"/>
          <w:b/>
          <w:bCs/>
          <w:iCs/>
          <w:color w:val="000000"/>
          <w:lang w:eastAsia="pl-PL"/>
        </w:rPr>
      </w:pPr>
    </w:p>
    <w:p w14:paraId="29E81B22" w14:textId="77777777" w:rsidR="001A021C" w:rsidRPr="0097170D" w:rsidRDefault="001A021C" w:rsidP="001A021C">
      <w:pPr>
        <w:widowControl w:val="0"/>
        <w:suppressAutoHyphens/>
        <w:spacing w:after="0" w:line="240" w:lineRule="auto"/>
        <w:rPr>
          <w:rFonts w:eastAsia="Arial Unicode MS" w:cs="Calibri"/>
          <w:b/>
          <w:bCs/>
          <w:iCs/>
          <w:color w:val="000000"/>
          <w:lang w:eastAsia="pl-PL"/>
        </w:rPr>
      </w:pPr>
    </w:p>
    <w:p w14:paraId="4865B7F9" w14:textId="77777777" w:rsidR="001A021C" w:rsidRDefault="001A021C" w:rsidP="001A021C">
      <w:pPr>
        <w:spacing w:after="160"/>
        <w:rPr>
          <w:rFonts w:cs="Calibri"/>
          <w:iCs/>
        </w:rPr>
      </w:pPr>
      <w:r w:rsidRPr="009562C0">
        <w:rPr>
          <w:rFonts w:cs="Calibri"/>
          <w:iCs/>
        </w:rPr>
        <w:t>Załączniki</w:t>
      </w:r>
      <w:r>
        <w:rPr>
          <w:rFonts w:cs="Calibri"/>
          <w:iCs/>
        </w:rPr>
        <w:t>:</w:t>
      </w:r>
    </w:p>
    <w:p w14:paraId="014FB662" w14:textId="77777777" w:rsidR="001A021C" w:rsidRDefault="001A021C" w:rsidP="001A021C">
      <w:pPr>
        <w:numPr>
          <w:ilvl w:val="1"/>
          <w:numId w:val="1"/>
        </w:numPr>
        <w:spacing w:after="160"/>
        <w:rPr>
          <w:rFonts w:cs="Calibri"/>
          <w:iCs/>
        </w:rPr>
      </w:pPr>
      <w:r>
        <w:rPr>
          <w:rFonts w:cs="Calibri"/>
          <w:iCs/>
        </w:rPr>
        <w:t>Dokument określający zasady reprezentacji;</w:t>
      </w:r>
    </w:p>
    <w:p w14:paraId="6A1488CB" w14:textId="77777777" w:rsidR="001A021C" w:rsidRPr="009562C0" w:rsidRDefault="001A021C" w:rsidP="001A021C">
      <w:pPr>
        <w:numPr>
          <w:ilvl w:val="1"/>
          <w:numId w:val="1"/>
        </w:numPr>
        <w:spacing w:after="160"/>
        <w:rPr>
          <w:rFonts w:cs="Calibri"/>
          <w:iCs/>
        </w:rPr>
      </w:pPr>
      <w:r>
        <w:rPr>
          <w:rFonts w:cs="Calibri"/>
          <w:iCs/>
        </w:rPr>
        <w:t>Pełnomocnictwo</w:t>
      </w:r>
      <w:r w:rsidRPr="009562C0">
        <w:rPr>
          <w:rFonts w:cs="Calibri"/>
          <w:iCs/>
        </w:rPr>
        <w:t xml:space="preserve"> </w:t>
      </w:r>
      <w:r>
        <w:rPr>
          <w:rFonts w:cs="Calibri"/>
          <w:iCs/>
        </w:rPr>
        <w:t>(jeżeli dotyczy).</w:t>
      </w:r>
    </w:p>
    <w:tbl>
      <w:tblPr>
        <w:tblpPr w:leftFromText="141" w:rightFromText="141" w:vertAnchor="page" w:horzAnchor="margin" w:tblpXSpec="center" w:tblpY="1162"/>
        <w:tblW w:w="111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352"/>
        <w:gridCol w:w="2057"/>
        <w:gridCol w:w="989"/>
        <w:gridCol w:w="951"/>
        <w:gridCol w:w="997"/>
        <w:gridCol w:w="1051"/>
        <w:gridCol w:w="577"/>
        <w:gridCol w:w="1051"/>
        <w:gridCol w:w="1681"/>
      </w:tblGrid>
      <w:tr w:rsidR="001A021C" w:rsidRPr="0097170D" w14:paraId="155F63A9" w14:textId="77777777" w:rsidTr="00D3686B">
        <w:trPr>
          <w:trHeight w:val="15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09F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bookmarkStart w:id="2" w:name="_Hlk188858885"/>
            <w:r w:rsidRPr="0097170D"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>Lp</w:t>
            </w:r>
            <w:r w:rsidRPr="0097170D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FC7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7170D">
              <w:rPr>
                <w:rFonts w:eastAsia="Times New Roman" w:cs="Calibri"/>
                <w:lang w:eastAsia="pl-PL"/>
              </w:rPr>
              <w:t>Zakres usługi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7217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7170D">
              <w:rPr>
                <w:rFonts w:eastAsia="Times New Roman" w:cs="Calibri"/>
                <w:lang w:eastAsia="pl-PL"/>
              </w:rPr>
              <w:t>Nazwa badań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AC4E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7170D">
              <w:rPr>
                <w:rFonts w:eastAsia="Times New Roman" w:cs="Calibri"/>
                <w:sz w:val="18"/>
                <w:szCs w:val="18"/>
                <w:lang w:eastAsia="pl-PL"/>
              </w:rPr>
              <w:t>Liczba próbek, jaka zostanie pobrana w trakcie trwania umowy.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FEE9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7170D">
              <w:rPr>
                <w:rFonts w:eastAsia="Times New Roman" w:cs="Calibri"/>
                <w:lang w:eastAsia="pl-PL"/>
              </w:rPr>
              <w:t>J.miary</w:t>
            </w:r>
            <w:proofErr w:type="spellEnd"/>
            <w:r w:rsidRPr="0097170D">
              <w:rPr>
                <w:rFonts w:eastAsia="Times New Roman" w:cs="Calibri"/>
                <w:lang w:eastAsia="pl-PL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EA91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7170D">
              <w:rPr>
                <w:rFonts w:eastAsia="Times New Roman" w:cs="Calibri"/>
                <w:lang w:eastAsia="pl-PL"/>
              </w:rPr>
              <w:t xml:space="preserve">Cena jedn. netto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7FD0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7170D">
              <w:rPr>
                <w:rFonts w:eastAsia="Times New Roman" w:cs="Calibri"/>
                <w:lang w:eastAsia="pl-PL"/>
              </w:rPr>
              <w:t xml:space="preserve">Wartość netto </w:t>
            </w:r>
            <w:r w:rsidRPr="0097170D">
              <w:rPr>
                <w:rFonts w:eastAsia="Times New Roman" w:cs="Calibri"/>
                <w:lang w:eastAsia="pl-PL"/>
              </w:rPr>
              <w:br/>
            </w:r>
            <w:r w:rsidRPr="0097170D">
              <w:rPr>
                <w:rFonts w:eastAsia="Times New Roman" w:cs="Calibri"/>
                <w:sz w:val="14"/>
                <w:szCs w:val="14"/>
                <w:lang w:eastAsia="pl-PL"/>
              </w:rPr>
              <w:t>kol.4 x k</w:t>
            </w:r>
            <w:r>
              <w:rPr>
                <w:rFonts w:eastAsia="Times New Roman" w:cs="Calibri"/>
                <w:sz w:val="14"/>
                <w:szCs w:val="14"/>
                <w:lang w:eastAsia="pl-PL"/>
              </w:rPr>
              <w:t>ol</w:t>
            </w:r>
            <w:r w:rsidRPr="0097170D">
              <w:rPr>
                <w:rFonts w:eastAsia="Times New Roman" w:cs="Calibri"/>
                <w:sz w:val="14"/>
                <w:szCs w:val="14"/>
                <w:lang w:eastAsia="pl-PL"/>
              </w:rPr>
              <w:t>.6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1ED0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7170D">
              <w:rPr>
                <w:rFonts w:eastAsia="Times New Roman" w:cs="Calibri"/>
                <w:lang w:eastAsia="pl-PL"/>
              </w:rPr>
              <w:t xml:space="preserve">VAT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D9A5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7170D">
              <w:rPr>
                <w:rFonts w:eastAsia="Times New Roman" w:cs="Calibri"/>
                <w:lang w:eastAsia="pl-PL"/>
              </w:rPr>
              <w:t>Wartość brutto</w:t>
            </w:r>
            <w:r w:rsidRPr="0097170D">
              <w:rPr>
                <w:rFonts w:eastAsia="Times New Roman" w:cs="Calibri"/>
                <w:lang w:eastAsia="pl-PL"/>
              </w:rPr>
              <w:br/>
            </w:r>
            <w:r w:rsidRPr="0097170D">
              <w:rPr>
                <w:rFonts w:eastAsia="Times New Roman" w:cs="Calibri"/>
                <w:sz w:val="14"/>
                <w:szCs w:val="14"/>
                <w:lang w:eastAsia="pl-PL"/>
              </w:rPr>
              <w:t>kol.7+kol.8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5EBE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7170D">
              <w:rPr>
                <w:rFonts w:eastAsia="Times New Roman" w:cs="Calibri"/>
                <w:lang w:eastAsia="pl-PL"/>
              </w:rPr>
              <w:t>Termin poboru</w:t>
            </w:r>
          </w:p>
        </w:tc>
      </w:tr>
      <w:tr w:rsidR="001A021C" w:rsidRPr="0097170D" w14:paraId="727357C7" w14:textId="77777777" w:rsidTr="00D3686B">
        <w:trPr>
          <w:trHeight w:val="2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0C8F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7170D"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8C56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7170D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9689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7170D">
              <w:rPr>
                <w:rFonts w:eastAsia="Times New Roman" w:cs="Calibri"/>
                <w:lang w:eastAsia="pl-PL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D0B2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7170D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2F13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7170D">
              <w:rPr>
                <w:rFonts w:eastAsia="Times New Roman" w:cs="Calibri"/>
                <w:lang w:eastAsia="pl-PL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FA31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7170D">
              <w:rPr>
                <w:rFonts w:eastAsia="Times New Roman" w:cs="Calibri"/>
                <w:lang w:eastAsia="pl-PL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013D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7170D">
              <w:rPr>
                <w:rFonts w:eastAsia="Times New Roman" w:cs="Calibri"/>
                <w:lang w:eastAsia="pl-PL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8064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7170D">
              <w:rPr>
                <w:rFonts w:eastAsia="Times New Roman" w:cs="Calibri"/>
                <w:lang w:eastAsia="pl-PL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4024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7170D">
              <w:rPr>
                <w:rFonts w:eastAsia="Times New Roman" w:cs="Calibri"/>
                <w:lang w:eastAsia="pl-PL"/>
              </w:rP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6751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7170D">
              <w:rPr>
                <w:rFonts w:eastAsia="Times New Roman" w:cs="Calibri"/>
                <w:lang w:eastAsia="pl-PL"/>
              </w:rPr>
              <w:t>10</w:t>
            </w:r>
          </w:p>
        </w:tc>
      </w:tr>
      <w:tr w:rsidR="001A021C" w:rsidRPr="0097170D" w14:paraId="633ED238" w14:textId="77777777" w:rsidTr="00D3686B">
        <w:trPr>
          <w:trHeight w:val="9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66D3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9E78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Badanie wody przeznaczonej do spożycia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3811" w14:textId="77777777" w:rsidR="001A021C" w:rsidRPr="0097170D" w:rsidRDefault="001A021C" w:rsidP="00D3686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170D">
              <w:rPr>
                <w:rFonts w:eastAsia="Times New Roman" w:cs="Calibri"/>
                <w:color w:val="000000"/>
                <w:lang w:eastAsia="pl-PL"/>
              </w:rPr>
              <w:t xml:space="preserve">Liczba Escherichia coli </w:t>
            </w:r>
            <w:proofErr w:type="spellStart"/>
            <w:r w:rsidRPr="0097170D">
              <w:rPr>
                <w:rFonts w:eastAsia="Times New Roman" w:cs="Calibri"/>
                <w:color w:val="000000"/>
                <w:lang w:eastAsia="pl-PL"/>
              </w:rPr>
              <w:t>jtk</w:t>
            </w:r>
            <w:proofErr w:type="spellEnd"/>
            <w:r w:rsidRPr="0097170D">
              <w:rPr>
                <w:rFonts w:eastAsia="Times New Roman" w:cs="Calibri"/>
                <w:color w:val="000000"/>
                <w:lang w:eastAsia="pl-PL"/>
              </w:rPr>
              <w:t>/100ml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88D1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8CF3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3A5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A1B6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BBFA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3F36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8D7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</w:pPr>
            <w:r w:rsidRPr="0097170D"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  <w:t>Pierwsze badanie odbywa się w drugim kwartale roku kalendarzowego (czerwiec w każdym roku obowiązywania umowy), drugie - w czwartym kwartale roku kalendarzowego (grudzień w każdym roku obowiązywania umowy). Badanie dotyczy pionu kuchennego.</w:t>
            </w:r>
          </w:p>
        </w:tc>
      </w:tr>
      <w:tr w:rsidR="001A021C" w:rsidRPr="0097170D" w14:paraId="6AC659EB" w14:textId="77777777" w:rsidTr="00D3686B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3A0AE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83A76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6F1A" w14:textId="77777777" w:rsidR="001A021C" w:rsidRPr="0097170D" w:rsidRDefault="001A021C" w:rsidP="00D3686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170D">
              <w:rPr>
                <w:rFonts w:eastAsia="Times New Roman" w:cs="Calibri"/>
                <w:color w:val="000000"/>
                <w:lang w:eastAsia="pl-PL"/>
              </w:rPr>
              <w:t xml:space="preserve">Liczba bakterii z </w:t>
            </w:r>
            <w:proofErr w:type="spellStart"/>
            <w:r w:rsidRPr="0097170D">
              <w:rPr>
                <w:rFonts w:eastAsia="Times New Roman" w:cs="Calibri"/>
                <w:color w:val="000000"/>
                <w:lang w:eastAsia="pl-PL"/>
              </w:rPr>
              <w:t>grupu</w:t>
            </w:r>
            <w:proofErr w:type="spellEnd"/>
            <w:r w:rsidRPr="0097170D">
              <w:rPr>
                <w:rFonts w:eastAsia="Times New Roman" w:cs="Calibri"/>
                <w:color w:val="000000"/>
                <w:lang w:eastAsia="pl-PL"/>
              </w:rPr>
              <w:t xml:space="preserve"> coli </w:t>
            </w:r>
            <w:proofErr w:type="spellStart"/>
            <w:r w:rsidRPr="0097170D">
              <w:rPr>
                <w:rFonts w:eastAsia="Times New Roman" w:cs="Calibri"/>
                <w:color w:val="000000"/>
                <w:lang w:eastAsia="pl-PL"/>
              </w:rPr>
              <w:t>jtk</w:t>
            </w:r>
            <w:proofErr w:type="spellEnd"/>
            <w:r w:rsidRPr="0097170D">
              <w:rPr>
                <w:rFonts w:eastAsia="Times New Roman" w:cs="Calibri"/>
                <w:color w:val="000000"/>
                <w:lang w:eastAsia="pl-PL"/>
              </w:rPr>
              <w:t>/100ml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DEEB2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AE99F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15321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CEB7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CFF06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05A08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9801" w14:textId="77777777" w:rsidR="001A021C" w:rsidRPr="0097170D" w:rsidRDefault="001A021C" w:rsidP="00D3686B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1A021C" w:rsidRPr="0097170D" w14:paraId="510EB6E0" w14:textId="77777777" w:rsidTr="00D3686B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47A5D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73480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EFDC" w14:textId="77777777" w:rsidR="001A021C" w:rsidRPr="0097170D" w:rsidRDefault="001A021C" w:rsidP="00D3686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170D">
              <w:rPr>
                <w:rFonts w:eastAsia="Times New Roman" w:cs="Calibri"/>
                <w:color w:val="000000"/>
                <w:lang w:eastAsia="pl-PL"/>
              </w:rPr>
              <w:t xml:space="preserve">Ogólna liczba </w:t>
            </w:r>
            <w:proofErr w:type="spellStart"/>
            <w:r w:rsidRPr="0097170D">
              <w:rPr>
                <w:rFonts w:eastAsia="Times New Roman" w:cs="Calibri"/>
                <w:color w:val="000000"/>
                <w:lang w:eastAsia="pl-PL"/>
              </w:rPr>
              <w:t>mikroganizmów</w:t>
            </w:r>
            <w:proofErr w:type="spellEnd"/>
            <w:r w:rsidRPr="0097170D">
              <w:rPr>
                <w:rFonts w:eastAsia="Times New Roman" w:cs="Calibri"/>
                <w:color w:val="000000"/>
                <w:lang w:eastAsia="pl-PL"/>
              </w:rPr>
              <w:t xml:space="preserve"> w 22°C ±2°C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FB133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DC90A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68AD5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8CD25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2CE04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67DE5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7935" w14:textId="77777777" w:rsidR="001A021C" w:rsidRPr="0097170D" w:rsidRDefault="001A021C" w:rsidP="00D3686B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1A021C" w:rsidRPr="0097170D" w14:paraId="65180CF1" w14:textId="77777777" w:rsidTr="00D3686B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A9A4C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E372B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3321" w14:textId="77777777" w:rsidR="001A021C" w:rsidRPr="0097170D" w:rsidRDefault="001A021C" w:rsidP="00D3686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170D">
              <w:rPr>
                <w:rFonts w:eastAsia="Times New Roman" w:cs="Calibri"/>
                <w:color w:val="000000"/>
                <w:lang w:eastAsia="pl-PL"/>
              </w:rPr>
              <w:t xml:space="preserve">Liczba </w:t>
            </w:r>
            <w:proofErr w:type="spellStart"/>
            <w:r w:rsidRPr="0097170D">
              <w:rPr>
                <w:rFonts w:eastAsia="Times New Roman" w:cs="Calibri"/>
                <w:color w:val="000000"/>
                <w:lang w:eastAsia="pl-PL"/>
              </w:rPr>
              <w:t>enterokoków</w:t>
            </w:r>
            <w:proofErr w:type="spellEnd"/>
            <w:r w:rsidRPr="0097170D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97170D">
              <w:rPr>
                <w:rFonts w:eastAsia="Times New Roman" w:cs="Calibri"/>
                <w:color w:val="000000"/>
                <w:lang w:eastAsia="pl-PL"/>
              </w:rPr>
              <w:t>jtk</w:t>
            </w:r>
            <w:proofErr w:type="spellEnd"/>
            <w:r w:rsidRPr="0097170D">
              <w:rPr>
                <w:rFonts w:eastAsia="Times New Roman" w:cs="Calibri"/>
                <w:color w:val="000000"/>
                <w:lang w:eastAsia="pl-PL"/>
              </w:rPr>
              <w:t>/100ml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14FE7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345BC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6F797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541D5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B6A62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21EB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18EC" w14:textId="77777777" w:rsidR="001A021C" w:rsidRPr="0097170D" w:rsidRDefault="001A021C" w:rsidP="00D3686B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1A021C" w:rsidRPr="0097170D" w14:paraId="2CD54CF4" w14:textId="77777777" w:rsidTr="00D3686B">
        <w:trPr>
          <w:trHeight w:val="53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57974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1334D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FAD8" w14:textId="77777777" w:rsidR="001A021C" w:rsidRPr="0097170D" w:rsidRDefault="001A021C" w:rsidP="00D3686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170D">
              <w:rPr>
                <w:rFonts w:eastAsia="Times New Roman" w:cs="Calibri"/>
                <w:color w:val="000000"/>
                <w:lang w:eastAsia="pl-PL"/>
              </w:rPr>
              <w:t xml:space="preserve">Liczba Clostridium </w:t>
            </w:r>
            <w:proofErr w:type="spellStart"/>
            <w:r w:rsidRPr="0097170D">
              <w:rPr>
                <w:rFonts w:eastAsia="Times New Roman" w:cs="Calibri"/>
                <w:color w:val="000000"/>
                <w:lang w:eastAsia="pl-PL"/>
              </w:rPr>
              <w:t>perfringens</w:t>
            </w:r>
            <w:proofErr w:type="spellEnd"/>
            <w:r w:rsidRPr="0097170D">
              <w:rPr>
                <w:rFonts w:eastAsia="Times New Roman" w:cs="Calibri"/>
                <w:color w:val="000000"/>
                <w:lang w:eastAsia="pl-PL"/>
              </w:rPr>
              <w:t xml:space="preserve"> łącznie ze sporami </w:t>
            </w:r>
            <w:proofErr w:type="spellStart"/>
            <w:r w:rsidRPr="0097170D">
              <w:rPr>
                <w:rFonts w:eastAsia="Times New Roman" w:cs="Calibri"/>
                <w:color w:val="000000"/>
                <w:lang w:eastAsia="pl-PL"/>
              </w:rPr>
              <w:t>jtk</w:t>
            </w:r>
            <w:proofErr w:type="spellEnd"/>
            <w:r w:rsidRPr="0097170D">
              <w:rPr>
                <w:rFonts w:eastAsia="Times New Roman" w:cs="Calibri"/>
                <w:color w:val="000000"/>
                <w:lang w:eastAsia="pl-PL"/>
              </w:rPr>
              <w:t>/100ml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9238E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5FECB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C5D21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D9B59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D6F6F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8E7D0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0562" w14:textId="77777777" w:rsidR="001A021C" w:rsidRPr="0097170D" w:rsidRDefault="001A021C" w:rsidP="00D3686B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1A021C" w:rsidRPr="0097170D" w14:paraId="17280B94" w14:textId="77777777" w:rsidTr="00D3686B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0A01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8847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Pobieranie próbek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34F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Pobieranie próbek do badań mikrobiologicznych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2D89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A075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917A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184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69E2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D047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1114" w14:textId="77777777" w:rsidR="001A021C" w:rsidRPr="0097170D" w:rsidRDefault="001A021C" w:rsidP="00D3686B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1A021C" w:rsidRPr="0097170D" w14:paraId="599115CA" w14:textId="77777777" w:rsidTr="00D3686B">
        <w:trPr>
          <w:trHeight w:val="6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E209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7918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Badanie wody fizykochemia (miedź i srebro)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5114" w14:textId="77777777" w:rsidR="001A021C" w:rsidRPr="0097170D" w:rsidRDefault="001A021C" w:rsidP="00D3686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170D">
              <w:rPr>
                <w:rFonts w:eastAsia="Times New Roman" w:cs="Calibri"/>
                <w:color w:val="000000"/>
                <w:lang w:eastAsia="pl-PL"/>
              </w:rPr>
              <w:t>Miedź mg/l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516B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57F4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FC90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00BE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7076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706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7F3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7170D">
              <w:rPr>
                <w:rFonts w:eastAsia="Times New Roman" w:cs="Calibri"/>
                <w:sz w:val="20"/>
                <w:szCs w:val="20"/>
                <w:lang w:eastAsia="pl-PL"/>
              </w:rPr>
              <w:t>W każdym kwartale roku obowiązywania umowy (marzec, czerwiec, wrzesień, grudzień) odbędzie się badanie w sześciu punktach poboru (jednorazowo).</w:t>
            </w:r>
          </w:p>
        </w:tc>
      </w:tr>
      <w:tr w:rsidR="001A021C" w:rsidRPr="0097170D" w14:paraId="5C1650AA" w14:textId="77777777" w:rsidTr="00D3686B">
        <w:trPr>
          <w:trHeight w:val="6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DCF49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5E262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B2A6" w14:textId="77777777" w:rsidR="001A021C" w:rsidRPr="0097170D" w:rsidRDefault="001A021C" w:rsidP="00D3686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170D">
              <w:rPr>
                <w:rFonts w:eastAsia="Times New Roman" w:cs="Calibri"/>
                <w:color w:val="000000"/>
                <w:lang w:eastAsia="pl-PL"/>
              </w:rPr>
              <w:t>Srebro mg/l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7D9F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40524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621C1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99D57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5DD3C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51D57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6495" w14:textId="77777777" w:rsidR="001A021C" w:rsidRPr="0097170D" w:rsidRDefault="001A021C" w:rsidP="00D3686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A021C" w:rsidRPr="0097170D" w14:paraId="0A49A176" w14:textId="77777777" w:rsidTr="00D3686B">
        <w:trPr>
          <w:trHeight w:val="13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6DDC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848A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Pobieranie próbek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005" w14:textId="77777777" w:rsidR="001A021C" w:rsidRPr="0097170D" w:rsidRDefault="001A021C" w:rsidP="00D3686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170D">
              <w:rPr>
                <w:rFonts w:eastAsia="Times New Roman" w:cs="Calibri"/>
                <w:color w:val="000000"/>
                <w:lang w:eastAsia="pl-PL"/>
              </w:rPr>
              <w:t>Pobieranie próbek do badań fizykochemicznych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A15E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6F3C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33B4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13E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6A9F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5152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7E7E" w14:textId="77777777" w:rsidR="001A021C" w:rsidRPr="0097170D" w:rsidRDefault="001A021C" w:rsidP="00D3686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A021C" w:rsidRPr="0097170D" w14:paraId="31A285C1" w14:textId="77777777" w:rsidTr="00D3686B">
        <w:trPr>
          <w:trHeight w:val="97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EBE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05AE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Badanie wody </w:t>
            </w:r>
            <w:proofErr w:type="spellStart"/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legionella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91D8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Liczba </w:t>
            </w:r>
            <w:proofErr w:type="spellStart"/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Legionella</w:t>
            </w:r>
            <w:proofErr w:type="spellEnd"/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jtk</w:t>
            </w:r>
            <w:proofErr w:type="spellEnd"/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/100ml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D6B2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5298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4239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569A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403D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4C63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3EEB" w14:textId="77777777" w:rsidR="001A021C" w:rsidRPr="0097170D" w:rsidRDefault="001A021C" w:rsidP="00D3686B">
            <w:pPr>
              <w:tabs>
                <w:tab w:val="left" w:pos="399"/>
              </w:tabs>
              <w:spacing w:after="0" w:line="240" w:lineRule="auto"/>
              <w:ind w:right="-61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7170D">
              <w:rPr>
                <w:rFonts w:eastAsia="Times New Roman" w:cs="Calibri"/>
                <w:sz w:val="20"/>
                <w:szCs w:val="20"/>
                <w:lang w:eastAsia="pl-PL"/>
              </w:rPr>
              <w:t>W każdym kwartale roku obowiązywania umowy (marzec, czerwiec, wrzesień, grudzień) odbędzie się badanie w sześciu punktach poboru (jednorazowo).</w:t>
            </w:r>
          </w:p>
        </w:tc>
      </w:tr>
      <w:tr w:rsidR="001A021C" w:rsidRPr="0097170D" w14:paraId="2BCC8D8B" w14:textId="77777777" w:rsidTr="00D3686B">
        <w:trPr>
          <w:trHeight w:val="210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026C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C3BF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Pobieranie próbek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068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Pobieranie próbek do badań w kierunku bakterii z rodzaju </w:t>
            </w:r>
            <w:proofErr w:type="spellStart"/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Legionella</w:t>
            </w:r>
            <w:proofErr w:type="spellEnd"/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sp.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76CF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B4F2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8846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AF88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E6E5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CE03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717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155E" w14:textId="77777777" w:rsidR="001A021C" w:rsidRPr="0097170D" w:rsidRDefault="001A021C" w:rsidP="00D3686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A021C" w:rsidRPr="0097170D" w14:paraId="31C5C9E5" w14:textId="77777777" w:rsidTr="00D3686B">
        <w:trPr>
          <w:trHeight w:val="27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D187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258D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4F37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C546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F587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39D8" w14:textId="77777777" w:rsidR="001A021C" w:rsidRPr="00EA084B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EA084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12C6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00C9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E41A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A56A" w14:textId="77777777" w:rsidR="001A021C" w:rsidRPr="0097170D" w:rsidRDefault="001A021C" w:rsidP="00D3686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A021C" w:rsidRPr="0097170D" w14:paraId="35B8323E" w14:textId="77777777" w:rsidTr="00D3686B">
        <w:trPr>
          <w:trHeight w:val="9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2FBC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F519" w14:textId="77777777" w:rsidR="001A021C" w:rsidRPr="0097170D" w:rsidRDefault="001A021C" w:rsidP="00D3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8398" w14:textId="77777777" w:rsidR="001A021C" w:rsidRPr="0097170D" w:rsidRDefault="001A021C" w:rsidP="00D3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2AF2" w14:textId="77777777" w:rsidR="001A021C" w:rsidRPr="0097170D" w:rsidRDefault="001A021C" w:rsidP="00D3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5FC1" w14:textId="77777777" w:rsidR="001A021C" w:rsidRPr="0097170D" w:rsidRDefault="001A021C" w:rsidP="00D3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840C9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A3869" w14:textId="77777777" w:rsidR="001A021C" w:rsidRPr="0097170D" w:rsidRDefault="001A021C" w:rsidP="00D3686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E25E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32243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56AE" w14:textId="77777777" w:rsidR="001A021C" w:rsidRPr="0097170D" w:rsidRDefault="001A021C" w:rsidP="00D368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bookmarkEnd w:id="2"/>
    </w:tbl>
    <w:p w14:paraId="766C56FA" w14:textId="77777777" w:rsidR="001A021C" w:rsidRPr="0097170D" w:rsidRDefault="001A021C" w:rsidP="001A021C">
      <w:pPr>
        <w:suppressAutoHyphens/>
        <w:rPr>
          <w:rFonts w:cs="Calibri"/>
          <w:i/>
          <w:lang w:eastAsia="ar-SA"/>
        </w:rPr>
      </w:pPr>
    </w:p>
    <w:p w14:paraId="618B1313" w14:textId="77777777" w:rsidR="001A021C" w:rsidRDefault="001A021C"/>
    <w:sectPr w:rsidR="001A0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1D7342"/>
    <w:multiLevelType w:val="multilevel"/>
    <w:tmpl w:val="2BEEC5DE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7351377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673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1C"/>
    <w:rsid w:val="001A021C"/>
    <w:rsid w:val="00B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DCC0"/>
  <w15:chartTrackingRefBased/>
  <w15:docId w15:val="{CC01A27D-0F61-4F0D-B04A-1D9DA8E2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21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0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0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02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0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02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0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0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0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0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0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02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02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02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02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02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02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02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0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0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0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0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02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02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02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0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02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0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677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Kamińska</dc:creator>
  <cp:keywords/>
  <dc:description/>
  <cp:lastModifiedBy>Agnieszka Kamińska</cp:lastModifiedBy>
  <cp:revision>1</cp:revision>
  <dcterms:created xsi:type="dcterms:W3CDTF">2025-02-06T10:48:00Z</dcterms:created>
  <dcterms:modified xsi:type="dcterms:W3CDTF">2025-02-06T10:49:00Z</dcterms:modified>
</cp:coreProperties>
</file>