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269" w:rsidRDefault="00814269" w:rsidP="000B6AF8">
      <w:pPr>
        <w:autoSpaceDE w:val="0"/>
        <w:autoSpaceDN w:val="0"/>
        <w:adjustRightInd w:val="0"/>
        <w:spacing w:after="120"/>
        <w:ind w:firstLine="708"/>
        <w:jc w:val="center"/>
        <w:rPr>
          <w:rFonts w:ascii="Sylfaen" w:hAnsi="Sylfaen"/>
          <w:b/>
          <w:bCs/>
          <w:sz w:val="24"/>
          <w:szCs w:val="24"/>
          <w:u w:val="single"/>
        </w:rPr>
      </w:pPr>
    </w:p>
    <w:p w:rsidR="00814269" w:rsidRPr="005A3CBE" w:rsidRDefault="00814269" w:rsidP="00814269">
      <w:pPr>
        <w:pStyle w:val="Akapitzlist"/>
        <w:ind w:left="5676" w:firstLine="696"/>
        <w:jc w:val="both"/>
        <w:rPr>
          <w:b/>
        </w:rPr>
      </w:pPr>
      <w:r w:rsidRPr="005A3CBE">
        <w:rPr>
          <w:b/>
        </w:rPr>
        <w:t xml:space="preserve">Załącznik nr </w:t>
      </w:r>
      <w:r>
        <w:rPr>
          <w:b/>
        </w:rPr>
        <w:t>2.2</w:t>
      </w:r>
      <w:r w:rsidRPr="005A3CBE">
        <w:rPr>
          <w:b/>
        </w:rPr>
        <w:t xml:space="preserve"> do SWZ</w:t>
      </w:r>
    </w:p>
    <w:p w:rsidR="00814269" w:rsidRDefault="00814269" w:rsidP="00814269">
      <w:pPr>
        <w:pStyle w:val="Akapitzlist"/>
        <w:ind w:left="5676" w:firstLine="696"/>
        <w:jc w:val="both"/>
        <w:rPr>
          <w:b/>
        </w:rPr>
      </w:pPr>
    </w:p>
    <w:p w:rsidR="00814269" w:rsidRPr="005A3CBE" w:rsidRDefault="00814269" w:rsidP="00814269">
      <w:pPr>
        <w:pStyle w:val="Akapitzlist"/>
        <w:ind w:left="5676" w:firstLine="696"/>
        <w:jc w:val="both"/>
        <w:rPr>
          <w:b/>
        </w:rPr>
      </w:pPr>
      <w:r w:rsidRPr="005A3CBE">
        <w:rPr>
          <w:b/>
        </w:rPr>
        <w:t xml:space="preserve">Nr wew. postępowania </w:t>
      </w:r>
      <w:r>
        <w:rPr>
          <w:b/>
        </w:rPr>
        <w:t>15/25</w:t>
      </w:r>
    </w:p>
    <w:p w:rsidR="00814269" w:rsidRPr="00814269" w:rsidRDefault="00814269" w:rsidP="00814269">
      <w:pPr>
        <w:ind w:left="6372"/>
        <w:rPr>
          <w:rFonts w:ascii="Times New Roman" w:hAnsi="Times New Roman" w:cs="Times New Roman"/>
          <w:b/>
          <w:sz w:val="18"/>
          <w:szCs w:val="18"/>
        </w:rPr>
      </w:pPr>
      <w:r w:rsidRPr="00994990">
        <w:rPr>
          <w:rFonts w:ascii="Times New Roman" w:hAnsi="Times New Roman" w:cs="Times New Roman"/>
          <w:b/>
          <w:sz w:val="18"/>
          <w:szCs w:val="18"/>
        </w:rPr>
        <w:t>Zamawiający:</w:t>
      </w:r>
      <w:r w:rsidRPr="00994990">
        <w:rPr>
          <w:rFonts w:ascii="Times New Roman" w:hAnsi="Times New Roman" w:cs="Times New Roman"/>
          <w:b/>
          <w:sz w:val="18"/>
          <w:szCs w:val="18"/>
        </w:rPr>
        <w:br/>
        <w:t>Komenda Wojewódzka Policji</w:t>
      </w:r>
      <w:r w:rsidRPr="00994990">
        <w:rPr>
          <w:rFonts w:ascii="Times New Roman" w:hAnsi="Times New Roman" w:cs="Times New Roman"/>
          <w:b/>
          <w:sz w:val="18"/>
          <w:szCs w:val="18"/>
        </w:rPr>
        <w:br/>
        <w:t>z siedzibą w Radomiu</w:t>
      </w:r>
      <w:r w:rsidRPr="00994990">
        <w:rPr>
          <w:rFonts w:ascii="Times New Roman" w:hAnsi="Times New Roman" w:cs="Times New Roman"/>
          <w:b/>
          <w:sz w:val="18"/>
          <w:szCs w:val="18"/>
        </w:rPr>
        <w:br/>
        <w:t>ul. 11 Listopada 37/59</w:t>
      </w:r>
      <w:r w:rsidRPr="00994990">
        <w:rPr>
          <w:rFonts w:ascii="Times New Roman" w:hAnsi="Times New Roman" w:cs="Times New Roman"/>
          <w:b/>
          <w:sz w:val="18"/>
          <w:szCs w:val="18"/>
        </w:rPr>
        <w:br/>
        <w:t>26-600 Radom</w:t>
      </w:r>
    </w:p>
    <w:p w:rsidR="000B6AF8" w:rsidRPr="006F1AA1" w:rsidRDefault="00814269" w:rsidP="00814269">
      <w:pPr>
        <w:autoSpaceDE w:val="0"/>
        <w:autoSpaceDN w:val="0"/>
        <w:adjustRightInd w:val="0"/>
        <w:spacing w:after="120"/>
        <w:ind w:left="708"/>
        <w:jc w:val="center"/>
        <w:rPr>
          <w:rFonts w:ascii="Sylfaen" w:hAnsi="Sylfaen"/>
          <w:b/>
          <w:bCs/>
          <w:sz w:val="24"/>
          <w:szCs w:val="24"/>
          <w:u w:val="single"/>
        </w:rPr>
      </w:pPr>
      <w:r>
        <w:rPr>
          <w:rFonts w:ascii="Sylfaen" w:hAnsi="Sylfaen"/>
          <w:b/>
          <w:bCs/>
          <w:sz w:val="24"/>
          <w:szCs w:val="24"/>
          <w:u w:val="single"/>
        </w:rPr>
        <w:t>UMOWA nr _____/U/2025</w:t>
      </w:r>
      <w:r>
        <w:rPr>
          <w:rFonts w:ascii="Sylfaen" w:hAnsi="Sylfaen"/>
          <w:b/>
          <w:bCs/>
          <w:sz w:val="24"/>
          <w:szCs w:val="24"/>
          <w:u w:val="single"/>
        </w:rPr>
        <w:br/>
      </w:r>
      <w:r w:rsidR="000B6AF8" w:rsidRPr="006F1AA1">
        <w:rPr>
          <w:rFonts w:ascii="Sylfaen" w:hAnsi="Sylfaen"/>
          <w:b/>
          <w:bCs/>
          <w:sz w:val="24"/>
          <w:szCs w:val="24"/>
          <w:u w:val="single"/>
        </w:rPr>
        <w:t>(projekt</w:t>
      </w:r>
      <w:r>
        <w:rPr>
          <w:rFonts w:ascii="Sylfaen" w:hAnsi="Sylfaen"/>
          <w:b/>
          <w:bCs/>
          <w:sz w:val="24"/>
          <w:szCs w:val="24"/>
          <w:u w:val="single"/>
        </w:rPr>
        <w:t xml:space="preserve"> dla zadania nr 4,5 i 6</w:t>
      </w:r>
      <w:r w:rsidR="008F16D7">
        <w:rPr>
          <w:rFonts w:ascii="Sylfaen" w:hAnsi="Sylfaen"/>
          <w:b/>
          <w:bCs/>
          <w:sz w:val="24"/>
          <w:szCs w:val="24"/>
          <w:u w:val="single"/>
        </w:rPr>
        <w:t xml:space="preserve"> </w:t>
      </w:r>
      <w:r w:rsidR="000B6AF8" w:rsidRPr="006F1AA1">
        <w:rPr>
          <w:rFonts w:ascii="Sylfaen" w:hAnsi="Sylfaen"/>
          <w:b/>
          <w:bCs/>
          <w:sz w:val="24"/>
          <w:szCs w:val="24"/>
          <w:u w:val="single"/>
        </w:rPr>
        <w:t>)</w:t>
      </w:r>
    </w:p>
    <w:p w:rsidR="000B6AF8" w:rsidRPr="006F1AA1" w:rsidRDefault="000B6AF8" w:rsidP="000B6AF8">
      <w:pPr>
        <w:spacing w:after="120"/>
        <w:jc w:val="both"/>
        <w:rPr>
          <w:rFonts w:ascii="Sylfaen" w:hAnsi="Sylfaen"/>
          <w:sz w:val="24"/>
          <w:szCs w:val="24"/>
        </w:rPr>
      </w:pPr>
      <w:r w:rsidRPr="006F1AA1">
        <w:rPr>
          <w:rFonts w:ascii="Sylfaen" w:hAnsi="Sylfaen"/>
          <w:sz w:val="24"/>
          <w:szCs w:val="24"/>
        </w:rPr>
        <w:tab/>
        <w:t>Zawarta dnia ……………………. roku zgodnie z przepisami Ustawy  – Prawo Zamówień Publicznych pomiędzy:</w:t>
      </w:r>
    </w:p>
    <w:p w:rsidR="000B6AF8" w:rsidRPr="006F1AA1" w:rsidRDefault="000B6AF8" w:rsidP="000B6AF8">
      <w:pPr>
        <w:spacing w:after="120"/>
        <w:jc w:val="both"/>
        <w:rPr>
          <w:rFonts w:ascii="Sylfaen" w:hAnsi="Sylfaen"/>
          <w:sz w:val="24"/>
          <w:szCs w:val="24"/>
        </w:rPr>
      </w:pPr>
      <w:r w:rsidRPr="006F1AA1">
        <w:rPr>
          <w:rFonts w:ascii="Sylfaen" w:hAnsi="Sylfaen"/>
          <w:b/>
          <w:sz w:val="24"/>
          <w:szCs w:val="24"/>
        </w:rPr>
        <w:t>Skarbem Państwa - Komendą Wojewódzką Policji z siedzibą w Radomiu</w:t>
      </w:r>
      <w:r w:rsidRPr="006F1AA1">
        <w:rPr>
          <w:rFonts w:ascii="Sylfaen" w:hAnsi="Sylfaen"/>
          <w:sz w:val="24"/>
          <w:szCs w:val="24"/>
        </w:rPr>
        <w:t xml:space="preserve">, </w:t>
      </w:r>
      <w:r w:rsidRPr="006F1AA1">
        <w:rPr>
          <w:rFonts w:ascii="Sylfaen" w:hAnsi="Sylfaen"/>
          <w:sz w:val="24"/>
          <w:szCs w:val="24"/>
        </w:rPr>
        <w:br/>
        <w:t>ul. 11-Listopada 37/59 reprezentowanym  przez:</w:t>
      </w:r>
    </w:p>
    <w:p w:rsidR="000B6AF8" w:rsidRPr="006F1AA1" w:rsidRDefault="000B6AF8" w:rsidP="000B6AF8">
      <w:pPr>
        <w:spacing w:after="120"/>
        <w:jc w:val="both"/>
        <w:rPr>
          <w:rFonts w:ascii="Sylfaen" w:hAnsi="Sylfaen"/>
          <w:sz w:val="24"/>
          <w:szCs w:val="24"/>
        </w:rPr>
      </w:pPr>
      <w:r w:rsidRPr="006F1AA1">
        <w:rPr>
          <w:rFonts w:ascii="Sylfaen" w:hAnsi="Sylfaen"/>
          <w:sz w:val="24"/>
          <w:szCs w:val="24"/>
        </w:rPr>
        <w:t xml:space="preserve">- </w:t>
      </w:r>
      <w:r w:rsidR="008F16D7">
        <w:rPr>
          <w:rFonts w:ascii="Sylfaen" w:hAnsi="Sylfaen"/>
          <w:sz w:val="24"/>
          <w:szCs w:val="24"/>
        </w:rPr>
        <w:t>…………………………………………………………………………………………………</w:t>
      </w:r>
    </w:p>
    <w:p w:rsidR="000B6AF8" w:rsidRPr="006F1AA1" w:rsidRDefault="000B6AF8" w:rsidP="000B6AF8">
      <w:pPr>
        <w:spacing w:after="120"/>
        <w:jc w:val="both"/>
        <w:rPr>
          <w:rFonts w:ascii="Sylfaen" w:hAnsi="Sylfaen"/>
          <w:sz w:val="24"/>
          <w:szCs w:val="24"/>
        </w:rPr>
      </w:pPr>
      <w:r w:rsidRPr="006F1AA1">
        <w:rPr>
          <w:rFonts w:ascii="Sylfaen" w:hAnsi="Sylfaen"/>
          <w:sz w:val="24"/>
          <w:szCs w:val="24"/>
        </w:rPr>
        <w:t xml:space="preserve">przy kontrasygnacie: </w:t>
      </w:r>
    </w:p>
    <w:p w:rsidR="000B6AF8" w:rsidRPr="006F1AA1" w:rsidRDefault="000B6AF8" w:rsidP="000B6AF8">
      <w:pPr>
        <w:spacing w:after="120"/>
        <w:rPr>
          <w:rFonts w:ascii="Sylfaen" w:hAnsi="Sylfaen"/>
          <w:sz w:val="24"/>
          <w:szCs w:val="24"/>
        </w:rPr>
      </w:pPr>
      <w:r w:rsidRPr="006F1AA1">
        <w:rPr>
          <w:rFonts w:ascii="Sylfaen" w:hAnsi="Sylfaen"/>
          <w:sz w:val="24"/>
          <w:szCs w:val="24"/>
        </w:rPr>
        <w:t xml:space="preserve">- Magdy Wieczorek – Głównego Księgowego - Naczelnika Wydziału Finansów KWP </w:t>
      </w:r>
      <w:r w:rsidRPr="006F1AA1">
        <w:rPr>
          <w:rFonts w:ascii="Sylfaen" w:hAnsi="Sylfaen"/>
          <w:sz w:val="24"/>
          <w:szCs w:val="24"/>
        </w:rPr>
        <w:br/>
        <w:t>z siedzibą w Radomiu</w:t>
      </w:r>
    </w:p>
    <w:p w:rsidR="000B6AF8" w:rsidRPr="006F1AA1" w:rsidRDefault="000B6AF8" w:rsidP="000B6AF8">
      <w:pPr>
        <w:spacing w:after="120"/>
        <w:rPr>
          <w:rFonts w:ascii="Sylfaen" w:hAnsi="Sylfaen"/>
          <w:sz w:val="24"/>
          <w:szCs w:val="24"/>
        </w:rPr>
      </w:pPr>
      <w:r w:rsidRPr="006F1AA1">
        <w:rPr>
          <w:rFonts w:ascii="Sylfaen" w:hAnsi="Sylfaen"/>
          <w:sz w:val="24"/>
          <w:szCs w:val="24"/>
        </w:rPr>
        <w:t xml:space="preserve">zwanym dalej </w:t>
      </w:r>
      <w:r w:rsidRPr="006F1AA1">
        <w:rPr>
          <w:rFonts w:ascii="Sylfaen" w:hAnsi="Sylfaen"/>
          <w:b/>
          <w:sz w:val="24"/>
          <w:szCs w:val="24"/>
        </w:rPr>
        <w:t xml:space="preserve">„ZAMAWIAJĄCYM” </w:t>
      </w:r>
      <w:r w:rsidRPr="006F1AA1">
        <w:rPr>
          <w:rFonts w:ascii="Sylfaen" w:hAnsi="Sylfaen"/>
          <w:sz w:val="24"/>
          <w:szCs w:val="24"/>
        </w:rPr>
        <w:t xml:space="preserve">a </w:t>
      </w:r>
    </w:p>
    <w:p w:rsidR="000B6AF8" w:rsidRPr="006F1AA1" w:rsidRDefault="000B6AF8" w:rsidP="000B6AF8">
      <w:pPr>
        <w:spacing w:after="120"/>
        <w:jc w:val="both"/>
        <w:rPr>
          <w:rFonts w:ascii="Sylfaen" w:hAnsi="Sylfaen"/>
          <w:sz w:val="24"/>
          <w:szCs w:val="24"/>
        </w:rPr>
      </w:pPr>
      <w:r w:rsidRPr="006F1AA1">
        <w:rPr>
          <w:rFonts w:ascii="Sylfaen" w:hAnsi="Sylfaen"/>
          <w:sz w:val="24"/>
          <w:szCs w:val="24"/>
        </w:rPr>
        <w:t>………………………</w:t>
      </w:r>
    </w:p>
    <w:p w:rsidR="000B6AF8" w:rsidRPr="006F1AA1" w:rsidRDefault="000B6AF8" w:rsidP="000B6AF8">
      <w:pPr>
        <w:shd w:val="clear" w:color="auto" w:fill="FFFFFF"/>
        <w:spacing w:after="120"/>
        <w:jc w:val="both"/>
        <w:rPr>
          <w:rFonts w:ascii="Sylfaen" w:hAnsi="Sylfaen"/>
          <w:color w:val="000000"/>
          <w:sz w:val="24"/>
          <w:szCs w:val="24"/>
        </w:rPr>
      </w:pPr>
      <w:r w:rsidRPr="006F1AA1">
        <w:rPr>
          <w:rFonts w:ascii="Sylfaen" w:hAnsi="Sylfaen"/>
          <w:color w:val="000000"/>
          <w:sz w:val="24"/>
          <w:szCs w:val="24"/>
        </w:rPr>
        <w:t>wpisana do Rejestru Przedsiębiorców pod numerem KRS .......</w:t>
      </w:r>
      <w:r w:rsidR="00814269">
        <w:rPr>
          <w:rFonts w:ascii="Sylfaen" w:hAnsi="Sylfaen"/>
          <w:color w:val="000000"/>
          <w:sz w:val="24"/>
          <w:szCs w:val="24"/>
        </w:rPr>
        <w:t xml:space="preserve"> </w:t>
      </w:r>
      <w:r w:rsidRPr="006F1AA1">
        <w:rPr>
          <w:rFonts w:ascii="Sylfaen" w:hAnsi="Sylfaen"/>
          <w:color w:val="000000"/>
          <w:sz w:val="24"/>
          <w:szCs w:val="24"/>
        </w:rPr>
        <w:t>prowadzonego przez .......</w:t>
      </w:r>
      <w:r w:rsidR="00814269">
        <w:rPr>
          <w:rFonts w:ascii="Sylfaen" w:hAnsi="Sylfaen"/>
          <w:color w:val="000000"/>
          <w:sz w:val="24"/>
          <w:szCs w:val="24"/>
        </w:rPr>
        <w:t>.......................................................................................................................................</w:t>
      </w:r>
      <w:r w:rsidRPr="006F1AA1">
        <w:rPr>
          <w:rFonts w:ascii="Sylfaen" w:hAnsi="Sylfaen"/>
          <w:color w:val="000000"/>
          <w:sz w:val="24"/>
          <w:szCs w:val="24"/>
        </w:rPr>
        <w:t>.........</w:t>
      </w:r>
      <w:r w:rsidRPr="006F1AA1">
        <w:rPr>
          <w:rFonts w:ascii="Sylfaen" w:hAnsi="Sylfaen"/>
          <w:color w:val="000000"/>
          <w:sz w:val="24"/>
          <w:szCs w:val="24"/>
        </w:rPr>
        <w:br/>
        <w:t xml:space="preserve">z kapitałem zakładowym wynoszącym .......... zł posiadająca nr NIP: ........, Regon </w:t>
      </w:r>
    </w:p>
    <w:p w:rsidR="000B6AF8" w:rsidRPr="006F1AA1" w:rsidRDefault="000B6AF8" w:rsidP="000B6AF8">
      <w:pPr>
        <w:spacing w:after="120"/>
        <w:rPr>
          <w:rFonts w:ascii="Sylfaen" w:hAnsi="Sylfaen"/>
          <w:sz w:val="24"/>
          <w:szCs w:val="24"/>
        </w:rPr>
      </w:pPr>
      <w:r w:rsidRPr="006F1AA1">
        <w:rPr>
          <w:rFonts w:ascii="Sylfaen" w:hAnsi="Sylfaen"/>
          <w:sz w:val="24"/>
          <w:szCs w:val="24"/>
        </w:rPr>
        <w:t>reprezentowanym przez:</w:t>
      </w:r>
    </w:p>
    <w:p w:rsidR="000B6AF8" w:rsidRPr="006F1AA1" w:rsidRDefault="000B6AF8" w:rsidP="000B6AF8">
      <w:pPr>
        <w:spacing w:after="120"/>
        <w:rPr>
          <w:rFonts w:ascii="Sylfaen" w:hAnsi="Sylfaen"/>
          <w:sz w:val="24"/>
          <w:szCs w:val="24"/>
        </w:rPr>
      </w:pPr>
      <w:r w:rsidRPr="006F1AA1">
        <w:rPr>
          <w:rFonts w:ascii="Sylfaen" w:hAnsi="Sylfaen"/>
          <w:sz w:val="24"/>
          <w:szCs w:val="24"/>
        </w:rPr>
        <w:t>………..</w:t>
      </w:r>
    </w:p>
    <w:p w:rsidR="000B6AF8" w:rsidRPr="006F1AA1" w:rsidRDefault="000B6AF8" w:rsidP="000B6AF8">
      <w:pPr>
        <w:spacing w:after="120"/>
        <w:jc w:val="both"/>
        <w:rPr>
          <w:rFonts w:ascii="Sylfaen" w:hAnsi="Sylfaen"/>
          <w:b/>
          <w:sz w:val="24"/>
          <w:szCs w:val="24"/>
        </w:rPr>
      </w:pPr>
      <w:r w:rsidRPr="006F1AA1">
        <w:rPr>
          <w:rFonts w:ascii="Sylfaen" w:hAnsi="Sylfaen"/>
          <w:sz w:val="24"/>
          <w:szCs w:val="24"/>
        </w:rPr>
        <w:t xml:space="preserve">zwanym dalej </w:t>
      </w:r>
      <w:r w:rsidRPr="006F1AA1">
        <w:rPr>
          <w:rFonts w:ascii="Sylfaen" w:hAnsi="Sylfaen"/>
          <w:b/>
          <w:sz w:val="24"/>
          <w:szCs w:val="24"/>
        </w:rPr>
        <w:t>"WYKONAWCĄ"</w:t>
      </w:r>
    </w:p>
    <w:p w:rsidR="000B6AF8" w:rsidRPr="006F1AA1" w:rsidRDefault="000B6AF8" w:rsidP="000B6AF8">
      <w:pPr>
        <w:spacing w:after="120"/>
        <w:contextualSpacing/>
        <w:jc w:val="both"/>
        <w:rPr>
          <w:rFonts w:ascii="Sylfaen" w:hAnsi="Sylfaen"/>
          <w:sz w:val="24"/>
          <w:szCs w:val="24"/>
        </w:rPr>
      </w:pPr>
    </w:p>
    <w:p w:rsidR="000B6AF8" w:rsidRDefault="000B6AF8" w:rsidP="000B6AF8">
      <w:pPr>
        <w:spacing w:after="120"/>
        <w:jc w:val="both"/>
        <w:rPr>
          <w:rFonts w:ascii="Sylfaen" w:hAnsi="Sylfaen"/>
          <w:sz w:val="24"/>
          <w:szCs w:val="24"/>
        </w:rPr>
      </w:pPr>
      <w:r w:rsidRPr="006F1AA1">
        <w:rPr>
          <w:rFonts w:ascii="Sylfaen" w:hAnsi="Sylfaen"/>
          <w:sz w:val="24"/>
          <w:szCs w:val="24"/>
        </w:rPr>
        <w:t>Po przeprowadzeniu postępowania o udzielenie zamówien</w:t>
      </w:r>
      <w:r w:rsidR="000F533D">
        <w:rPr>
          <w:rFonts w:ascii="Sylfaen" w:hAnsi="Sylfaen"/>
          <w:sz w:val="24"/>
          <w:szCs w:val="24"/>
        </w:rPr>
        <w:t xml:space="preserve">ia publicznego w trybie art. </w:t>
      </w:r>
      <w:r w:rsidR="0046508F">
        <w:rPr>
          <w:rFonts w:ascii="Sylfaen" w:hAnsi="Sylfaen"/>
          <w:sz w:val="24"/>
          <w:szCs w:val="24"/>
        </w:rPr>
        <w:t>132</w:t>
      </w:r>
      <w:r w:rsidR="008F16D7">
        <w:rPr>
          <w:rFonts w:ascii="Sylfaen" w:hAnsi="Sylfaen"/>
          <w:sz w:val="24"/>
          <w:szCs w:val="24"/>
        </w:rPr>
        <w:t xml:space="preserve"> </w:t>
      </w:r>
      <w:r w:rsidR="000F533D">
        <w:rPr>
          <w:rFonts w:ascii="Sylfaen" w:hAnsi="Sylfaen"/>
          <w:sz w:val="24"/>
          <w:szCs w:val="24"/>
        </w:rPr>
        <w:t>(</w:t>
      </w:r>
      <w:r w:rsidR="0046508F">
        <w:rPr>
          <w:rFonts w:ascii="Sylfaen" w:hAnsi="Sylfaen"/>
          <w:sz w:val="24"/>
          <w:szCs w:val="24"/>
        </w:rPr>
        <w:t>przetarg nieogranicznoy</w:t>
      </w:r>
      <w:r w:rsidRPr="006F1AA1">
        <w:rPr>
          <w:rFonts w:ascii="Sylfaen" w:hAnsi="Sylfaen"/>
          <w:sz w:val="24"/>
          <w:szCs w:val="24"/>
        </w:rPr>
        <w:t xml:space="preserve">) ustawy z dnia 11 września 2019 r. </w:t>
      </w:r>
      <w:r w:rsidRPr="006F1AA1">
        <w:rPr>
          <w:rFonts w:ascii="Sylfaen" w:hAnsi="Sylfaen"/>
          <w:i/>
          <w:sz w:val="24"/>
          <w:szCs w:val="24"/>
        </w:rPr>
        <w:t>Prawo zam</w:t>
      </w:r>
      <w:r w:rsidR="00E5029E">
        <w:rPr>
          <w:rFonts w:ascii="Sylfaen" w:hAnsi="Sylfaen"/>
          <w:i/>
          <w:sz w:val="24"/>
          <w:szCs w:val="24"/>
        </w:rPr>
        <w:t>ówień publicznych (Dz. U. z 2022 r. poz. 1710</w:t>
      </w:r>
      <w:r w:rsidRPr="006F1AA1">
        <w:rPr>
          <w:rFonts w:ascii="Sylfaen" w:hAnsi="Sylfaen"/>
          <w:i/>
          <w:sz w:val="24"/>
          <w:szCs w:val="24"/>
        </w:rPr>
        <w:t xml:space="preserve"> z późn. zmianami)</w:t>
      </w:r>
      <w:r w:rsidRPr="006F1AA1">
        <w:rPr>
          <w:rFonts w:ascii="Sylfaen" w:hAnsi="Sylfaen"/>
          <w:sz w:val="24"/>
          <w:szCs w:val="24"/>
        </w:rPr>
        <w:t xml:space="preserve"> - numer sprawy </w:t>
      </w:r>
      <w:r w:rsidR="00814269">
        <w:rPr>
          <w:rFonts w:ascii="Sylfaen" w:hAnsi="Sylfaen"/>
          <w:sz w:val="24"/>
          <w:szCs w:val="24"/>
        </w:rPr>
        <w:t xml:space="preserve">15/25, </w:t>
      </w:r>
      <w:r w:rsidRPr="006F1AA1">
        <w:rPr>
          <w:rFonts w:ascii="Sylfaen" w:hAnsi="Sylfaen"/>
          <w:sz w:val="24"/>
          <w:szCs w:val="24"/>
        </w:rPr>
        <w:t>zostaje zawarta umowa o następującej treści:</w:t>
      </w:r>
    </w:p>
    <w:p w:rsidR="00814269" w:rsidRPr="006F1AA1" w:rsidRDefault="00814269" w:rsidP="000B6AF8">
      <w:pPr>
        <w:spacing w:after="120"/>
        <w:jc w:val="both"/>
        <w:rPr>
          <w:rFonts w:ascii="Sylfaen" w:hAnsi="Sylfaen"/>
          <w:sz w:val="24"/>
          <w:szCs w:val="24"/>
        </w:rPr>
      </w:pPr>
    </w:p>
    <w:p w:rsidR="000B6AF8" w:rsidRPr="006F1AA1" w:rsidRDefault="000B6AF8" w:rsidP="000B6AF8">
      <w:pPr>
        <w:autoSpaceDE w:val="0"/>
        <w:autoSpaceDN w:val="0"/>
        <w:adjustRightInd w:val="0"/>
        <w:spacing w:after="120"/>
        <w:rPr>
          <w:rFonts w:ascii="Sylfaen" w:hAnsi="Sylfaen"/>
          <w:b/>
          <w:sz w:val="24"/>
          <w:szCs w:val="24"/>
          <w:u w:val="single"/>
        </w:rPr>
      </w:pPr>
      <w:r w:rsidRPr="006F1AA1">
        <w:rPr>
          <w:rFonts w:ascii="Sylfaen" w:hAnsi="Sylfaen"/>
          <w:b/>
          <w:sz w:val="24"/>
          <w:szCs w:val="24"/>
          <w:u w:val="single"/>
        </w:rPr>
        <w:t>PRZEDMIOT UMOWY</w:t>
      </w:r>
    </w:p>
    <w:p w:rsidR="000B6AF8" w:rsidRPr="006F1AA1" w:rsidRDefault="000B6AF8" w:rsidP="000B6AF8">
      <w:pPr>
        <w:autoSpaceDE w:val="0"/>
        <w:autoSpaceDN w:val="0"/>
        <w:adjustRightInd w:val="0"/>
        <w:spacing w:after="120"/>
        <w:jc w:val="center"/>
        <w:rPr>
          <w:rFonts w:ascii="Sylfaen" w:hAnsi="Sylfaen"/>
          <w:b/>
          <w:bCs/>
          <w:sz w:val="24"/>
          <w:szCs w:val="24"/>
        </w:rPr>
      </w:pPr>
      <w:r w:rsidRPr="006F1AA1">
        <w:rPr>
          <w:rFonts w:ascii="Sylfaen" w:hAnsi="Sylfaen"/>
          <w:b/>
          <w:bCs/>
          <w:sz w:val="24"/>
          <w:szCs w:val="24"/>
        </w:rPr>
        <w:t>§ 1</w:t>
      </w:r>
    </w:p>
    <w:p w:rsidR="000B6AF8" w:rsidRPr="006F1AA1" w:rsidRDefault="000B6AF8" w:rsidP="000B6AF8">
      <w:pPr>
        <w:pStyle w:val="NormalnyWeb"/>
        <w:numPr>
          <w:ilvl w:val="0"/>
          <w:numId w:val="4"/>
        </w:numPr>
        <w:tabs>
          <w:tab w:val="left" w:pos="0"/>
        </w:tabs>
        <w:spacing w:before="0" w:after="120" w:line="276" w:lineRule="auto"/>
        <w:ind w:left="0"/>
        <w:rPr>
          <w:rFonts w:ascii="Sylfaen" w:hAnsi="Sylfaen"/>
        </w:rPr>
      </w:pPr>
      <w:r w:rsidRPr="006F1AA1">
        <w:rPr>
          <w:rFonts w:ascii="Sylfaen" w:hAnsi="Sylfaen"/>
        </w:rPr>
        <w:t>Przedmiotem umowy jest świadczenie usług:</w:t>
      </w:r>
    </w:p>
    <w:p w:rsidR="000B6AF8" w:rsidRPr="006F1AA1" w:rsidRDefault="000B6AF8" w:rsidP="000B6AF8">
      <w:pPr>
        <w:pStyle w:val="NormalnyWeb"/>
        <w:numPr>
          <w:ilvl w:val="0"/>
          <w:numId w:val="3"/>
        </w:numPr>
        <w:tabs>
          <w:tab w:val="left" w:pos="284"/>
        </w:tabs>
        <w:spacing w:before="0" w:after="120"/>
        <w:ind w:left="0" w:firstLine="0"/>
        <w:rPr>
          <w:rFonts w:ascii="Sylfaen" w:hAnsi="Sylfaen"/>
        </w:rPr>
      </w:pPr>
      <w:r w:rsidRPr="006F1AA1">
        <w:rPr>
          <w:rFonts w:ascii="Sylfaen" w:hAnsi="Sylfaen"/>
        </w:rPr>
        <w:lastRenderedPageBreak/>
        <w:t xml:space="preserve">w szacunkowych ilościach (wskazanych w tabeli) liczonych oddzielnie dla każdej  </w:t>
      </w:r>
      <w:r w:rsidRPr="006F1AA1">
        <w:rPr>
          <w:rFonts w:ascii="Sylfaen" w:hAnsi="Sylfaen"/>
        </w:rPr>
        <w:br/>
        <w:t xml:space="preserve">z pozycji wyszczególnionej w tabeli załącznika nr 1, które polegają na naprawie </w:t>
      </w:r>
      <w:r w:rsidRPr="006F1AA1">
        <w:rPr>
          <w:rFonts w:ascii="Sylfaen" w:hAnsi="Sylfaen"/>
        </w:rPr>
        <w:br/>
        <w:t xml:space="preserve">i kalibracji </w:t>
      </w:r>
      <w:r w:rsidR="006F1AA1">
        <w:rPr>
          <w:rFonts w:ascii="Sylfaen" w:hAnsi="Sylfaen"/>
        </w:rPr>
        <w:t xml:space="preserve">przyrządów do badania zawartości alkoholu w wydychanym powietrzu </w:t>
      </w:r>
      <w:r w:rsidRPr="006F1AA1">
        <w:rPr>
          <w:rFonts w:ascii="Sylfaen" w:hAnsi="Sylfaen"/>
        </w:rPr>
        <w:t>typu ……………. stanowiących wyposażenie komórek i jednostek organizacyjnych Komendy Wojewódzkiej Policji zs. w Radomiu, a następnie odesłanie ich do bezpośredniego użytkownika,</w:t>
      </w:r>
    </w:p>
    <w:p w:rsidR="000B6AF8" w:rsidRPr="006F1AA1" w:rsidRDefault="000B6AF8" w:rsidP="000B6AF8">
      <w:pPr>
        <w:pStyle w:val="NormalnyWeb"/>
        <w:numPr>
          <w:ilvl w:val="0"/>
          <w:numId w:val="3"/>
        </w:numPr>
        <w:tabs>
          <w:tab w:val="left" w:pos="284"/>
        </w:tabs>
        <w:spacing w:before="0" w:after="120" w:line="276" w:lineRule="auto"/>
        <w:ind w:left="0" w:firstLine="0"/>
        <w:rPr>
          <w:rFonts w:ascii="Sylfaen" w:hAnsi="Sylfaen"/>
        </w:rPr>
      </w:pPr>
      <w:r w:rsidRPr="006F1AA1">
        <w:rPr>
          <w:rFonts w:ascii="Sylfaen" w:hAnsi="Sylfaen"/>
        </w:rPr>
        <w:t>pozostałych usług niezbędnych do zachowania sprawności technicznej przyrządów określonych w  pkt a), a niewyszczególnionych w załączniku nr 1 do niniejszej umowy.</w:t>
      </w:r>
    </w:p>
    <w:p w:rsidR="000B6AF8" w:rsidRPr="006F1AA1" w:rsidRDefault="000B6AF8" w:rsidP="000B6AF8">
      <w:pPr>
        <w:pStyle w:val="NormalnyWeb"/>
        <w:tabs>
          <w:tab w:val="left" w:pos="0"/>
        </w:tabs>
        <w:spacing w:before="0" w:after="120" w:line="276" w:lineRule="auto"/>
        <w:ind w:hanging="284"/>
        <w:rPr>
          <w:rFonts w:ascii="Sylfaen" w:hAnsi="Sylfaen"/>
        </w:rPr>
      </w:pPr>
      <w:r w:rsidRPr="006F1AA1">
        <w:rPr>
          <w:rFonts w:ascii="Sylfaen" w:hAnsi="Sylfaen"/>
        </w:rPr>
        <w:t>2. Usługi będą wykonywane na podstawie otrzymanego zlecenia wystawionego przez upoważnionego przedstawiciela Zamawiającego, którego wzór stanowi załącznik nr 2 do niniejszej umowy.</w:t>
      </w:r>
    </w:p>
    <w:p w:rsidR="000B6AF8" w:rsidRPr="006F1AA1" w:rsidRDefault="000B6AF8" w:rsidP="000B6AF8">
      <w:pPr>
        <w:pStyle w:val="NormalnyWeb"/>
        <w:tabs>
          <w:tab w:val="left" w:pos="0"/>
        </w:tabs>
        <w:spacing w:before="0" w:after="120" w:line="276" w:lineRule="auto"/>
        <w:ind w:hanging="284"/>
        <w:rPr>
          <w:rFonts w:ascii="Sylfaen" w:hAnsi="Sylfaen"/>
        </w:rPr>
      </w:pPr>
      <w:r w:rsidRPr="006F1AA1">
        <w:rPr>
          <w:rFonts w:ascii="Sylfaen" w:hAnsi="Sylfaen"/>
        </w:rPr>
        <w:t>3.</w:t>
      </w:r>
      <w:r w:rsidRPr="006F1AA1">
        <w:rPr>
          <w:rFonts w:ascii="Sylfaen" w:hAnsi="Sylfaen"/>
        </w:rPr>
        <w:tab/>
        <w:t xml:space="preserve">Wykonawca gwarantuje, że naprawy przyrządów wymienionych w ust. 1 i objętych </w:t>
      </w:r>
      <w:r w:rsidRPr="006F1AA1">
        <w:rPr>
          <w:rFonts w:ascii="Sylfaen" w:hAnsi="Sylfaen"/>
        </w:rPr>
        <w:br/>
        <w:t>obowiązującą gwarancją producenta, nie będą pociągać za sobą utraty gwarancji oraz skutków finansowych w stosunku do Zamawiającego, przez cały okres obowiązywania tej gwarancji.</w:t>
      </w:r>
    </w:p>
    <w:p w:rsidR="000B6AF8" w:rsidRPr="006F1AA1" w:rsidRDefault="000B6AF8" w:rsidP="000B6AF8">
      <w:pPr>
        <w:pStyle w:val="NormalnyWeb"/>
        <w:tabs>
          <w:tab w:val="left" w:pos="0"/>
        </w:tabs>
        <w:spacing w:before="0" w:after="120" w:line="276" w:lineRule="auto"/>
        <w:ind w:hanging="284"/>
        <w:rPr>
          <w:rFonts w:ascii="Sylfaen" w:hAnsi="Sylfaen"/>
        </w:rPr>
      </w:pPr>
      <w:r w:rsidRPr="006F1AA1">
        <w:rPr>
          <w:rFonts w:ascii="Sylfaen" w:hAnsi="Sylfaen"/>
        </w:rPr>
        <w:t>4. W przypadku konieczności użycia do naprawy przyrządu części zamiennych, stosuje się ceny według aktualnego na dzień naprawy cennika Wykonawcy.</w:t>
      </w:r>
      <w:r w:rsidRPr="006F1AA1">
        <w:rPr>
          <w:rFonts w:ascii="Sylfaen" w:hAnsi="Sylfaen"/>
        </w:rPr>
        <w:tab/>
      </w:r>
    </w:p>
    <w:p w:rsidR="000B6AF8" w:rsidRPr="006F1AA1" w:rsidRDefault="000B6AF8" w:rsidP="000B6AF8">
      <w:pPr>
        <w:pStyle w:val="NormalnyWeb"/>
        <w:tabs>
          <w:tab w:val="left" w:pos="0"/>
        </w:tabs>
        <w:spacing w:before="0" w:after="120" w:line="276" w:lineRule="auto"/>
        <w:rPr>
          <w:rFonts w:ascii="Sylfaen" w:hAnsi="Sylfaen"/>
        </w:rPr>
      </w:pPr>
    </w:p>
    <w:p w:rsidR="000B6AF8" w:rsidRPr="00814269" w:rsidRDefault="000B6AF8" w:rsidP="000B6AF8">
      <w:pPr>
        <w:pStyle w:val="NormalnyWeb"/>
        <w:tabs>
          <w:tab w:val="left" w:pos="0"/>
        </w:tabs>
        <w:spacing w:before="0" w:after="120" w:line="276" w:lineRule="auto"/>
        <w:rPr>
          <w:rFonts w:ascii="Sylfaen" w:hAnsi="Sylfaen"/>
          <w:b/>
          <w:u w:val="single"/>
        </w:rPr>
      </w:pPr>
      <w:r w:rsidRPr="006F1AA1">
        <w:rPr>
          <w:rFonts w:ascii="Sylfaen" w:hAnsi="Sylfaen"/>
          <w:b/>
          <w:u w:val="single"/>
        </w:rPr>
        <w:t>TERMIN OBOWIĄZYWANIA UMOWY</w:t>
      </w:r>
    </w:p>
    <w:p w:rsidR="000B6AF8" w:rsidRPr="006F1AA1" w:rsidRDefault="000B6AF8" w:rsidP="000B6AF8">
      <w:pPr>
        <w:autoSpaceDE w:val="0"/>
        <w:autoSpaceDN w:val="0"/>
        <w:adjustRightInd w:val="0"/>
        <w:spacing w:after="120"/>
        <w:jc w:val="center"/>
        <w:rPr>
          <w:rFonts w:ascii="Sylfaen" w:hAnsi="Sylfaen"/>
          <w:b/>
          <w:bCs/>
          <w:sz w:val="24"/>
          <w:szCs w:val="24"/>
        </w:rPr>
      </w:pPr>
      <w:r w:rsidRPr="006F1AA1">
        <w:rPr>
          <w:rFonts w:ascii="Sylfaen" w:hAnsi="Sylfaen"/>
          <w:b/>
          <w:bCs/>
          <w:sz w:val="24"/>
          <w:szCs w:val="24"/>
        </w:rPr>
        <w:t>§ 2</w:t>
      </w:r>
    </w:p>
    <w:p w:rsidR="000B6AF8" w:rsidRPr="006F1AA1" w:rsidRDefault="000B6AF8" w:rsidP="000B6AF8">
      <w:pPr>
        <w:pStyle w:val="NormalnyWeb"/>
        <w:numPr>
          <w:ilvl w:val="1"/>
          <w:numId w:val="13"/>
        </w:numPr>
        <w:tabs>
          <w:tab w:val="clear" w:pos="360"/>
          <w:tab w:val="num" w:pos="0"/>
        </w:tabs>
        <w:spacing w:before="0" w:after="120" w:line="276" w:lineRule="auto"/>
        <w:ind w:left="0" w:hanging="284"/>
        <w:rPr>
          <w:rFonts w:ascii="Sylfaen" w:hAnsi="Sylfaen"/>
        </w:rPr>
      </w:pPr>
      <w:r w:rsidRPr="006F1AA1">
        <w:rPr>
          <w:rFonts w:ascii="Sylfaen" w:hAnsi="Sylfaen"/>
          <w:bCs/>
        </w:rPr>
        <w:t xml:space="preserve">Umowa wchodzi w życie z dniem </w:t>
      </w:r>
      <w:r w:rsidR="008F16D7">
        <w:rPr>
          <w:rFonts w:ascii="Sylfaen" w:hAnsi="Sylfaen"/>
          <w:bCs/>
        </w:rPr>
        <w:t>……….</w:t>
      </w:r>
      <w:r w:rsidRPr="006F1AA1">
        <w:rPr>
          <w:rFonts w:ascii="Sylfaen" w:hAnsi="Sylfaen"/>
          <w:bCs/>
        </w:rPr>
        <w:t xml:space="preserve"> i obowiązuje przez 24 miesiące od tej daty</w:t>
      </w:r>
      <w:r w:rsidRPr="006F1AA1">
        <w:rPr>
          <w:rFonts w:ascii="Sylfaen" w:hAnsi="Sylfaen"/>
        </w:rPr>
        <w:t xml:space="preserve"> </w:t>
      </w:r>
      <w:r w:rsidRPr="006F1AA1">
        <w:rPr>
          <w:rFonts w:ascii="Sylfaen" w:hAnsi="Sylfaen"/>
        </w:rPr>
        <w:br/>
        <w:t>z zastrzeżeniem § 5 ust. 3 i § 5 ust. 4.</w:t>
      </w:r>
    </w:p>
    <w:p w:rsidR="000B6AF8" w:rsidRPr="006F1AA1" w:rsidRDefault="000B6AF8" w:rsidP="000B6AF8">
      <w:pPr>
        <w:pStyle w:val="NormalnyWeb"/>
        <w:numPr>
          <w:ilvl w:val="1"/>
          <w:numId w:val="13"/>
        </w:numPr>
        <w:tabs>
          <w:tab w:val="clear" w:pos="360"/>
        </w:tabs>
        <w:spacing w:before="0" w:after="120" w:line="276" w:lineRule="auto"/>
        <w:ind w:left="0" w:hanging="284"/>
        <w:rPr>
          <w:rFonts w:ascii="Sylfaen" w:hAnsi="Sylfaen"/>
        </w:rPr>
      </w:pPr>
      <w:r w:rsidRPr="006F1AA1">
        <w:rPr>
          <w:rFonts w:ascii="Sylfaen" w:hAnsi="Sylfaen"/>
        </w:rPr>
        <w:t>Strony przewidują możliwość przedłużenia okresu obowiązywania umowy</w:t>
      </w:r>
      <w:r w:rsidRPr="006F1AA1">
        <w:rPr>
          <w:rFonts w:ascii="Sylfaen" w:hAnsi="Sylfaen"/>
          <w:bCs/>
        </w:rPr>
        <w:t xml:space="preserve"> </w:t>
      </w:r>
      <w:r w:rsidRPr="006F1AA1">
        <w:rPr>
          <w:rFonts w:ascii="Sylfaen" w:hAnsi="Sylfaen"/>
        </w:rPr>
        <w:t xml:space="preserve">maksymalnie </w:t>
      </w:r>
      <w:r w:rsidRPr="006F1AA1">
        <w:rPr>
          <w:rFonts w:ascii="Sylfaen" w:hAnsi="Sylfaen"/>
        </w:rPr>
        <w:br/>
        <w:t>o 6 kolejnych miesięcy w przypadku, gdy w okresie określonym w § 2 ust. 1 umowy maksymalna wartość zamówienia, o której mowa § 5 ust. 1 niniejszej umowy nie zostanie osiągnięta.</w:t>
      </w:r>
    </w:p>
    <w:p w:rsidR="000B6AF8" w:rsidRPr="006F1AA1" w:rsidRDefault="000B6AF8" w:rsidP="000B6AF8">
      <w:pPr>
        <w:pStyle w:val="NormalnyWeb"/>
        <w:spacing w:before="0" w:after="120" w:line="276" w:lineRule="auto"/>
        <w:rPr>
          <w:rFonts w:ascii="Sylfaen" w:hAnsi="Sylfaen"/>
        </w:rPr>
      </w:pPr>
    </w:p>
    <w:p w:rsidR="000B6AF8" w:rsidRPr="006F1AA1" w:rsidRDefault="000B6AF8" w:rsidP="000B6AF8">
      <w:pPr>
        <w:autoSpaceDE w:val="0"/>
        <w:autoSpaceDN w:val="0"/>
        <w:adjustRightInd w:val="0"/>
        <w:spacing w:after="120"/>
        <w:rPr>
          <w:rFonts w:ascii="Sylfaen" w:hAnsi="Sylfaen"/>
          <w:b/>
          <w:bCs/>
          <w:sz w:val="24"/>
          <w:szCs w:val="24"/>
          <w:u w:val="single"/>
        </w:rPr>
      </w:pPr>
      <w:r w:rsidRPr="006F1AA1">
        <w:rPr>
          <w:rFonts w:ascii="Sylfaen" w:hAnsi="Sylfaen"/>
          <w:b/>
          <w:bCs/>
          <w:sz w:val="24"/>
          <w:szCs w:val="24"/>
          <w:u w:val="single"/>
        </w:rPr>
        <w:t>TERMIN I MIEJSCE WYKONANIA UMOWY</w:t>
      </w:r>
    </w:p>
    <w:p w:rsidR="000B6AF8" w:rsidRPr="006F1AA1" w:rsidRDefault="000B6AF8" w:rsidP="000B6AF8">
      <w:pPr>
        <w:autoSpaceDE w:val="0"/>
        <w:autoSpaceDN w:val="0"/>
        <w:adjustRightInd w:val="0"/>
        <w:spacing w:after="120"/>
        <w:ind w:left="3540" w:firstLine="708"/>
        <w:rPr>
          <w:rFonts w:ascii="Sylfaen" w:hAnsi="Sylfaen"/>
          <w:b/>
          <w:bCs/>
          <w:sz w:val="24"/>
          <w:szCs w:val="24"/>
        </w:rPr>
      </w:pPr>
      <w:r w:rsidRPr="006F1AA1">
        <w:rPr>
          <w:rFonts w:ascii="Sylfaen" w:hAnsi="Sylfaen"/>
          <w:b/>
          <w:bCs/>
          <w:sz w:val="24"/>
          <w:szCs w:val="24"/>
        </w:rPr>
        <w:t>§ 3</w:t>
      </w:r>
    </w:p>
    <w:p w:rsidR="000B6AF8" w:rsidRPr="006F1AA1" w:rsidRDefault="006F1AA1" w:rsidP="000B6AF8">
      <w:pPr>
        <w:pStyle w:val="NormalnyWeb"/>
        <w:numPr>
          <w:ilvl w:val="0"/>
          <w:numId w:val="7"/>
        </w:numPr>
        <w:tabs>
          <w:tab w:val="left" w:pos="-284"/>
        </w:tabs>
        <w:spacing w:before="0" w:after="120" w:line="276" w:lineRule="auto"/>
        <w:ind w:left="0" w:hanging="284"/>
        <w:rPr>
          <w:rFonts w:ascii="Sylfaen" w:hAnsi="Sylfaen"/>
        </w:rPr>
      </w:pPr>
      <w:r>
        <w:rPr>
          <w:rFonts w:ascii="Sylfaen" w:hAnsi="Sylfaen"/>
        </w:rPr>
        <w:t xml:space="preserve">Sprzęt przeznaczony do naprawy i </w:t>
      </w:r>
      <w:r w:rsidR="000B6AF8" w:rsidRPr="006F1AA1">
        <w:rPr>
          <w:rFonts w:ascii="Sylfaen" w:hAnsi="Sylfaen"/>
        </w:rPr>
        <w:t xml:space="preserve">kalibracji przekazywany będzie pomiędzy Zamawiającym a Wykonawcą za pośrednictwem firmy kurierskiej, której dane Wykonawca poda Zamawiającemu niezwłocznie po zawarciu umowy (nazwa firmy, nr telefonu, nr klienta). Koszty przesyłek (w tym koszty ubezpieczenia na czas transportu) </w:t>
      </w:r>
      <w:r w:rsidR="000B6AF8" w:rsidRPr="006F1AA1">
        <w:rPr>
          <w:rFonts w:ascii="Sylfaen" w:hAnsi="Sylfaen"/>
        </w:rPr>
        <w:br/>
        <w:t>w obie strony obciążać będą Wykonawcę.</w:t>
      </w:r>
    </w:p>
    <w:p w:rsidR="000B6AF8" w:rsidRPr="006F1AA1" w:rsidRDefault="000B6AF8" w:rsidP="000B6AF8">
      <w:pPr>
        <w:pStyle w:val="NormalnyWeb"/>
        <w:numPr>
          <w:ilvl w:val="0"/>
          <w:numId w:val="7"/>
        </w:numPr>
        <w:tabs>
          <w:tab w:val="left" w:pos="0"/>
        </w:tabs>
        <w:spacing w:before="0" w:after="120" w:line="276" w:lineRule="auto"/>
        <w:ind w:left="0" w:hanging="284"/>
        <w:rPr>
          <w:rFonts w:ascii="Sylfaen" w:hAnsi="Sylfaen"/>
        </w:rPr>
      </w:pPr>
      <w:r w:rsidRPr="006F1AA1">
        <w:rPr>
          <w:rFonts w:ascii="Sylfaen" w:hAnsi="Sylfaen"/>
        </w:rPr>
        <w:t>Wykonawca oświadcza, że ponosi pełną odpowiedzialność materialną za powierzone na czas realizacji umowy przyrządy, od momentu przekazania ich firmie kurierskiej do momentu ich odbioru od firmy kurierskiej po wykonanej usłudze.</w:t>
      </w:r>
    </w:p>
    <w:p w:rsidR="000B6AF8" w:rsidRPr="006F1AA1" w:rsidRDefault="000B6AF8" w:rsidP="000B6AF8">
      <w:pPr>
        <w:pStyle w:val="NormalnyWeb"/>
        <w:numPr>
          <w:ilvl w:val="0"/>
          <w:numId w:val="7"/>
        </w:numPr>
        <w:spacing w:before="0" w:after="120" w:line="276" w:lineRule="auto"/>
        <w:ind w:left="0" w:hanging="284"/>
        <w:rPr>
          <w:rFonts w:ascii="Sylfaen" w:hAnsi="Sylfaen"/>
        </w:rPr>
      </w:pPr>
      <w:r w:rsidRPr="006F1AA1">
        <w:rPr>
          <w:rFonts w:ascii="Sylfaen" w:hAnsi="Sylfaen"/>
        </w:rPr>
        <w:lastRenderedPageBreak/>
        <w:t>Do każdego przyrządu oddanego do napraw</w:t>
      </w:r>
      <w:r w:rsidR="00E62027">
        <w:rPr>
          <w:rFonts w:ascii="Sylfaen" w:hAnsi="Sylfaen"/>
        </w:rPr>
        <w:t xml:space="preserve">y i </w:t>
      </w:r>
      <w:r w:rsidRPr="006F1AA1">
        <w:rPr>
          <w:rFonts w:ascii="Sylfaen" w:hAnsi="Sylfaen"/>
        </w:rPr>
        <w:t xml:space="preserve">kalibracji bezpośredni użytkownik </w:t>
      </w:r>
      <w:r w:rsidRPr="005D5E19">
        <w:rPr>
          <w:rFonts w:ascii="Sylfaen" w:hAnsi="Sylfaen"/>
        </w:rPr>
        <w:t>dołączy książkę przyrządu</w:t>
      </w:r>
      <w:r w:rsidR="005D5E19" w:rsidRPr="005D5E19">
        <w:rPr>
          <w:rFonts w:ascii="Sylfaen" w:hAnsi="Sylfaen"/>
        </w:rPr>
        <w:t xml:space="preserve"> (o ile </w:t>
      </w:r>
      <w:r w:rsidR="005D5E19">
        <w:rPr>
          <w:rFonts w:ascii="Sylfaen" w:hAnsi="Sylfaen"/>
        </w:rPr>
        <w:t>przyrząd posiada</w:t>
      </w:r>
      <w:r w:rsidR="005D5E19" w:rsidRPr="005D5E19">
        <w:rPr>
          <w:rFonts w:ascii="Sylfaen" w:hAnsi="Sylfaen"/>
        </w:rPr>
        <w:t>)</w:t>
      </w:r>
      <w:r w:rsidRPr="005D5E19">
        <w:rPr>
          <w:rFonts w:ascii="Sylfaen" w:hAnsi="Sylfaen"/>
        </w:rPr>
        <w:t>, celem doko</w:t>
      </w:r>
      <w:r w:rsidRPr="006F1AA1">
        <w:rPr>
          <w:rFonts w:ascii="Sylfaen" w:hAnsi="Sylfaen"/>
        </w:rPr>
        <w:t>nani</w:t>
      </w:r>
      <w:r w:rsidR="005D5E19">
        <w:rPr>
          <w:rFonts w:ascii="Sylfaen" w:hAnsi="Sylfaen"/>
        </w:rPr>
        <w:t xml:space="preserve">a przez uprawnioną osobę wpisu </w:t>
      </w:r>
      <w:r w:rsidRPr="006F1AA1">
        <w:rPr>
          <w:rFonts w:ascii="Sylfaen" w:hAnsi="Sylfaen"/>
        </w:rPr>
        <w:t xml:space="preserve">o przeprowadzonej naprawie </w:t>
      </w:r>
      <w:r w:rsidR="00E62027">
        <w:rPr>
          <w:rFonts w:ascii="Sylfaen" w:hAnsi="Sylfaen"/>
        </w:rPr>
        <w:t>lub kalibracji.</w:t>
      </w:r>
    </w:p>
    <w:p w:rsidR="00F956AD" w:rsidRPr="00F956AD" w:rsidRDefault="000B6AF8" w:rsidP="00F956AD">
      <w:pPr>
        <w:pStyle w:val="NormalnyWeb"/>
        <w:numPr>
          <w:ilvl w:val="0"/>
          <w:numId w:val="7"/>
        </w:numPr>
        <w:tabs>
          <w:tab w:val="left" w:pos="0"/>
        </w:tabs>
        <w:spacing w:before="0" w:after="120" w:line="276" w:lineRule="auto"/>
        <w:ind w:left="0" w:hanging="284"/>
        <w:rPr>
          <w:rFonts w:ascii="Sylfaen" w:hAnsi="Sylfaen"/>
        </w:rPr>
      </w:pPr>
      <w:r w:rsidRPr="006F1AA1">
        <w:rPr>
          <w:rFonts w:ascii="Sylfaen" w:hAnsi="Sylfaen"/>
        </w:rPr>
        <w:t xml:space="preserve">Po otrzymaniu przyrządu nie objętego gwarancją, w przypadku stwierdzenia, że wymaga on naprawy lub wymiany któregoś z podzespołów, a naprawa nie może zostać wykonana bezpłatnie np. w ramach udzielonej (obowiązującej) gwarancji, Wykonawca, w terminie </w:t>
      </w:r>
      <w:r w:rsidRPr="006F1AA1">
        <w:rPr>
          <w:rFonts w:ascii="Sylfaen" w:hAnsi="Sylfaen"/>
        </w:rPr>
        <w:br/>
      </w:r>
      <w:r w:rsidR="00AE46B7">
        <w:rPr>
          <w:rFonts w:ascii="Sylfaen" w:hAnsi="Sylfaen"/>
        </w:rPr>
        <w:t>2</w:t>
      </w:r>
      <w:r w:rsidRPr="006F1AA1">
        <w:rPr>
          <w:rFonts w:ascii="Sylfaen" w:hAnsi="Sylfaen"/>
        </w:rPr>
        <w:t xml:space="preserve"> dni roboczych (licząc od następnego dnia roboczego po dniu przyjęcia sprzętu do serwisu - data tożsama z datą przyjęcia widniejącą na dokumencie serwisowym o którym  mowa w § 3 ust. 10 oraz datą z listu przewozowego) sporządzi wycenę naprawy i przekaże </w:t>
      </w:r>
      <w:r w:rsidRPr="006F1AA1">
        <w:rPr>
          <w:rFonts w:ascii="Sylfaen" w:hAnsi="Sylfaen"/>
          <w:bCs/>
        </w:rPr>
        <w:t xml:space="preserve">ją do </w:t>
      </w:r>
      <w:r w:rsidRPr="006F1AA1">
        <w:rPr>
          <w:rFonts w:ascii="Sylfaen" w:hAnsi="Sylfaen"/>
        </w:rPr>
        <w:t>Wydziału GMT KWP zs. w Radomiu na numer faksu: 47</w:t>
      </w:r>
      <w:r w:rsidR="00833FE5">
        <w:rPr>
          <w:rFonts w:ascii="Sylfaen" w:hAnsi="Sylfaen"/>
        </w:rPr>
        <w:t xml:space="preserve"> </w:t>
      </w:r>
      <w:r w:rsidRPr="006F1AA1">
        <w:rPr>
          <w:rFonts w:ascii="Sylfaen" w:hAnsi="Sylfaen"/>
        </w:rPr>
        <w:t xml:space="preserve">701 25 57 lub adres </w:t>
      </w:r>
      <w:r w:rsidRPr="006F1AA1">
        <w:rPr>
          <w:rFonts w:ascii="Sylfaen" w:hAnsi="Sylfaen"/>
        </w:rPr>
        <w:br/>
        <w:t xml:space="preserve">e-mail: </w:t>
      </w:r>
      <w:hyperlink r:id="rId7" w:history="1">
        <w:r w:rsidR="00F956AD" w:rsidRPr="009477D7">
          <w:rPr>
            <w:rStyle w:val="Hipercze"/>
            <w:rFonts w:ascii="Sylfaen" w:hAnsi="Sylfaen"/>
            <w:b/>
          </w:rPr>
          <w:t>mariusz.prygiel@ra.policja.gov.pl</w:t>
        </w:r>
      </w:hyperlink>
      <w:r w:rsidRPr="006F1AA1">
        <w:rPr>
          <w:rFonts w:ascii="Sylfaen" w:hAnsi="Sylfaen"/>
        </w:rPr>
        <w:t>.</w:t>
      </w:r>
      <w:r w:rsidR="00F956AD">
        <w:rPr>
          <w:rFonts w:ascii="Sylfaen" w:hAnsi="Sylfaen"/>
        </w:rPr>
        <w:t xml:space="preserve"> lub </w:t>
      </w:r>
      <w:hyperlink r:id="rId8" w:history="1">
        <w:r w:rsidR="00F956AD" w:rsidRPr="00F956AD">
          <w:rPr>
            <w:rStyle w:val="Hipercze"/>
            <w:rFonts w:ascii="Sylfaen" w:hAnsi="Sylfaen"/>
            <w:b/>
          </w:rPr>
          <w:t>renata.sidor@ra.policja.gov.pl</w:t>
        </w:r>
      </w:hyperlink>
    </w:p>
    <w:p w:rsidR="000B6AF8" w:rsidRPr="006F1AA1" w:rsidRDefault="000B6AF8" w:rsidP="000B6AF8">
      <w:pPr>
        <w:pStyle w:val="NormalnyWeb"/>
        <w:tabs>
          <w:tab w:val="left" w:pos="0"/>
        </w:tabs>
        <w:spacing w:before="0" w:after="120" w:line="276" w:lineRule="auto"/>
        <w:rPr>
          <w:rFonts w:ascii="Sylfaen" w:hAnsi="Sylfaen"/>
        </w:rPr>
      </w:pPr>
      <w:r w:rsidRPr="006F1AA1">
        <w:rPr>
          <w:rFonts w:ascii="Sylfaen" w:hAnsi="Sylfaen"/>
        </w:rPr>
        <w:t>Wykonanie naprawy wymaga uzyskania przez Wykonawcę pisemnej zgody od  Zamawiającego. Zamawiający wyśle ją Wykonawcy za pośrednictwem fa</w:t>
      </w:r>
      <w:r w:rsidR="00833FE5">
        <w:rPr>
          <w:rFonts w:ascii="Sylfaen" w:hAnsi="Sylfaen"/>
        </w:rPr>
        <w:t xml:space="preserve">ksu lub poczty elektronicznej, </w:t>
      </w:r>
      <w:r w:rsidRPr="006F1AA1">
        <w:rPr>
          <w:rFonts w:ascii="Sylfaen" w:hAnsi="Sylfaen"/>
        </w:rPr>
        <w:t>z zastrzeżeniem że nieprzesłanie wyceny naprawy może skutkować późniejszą odmową zapłaty przez Zamawiającego za wykonaną naprawę.</w:t>
      </w:r>
    </w:p>
    <w:p w:rsidR="000B6AF8" w:rsidRPr="006F1AA1" w:rsidRDefault="000B6AF8" w:rsidP="000B6AF8">
      <w:pPr>
        <w:pStyle w:val="NormalnyWeb"/>
        <w:numPr>
          <w:ilvl w:val="0"/>
          <w:numId w:val="7"/>
        </w:numPr>
        <w:tabs>
          <w:tab w:val="left" w:pos="0"/>
        </w:tabs>
        <w:spacing w:before="0" w:after="120" w:line="276" w:lineRule="auto"/>
        <w:ind w:left="0" w:hanging="284"/>
        <w:rPr>
          <w:rFonts w:ascii="Sylfaen" w:hAnsi="Sylfaen"/>
        </w:rPr>
      </w:pPr>
      <w:r w:rsidRPr="006F1AA1">
        <w:rPr>
          <w:rFonts w:ascii="Sylfaen" w:hAnsi="Sylfaen"/>
        </w:rPr>
        <w:t>Zamawiający dopuszcza przedłużenie terminu sporządze</w:t>
      </w:r>
      <w:r w:rsidR="00833FE5">
        <w:rPr>
          <w:rFonts w:ascii="Sylfaen" w:hAnsi="Sylfaen"/>
        </w:rPr>
        <w:t xml:space="preserve">nia wyceny, jednakże Wykonawca </w:t>
      </w:r>
      <w:r w:rsidRPr="006F1AA1">
        <w:rPr>
          <w:rFonts w:ascii="Sylfaen" w:hAnsi="Sylfaen"/>
        </w:rPr>
        <w:t>w celu uzyskania zgody w tym zakresie musi w ciągu 2 dni roboczych (licząc od następnego dnia roboczego po dniu przyjęcia sprzętu do serwisu) przedłożyć Zamawiającemu szczegółowo uzasadniony wniosek o  przedłużenie terminu.</w:t>
      </w:r>
    </w:p>
    <w:p w:rsidR="000B6AF8" w:rsidRPr="006F1AA1" w:rsidRDefault="000B6AF8" w:rsidP="000B6AF8">
      <w:pPr>
        <w:pStyle w:val="NormalnyWeb"/>
        <w:tabs>
          <w:tab w:val="left" w:pos="0"/>
        </w:tabs>
        <w:spacing w:before="0" w:after="120" w:line="276" w:lineRule="auto"/>
        <w:rPr>
          <w:rFonts w:ascii="Sylfaen" w:hAnsi="Sylfaen"/>
        </w:rPr>
      </w:pPr>
      <w:r w:rsidRPr="006F1AA1">
        <w:rPr>
          <w:rFonts w:ascii="Sylfaen" w:hAnsi="Sylfaen"/>
        </w:rPr>
        <w:t>Przedłużenie terminu sporządzenia wyceny wymaga pisemnej zgody Zamawiającego</w:t>
      </w:r>
    </w:p>
    <w:p w:rsidR="000B6AF8" w:rsidRPr="006F1AA1" w:rsidRDefault="000B6AF8" w:rsidP="000B6AF8">
      <w:pPr>
        <w:pStyle w:val="NormalnyWeb"/>
        <w:numPr>
          <w:ilvl w:val="0"/>
          <w:numId w:val="7"/>
        </w:numPr>
        <w:spacing w:before="0" w:after="120" w:line="276" w:lineRule="auto"/>
        <w:ind w:left="0" w:hanging="284"/>
        <w:rPr>
          <w:rFonts w:ascii="Sylfaen" w:hAnsi="Sylfaen"/>
          <w:bCs/>
        </w:rPr>
      </w:pPr>
      <w:r w:rsidRPr="006F1AA1">
        <w:rPr>
          <w:rFonts w:ascii="Sylfaen" w:hAnsi="Sylfaen"/>
        </w:rPr>
        <w:t>Wykonawca zobowiązuje się do wykonania</w:t>
      </w:r>
      <w:r w:rsidRPr="006F1AA1">
        <w:rPr>
          <w:rFonts w:ascii="Sylfaen" w:hAnsi="Sylfaen"/>
          <w:b/>
          <w:bCs/>
        </w:rPr>
        <w:t xml:space="preserve"> usługi w terminie do ……. dni roboczych:</w:t>
      </w:r>
    </w:p>
    <w:p w:rsidR="000B6AF8" w:rsidRPr="006F1AA1" w:rsidRDefault="000B6AF8" w:rsidP="000B6AF8">
      <w:pPr>
        <w:pStyle w:val="NormalnyWeb"/>
        <w:numPr>
          <w:ilvl w:val="0"/>
          <w:numId w:val="8"/>
        </w:numPr>
        <w:spacing w:before="0" w:after="120" w:line="276" w:lineRule="auto"/>
        <w:ind w:left="0" w:firstLine="0"/>
        <w:rPr>
          <w:rFonts w:ascii="Sylfaen" w:hAnsi="Sylfaen"/>
        </w:rPr>
      </w:pPr>
      <w:r w:rsidRPr="006F1AA1">
        <w:rPr>
          <w:rFonts w:ascii="Sylfaen" w:hAnsi="Sylfaen"/>
        </w:rPr>
        <w:t>w p</w:t>
      </w:r>
      <w:r w:rsidR="00833FE5">
        <w:rPr>
          <w:rFonts w:ascii="Sylfaen" w:hAnsi="Sylfaen"/>
        </w:rPr>
        <w:t>rzypadku kalibracji</w:t>
      </w:r>
      <w:r w:rsidRPr="006F1AA1">
        <w:rPr>
          <w:rFonts w:ascii="Sylfaen" w:hAnsi="Sylfaen"/>
        </w:rPr>
        <w:t xml:space="preserve"> – </w:t>
      </w:r>
      <w:r w:rsidRPr="006F1AA1">
        <w:rPr>
          <w:rFonts w:ascii="Sylfaen" w:hAnsi="Sylfaen"/>
          <w:bCs/>
        </w:rPr>
        <w:t>licząc od następnego dnia roboczego po dniu przyjęcia sprzętu do serwisu.</w:t>
      </w:r>
    </w:p>
    <w:p w:rsidR="000B6AF8" w:rsidRPr="006F1AA1" w:rsidRDefault="00833FE5" w:rsidP="000B6AF8">
      <w:pPr>
        <w:pStyle w:val="NormalnyWeb"/>
        <w:numPr>
          <w:ilvl w:val="0"/>
          <w:numId w:val="8"/>
        </w:numPr>
        <w:spacing w:before="0" w:after="120" w:line="276" w:lineRule="auto"/>
        <w:ind w:left="0" w:firstLine="0"/>
        <w:rPr>
          <w:rFonts w:ascii="Sylfaen" w:hAnsi="Sylfaen"/>
        </w:rPr>
      </w:pPr>
      <w:r>
        <w:rPr>
          <w:rFonts w:ascii="Sylfaen" w:hAnsi="Sylfaen"/>
        </w:rPr>
        <w:t xml:space="preserve">w przypadku naprawy i </w:t>
      </w:r>
      <w:r w:rsidR="000B6AF8" w:rsidRPr="006F1AA1">
        <w:rPr>
          <w:rFonts w:ascii="Sylfaen" w:hAnsi="Sylfaen"/>
        </w:rPr>
        <w:t>kalibracji – licząc od następnego dnia roboczego po dniu otrzymania z Wydziału GMT KWP zs. w Radomiu pisemnej zgody na dokonanie naprawy</w:t>
      </w:r>
    </w:p>
    <w:p w:rsidR="000B6AF8" w:rsidRPr="006F1AA1" w:rsidRDefault="000B6AF8" w:rsidP="000B6AF8">
      <w:pPr>
        <w:pStyle w:val="NormalnyWeb"/>
        <w:numPr>
          <w:ilvl w:val="0"/>
          <w:numId w:val="7"/>
        </w:numPr>
        <w:spacing w:before="0" w:after="120" w:line="276" w:lineRule="auto"/>
        <w:ind w:left="0" w:hanging="284"/>
        <w:rPr>
          <w:rFonts w:ascii="Sylfaen" w:hAnsi="Sylfaen"/>
        </w:rPr>
      </w:pPr>
      <w:r w:rsidRPr="006F1AA1">
        <w:rPr>
          <w:rFonts w:ascii="Sylfaen" w:hAnsi="Sylfaen"/>
        </w:rPr>
        <w:t>Przez termin "dni robocze" rozumie się dni od poniedziałku do piątku, z wyłączeniem dni ustawowo wolnych od pracy.</w:t>
      </w:r>
    </w:p>
    <w:p w:rsidR="000B6AF8" w:rsidRPr="006F1AA1" w:rsidRDefault="000B6AF8" w:rsidP="000B6AF8">
      <w:pPr>
        <w:pStyle w:val="NormalnyWeb"/>
        <w:numPr>
          <w:ilvl w:val="0"/>
          <w:numId w:val="7"/>
        </w:numPr>
        <w:spacing w:before="0" w:after="120" w:line="276" w:lineRule="auto"/>
        <w:ind w:left="0" w:hanging="284"/>
        <w:rPr>
          <w:rFonts w:ascii="Sylfaen" w:hAnsi="Sylfaen"/>
        </w:rPr>
      </w:pPr>
      <w:r w:rsidRPr="006F1AA1">
        <w:rPr>
          <w:rFonts w:ascii="Sylfaen" w:hAnsi="Sylfaen"/>
        </w:rPr>
        <w:t>Zamawiający dopuszcza przedłużenie terminu naprawy określonego w ust. 6 oraz naprawy lub wymiany o których mowa  w § 4  ust. 7, jednakże Wykonawca w celu uzyskania zgody w tym zakresie musi w ciągu 2 dni roboczych (licząc od następnego dnia roboczego po dniu przyjęcia sprzętu do serwisu) przedłożyć Zamawiającemu s</w:t>
      </w:r>
      <w:r w:rsidR="00833FE5">
        <w:rPr>
          <w:rFonts w:ascii="Sylfaen" w:hAnsi="Sylfaen"/>
        </w:rPr>
        <w:t xml:space="preserve">zczegółowo uzasadniony wniosek </w:t>
      </w:r>
      <w:r w:rsidRPr="006F1AA1">
        <w:rPr>
          <w:rFonts w:ascii="Sylfaen" w:hAnsi="Sylfaen"/>
        </w:rPr>
        <w:t>o  przedłużenie terminu.</w:t>
      </w:r>
    </w:p>
    <w:p w:rsidR="000B6AF8" w:rsidRPr="006F1AA1" w:rsidRDefault="000B6AF8" w:rsidP="000B6AF8">
      <w:pPr>
        <w:pStyle w:val="NormalnyWeb"/>
        <w:spacing w:before="0" w:after="120" w:line="276" w:lineRule="auto"/>
        <w:rPr>
          <w:rFonts w:ascii="Sylfaen" w:hAnsi="Sylfaen"/>
        </w:rPr>
      </w:pPr>
      <w:r w:rsidRPr="006F1AA1">
        <w:rPr>
          <w:rFonts w:ascii="Sylfaen" w:hAnsi="Sylfaen"/>
        </w:rPr>
        <w:t>Przedłużenie terminu naprawy wymaga pisemnej zgody Zamawiającego.</w:t>
      </w:r>
    </w:p>
    <w:p w:rsidR="000B6AF8" w:rsidRPr="006F1AA1" w:rsidRDefault="000B6AF8" w:rsidP="000B6AF8">
      <w:pPr>
        <w:pStyle w:val="NormalnyWeb"/>
        <w:numPr>
          <w:ilvl w:val="0"/>
          <w:numId w:val="7"/>
        </w:numPr>
        <w:spacing w:before="0" w:after="120" w:line="276" w:lineRule="auto"/>
        <w:ind w:left="0" w:hanging="284"/>
        <w:rPr>
          <w:rFonts w:ascii="Sylfaen" w:hAnsi="Sylfaen"/>
        </w:rPr>
      </w:pPr>
      <w:r w:rsidRPr="006F1AA1">
        <w:rPr>
          <w:rFonts w:ascii="Sylfaen" w:hAnsi="Sylfaen"/>
        </w:rPr>
        <w:t>W przypadku nieotrzymania zgody od Zamawiającego na wykonanie naprawy, Wykonawca odeśle przyrząd do Wydziału GMT KWP zs. w Radomiu. W tym przypadku Wykonawca nie będzie naliczał Zamawiającemu żadnych kosztów, w tym również kosztów przesyłki przyrządu w obie strony.</w:t>
      </w:r>
    </w:p>
    <w:p w:rsidR="000B6AF8" w:rsidRPr="006F1AA1" w:rsidRDefault="000B6AF8" w:rsidP="000B6AF8">
      <w:pPr>
        <w:pStyle w:val="NormalnyWeb"/>
        <w:numPr>
          <w:ilvl w:val="0"/>
          <w:numId w:val="7"/>
        </w:numPr>
        <w:spacing w:before="0" w:after="120" w:line="276" w:lineRule="auto"/>
        <w:ind w:left="0" w:hanging="284"/>
        <w:rPr>
          <w:rFonts w:ascii="Sylfaen" w:hAnsi="Sylfaen"/>
        </w:rPr>
      </w:pPr>
      <w:r w:rsidRPr="006F1AA1">
        <w:rPr>
          <w:rFonts w:ascii="Sylfaen" w:hAnsi="Sylfaen"/>
        </w:rPr>
        <w:lastRenderedPageBreak/>
        <w:t>Dla każdego serwisowanego przyrządu Wykonawca wystawi stosowny dokument serwisowy  np. protokół serwisowy. Dokument będzie załączony do faktury VAT i musi zawierać następujące dane: datę przyjęcia przyrządu do serwisu (tożsamą z datą widniejącą na liście przewozowym), uwagi do przyjętej przesyłki, czytelny podpis osoby przyjmującej i sporządzającej protokół, opis przyjętego sprzętu (ukompletowanie), nr fabryczny przyrządu i rok produkcji, dane płatnika, dane użytkownika przyrządu, opis czynności wykonanych w trakcie serwisu, wykaz wymienionych części lub materiałów eksploatacyjnych, datę nadania przesyłki do użytkownika, zawartość przesyłki.</w:t>
      </w:r>
    </w:p>
    <w:p w:rsidR="000B6AF8" w:rsidRPr="006F1AA1" w:rsidRDefault="000B6AF8" w:rsidP="000B6AF8">
      <w:pPr>
        <w:pStyle w:val="NormalnyWeb"/>
        <w:numPr>
          <w:ilvl w:val="0"/>
          <w:numId w:val="7"/>
        </w:numPr>
        <w:spacing w:before="0" w:after="120" w:line="276" w:lineRule="auto"/>
        <w:ind w:left="0" w:hanging="284"/>
        <w:rPr>
          <w:rFonts w:ascii="Sylfaen" w:hAnsi="Sylfaen"/>
        </w:rPr>
      </w:pPr>
      <w:r w:rsidRPr="006F1AA1">
        <w:rPr>
          <w:rFonts w:ascii="Sylfaen" w:hAnsi="Sylfaen"/>
        </w:rPr>
        <w:t xml:space="preserve">Po wykonaniu usługi Wykonawca na swój koszt prześle przyrząd do bezpośredniego użytkownika.  </w:t>
      </w:r>
    </w:p>
    <w:p w:rsidR="000B6AF8" w:rsidRPr="006F1AA1" w:rsidRDefault="000B6AF8" w:rsidP="000B6AF8">
      <w:pPr>
        <w:pStyle w:val="NormalnyWeb"/>
        <w:spacing w:before="0" w:after="120" w:line="276" w:lineRule="auto"/>
        <w:rPr>
          <w:rFonts w:ascii="Sylfaen" w:hAnsi="Sylfaen"/>
        </w:rPr>
      </w:pPr>
      <w:r w:rsidRPr="006F1AA1">
        <w:rPr>
          <w:rFonts w:ascii="Sylfaen" w:hAnsi="Sylfaen"/>
        </w:rPr>
        <w:t>Do przyrządu Wykonawca dołączy:</w:t>
      </w:r>
    </w:p>
    <w:p w:rsidR="000B6AF8" w:rsidRPr="00833FE5" w:rsidRDefault="000B6AF8" w:rsidP="00833FE5">
      <w:pPr>
        <w:pStyle w:val="NormalnyWeb"/>
        <w:numPr>
          <w:ilvl w:val="0"/>
          <w:numId w:val="9"/>
        </w:numPr>
        <w:spacing w:before="0" w:line="276" w:lineRule="auto"/>
        <w:rPr>
          <w:rFonts w:ascii="Sylfaen" w:hAnsi="Sylfaen"/>
        </w:rPr>
      </w:pPr>
      <w:r w:rsidRPr="006F1AA1">
        <w:rPr>
          <w:rFonts w:ascii="Sylfaen" w:hAnsi="Sylfaen"/>
        </w:rPr>
        <w:t xml:space="preserve">świadectwo </w:t>
      </w:r>
      <w:r w:rsidR="00833FE5">
        <w:rPr>
          <w:rFonts w:ascii="Sylfaen" w:hAnsi="Sylfaen"/>
        </w:rPr>
        <w:t>kalibracji</w:t>
      </w:r>
      <w:r w:rsidR="00833FE5" w:rsidRPr="00833FE5">
        <w:rPr>
          <w:rFonts w:ascii="Sylfaen" w:hAnsi="Sylfaen"/>
        </w:rPr>
        <w:t xml:space="preserve"> </w:t>
      </w:r>
      <w:r w:rsidR="00833FE5">
        <w:rPr>
          <w:rFonts w:ascii="Sylfaen" w:hAnsi="Sylfaen"/>
        </w:rPr>
        <w:t>z</w:t>
      </w:r>
      <w:r w:rsidR="00833FE5" w:rsidRPr="00A55915">
        <w:rPr>
          <w:rFonts w:ascii="Sylfaen" w:hAnsi="Sylfaen"/>
        </w:rPr>
        <w:t xml:space="preserve"> z</w:t>
      </w:r>
      <w:r w:rsidR="00833FE5">
        <w:rPr>
          <w:rFonts w:ascii="Sylfaen" w:hAnsi="Sylfaen"/>
        </w:rPr>
        <w:t xml:space="preserve">alecanym terminem kolejnej kalibracji </w:t>
      </w:r>
      <w:r w:rsidR="00833FE5">
        <w:rPr>
          <w:rFonts w:ascii="Sylfaen" w:hAnsi="Sylfaen"/>
        </w:rPr>
        <w:br/>
        <w:t>(min. 12</w:t>
      </w:r>
      <w:r w:rsidR="00833FE5" w:rsidRPr="00A55915">
        <w:rPr>
          <w:rFonts w:ascii="Sylfaen" w:hAnsi="Sylfaen"/>
        </w:rPr>
        <w:t xml:space="preserve"> miesięcy od daty wystawienia),</w:t>
      </w:r>
    </w:p>
    <w:p w:rsidR="000B6AF8" w:rsidRPr="006F1AA1" w:rsidRDefault="000B6AF8" w:rsidP="000B6AF8">
      <w:pPr>
        <w:pStyle w:val="NormalnyWeb"/>
        <w:numPr>
          <w:ilvl w:val="0"/>
          <w:numId w:val="9"/>
        </w:numPr>
        <w:spacing w:before="0" w:after="120" w:line="276" w:lineRule="auto"/>
        <w:rPr>
          <w:rFonts w:ascii="Sylfaen" w:hAnsi="Sylfaen"/>
        </w:rPr>
      </w:pPr>
      <w:r w:rsidRPr="006F1AA1">
        <w:rPr>
          <w:rFonts w:ascii="Sylfaen" w:hAnsi="Sylfaen"/>
        </w:rPr>
        <w:t>fakturę VAT za wykonaną usługę,</w:t>
      </w:r>
    </w:p>
    <w:p w:rsidR="000B6AF8" w:rsidRPr="006F1AA1" w:rsidRDefault="000B6AF8" w:rsidP="000B6AF8">
      <w:pPr>
        <w:pStyle w:val="NormalnyWeb"/>
        <w:numPr>
          <w:ilvl w:val="0"/>
          <w:numId w:val="9"/>
        </w:numPr>
        <w:spacing w:before="0" w:after="120" w:line="276" w:lineRule="auto"/>
        <w:rPr>
          <w:rFonts w:ascii="Sylfaen" w:hAnsi="Sylfaen"/>
        </w:rPr>
      </w:pPr>
      <w:r w:rsidRPr="006F1AA1">
        <w:rPr>
          <w:rFonts w:ascii="Sylfaen" w:hAnsi="Sylfaen"/>
        </w:rPr>
        <w:t>dokument serwisowy,</w:t>
      </w:r>
    </w:p>
    <w:p w:rsidR="000B6AF8" w:rsidRPr="006F1AA1" w:rsidRDefault="000B6AF8" w:rsidP="000B6AF8">
      <w:pPr>
        <w:pStyle w:val="Akapitzlist"/>
        <w:numPr>
          <w:ilvl w:val="0"/>
          <w:numId w:val="7"/>
        </w:numPr>
        <w:spacing w:after="120" w:line="276" w:lineRule="auto"/>
        <w:ind w:hanging="644"/>
        <w:jc w:val="both"/>
        <w:rPr>
          <w:rFonts w:ascii="Sylfaen" w:hAnsi="Sylfaen"/>
          <w:sz w:val="24"/>
          <w:szCs w:val="24"/>
        </w:rPr>
      </w:pPr>
      <w:r w:rsidRPr="006F1AA1">
        <w:rPr>
          <w:rFonts w:ascii="Sylfaen" w:hAnsi="Sylfaen"/>
          <w:sz w:val="24"/>
          <w:szCs w:val="24"/>
        </w:rPr>
        <w:t xml:space="preserve">Zamawiający zastrzega sobie prawo do potwierdzenia w innym serwisie opinii </w:t>
      </w:r>
      <w:r w:rsidRPr="006F1AA1">
        <w:rPr>
          <w:rFonts w:ascii="Sylfaen" w:hAnsi="Sylfaen"/>
          <w:sz w:val="24"/>
          <w:szCs w:val="24"/>
        </w:rPr>
        <w:br/>
        <w:t>o konieczności wykonania naprawy urządzenia wydanej uprzednio przez Wykonawcę:</w:t>
      </w:r>
    </w:p>
    <w:p w:rsidR="000B6AF8" w:rsidRPr="006F1AA1" w:rsidRDefault="000B6AF8" w:rsidP="000B6AF8">
      <w:pPr>
        <w:numPr>
          <w:ilvl w:val="0"/>
          <w:numId w:val="10"/>
        </w:numPr>
        <w:spacing w:after="120"/>
        <w:jc w:val="both"/>
        <w:rPr>
          <w:rFonts w:ascii="Sylfaen" w:hAnsi="Sylfaen"/>
          <w:sz w:val="24"/>
          <w:szCs w:val="24"/>
        </w:rPr>
      </w:pPr>
      <w:r w:rsidRPr="006F1AA1">
        <w:rPr>
          <w:rFonts w:ascii="Sylfaen" w:hAnsi="Sylfaen"/>
          <w:sz w:val="24"/>
          <w:szCs w:val="24"/>
        </w:rPr>
        <w:t xml:space="preserve">w przypadku, gdy inny serwis potwierdzi konieczność wykonania danej naprawy lub wymiany konkretnej części, wszelkie koszty (opinii, przesyłki w obie strony) związane  </w:t>
      </w:r>
      <w:r w:rsidRPr="006F1AA1">
        <w:rPr>
          <w:rFonts w:ascii="Sylfaen" w:hAnsi="Sylfaen"/>
          <w:sz w:val="24"/>
          <w:szCs w:val="24"/>
        </w:rPr>
        <w:br/>
        <w:t>z uzyskaniem nowej opinii o stanie technicznym sprzętu ponosi Zamawiający.</w:t>
      </w:r>
    </w:p>
    <w:p w:rsidR="000B6AF8" w:rsidRPr="006F1AA1" w:rsidRDefault="000B6AF8" w:rsidP="000B6AF8">
      <w:pPr>
        <w:numPr>
          <w:ilvl w:val="0"/>
          <w:numId w:val="10"/>
        </w:numPr>
        <w:spacing w:after="120"/>
        <w:jc w:val="both"/>
        <w:rPr>
          <w:rFonts w:ascii="Sylfaen" w:hAnsi="Sylfaen"/>
          <w:sz w:val="24"/>
          <w:szCs w:val="24"/>
        </w:rPr>
      </w:pPr>
      <w:r w:rsidRPr="006F1AA1">
        <w:rPr>
          <w:rFonts w:ascii="Sylfaen" w:hAnsi="Sylfaen"/>
          <w:sz w:val="24"/>
          <w:szCs w:val="24"/>
        </w:rPr>
        <w:t>w przypadku, gdy inny serwis zaprzeczy uprzednio wydanej opinii o konieczności wykonania danej naprawy lub wymiany konkretnej części wszelkie koszty (opinii, przesyłki w obie strony) związane  z uzyskaniem  nowej opinii o stanie technicznym sprzętu ponosi Wykonawca.</w:t>
      </w:r>
    </w:p>
    <w:p w:rsidR="000B6AF8" w:rsidRPr="006F1AA1" w:rsidRDefault="000B6AF8" w:rsidP="000B6AF8">
      <w:pPr>
        <w:spacing w:after="120"/>
        <w:ind w:left="-426" w:firstLine="142"/>
        <w:jc w:val="both"/>
        <w:rPr>
          <w:rFonts w:ascii="Sylfaen" w:hAnsi="Sylfaen"/>
          <w:sz w:val="24"/>
          <w:szCs w:val="24"/>
        </w:rPr>
      </w:pPr>
      <w:r w:rsidRPr="006F1AA1">
        <w:rPr>
          <w:rFonts w:ascii="Sylfaen" w:hAnsi="Sylfaen"/>
          <w:sz w:val="24"/>
          <w:szCs w:val="24"/>
        </w:rPr>
        <w:t xml:space="preserve">13. Wykonawca jest zobowiązany do wykonania dokumentacji fotograficznej w przypadku </w:t>
      </w:r>
      <w:r w:rsidR="00833FE5">
        <w:rPr>
          <w:rFonts w:ascii="Sylfaen" w:hAnsi="Sylfaen"/>
          <w:sz w:val="24"/>
          <w:szCs w:val="24"/>
        </w:rPr>
        <w:t xml:space="preserve">   </w:t>
      </w:r>
      <w:r w:rsidR="00833FE5">
        <w:rPr>
          <w:rFonts w:ascii="Sylfaen" w:hAnsi="Sylfaen"/>
          <w:sz w:val="24"/>
          <w:szCs w:val="24"/>
        </w:rPr>
        <w:tab/>
        <w:t xml:space="preserve">  </w:t>
      </w:r>
      <w:r w:rsidRPr="006F1AA1">
        <w:rPr>
          <w:rFonts w:ascii="Sylfaen" w:hAnsi="Sylfaen"/>
          <w:sz w:val="24"/>
          <w:szCs w:val="24"/>
        </w:rPr>
        <w:t>zastrzeżeń, co do stanu technicznego urządzenia, szczególnie gdy:</w:t>
      </w:r>
    </w:p>
    <w:p w:rsidR="000B6AF8" w:rsidRPr="006F1AA1" w:rsidRDefault="000B6AF8" w:rsidP="000B6AF8">
      <w:pPr>
        <w:spacing w:after="120"/>
        <w:ind w:left="-426"/>
        <w:jc w:val="both"/>
        <w:rPr>
          <w:rFonts w:ascii="Sylfaen" w:hAnsi="Sylfaen"/>
          <w:sz w:val="24"/>
          <w:szCs w:val="24"/>
        </w:rPr>
      </w:pPr>
      <w:r w:rsidRPr="006F1AA1">
        <w:rPr>
          <w:rFonts w:ascii="Sylfaen" w:hAnsi="Sylfaen"/>
          <w:sz w:val="24"/>
          <w:szCs w:val="24"/>
        </w:rPr>
        <w:tab/>
        <w:t xml:space="preserve">   - nosi ono ślady uszkodzeń mechanicznych, </w:t>
      </w:r>
    </w:p>
    <w:p w:rsidR="000B6AF8" w:rsidRPr="006F1AA1" w:rsidRDefault="000B6AF8" w:rsidP="000B6AF8">
      <w:pPr>
        <w:spacing w:after="120"/>
        <w:jc w:val="both"/>
        <w:rPr>
          <w:rFonts w:ascii="Sylfaen" w:hAnsi="Sylfaen"/>
          <w:sz w:val="24"/>
          <w:szCs w:val="24"/>
        </w:rPr>
      </w:pPr>
      <w:r w:rsidRPr="006F1AA1">
        <w:rPr>
          <w:rFonts w:ascii="Sylfaen" w:hAnsi="Sylfaen"/>
          <w:sz w:val="24"/>
          <w:szCs w:val="24"/>
        </w:rPr>
        <w:t xml:space="preserve">   - w jego ocenie nosi ono ślady ingerencji użytkownika tj. próby naprawy, modyfikacji itp.</w:t>
      </w:r>
    </w:p>
    <w:p w:rsidR="000B6AF8" w:rsidRDefault="000B6AF8" w:rsidP="000B6AF8">
      <w:pPr>
        <w:pStyle w:val="NormalnyWeb"/>
        <w:tabs>
          <w:tab w:val="left" w:pos="-426"/>
        </w:tabs>
        <w:spacing w:before="0" w:after="120" w:line="276" w:lineRule="auto"/>
        <w:ind w:hanging="284"/>
        <w:rPr>
          <w:rFonts w:ascii="Sylfaen" w:hAnsi="Sylfaen"/>
        </w:rPr>
      </w:pPr>
      <w:r w:rsidRPr="006F1AA1">
        <w:rPr>
          <w:rFonts w:ascii="Sylfaen" w:hAnsi="Sylfaen"/>
        </w:rPr>
        <w:t xml:space="preserve">14. W przypadku, o którym mowa w ust. 13 Wykonawca niezwłocznie poinformuje użytkownika oraz Wydział GMT KWP zs. w Radomiu, a wykonaną dokumentację fotograficzną niezwłocznie prześle  za pomocą poczty elektronicznej do bezpośredniego użytkownika oraz do Wydziału GMT KWP zs. w Radomiu na adres: </w:t>
      </w:r>
      <w:hyperlink r:id="rId9" w:history="1">
        <w:r w:rsidRPr="006F1AA1">
          <w:rPr>
            <w:rStyle w:val="Hipercze"/>
            <w:rFonts w:ascii="Sylfaen" w:hAnsi="Sylfaen"/>
            <w:b/>
          </w:rPr>
          <w:t>mariusz.prygiel@ra.policja.gov.pl</w:t>
        </w:r>
      </w:hyperlink>
      <w:r w:rsidR="006451A1">
        <w:rPr>
          <w:rFonts w:ascii="Sylfaen" w:hAnsi="Sylfaen"/>
        </w:rPr>
        <w:t xml:space="preserve">  lub </w:t>
      </w:r>
      <w:hyperlink r:id="rId10" w:history="1">
        <w:r w:rsidR="006451A1" w:rsidRPr="006451A1">
          <w:rPr>
            <w:rStyle w:val="Hipercze"/>
            <w:rFonts w:ascii="Sylfaen" w:hAnsi="Sylfaen"/>
            <w:b/>
          </w:rPr>
          <w:t>renata.sidor@ra.policja.gov.pl</w:t>
        </w:r>
      </w:hyperlink>
    </w:p>
    <w:p w:rsidR="000B6AF8" w:rsidRPr="006F1AA1" w:rsidRDefault="000B6AF8" w:rsidP="000B6AF8">
      <w:pPr>
        <w:pStyle w:val="NormalnyWeb"/>
        <w:tabs>
          <w:tab w:val="left" w:pos="-426"/>
        </w:tabs>
        <w:spacing w:before="0" w:after="120" w:line="276" w:lineRule="auto"/>
        <w:ind w:hanging="284"/>
        <w:rPr>
          <w:rFonts w:ascii="Sylfaen" w:hAnsi="Sylfaen"/>
        </w:rPr>
      </w:pPr>
    </w:p>
    <w:p w:rsidR="000B6AF8" w:rsidRPr="006F1AA1" w:rsidRDefault="000B6AF8" w:rsidP="000B6AF8">
      <w:pPr>
        <w:autoSpaceDE w:val="0"/>
        <w:autoSpaceDN w:val="0"/>
        <w:adjustRightInd w:val="0"/>
        <w:spacing w:after="120"/>
        <w:jc w:val="both"/>
        <w:rPr>
          <w:rFonts w:ascii="Sylfaen" w:hAnsi="Sylfaen"/>
          <w:b/>
          <w:bCs/>
          <w:sz w:val="24"/>
          <w:szCs w:val="24"/>
          <w:u w:val="single"/>
        </w:rPr>
      </w:pPr>
      <w:r w:rsidRPr="006F1AA1">
        <w:rPr>
          <w:rFonts w:ascii="Sylfaen" w:hAnsi="Sylfaen"/>
          <w:b/>
          <w:bCs/>
          <w:sz w:val="24"/>
          <w:szCs w:val="24"/>
          <w:u w:val="single"/>
        </w:rPr>
        <w:lastRenderedPageBreak/>
        <w:t>GWARANCJA</w:t>
      </w:r>
    </w:p>
    <w:p w:rsidR="000B6AF8" w:rsidRPr="006F1AA1" w:rsidRDefault="000B6AF8" w:rsidP="000B6AF8">
      <w:pPr>
        <w:autoSpaceDE w:val="0"/>
        <w:autoSpaceDN w:val="0"/>
        <w:adjustRightInd w:val="0"/>
        <w:spacing w:after="120"/>
        <w:jc w:val="center"/>
        <w:rPr>
          <w:rFonts w:ascii="Sylfaen" w:hAnsi="Sylfaen"/>
          <w:b/>
          <w:bCs/>
          <w:sz w:val="24"/>
          <w:szCs w:val="24"/>
        </w:rPr>
      </w:pPr>
      <w:r w:rsidRPr="006F1AA1">
        <w:rPr>
          <w:rFonts w:ascii="Sylfaen" w:hAnsi="Sylfaen"/>
          <w:b/>
          <w:bCs/>
          <w:sz w:val="24"/>
          <w:szCs w:val="24"/>
        </w:rPr>
        <w:t>§ 4</w:t>
      </w:r>
    </w:p>
    <w:p w:rsidR="000B6AF8" w:rsidRPr="006F1AA1" w:rsidRDefault="000B6AF8" w:rsidP="000B6AF8">
      <w:pPr>
        <w:pStyle w:val="NormalnyWeb"/>
        <w:numPr>
          <w:ilvl w:val="0"/>
          <w:numId w:val="6"/>
        </w:numPr>
        <w:spacing w:before="0" w:after="120" w:line="276" w:lineRule="auto"/>
        <w:ind w:left="0" w:hanging="284"/>
        <w:rPr>
          <w:rFonts w:ascii="Sylfaen" w:hAnsi="Sylfaen"/>
        </w:rPr>
      </w:pPr>
      <w:r w:rsidRPr="006F1AA1">
        <w:rPr>
          <w:rFonts w:ascii="Sylfaen" w:hAnsi="Sylfaen"/>
        </w:rPr>
        <w:t xml:space="preserve">Wykonawca gwarantuje poprawne działanie przyrządu przez okres  ……. miesięcy każdorazowo </w:t>
      </w:r>
      <w:r w:rsidR="00E46C2B">
        <w:rPr>
          <w:rFonts w:ascii="Sylfaen" w:hAnsi="Sylfaen"/>
        </w:rPr>
        <w:t>po wykonanej usłudze kalibracji</w:t>
      </w:r>
      <w:r w:rsidRPr="006F1AA1">
        <w:rPr>
          <w:rFonts w:ascii="Sylfaen" w:hAnsi="Sylfaen"/>
        </w:rPr>
        <w:t>, również w przypadku, gdy przyrząd nie było naprawiany.</w:t>
      </w:r>
    </w:p>
    <w:p w:rsidR="000B6AF8" w:rsidRPr="006F1AA1" w:rsidRDefault="000B6AF8" w:rsidP="000B6AF8">
      <w:pPr>
        <w:pStyle w:val="NormalnyWeb"/>
        <w:numPr>
          <w:ilvl w:val="0"/>
          <w:numId w:val="6"/>
        </w:numPr>
        <w:spacing w:before="0" w:after="120" w:line="276" w:lineRule="auto"/>
        <w:ind w:left="0" w:hanging="284"/>
        <w:rPr>
          <w:rFonts w:ascii="Sylfaen" w:hAnsi="Sylfaen"/>
        </w:rPr>
      </w:pPr>
      <w:r w:rsidRPr="006F1AA1">
        <w:rPr>
          <w:rFonts w:ascii="Sylfaen" w:hAnsi="Sylfaen"/>
        </w:rPr>
        <w:t>Wykonawca udziela sześciomiesięcznej gwarancji na każdą wykonaną usługę naprawy oraz dwunastomiesięcznej gwarancji na wymienione części.</w:t>
      </w:r>
    </w:p>
    <w:p w:rsidR="000B6AF8" w:rsidRPr="006F1AA1" w:rsidRDefault="000B6AF8" w:rsidP="000B6AF8">
      <w:pPr>
        <w:pStyle w:val="NormalnyWeb"/>
        <w:numPr>
          <w:ilvl w:val="0"/>
          <w:numId w:val="6"/>
        </w:numPr>
        <w:spacing w:before="0" w:after="120" w:line="276" w:lineRule="auto"/>
        <w:ind w:left="0" w:hanging="284"/>
        <w:rPr>
          <w:rFonts w:ascii="Sylfaen" w:hAnsi="Sylfaen"/>
        </w:rPr>
      </w:pPr>
      <w:r w:rsidRPr="006F1AA1">
        <w:rPr>
          <w:rFonts w:ascii="Sylfaen" w:hAnsi="Sylfaen"/>
        </w:rPr>
        <w:t>Bieg terminu gwarancji liczony będzie w każdym przypadku od dnia przyjęcia sprzętu przez bezpośredniego użytkownika.</w:t>
      </w:r>
    </w:p>
    <w:p w:rsidR="000B6AF8" w:rsidRPr="006F1AA1" w:rsidRDefault="000B6AF8" w:rsidP="000B6AF8">
      <w:pPr>
        <w:pStyle w:val="NormalnyWeb"/>
        <w:numPr>
          <w:ilvl w:val="0"/>
          <w:numId w:val="6"/>
        </w:numPr>
        <w:spacing w:before="0" w:after="120" w:line="276" w:lineRule="auto"/>
        <w:ind w:left="0" w:hanging="284"/>
        <w:rPr>
          <w:rFonts w:ascii="Sylfaen" w:hAnsi="Sylfaen"/>
        </w:rPr>
      </w:pPr>
      <w:r w:rsidRPr="006F1AA1">
        <w:rPr>
          <w:rFonts w:ascii="Sylfaen" w:hAnsi="Sylfaen"/>
        </w:rPr>
        <w:t>W razie stwierdzenia przez Zamawiającego, że Wykonawca mimo wcześniej przeprowadzonej usługi (przeglądu, wymiany części, naprawy) nie przywrócił pierwotnej sprawności sprzętu, Zamawiającemu przysługuje bezpłatna reklamacja.</w:t>
      </w:r>
    </w:p>
    <w:p w:rsidR="000B6AF8" w:rsidRPr="006F1AA1" w:rsidRDefault="000B6AF8" w:rsidP="000B6AF8">
      <w:pPr>
        <w:pStyle w:val="NormalnyWeb"/>
        <w:numPr>
          <w:ilvl w:val="0"/>
          <w:numId w:val="6"/>
        </w:numPr>
        <w:spacing w:before="0" w:after="120" w:line="276" w:lineRule="auto"/>
        <w:ind w:left="0" w:hanging="284"/>
        <w:rPr>
          <w:rFonts w:ascii="Sylfaen" w:hAnsi="Sylfaen"/>
        </w:rPr>
      </w:pPr>
      <w:r w:rsidRPr="006F1AA1">
        <w:rPr>
          <w:rFonts w:ascii="Sylfaen" w:hAnsi="Sylfaen"/>
        </w:rPr>
        <w:t>Reklamację bezpośredni użytkownicy składają na adres : ........................................................</w:t>
      </w:r>
    </w:p>
    <w:p w:rsidR="000B6AF8" w:rsidRPr="006F1AA1" w:rsidRDefault="000B6AF8" w:rsidP="000B6AF8">
      <w:pPr>
        <w:pStyle w:val="NormalnyWeb"/>
        <w:numPr>
          <w:ilvl w:val="0"/>
          <w:numId w:val="6"/>
        </w:numPr>
        <w:spacing w:before="0" w:after="120" w:line="276" w:lineRule="auto"/>
        <w:ind w:left="0" w:hanging="284"/>
        <w:rPr>
          <w:rFonts w:ascii="Sylfaen" w:hAnsi="Sylfaen"/>
        </w:rPr>
      </w:pPr>
      <w:r w:rsidRPr="006F1AA1">
        <w:rPr>
          <w:rFonts w:ascii="Sylfaen" w:hAnsi="Sylfaen"/>
        </w:rPr>
        <w:t>Wykonawca zobowiązany jest rozpatrzyć reklamację w terminie do 3 dni roboczych, licząc od dnia jej otrzymania. Brak odpowiedzi na zgłoszoną reklamację w wyznaczonym terminie uważa się za jej uznanie.</w:t>
      </w:r>
    </w:p>
    <w:p w:rsidR="000B6AF8" w:rsidRPr="006F1AA1" w:rsidRDefault="000B6AF8" w:rsidP="000B6AF8">
      <w:pPr>
        <w:pStyle w:val="NormalnyWeb"/>
        <w:numPr>
          <w:ilvl w:val="0"/>
          <w:numId w:val="6"/>
        </w:numPr>
        <w:spacing w:before="0" w:after="120" w:line="276" w:lineRule="auto"/>
        <w:ind w:left="0" w:hanging="284"/>
        <w:rPr>
          <w:rFonts w:ascii="Sylfaen" w:hAnsi="Sylfaen"/>
        </w:rPr>
      </w:pPr>
      <w:r w:rsidRPr="006F1AA1">
        <w:rPr>
          <w:rFonts w:ascii="Sylfaen" w:hAnsi="Sylfaen"/>
        </w:rPr>
        <w:t xml:space="preserve">Wykonanie reklamacji nastąpi na koszt Wykonawcy, poprzez naprawę lub wymianę wadliwego elementu na nowy w terminie do 4 dni roboczych, licząc od daty uznania reklamacji przez Wykonawcę. </w:t>
      </w:r>
    </w:p>
    <w:p w:rsidR="000B6AF8" w:rsidRPr="006F1AA1" w:rsidRDefault="000B6AF8" w:rsidP="000B6AF8">
      <w:pPr>
        <w:pStyle w:val="NormalnyWeb"/>
        <w:spacing w:before="0" w:after="120" w:line="276" w:lineRule="auto"/>
        <w:rPr>
          <w:rFonts w:ascii="Sylfaen" w:hAnsi="Sylfaen"/>
        </w:rPr>
      </w:pPr>
      <w:r w:rsidRPr="006F1AA1">
        <w:rPr>
          <w:rFonts w:ascii="Sylfaen" w:hAnsi="Sylfaen"/>
        </w:rPr>
        <w:t>Wykonawca odbiera i zwraca sprzęt do Zamawiającego na własny koszt.</w:t>
      </w:r>
    </w:p>
    <w:p w:rsidR="000B6AF8" w:rsidRPr="006F1AA1" w:rsidRDefault="000B6AF8" w:rsidP="000B6AF8">
      <w:pPr>
        <w:pStyle w:val="NormalnyWeb"/>
        <w:spacing w:before="0" w:after="120" w:line="276" w:lineRule="auto"/>
        <w:rPr>
          <w:rFonts w:ascii="Sylfaen" w:hAnsi="Sylfaen"/>
        </w:rPr>
      </w:pPr>
    </w:p>
    <w:p w:rsidR="000B6AF8" w:rsidRPr="006F1AA1" w:rsidRDefault="000B6AF8" w:rsidP="000B6AF8">
      <w:pPr>
        <w:autoSpaceDE w:val="0"/>
        <w:autoSpaceDN w:val="0"/>
        <w:adjustRightInd w:val="0"/>
        <w:spacing w:after="120"/>
        <w:jc w:val="both"/>
        <w:rPr>
          <w:rFonts w:ascii="Sylfaen" w:hAnsi="Sylfaen"/>
          <w:b/>
          <w:bCs/>
          <w:sz w:val="24"/>
          <w:szCs w:val="24"/>
          <w:u w:val="single"/>
        </w:rPr>
      </w:pPr>
      <w:r w:rsidRPr="006F1AA1">
        <w:rPr>
          <w:rFonts w:ascii="Sylfaen" w:hAnsi="Sylfaen"/>
          <w:b/>
          <w:bCs/>
          <w:sz w:val="24"/>
          <w:szCs w:val="24"/>
          <w:u w:val="single"/>
        </w:rPr>
        <w:t>WARTOŚĆ PRZEDMIOTU UMOWY</w:t>
      </w:r>
    </w:p>
    <w:p w:rsidR="000B6AF8" w:rsidRPr="006F1AA1" w:rsidRDefault="000B6AF8" w:rsidP="000B6AF8">
      <w:pPr>
        <w:autoSpaceDE w:val="0"/>
        <w:autoSpaceDN w:val="0"/>
        <w:adjustRightInd w:val="0"/>
        <w:spacing w:after="120"/>
        <w:jc w:val="center"/>
        <w:rPr>
          <w:rFonts w:ascii="Sylfaen" w:hAnsi="Sylfaen"/>
          <w:b/>
          <w:bCs/>
          <w:sz w:val="24"/>
          <w:szCs w:val="24"/>
        </w:rPr>
      </w:pPr>
      <w:r w:rsidRPr="006F1AA1">
        <w:rPr>
          <w:rFonts w:ascii="Sylfaen" w:hAnsi="Sylfaen"/>
          <w:b/>
          <w:bCs/>
          <w:sz w:val="24"/>
          <w:szCs w:val="24"/>
        </w:rPr>
        <w:t>§ 5</w:t>
      </w:r>
    </w:p>
    <w:p w:rsidR="000B6AF8" w:rsidRPr="006F1AA1" w:rsidRDefault="000B6AF8" w:rsidP="000B6AF8">
      <w:pPr>
        <w:pStyle w:val="NormalnyWeb"/>
        <w:numPr>
          <w:ilvl w:val="0"/>
          <w:numId w:val="5"/>
        </w:numPr>
        <w:spacing w:before="0" w:after="120" w:line="276" w:lineRule="auto"/>
        <w:ind w:left="0" w:hanging="284"/>
        <w:rPr>
          <w:rFonts w:ascii="Sylfaen" w:hAnsi="Sylfaen"/>
        </w:rPr>
      </w:pPr>
      <w:r w:rsidRPr="006F1AA1">
        <w:rPr>
          <w:rFonts w:ascii="Sylfaen" w:hAnsi="Sylfaen"/>
        </w:rPr>
        <w:t>Maksymaln</w:t>
      </w:r>
      <w:r w:rsidR="00E46C2B">
        <w:rPr>
          <w:rFonts w:ascii="Sylfaen" w:hAnsi="Sylfaen"/>
        </w:rPr>
        <w:t>a wartość zamówienia za naprawy i</w:t>
      </w:r>
      <w:r w:rsidRPr="006F1AA1">
        <w:rPr>
          <w:rFonts w:ascii="Sylfaen" w:hAnsi="Sylfaen"/>
        </w:rPr>
        <w:t xml:space="preserve"> kalibracje wynosi: ... Wartość została określona na podstawie oferty Wykonawcy, obejmującej wykonanie wszystkich usług wyszczególnionych w załączniku nr 1, z zastrzeżeniem ust. 5 oraz ust. 6.</w:t>
      </w:r>
    </w:p>
    <w:p w:rsidR="000B6AF8" w:rsidRPr="006F1AA1" w:rsidRDefault="000B6AF8" w:rsidP="000B6AF8">
      <w:pPr>
        <w:pStyle w:val="NormalnyWeb"/>
        <w:numPr>
          <w:ilvl w:val="0"/>
          <w:numId w:val="5"/>
        </w:numPr>
        <w:spacing w:before="0" w:after="120" w:line="276" w:lineRule="auto"/>
        <w:ind w:left="0" w:hanging="284"/>
        <w:rPr>
          <w:rFonts w:ascii="Sylfaen" w:hAnsi="Sylfaen"/>
        </w:rPr>
      </w:pPr>
      <w:r w:rsidRPr="006F1AA1">
        <w:rPr>
          <w:rFonts w:ascii="Sylfaen" w:hAnsi="Sylfaen"/>
        </w:rPr>
        <w:t xml:space="preserve">Wykonawcy przysługuje wynagrodzenie za faktycznie wykonaną liczbę usług zrealizowanych na podstawie zleceń, o których mowa w § 1 ust. 2, oraz zgodnie z cenami jednostkowymi określonymi w załączniku nr 1, jak również wynikającymi z § </w:t>
      </w:r>
      <w:r w:rsidR="00E46C2B">
        <w:rPr>
          <w:rFonts w:ascii="Sylfaen" w:hAnsi="Sylfaen"/>
        </w:rPr>
        <w:t xml:space="preserve">1 ust. 4, z zastrzeżeniem ust. </w:t>
      </w:r>
      <w:r w:rsidRPr="006F1AA1">
        <w:rPr>
          <w:rFonts w:ascii="Sylfaen" w:hAnsi="Sylfaen"/>
        </w:rPr>
        <w:t>5 oraz ust. 6.</w:t>
      </w:r>
    </w:p>
    <w:p w:rsidR="000B6AF8" w:rsidRPr="006F1AA1" w:rsidRDefault="000B6AF8" w:rsidP="000B6AF8">
      <w:pPr>
        <w:pStyle w:val="NormalnyWeb"/>
        <w:numPr>
          <w:ilvl w:val="0"/>
          <w:numId w:val="5"/>
        </w:numPr>
        <w:spacing w:before="0" w:after="120" w:line="276" w:lineRule="auto"/>
        <w:ind w:left="0" w:hanging="284"/>
        <w:rPr>
          <w:rFonts w:ascii="Sylfaen" w:hAnsi="Sylfaen"/>
        </w:rPr>
      </w:pPr>
      <w:r w:rsidRPr="006F1AA1">
        <w:rPr>
          <w:rFonts w:ascii="Sylfaen" w:hAnsi="Sylfaen"/>
        </w:rPr>
        <w:t xml:space="preserve">Uzyskanie wartości, o której mowa w ust. 1 przed upływem okresu, o którym mowa </w:t>
      </w:r>
      <w:r w:rsidRPr="006F1AA1">
        <w:rPr>
          <w:rFonts w:ascii="Sylfaen" w:hAnsi="Sylfaen"/>
        </w:rPr>
        <w:br/>
        <w:t xml:space="preserve">w § 2 ust. 1, skutkować będzie brakiem możliwości wystawiania zleceń, o  których mowa </w:t>
      </w:r>
      <w:r w:rsidRPr="006F1AA1">
        <w:rPr>
          <w:rFonts w:ascii="Sylfaen" w:hAnsi="Sylfaen"/>
        </w:rPr>
        <w:br/>
        <w:t xml:space="preserve">w </w:t>
      </w:r>
      <w:r w:rsidRPr="006F1AA1">
        <w:rPr>
          <w:rFonts w:ascii="Sylfaen" w:hAnsi="Sylfaen"/>
          <w:bCs/>
        </w:rPr>
        <w:t>§1 ust. 2</w:t>
      </w:r>
      <w:r w:rsidRPr="006F1AA1">
        <w:rPr>
          <w:rFonts w:ascii="Sylfaen" w:hAnsi="Sylfaen"/>
        </w:rPr>
        <w:t xml:space="preserve"> .</w:t>
      </w:r>
    </w:p>
    <w:p w:rsidR="000B6AF8" w:rsidRPr="006F1AA1" w:rsidRDefault="000B6AF8" w:rsidP="000B6AF8">
      <w:pPr>
        <w:pStyle w:val="NormalnyWeb"/>
        <w:numPr>
          <w:ilvl w:val="0"/>
          <w:numId w:val="5"/>
        </w:numPr>
        <w:spacing w:before="0" w:after="120" w:line="276" w:lineRule="auto"/>
        <w:ind w:left="0" w:hanging="284"/>
        <w:rPr>
          <w:rFonts w:ascii="Sylfaen" w:hAnsi="Sylfaen"/>
        </w:rPr>
      </w:pPr>
      <w:r w:rsidRPr="006F1AA1">
        <w:rPr>
          <w:rFonts w:ascii="Sylfaen" w:hAnsi="Sylfaen"/>
        </w:rPr>
        <w:lastRenderedPageBreak/>
        <w:t xml:space="preserve">Przez uzyskanie wartości skutkującej brakiem możliwości wystawiania zleceń, o których mowa w </w:t>
      </w:r>
      <w:r w:rsidRPr="006F1AA1">
        <w:rPr>
          <w:rFonts w:ascii="Sylfaen" w:hAnsi="Sylfaen"/>
          <w:bCs/>
        </w:rPr>
        <w:t>§1 ust. 2</w:t>
      </w:r>
      <w:r w:rsidRPr="006F1AA1">
        <w:rPr>
          <w:rFonts w:ascii="Sylfaen" w:hAnsi="Sylfaen"/>
        </w:rPr>
        <w:t xml:space="preserve">, zgodnie z ust. 3, uznaje się również sytuację, w której pozostała do wykorzystania kwota uniemożliwia dalszą realizację przedmiotu umowy. </w:t>
      </w:r>
    </w:p>
    <w:p w:rsidR="000B6AF8" w:rsidRPr="006F1AA1" w:rsidRDefault="000B6AF8" w:rsidP="000B6AF8">
      <w:pPr>
        <w:pStyle w:val="Akapitzlist"/>
        <w:numPr>
          <w:ilvl w:val="0"/>
          <w:numId w:val="5"/>
        </w:numPr>
        <w:spacing w:after="120" w:line="276" w:lineRule="auto"/>
        <w:ind w:left="0" w:hanging="284"/>
        <w:jc w:val="both"/>
        <w:rPr>
          <w:rFonts w:ascii="Sylfaen" w:hAnsi="Sylfaen"/>
          <w:sz w:val="24"/>
          <w:szCs w:val="24"/>
        </w:rPr>
      </w:pPr>
      <w:r w:rsidRPr="006F1AA1">
        <w:rPr>
          <w:rFonts w:ascii="Sylfaen" w:hAnsi="Sylfaen"/>
          <w:sz w:val="24"/>
          <w:szCs w:val="24"/>
        </w:rPr>
        <w:t xml:space="preserve">Zamawiający dopuszcza zmianę należnego wynagrodzenia Wykonawcy określonego </w:t>
      </w:r>
      <w:r w:rsidRPr="006F1AA1">
        <w:rPr>
          <w:rFonts w:ascii="Sylfaen" w:hAnsi="Sylfaen"/>
          <w:sz w:val="24"/>
          <w:szCs w:val="24"/>
        </w:rPr>
        <w:br/>
        <w:t xml:space="preserve">w ust. 1 i cen jednostkowych których mowa w ust. 2 w przypadku </w:t>
      </w:r>
      <w:r w:rsidRPr="006F1AA1">
        <w:rPr>
          <w:rFonts w:ascii="Sylfaen" w:hAnsi="Sylfaen"/>
          <w:bCs/>
          <w:sz w:val="24"/>
          <w:szCs w:val="24"/>
        </w:rPr>
        <w:t>zmiany ceny materiałów lub kosztów związanych z realizacją zamówienia tj. wzrostu lub obniżenia względem ceny lub kosztu dla wynagrodzenia ofertowego, w oparciu o wskaźnik wzrostu cen towarów i usług konsumpcyjnych określony przez GUS, dotyczący cen wpływających na realizację przedmiotu usługi. Nowe wynagrodzenie obowiązywać będzie od dn</w:t>
      </w:r>
      <w:r w:rsidR="00E46C2B">
        <w:rPr>
          <w:rFonts w:ascii="Sylfaen" w:hAnsi="Sylfaen"/>
          <w:bCs/>
          <w:sz w:val="24"/>
          <w:szCs w:val="24"/>
        </w:rPr>
        <w:t xml:space="preserve">ia podpisania aneksu do umowy, </w:t>
      </w:r>
      <w:r w:rsidRPr="006F1AA1">
        <w:rPr>
          <w:rFonts w:ascii="Sylfaen" w:hAnsi="Sylfaen"/>
          <w:bCs/>
          <w:sz w:val="24"/>
          <w:szCs w:val="24"/>
        </w:rPr>
        <w:t xml:space="preserve">z zastrzeżeniem, że pierwsza waloryzacja może nastąpić nie wcześniej niż po upływie 12 miesięcy od dnia zawarcia umowy. Strona wnioskująca </w:t>
      </w:r>
      <w:r w:rsidR="00E46C2B">
        <w:rPr>
          <w:rFonts w:ascii="Sylfaen" w:hAnsi="Sylfaen"/>
          <w:bCs/>
          <w:sz w:val="24"/>
          <w:szCs w:val="24"/>
        </w:rPr>
        <w:br/>
      </w:r>
      <w:r w:rsidRPr="006F1AA1">
        <w:rPr>
          <w:rFonts w:ascii="Sylfaen" w:hAnsi="Sylfaen"/>
          <w:bCs/>
          <w:sz w:val="24"/>
          <w:szCs w:val="24"/>
        </w:rPr>
        <w:t>o zmianę wynagrodzenia dokona wyliczenia zmian cen jednostkowych i różnic po waloryzacji. Strony dopuszczają waloryzację, jeżeli zmiana cen materiałów i kosztów przekroczy 10 %w stosunku do cen i kosztów w chwili zawarcia umowy. Wzrost liczony będzie, wyłącznie w stosunku do zakresu pozostającego do wykonania.</w:t>
      </w:r>
    </w:p>
    <w:p w:rsidR="000B6AF8" w:rsidRPr="006F1AA1" w:rsidRDefault="000B6AF8" w:rsidP="000B6AF8">
      <w:pPr>
        <w:pStyle w:val="Akapitzlist"/>
        <w:numPr>
          <w:ilvl w:val="0"/>
          <w:numId w:val="5"/>
        </w:numPr>
        <w:spacing w:after="120" w:line="276" w:lineRule="auto"/>
        <w:ind w:left="0" w:hanging="284"/>
        <w:jc w:val="both"/>
        <w:rPr>
          <w:rFonts w:ascii="Sylfaen" w:hAnsi="Sylfaen"/>
          <w:bCs/>
          <w:sz w:val="24"/>
          <w:szCs w:val="24"/>
        </w:rPr>
      </w:pPr>
      <w:r w:rsidRPr="006F1AA1">
        <w:rPr>
          <w:rFonts w:ascii="Sylfaen" w:hAnsi="Sylfaen"/>
          <w:bCs/>
          <w:sz w:val="24"/>
          <w:szCs w:val="24"/>
        </w:rPr>
        <w:t>Dopuszczalna jest zmiana wysokości wynagrodzenia nale</w:t>
      </w:r>
      <w:r w:rsidR="00E46C2B">
        <w:rPr>
          <w:rFonts w:ascii="Sylfaen" w:hAnsi="Sylfaen"/>
          <w:bCs/>
          <w:sz w:val="24"/>
          <w:szCs w:val="24"/>
        </w:rPr>
        <w:t xml:space="preserve">żnego Wykonawcy, o którym mowa </w:t>
      </w:r>
      <w:r w:rsidRPr="006F1AA1">
        <w:rPr>
          <w:rFonts w:ascii="Sylfaen" w:hAnsi="Sylfaen"/>
          <w:bCs/>
          <w:sz w:val="24"/>
          <w:szCs w:val="24"/>
        </w:rPr>
        <w:t>w ust. 1 i cen jednostkowych, o których mowa w ust. 2 w przypadku zmiany:</w:t>
      </w:r>
    </w:p>
    <w:p w:rsidR="000B6AF8" w:rsidRPr="006F1AA1" w:rsidRDefault="000B6AF8" w:rsidP="000B6AF8">
      <w:pPr>
        <w:pStyle w:val="Akapitzlist"/>
        <w:spacing w:after="120"/>
        <w:ind w:left="0"/>
        <w:jc w:val="both"/>
        <w:rPr>
          <w:rFonts w:ascii="Sylfaen" w:hAnsi="Sylfaen"/>
          <w:bCs/>
          <w:sz w:val="24"/>
          <w:szCs w:val="24"/>
        </w:rPr>
      </w:pPr>
      <w:r w:rsidRPr="006F1AA1">
        <w:rPr>
          <w:rFonts w:ascii="Sylfaen" w:hAnsi="Sylfaen"/>
          <w:bCs/>
          <w:sz w:val="24"/>
          <w:szCs w:val="24"/>
        </w:rPr>
        <w:t>a) stawki podatku od towarów i usług oraz podatku akcyzowego,</w:t>
      </w:r>
    </w:p>
    <w:p w:rsidR="000B6AF8" w:rsidRPr="006F1AA1" w:rsidRDefault="000B6AF8" w:rsidP="000B6AF8">
      <w:pPr>
        <w:pStyle w:val="Akapitzlist"/>
        <w:spacing w:after="120"/>
        <w:ind w:left="0"/>
        <w:jc w:val="both"/>
        <w:rPr>
          <w:rFonts w:ascii="Sylfaen" w:hAnsi="Sylfaen"/>
          <w:bCs/>
          <w:sz w:val="24"/>
          <w:szCs w:val="24"/>
        </w:rPr>
      </w:pPr>
      <w:r w:rsidRPr="006F1AA1">
        <w:rPr>
          <w:rFonts w:ascii="Sylfaen" w:hAnsi="Sylfaen"/>
          <w:bCs/>
          <w:sz w:val="24"/>
          <w:szCs w:val="24"/>
        </w:rPr>
        <w:t xml:space="preserve">b) wysokości minimalnego wynagrodzenia za pracę albo wysokości minimalnej stawki godzinowej, ustalonych na podstawie ustawy z dnia 10 października 2002 r. </w:t>
      </w:r>
      <w:r w:rsidR="00E46C2B">
        <w:rPr>
          <w:rFonts w:ascii="Sylfaen" w:hAnsi="Sylfaen"/>
          <w:bCs/>
          <w:sz w:val="24"/>
          <w:szCs w:val="24"/>
        </w:rPr>
        <w:br/>
      </w:r>
      <w:r w:rsidRPr="006F1AA1">
        <w:rPr>
          <w:rFonts w:ascii="Sylfaen" w:hAnsi="Sylfaen"/>
          <w:bCs/>
          <w:sz w:val="24"/>
          <w:szCs w:val="24"/>
        </w:rPr>
        <w:t>o minimalnym wynagrodzeniu za pracę,</w:t>
      </w:r>
    </w:p>
    <w:p w:rsidR="000B6AF8" w:rsidRPr="006F1AA1" w:rsidRDefault="000B6AF8" w:rsidP="000B6AF8">
      <w:pPr>
        <w:pStyle w:val="Akapitzlist"/>
        <w:spacing w:after="120"/>
        <w:ind w:left="0"/>
        <w:jc w:val="both"/>
        <w:rPr>
          <w:rFonts w:ascii="Sylfaen" w:hAnsi="Sylfaen"/>
          <w:bCs/>
          <w:sz w:val="24"/>
          <w:szCs w:val="24"/>
        </w:rPr>
      </w:pPr>
      <w:r w:rsidRPr="006F1AA1">
        <w:rPr>
          <w:rFonts w:ascii="Sylfaen" w:hAnsi="Sylfaen"/>
          <w:bCs/>
          <w:sz w:val="24"/>
          <w:szCs w:val="24"/>
        </w:rPr>
        <w:t>c) zasad podlegania ubezpieczeniom społecznym lub ubezpieczeniu zdrowotnemu</w:t>
      </w:r>
      <w:r w:rsidRPr="006F1AA1">
        <w:rPr>
          <w:rFonts w:ascii="Sylfaen" w:hAnsi="Sylfaen"/>
          <w:bCs/>
          <w:sz w:val="24"/>
          <w:szCs w:val="24"/>
        </w:rPr>
        <w:br/>
        <w:t>lub wysokości stawki składki na ubezpieczenie społeczne lub ubezpieczenie zdrowotne,</w:t>
      </w:r>
    </w:p>
    <w:p w:rsidR="000B6AF8" w:rsidRPr="006F1AA1" w:rsidRDefault="000B6AF8" w:rsidP="000B6AF8">
      <w:pPr>
        <w:pStyle w:val="Akapitzlist"/>
        <w:spacing w:after="120"/>
        <w:ind w:left="0"/>
        <w:jc w:val="both"/>
        <w:rPr>
          <w:rFonts w:ascii="Sylfaen" w:hAnsi="Sylfaen"/>
          <w:bCs/>
          <w:sz w:val="24"/>
          <w:szCs w:val="24"/>
        </w:rPr>
      </w:pPr>
      <w:r w:rsidRPr="006F1AA1">
        <w:rPr>
          <w:rFonts w:ascii="Sylfaen" w:hAnsi="Sylfaen"/>
          <w:bCs/>
          <w:sz w:val="24"/>
          <w:szCs w:val="24"/>
        </w:rPr>
        <w:t xml:space="preserve">d) zasad gromadzenia i wysokości wpłat do pracowniczych planów kapitałowych, </w:t>
      </w:r>
      <w:r w:rsidRPr="006F1AA1">
        <w:rPr>
          <w:rFonts w:ascii="Sylfaen" w:hAnsi="Sylfaen"/>
          <w:bCs/>
          <w:sz w:val="24"/>
          <w:szCs w:val="24"/>
        </w:rPr>
        <w:br/>
        <w:t>o których mowa w ustawie z dnia 4 października 2018r. o pracowniczych planac</w:t>
      </w:r>
      <w:r w:rsidR="00F36D4D">
        <w:rPr>
          <w:rFonts w:ascii="Sylfaen" w:hAnsi="Sylfaen"/>
          <w:bCs/>
          <w:sz w:val="24"/>
          <w:szCs w:val="24"/>
        </w:rPr>
        <w:t>h kapitałowych (Dz. U. z 2023 poz. 46</w:t>
      </w:r>
      <w:r w:rsidRPr="006F1AA1">
        <w:rPr>
          <w:rFonts w:ascii="Sylfaen" w:hAnsi="Sylfaen"/>
          <w:bCs/>
          <w:sz w:val="24"/>
          <w:szCs w:val="24"/>
        </w:rPr>
        <w:t>),</w:t>
      </w:r>
    </w:p>
    <w:p w:rsidR="000B6AF8" w:rsidRPr="006F1AA1" w:rsidRDefault="000B6AF8" w:rsidP="000B6AF8">
      <w:pPr>
        <w:pStyle w:val="Akapitzlist"/>
        <w:spacing w:after="120"/>
        <w:ind w:left="0"/>
        <w:jc w:val="both"/>
        <w:rPr>
          <w:rFonts w:ascii="Sylfaen" w:hAnsi="Sylfaen"/>
          <w:sz w:val="24"/>
          <w:szCs w:val="24"/>
        </w:rPr>
      </w:pPr>
      <w:r w:rsidRPr="006F1AA1">
        <w:rPr>
          <w:rFonts w:ascii="Sylfaen" w:hAnsi="Sylfaen"/>
          <w:bCs/>
          <w:sz w:val="24"/>
          <w:szCs w:val="24"/>
        </w:rPr>
        <w:t xml:space="preserve">- </w:t>
      </w:r>
      <w:r w:rsidRPr="006F1AA1">
        <w:rPr>
          <w:rFonts w:ascii="Sylfaen" w:eastAsia="Calibri" w:hAnsi="Sylfaen"/>
          <w:color w:val="000000"/>
          <w:sz w:val="24"/>
          <w:szCs w:val="24"/>
        </w:rPr>
        <w:t xml:space="preserve">jeżeli zmiany te będą miały wpływ na koszty wykonania zamówienia przez </w:t>
      </w:r>
      <w:r w:rsidRPr="006F1AA1">
        <w:rPr>
          <w:rFonts w:ascii="Sylfaen" w:hAnsi="Sylfaen"/>
          <w:sz w:val="24"/>
          <w:szCs w:val="24"/>
        </w:rPr>
        <w:t>Wykonawcę.</w:t>
      </w:r>
    </w:p>
    <w:p w:rsidR="000B6AF8" w:rsidRPr="006F1AA1" w:rsidRDefault="000B6AF8" w:rsidP="000B6AF8">
      <w:pPr>
        <w:pStyle w:val="Akapitzlist"/>
        <w:autoSpaceDE w:val="0"/>
        <w:autoSpaceDN w:val="0"/>
        <w:adjustRightInd w:val="0"/>
        <w:spacing w:after="120"/>
        <w:ind w:left="0" w:hanging="284"/>
        <w:jc w:val="both"/>
        <w:rPr>
          <w:rFonts w:ascii="Sylfaen" w:hAnsi="Sylfaen"/>
          <w:sz w:val="24"/>
          <w:szCs w:val="24"/>
        </w:rPr>
      </w:pPr>
      <w:r w:rsidRPr="006F1AA1">
        <w:rPr>
          <w:rFonts w:ascii="Sylfaen" w:hAnsi="Sylfaen"/>
          <w:sz w:val="24"/>
          <w:szCs w:val="24"/>
        </w:rPr>
        <w:t xml:space="preserve">7. </w:t>
      </w:r>
      <w:r w:rsidRPr="006F1AA1">
        <w:rPr>
          <w:rFonts w:ascii="Sylfaen" w:hAnsi="Sylfaen"/>
          <w:sz w:val="24"/>
          <w:szCs w:val="24"/>
        </w:rPr>
        <w:tab/>
        <w:t>W przypadku , o którym mowa w ust. 6 zmiana wymaga wniosku jednej ze stron umowy.</w:t>
      </w:r>
    </w:p>
    <w:p w:rsidR="000B6AF8" w:rsidRPr="006F1AA1" w:rsidRDefault="000B6AF8" w:rsidP="000B6AF8">
      <w:pPr>
        <w:pStyle w:val="Akapitzlist"/>
        <w:autoSpaceDE w:val="0"/>
        <w:autoSpaceDN w:val="0"/>
        <w:adjustRightInd w:val="0"/>
        <w:spacing w:after="120"/>
        <w:ind w:left="0" w:hanging="284"/>
        <w:jc w:val="both"/>
        <w:rPr>
          <w:rFonts w:ascii="Sylfaen" w:hAnsi="Sylfaen"/>
          <w:sz w:val="24"/>
          <w:szCs w:val="24"/>
        </w:rPr>
      </w:pPr>
      <w:r w:rsidRPr="006F1AA1">
        <w:rPr>
          <w:rFonts w:ascii="Sylfaen" w:hAnsi="Sylfaen"/>
          <w:sz w:val="24"/>
          <w:szCs w:val="24"/>
        </w:rPr>
        <w:t>8.</w:t>
      </w:r>
      <w:r w:rsidRPr="006F1AA1">
        <w:rPr>
          <w:rFonts w:ascii="Sylfaen" w:hAnsi="Sylfaen"/>
          <w:sz w:val="24"/>
          <w:szCs w:val="24"/>
        </w:rPr>
        <w:tab/>
        <w:t>W przypadku, o którym mowa w ust. 6 pkt a wysokość zmiany wynagrodzenia odpowiadać będzie wysokości zmiany stawki podatku od towarów i usług oraz podatku akcyzowego</w:t>
      </w:r>
    </w:p>
    <w:p w:rsidR="000B6AF8" w:rsidRPr="006F1AA1" w:rsidRDefault="000B6AF8" w:rsidP="000B6AF8">
      <w:pPr>
        <w:pStyle w:val="Akapitzlist"/>
        <w:autoSpaceDE w:val="0"/>
        <w:autoSpaceDN w:val="0"/>
        <w:adjustRightInd w:val="0"/>
        <w:spacing w:after="120"/>
        <w:ind w:left="0" w:hanging="284"/>
        <w:jc w:val="both"/>
        <w:rPr>
          <w:rFonts w:ascii="Sylfaen" w:hAnsi="Sylfaen"/>
          <w:bCs/>
          <w:sz w:val="24"/>
          <w:szCs w:val="24"/>
        </w:rPr>
      </w:pPr>
      <w:r w:rsidRPr="006F1AA1">
        <w:rPr>
          <w:rFonts w:ascii="Sylfaen" w:hAnsi="Sylfaen"/>
          <w:sz w:val="24"/>
          <w:szCs w:val="24"/>
        </w:rPr>
        <w:t>9.</w:t>
      </w:r>
      <w:r w:rsidRPr="006F1AA1">
        <w:rPr>
          <w:rFonts w:ascii="Sylfaen" w:hAnsi="Sylfaen"/>
          <w:sz w:val="24"/>
          <w:szCs w:val="24"/>
        </w:rPr>
        <w:tab/>
      </w:r>
      <w:r w:rsidRPr="006F1AA1">
        <w:rPr>
          <w:rFonts w:ascii="Sylfaen" w:hAnsi="Sylfaen"/>
          <w:bCs/>
          <w:sz w:val="24"/>
          <w:szCs w:val="24"/>
        </w:rPr>
        <w:t>W przypadkach, o których mowa w ust. 6 pkt b), c) i d), Strona wnioskująca o zmianę wynagrodzenia obowiązana jest  wykazać drugiej Stronie czy i jaki wpływ zmiany te będą miały na koszty wykonania zamówienia przez Wykonawcę.</w:t>
      </w:r>
    </w:p>
    <w:p w:rsidR="000B6AF8" w:rsidRPr="006F1AA1" w:rsidRDefault="000B6AF8" w:rsidP="000B6AF8">
      <w:pPr>
        <w:pStyle w:val="Akapitzlist"/>
        <w:spacing w:after="120"/>
        <w:ind w:left="-284"/>
        <w:jc w:val="both"/>
        <w:rPr>
          <w:rFonts w:ascii="Sylfaen" w:hAnsi="Sylfaen"/>
          <w:sz w:val="24"/>
          <w:szCs w:val="24"/>
        </w:rPr>
      </w:pPr>
      <w:r w:rsidRPr="006F1AA1">
        <w:rPr>
          <w:rFonts w:ascii="Sylfaen" w:hAnsi="Sylfaen"/>
          <w:bCs/>
          <w:sz w:val="24"/>
          <w:szCs w:val="24"/>
        </w:rPr>
        <w:t xml:space="preserve">10.Maksymalną wartością zmiany wynagrodzenia jaką dopuszcza Zamawiający w efekcie </w:t>
      </w:r>
      <w:r w:rsidRPr="006F1AA1">
        <w:rPr>
          <w:rFonts w:ascii="Sylfaen" w:hAnsi="Sylfaen"/>
          <w:bCs/>
          <w:sz w:val="24"/>
          <w:szCs w:val="24"/>
        </w:rPr>
        <w:tab/>
        <w:t xml:space="preserve">zastosowania postanowień o zasadach wprowadzenia zmian wysokości wynagrodzenia </w:t>
      </w:r>
      <w:r w:rsidRPr="006F1AA1">
        <w:rPr>
          <w:rFonts w:ascii="Sylfaen" w:hAnsi="Sylfaen"/>
          <w:bCs/>
          <w:sz w:val="24"/>
          <w:szCs w:val="24"/>
        </w:rPr>
        <w:tab/>
        <w:t xml:space="preserve">określonych w ust. 5 jest zmiana o 20% w stosunku do wysokości wynagrodzenia z chwili </w:t>
      </w:r>
      <w:r w:rsidRPr="006F1AA1">
        <w:rPr>
          <w:rFonts w:ascii="Sylfaen" w:hAnsi="Sylfaen"/>
          <w:bCs/>
          <w:sz w:val="24"/>
          <w:szCs w:val="24"/>
        </w:rPr>
        <w:tab/>
        <w:t>zawarcia umowy.</w:t>
      </w:r>
    </w:p>
    <w:p w:rsidR="000B6AF8" w:rsidRPr="006F1AA1" w:rsidRDefault="000B6AF8" w:rsidP="000B6AF8">
      <w:pPr>
        <w:pStyle w:val="NormalnyWeb"/>
        <w:spacing w:before="0" w:after="120" w:line="276" w:lineRule="auto"/>
        <w:ind w:left="-284"/>
        <w:rPr>
          <w:rFonts w:ascii="Sylfaen" w:hAnsi="Sylfaen"/>
        </w:rPr>
      </w:pPr>
      <w:r w:rsidRPr="006F1AA1">
        <w:rPr>
          <w:rFonts w:ascii="Sylfaen" w:hAnsi="Sylfaen"/>
        </w:rPr>
        <w:t xml:space="preserve">11.Zamawiający przewiduje możliwość zmniejszenia ilości usług objętych zamówieniem </w:t>
      </w:r>
      <w:r w:rsidRPr="006F1AA1">
        <w:rPr>
          <w:rFonts w:ascii="Sylfaen" w:hAnsi="Sylfaen"/>
        </w:rPr>
        <w:br/>
      </w:r>
      <w:r w:rsidRPr="006F1AA1">
        <w:rPr>
          <w:rFonts w:ascii="Sylfaen" w:hAnsi="Sylfaen"/>
        </w:rPr>
        <w:tab/>
        <w:t xml:space="preserve">i odpowiednim zmniejszeniem wynagrodzenia. Minimalna ilość zamówionych usług </w:t>
      </w:r>
      <w:r w:rsidR="00E46C2B">
        <w:rPr>
          <w:rFonts w:ascii="Sylfaen" w:hAnsi="Sylfaen"/>
        </w:rPr>
        <w:t xml:space="preserve">   </w:t>
      </w:r>
      <w:r w:rsidR="00E46C2B">
        <w:rPr>
          <w:rFonts w:ascii="Sylfaen" w:hAnsi="Sylfaen"/>
        </w:rPr>
        <w:tab/>
      </w:r>
      <w:r w:rsidRPr="006F1AA1">
        <w:rPr>
          <w:rFonts w:ascii="Sylfaen" w:hAnsi="Sylfaen"/>
        </w:rPr>
        <w:t>wyniesie 40 %wartości zamówienia.</w:t>
      </w:r>
    </w:p>
    <w:p w:rsidR="000B6AF8" w:rsidRPr="006F1AA1" w:rsidRDefault="000B6AF8" w:rsidP="000B6AF8">
      <w:pPr>
        <w:pStyle w:val="NormalnyWeb"/>
        <w:spacing w:before="0" w:after="120" w:line="276" w:lineRule="auto"/>
        <w:ind w:left="-284"/>
        <w:rPr>
          <w:rFonts w:ascii="Sylfaen" w:hAnsi="Sylfaen"/>
        </w:rPr>
      </w:pPr>
      <w:r w:rsidRPr="006F1AA1">
        <w:rPr>
          <w:rFonts w:ascii="Sylfaen" w:hAnsi="Sylfaen"/>
        </w:rPr>
        <w:lastRenderedPageBreak/>
        <w:t xml:space="preserve">12.Zamawiający zobowiązuje się zapłacić należność za wykonaną usługę przelewem </w:t>
      </w:r>
      <w:r w:rsidRPr="006F1AA1">
        <w:rPr>
          <w:rFonts w:ascii="Sylfaen" w:hAnsi="Sylfaen"/>
        </w:rPr>
        <w:br/>
      </w:r>
      <w:r w:rsidRPr="006F1AA1">
        <w:rPr>
          <w:rFonts w:ascii="Sylfaen" w:hAnsi="Sylfaen"/>
        </w:rPr>
        <w:tab/>
        <w:t>w terminie 30 dni od dnia otrzymania  poprawnej faktury na konto Wykonawcy: ………..</w:t>
      </w:r>
    </w:p>
    <w:p w:rsidR="000B6AF8" w:rsidRPr="006F1AA1" w:rsidRDefault="000B6AF8" w:rsidP="00814269">
      <w:pPr>
        <w:pStyle w:val="NormalnyWeb"/>
        <w:spacing w:before="0" w:after="120" w:line="276" w:lineRule="auto"/>
        <w:ind w:left="-284"/>
        <w:rPr>
          <w:rFonts w:ascii="Sylfaen" w:hAnsi="Sylfaen"/>
        </w:rPr>
      </w:pPr>
      <w:r w:rsidRPr="006F1AA1">
        <w:rPr>
          <w:rFonts w:ascii="Sylfaen" w:hAnsi="Sylfaen"/>
        </w:rPr>
        <w:t xml:space="preserve">13.W przypadku wykorzystania 90% kwoty, o której mowa w ust. 1, Wykonawca pisemnie </w:t>
      </w:r>
      <w:r w:rsidRPr="006F1AA1">
        <w:rPr>
          <w:rFonts w:ascii="Sylfaen" w:hAnsi="Sylfaen"/>
        </w:rPr>
        <w:tab/>
        <w:t xml:space="preserve">powiadomi Zamawiającego o tym fakcie, a w przypadku wykorzystania 100% tej kwoty </w:t>
      </w:r>
      <w:r w:rsidR="00E46C2B">
        <w:rPr>
          <w:rFonts w:ascii="Sylfaen" w:hAnsi="Sylfaen"/>
        </w:rPr>
        <w:tab/>
      </w:r>
      <w:r w:rsidRPr="006F1AA1">
        <w:rPr>
          <w:rFonts w:ascii="Sylfaen" w:hAnsi="Sylfaen"/>
        </w:rPr>
        <w:t xml:space="preserve">lub gdy pozostała do wykorzystania kwota uniemożliwia dalszą realizację umowy, </w:t>
      </w:r>
      <w:r w:rsidR="00E46C2B">
        <w:rPr>
          <w:rFonts w:ascii="Sylfaen" w:hAnsi="Sylfaen"/>
        </w:rPr>
        <w:tab/>
      </w:r>
      <w:r w:rsidRPr="006F1AA1">
        <w:rPr>
          <w:rFonts w:ascii="Sylfaen" w:hAnsi="Sylfaen"/>
        </w:rPr>
        <w:t xml:space="preserve">Wykonawca nie będzie realizował usług pomimo otrzymania zleceń od bezpośrednich </w:t>
      </w:r>
      <w:r w:rsidR="00E46C2B">
        <w:rPr>
          <w:rFonts w:ascii="Sylfaen" w:hAnsi="Sylfaen"/>
        </w:rPr>
        <w:tab/>
      </w:r>
      <w:r w:rsidRPr="006F1AA1">
        <w:rPr>
          <w:rFonts w:ascii="Sylfaen" w:hAnsi="Sylfaen"/>
        </w:rPr>
        <w:t xml:space="preserve">użytkowników. </w:t>
      </w:r>
    </w:p>
    <w:p w:rsidR="000B6AF8" w:rsidRPr="006F1AA1" w:rsidRDefault="000B6AF8" w:rsidP="000B6AF8">
      <w:pPr>
        <w:autoSpaceDE w:val="0"/>
        <w:autoSpaceDN w:val="0"/>
        <w:adjustRightInd w:val="0"/>
        <w:spacing w:after="120"/>
        <w:jc w:val="both"/>
        <w:rPr>
          <w:rFonts w:ascii="Sylfaen" w:hAnsi="Sylfaen"/>
          <w:b/>
          <w:sz w:val="24"/>
          <w:szCs w:val="24"/>
          <w:u w:val="single"/>
        </w:rPr>
      </w:pPr>
      <w:r w:rsidRPr="006F1AA1">
        <w:rPr>
          <w:rFonts w:ascii="Sylfaen" w:hAnsi="Sylfaen"/>
          <w:b/>
          <w:sz w:val="24"/>
          <w:szCs w:val="24"/>
          <w:u w:val="single"/>
        </w:rPr>
        <w:t xml:space="preserve">KARY UMOWNE  </w:t>
      </w:r>
    </w:p>
    <w:p w:rsidR="000B6AF8" w:rsidRPr="006F1AA1" w:rsidRDefault="000B6AF8" w:rsidP="000B6AF8">
      <w:pPr>
        <w:autoSpaceDE w:val="0"/>
        <w:autoSpaceDN w:val="0"/>
        <w:adjustRightInd w:val="0"/>
        <w:spacing w:after="120"/>
        <w:jc w:val="center"/>
        <w:rPr>
          <w:rFonts w:ascii="Sylfaen" w:hAnsi="Sylfaen"/>
          <w:b/>
          <w:bCs/>
          <w:sz w:val="24"/>
          <w:szCs w:val="24"/>
        </w:rPr>
      </w:pPr>
      <w:r w:rsidRPr="006F1AA1">
        <w:rPr>
          <w:rFonts w:ascii="Sylfaen" w:hAnsi="Sylfaen"/>
          <w:b/>
          <w:bCs/>
          <w:sz w:val="24"/>
          <w:szCs w:val="24"/>
        </w:rPr>
        <w:t>§ 6</w:t>
      </w:r>
    </w:p>
    <w:p w:rsidR="000B6AF8" w:rsidRPr="006F1AA1" w:rsidRDefault="000B6AF8" w:rsidP="000B6AF8">
      <w:pPr>
        <w:numPr>
          <w:ilvl w:val="0"/>
          <w:numId w:val="11"/>
        </w:numPr>
        <w:spacing w:after="120"/>
        <w:ind w:left="0" w:hanging="284"/>
        <w:jc w:val="both"/>
        <w:rPr>
          <w:rFonts w:ascii="Sylfaen" w:hAnsi="Sylfaen"/>
          <w:bCs/>
          <w:sz w:val="24"/>
          <w:szCs w:val="24"/>
        </w:rPr>
      </w:pPr>
      <w:r w:rsidRPr="006F1AA1">
        <w:rPr>
          <w:rFonts w:ascii="Sylfaen" w:hAnsi="Sylfaen"/>
          <w:sz w:val="24"/>
          <w:szCs w:val="24"/>
        </w:rPr>
        <w:t xml:space="preserve">Za każdy rozpoczęty dzień zwłoki w realizacji obowiązku, o którym mowa w § 3 ust. </w:t>
      </w:r>
      <w:r w:rsidRPr="006F1AA1">
        <w:rPr>
          <w:rFonts w:ascii="Sylfaen" w:hAnsi="Sylfaen"/>
          <w:sz w:val="24"/>
          <w:szCs w:val="24"/>
        </w:rPr>
        <w:br/>
        <w:t xml:space="preserve">4, ust. 5 lub ust. 6 Zamawiający naliczy Wykonawcy </w:t>
      </w:r>
      <w:r w:rsidRPr="006F1AA1">
        <w:rPr>
          <w:rFonts w:ascii="Sylfaen" w:hAnsi="Sylfaen"/>
          <w:b/>
          <w:bCs/>
          <w:sz w:val="24"/>
          <w:szCs w:val="24"/>
        </w:rPr>
        <w:t>karę umowną w wysokości 100,00 złotych</w:t>
      </w:r>
      <w:r w:rsidRPr="006F1AA1">
        <w:rPr>
          <w:rFonts w:ascii="Sylfaen" w:hAnsi="Sylfaen"/>
          <w:sz w:val="24"/>
          <w:szCs w:val="24"/>
        </w:rPr>
        <w:t xml:space="preserve"> za każdy przyrząd. </w:t>
      </w:r>
    </w:p>
    <w:p w:rsidR="000B6AF8" w:rsidRPr="006F1AA1" w:rsidRDefault="000B6AF8" w:rsidP="000B6AF8">
      <w:pPr>
        <w:numPr>
          <w:ilvl w:val="0"/>
          <w:numId w:val="11"/>
        </w:numPr>
        <w:spacing w:after="120"/>
        <w:ind w:left="0" w:hanging="284"/>
        <w:jc w:val="both"/>
        <w:rPr>
          <w:rFonts w:ascii="Sylfaen" w:hAnsi="Sylfaen"/>
          <w:bCs/>
          <w:sz w:val="24"/>
          <w:szCs w:val="24"/>
        </w:rPr>
      </w:pPr>
      <w:r w:rsidRPr="006F1AA1">
        <w:rPr>
          <w:rFonts w:ascii="Sylfaen" w:hAnsi="Sylfaen"/>
          <w:sz w:val="24"/>
          <w:szCs w:val="24"/>
        </w:rPr>
        <w:t xml:space="preserve">Za każdy rozpoczęty dzień zwłoki w realizacji obowiązku, o którym mowa w § 3 ust. </w:t>
      </w:r>
      <w:r w:rsidRPr="006F1AA1">
        <w:rPr>
          <w:rFonts w:ascii="Sylfaen" w:hAnsi="Sylfaen"/>
          <w:sz w:val="24"/>
          <w:szCs w:val="24"/>
        </w:rPr>
        <w:br/>
        <w:t xml:space="preserve">8 Zamawiający naliczy Wykonawcy </w:t>
      </w:r>
      <w:r w:rsidRPr="006F1AA1">
        <w:rPr>
          <w:rFonts w:ascii="Sylfaen" w:hAnsi="Sylfaen"/>
          <w:b/>
          <w:bCs/>
          <w:sz w:val="24"/>
          <w:szCs w:val="24"/>
        </w:rPr>
        <w:t>karę umowną w wysokości 100,00 złotych</w:t>
      </w:r>
      <w:r w:rsidRPr="006F1AA1">
        <w:rPr>
          <w:rFonts w:ascii="Sylfaen" w:hAnsi="Sylfaen"/>
          <w:sz w:val="24"/>
          <w:szCs w:val="24"/>
        </w:rPr>
        <w:t xml:space="preserve"> za każdy przyrząd. </w:t>
      </w:r>
    </w:p>
    <w:p w:rsidR="000B6AF8" w:rsidRPr="006F1AA1" w:rsidRDefault="000B6AF8" w:rsidP="000B6AF8">
      <w:pPr>
        <w:numPr>
          <w:ilvl w:val="0"/>
          <w:numId w:val="11"/>
        </w:numPr>
        <w:spacing w:after="120"/>
        <w:ind w:left="0" w:hanging="284"/>
        <w:jc w:val="both"/>
        <w:rPr>
          <w:rFonts w:ascii="Sylfaen" w:hAnsi="Sylfaen"/>
          <w:bCs/>
          <w:sz w:val="24"/>
          <w:szCs w:val="24"/>
          <w:lang w:eastAsia="ar-SA"/>
        </w:rPr>
      </w:pPr>
      <w:r w:rsidRPr="006F1AA1">
        <w:rPr>
          <w:rFonts w:ascii="Sylfaen" w:hAnsi="Sylfaen"/>
          <w:sz w:val="24"/>
          <w:szCs w:val="24"/>
        </w:rPr>
        <w:t xml:space="preserve">Za każdy rozpoczęty dzień zwłoki w realizacji obowiązku, o którym mowa w § 4 ust. 7 Zamawiający naliczy Wykonawcy </w:t>
      </w:r>
      <w:r w:rsidRPr="006F1AA1">
        <w:rPr>
          <w:rFonts w:ascii="Sylfaen" w:hAnsi="Sylfaen"/>
          <w:b/>
          <w:bCs/>
          <w:sz w:val="24"/>
          <w:szCs w:val="24"/>
        </w:rPr>
        <w:t>karę umowną w wysokości 100,00 złotych</w:t>
      </w:r>
      <w:r w:rsidRPr="006F1AA1">
        <w:rPr>
          <w:rFonts w:ascii="Sylfaen" w:hAnsi="Sylfaen"/>
          <w:sz w:val="24"/>
          <w:szCs w:val="24"/>
        </w:rPr>
        <w:t xml:space="preserve"> za każdy przyrząd. </w:t>
      </w:r>
    </w:p>
    <w:p w:rsidR="000B6AF8" w:rsidRPr="006F1AA1" w:rsidRDefault="000B6AF8" w:rsidP="000B6AF8">
      <w:pPr>
        <w:pStyle w:val="NormalnyWeb"/>
        <w:spacing w:before="0" w:after="120" w:line="276" w:lineRule="auto"/>
        <w:ind w:hanging="284"/>
        <w:rPr>
          <w:rFonts w:ascii="Sylfaen" w:hAnsi="Sylfaen"/>
        </w:rPr>
      </w:pPr>
      <w:r w:rsidRPr="006F1AA1">
        <w:rPr>
          <w:rFonts w:ascii="Sylfaen" w:hAnsi="Sylfaen"/>
        </w:rPr>
        <w:t>4.Wykonawca zapłaci Zamawiaj</w:t>
      </w:r>
      <w:r w:rsidR="00B06E3F">
        <w:rPr>
          <w:rFonts w:ascii="Sylfaen" w:hAnsi="Sylfaen"/>
        </w:rPr>
        <w:t>ącemu karę umowną w wysokości 20</w:t>
      </w:r>
      <w:r w:rsidRPr="006F1AA1">
        <w:rPr>
          <w:rFonts w:ascii="Sylfaen" w:hAnsi="Sylfaen"/>
        </w:rPr>
        <w:t>% wartości brutto kwoty ustalonej w § 5 ust. 1, gdy Zamawiający odstąpi od umowy z powodu okoliczności, za które odpowiada Wykonawca.</w:t>
      </w:r>
    </w:p>
    <w:p w:rsidR="000B6AF8" w:rsidRPr="006F1AA1" w:rsidRDefault="000B6AF8" w:rsidP="000B6AF8">
      <w:pPr>
        <w:pStyle w:val="NormalnyWeb"/>
        <w:spacing w:before="0" w:after="120" w:line="276" w:lineRule="auto"/>
        <w:ind w:hanging="284"/>
        <w:rPr>
          <w:rFonts w:ascii="Sylfaen" w:hAnsi="Sylfaen"/>
        </w:rPr>
      </w:pPr>
      <w:r w:rsidRPr="006F1AA1">
        <w:rPr>
          <w:rFonts w:ascii="Sylfaen" w:hAnsi="Sylfaen"/>
        </w:rPr>
        <w:t xml:space="preserve">5. </w:t>
      </w:r>
      <w:r w:rsidRPr="006F1AA1">
        <w:rPr>
          <w:rFonts w:ascii="Sylfaen" w:hAnsi="Sylfaen"/>
        </w:rPr>
        <w:tab/>
        <w:t>Zamawiający zastrzega sobie prawo dochodzenia na zasadach ogólnych odszkodowania uzupełniającego, przewyższającego wysokość zastrzeżonych kar umownych.</w:t>
      </w:r>
    </w:p>
    <w:p w:rsidR="000B6AF8" w:rsidRPr="006F1AA1" w:rsidRDefault="000B6AF8" w:rsidP="000B6AF8">
      <w:pPr>
        <w:pStyle w:val="NormalnyWeb"/>
        <w:spacing w:before="0" w:after="120" w:line="276" w:lineRule="auto"/>
        <w:ind w:hanging="284"/>
        <w:rPr>
          <w:rFonts w:ascii="Sylfaen" w:hAnsi="Sylfaen"/>
        </w:rPr>
      </w:pPr>
      <w:r w:rsidRPr="006F1AA1">
        <w:rPr>
          <w:rFonts w:ascii="Sylfaen" w:hAnsi="Sylfaen"/>
        </w:rPr>
        <w:t xml:space="preserve">6. </w:t>
      </w:r>
      <w:r w:rsidRPr="006F1AA1">
        <w:rPr>
          <w:rFonts w:ascii="Sylfaen" w:hAnsi="Sylfaen"/>
        </w:rPr>
        <w:tab/>
        <w:t>Zapłata kar umownych nie zwalnia Wykonawcy od obowiązku wykonania umowy.</w:t>
      </w:r>
    </w:p>
    <w:p w:rsidR="000B6AF8" w:rsidRPr="006F1AA1" w:rsidRDefault="000B6AF8" w:rsidP="000B6AF8">
      <w:pPr>
        <w:pStyle w:val="NormalnyWeb"/>
        <w:spacing w:before="0" w:after="120" w:line="276" w:lineRule="auto"/>
        <w:ind w:hanging="284"/>
        <w:rPr>
          <w:rFonts w:ascii="Sylfaen" w:hAnsi="Sylfaen"/>
        </w:rPr>
      </w:pPr>
      <w:r w:rsidRPr="006F1AA1">
        <w:rPr>
          <w:rFonts w:ascii="Sylfaen" w:hAnsi="Sylfaen"/>
        </w:rPr>
        <w:t>7.</w:t>
      </w:r>
      <w:r w:rsidRPr="006F1AA1">
        <w:rPr>
          <w:rFonts w:ascii="Sylfaen" w:hAnsi="Sylfaen"/>
        </w:rPr>
        <w:tab/>
        <w:t>Zamawiający może potrącić należności wynikające z kar umownych przy opłacaniu faktur za realizację przedmiotu umowy.</w:t>
      </w:r>
    </w:p>
    <w:p w:rsidR="000B6AF8" w:rsidRPr="006F1AA1" w:rsidRDefault="000B6AF8" w:rsidP="000B6AF8">
      <w:pPr>
        <w:pStyle w:val="NormalnyWeb"/>
        <w:spacing w:before="0" w:after="120" w:line="276" w:lineRule="auto"/>
        <w:ind w:hanging="284"/>
        <w:rPr>
          <w:rFonts w:ascii="Sylfaen" w:hAnsi="Sylfaen"/>
          <w:i/>
        </w:rPr>
      </w:pPr>
      <w:r w:rsidRPr="006F1AA1">
        <w:rPr>
          <w:rFonts w:ascii="Sylfaen" w:hAnsi="Sylfaen"/>
        </w:rPr>
        <w:t>8.</w:t>
      </w:r>
      <w:r w:rsidRPr="006F1AA1">
        <w:rPr>
          <w:rFonts w:ascii="Sylfaen" w:hAnsi="Sylfaen"/>
        </w:rPr>
        <w:tab/>
        <w:t xml:space="preserve">Wykonawca zapłaci Zamawiającemu karę umowną w wysokości 200,00 zł za każdy dzień zwłoki, z tytułu braku zapłaty lub nieterminowej zapłaty wynagrodzenia należnego podwykonawcom z tytułu zmiany wysokości wynagrodzenia, o której mowa w art. 439 ust. 5 ustawy z dnia 11 września 2019 r. </w:t>
      </w:r>
      <w:r w:rsidRPr="006F1AA1">
        <w:rPr>
          <w:rFonts w:ascii="Sylfaen" w:hAnsi="Sylfaen"/>
          <w:i/>
        </w:rPr>
        <w:t>Prawo zamówień publiczny</w:t>
      </w:r>
      <w:r w:rsidR="00F36D4D">
        <w:rPr>
          <w:rFonts w:ascii="Sylfaen" w:hAnsi="Sylfaen"/>
          <w:i/>
        </w:rPr>
        <w:t>ch (Dz. U. z 2022 r. poz. 1710</w:t>
      </w:r>
      <w:r w:rsidR="00292476">
        <w:rPr>
          <w:rFonts w:ascii="Sylfaen" w:hAnsi="Sylfaen"/>
          <w:i/>
        </w:rPr>
        <w:t xml:space="preserve"> </w:t>
      </w:r>
      <w:r w:rsidRPr="006F1AA1">
        <w:rPr>
          <w:rFonts w:ascii="Sylfaen" w:hAnsi="Sylfaen"/>
          <w:i/>
        </w:rPr>
        <w:t>z późn. zmianami.</w:t>
      </w:r>
    </w:p>
    <w:p w:rsidR="000B6AF8" w:rsidRPr="006F1AA1" w:rsidRDefault="000B6AF8" w:rsidP="000B6AF8">
      <w:pPr>
        <w:pStyle w:val="NormalnyWeb"/>
        <w:spacing w:before="0" w:after="120" w:line="276" w:lineRule="auto"/>
        <w:ind w:hanging="284"/>
        <w:rPr>
          <w:rFonts w:ascii="Sylfaen" w:hAnsi="Sylfaen"/>
        </w:rPr>
      </w:pPr>
      <w:r w:rsidRPr="006F1AA1">
        <w:rPr>
          <w:rFonts w:ascii="Sylfaen" w:hAnsi="Sylfaen"/>
        </w:rPr>
        <w:t>9.</w:t>
      </w:r>
      <w:r w:rsidRPr="006F1AA1">
        <w:rPr>
          <w:rFonts w:ascii="Sylfaen" w:hAnsi="Sylfaen"/>
        </w:rPr>
        <w:tab/>
        <w:t xml:space="preserve">Kary umowne mogą być naliczane łącznie do wartości </w:t>
      </w:r>
      <w:r w:rsidR="00B06E3F">
        <w:rPr>
          <w:rFonts w:ascii="Sylfaen" w:hAnsi="Sylfaen"/>
        </w:rPr>
        <w:t>2</w:t>
      </w:r>
      <w:r w:rsidRPr="006F1AA1">
        <w:rPr>
          <w:rFonts w:ascii="Sylfaen" w:hAnsi="Sylfaen"/>
        </w:rPr>
        <w:t>0 % kwoty brutto ustalonej w § 5 ust. 1.</w:t>
      </w:r>
    </w:p>
    <w:p w:rsidR="000B6AF8" w:rsidRPr="006F1AA1" w:rsidRDefault="000B6AF8" w:rsidP="000B6AF8">
      <w:pPr>
        <w:pStyle w:val="NormalnyWeb"/>
        <w:spacing w:before="0" w:after="120" w:line="276" w:lineRule="auto"/>
        <w:ind w:hanging="284"/>
        <w:rPr>
          <w:rFonts w:ascii="Sylfaen" w:hAnsi="Sylfaen"/>
        </w:rPr>
      </w:pPr>
      <w:r w:rsidRPr="006F1AA1">
        <w:rPr>
          <w:rFonts w:ascii="Sylfaen" w:hAnsi="Sylfaen"/>
        </w:rPr>
        <w:t>10.</w:t>
      </w:r>
      <w:r w:rsidRPr="006F1AA1">
        <w:rPr>
          <w:rFonts w:ascii="Sylfaen" w:hAnsi="Sylfaen"/>
          <w:bCs/>
        </w:rPr>
        <w:t xml:space="preserve">Po przekroczeniu wysokości kar umownych odpowiadających 10% wartości brutto kwoty wskazanej w </w:t>
      </w:r>
      <w:r w:rsidRPr="006F1AA1">
        <w:rPr>
          <w:rFonts w:ascii="Sylfaen" w:hAnsi="Sylfaen"/>
        </w:rPr>
        <w:t>§ 5 ust. 1</w:t>
      </w:r>
      <w:r w:rsidRPr="006F1AA1">
        <w:rPr>
          <w:rFonts w:ascii="Sylfaen" w:hAnsi="Sylfaen"/>
          <w:bCs/>
        </w:rPr>
        <w:t xml:space="preserve"> Zamawiającemu przysługuje prawo odstąpienia </w:t>
      </w:r>
      <w:r w:rsidR="00763F8B">
        <w:rPr>
          <w:rFonts w:ascii="Sylfaen" w:hAnsi="Sylfaen"/>
          <w:bCs/>
        </w:rPr>
        <w:t xml:space="preserve">od umowy </w:t>
      </w:r>
      <w:r w:rsidR="00763F8B">
        <w:rPr>
          <w:rFonts w:ascii="Sylfaen" w:hAnsi="Sylfaen"/>
          <w:bCs/>
        </w:rPr>
        <w:br/>
        <w:t>z zastosowaniem ust. 4</w:t>
      </w:r>
      <w:r w:rsidRPr="006F1AA1">
        <w:rPr>
          <w:rFonts w:ascii="Sylfaen" w:hAnsi="Sylfaen"/>
          <w:bCs/>
        </w:rPr>
        <w:t xml:space="preserve">, w terminie 30 dni od opisanego przekroczenia. </w:t>
      </w:r>
    </w:p>
    <w:p w:rsidR="000B6AF8" w:rsidRPr="006F1AA1" w:rsidRDefault="000B6AF8" w:rsidP="000B6AF8">
      <w:pPr>
        <w:spacing w:after="120"/>
        <w:jc w:val="both"/>
        <w:rPr>
          <w:rFonts w:ascii="Sylfaen" w:hAnsi="Sylfaen"/>
          <w:bCs/>
          <w:sz w:val="24"/>
          <w:szCs w:val="24"/>
        </w:rPr>
      </w:pPr>
    </w:p>
    <w:p w:rsidR="000B6AF8" w:rsidRPr="006F1AA1" w:rsidRDefault="000B6AF8" w:rsidP="000B6AF8">
      <w:pPr>
        <w:spacing w:after="120"/>
        <w:jc w:val="both"/>
        <w:rPr>
          <w:rFonts w:ascii="Sylfaen" w:hAnsi="Sylfaen"/>
          <w:bCs/>
          <w:sz w:val="24"/>
          <w:szCs w:val="24"/>
        </w:rPr>
      </w:pPr>
      <w:r w:rsidRPr="006F1AA1">
        <w:rPr>
          <w:rFonts w:ascii="Sylfaen" w:hAnsi="Sylfaen"/>
          <w:b/>
          <w:sz w:val="24"/>
          <w:szCs w:val="24"/>
          <w:u w:val="single"/>
        </w:rPr>
        <w:t>ODSTĄPIENIE OD UMOWY</w:t>
      </w:r>
    </w:p>
    <w:p w:rsidR="000B6AF8" w:rsidRPr="006F1AA1" w:rsidRDefault="000B6AF8" w:rsidP="000B6AF8">
      <w:pPr>
        <w:autoSpaceDE w:val="0"/>
        <w:autoSpaceDN w:val="0"/>
        <w:adjustRightInd w:val="0"/>
        <w:spacing w:after="120"/>
        <w:jc w:val="center"/>
        <w:rPr>
          <w:rFonts w:ascii="Sylfaen" w:hAnsi="Sylfaen"/>
          <w:b/>
          <w:bCs/>
          <w:sz w:val="24"/>
          <w:szCs w:val="24"/>
        </w:rPr>
      </w:pPr>
      <w:r w:rsidRPr="006F1AA1">
        <w:rPr>
          <w:rFonts w:ascii="Sylfaen" w:hAnsi="Sylfaen"/>
          <w:b/>
          <w:bCs/>
          <w:sz w:val="24"/>
          <w:szCs w:val="24"/>
        </w:rPr>
        <w:t>§ 7</w:t>
      </w:r>
    </w:p>
    <w:p w:rsidR="000B6AF8" w:rsidRPr="006F1AA1" w:rsidRDefault="000B6AF8" w:rsidP="000B6AF8">
      <w:pPr>
        <w:pStyle w:val="NormalnyWeb"/>
        <w:tabs>
          <w:tab w:val="left" w:pos="0"/>
        </w:tabs>
        <w:spacing w:before="0" w:after="120" w:line="276" w:lineRule="auto"/>
        <w:rPr>
          <w:rFonts w:ascii="Sylfaen" w:hAnsi="Sylfaen"/>
        </w:rPr>
      </w:pPr>
      <w:r w:rsidRPr="006F1AA1">
        <w:rPr>
          <w:rFonts w:ascii="Sylfaen" w:hAnsi="Sylfaen"/>
        </w:rPr>
        <w:t>Zamawiający może odstąpić od umowy przypadkach określonych w przepisach powszechnie obowiązujących, w szczególności w art. 456 Ustawy z dnia 11.09.2019 r.  Prawo zamówień publicznych. Ponadto Zamawiający może odstąpić od umowy w r</w:t>
      </w:r>
      <w:r w:rsidR="00292476">
        <w:rPr>
          <w:rFonts w:ascii="Sylfaen" w:hAnsi="Sylfaen"/>
        </w:rPr>
        <w:t xml:space="preserve">azie zaistnienia okoliczności, </w:t>
      </w:r>
      <w:r w:rsidRPr="006F1AA1">
        <w:rPr>
          <w:rFonts w:ascii="Sylfaen" w:hAnsi="Sylfaen"/>
        </w:rPr>
        <w:t>o których mowa w § 3 ust. 12 pkt b przynajmniej w trzech  różnych przypadkach. Prawo odstąpienia od umowy przysługuje w terminie 30 dni od dnia powzięcia  przez Zamawiającego wiadomości o tej podstawie do odstąpienia.</w:t>
      </w:r>
    </w:p>
    <w:p w:rsidR="000B6AF8" w:rsidRPr="006F1AA1" w:rsidRDefault="000B6AF8" w:rsidP="000B6AF8">
      <w:pPr>
        <w:pStyle w:val="NormalnyWeb"/>
        <w:tabs>
          <w:tab w:val="left" w:pos="0"/>
        </w:tabs>
        <w:spacing w:before="0" w:after="120" w:line="276" w:lineRule="auto"/>
        <w:rPr>
          <w:rFonts w:ascii="Sylfaen" w:hAnsi="Sylfaen"/>
        </w:rPr>
      </w:pPr>
    </w:p>
    <w:p w:rsidR="000B6AF8" w:rsidRPr="00814269" w:rsidRDefault="000B6AF8" w:rsidP="00814269">
      <w:pPr>
        <w:spacing w:after="120"/>
        <w:jc w:val="center"/>
        <w:rPr>
          <w:rFonts w:ascii="Sylfaen" w:hAnsi="Sylfaen"/>
          <w:b/>
          <w:sz w:val="24"/>
          <w:szCs w:val="24"/>
        </w:rPr>
      </w:pPr>
      <w:r w:rsidRPr="006F1AA1">
        <w:rPr>
          <w:rFonts w:ascii="Sylfaen" w:hAnsi="Sylfaen"/>
          <w:b/>
          <w:sz w:val="24"/>
          <w:szCs w:val="24"/>
        </w:rPr>
        <w:t>§ 8</w:t>
      </w:r>
    </w:p>
    <w:p w:rsidR="000B6AF8" w:rsidRPr="006F1AA1" w:rsidRDefault="000B6AF8" w:rsidP="000B6AF8">
      <w:pPr>
        <w:autoSpaceDE w:val="0"/>
        <w:spacing w:after="120"/>
        <w:rPr>
          <w:rFonts w:ascii="Sylfaen" w:eastAsia="Tahoma,Bold" w:hAnsi="Sylfaen"/>
          <w:b/>
          <w:bCs/>
          <w:sz w:val="24"/>
          <w:szCs w:val="24"/>
        </w:rPr>
      </w:pPr>
      <w:r w:rsidRPr="006F1AA1">
        <w:rPr>
          <w:rFonts w:ascii="Sylfaen" w:eastAsia="Calibri" w:hAnsi="Sylfaen"/>
          <w:b/>
          <w:bCs/>
          <w:sz w:val="24"/>
          <w:szCs w:val="24"/>
          <w:u w:val="single"/>
        </w:rPr>
        <w:t>ADMINISTRACJA DANYMI  - RODO</w:t>
      </w:r>
    </w:p>
    <w:p w:rsidR="000B6AF8" w:rsidRPr="006F1AA1" w:rsidRDefault="000B6AF8" w:rsidP="000B6AF8">
      <w:pPr>
        <w:tabs>
          <w:tab w:val="left" w:pos="450"/>
        </w:tabs>
        <w:spacing w:after="120"/>
        <w:ind w:hanging="284"/>
        <w:contextualSpacing/>
        <w:jc w:val="both"/>
        <w:rPr>
          <w:rFonts w:ascii="Sylfaen" w:hAnsi="Sylfaen"/>
          <w:sz w:val="24"/>
          <w:szCs w:val="24"/>
        </w:rPr>
      </w:pPr>
      <w:r w:rsidRPr="006F1AA1">
        <w:rPr>
          <w:rFonts w:ascii="Sylfaen" w:eastAsia="Calibri" w:hAnsi="Sylfaen"/>
          <w:sz w:val="24"/>
          <w:szCs w:val="24"/>
          <w:lang w:eastAsia="en-US"/>
        </w:rPr>
        <w:t xml:space="preserve">1. Wykonawca zobowiązuje się do zachowania w tajemnicy, również po zakończeniu realizacji umowy, informacji, do których miał dostęp w trakcie świadczenia umowy, </w:t>
      </w:r>
      <w:r w:rsidRPr="006F1AA1">
        <w:rPr>
          <w:rFonts w:ascii="Sylfaen" w:eastAsia="Calibri" w:hAnsi="Sylfaen"/>
          <w:sz w:val="24"/>
          <w:szCs w:val="24"/>
          <w:lang w:eastAsia="en-US"/>
        </w:rPr>
        <w:br/>
        <w:t xml:space="preserve">a także do niegromadzenia, nieprzetwarzania, nieprzechowywania tych danych </w:t>
      </w:r>
      <w:r w:rsidRPr="006F1AA1">
        <w:rPr>
          <w:rFonts w:ascii="Sylfaen" w:eastAsia="Calibri" w:hAnsi="Sylfaen"/>
          <w:sz w:val="24"/>
          <w:szCs w:val="24"/>
          <w:lang w:eastAsia="en-US"/>
        </w:rPr>
        <w:br/>
        <w:t>i informacji w zakresie wykraczającym poza czynności niezbędne dla realizacji niniejszej umowy oraz nieudostępniania uzyskanych informacji i danych osobom trzecim bez pisemnej zgody Zamawiającego.</w:t>
      </w:r>
    </w:p>
    <w:p w:rsidR="000B6AF8" w:rsidRPr="006F1AA1" w:rsidRDefault="000B6AF8" w:rsidP="000B6AF8">
      <w:pPr>
        <w:tabs>
          <w:tab w:val="left" w:pos="450"/>
        </w:tabs>
        <w:spacing w:after="120"/>
        <w:ind w:hanging="284"/>
        <w:contextualSpacing/>
        <w:jc w:val="both"/>
        <w:rPr>
          <w:rFonts w:ascii="Sylfaen" w:hAnsi="Sylfaen"/>
          <w:sz w:val="24"/>
          <w:szCs w:val="24"/>
        </w:rPr>
      </w:pPr>
      <w:r w:rsidRPr="006F1AA1">
        <w:rPr>
          <w:rFonts w:ascii="Sylfaen" w:eastAsia="Calibri" w:hAnsi="Sylfaen"/>
          <w:sz w:val="24"/>
          <w:szCs w:val="24"/>
          <w:lang w:eastAsia="en-US"/>
        </w:rPr>
        <w:t>2</w:t>
      </w:r>
      <w:r w:rsidRPr="006F1AA1">
        <w:rPr>
          <w:rFonts w:ascii="Sylfaen" w:eastAsia="Calibri" w:hAnsi="Sylfaen"/>
          <w:b/>
          <w:sz w:val="24"/>
          <w:szCs w:val="24"/>
          <w:lang w:eastAsia="en-US"/>
        </w:rPr>
        <w:t xml:space="preserve">.    </w:t>
      </w:r>
      <w:r w:rsidRPr="006F1AA1">
        <w:rPr>
          <w:rFonts w:ascii="Sylfaen" w:eastAsia="Calibri" w:hAnsi="Sylfaen"/>
          <w:sz w:val="24"/>
          <w:szCs w:val="24"/>
          <w:lang w:eastAsia="en-US"/>
        </w:rPr>
        <w:t xml:space="preserve">Strony, ich pracownicy, współpracownicy, przedstawiciele mają prawo do korzystania             </w:t>
      </w:r>
      <w:r w:rsidRPr="006F1AA1">
        <w:rPr>
          <w:rFonts w:ascii="Sylfaen" w:eastAsia="Calibri" w:hAnsi="Sylfaen"/>
          <w:sz w:val="24"/>
          <w:szCs w:val="24"/>
          <w:lang w:eastAsia="en-US"/>
        </w:rPr>
        <w:br/>
        <w:t xml:space="preserve">i wykorzystywania informacji wyłącznie w celach określonych w umowie. W żadnych okolicznościach jednak pracownicy, przedstawiciele stron nie mają prawa do korzystania </w:t>
      </w:r>
      <w:r w:rsidRPr="006F1AA1">
        <w:rPr>
          <w:rFonts w:ascii="Sylfaen" w:eastAsia="Calibri" w:hAnsi="Sylfaen"/>
          <w:sz w:val="24"/>
          <w:szCs w:val="24"/>
          <w:lang w:eastAsia="en-US"/>
        </w:rPr>
        <w:br/>
        <w:t>i wykorzystywania informacji  do innych celów, w szczególności komercyjnych.</w:t>
      </w:r>
    </w:p>
    <w:p w:rsidR="000B6AF8" w:rsidRPr="006F1AA1" w:rsidRDefault="000B6AF8" w:rsidP="000B6AF8">
      <w:pPr>
        <w:tabs>
          <w:tab w:val="left" w:pos="0"/>
        </w:tabs>
        <w:spacing w:after="120"/>
        <w:ind w:left="-426" w:firstLine="142"/>
        <w:contextualSpacing/>
        <w:jc w:val="both"/>
        <w:rPr>
          <w:rFonts w:ascii="Sylfaen" w:hAnsi="Sylfaen"/>
          <w:sz w:val="24"/>
          <w:szCs w:val="24"/>
        </w:rPr>
      </w:pPr>
      <w:r w:rsidRPr="006F1AA1">
        <w:rPr>
          <w:rFonts w:ascii="Sylfaen" w:eastAsia="Calibri" w:hAnsi="Sylfaen"/>
          <w:sz w:val="24"/>
          <w:szCs w:val="24"/>
          <w:lang w:eastAsia="en-US"/>
        </w:rPr>
        <w:t>3</w:t>
      </w:r>
      <w:r w:rsidRPr="006F1AA1">
        <w:rPr>
          <w:rFonts w:ascii="Sylfaen" w:eastAsia="Calibri" w:hAnsi="Sylfaen"/>
          <w:b/>
          <w:sz w:val="24"/>
          <w:szCs w:val="24"/>
          <w:lang w:eastAsia="en-US"/>
        </w:rPr>
        <w:t xml:space="preserve">. </w:t>
      </w:r>
      <w:r w:rsidRPr="006F1AA1">
        <w:rPr>
          <w:rFonts w:ascii="Sylfaen" w:eastAsia="Calibri" w:hAnsi="Sylfaen"/>
          <w:sz w:val="24"/>
          <w:szCs w:val="24"/>
          <w:lang w:eastAsia="en-US"/>
        </w:rPr>
        <w:t xml:space="preserve">Wykonawca ponosi pełną odpowiedzialność odszkodowawczą za naruszenie wyżej </w:t>
      </w:r>
      <w:r w:rsidRPr="006F1AA1">
        <w:rPr>
          <w:rFonts w:ascii="Sylfaen" w:eastAsia="Calibri" w:hAnsi="Sylfaen"/>
          <w:sz w:val="24"/>
          <w:szCs w:val="24"/>
          <w:lang w:eastAsia="en-US"/>
        </w:rPr>
        <w:tab/>
        <w:t xml:space="preserve">określonych zasad poufności przez swoich pracowników, współpracowników lub </w:t>
      </w:r>
      <w:r w:rsidRPr="006F1AA1">
        <w:rPr>
          <w:rFonts w:ascii="Sylfaen" w:eastAsia="Calibri" w:hAnsi="Sylfaen"/>
          <w:sz w:val="24"/>
          <w:szCs w:val="24"/>
          <w:lang w:eastAsia="en-US"/>
        </w:rPr>
        <w:tab/>
        <w:t>przedstawicieli.</w:t>
      </w:r>
    </w:p>
    <w:p w:rsidR="000B6AF8" w:rsidRPr="006F1AA1" w:rsidRDefault="000B6AF8" w:rsidP="000B6AF8">
      <w:pPr>
        <w:tabs>
          <w:tab w:val="left" w:pos="0"/>
        </w:tabs>
        <w:spacing w:after="120"/>
        <w:ind w:left="-426" w:firstLine="142"/>
        <w:contextualSpacing/>
        <w:jc w:val="both"/>
        <w:rPr>
          <w:rFonts w:ascii="Sylfaen" w:hAnsi="Sylfaen"/>
          <w:sz w:val="24"/>
          <w:szCs w:val="24"/>
        </w:rPr>
      </w:pPr>
      <w:r w:rsidRPr="006F1AA1">
        <w:rPr>
          <w:rFonts w:ascii="Sylfaen" w:eastAsia="Calibri" w:hAnsi="Sylfaen"/>
          <w:sz w:val="24"/>
          <w:szCs w:val="24"/>
          <w:lang w:eastAsia="en-US"/>
        </w:rPr>
        <w:t>4</w:t>
      </w:r>
      <w:r w:rsidRPr="006F1AA1">
        <w:rPr>
          <w:rFonts w:ascii="Sylfaen" w:eastAsia="Calibri" w:hAnsi="Sylfaen"/>
          <w:b/>
          <w:sz w:val="24"/>
          <w:szCs w:val="24"/>
          <w:lang w:eastAsia="en-US"/>
        </w:rPr>
        <w:t>.</w:t>
      </w:r>
      <w:r w:rsidRPr="006F1AA1">
        <w:rPr>
          <w:rFonts w:ascii="Sylfaen" w:eastAsia="Calibri" w:hAnsi="Sylfaen"/>
          <w:b/>
          <w:sz w:val="24"/>
          <w:szCs w:val="24"/>
          <w:lang w:eastAsia="en-US"/>
        </w:rPr>
        <w:tab/>
      </w:r>
      <w:r w:rsidRPr="006F1AA1">
        <w:rPr>
          <w:rFonts w:ascii="Sylfaen" w:eastAsia="Calibri" w:hAnsi="Sylfaen"/>
          <w:sz w:val="24"/>
          <w:szCs w:val="24"/>
          <w:lang w:eastAsia="en-US"/>
        </w:rPr>
        <w:t xml:space="preserve">Postanowienia w zakresie zachowania tajemnicy informacji uzyskanych w związku                    </w:t>
      </w:r>
      <w:r w:rsidRPr="006F1AA1">
        <w:rPr>
          <w:rFonts w:ascii="Sylfaen" w:eastAsia="Calibri" w:hAnsi="Sylfaen"/>
          <w:sz w:val="24"/>
          <w:szCs w:val="24"/>
          <w:lang w:eastAsia="en-US"/>
        </w:rPr>
        <w:tab/>
        <w:t xml:space="preserve">z realizacją niniejszej  umowy wiążą strony bezterminowo. </w:t>
      </w:r>
    </w:p>
    <w:p w:rsidR="000B6AF8" w:rsidRPr="006F1AA1" w:rsidRDefault="000B6AF8" w:rsidP="000B6AF8">
      <w:pPr>
        <w:tabs>
          <w:tab w:val="left" w:pos="450"/>
        </w:tabs>
        <w:spacing w:after="120"/>
        <w:ind w:hanging="284"/>
        <w:contextualSpacing/>
        <w:jc w:val="both"/>
        <w:rPr>
          <w:rFonts w:ascii="Sylfaen" w:hAnsi="Sylfaen"/>
          <w:sz w:val="24"/>
          <w:szCs w:val="24"/>
        </w:rPr>
      </w:pPr>
      <w:r w:rsidRPr="006F1AA1">
        <w:rPr>
          <w:rFonts w:ascii="Sylfaen" w:eastAsia="Calibri" w:hAnsi="Sylfaen"/>
          <w:sz w:val="24"/>
          <w:szCs w:val="24"/>
          <w:lang w:eastAsia="en-US"/>
        </w:rPr>
        <w:t>5</w:t>
      </w:r>
      <w:r w:rsidRPr="006F1AA1">
        <w:rPr>
          <w:rFonts w:ascii="Sylfaen" w:eastAsia="Calibri" w:hAnsi="Sylfaen"/>
          <w:b/>
          <w:sz w:val="24"/>
          <w:szCs w:val="24"/>
          <w:lang w:eastAsia="en-US"/>
        </w:rPr>
        <w:t>.</w:t>
      </w:r>
      <w:r w:rsidRPr="006F1AA1">
        <w:rPr>
          <w:rFonts w:ascii="Sylfaen" w:eastAsia="Calibri" w:hAnsi="Sylfaen"/>
          <w:b/>
          <w:sz w:val="24"/>
          <w:szCs w:val="24"/>
          <w:lang w:eastAsia="en-US"/>
        </w:rPr>
        <w:tab/>
      </w:r>
      <w:r w:rsidRPr="006F1AA1">
        <w:rPr>
          <w:rFonts w:ascii="Sylfaen" w:eastAsia="Calibri" w:hAnsi="Sylfaen"/>
          <w:sz w:val="24"/>
          <w:szCs w:val="24"/>
          <w:lang w:eastAsia="en-US"/>
        </w:rPr>
        <w:t xml:space="preserve">Wykonawca będzie przetwarzał uzyskane dane osobowe wyłącznie dla potrzeb niezbędnych do realizacji niniejszej umowy, zgodnie z  ustawą z  dnia 10 maja 2018r.  </w:t>
      </w:r>
      <w:r w:rsidRPr="006F1AA1">
        <w:rPr>
          <w:rFonts w:ascii="Sylfaen" w:eastAsia="Calibri" w:hAnsi="Sylfaen"/>
          <w:sz w:val="24"/>
          <w:szCs w:val="24"/>
          <w:lang w:eastAsia="en-US"/>
        </w:rPr>
        <w:br/>
        <w:t>o ochronie danych  osobowych (Dz. U. z 2019 r. poz. 1781 ze zm.).</w:t>
      </w:r>
    </w:p>
    <w:p w:rsidR="000B6AF8" w:rsidRPr="006F1AA1" w:rsidRDefault="000B6AF8" w:rsidP="000B6AF8">
      <w:pPr>
        <w:autoSpaceDE w:val="0"/>
        <w:autoSpaceDN w:val="0"/>
        <w:adjustRightInd w:val="0"/>
        <w:spacing w:after="120"/>
        <w:jc w:val="center"/>
        <w:rPr>
          <w:rFonts w:ascii="Sylfaen" w:hAnsi="Sylfaen"/>
          <w:b/>
          <w:bCs/>
          <w:sz w:val="24"/>
          <w:szCs w:val="24"/>
        </w:rPr>
      </w:pPr>
    </w:p>
    <w:p w:rsidR="000B6AF8" w:rsidRPr="00814269" w:rsidRDefault="000B6AF8" w:rsidP="00814269">
      <w:pPr>
        <w:autoSpaceDE w:val="0"/>
        <w:spacing w:after="120"/>
        <w:jc w:val="center"/>
        <w:rPr>
          <w:rFonts w:ascii="Sylfaen" w:hAnsi="Sylfaen"/>
          <w:sz w:val="24"/>
          <w:szCs w:val="24"/>
        </w:rPr>
      </w:pPr>
      <w:r w:rsidRPr="006F1AA1">
        <w:rPr>
          <w:rFonts w:ascii="Sylfaen" w:eastAsia="Calibri" w:hAnsi="Sylfaen"/>
          <w:b/>
          <w:bCs/>
          <w:sz w:val="24"/>
          <w:szCs w:val="24"/>
        </w:rPr>
        <w:t>§ 9</w:t>
      </w:r>
    </w:p>
    <w:p w:rsidR="000B6AF8" w:rsidRPr="006F1AA1" w:rsidRDefault="000B6AF8" w:rsidP="000B6AF8">
      <w:pPr>
        <w:spacing w:after="120"/>
        <w:ind w:left="-426" w:firstLine="142"/>
        <w:jc w:val="both"/>
        <w:rPr>
          <w:rFonts w:ascii="Sylfaen" w:hAnsi="Sylfaen"/>
          <w:sz w:val="24"/>
          <w:szCs w:val="24"/>
        </w:rPr>
      </w:pPr>
      <w:r w:rsidRPr="006F1AA1">
        <w:rPr>
          <w:rFonts w:ascii="Sylfaen" w:eastAsia="Calibri" w:hAnsi="Sylfaen"/>
          <w:sz w:val="24"/>
          <w:szCs w:val="24"/>
          <w:lang w:eastAsia="en-US"/>
        </w:rPr>
        <w:t>1</w:t>
      </w:r>
      <w:r w:rsidRPr="006F1AA1">
        <w:rPr>
          <w:rFonts w:ascii="Sylfaen" w:eastAsia="Calibri" w:hAnsi="Sylfaen"/>
          <w:b/>
          <w:sz w:val="24"/>
          <w:szCs w:val="24"/>
          <w:lang w:eastAsia="en-US"/>
        </w:rPr>
        <w:t>.</w:t>
      </w:r>
      <w:r w:rsidRPr="006F1AA1">
        <w:rPr>
          <w:rFonts w:ascii="Sylfaen" w:eastAsia="Calibri" w:hAnsi="Sylfaen"/>
          <w:b/>
          <w:sz w:val="24"/>
          <w:szCs w:val="24"/>
          <w:lang w:eastAsia="en-US"/>
        </w:rPr>
        <w:tab/>
      </w:r>
      <w:r w:rsidRPr="006F1AA1">
        <w:rPr>
          <w:rFonts w:ascii="Sylfaen" w:eastAsia="Calibri" w:hAnsi="Sylfaen"/>
          <w:sz w:val="24"/>
          <w:szCs w:val="24"/>
          <w:lang w:eastAsia="en-US"/>
        </w:rPr>
        <w:t xml:space="preserve">Dane osobowe są przetwarzane zgodnie z Rozporządzeniem Parlamentu i Rady (UE) 2016/679 </w:t>
      </w:r>
      <w:r w:rsidRPr="006F1AA1">
        <w:rPr>
          <w:rFonts w:ascii="Sylfaen" w:eastAsia="Calibri" w:hAnsi="Sylfaen"/>
          <w:sz w:val="24"/>
          <w:szCs w:val="24"/>
          <w:lang w:eastAsia="en-US"/>
        </w:rPr>
        <w:tab/>
        <w:t>o ochronie danych osobowych z dnia 27.04.2016 roku, dalej jako RODO.</w:t>
      </w:r>
    </w:p>
    <w:p w:rsidR="000B6AF8" w:rsidRPr="006F1AA1" w:rsidRDefault="000B6AF8" w:rsidP="000B6AF8">
      <w:pPr>
        <w:spacing w:after="120"/>
        <w:ind w:left="-426" w:firstLine="142"/>
        <w:jc w:val="both"/>
        <w:rPr>
          <w:rFonts w:ascii="Sylfaen" w:hAnsi="Sylfaen"/>
          <w:sz w:val="24"/>
          <w:szCs w:val="24"/>
        </w:rPr>
      </w:pPr>
      <w:r w:rsidRPr="006F1AA1">
        <w:rPr>
          <w:rFonts w:ascii="Sylfaen" w:hAnsi="Sylfaen"/>
          <w:sz w:val="24"/>
          <w:szCs w:val="24"/>
        </w:rPr>
        <w:t>2</w:t>
      </w:r>
      <w:r w:rsidRPr="006F1AA1">
        <w:rPr>
          <w:rFonts w:ascii="Sylfaen" w:hAnsi="Sylfaen"/>
          <w:b/>
          <w:sz w:val="24"/>
          <w:szCs w:val="24"/>
        </w:rPr>
        <w:t>.</w:t>
      </w:r>
      <w:r w:rsidRPr="006F1AA1">
        <w:rPr>
          <w:rFonts w:ascii="Sylfaen" w:hAnsi="Sylfaen"/>
          <w:b/>
          <w:sz w:val="24"/>
          <w:szCs w:val="24"/>
        </w:rPr>
        <w:tab/>
      </w:r>
      <w:r w:rsidRPr="006F1AA1">
        <w:rPr>
          <w:rFonts w:ascii="Sylfaen" w:hAnsi="Sylfaen"/>
          <w:sz w:val="24"/>
          <w:szCs w:val="24"/>
        </w:rPr>
        <w:t xml:space="preserve">Administratorem danych osobowych przetwarzanych w Komendzie Wojewódzkiej Policji </w:t>
      </w:r>
      <w:r w:rsidRPr="006F1AA1">
        <w:rPr>
          <w:rFonts w:ascii="Sylfaen" w:hAnsi="Sylfaen"/>
          <w:sz w:val="24"/>
          <w:szCs w:val="24"/>
        </w:rPr>
        <w:br/>
      </w:r>
      <w:r w:rsidRPr="006F1AA1">
        <w:rPr>
          <w:rFonts w:ascii="Sylfaen" w:hAnsi="Sylfaen"/>
          <w:sz w:val="24"/>
          <w:szCs w:val="24"/>
        </w:rPr>
        <w:tab/>
        <w:t xml:space="preserve">z siedzibą w Radomiu adres: ul. 11-go Listopada 37/59, 26-600 Radom jest Komendant </w:t>
      </w:r>
      <w:r w:rsidRPr="006F1AA1">
        <w:rPr>
          <w:rFonts w:ascii="Sylfaen" w:hAnsi="Sylfaen"/>
          <w:sz w:val="24"/>
          <w:szCs w:val="24"/>
        </w:rPr>
        <w:tab/>
        <w:t>Wojewódzki Policji z siedzibą w Radomiu zwanym dalej ADO.</w:t>
      </w:r>
    </w:p>
    <w:p w:rsidR="000B6AF8" w:rsidRPr="006F1AA1" w:rsidRDefault="000B6AF8" w:rsidP="000B6AF8">
      <w:pPr>
        <w:spacing w:after="120"/>
        <w:ind w:hanging="284"/>
        <w:jc w:val="both"/>
        <w:rPr>
          <w:rFonts w:ascii="Sylfaen" w:hAnsi="Sylfaen"/>
          <w:sz w:val="24"/>
          <w:szCs w:val="24"/>
        </w:rPr>
      </w:pPr>
      <w:r w:rsidRPr="006F1AA1">
        <w:rPr>
          <w:rFonts w:ascii="Sylfaen" w:hAnsi="Sylfaen"/>
          <w:sz w:val="24"/>
          <w:szCs w:val="24"/>
        </w:rPr>
        <w:lastRenderedPageBreak/>
        <w:t>3</w:t>
      </w:r>
      <w:r w:rsidRPr="006F1AA1">
        <w:rPr>
          <w:rFonts w:ascii="Sylfaen" w:hAnsi="Sylfaen"/>
          <w:b/>
          <w:sz w:val="24"/>
          <w:szCs w:val="24"/>
        </w:rPr>
        <w:t>.</w:t>
      </w:r>
      <w:r w:rsidRPr="006F1AA1">
        <w:rPr>
          <w:rFonts w:ascii="Sylfaen" w:hAnsi="Sylfaen"/>
          <w:b/>
          <w:sz w:val="24"/>
          <w:szCs w:val="24"/>
        </w:rPr>
        <w:tab/>
      </w:r>
      <w:r w:rsidRPr="006F1AA1">
        <w:rPr>
          <w:rFonts w:ascii="Sylfaen" w:hAnsi="Sylfaen"/>
          <w:sz w:val="24"/>
          <w:szCs w:val="24"/>
        </w:rPr>
        <w:t xml:space="preserve">Kontakt do Inspektora Danych Osobowych, w Komendzie Wojewódzkiej Policji                     </w:t>
      </w:r>
      <w:r w:rsidRPr="006F1AA1">
        <w:rPr>
          <w:rFonts w:ascii="Sylfaen" w:hAnsi="Sylfaen"/>
          <w:sz w:val="24"/>
          <w:szCs w:val="24"/>
        </w:rPr>
        <w:br/>
        <w:t>z siedzibą w Radomiu</w:t>
      </w:r>
      <w:r w:rsidRPr="006F1AA1">
        <w:rPr>
          <w:rFonts w:ascii="Sylfaen" w:hAnsi="Sylfaen"/>
          <w:b/>
          <w:bCs/>
          <w:sz w:val="24"/>
          <w:szCs w:val="24"/>
        </w:rPr>
        <w:t xml:space="preserve">: </w:t>
      </w:r>
    </w:p>
    <w:p w:rsidR="000B6AF8" w:rsidRPr="006F1AA1" w:rsidRDefault="000B6AF8" w:rsidP="000B6AF8">
      <w:pPr>
        <w:numPr>
          <w:ilvl w:val="0"/>
          <w:numId w:val="14"/>
        </w:numPr>
        <w:spacing w:after="120"/>
        <w:ind w:left="0" w:firstLine="0"/>
        <w:jc w:val="both"/>
        <w:rPr>
          <w:rFonts w:ascii="Sylfaen" w:hAnsi="Sylfaen"/>
          <w:sz w:val="24"/>
          <w:szCs w:val="24"/>
        </w:rPr>
      </w:pPr>
      <w:r w:rsidRPr="006F1AA1">
        <w:rPr>
          <w:rFonts w:ascii="Sylfaen" w:hAnsi="Sylfaen"/>
          <w:sz w:val="24"/>
          <w:szCs w:val="24"/>
        </w:rPr>
        <w:t>adres: ul. 11-go Listopada 37/59, 26-600 Radom</w:t>
      </w:r>
    </w:p>
    <w:p w:rsidR="000B6AF8" w:rsidRPr="006F1AA1" w:rsidRDefault="000B6AF8" w:rsidP="000B6AF8">
      <w:pPr>
        <w:numPr>
          <w:ilvl w:val="0"/>
          <w:numId w:val="14"/>
        </w:numPr>
        <w:spacing w:after="120"/>
        <w:ind w:left="0" w:firstLine="0"/>
        <w:jc w:val="both"/>
        <w:rPr>
          <w:rFonts w:ascii="Sylfaen" w:hAnsi="Sylfaen"/>
          <w:sz w:val="24"/>
          <w:szCs w:val="24"/>
        </w:rPr>
      </w:pPr>
      <w:r w:rsidRPr="006F1AA1">
        <w:rPr>
          <w:rFonts w:ascii="Sylfaen" w:hAnsi="Sylfaen"/>
          <w:sz w:val="24"/>
          <w:szCs w:val="24"/>
        </w:rPr>
        <w:t>tel. miejski (048) 47 701 22 14, (048) 47 701 22 19,</w:t>
      </w:r>
    </w:p>
    <w:p w:rsidR="000B6AF8" w:rsidRPr="006F1AA1" w:rsidRDefault="000B6AF8" w:rsidP="000B6AF8">
      <w:pPr>
        <w:numPr>
          <w:ilvl w:val="0"/>
          <w:numId w:val="14"/>
        </w:numPr>
        <w:spacing w:after="120"/>
        <w:ind w:left="0" w:firstLine="0"/>
        <w:jc w:val="both"/>
        <w:rPr>
          <w:rFonts w:ascii="Sylfaen" w:hAnsi="Sylfaen"/>
          <w:sz w:val="24"/>
          <w:szCs w:val="24"/>
        </w:rPr>
      </w:pPr>
      <w:r w:rsidRPr="006F1AA1">
        <w:rPr>
          <w:rFonts w:ascii="Sylfaen" w:hAnsi="Sylfaen"/>
          <w:sz w:val="24"/>
          <w:szCs w:val="24"/>
        </w:rPr>
        <w:t>tel. do sekretariatu Wydziału Bezpieczeństwa Informacji</w:t>
      </w:r>
      <w:r w:rsidRPr="006F1AA1">
        <w:rPr>
          <w:rFonts w:ascii="Sylfaen" w:hAnsi="Sylfaen"/>
          <w:sz w:val="24"/>
          <w:szCs w:val="24"/>
          <w:lang w:val="en-US"/>
        </w:rPr>
        <w:t xml:space="preserve"> (048) 47 701 22 17,</w:t>
      </w:r>
    </w:p>
    <w:p w:rsidR="000B6AF8" w:rsidRPr="006F1AA1" w:rsidRDefault="000B6AF8" w:rsidP="000B6AF8">
      <w:pPr>
        <w:numPr>
          <w:ilvl w:val="0"/>
          <w:numId w:val="14"/>
        </w:numPr>
        <w:spacing w:after="120"/>
        <w:ind w:left="0" w:firstLine="0"/>
        <w:jc w:val="both"/>
        <w:rPr>
          <w:rFonts w:ascii="Sylfaen" w:hAnsi="Sylfaen"/>
          <w:sz w:val="24"/>
          <w:szCs w:val="24"/>
          <w:lang w:val="en-US"/>
        </w:rPr>
      </w:pPr>
      <w:r w:rsidRPr="006F1AA1">
        <w:rPr>
          <w:rFonts w:ascii="Sylfaen" w:hAnsi="Sylfaen"/>
          <w:sz w:val="24"/>
          <w:szCs w:val="24"/>
          <w:lang w:val="en-US"/>
        </w:rPr>
        <w:t>fax (048) 47 701 36 11,</w:t>
      </w:r>
    </w:p>
    <w:p w:rsidR="000B6AF8" w:rsidRPr="006F1AA1" w:rsidRDefault="000B6AF8" w:rsidP="000B6AF8">
      <w:pPr>
        <w:numPr>
          <w:ilvl w:val="0"/>
          <w:numId w:val="14"/>
        </w:numPr>
        <w:tabs>
          <w:tab w:val="left" w:pos="675"/>
        </w:tabs>
        <w:spacing w:after="120"/>
        <w:ind w:left="0" w:firstLine="0"/>
        <w:jc w:val="both"/>
        <w:rPr>
          <w:rFonts w:ascii="Sylfaen" w:hAnsi="Sylfaen"/>
          <w:sz w:val="24"/>
          <w:szCs w:val="24"/>
          <w:lang w:val="en-US"/>
        </w:rPr>
      </w:pPr>
      <w:r w:rsidRPr="006F1AA1">
        <w:rPr>
          <w:rFonts w:ascii="Sylfaen" w:hAnsi="Sylfaen"/>
          <w:sz w:val="24"/>
          <w:szCs w:val="24"/>
          <w:lang w:val="en-US"/>
        </w:rPr>
        <w:t xml:space="preserve">e-mail: </w:t>
      </w:r>
      <w:hyperlink r:id="rId11">
        <w:r w:rsidRPr="006F1AA1">
          <w:rPr>
            <w:rStyle w:val="czeinternetowe"/>
            <w:rFonts w:ascii="Sylfaen" w:hAnsi="Sylfaen"/>
            <w:color w:val="0000FF"/>
            <w:sz w:val="24"/>
            <w:szCs w:val="24"/>
            <w:lang w:val="en-US"/>
          </w:rPr>
          <w:t>iod.kwp@ra.policja.gov.pl</w:t>
        </w:r>
      </w:hyperlink>
    </w:p>
    <w:p w:rsidR="000B6AF8" w:rsidRPr="006F1AA1" w:rsidRDefault="000B6AF8" w:rsidP="000B6AF8">
      <w:pPr>
        <w:tabs>
          <w:tab w:val="left" w:pos="675"/>
        </w:tabs>
        <w:spacing w:after="120"/>
        <w:ind w:hanging="284"/>
        <w:jc w:val="both"/>
        <w:rPr>
          <w:rFonts w:ascii="Sylfaen" w:hAnsi="Sylfaen"/>
          <w:sz w:val="24"/>
          <w:szCs w:val="24"/>
        </w:rPr>
      </w:pPr>
      <w:r w:rsidRPr="006F1AA1">
        <w:rPr>
          <w:rFonts w:ascii="Sylfaen" w:hAnsi="Sylfaen"/>
          <w:sz w:val="24"/>
          <w:szCs w:val="24"/>
        </w:rPr>
        <w:t>4</w:t>
      </w:r>
      <w:r w:rsidRPr="006F1AA1">
        <w:rPr>
          <w:rFonts w:ascii="Sylfaen" w:hAnsi="Sylfaen"/>
          <w:b/>
          <w:sz w:val="24"/>
          <w:szCs w:val="24"/>
        </w:rPr>
        <w:t>.</w:t>
      </w:r>
      <w:r w:rsidRPr="006F1AA1">
        <w:rPr>
          <w:rFonts w:ascii="Sylfaen" w:hAnsi="Sylfaen"/>
          <w:b/>
          <w:sz w:val="24"/>
          <w:szCs w:val="24"/>
        </w:rPr>
        <w:tab/>
      </w:r>
      <w:r w:rsidRPr="006F1AA1">
        <w:rPr>
          <w:rFonts w:ascii="Sylfaen" w:hAnsi="Sylfaen"/>
          <w:color w:val="000000"/>
          <w:sz w:val="24"/>
          <w:szCs w:val="24"/>
        </w:rPr>
        <w:t>Przetwarzanie danych osobowych w KWP zs. w Radomiu odbywa się w celu  przeprowadzania postępowań zmierzających do zawarcia umów/zleceń i ich realizacji w zakresie dostaw i usług.</w:t>
      </w:r>
    </w:p>
    <w:p w:rsidR="000B6AF8" w:rsidRPr="006F1AA1" w:rsidRDefault="000B6AF8" w:rsidP="000B6AF8">
      <w:pPr>
        <w:tabs>
          <w:tab w:val="left" w:pos="675"/>
        </w:tabs>
        <w:spacing w:after="120"/>
        <w:ind w:hanging="284"/>
        <w:jc w:val="both"/>
        <w:rPr>
          <w:rFonts w:ascii="Sylfaen" w:hAnsi="Sylfaen"/>
          <w:sz w:val="24"/>
          <w:szCs w:val="24"/>
        </w:rPr>
      </w:pPr>
      <w:r w:rsidRPr="006F1AA1">
        <w:rPr>
          <w:rFonts w:ascii="Sylfaen" w:hAnsi="Sylfaen"/>
          <w:sz w:val="24"/>
          <w:szCs w:val="24"/>
        </w:rPr>
        <w:t>5</w:t>
      </w:r>
      <w:r w:rsidRPr="006F1AA1">
        <w:rPr>
          <w:rFonts w:ascii="Sylfaen" w:hAnsi="Sylfaen"/>
          <w:b/>
          <w:sz w:val="24"/>
          <w:szCs w:val="24"/>
        </w:rPr>
        <w:t>.</w:t>
      </w:r>
      <w:r w:rsidRPr="006F1AA1">
        <w:rPr>
          <w:rFonts w:ascii="Sylfaen" w:hAnsi="Sylfaen"/>
          <w:b/>
          <w:sz w:val="24"/>
          <w:szCs w:val="24"/>
        </w:rPr>
        <w:tab/>
      </w:r>
      <w:r w:rsidRPr="006F1AA1">
        <w:rPr>
          <w:rFonts w:ascii="Sylfaen" w:hAnsi="Sylfaen"/>
          <w:sz w:val="24"/>
          <w:szCs w:val="24"/>
        </w:rPr>
        <w:t>Przetwarzanie danych osobowych w tut. KWP odbywa się na podstawi art. 6 ust. 1 pkt c, e,  RODO.</w:t>
      </w:r>
    </w:p>
    <w:p w:rsidR="000B6AF8" w:rsidRPr="006F1AA1" w:rsidRDefault="000B6AF8" w:rsidP="000B6AF8">
      <w:pPr>
        <w:tabs>
          <w:tab w:val="left" w:pos="675"/>
        </w:tabs>
        <w:spacing w:after="120"/>
        <w:ind w:hanging="284"/>
        <w:jc w:val="both"/>
        <w:rPr>
          <w:rFonts w:ascii="Sylfaen" w:hAnsi="Sylfaen"/>
          <w:sz w:val="24"/>
          <w:szCs w:val="24"/>
        </w:rPr>
      </w:pPr>
      <w:r w:rsidRPr="006F1AA1">
        <w:rPr>
          <w:rFonts w:ascii="Sylfaen" w:hAnsi="Sylfaen"/>
          <w:sz w:val="24"/>
          <w:szCs w:val="24"/>
        </w:rPr>
        <w:t>6.</w:t>
      </w:r>
      <w:r w:rsidRPr="006F1AA1">
        <w:rPr>
          <w:rFonts w:ascii="Sylfaen" w:hAnsi="Sylfaen"/>
          <w:sz w:val="24"/>
          <w:szCs w:val="24"/>
        </w:rPr>
        <w:tab/>
        <w:t xml:space="preserve">Odbiorcą danych osobowych są i będą: podmioty świadczące usługi na rzecz KWP zs. </w:t>
      </w:r>
      <w:r w:rsidRPr="006F1AA1">
        <w:rPr>
          <w:rFonts w:ascii="Sylfaen" w:hAnsi="Sylfaen"/>
          <w:sz w:val="24"/>
          <w:szCs w:val="24"/>
        </w:rPr>
        <w:br/>
        <w:t xml:space="preserve">w Radomiu, na okoliczność udostępniania danych niezbędnych do realizacji umowy, organy/komórki kontrolne działające na mocy obowiązujących przepisów prawa, uprawnione organy publiczne. </w:t>
      </w:r>
    </w:p>
    <w:p w:rsidR="000B6AF8" w:rsidRPr="006F1AA1" w:rsidRDefault="000B6AF8" w:rsidP="000B6AF8">
      <w:pPr>
        <w:tabs>
          <w:tab w:val="left" w:pos="675"/>
        </w:tabs>
        <w:spacing w:after="120"/>
        <w:ind w:hanging="284"/>
        <w:jc w:val="both"/>
        <w:rPr>
          <w:rFonts w:ascii="Sylfaen" w:hAnsi="Sylfaen"/>
          <w:sz w:val="24"/>
          <w:szCs w:val="24"/>
        </w:rPr>
      </w:pPr>
      <w:r w:rsidRPr="006F1AA1">
        <w:rPr>
          <w:rFonts w:ascii="Sylfaen" w:hAnsi="Sylfaen"/>
          <w:sz w:val="24"/>
          <w:szCs w:val="24"/>
        </w:rPr>
        <w:t>7</w:t>
      </w:r>
      <w:r w:rsidRPr="006F1AA1">
        <w:rPr>
          <w:rFonts w:ascii="Sylfaen" w:hAnsi="Sylfaen"/>
          <w:b/>
          <w:sz w:val="24"/>
          <w:szCs w:val="24"/>
        </w:rPr>
        <w:t xml:space="preserve">. </w:t>
      </w:r>
      <w:r w:rsidRPr="006F1AA1">
        <w:rPr>
          <w:rFonts w:ascii="Sylfaen" w:hAnsi="Sylfaen"/>
          <w:sz w:val="24"/>
          <w:szCs w:val="24"/>
        </w:rPr>
        <w:t>Dane osobowe przetwarzane przez tut. KWP nie są i nie będą przekazywane do państwa spoza Europejskiego Obszaru Gospodarczego, który tworzą  państwa Unii Europejskiej oraz  Islandia, Norwegia i Lichtenstein.</w:t>
      </w:r>
    </w:p>
    <w:p w:rsidR="000B6AF8" w:rsidRPr="006F1AA1" w:rsidRDefault="000B6AF8" w:rsidP="000B6AF8">
      <w:pPr>
        <w:tabs>
          <w:tab w:val="left" w:pos="675"/>
        </w:tabs>
        <w:spacing w:after="120"/>
        <w:ind w:hanging="284"/>
        <w:jc w:val="both"/>
        <w:rPr>
          <w:rFonts w:ascii="Sylfaen" w:hAnsi="Sylfaen"/>
          <w:sz w:val="24"/>
          <w:szCs w:val="24"/>
        </w:rPr>
      </w:pPr>
      <w:r w:rsidRPr="006F1AA1">
        <w:rPr>
          <w:rFonts w:ascii="Sylfaen" w:hAnsi="Sylfaen"/>
          <w:sz w:val="24"/>
          <w:szCs w:val="24"/>
        </w:rPr>
        <w:t>8</w:t>
      </w:r>
      <w:r w:rsidRPr="006F1AA1">
        <w:rPr>
          <w:rFonts w:ascii="Sylfaen" w:hAnsi="Sylfaen"/>
          <w:b/>
          <w:sz w:val="24"/>
          <w:szCs w:val="24"/>
        </w:rPr>
        <w:t>.</w:t>
      </w:r>
      <w:r w:rsidRPr="006F1AA1">
        <w:rPr>
          <w:rFonts w:ascii="Sylfaen" w:hAnsi="Sylfaen"/>
          <w:b/>
          <w:sz w:val="24"/>
          <w:szCs w:val="24"/>
        </w:rPr>
        <w:tab/>
      </w:r>
      <w:r w:rsidRPr="006F1AA1">
        <w:rPr>
          <w:rFonts w:ascii="Sylfaen" w:hAnsi="Sylfaen"/>
          <w:sz w:val="24"/>
          <w:szCs w:val="24"/>
        </w:rPr>
        <w:t>Dane osobowe przetwarzane przez tut. KWP są i będą przetwarzane przez okres określony przepisami prawa oraz przepisami archiwalnymi obowiązującymi w tut. KWP.</w:t>
      </w:r>
    </w:p>
    <w:p w:rsidR="000B6AF8" w:rsidRPr="006F1AA1" w:rsidRDefault="000B6AF8" w:rsidP="000B6AF8">
      <w:pPr>
        <w:spacing w:after="120"/>
        <w:ind w:hanging="284"/>
        <w:jc w:val="both"/>
        <w:rPr>
          <w:rFonts w:ascii="Sylfaen" w:hAnsi="Sylfaen"/>
          <w:sz w:val="24"/>
          <w:szCs w:val="24"/>
        </w:rPr>
      </w:pPr>
      <w:r w:rsidRPr="006F1AA1">
        <w:rPr>
          <w:rFonts w:ascii="Sylfaen" w:hAnsi="Sylfaen"/>
          <w:sz w:val="24"/>
          <w:szCs w:val="24"/>
        </w:rPr>
        <w:t>9</w:t>
      </w:r>
      <w:r w:rsidRPr="006F1AA1">
        <w:rPr>
          <w:rFonts w:ascii="Sylfaen" w:hAnsi="Sylfaen"/>
          <w:b/>
          <w:sz w:val="24"/>
          <w:szCs w:val="24"/>
        </w:rPr>
        <w:t>.</w:t>
      </w:r>
      <w:r w:rsidRPr="006F1AA1">
        <w:rPr>
          <w:rFonts w:ascii="Sylfaen" w:hAnsi="Sylfaen"/>
          <w:b/>
          <w:sz w:val="24"/>
          <w:szCs w:val="24"/>
        </w:rPr>
        <w:tab/>
      </w:r>
      <w:r w:rsidRPr="006F1AA1">
        <w:rPr>
          <w:rFonts w:ascii="Sylfaen" w:hAnsi="Sylfaen"/>
          <w:sz w:val="24"/>
          <w:szCs w:val="24"/>
        </w:rPr>
        <w:t>Osobom, których dane osobowe są przetwarzane przez tut. KWP przysługuje prawo żądania od ADO dostępu do swoich danych osobowych, ich sprostowania, usunięcia lub ograniczenia przetwarzania, jak również prawo wniesienia sprzeciwu wobec przetwarzania danych osobowych oraz prawo do przenoszenia danych osobowych.</w:t>
      </w:r>
    </w:p>
    <w:p w:rsidR="000B6AF8" w:rsidRPr="006F1AA1" w:rsidRDefault="000B6AF8" w:rsidP="000B6AF8">
      <w:pPr>
        <w:spacing w:after="120"/>
        <w:ind w:hanging="284"/>
        <w:jc w:val="both"/>
        <w:rPr>
          <w:rFonts w:ascii="Sylfaen" w:eastAsia="Calibri" w:hAnsi="Sylfaen"/>
          <w:sz w:val="24"/>
          <w:szCs w:val="24"/>
        </w:rPr>
      </w:pPr>
      <w:r w:rsidRPr="006F1AA1">
        <w:rPr>
          <w:rFonts w:ascii="Sylfaen" w:eastAsia="Calibri" w:hAnsi="Sylfaen"/>
          <w:bCs/>
          <w:sz w:val="24"/>
          <w:szCs w:val="24"/>
        </w:rPr>
        <w:t>10</w:t>
      </w:r>
      <w:r w:rsidRPr="006F1AA1">
        <w:rPr>
          <w:rFonts w:ascii="Sylfaen" w:eastAsia="Calibri" w:hAnsi="Sylfaen"/>
          <w:b/>
          <w:bCs/>
          <w:sz w:val="24"/>
          <w:szCs w:val="24"/>
        </w:rPr>
        <w:t>.</w:t>
      </w:r>
      <w:r w:rsidRPr="006F1AA1">
        <w:rPr>
          <w:rFonts w:ascii="Sylfaen" w:eastAsia="Calibri" w:hAnsi="Sylfaen"/>
          <w:b/>
          <w:bCs/>
          <w:sz w:val="24"/>
          <w:szCs w:val="24"/>
        </w:rPr>
        <w:tab/>
      </w:r>
      <w:r w:rsidRPr="006F1AA1">
        <w:rPr>
          <w:rFonts w:ascii="Sylfaen" w:eastAsia="Calibri" w:hAnsi="Sylfaen"/>
          <w:sz w:val="24"/>
          <w:szCs w:val="24"/>
        </w:rPr>
        <w:t xml:space="preserve">Osobom, których dane osobowe są przetwarzane przez tut. KWP przysługuje prawo wniesienia skargi do organu nadzorczego – Prezesa Urzędu Danych Osobowych, </w:t>
      </w:r>
      <w:r w:rsidRPr="006F1AA1">
        <w:rPr>
          <w:rFonts w:ascii="Sylfaen" w:eastAsia="Calibri" w:hAnsi="Sylfaen"/>
          <w:sz w:val="24"/>
          <w:szCs w:val="24"/>
        </w:rPr>
        <w:br/>
        <w:t xml:space="preserve">w przypadku gdy przetwarzanie danych osobowych narusza przepisy dotyczące ochrony danych osobowych. </w:t>
      </w:r>
    </w:p>
    <w:p w:rsidR="000B6AF8" w:rsidRPr="006F1AA1" w:rsidRDefault="000B6AF8" w:rsidP="000B6AF8">
      <w:pPr>
        <w:spacing w:after="120"/>
        <w:jc w:val="both"/>
        <w:rPr>
          <w:rFonts w:ascii="Sylfaen" w:hAnsi="Sylfaen"/>
          <w:sz w:val="24"/>
          <w:szCs w:val="24"/>
        </w:rPr>
      </w:pPr>
    </w:p>
    <w:p w:rsidR="000B6AF8" w:rsidRPr="006F1AA1" w:rsidRDefault="000B6AF8" w:rsidP="000B6AF8">
      <w:pPr>
        <w:pStyle w:val="Akapitzlist"/>
        <w:spacing w:after="120"/>
        <w:ind w:left="0"/>
        <w:jc w:val="both"/>
        <w:rPr>
          <w:rFonts w:ascii="Sylfaen" w:hAnsi="Sylfaen"/>
          <w:b/>
          <w:sz w:val="24"/>
          <w:szCs w:val="24"/>
          <w:u w:val="single"/>
        </w:rPr>
      </w:pPr>
      <w:r w:rsidRPr="006F1AA1">
        <w:rPr>
          <w:rFonts w:ascii="Sylfaen" w:hAnsi="Sylfaen"/>
          <w:b/>
          <w:sz w:val="24"/>
          <w:szCs w:val="24"/>
          <w:u w:val="single"/>
        </w:rPr>
        <w:t>WYMAGANIA DODATKOWE I OŚWIADCZENIA</w:t>
      </w:r>
    </w:p>
    <w:p w:rsidR="000B6AF8" w:rsidRPr="006F1AA1" w:rsidRDefault="000B6AF8" w:rsidP="000B6AF8">
      <w:pPr>
        <w:pStyle w:val="Akapitzlist"/>
        <w:spacing w:after="120"/>
        <w:ind w:left="0"/>
        <w:jc w:val="both"/>
        <w:rPr>
          <w:rFonts w:ascii="Sylfaen" w:hAnsi="Sylfaen"/>
          <w:bCs/>
          <w:sz w:val="24"/>
          <w:szCs w:val="24"/>
        </w:rPr>
      </w:pPr>
    </w:p>
    <w:p w:rsidR="000B6AF8" w:rsidRPr="006F1AA1" w:rsidRDefault="000B6AF8" w:rsidP="000B6AF8">
      <w:pPr>
        <w:pStyle w:val="Akapitzlist"/>
        <w:autoSpaceDE w:val="0"/>
        <w:autoSpaceDN w:val="0"/>
        <w:adjustRightInd w:val="0"/>
        <w:spacing w:after="120"/>
        <w:ind w:left="295"/>
        <w:jc w:val="center"/>
        <w:rPr>
          <w:rFonts w:ascii="Sylfaen" w:hAnsi="Sylfaen"/>
          <w:b/>
          <w:bCs/>
          <w:sz w:val="24"/>
          <w:szCs w:val="24"/>
        </w:rPr>
      </w:pPr>
      <w:r w:rsidRPr="006F1AA1">
        <w:rPr>
          <w:rFonts w:ascii="Sylfaen" w:hAnsi="Sylfaen"/>
          <w:b/>
          <w:bCs/>
          <w:sz w:val="24"/>
          <w:szCs w:val="24"/>
        </w:rPr>
        <w:t>§ 10</w:t>
      </w:r>
    </w:p>
    <w:p w:rsidR="000B6AF8" w:rsidRPr="006F1AA1" w:rsidRDefault="000B6AF8" w:rsidP="000B6AF8">
      <w:pPr>
        <w:pStyle w:val="Akapitzlist"/>
        <w:autoSpaceDE w:val="0"/>
        <w:autoSpaceDN w:val="0"/>
        <w:adjustRightInd w:val="0"/>
        <w:spacing w:after="120"/>
        <w:ind w:left="295"/>
        <w:jc w:val="center"/>
        <w:rPr>
          <w:rFonts w:ascii="Sylfaen" w:hAnsi="Sylfaen"/>
          <w:b/>
          <w:bCs/>
          <w:sz w:val="24"/>
          <w:szCs w:val="24"/>
        </w:rPr>
      </w:pPr>
    </w:p>
    <w:p w:rsidR="000B6AF8" w:rsidRPr="006F1AA1" w:rsidRDefault="000B6AF8" w:rsidP="000B6AF8">
      <w:pPr>
        <w:pStyle w:val="Akapitzlist"/>
        <w:numPr>
          <w:ilvl w:val="2"/>
          <w:numId w:val="13"/>
        </w:numPr>
        <w:tabs>
          <w:tab w:val="clear" w:pos="360"/>
          <w:tab w:val="num" w:pos="0"/>
        </w:tabs>
        <w:autoSpaceDE w:val="0"/>
        <w:autoSpaceDN w:val="0"/>
        <w:adjustRightInd w:val="0"/>
        <w:spacing w:after="120" w:line="276" w:lineRule="auto"/>
        <w:ind w:left="0" w:hanging="284"/>
        <w:jc w:val="both"/>
        <w:rPr>
          <w:rFonts w:ascii="Sylfaen" w:hAnsi="Sylfaen"/>
          <w:bCs/>
          <w:sz w:val="24"/>
          <w:szCs w:val="24"/>
        </w:rPr>
      </w:pPr>
      <w:r w:rsidRPr="006F1AA1">
        <w:rPr>
          <w:rFonts w:ascii="Sylfaen" w:hAnsi="Sylfaen"/>
          <w:bCs/>
          <w:sz w:val="24"/>
          <w:szCs w:val="24"/>
        </w:rPr>
        <w:t xml:space="preserve">Zamawiający wymaga zatrudnienia na podstawie stosunku pracy przez Wykonawcę lub podwykonawcę osób wykonujących czynności w zakresie realizacji umowy polegające na </w:t>
      </w:r>
      <w:r w:rsidRPr="006F1AA1">
        <w:rPr>
          <w:rFonts w:ascii="Sylfaen" w:hAnsi="Sylfaen"/>
          <w:bCs/>
          <w:sz w:val="24"/>
          <w:szCs w:val="24"/>
        </w:rPr>
        <w:lastRenderedPageBreak/>
        <w:t>odbiorze paczek od kurierów, wykonywaniu napraw i kalibracji przyrządów oraz przygotowywaniu paczek do wysyłki.</w:t>
      </w:r>
    </w:p>
    <w:p w:rsidR="000B6AF8" w:rsidRPr="006F1AA1" w:rsidRDefault="000B6AF8" w:rsidP="000B6AF8">
      <w:pPr>
        <w:pStyle w:val="Akapitzlist"/>
        <w:autoSpaceDE w:val="0"/>
        <w:autoSpaceDN w:val="0"/>
        <w:adjustRightInd w:val="0"/>
        <w:spacing w:after="120"/>
        <w:ind w:left="0" w:hanging="284"/>
        <w:jc w:val="both"/>
        <w:rPr>
          <w:rFonts w:ascii="Sylfaen" w:hAnsi="Sylfaen"/>
          <w:bCs/>
          <w:sz w:val="24"/>
          <w:szCs w:val="24"/>
        </w:rPr>
      </w:pPr>
      <w:r w:rsidRPr="006F1AA1">
        <w:rPr>
          <w:rFonts w:ascii="Sylfaen" w:hAnsi="Sylfaen"/>
          <w:bCs/>
          <w:sz w:val="24"/>
          <w:szCs w:val="24"/>
        </w:rPr>
        <w:tab/>
        <w:t>W/w wymóg nie dotyczy Wykonawcy lub podwykonawcy, który wykazane czynności wykonuje wyłącznie osobiście.</w:t>
      </w:r>
    </w:p>
    <w:p w:rsidR="000B6AF8" w:rsidRPr="006F1AA1" w:rsidRDefault="000B6AF8" w:rsidP="000B6AF8">
      <w:pPr>
        <w:pStyle w:val="Akapitzlist"/>
        <w:autoSpaceDE w:val="0"/>
        <w:autoSpaceDN w:val="0"/>
        <w:adjustRightInd w:val="0"/>
        <w:spacing w:after="120"/>
        <w:ind w:left="0" w:hanging="284"/>
        <w:jc w:val="both"/>
        <w:rPr>
          <w:rFonts w:ascii="Sylfaen" w:hAnsi="Sylfaen"/>
          <w:bCs/>
          <w:sz w:val="24"/>
          <w:szCs w:val="24"/>
        </w:rPr>
      </w:pPr>
      <w:r w:rsidRPr="006F1AA1">
        <w:rPr>
          <w:rFonts w:ascii="Sylfaen" w:hAnsi="Sylfaen"/>
          <w:bCs/>
          <w:sz w:val="24"/>
          <w:szCs w:val="24"/>
        </w:rPr>
        <w:t xml:space="preserve">2. W trakcie realizacji zamówienia na każde wezwanie Zamawiającego, w wyznaczonym </w:t>
      </w:r>
      <w:r w:rsidRPr="006F1AA1">
        <w:rPr>
          <w:rFonts w:ascii="Sylfaen" w:hAnsi="Sylfaen"/>
          <w:bCs/>
          <w:sz w:val="24"/>
          <w:szCs w:val="24"/>
        </w:rPr>
        <w:br/>
        <w:t xml:space="preserve">w tym wezwaniu terminie Wykonawca przedłoży Zamawiającemu wskazane poniżej dowody w celu potwierdzenia spełnienia wymogu zatrudnienia na podstawie umowy </w:t>
      </w:r>
      <w:r w:rsidRPr="006F1AA1">
        <w:rPr>
          <w:rFonts w:ascii="Sylfaen" w:hAnsi="Sylfaen"/>
          <w:bCs/>
          <w:sz w:val="24"/>
          <w:szCs w:val="24"/>
        </w:rPr>
        <w:br/>
        <w:t xml:space="preserve">o pracę przez Wykonawcę lub podwykonawcę osób wykonujących wskazane w ust. </w:t>
      </w:r>
      <w:r w:rsidRPr="006F1AA1">
        <w:rPr>
          <w:rFonts w:ascii="Sylfaen" w:hAnsi="Sylfaen"/>
          <w:bCs/>
          <w:sz w:val="24"/>
          <w:szCs w:val="24"/>
        </w:rPr>
        <w:br/>
        <w:t>1 czynności w trakcie realizacji zamówienia:</w:t>
      </w:r>
    </w:p>
    <w:p w:rsidR="000B6AF8" w:rsidRPr="006F1AA1" w:rsidRDefault="000B6AF8" w:rsidP="000B6AF8">
      <w:pPr>
        <w:pStyle w:val="Akapitzlist"/>
        <w:numPr>
          <w:ilvl w:val="0"/>
          <w:numId w:val="16"/>
        </w:numPr>
        <w:autoSpaceDE w:val="0"/>
        <w:autoSpaceDN w:val="0"/>
        <w:adjustRightInd w:val="0"/>
        <w:spacing w:after="120" w:line="276" w:lineRule="auto"/>
        <w:jc w:val="both"/>
        <w:rPr>
          <w:rFonts w:ascii="Sylfaen" w:hAnsi="Sylfaen"/>
          <w:bCs/>
          <w:sz w:val="24"/>
          <w:szCs w:val="24"/>
        </w:rPr>
      </w:pPr>
      <w:r w:rsidRPr="006F1AA1">
        <w:rPr>
          <w:rFonts w:ascii="Sylfaen" w:hAnsi="Sylfaen"/>
          <w:bCs/>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zakres obowiązków pracowników i wymiar etatu oraz podpis osoby uprawnionej do złożenia oświadczenia w imieniu Wykonawcy lub podwykonawcy;</w:t>
      </w:r>
    </w:p>
    <w:p w:rsidR="000B6AF8" w:rsidRPr="006F1AA1" w:rsidRDefault="000B6AF8" w:rsidP="000B6AF8">
      <w:pPr>
        <w:pStyle w:val="Akapitzlist"/>
        <w:numPr>
          <w:ilvl w:val="0"/>
          <w:numId w:val="16"/>
        </w:numPr>
        <w:autoSpaceDE w:val="0"/>
        <w:autoSpaceDN w:val="0"/>
        <w:adjustRightInd w:val="0"/>
        <w:spacing w:after="120" w:line="276" w:lineRule="auto"/>
        <w:jc w:val="both"/>
        <w:rPr>
          <w:rFonts w:ascii="Sylfaen" w:hAnsi="Sylfaen"/>
          <w:bCs/>
          <w:sz w:val="24"/>
          <w:szCs w:val="24"/>
        </w:rPr>
      </w:pPr>
      <w:r w:rsidRPr="006F1AA1">
        <w:rPr>
          <w:rFonts w:ascii="Sylfaen" w:hAnsi="Sylfaen"/>
          <w:bCs/>
          <w:sz w:val="24"/>
          <w:szCs w:val="24"/>
        </w:rPr>
        <w:t>Oświadczenie zatrudnionego pracownika potwierdzającego wykonywanie czynności dotyczących procesu konserwacji, naprawy i kalibracji w ramach umowy o pracę.</w:t>
      </w:r>
    </w:p>
    <w:p w:rsidR="000B6AF8" w:rsidRPr="006F1AA1" w:rsidRDefault="000B6AF8" w:rsidP="000B6AF8">
      <w:pPr>
        <w:pStyle w:val="Akapitzlist"/>
        <w:numPr>
          <w:ilvl w:val="0"/>
          <w:numId w:val="16"/>
        </w:numPr>
        <w:autoSpaceDE w:val="0"/>
        <w:autoSpaceDN w:val="0"/>
        <w:adjustRightInd w:val="0"/>
        <w:spacing w:after="120" w:line="276" w:lineRule="auto"/>
        <w:jc w:val="both"/>
        <w:rPr>
          <w:rFonts w:ascii="Sylfaen" w:hAnsi="Sylfaen"/>
          <w:bCs/>
          <w:sz w:val="24"/>
          <w:szCs w:val="24"/>
        </w:rPr>
      </w:pPr>
      <w:r w:rsidRPr="006F1AA1">
        <w:rPr>
          <w:rFonts w:ascii="Sylfaen" w:hAnsi="Sylfaen"/>
          <w:bCs/>
          <w:sz w:val="24"/>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6F1AA1">
        <w:rPr>
          <w:rFonts w:ascii="Sylfaen" w:hAnsi="Sylfaen"/>
          <w:bCs/>
          <w:sz w:val="24"/>
          <w:szCs w:val="24"/>
        </w:rPr>
        <w:br/>
        <w:t xml:space="preserve">w sposób zapewniający ochronę danych osobowych pracowników, zgodnie </w:t>
      </w:r>
      <w:r w:rsidRPr="006F1AA1">
        <w:rPr>
          <w:rFonts w:ascii="Sylfaen" w:hAnsi="Sylfaen"/>
          <w:bCs/>
          <w:sz w:val="24"/>
          <w:szCs w:val="24"/>
        </w:rPr>
        <w:br/>
        <w:t xml:space="preserve">z przepisami ustawy z dnia 10 maja 2018 roku o ochronie danych osobowych (tj. </w:t>
      </w:r>
      <w:r w:rsidRPr="006F1AA1">
        <w:rPr>
          <w:rFonts w:ascii="Sylfaen" w:hAnsi="Sylfaen"/>
          <w:bCs/>
          <w:sz w:val="24"/>
          <w:szCs w:val="24"/>
        </w:rPr>
        <w:br/>
        <w:t>w szczególności bez adresów, nr PESEL pracowników). Imię i nazwisko pracownika nie podlega anominizacji. Informacje takie jak: data zawarcia umowy, rodzaj umowy i wymiar etatu powinny być możliwe do zidentyfikowania;</w:t>
      </w:r>
    </w:p>
    <w:p w:rsidR="000B6AF8" w:rsidRPr="006F1AA1" w:rsidRDefault="000B6AF8" w:rsidP="000B6AF8">
      <w:pPr>
        <w:pStyle w:val="Akapitzlist"/>
        <w:numPr>
          <w:ilvl w:val="0"/>
          <w:numId w:val="16"/>
        </w:numPr>
        <w:autoSpaceDE w:val="0"/>
        <w:autoSpaceDN w:val="0"/>
        <w:adjustRightInd w:val="0"/>
        <w:spacing w:after="120" w:line="276" w:lineRule="auto"/>
        <w:jc w:val="both"/>
        <w:rPr>
          <w:rFonts w:ascii="Sylfaen" w:hAnsi="Sylfaen"/>
          <w:bCs/>
          <w:sz w:val="24"/>
          <w:szCs w:val="24"/>
        </w:rPr>
      </w:pPr>
      <w:r w:rsidRPr="006F1AA1">
        <w:rPr>
          <w:rFonts w:ascii="Sylfaen" w:hAnsi="Sylfaen"/>
          <w:bCs/>
          <w:sz w:val="24"/>
          <w:szCs w:val="24"/>
        </w:rPr>
        <w:t xml:space="preserve">Zaświadczenie właściwego oddziału ZUS, potwierdzające opłacanie przez Wykonawcę lub podwykonawcę składek na ubezpieczania społeczne i zdrowotne </w:t>
      </w:r>
      <w:r w:rsidRPr="006F1AA1">
        <w:rPr>
          <w:rFonts w:ascii="Sylfaen" w:hAnsi="Sylfaen"/>
          <w:bCs/>
          <w:sz w:val="24"/>
          <w:szCs w:val="24"/>
        </w:rPr>
        <w:br/>
        <w:t>z tytułu zatrudnienia na podstawie umów o pracę za ostatni okres rozliczeniowy;</w:t>
      </w:r>
    </w:p>
    <w:p w:rsidR="000B6AF8" w:rsidRPr="006F1AA1" w:rsidRDefault="000B6AF8" w:rsidP="000B6AF8">
      <w:pPr>
        <w:pStyle w:val="Akapitzlist"/>
        <w:numPr>
          <w:ilvl w:val="0"/>
          <w:numId w:val="16"/>
        </w:numPr>
        <w:autoSpaceDE w:val="0"/>
        <w:autoSpaceDN w:val="0"/>
        <w:adjustRightInd w:val="0"/>
        <w:spacing w:after="120" w:line="276" w:lineRule="auto"/>
        <w:jc w:val="both"/>
        <w:rPr>
          <w:rFonts w:ascii="Sylfaen" w:hAnsi="Sylfaen"/>
          <w:bCs/>
          <w:sz w:val="24"/>
          <w:szCs w:val="24"/>
        </w:rPr>
      </w:pPr>
      <w:r w:rsidRPr="006F1AA1">
        <w:rPr>
          <w:rFonts w:ascii="Sylfaen" w:hAnsi="Sylfaen"/>
          <w:bCs/>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 o ochronie danych osobowych. Imię i nazwisko pracownika nie podlega anonimizacji.</w:t>
      </w:r>
    </w:p>
    <w:p w:rsidR="000B6AF8" w:rsidRPr="006F1AA1" w:rsidRDefault="000B6AF8" w:rsidP="000B6AF8">
      <w:pPr>
        <w:autoSpaceDE w:val="0"/>
        <w:autoSpaceDN w:val="0"/>
        <w:adjustRightInd w:val="0"/>
        <w:spacing w:after="120"/>
        <w:ind w:left="-65" w:hanging="219"/>
        <w:jc w:val="both"/>
        <w:rPr>
          <w:rFonts w:ascii="Sylfaen" w:hAnsi="Sylfaen"/>
          <w:bCs/>
          <w:sz w:val="24"/>
          <w:szCs w:val="24"/>
        </w:rPr>
      </w:pPr>
      <w:r w:rsidRPr="006F1AA1">
        <w:rPr>
          <w:rFonts w:ascii="Sylfaen" w:hAnsi="Sylfaen"/>
          <w:bCs/>
          <w:sz w:val="24"/>
          <w:szCs w:val="24"/>
        </w:rPr>
        <w:lastRenderedPageBreak/>
        <w:t>3. W przypadku uzasadnionych wątpliwości co do przestrzegania prawa pracy przez wykonawcę lub podwykonawcę, Zamawiający może zwrócić się o przeprowadzenie kontroli przez Państwową Inspekcję Pracy.</w:t>
      </w:r>
    </w:p>
    <w:p w:rsidR="000B6AF8" w:rsidRPr="006F1AA1" w:rsidRDefault="000B6AF8" w:rsidP="000B6AF8">
      <w:pPr>
        <w:autoSpaceDE w:val="0"/>
        <w:autoSpaceDN w:val="0"/>
        <w:adjustRightInd w:val="0"/>
        <w:spacing w:after="120"/>
        <w:ind w:left="-65" w:hanging="219"/>
        <w:jc w:val="both"/>
        <w:rPr>
          <w:rFonts w:ascii="Sylfaen" w:hAnsi="Sylfaen"/>
          <w:bCs/>
          <w:sz w:val="24"/>
          <w:szCs w:val="24"/>
        </w:rPr>
      </w:pPr>
      <w:r w:rsidRPr="006F1AA1">
        <w:rPr>
          <w:rFonts w:ascii="Sylfaen" w:hAnsi="Sylfaen"/>
          <w:bCs/>
          <w:sz w:val="24"/>
          <w:szCs w:val="24"/>
        </w:rPr>
        <w:t>4. W przypadku rozwiązania stosunku pracy przed upływem terminu obowiązywania umowy, Wykonawca zobowiązuje się do niezwłocznego zatrudniania na to miejsce innej osoby wykonującej czynności, o których mowa w ust. 1.</w:t>
      </w:r>
    </w:p>
    <w:p w:rsidR="000B6AF8" w:rsidRPr="00814269" w:rsidRDefault="000B6AF8" w:rsidP="00814269">
      <w:pPr>
        <w:autoSpaceDE w:val="0"/>
        <w:autoSpaceDN w:val="0"/>
        <w:adjustRightInd w:val="0"/>
        <w:spacing w:after="120"/>
        <w:ind w:left="-65" w:hanging="219"/>
        <w:jc w:val="both"/>
        <w:rPr>
          <w:rFonts w:ascii="Sylfaen" w:hAnsi="Sylfaen"/>
          <w:bCs/>
          <w:sz w:val="24"/>
          <w:szCs w:val="24"/>
        </w:rPr>
      </w:pPr>
      <w:r w:rsidRPr="006F1AA1">
        <w:rPr>
          <w:rFonts w:ascii="Sylfaen" w:hAnsi="Sylfaen"/>
          <w:bCs/>
          <w:sz w:val="24"/>
          <w:szCs w:val="24"/>
        </w:rPr>
        <w:t xml:space="preserve"> 5. Z tytułu niespełnienia przez Wykonawcę wymogu zatrudniania na podstawie umowy </w:t>
      </w:r>
      <w:r w:rsidRPr="006F1AA1">
        <w:rPr>
          <w:rFonts w:ascii="Sylfaen" w:hAnsi="Sylfaen"/>
          <w:bCs/>
          <w:sz w:val="24"/>
          <w:szCs w:val="24"/>
        </w:rPr>
        <w:br/>
        <w:t>o pracę osób wykonujących wskazane w ust. 1 czynności, Zamawiający przewiduje sankcję w postaci obowiązku zapłaty przez wykonawcę kary umownej w wysokości 200 zł brutto za każde stwierdzone naruszenie. Przed naliczeniem kary umownej Zamawiający wezwie wykonawcę stosownym pismem do usunięcia stwierdzonych nieprawidłowości. Niezłożenie przez Wykonawcę 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ust. 1 czynności.</w:t>
      </w:r>
    </w:p>
    <w:p w:rsidR="000B6AF8" w:rsidRPr="00814269" w:rsidRDefault="000B6AF8" w:rsidP="00814269">
      <w:pPr>
        <w:pStyle w:val="Akapitzlist"/>
        <w:autoSpaceDE w:val="0"/>
        <w:autoSpaceDN w:val="0"/>
        <w:adjustRightInd w:val="0"/>
        <w:spacing w:after="120"/>
        <w:ind w:hanging="720"/>
        <w:jc w:val="both"/>
        <w:rPr>
          <w:rFonts w:ascii="Sylfaen" w:hAnsi="Sylfaen"/>
          <w:b/>
          <w:sz w:val="24"/>
          <w:szCs w:val="24"/>
          <w:u w:val="single"/>
        </w:rPr>
      </w:pPr>
      <w:r w:rsidRPr="006F1AA1">
        <w:rPr>
          <w:rFonts w:ascii="Sylfaen" w:hAnsi="Sylfaen"/>
          <w:b/>
          <w:sz w:val="24"/>
          <w:szCs w:val="24"/>
          <w:u w:val="single"/>
        </w:rPr>
        <w:t>POSTANOWIENIA KOŃCOWE</w:t>
      </w:r>
    </w:p>
    <w:p w:rsidR="000B6AF8" w:rsidRPr="006F1AA1" w:rsidRDefault="000B6AF8" w:rsidP="000B6AF8">
      <w:pPr>
        <w:autoSpaceDE w:val="0"/>
        <w:autoSpaceDN w:val="0"/>
        <w:adjustRightInd w:val="0"/>
        <w:spacing w:after="120"/>
        <w:jc w:val="center"/>
        <w:rPr>
          <w:rFonts w:ascii="Sylfaen" w:hAnsi="Sylfaen"/>
          <w:b/>
          <w:bCs/>
          <w:sz w:val="24"/>
          <w:szCs w:val="24"/>
        </w:rPr>
      </w:pPr>
      <w:r w:rsidRPr="006F1AA1">
        <w:rPr>
          <w:rFonts w:ascii="Sylfaen" w:hAnsi="Sylfaen"/>
          <w:b/>
          <w:bCs/>
          <w:sz w:val="24"/>
          <w:szCs w:val="24"/>
        </w:rPr>
        <w:t>§ 11</w:t>
      </w:r>
    </w:p>
    <w:p w:rsidR="000B6AF8" w:rsidRPr="006F1AA1" w:rsidRDefault="000B6AF8" w:rsidP="000B6AF8">
      <w:pPr>
        <w:numPr>
          <w:ilvl w:val="0"/>
          <w:numId w:val="1"/>
        </w:numPr>
        <w:autoSpaceDE w:val="0"/>
        <w:autoSpaceDN w:val="0"/>
        <w:spacing w:after="120"/>
        <w:ind w:left="0" w:hanging="284"/>
        <w:contextualSpacing/>
        <w:jc w:val="both"/>
        <w:rPr>
          <w:rFonts w:ascii="Sylfaen" w:hAnsi="Sylfaen"/>
          <w:sz w:val="24"/>
          <w:szCs w:val="24"/>
        </w:rPr>
      </w:pPr>
      <w:r w:rsidRPr="006F1AA1">
        <w:rPr>
          <w:rFonts w:ascii="Sylfaen" w:hAnsi="Sylfaen"/>
          <w:sz w:val="24"/>
          <w:szCs w:val="24"/>
        </w:rPr>
        <w:t xml:space="preserve">W sprawach nieuregulowanych umową zastosowanie mają w szczególności obowiązujące przepisy ustawy z dnia 23 kwietnia 1964 r. </w:t>
      </w:r>
      <w:r w:rsidRPr="006F1AA1">
        <w:rPr>
          <w:rFonts w:ascii="Sylfaen" w:hAnsi="Sylfaen"/>
          <w:i/>
          <w:sz w:val="24"/>
          <w:szCs w:val="24"/>
        </w:rPr>
        <w:t>Kodeks cywilny</w:t>
      </w:r>
      <w:r w:rsidR="00CE34FF">
        <w:rPr>
          <w:rFonts w:ascii="Sylfaen" w:hAnsi="Sylfaen"/>
          <w:i/>
          <w:sz w:val="24"/>
          <w:szCs w:val="24"/>
        </w:rPr>
        <w:t xml:space="preserve"> </w:t>
      </w:r>
      <w:r w:rsidRPr="006F1AA1">
        <w:rPr>
          <w:rFonts w:ascii="Sylfaen" w:hAnsi="Sylfaen"/>
          <w:i/>
          <w:sz w:val="24"/>
          <w:szCs w:val="24"/>
        </w:rPr>
        <w:t>(</w:t>
      </w:r>
      <w:r w:rsidR="00CE34FF">
        <w:rPr>
          <w:rFonts w:ascii="Sylfaen" w:hAnsi="Sylfaen"/>
          <w:i/>
          <w:sz w:val="24"/>
          <w:szCs w:val="24"/>
        </w:rPr>
        <w:t xml:space="preserve"> </w:t>
      </w:r>
      <w:r w:rsidR="00F36D4D">
        <w:rPr>
          <w:rFonts w:ascii="Sylfaen" w:hAnsi="Sylfaen"/>
          <w:i/>
          <w:sz w:val="24"/>
          <w:szCs w:val="24"/>
        </w:rPr>
        <w:t>Dz.U. z 2022 r. poz. 1360</w:t>
      </w:r>
      <w:r w:rsidRPr="006F1AA1">
        <w:rPr>
          <w:rFonts w:ascii="Sylfaen" w:hAnsi="Sylfaen"/>
          <w:i/>
          <w:sz w:val="24"/>
          <w:szCs w:val="24"/>
        </w:rPr>
        <w:t xml:space="preserve"> </w:t>
      </w:r>
      <w:r w:rsidRPr="006F1AA1">
        <w:rPr>
          <w:rFonts w:ascii="Sylfaen" w:hAnsi="Sylfaen"/>
          <w:i/>
          <w:sz w:val="24"/>
          <w:szCs w:val="24"/>
        </w:rPr>
        <w:br/>
        <w:t xml:space="preserve">z późn. zmianami) </w:t>
      </w:r>
      <w:r w:rsidRPr="006F1AA1">
        <w:rPr>
          <w:rFonts w:ascii="Sylfaen" w:hAnsi="Sylfaen"/>
          <w:sz w:val="24"/>
          <w:szCs w:val="24"/>
        </w:rPr>
        <w:t xml:space="preserve">oraz ustawy z dnia 11 września 2019r. </w:t>
      </w:r>
      <w:r w:rsidRPr="006F1AA1">
        <w:rPr>
          <w:rFonts w:ascii="Sylfaen" w:hAnsi="Sylfaen"/>
          <w:i/>
          <w:sz w:val="24"/>
          <w:szCs w:val="24"/>
        </w:rPr>
        <w:t>Prawo za</w:t>
      </w:r>
      <w:r w:rsidR="00F36D4D">
        <w:rPr>
          <w:rFonts w:ascii="Sylfaen" w:hAnsi="Sylfaen"/>
          <w:i/>
          <w:sz w:val="24"/>
          <w:szCs w:val="24"/>
        </w:rPr>
        <w:t>mówień publicznych (Dz.U. z 2022 r. poz. 1710</w:t>
      </w:r>
      <w:r w:rsidRPr="006F1AA1">
        <w:rPr>
          <w:rFonts w:ascii="Sylfaen" w:hAnsi="Sylfaen"/>
          <w:i/>
          <w:sz w:val="24"/>
          <w:szCs w:val="24"/>
        </w:rPr>
        <w:t xml:space="preserve"> z późn. zmianami)</w:t>
      </w:r>
      <w:r w:rsidRPr="006F1AA1">
        <w:rPr>
          <w:rFonts w:ascii="Sylfaen" w:hAnsi="Sylfaen"/>
          <w:sz w:val="24"/>
          <w:szCs w:val="24"/>
        </w:rPr>
        <w:t>.</w:t>
      </w:r>
    </w:p>
    <w:p w:rsidR="000B6AF8" w:rsidRPr="006F1AA1" w:rsidRDefault="000B6AF8" w:rsidP="000B6AF8">
      <w:pPr>
        <w:pStyle w:val="Akapitzlist"/>
        <w:numPr>
          <w:ilvl w:val="0"/>
          <w:numId w:val="1"/>
        </w:numPr>
        <w:autoSpaceDE w:val="0"/>
        <w:autoSpaceDN w:val="0"/>
        <w:adjustRightInd w:val="0"/>
        <w:spacing w:after="120" w:line="276" w:lineRule="auto"/>
        <w:ind w:left="0" w:hanging="284"/>
        <w:jc w:val="both"/>
        <w:rPr>
          <w:rFonts w:ascii="Sylfaen" w:hAnsi="Sylfaen"/>
          <w:sz w:val="24"/>
          <w:szCs w:val="24"/>
        </w:rPr>
      </w:pPr>
      <w:r w:rsidRPr="006F1AA1">
        <w:rPr>
          <w:rFonts w:ascii="Sylfaen" w:hAnsi="Sylfaen"/>
          <w:sz w:val="24"/>
          <w:szCs w:val="24"/>
        </w:rPr>
        <w:t>Spory mogące wynikną</w:t>
      </w:r>
      <w:r w:rsidRPr="006F1AA1">
        <w:rPr>
          <w:rStyle w:val="akapitustep1"/>
          <w:rFonts w:ascii="Sylfaen" w:hAnsi="Sylfaen"/>
          <w:color w:val="000000"/>
          <w:sz w:val="24"/>
          <w:szCs w:val="24"/>
        </w:rPr>
        <w:t>ć</w:t>
      </w:r>
      <w:r w:rsidRPr="006F1AA1">
        <w:rPr>
          <w:rFonts w:ascii="Sylfaen" w:hAnsi="Sylfaen"/>
          <w:sz w:val="24"/>
          <w:szCs w:val="24"/>
        </w:rPr>
        <w:t xml:space="preserve"> w związku z realizacją Umowy rozstrzyga</w:t>
      </w:r>
      <w:r w:rsidRPr="006F1AA1">
        <w:rPr>
          <w:rStyle w:val="akapitustep1"/>
          <w:rFonts w:ascii="Sylfaen" w:hAnsi="Sylfaen"/>
          <w:color w:val="000000"/>
          <w:sz w:val="24"/>
          <w:szCs w:val="24"/>
        </w:rPr>
        <w:t>ć</w:t>
      </w:r>
      <w:r w:rsidRPr="006F1AA1">
        <w:rPr>
          <w:rFonts w:ascii="Sylfaen" w:hAnsi="Sylfaen"/>
          <w:sz w:val="24"/>
          <w:szCs w:val="24"/>
        </w:rPr>
        <w:t xml:space="preserve"> będzie Sąd powszechny miejscowo właściwy dla siedziby Zamawiającego.</w:t>
      </w:r>
    </w:p>
    <w:p w:rsidR="000B6AF8" w:rsidRPr="006F1AA1" w:rsidRDefault="000B6AF8" w:rsidP="000B6AF8">
      <w:pPr>
        <w:pStyle w:val="Akapitzlist"/>
        <w:numPr>
          <w:ilvl w:val="0"/>
          <w:numId w:val="1"/>
        </w:numPr>
        <w:autoSpaceDE w:val="0"/>
        <w:autoSpaceDN w:val="0"/>
        <w:adjustRightInd w:val="0"/>
        <w:spacing w:after="120" w:line="276" w:lineRule="auto"/>
        <w:ind w:left="0" w:hanging="284"/>
        <w:jc w:val="both"/>
        <w:rPr>
          <w:rFonts w:ascii="Sylfaen" w:hAnsi="Sylfaen"/>
          <w:sz w:val="24"/>
          <w:szCs w:val="24"/>
        </w:rPr>
      </w:pPr>
      <w:r w:rsidRPr="006F1AA1">
        <w:rPr>
          <w:rFonts w:ascii="Sylfaen" w:hAnsi="Sylfaen"/>
          <w:sz w:val="24"/>
          <w:szCs w:val="24"/>
        </w:rPr>
        <w:t>Wykonawca nie może bez pisemnej zgody Zamawiającego dokonać przelewu wierzytelności wynikającej z Umowy.</w:t>
      </w:r>
    </w:p>
    <w:p w:rsidR="000B6AF8" w:rsidRPr="006F1AA1" w:rsidRDefault="000B6AF8" w:rsidP="000B6AF8">
      <w:pPr>
        <w:pStyle w:val="Akapitzlist"/>
        <w:autoSpaceDE w:val="0"/>
        <w:autoSpaceDN w:val="0"/>
        <w:adjustRightInd w:val="0"/>
        <w:spacing w:after="120"/>
        <w:ind w:left="0" w:hanging="284"/>
        <w:jc w:val="both"/>
        <w:rPr>
          <w:rFonts w:ascii="Sylfaen" w:hAnsi="Sylfaen"/>
          <w:sz w:val="24"/>
          <w:szCs w:val="24"/>
        </w:rPr>
      </w:pPr>
      <w:r w:rsidRPr="006F1AA1">
        <w:rPr>
          <w:rFonts w:ascii="Sylfaen" w:hAnsi="Sylfaen"/>
          <w:sz w:val="24"/>
          <w:szCs w:val="24"/>
        </w:rPr>
        <w:t xml:space="preserve">4. </w:t>
      </w:r>
      <w:r w:rsidRPr="006F1AA1">
        <w:rPr>
          <w:rFonts w:ascii="Sylfaen" w:hAnsi="Sylfaen"/>
          <w:sz w:val="24"/>
          <w:szCs w:val="24"/>
        </w:rPr>
        <w:tab/>
        <w:t>Zamawiający zastrzega sobie możliwość zmniejszenia liczby przyrządów, na podstawie których przewidziano ilość usług wymienionych w załączniku nr 1 do umowy.</w:t>
      </w:r>
    </w:p>
    <w:p w:rsidR="000B6AF8" w:rsidRPr="006F1AA1" w:rsidRDefault="000B6AF8" w:rsidP="000B6AF8">
      <w:pPr>
        <w:pStyle w:val="Akapitzlist"/>
        <w:autoSpaceDE w:val="0"/>
        <w:autoSpaceDN w:val="0"/>
        <w:adjustRightInd w:val="0"/>
        <w:spacing w:after="120"/>
        <w:ind w:left="0" w:hanging="284"/>
        <w:jc w:val="both"/>
        <w:rPr>
          <w:rFonts w:ascii="Sylfaen" w:hAnsi="Sylfaen"/>
          <w:sz w:val="24"/>
          <w:szCs w:val="24"/>
        </w:rPr>
      </w:pPr>
      <w:r w:rsidRPr="006F1AA1">
        <w:rPr>
          <w:rFonts w:ascii="Sylfaen" w:hAnsi="Sylfaen"/>
          <w:sz w:val="24"/>
          <w:szCs w:val="24"/>
        </w:rPr>
        <w:t>5.</w:t>
      </w:r>
      <w:r w:rsidRPr="006F1AA1">
        <w:rPr>
          <w:rFonts w:ascii="Sylfaen" w:hAnsi="Sylfaen"/>
          <w:sz w:val="24"/>
          <w:szCs w:val="24"/>
        </w:rPr>
        <w:tab/>
        <w:t xml:space="preserve">Zmiany umowy wymagają zachowania formy pisemnej pod rygorem nieważności </w:t>
      </w:r>
      <w:r w:rsidRPr="006F1AA1">
        <w:rPr>
          <w:rFonts w:ascii="Sylfaen" w:hAnsi="Sylfaen"/>
          <w:sz w:val="24"/>
          <w:szCs w:val="24"/>
        </w:rPr>
        <w:br/>
        <w:t>i obowiązywać będą od dnia podpisania przez Strony aneksu w tym zakresie.</w:t>
      </w:r>
    </w:p>
    <w:p w:rsidR="000B6AF8" w:rsidRPr="006F1AA1" w:rsidRDefault="000B6AF8" w:rsidP="000B6AF8">
      <w:pPr>
        <w:pStyle w:val="Akapitzlist"/>
        <w:autoSpaceDE w:val="0"/>
        <w:autoSpaceDN w:val="0"/>
        <w:adjustRightInd w:val="0"/>
        <w:spacing w:after="120"/>
        <w:ind w:left="-284"/>
        <w:jc w:val="both"/>
        <w:rPr>
          <w:rFonts w:ascii="Sylfaen" w:hAnsi="Sylfaen"/>
          <w:sz w:val="24"/>
          <w:szCs w:val="24"/>
        </w:rPr>
      </w:pPr>
      <w:r w:rsidRPr="006F1AA1">
        <w:rPr>
          <w:rFonts w:ascii="Sylfaen" w:hAnsi="Sylfaen"/>
          <w:sz w:val="24"/>
          <w:szCs w:val="24"/>
        </w:rPr>
        <w:t>6.Integralną cz</w:t>
      </w:r>
      <w:r w:rsidRPr="006F1AA1">
        <w:rPr>
          <w:rStyle w:val="akapitustep1"/>
          <w:rFonts w:ascii="Sylfaen" w:hAnsi="Sylfaen"/>
          <w:color w:val="000000"/>
          <w:sz w:val="24"/>
          <w:szCs w:val="24"/>
        </w:rPr>
        <w:t>ę</w:t>
      </w:r>
      <w:r w:rsidRPr="006F1AA1">
        <w:rPr>
          <w:rFonts w:ascii="Sylfaen" w:hAnsi="Sylfaen"/>
          <w:sz w:val="24"/>
          <w:szCs w:val="24"/>
        </w:rPr>
        <w:t>ść umowy stanowią:</w:t>
      </w:r>
    </w:p>
    <w:p w:rsidR="000B6AF8" w:rsidRPr="006F1AA1" w:rsidRDefault="000B6AF8" w:rsidP="000B6AF8">
      <w:pPr>
        <w:pStyle w:val="Akapitzlist"/>
        <w:numPr>
          <w:ilvl w:val="0"/>
          <w:numId w:val="2"/>
        </w:numPr>
        <w:autoSpaceDE w:val="0"/>
        <w:autoSpaceDN w:val="0"/>
        <w:adjustRightInd w:val="0"/>
        <w:spacing w:after="120" w:line="276" w:lineRule="auto"/>
        <w:ind w:left="284" w:hanging="284"/>
        <w:jc w:val="both"/>
        <w:rPr>
          <w:rFonts w:ascii="Sylfaen" w:hAnsi="Sylfaen"/>
          <w:sz w:val="24"/>
          <w:szCs w:val="24"/>
        </w:rPr>
      </w:pPr>
      <w:r w:rsidRPr="006F1AA1">
        <w:rPr>
          <w:rFonts w:ascii="Sylfaen" w:hAnsi="Sylfaen"/>
          <w:sz w:val="24"/>
          <w:szCs w:val="24"/>
        </w:rPr>
        <w:t>załącznik nr 1 -  oferta Wykonawcy</w:t>
      </w:r>
    </w:p>
    <w:p w:rsidR="000B6AF8" w:rsidRPr="006F1AA1" w:rsidRDefault="000B6AF8" w:rsidP="000B6AF8">
      <w:pPr>
        <w:pStyle w:val="Akapitzlist"/>
        <w:numPr>
          <w:ilvl w:val="0"/>
          <w:numId w:val="2"/>
        </w:numPr>
        <w:autoSpaceDE w:val="0"/>
        <w:autoSpaceDN w:val="0"/>
        <w:adjustRightInd w:val="0"/>
        <w:spacing w:after="120" w:line="276" w:lineRule="auto"/>
        <w:ind w:left="284" w:hanging="284"/>
        <w:jc w:val="both"/>
        <w:rPr>
          <w:rFonts w:ascii="Sylfaen" w:hAnsi="Sylfaen"/>
          <w:sz w:val="24"/>
          <w:szCs w:val="24"/>
        </w:rPr>
      </w:pPr>
      <w:r w:rsidRPr="006F1AA1">
        <w:rPr>
          <w:rFonts w:ascii="Sylfaen" w:hAnsi="Sylfaen"/>
          <w:sz w:val="24"/>
          <w:szCs w:val="24"/>
        </w:rPr>
        <w:t>załącznik nr 2 –  wzór zlecenia</w:t>
      </w:r>
    </w:p>
    <w:p w:rsidR="000B6AF8" w:rsidRPr="006F1AA1" w:rsidRDefault="000B6AF8" w:rsidP="000B6AF8">
      <w:pPr>
        <w:autoSpaceDE w:val="0"/>
        <w:autoSpaceDN w:val="0"/>
        <w:adjustRightInd w:val="0"/>
        <w:spacing w:after="120"/>
        <w:ind w:hanging="284"/>
        <w:jc w:val="both"/>
        <w:rPr>
          <w:rFonts w:ascii="Sylfaen" w:hAnsi="Sylfaen"/>
          <w:sz w:val="24"/>
          <w:szCs w:val="24"/>
        </w:rPr>
      </w:pPr>
      <w:r w:rsidRPr="006F1AA1">
        <w:rPr>
          <w:rFonts w:ascii="Sylfaen" w:hAnsi="Sylfaen"/>
          <w:sz w:val="24"/>
          <w:szCs w:val="24"/>
        </w:rPr>
        <w:t>7.</w:t>
      </w:r>
      <w:r w:rsidRPr="006F1AA1">
        <w:rPr>
          <w:rFonts w:ascii="Sylfaen" w:hAnsi="Sylfaen"/>
          <w:sz w:val="24"/>
          <w:szCs w:val="24"/>
        </w:rPr>
        <w:tab/>
        <w:t>Umowę sporządzono w czterech jednobrzmiących egzemplarzach, z których trzy otrzymuje Zamawiający a jeden Wykonawca.</w:t>
      </w:r>
    </w:p>
    <w:p w:rsidR="000B6AF8" w:rsidRPr="006F1AA1" w:rsidRDefault="000B6AF8" w:rsidP="000B6AF8">
      <w:pPr>
        <w:autoSpaceDE w:val="0"/>
        <w:autoSpaceDN w:val="0"/>
        <w:adjustRightInd w:val="0"/>
        <w:spacing w:after="120"/>
        <w:ind w:hanging="426"/>
        <w:jc w:val="both"/>
        <w:rPr>
          <w:rFonts w:ascii="Sylfaen" w:hAnsi="Sylfaen"/>
          <w:sz w:val="24"/>
          <w:szCs w:val="24"/>
        </w:rPr>
      </w:pPr>
    </w:p>
    <w:p w:rsidR="000B6AF8" w:rsidRPr="006F1AA1" w:rsidRDefault="000B6AF8" w:rsidP="00814269">
      <w:pPr>
        <w:autoSpaceDE w:val="0"/>
        <w:autoSpaceDN w:val="0"/>
        <w:adjustRightInd w:val="0"/>
        <w:spacing w:after="120"/>
        <w:jc w:val="both"/>
        <w:rPr>
          <w:rFonts w:ascii="Sylfaen" w:hAnsi="Sylfaen"/>
          <w:sz w:val="24"/>
          <w:szCs w:val="24"/>
        </w:rPr>
      </w:pPr>
    </w:p>
    <w:p w:rsidR="000B6AF8" w:rsidRPr="006F1AA1" w:rsidRDefault="000B6AF8" w:rsidP="000B6AF8">
      <w:pPr>
        <w:autoSpaceDE w:val="0"/>
        <w:autoSpaceDN w:val="0"/>
        <w:adjustRightInd w:val="0"/>
        <w:spacing w:after="120"/>
        <w:rPr>
          <w:rFonts w:ascii="Sylfaen" w:hAnsi="Sylfaen"/>
          <w:b/>
          <w:bCs/>
          <w:sz w:val="24"/>
          <w:szCs w:val="24"/>
        </w:rPr>
      </w:pPr>
      <w:r w:rsidRPr="006F1AA1">
        <w:rPr>
          <w:rFonts w:ascii="Sylfaen" w:hAnsi="Sylfaen"/>
          <w:b/>
          <w:bCs/>
          <w:sz w:val="24"/>
          <w:szCs w:val="24"/>
        </w:rPr>
        <w:t>ZAMAWIAJ</w:t>
      </w:r>
      <w:r w:rsidRPr="006F1AA1">
        <w:rPr>
          <w:rFonts w:ascii="Sylfaen" w:hAnsi="Sylfaen"/>
          <w:b/>
          <w:sz w:val="24"/>
          <w:szCs w:val="24"/>
        </w:rPr>
        <w:t>Ą</w:t>
      </w:r>
      <w:r w:rsidRPr="006F1AA1">
        <w:rPr>
          <w:rFonts w:ascii="Sylfaen" w:hAnsi="Sylfaen"/>
          <w:b/>
          <w:bCs/>
          <w:sz w:val="24"/>
          <w:szCs w:val="24"/>
        </w:rPr>
        <w:t xml:space="preserve">CY: </w:t>
      </w:r>
      <w:r w:rsidRPr="006F1AA1">
        <w:rPr>
          <w:rFonts w:ascii="Sylfaen" w:hAnsi="Sylfaen"/>
          <w:b/>
          <w:bCs/>
          <w:sz w:val="24"/>
          <w:szCs w:val="24"/>
        </w:rPr>
        <w:tab/>
      </w:r>
      <w:r w:rsidRPr="006F1AA1">
        <w:rPr>
          <w:rFonts w:ascii="Sylfaen" w:hAnsi="Sylfaen"/>
          <w:b/>
          <w:bCs/>
          <w:sz w:val="24"/>
          <w:szCs w:val="24"/>
        </w:rPr>
        <w:tab/>
      </w:r>
      <w:r w:rsidRPr="006F1AA1">
        <w:rPr>
          <w:rFonts w:ascii="Sylfaen" w:hAnsi="Sylfaen"/>
          <w:b/>
          <w:bCs/>
          <w:sz w:val="24"/>
          <w:szCs w:val="24"/>
        </w:rPr>
        <w:tab/>
      </w:r>
      <w:r w:rsidRPr="006F1AA1">
        <w:rPr>
          <w:rFonts w:ascii="Sylfaen" w:hAnsi="Sylfaen"/>
          <w:b/>
          <w:bCs/>
          <w:sz w:val="24"/>
          <w:szCs w:val="24"/>
        </w:rPr>
        <w:tab/>
      </w:r>
      <w:r w:rsidRPr="006F1AA1">
        <w:rPr>
          <w:rFonts w:ascii="Sylfaen" w:hAnsi="Sylfaen"/>
          <w:b/>
          <w:bCs/>
          <w:sz w:val="24"/>
          <w:szCs w:val="24"/>
        </w:rPr>
        <w:tab/>
      </w:r>
      <w:r w:rsidRPr="006F1AA1">
        <w:rPr>
          <w:rFonts w:ascii="Sylfaen" w:hAnsi="Sylfaen"/>
          <w:b/>
          <w:bCs/>
          <w:sz w:val="24"/>
          <w:szCs w:val="24"/>
        </w:rPr>
        <w:tab/>
      </w:r>
      <w:r w:rsidRPr="006F1AA1">
        <w:rPr>
          <w:rFonts w:ascii="Sylfaen" w:hAnsi="Sylfaen"/>
          <w:b/>
          <w:bCs/>
          <w:sz w:val="24"/>
          <w:szCs w:val="24"/>
        </w:rPr>
        <w:tab/>
      </w:r>
      <w:r w:rsidRPr="006F1AA1">
        <w:rPr>
          <w:rFonts w:ascii="Sylfaen" w:hAnsi="Sylfaen"/>
          <w:b/>
          <w:bCs/>
          <w:sz w:val="24"/>
          <w:szCs w:val="24"/>
        </w:rPr>
        <w:tab/>
        <w:t>WYKONAWCA:</w:t>
      </w:r>
    </w:p>
    <w:p w:rsidR="000B6AF8" w:rsidRPr="006F1AA1" w:rsidRDefault="000B6AF8" w:rsidP="000B6AF8">
      <w:pPr>
        <w:autoSpaceDE w:val="0"/>
        <w:autoSpaceDN w:val="0"/>
        <w:adjustRightInd w:val="0"/>
        <w:spacing w:after="120"/>
        <w:rPr>
          <w:rFonts w:ascii="Sylfaen" w:hAnsi="Sylfaen"/>
          <w:b/>
          <w:sz w:val="24"/>
          <w:szCs w:val="24"/>
        </w:rPr>
      </w:pPr>
    </w:p>
    <w:p w:rsidR="000B6AF8" w:rsidRPr="0097342D" w:rsidRDefault="000B6AF8" w:rsidP="000B6AF8">
      <w:pPr>
        <w:tabs>
          <w:tab w:val="left" w:pos="4800"/>
        </w:tabs>
        <w:spacing w:after="120"/>
        <w:jc w:val="center"/>
        <w:rPr>
          <w:rFonts w:ascii="Times New Roman" w:hAnsi="Times New Roman"/>
          <w:b/>
          <w:sz w:val="24"/>
          <w:szCs w:val="24"/>
        </w:rPr>
      </w:pPr>
      <w:r w:rsidRPr="0097342D">
        <w:rPr>
          <w:rFonts w:ascii="Times New Roman" w:hAnsi="Times New Roman"/>
          <w:b/>
          <w:sz w:val="24"/>
          <w:szCs w:val="24"/>
          <w:u w:val="single"/>
        </w:rPr>
        <w:t>WZÓR</w:t>
      </w:r>
      <w:r w:rsidRPr="0097342D">
        <w:rPr>
          <w:rFonts w:ascii="Times New Roman" w:hAnsi="Times New Roman"/>
          <w:b/>
          <w:sz w:val="24"/>
          <w:szCs w:val="24"/>
        </w:rPr>
        <w:tab/>
        <w:t xml:space="preserve"> Załącznik nr 2</w:t>
      </w:r>
    </w:p>
    <w:p w:rsidR="000B6AF8" w:rsidRPr="0097342D" w:rsidRDefault="00DB253D" w:rsidP="000B6AF8">
      <w:pPr>
        <w:spacing w:after="120"/>
        <w:ind w:left="4248" w:firstLine="708"/>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252pt;margin-top:7pt;width:204pt;height:1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" stroked="f">
            <v:textbox>
              <w:txbxContent>
                <w:p w:rsidR="00350031" w:rsidRDefault="00350031" w:rsidP="000B6AF8">
                  <w:r>
                    <w:t>Miejscowość, dnia</w:t>
                  </w:r>
                </w:p>
              </w:txbxContent>
            </v:textbox>
          </v:shape>
        </w:pict>
      </w:r>
      <w:r w:rsidR="000B6AF8" w:rsidRPr="0097342D">
        <w:rPr>
          <w:rFonts w:ascii="Times New Roman" w:hAnsi="Times New Roman"/>
          <w:sz w:val="24"/>
          <w:szCs w:val="24"/>
        </w:rPr>
        <w:t xml:space="preserve"> …………………………………….</w:t>
      </w:r>
    </w:p>
    <w:p w:rsidR="000B6AF8" w:rsidRPr="0097342D" w:rsidRDefault="000B6AF8" w:rsidP="000B6AF8">
      <w:pPr>
        <w:spacing w:after="120"/>
        <w:rPr>
          <w:rFonts w:ascii="Times New Roman" w:hAnsi="Times New Roman"/>
          <w:sz w:val="24"/>
          <w:szCs w:val="24"/>
        </w:rPr>
      </w:pP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 xml:space="preserve">                                                                                      Egz. nr …………….</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 xml:space="preserve">                                                                                    …………………………………………</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ab/>
      </w:r>
      <w:r w:rsidRPr="0097342D">
        <w:rPr>
          <w:rFonts w:ascii="Times New Roman" w:hAnsi="Times New Roman"/>
          <w:sz w:val="24"/>
          <w:szCs w:val="24"/>
        </w:rPr>
        <w:tab/>
      </w:r>
      <w:r w:rsidRPr="0097342D">
        <w:rPr>
          <w:rFonts w:ascii="Times New Roman" w:hAnsi="Times New Roman"/>
          <w:sz w:val="24"/>
          <w:szCs w:val="24"/>
        </w:rPr>
        <w:tab/>
      </w:r>
      <w:r w:rsidRPr="0097342D">
        <w:rPr>
          <w:rFonts w:ascii="Times New Roman" w:hAnsi="Times New Roman"/>
          <w:sz w:val="24"/>
          <w:szCs w:val="24"/>
        </w:rPr>
        <w:tab/>
      </w:r>
      <w:r w:rsidRPr="0097342D">
        <w:rPr>
          <w:rFonts w:ascii="Times New Roman" w:hAnsi="Times New Roman"/>
          <w:sz w:val="24"/>
          <w:szCs w:val="24"/>
        </w:rPr>
        <w:tab/>
      </w:r>
      <w:r w:rsidRPr="0097342D">
        <w:rPr>
          <w:rFonts w:ascii="Times New Roman" w:hAnsi="Times New Roman"/>
          <w:sz w:val="24"/>
          <w:szCs w:val="24"/>
        </w:rPr>
        <w:tab/>
      </w:r>
      <w:r w:rsidRPr="0097342D">
        <w:rPr>
          <w:rFonts w:ascii="Times New Roman" w:hAnsi="Times New Roman"/>
          <w:sz w:val="24"/>
          <w:szCs w:val="24"/>
        </w:rPr>
        <w:tab/>
        <w:t xml:space="preserve">  ………………………………………..   </w:t>
      </w:r>
    </w:p>
    <w:p w:rsidR="000B6AF8" w:rsidRPr="0097342D" w:rsidRDefault="000B6AF8" w:rsidP="00CE34FF">
      <w:pPr>
        <w:spacing w:after="120"/>
        <w:jc w:val="center"/>
        <w:rPr>
          <w:rFonts w:ascii="Times New Roman" w:hAnsi="Times New Roman"/>
          <w:b/>
          <w:sz w:val="24"/>
          <w:szCs w:val="24"/>
          <w:u w:val="single"/>
        </w:rPr>
      </w:pPr>
      <w:r w:rsidRPr="0097342D">
        <w:rPr>
          <w:rFonts w:ascii="Times New Roman" w:hAnsi="Times New Roman"/>
          <w:b/>
          <w:sz w:val="24"/>
          <w:szCs w:val="24"/>
          <w:u w:val="single"/>
        </w:rPr>
        <w:t>ZLECENIE</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ab/>
        <w:t>Zgodnie z umową nr …………. z dnia ………… zlecam  wykonanie:</w:t>
      </w:r>
    </w:p>
    <w:p w:rsidR="000B6AF8" w:rsidRPr="0097342D" w:rsidRDefault="00CE34FF" w:rsidP="000B6AF8">
      <w:pPr>
        <w:spacing w:after="120"/>
        <w:rPr>
          <w:rFonts w:ascii="Times New Roman" w:hAnsi="Times New Roman"/>
          <w:sz w:val="24"/>
          <w:szCs w:val="24"/>
        </w:rPr>
      </w:pPr>
      <w:r>
        <w:rPr>
          <w:rFonts w:ascii="Times New Roman" w:hAnsi="Times New Roman"/>
          <w:sz w:val="24"/>
          <w:szCs w:val="24"/>
        </w:rPr>
        <w:t>- kalibracji</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 xml:space="preserve">- naprawy  (szczegółowo określić rodzaj uszkodzenia,  zauważone uwagi dotyczące funkcjonowania sprzętu, </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stwierdzone usterki sprzętu)………………………………………………………………………………………</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 wymiany ……………………………………………………………………………...................................</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 innej czynności tj. ………………………………………………………………………………………………</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 xml:space="preserve"> niżej wymienionego urządzenia ( urządzeń):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497"/>
        <w:gridCol w:w="1843"/>
        <w:gridCol w:w="1984"/>
        <w:gridCol w:w="2835"/>
      </w:tblGrid>
      <w:tr w:rsidR="000B6AF8" w:rsidRPr="00EC0517" w:rsidTr="000B6AF8">
        <w:tc>
          <w:tcPr>
            <w:tcW w:w="588" w:type="dxa"/>
          </w:tcPr>
          <w:p w:rsidR="000B6AF8" w:rsidRPr="00EC0517" w:rsidRDefault="000B6AF8" w:rsidP="000B6AF8">
            <w:pPr>
              <w:spacing w:after="120"/>
              <w:rPr>
                <w:rFonts w:ascii="Times New Roman" w:hAnsi="Times New Roman"/>
                <w:b/>
                <w:sz w:val="24"/>
                <w:szCs w:val="24"/>
              </w:rPr>
            </w:pPr>
            <w:r w:rsidRPr="00EC0517">
              <w:rPr>
                <w:rFonts w:ascii="Times New Roman" w:hAnsi="Times New Roman"/>
                <w:b/>
                <w:sz w:val="24"/>
                <w:szCs w:val="24"/>
              </w:rPr>
              <w:t>Lp.</w:t>
            </w:r>
          </w:p>
        </w:tc>
        <w:tc>
          <w:tcPr>
            <w:tcW w:w="2497" w:type="dxa"/>
          </w:tcPr>
          <w:p w:rsidR="000B6AF8" w:rsidRPr="00EC0517" w:rsidRDefault="000B6AF8" w:rsidP="000B6AF8">
            <w:pPr>
              <w:spacing w:after="120"/>
              <w:rPr>
                <w:rFonts w:ascii="Times New Roman" w:hAnsi="Times New Roman"/>
                <w:b/>
                <w:sz w:val="24"/>
                <w:szCs w:val="24"/>
              </w:rPr>
            </w:pPr>
            <w:r w:rsidRPr="00EC0517">
              <w:rPr>
                <w:rFonts w:ascii="Times New Roman" w:hAnsi="Times New Roman"/>
                <w:b/>
                <w:sz w:val="24"/>
                <w:szCs w:val="24"/>
              </w:rPr>
              <w:t>Typ, model urządzenia (rok produkcji)</w:t>
            </w:r>
          </w:p>
        </w:tc>
        <w:tc>
          <w:tcPr>
            <w:tcW w:w="1843" w:type="dxa"/>
          </w:tcPr>
          <w:p w:rsidR="000B6AF8" w:rsidRPr="00EC0517" w:rsidRDefault="000B6AF8" w:rsidP="000B6AF8">
            <w:pPr>
              <w:spacing w:after="120"/>
              <w:rPr>
                <w:rFonts w:ascii="Times New Roman" w:hAnsi="Times New Roman"/>
                <w:b/>
                <w:sz w:val="24"/>
                <w:szCs w:val="24"/>
              </w:rPr>
            </w:pPr>
            <w:r w:rsidRPr="00EC0517">
              <w:rPr>
                <w:rFonts w:ascii="Times New Roman" w:hAnsi="Times New Roman"/>
                <w:b/>
                <w:sz w:val="24"/>
                <w:szCs w:val="24"/>
              </w:rPr>
              <w:t>Nr fabryczny</w:t>
            </w:r>
          </w:p>
        </w:tc>
        <w:tc>
          <w:tcPr>
            <w:tcW w:w="1984" w:type="dxa"/>
          </w:tcPr>
          <w:p w:rsidR="000B6AF8" w:rsidRPr="00EC0517" w:rsidRDefault="000B6AF8" w:rsidP="000B6AF8">
            <w:pPr>
              <w:spacing w:after="120"/>
              <w:rPr>
                <w:rFonts w:ascii="Times New Roman" w:hAnsi="Times New Roman"/>
                <w:b/>
                <w:sz w:val="24"/>
                <w:szCs w:val="24"/>
              </w:rPr>
            </w:pPr>
            <w:r w:rsidRPr="00EC0517">
              <w:rPr>
                <w:rFonts w:ascii="Times New Roman" w:hAnsi="Times New Roman"/>
                <w:b/>
                <w:sz w:val="24"/>
                <w:szCs w:val="24"/>
              </w:rPr>
              <w:t xml:space="preserve">Określenie czy urządzenie jest objęte gwarancją producenta. </w:t>
            </w:r>
          </w:p>
        </w:tc>
        <w:tc>
          <w:tcPr>
            <w:tcW w:w="2835" w:type="dxa"/>
          </w:tcPr>
          <w:p w:rsidR="000B6AF8" w:rsidRPr="00EC0517" w:rsidRDefault="000B6AF8" w:rsidP="000B6AF8">
            <w:pPr>
              <w:spacing w:after="120"/>
              <w:rPr>
                <w:rFonts w:ascii="Times New Roman" w:hAnsi="Times New Roman"/>
                <w:b/>
                <w:sz w:val="24"/>
                <w:szCs w:val="24"/>
              </w:rPr>
            </w:pPr>
            <w:r w:rsidRPr="00EC0517">
              <w:rPr>
                <w:rFonts w:ascii="Times New Roman" w:hAnsi="Times New Roman"/>
                <w:b/>
                <w:sz w:val="24"/>
                <w:szCs w:val="24"/>
              </w:rPr>
              <w:t>Wykaz wysyłanego asortymentu do Wykonawcy</w:t>
            </w:r>
          </w:p>
        </w:tc>
      </w:tr>
      <w:tr w:rsidR="000B6AF8" w:rsidRPr="00EC0517" w:rsidTr="000B6AF8">
        <w:tc>
          <w:tcPr>
            <w:tcW w:w="588" w:type="dxa"/>
          </w:tcPr>
          <w:p w:rsidR="000B6AF8" w:rsidRPr="00EC0517" w:rsidRDefault="000B6AF8" w:rsidP="000B6AF8">
            <w:pPr>
              <w:spacing w:after="120"/>
              <w:rPr>
                <w:rFonts w:ascii="Times New Roman" w:hAnsi="Times New Roman"/>
                <w:sz w:val="24"/>
                <w:szCs w:val="24"/>
              </w:rPr>
            </w:pPr>
          </w:p>
        </w:tc>
        <w:tc>
          <w:tcPr>
            <w:tcW w:w="2497" w:type="dxa"/>
          </w:tcPr>
          <w:p w:rsidR="000B6AF8" w:rsidRPr="00EC0517" w:rsidRDefault="000B6AF8" w:rsidP="000B6AF8">
            <w:pPr>
              <w:spacing w:after="120"/>
              <w:rPr>
                <w:rFonts w:ascii="Times New Roman" w:hAnsi="Times New Roman"/>
                <w:sz w:val="24"/>
                <w:szCs w:val="24"/>
              </w:rPr>
            </w:pPr>
          </w:p>
        </w:tc>
        <w:tc>
          <w:tcPr>
            <w:tcW w:w="1843" w:type="dxa"/>
          </w:tcPr>
          <w:p w:rsidR="000B6AF8" w:rsidRPr="00EC0517" w:rsidRDefault="000B6AF8" w:rsidP="000B6AF8">
            <w:pPr>
              <w:spacing w:after="120"/>
              <w:rPr>
                <w:rFonts w:ascii="Times New Roman" w:hAnsi="Times New Roman"/>
                <w:sz w:val="24"/>
                <w:szCs w:val="24"/>
              </w:rPr>
            </w:pPr>
          </w:p>
        </w:tc>
        <w:tc>
          <w:tcPr>
            <w:tcW w:w="1984" w:type="dxa"/>
          </w:tcPr>
          <w:p w:rsidR="000B6AF8" w:rsidRPr="00EC0517" w:rsidRDefault="000B6AF8" w:rsidP="000B6AF8">
            <w:pPr>
              <w:spacing w:after="120"/>
              <w:rPr>
                <w:rFonts w:ascii="Times New Roman" w:hAnsi="Times New Roman"/>
                <w:sz w:val="24"/>
                <w:szCs w:val="24"/>
              </w:rPr>
            </w:pPr>
          </w:p>
        </w:tc>
        <w:tc>
          <w:tcPr>
            <w:tcW w:w="2835" w:type="dxa"/>
          </w:tcPr>
          <w:p w:rsidR="000B6AF8" w:rsidRPr="00EC0517" w:rsidRDefault="000B6AF8" w:rsidP="000B6AF8">
            <w:pPr>
              <w:spacing w:after="120"/>
              <w:rPr>
                <w:rFonts w:ascii="Times New Roman" w:hAnsi="Times New Roman"/>
                <w:sz w:val="24"/>
                <w:szCs w:val="24"/>
              </w:rPr>
            </w:pPr>
          </w:p>
        </w:tc>
      </w:tr>
      <w:tr w:rsidR="000B6AF8" w:rsidRPr="00EC0517" w:rsidTr="000B6AF8">
        <w:tc>
          <w:tcPr>
            <w:tcW w:w="588" w:type="dxa"/>
          </w:tcPr>
          <w:p w:rsidR="000B6AF8" w:rsidRPr="00EC0517" w:rsidRDefault="000B6AF8" w:rsidP="000B6AF8">
            <w:pPr>
              <w:spacing w:after="120"/>
              <w:rPr>
                <w:rFonts w:ascii="Times New Roman" w:hAnsi="Times New Roman"/>
                <w:sz w:val="24"/>
                <w:szCs w:val="24"/>
              </w:rPr>
            </w:pPr>
          </w:p>
        </w:tc>
        <w:tc>
          <w:tcPr>
            <w:tcW w:w="2497" w:type="dxa"/>
          </w:tcPr>
          <w:p w:rsidR="000B6AF8" w:rsidRPr="00EC0517" w:rsidRDefault="000B6AF8" w:rsidP="000B6AF8">
            <w:pPr>
              <w:spacing w:after="120"/>
              <w:rPr>
                <w:rFonts w:ascii="Times New Roman" w:hAnsi="Times New Roman"/>
                <w:sz w:val="24"/>
                <w:szCs w:val="24"/>
              </w:rPr>
            </w:pPr>
          </w:p>
        </w:tc>
        <w:tc>
          <w:tcPr>
            <w:tcW w:w="1843" w:type="dxa"/>
          </w:tcPr>
          <w:p w:rsidR="000B6AF8" w:rsidRPr="00EC0517" w:rsidRDefault="000B6AF8" w:rsidP="000B6AF8">
            <w:pPr>
              <w:spacing w:after="120"/>
              <w:rPr>
                <w:rFonts w:ascii="Times New Roman" w:hAnsi="Times New Roman"/>
                <w:sz w:val="24"/>
                <w:szCs w:val="24"/>
              </w:rPr>
            </w:pPr>
          </w:p>
        </w:tc>
        <w:tc>
          <w:tcPr>
            <w:tcW w:w="1984" w:type="dxa"/>
          </w:tcPr>
          <w:p w:rsidR="000B6AF8" w:rsidRPr="00EC0517" w:rsidRDefault="000B6AF8" w:rsidP="000B6AF8">
            <w:pPr>
              <w:spacing w:after="120"/>
              <w:rPr>
                <w:rFonts w:ascii="Times New Roman" w:hAnsi="Times New Roman"/>
                <w:sz w:val="24"/>
                <w:szCs w:val="24"/>
              </w:rPr>
            </w:pPr>
          </w:p>
        </w:tc>
        <w:tc>
          <w:tcPr>
            <w:tcW w:w="2835" w:type="dxa"/>
          </w:tcPr>
          <w:p w:rsidR="000B6AF8" w:rsidRPr="00EC0517" w:rsidRDefault="000B6AF8" w:rsidP="000B6AF8">
            <w:pPr>
              <w:spacing w:after="120"/>
              <w:rPr>
                <w:rFonts w:ascii="Times New Roman" w:hAnsi="Times New Roman"/>
                <w:sz w:val="24"/>
                <w:szCs w:val="24"/>
              </w:rPr>
            </w:pPr>
          </w:p>
        </w:tc>
      </w:tr>
      <w:tr w:rsidR="000B6AF8" w:rsidRPr="00EC0517" w:rsidTr="000B6AF8">
        <w:tc>
          <w:tcPr>
            <w:tcW w:w="588" w:type="dxa"/>
          </w:tcPr>
          <w:p w:rsidR="000B6AF8" w:rsidRPr="00EC0517" w:rsidRDefault="000B6AF8" w:rsidP="000B6AF8">
            <w:pPr>
              <w:spacing w:after="120"/>
              <w:rPr>
                <w:rFonts w:ascii="Times New Roman" w:hAnsi="Times New Roman"/>
                <w:sz w:val="24"/>
                <w:szCs w:val="24"/>
              </w:rPr>
            </w:pPr>
          </w:p>
        </w:tc>
        <w:tc>
          <w:tcPr>
            <w:tcW w:w="2497" w:type="dxa"/>
          </w:tcPr>
          <w:p w:rsidR="000B6AF8" w:rsidRPr="00EC0517" w:rsidRDefault="000B6AF8" w:rsidP="000B6AF8">
            <w:pPr>
              <w:spacing w:after="120"/>
              <w:rPr>
                <w:rFonts w:ascii="Times New Roman" w:hAnsi="Times New Roman"/>
                <w:sz w:val="24"/>
                <w:szCs w:val="24"/>
              </w:rPr>
            </w:pPr>
          </w:p>
        </w:tc>
        <w:tc>
          <w:tcPr>
            <w:tcW w:w="1843" w:type="dxa"/>
          </w:tcPr>
          <w:p w:rsidR="000B6AF8" w:rsidRPr="00EC0517" w:rsidRDefault="000B6AF8" w:rsidP="000B6AF8">
            <w:pPr>
              <w:spacing w:after="120"/>
              <w:rPr>
                <w:rFonts w:ascii="Times New Roman" w:hAnsi="Times New Roman"/>
                <w:sz w:val="24"/>
                <w:szCs w:val="24"/>
              </w:rPr>
            </w:pPr>
          </w:p>
        </w:tc>
        <w:tc>
          <w:tcPr>
            <w:tcW w:w="1984" w:type="dxa"/>
          </w:tcPr>
          <w:p w:rsidR="000B6AF8" w:rsidRPr="00EC0517" w:rsidRDefault="000B6AF8" w:rsidP="000B6AF8">
            <w:pPr>
              <w:spacing w:after="120"/>
              <w:rPr>
                <w:rFonts w:ascii="Times New Roman" w:hAnsi="Times New Roman"/>
                <w:sz w:val="24"/>
                <w:szCs w:val="24"/>
              </w:rPr>
            </w:pPr>
          </w:p>
        </w:tc>
        <w:tc>
          <w:tcPr>
            <w:tcW w:w="2835" w:type="dxa"/>
          </w:tcPr>
          <w:p w:rsidR="000B6AF8" w:rsidRPr="00EC0517" w:rsidRDefault="000B6AF8" w:rsidP="000B6AF8">
            <w:pPr>
              <w:spacing w:after="120"/>
              <w:rPr>
                <w:rFonts w:ascii="Times New Roman" w:hAnsi="Times New Roman"/>
                <w:sz w:val="24"/>
                <w:szCs w:val="24"/>
              </w:rPr>
            </w:pPr>
          </w:p>
        </w:tc>
      </w:tr>
      <w:tr w:rsidR="000B6AF8" w:rsidRPr="00EC0517" w:rsidTr="000B6AF8">
        <w:tc>
          <w:tcPr>
            <w:tcW w:w="588" w:type="dxa"/>
          </w:tcPr>
          <w:p w:rsidR="000B6AF8" w:rsidRPr="00EC0517" w:rsidRDefault="000B6AF8" w:rsidP="000B6AF8">
            <w:pPr>
              <w:spacing w:after="120"/>
              <w:rPr>
                <w:rFonts w:ascii="Times New Roman" w:hAnsi="Times New Roman"/>
                <w:sz w:val="24"/>
                <w:szCs w:val="24"/>
              </w:rPr>
            </w:pPr>
          </w:p>
        </w:tc>
        <w:tc>
          <w:tcPr>
            <w:tcW w:w="2497" w:type="dxa"/>
          </w:tcPr>
          <w:p w:rsidR="000B6AF8" w:rsidRPr="00EC0517" w:rsidRDefault="000B6AF8" w:rsidP="000B6AF8">
            <w:pPr>
              <w:spacing w:after="120"/>
              <w:rPr>
                <w:rFonts w:ascii="Times New Roman" w:hAnsi="Times New Roman"/>
                <w:sz w:val="24"/>
                <w:szCs w:val="24"/>
              </w:rPr>
            </w:pPr>
          </w:p>
        </w:tc>
        <w:tc>
          <w:tcPr>
            <w:tcW w:w="1843" w:type="dxa"/>
          </w:tcPr>
          <w:p w:rsidR="000B6AF8" w:rsidRPr="00EC0517" w:rsidRDefault="000B6AF8" w:rsidP="000B6AF8">
            <w:pPr>
              <w:spacing w:after="120"/>
              <w:rPr>
                <w:rFonts w:ascii="Times New Roman" w:hAnsi="Times New Roman"/>
                <w:sz w:val="24"/>
                <w:szCs w:val="24"/>
              </w:rPr>
            </w:pPr>
          </w:p>
        </w:tc>
        <w:tc>
          <w:tcPr>
            <w:tcW w:w="1984" w:type="dxa"/>
          </w:tcPr>
          <w:p w:rsidR="000B6AF8" w:rsidRPr="00EC0517" w:rsidRDefault="000B6AF8" w:rsidP="000B6AF8">
            <w:pPr>
              <w:spacing w:after="120"/>
              <w:rPr>
                <w:rFonts w:ascii="Times New Roman" w:hAnsi="Times New Roman"/>
                <w:sz w:val="24"/>
                <w:szCs w:val="24"/>
              </w:rPr>
            </w:pPr>
          </w:p>
        </w:tc>
        <w:tc>
          <w:tcPr>
            <w:tcW w:w="2835" w:type="dxa"/>
          </w:tcPr>
          <w:p w:rsidR="000B6AF8" w:rsidRPr="00EC0517" w:rsidRDefault="000B6AF8" w:rsidP="000B6AF8">
            <w:pPr>
              <w:spacing w:after="120"/>
              <w:rPr>
                <w:rFonts w:ascii="Times New Roman" w:hAnsi="Times New Roman"/>
                <w:sz w:val="24"/>
                <w:szCs w:val="24"/>
              </w:rPr>
            </w:pPr>
          </w:p>
        </w:tc>
      </w:tr>
    </w:tbl>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*niepotrzebne skreślić</w:t>
      </w:r>
    </w:p>
    <w:p w:rsidR="000B6AF8" w:rsidRPr="0097342D" w:rsidRDefault="000B6AF8" w:rsidP="000B6AF8">
      <w:pPr>
        <w:spacing w:after="120"/>
        <w:rPr>
          <w:rFonts w:ascii="Times New Roman" w:hAnsi="Times New Roman"/>
          <w:sz w:val="24"/>
          <w:szCs w:val="24"/>
        </w:rPr>
      </w:pPr>
      <w:r w:rsidRPr="0097342D">
        <w:rPr>
          <w:rFonts w:ascii="Times New Roman" w:hAnsi="Times New Roman"/>
          <w:sz w:val="24"/>
          <w:szCs w:val="24"/>
        </w:rPr>
        <w:t xml:space="preserve">                                                                                                 …………………………………..</w:t>
      </w:r>
    </w:p>
    <w:p w:rsidR="000B6AF8" w:rsidRPr="0097342D" w:rsidRDefault="00DB253D" w:rsidP="000B6AF8">
      <w:pPr>
        <w:spacing w:after="120"/>
        <w:rPr>
          <w:rFonts w:ascii="Times New Roman" w:hAnsi="Times New Roman"/>
          <w:sz w:val="24"/>
          <w:szCs w:val="24"/>
        </w:rPr>
      </w:pPr>
      <w:r>
        <w:rPr>
          <w:rFonts w:ascii="Times New Roman" w:hAnsi="Times New Roman"/>
          <w:noProof/>
          <w:sz w:val="24"/>
          <w:szCs w:val="24"/>
        </w:rPr>
        <w:pict>
          <v:shape id="Text Box 3" o:spid="_x0000_s1027" type="#_x0000_t202" style="position:absolute;margin-left:282pt;margin-top:6.05pt;width:192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" stroked="f">
            <v:textbox>
              <w:txbxContent>
                <w:p w:rsidR="00350031" w:rsidRDefault="00350031" w:rsidP="000B6AF8">
                  <w:pPr>
                    <w:rPr>
                      <w:rFonts w:ascii="Times New Roman" w:hAnsi="Times New Roman"/>
                    </w:rPr>
                  </w:pPr>
                  <w:r w:rsidRPr="00274F61">
                    <w:rPr>
                      <w:rFonts w:ascii="Times New Roman" w:hAnsi="Times New Roman"/>
                    </w:rPr>
                    <w:t>/podpis i pieczątka (Komendanta)/</w:t>
                  </w:r>
                </w:p>
                <w:p w:rsidR="00350031" w:rsidRDefault="00350031" w:rsidP="000B6AF8">
                  <w:pPr>
                    <w:rPr>
                      <w:rFonts w:ascii="Times New Roman" w:hAnsi="Times New Roman"/>
                    </w:rPr>
                  </w:pPr>
                </w:p>
                <w:p w:rsidR="00350031" w:rsidRDefault="00350031" w:rsidP="000B6AF8">
                  <w:pPr>
                    <w:rPr>
                      <w:rFonts w:ascii="Times New Roman" w:hAnsi="Times New Roman"/>
                    </w:rPr>
                  </w:pPr>
                </w:p>
                <w:p w:rsidR="00350031" w:rsidRDefault="00350031" w:rsidP="000B6AF8">
                  <w:pPr>
                    <w:rPr>
                      <w:rFonts w:ascii="Times New Roman" w:hAnsi="Times New Roman"/>
                    </w:rPr>
                  </w:pPr>
                </w:p>
                <w:p w:rsidR="00350031" w:rsidRPr="00274F61" w:rsidRDefault="00350031" w:rsidP="000B6AF8">
                  <w:pPr>
                    <w:rPr>
                      <w:rFonts w:ascii="Times New Roman" w:hAnsi="Times New Roman"/>
                    </w:rPr>
                  </w:pPr>
                </w:p>
                <w:p w:rsidR="00350031" w:rsidRDefault="00350031" w:rsidP="000B6AF8"/>
              </w:txbxContent>
            </v:textbox>
          </v:shape>
        </w:pict>
      </w:r>
    </w:p>
    <w:p w:rsidR="000B6AF8" w:rsidRDefault="000B6AF8" w:rsidP="000B6AF8">
      <w:pPr>
        <w:autoSpaceDE w:val="0"/>
        <w:autoSpaceDN w:val="0"/>
        <w:adjustRightInd w:val="0"/>
        <w:spacing w:after="120"/>
        <w:rPr>
          <w:rFonts w:ascii="Times New Roman" w:hAnsi="Times New Roman"/>
          <w:sz w:val="24"/>
          <w:szCs w:val="24"/>
        </w:rPr>
      </w:pPr>
    </w:p>
    <w:p w:rsidR="000B6AF8" w:rsidRDefault="000B6AF8" w:rsidP="000B6AF8">
      <w:pPr>
        <w:autoSpaceDE w:val="0"/>
        <w:autoSpaceDN w:val="0"/>
        <w:adjustRightInd w:val="0"/>
        <w:spacing w:after="120"/>
        <w:rPr>
          <w:rFonts w:ascii="Times New Roman" w:hAnsi="Times New Roman"/>
          <w:b/>
          <w:sz w:val="24"/>
          <w:szCs w:val="24"/>
        </w:rPr>
      </w:pPr>
    </w:p>
    <w:p w:rsidR="00873BA5" w:rsidRDefault="00873BA5" w:rsidP="00F7406D">
      <w:pPr>
        <w:pStyle w:val="NormalnyWeb"/>
        <w:rPr>
          <w:b/>
          <w:sz w:val="20"/>
          <w:szCs w:val="20"/>
        </w:rPr>
      </w:pPr>
    </w:p>
    <w:p w:rsidR="00814269" w:rsidRDefault="00814269" w:rsidP="00F7406D">
      <w:pPr>
        <w:pStyle w:val="NormalnyWeb"/>
        <w:rPr>
          <w:b/>
          <w:sz w:val="20"/>
          <w:szCs w:val="20"/>
        </w:rPr>
      </w:pPr>
    </w:p>
    <w:p w:rsidR="00873BA5" w:rsidRPr="000E0C5E" w:rsidRDefault="00350031" w:rsidP="00873BA5">
      <w:pPr>
        <w:pStyle w:val="NormalnyWeb"/>
        <w:rPr>
          <w:b/>
          <w:sz w:val="20"/>
          <w:szCs w:val="20"/>
        </w:rPr>
      </w:pPr>
      <w:r>
        <w:rPr>
          <w:b/>
          <w:sz w:val="20"/>
          <w:szCs w:val="20"/>
        </w:rPr>
        <w:lastRenderedPageBreak/>
        <w:t>Załącznik nr 1 (zadanie nr 4</w:t>
      </w:r>
      <w:r w:rsidR="00873BA5">
        <w:rPr>
          <w:b/>
          <w:sz w:val="20"/>
          <w:szCs w:val="20"/>
        </w:rPr>
        <w:t>)</w:t>
      </w:r>
    </w:p>
    <w:p w:rsidR="00873BA5" w:rsidRPr="003434D6" w:rsidRDefault="00873BA5" w:rsidP="00873BA5">
      <w:pPr>
        <w:pStyle w:val="NormalnyWeb"/>
        <w:rPr>
          <w:b/>
          <w:sz w:val="20"/>
          <w:szCs w:val="20"/>
        </w:rPr>
      </w:pPr>
      <w:r>
        <w:rPr>
          <w:b/>
          <w:sz w:val="20"/>
          <w:szCs w:val="20"/>
        </w:rPr>
        <w:t>Ś</w:t>
      </w:r>
      <w:r w:rsidRPr="008705D8">
        <w:rPr>
          <w:b/>
          <w:sz w:val="20"/>
          <w:szCs w:val="20"/>
        </w:rPr>
        <w:t>wiadczen</w:t>
      </w:r>
      <w:r>
        <w:rPr>
          <w:b/>
          <w:sz w:val="20"/>
          <w:szCs w:val="20"/>
        </w:rPr>
        <w:t>ie usług w szacunkowych ilościach, liczonych</w:t>
      </w:r>
      <w:r w:rsidRPr="005F39EC">
        <w:rPr>
          <w:b/>
          <w:sz w:val="20"/>
          <w:szCs w:val="20"/>
        </w:rPr>
        <w:t xml:space="preserve"> oddzielnie dla każ</w:t>
      </w:r>
      <w:r>
        <w:rPr>
          <w:b/>
          <w:sz w:val="20"/>
          <w:szCs w:val="20"/>
        </w:rPr>
        <w:t>dej z pozycji wyszczególnionej tabeli załącznika</w:t>
      </w:r>
      <w:r w:rsidRPr="005F39EC">
        <w:rPr>
          <w:b/>
          <w:sz w:val="20"/>
          <w:szCs w:val="20"/>
        </w:rPr>
        <w:t xml:space="preserve"> nr 1</w:t>
      </w:r>
      <w:r w:rsidRPr="008705D8">
        <w:rPr>
          <w:b/>
          <w:sz w:val="20"/>
          <w:szCs w:val="20"/>
        </w:rPr>
        <w:t>,</w:t>
      </w:r>
      <w:r w:rsidR="00350031">
        <w:rPr>
          <w:b/>
          <w:sz w:val="20"/>
          <w:szCs w:val="20"/>
        </w:rPr>
        <w:t xml:space="preserve"> które polegają na </w:t>
      </w:r>
      <w:r w:rsidRPr="008705D8">
        <w:rPr>
          <w:b/>
          <w:sz w:val="20"/>
          <w:szCs w:val="20"/>
        </w:rPr>
        <w:t xml:space="preserve">naprawie i kalibracji urządzeń </w:t>
      </w:r>
      <w:r>
        <w:rPr>
          <w:b/>
          <w:sz w:val="20"/>
          <w:szCs w:val="20"/>
        </w:rPr>
        <w:t xml:space="preserve">do badania zawartości alkoholu </w:t>
      </w:r>
      <w:r w:rsidRPr="008705D8">
        <w:rPr>
          <w:b/>
          <w:sz w:val="20"/>
          <w:szCs w:val="20"/>
        </w:rPr>
        <w:t>w wydyc</w:t>
      </w:r>
      <w:r>
        <w:rPr>
          <w:b/>
          <w:sz w:val="20"/>
          <w:szCs w:val="20"/>
        </w:rPr>
        <w:t xml:space="preserve">hanym powietrzu typu iBlow </w:t>
      </w:r>
      <w:r w:rsidRPr="008705D8">
        <w:rPr>
          <w:b/>
          <w:sz w:val="20"/>
          <w:szCs w:val="20"/>
        </w:rPr>
        <w:t>stanowiących wyposażenie komórek i jednostek organizacyjnych Komendy Woje</w:t>
      </w:r>
      <w:r w:rsidR="00BC5280">
        <w:rPr>
          <w:b/>
          <w:sz w:val="20"/>
          <w:szCs w:val="20"/>
        </w:rPr>
        <w:t xml:space="preserve">wódzkiej Policji zs. w Radomiu. </w:t>
      </w:r>
    </w:p>
    <w:p w:rsidR="00873BA5" w:rsidRPr="000E0C5E" w:rsidRDefault="00873BA5" w:rsidP="00873BA5">
      <w:pPr>
        <w:rPr>
          <w:rFonts w:ascii="Times New Roman" w:hAnsi="Times New Roman"/>
          <w:sz w:val="16"/>
          <w:szCs w:val="16"/>
          <w:lang w:eastAsia="ar-SA"/>
        </w:rPr>
      </w:pPr>
    </w:p>
    <w:tbl>
      <w:tblPr>
        <w:tblW w:w="9714" w:type="dxa"/>
        <w:tblInd w:w="-5" w:type="dxa"/>
        <w:tblLayout w:type="fixed"/>
        <w:tblCellMar>
          <w:left w:w="70" w:type="dxa"/>
          <w:right w:w="70" w:type="dxa"/>
        </w:tblCellMar>
        <w:tblLook w:val="04A0" w:firstRow="1" w:lastRow="0" w:firstColumn="1" w:lastColumn="0" w:noHBand="0" w:noVBand="1"/>
      </w:tblPr>
      <w:tblGrid>
        <w:gridCol w:w="389"/>
        <w:gridCol w:w="5356"/>
        <w:gridCol w:w="1134"/>
        <w:gridCol w:w="2835"/>
      </w:tblGrid>
      <w:tr w:rsidR="00873BA5" w:rsidRPr="007E56D2" w:rsidTr="00BC5280">
        <w:tc>
          <w:tcPr>
            <w:tcW w:w="389" w:type="dxa"/>
            <w:tcBorders>
              <w:top w:val="single" w:sz="4" w:space="0" w:color="000000"/>
              <w:left w:val="single" w:sz="4" w:space="0" w:color="000000"/>
              <w:bottom w:val="single" w:sz="4" w:space="0" w:color="000000"/>
              <w:right w:val="nil"/>
            </w:tcBorders>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Lp.</w:t>
            </w:r>
          </w:p>
        </w:tc>
        <w:tc>
          <w:tcPr>
            <w:tcW w:w="5356" w:type="dxa"/>
            <w:tcBorders>
              <w:top w:val="single" w:sz="4" w:space="0" w:color="000000"/>
              <w:left w:val="single" w:sz="4" w:space="0" w:color="000000"/>
              <w:bottom w:val="single" w:sz="4" w:space="0" w:color="000000"/>
              <w:right w:val="nil"/>
            </w:tcBorders>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Usługa</w:t>
            </w:r>
          </w:p>
        </w:tc>
        <w:tc>
          <w:tcPr>
            <w:tcW w:w="1134" w:type="dxa"/>
            <w:tcBorders>
              <w:top w:val="single" w:sz="4" w:space="0" w:color="000000"/>
              <w:left w:val="single" w:sz="4" w:space="0" w:color="000000"/>
              <w:bottom w:val="single" w:sz="4" w:space="0" w:color="000000"/>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Cena jednostkowa</w:t>
            </w:r>
          </w:p>
          <w:p w:rsidR="00873BA5" w:rsidRPr="000E0C5E" w:rsidRDefault="00873BA5" w:rsidP="00873BA5">
            <w:pPr>
              <w:jc w:val="center"/>
              <w:rPr>
                <w:rFonts w:ascii="Times New Roman" w:hAnsi="Times New Roman"/>
                <w:sz w:val="16"/>
                <w:szCs w:val="16"/>
                <w:lang w:eastAsia="ar-SA"/>
              </w:rPr>
            </w:pPr>
            <w:r w:rsidRPr="000E0C5E">
              <w:rPr>
                <w:rFonts w:ascii="Times New Roman" w:hAnsi="Times New Roman"/>
                <w:sz w:val="16"/>
                <w:szCs w:val="16"/>
                <w:lang w:eastAsia="ar-SA"/>
              </w:rPr>
              <w:t>brutto</w:t>
            </w:r>
          </w:p>
        </w:tc>
        <w:tc>
          <w:tcPr>
            <w:tcW w:w="2835" w:type="dxa"/>
            <w:tcBorders>
              <w:top w:val="single" w:sz="4" w:space="0" w:color="000000"/>
              <w:left w:val="single" w:sz="4" w:space="0" w:color="000000"/>
              <w:bottom w:val="single" w:sz="4" w:space="0" w:color="000000"/>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W</w:t>
            </w:r>
            <w:r>
              <w:rPr>
                <w:rFonts w:ascii="Times New Roman" w:hAnsi="Times New Roman"/>
                <w:sz w:val="16"/>
                <w:szCs w:val="16"/>
                <w:lang w:eastAsia="ar-SA"/>
              </w:rPr>
              <w:t xml:space="preserve">artość ogólna </w:t>
            </w:r>
            <w:r>
              <w:rPr>
                <w:rFonts w:ascii="Times New Roman" w:hAnsi="Times New Roman"/>
                <w:sz w:val="16"/>
                <w:szCs w:val="16"/>
                <w:lang w:eastAsia="ar-SA"/>
              </w:rPr>
              <w:br/>
              <w:t xml:space="preserve">( ilość usług  </w:t>
            </w:r>
            <w:r w:rsidRPr="000E0C5E">
              <w:rPr>
                <w:rFonts w:ascii="Times New Roman" w:hAnsi="Times New Roman"/>
                <w:sz w:val="16"/>
                <w:szCs w:val="16"/>
                <w:lang w:eastAsia="ar-SA"/>
              </w:rPr>
              <w:t>x  cena jednostkowa</w:t>
            </w:r>
            <w:r>
              <w:rPr>
                <w:rFonts w:ascii="Times New Roman" w:hAnsi="Times New Roman"/>
                <w:sz w:val="16"/>
                <w:szCs w:val="16"/>
                <w:lang w:eastAsia="ar-SA"/>
              </w:rPr>
              <w:t xml:space="preserve"> brutto</w:t>
            </w:r>
            <w:r w:rsidRPr="000E0C5E">
              <w:rPr>
                <w:rFonts w:ascii="Times New Roman" w:hAnsi="Times New Roman"/>
                <w:sz w:val="16"/>
                <w:szCs w:val="16"/>
                <w:lang w:eastAsia="ar-SA"/>
              </w:rPr>
              <w:t>)</w:t>
            </w:r>
          </w:p>
        </w:tc>
      </w:tr>
      <w:tr w:rsidR="00873BA5" w:rsidRPr="007E56D2" w:rsidTr="00BC5280">
        <w:trPr>
          <w:trHeight w:val="268"/>
        </w:trPr>
        <w:tc>
          <w:tcPr>
            <w:tcW w:w="389" w:type="dxa"/>
            <w:tcBorders>
              <w:top w:val="nil"/>
              <w:left w:val="single" w:sz="4" w:space="0" w:color="000000"/>
              <w:bottom w:val="single" w:sz="4" w:space="0" w:color="000000"/>
              <w:right w:val="nil"/>
            </w:tcBorders>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1</w:t>
            </w:r>
          </w:p>
        </w:tc>
        <w:tc>
          <w:tcPr>
            <w:tcW w:w="5356" w:type="dxa"/>
            <w:tcBorders>
              <w:top w:val="nil"/>
              <w:left w:val="single" w:sz="4" w:space="0" w:color="000000"/>
              <w:bottom w:val="single" w:sz="4" w:space="0" w:color="000000"/>
              <w:right w:val="nil"/>
            </w:tcBorders>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2</w:t>
            </w:r>
          </w:p>
        </w:tc>
        <w:tc>
          <w:tcPr>
            <w:tcW w:w="1134" w:type="dxa"/>
            <w:tcBorders>
              <w:top w:val="nil"/>
              <w:left w:val="single" w:sz="4" w:space="0" w:color="000000"/>
              <w:bottom w:val="single" w:sz="4" w:space="0" w:color="000000"/>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3</w:t>
            </w:r>
          </w:p>
        </w:tc>
        <w:tc>
          <w:tcPr>
            <w:tcW w:w="2835" w:type="dxa"/>
            <w:tcBorders>
              <w:top w:val="nil"/>
              <w:left w:val="single" w:sz="4" w:space="0" w:color="000000"/>
              <w:bottom w:val="single" w:sz="4" w:space="0" w:color="000000"/>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4.</w:t>
            </w:r>
          </w:p>
        </w:tc>
      </w:tr>
      <w:tr w:rsidR="00873BA5" w:rsidRPr="007E56D2" w:rsidTr="00BC5280">
        <w:trPr>
          <w:trHeight w:val="661"/>
        </w:trPr>
        <w:tc>
          <w:tcPr>
            <w:tcW w:w="389" w:type="dxa"/>
            <w:tcBorders>
              <w:top w:val="nil"/>
              <w:left w:val="single" w:sz="4" w:space="0" w:color="000000"/>
              <w:bottom w:val="single" w:sz="4" w:space="0" w:color="auto"/>
              <w:right w:val="nil"/>
            </w:tcBorders>
            <w:vAlign w:val="center"/>
          </w:tcPr>
          <w:p w:rsidR="00873BA5" w:rsidRPr="000E0C5E" w:rsidRDefault="00873BA5" w:rsidP="00873BA5">
            <w:pPr>
              <w:snapToGrid w:val="0"/>
              <w:jc w:val="center"/>
              <w:rPr>
                <w:rFonts w:ascii="Times New Roman" w:hAnsi="Times New Roman"/>
                <w:sz w:val="16"/>
                <w:szCs w:val="16"/>
                <w:lang w:eastAsia="ar-SA"/>
              </w:rPr>
            </w:pPr>
            <w:r w:rsidRPr="000E0C5E">
              <w:rPr>
                <w:rFonts w:ascii="Times New Roman" w:hAnsi="Times New Roman"/>
                <w:sz w:val="16"/>
                <w:szCs w:val="16"/>
                <w:lang w:eastAsia="ar-SA"/>
              </w:rPr>
              <w:t>1</w:t>
            </w:r>
          </w:p>
        </w:tc>
        <w:tc>
          <w:tcPr>
            <w:tcW w:w="5356" w:type="dxa"/>
            <w:tcBorders>
              <w:top w:val="nil"/>
              <w:left w:val="single" w:sz="4" w:space="0" w:color="000000"/>
              <w:bottom w:val="single" w:sz="4" w:space="0" w:color="auto"/>
              <w:right w:val="nil"/>
            </w:tcBorders>
            <w:vAlign w:val="center"/>
          </w:tcPr>
          <w:p w:rsidR="00873BA5" w:rsidRPr="000E0C5E" w:rsidRDefault="00350031" w:rsidP="00873BA5">
            <w:pPr>
              <w:snapToGrid w:val="0"/>
              <w:jc w:val="both"/>
              <w:rPr>
                <w:rFonts w:ascii="Times New Roman" w:hAnsi="Times New Roman"/>
                <w:sz w:val="16"/>
                <w:szCs w:val="16"/>
                <w:lang w:eastAsia="ar-SA"/>
              </w:rPr>
            </w:pPr>
            <w:r w:rsidRPr="0030544F">
              <w:rPr>
                <w:rFonts w:ascii="Sylfaen" w:hAnsi="Sylfaen"/>
                <w:sz w:val="16"/>
                <w:szCs w:val="16"/>
                <w:lang w:eastAsia="ar-SA"/>
              </w:rPr>
              <w:t>Przegląd i kalibracja – szacowana ilość usług - 462</w:t>
            </w:r>
          </w:p>
        </w:tc>
        <w:tc>
          <w:tcPr>
            <w:tcW w:w="1134" w:type="dxa"/>
            <w:tcBorders>
              <w:top w:val="nil"/>
              <w:left w:val="single" w:sz="4" w:space="0" w:color="000000"/>
              <w:bottom w:val="single" w:sz="4" w:space="0" w:color="auto"/>
              <w:right w:val="single" w:sz="4" w:space="0" w:color="auto"/>
            </w:tcBorders>
          </w:tcPr>
          <w:p w:rsidR="00873BA5" w:rsidRPr="000E0C5E" w:rsidRDefault="00873BA5" w:rsidP="00873BA5">
            <w:pPr>
              <w:snapToGrid w:val="0"/>
              <w:jc w:val="both"/>
              <w:rPr>
                <w:rFonts w:ascii="Times New Roman" w:hAnsi="Times New Roman"/>
                <w:sz w:val="16"/>
                <w:szCs w:val="16"/>
                <w:lang w:eastAsia="ar-SA"/>
              </w:rPr>
            </w:pPr>
          </w:p>
        </w:tc>
        <w:tc>
          <w:tcPr>
            <w:tcW w:w="2835" w:type="dxa"/>
            <w:tcBorders>
              <w:top w:val="nil"/>
              <w:left w:val="single" w:sz="4" w:space="0" w:color="000000"/>
              <w:bottom w:val="single" w:sz="4" w:space="0" w:color="auto"/>
              <w:right w:val="single" w:sz="4" w:space="0" w:color="auto"/>
            </w:tcBorders>
          </w:tcPr>
          <w:p w:rsidR="00873BA5" w:rsidRPr="000E0C5E" w:rsidRDefault="00873BA5" w:rsidP="00873BA5">
            <w:pPr>
              <w:snapToGrid w:val="0"/>
              <w:jc w:val="both"/>
              <w:rPr>
                <w:rFonts w:ascii="Times New Roman" w:hAnsi="Times New Roman"/>
                <w:sz w:val="16"/>
                <w:szCs w:val="16"/>
                <w:lang w:eastAsia="ar-SA"/>
              </w:rPr>
            </w:pPr>
          </w:p>
        </w:tc>
      </w:tr>
      <w:tr w:rsidR="00873BA5" w:rsidRPr="007E56D2" w:rsidTr="00BC5280">
        <w:tc>
          <w:tcPr>
            <w:tcW w:w="389" w:type="dxa"/>
            <w:tcBorders>
              <w:top w:val="nil"/>
              <w:left w:val="single" w:sz="4" w:space="0" w:color="000000"/>
              <w:bottom w:val="single" w:sz="4" w:space="0" w:color="auto"/>
              <w:right w:val="nil"/>
            </w:tcBorders>
          </w:tcPr>
          <w:p w:rsidR="00873BA5" w:rsidRPr="000E0C5E" w:rsidRDefault="00873BA5" w:rsidP="00873BA5">
            <w:pPr>
              <w:snapToGrid w:val="0"/>
              <w:jc w:val="center"/>
              <w:rPr>
                <w:rFonts w:ascii="Times New Roman" w:hAnsi="Times New Roman"/>
                <w:sz w:val="16"/>
                <w:szCs w:val="16"/>
                <w:lang w:eastAsia="ar-SA"/>
              </w:rPr>
            </w:pPr>
            <w:r>
              <w:rPr>
                <w:rFonts w:ascii="Times New Roman" w:hAnsi="Times New Roman"/>
                <w:sz w:val="16"/>
                <w:szCs w:val="16"/>
                <w:lang w:eastAsia="ar-SA"/>
              </w:rPr>
              <w:t>2</w:t>
            </w:r>
            <w:r w:rsidRPr="000E0C5E">
              <w:rPr>
                <w:rFonts w:ascii="Times New Roman" w:hAnsi="Times New Roman"/>
                <w:sz w:val="16"/>
                <w:szCs w:val="16"/>
                <w:lang w:eastAsia="ar-SA"/>
              </w:rPr>
              <w:t>.</w:t>
            </w:r>
          </w:p>
        </w:tc>
        <w:tc>
          <w:tcPr>
            <w:tcW w:w="5356" w:type="dxa"/>
            <w:tcBorders>
              <w:top w:val="nil"/>
              <w:left w:val="single" w:sz="4" w:space="0" w:color="000000"/>
              <w:bottom w:val="single" w:sz="4" w:space="0" w:color="auto"/>
              <w:right w:val="nil"/>
            </w:tcBorders>
          </w:tcPr>
          <w:p w:rsidR="00873BA5" w:rsidRPr="000E0C5E" w:rsidRDefault="00350031" w:rsidP="00873BA5">
            <w:pPr>
              <w:snapToGrid w:val="0"/>
              <w:rPr>
                <w:rFonts w:ascii="Times New Roman" w:hAnsi="Times New Roman"/>
                <w:sz w:val="16"/>
                <w:szCs w:val="16"/>
                <w:vertAlign w:val="superscript"/>
                <w:lang w:eastAsia="ar-SA"/>
              </w:rPr>
            </w:pPr>
            <w:r w:rsidRPr="0030544F">
              <w:rPr>
                <w:rFonts w:ascii="Sylfaen" w:hAnsi="Sylfaen"/>
                <w:sz w:val="16"/>
                <w:szCs w:val="16"/>
                <w:lang w:eastAsia="ar-SA"/>
              </w:rPr>
              <w:t>Wymiana sensora – szacowana ilość usług - 14</w:t>
            </w:r>
          </w:p>
        </w:tc>
        <w:tc>
          <w:tcPr>
            <w:tcW w:w="1134"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c>
          <w:tcPr>
            <w:tcW w:w="2835"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r>
      <w:tr w:rsidR="00873BA5" w:rsidRPr="007E56D2" w:rsidTr="00BC5280">
        <w:tc>
          <w:tcPr>
            <w:tcW w:w="389" w:type="dxa"/>
            <w:tcBorders>
              <w:top w:val="nil"/>
              <w:left w:val="single" w:sz="4" w:space="0" w:color="000000"/>
              <w:bottom w:val="single" w:sz="4" w:space="0" w:color="auto"/>
              <w:right w:val="nil"/>
            </w:tcBorders>
          </w:tcPr>
          <w:p w:rsidR="00873BA5" w:rsidRDefault="00873BA5" w:rsidP="00873BA5">
            <w:pPr>
              <w:snapToGrid w:val="0"/>
              <w:jc w:val="center"/>
              <w:rPr>
                <w:rFonts w:ascii="Times New Roman" w:hAnsi="Times New Roman"/>
                <w:sz w:val="16"/>
                <w:szCs w:val="16"/>
                <w:lang w:eastAsia="ar-SA"/>
              </w:rPr>
            </w:pPr>
            <w:r>
              <w:rPr>
                <w:rFonts w:ascii="Times New Roman" w:hAnsi="Times New Roman"/>
                <w:sz w:val="16"/>
                <w:szCs w:val="16"/>
                <w:lang w:eastAsia="ar-SA"/>
              </w:rPr>
              <w:t>3.</w:t>
            </w:r>
          </w:p>
        </w:tc>
        <w:tc>
          <w:tcPr>
            <w:tcW w:w="5356" w:type="dxa"/>
            <w:tcBorders>
              <w:top w:val="nil"/>
              <w:left w:val="single" w:sz="4" w:space="0" w:color="000000"/>
              <w:bottom w:val="single" w:sz="4" w:space="0" w:color="auto"/>
              <w:right w:val="nil"/>
            </w:tcBorders>
          </w:tcPr>
          <w:p w:rsidR="00873BA5" w:rsidRPr="000E0C5E" w:rsidRDefault="00350031" w:rsidP="00873BA5">
            <w:pPr>
              <w:snapToGrid w:val="0"/>
              <w:rPr>
                <w:rFonts w:ascii="Times New Roman" w:hAnsi="Times New Roman"/>
                <w:sz w:val="16"/>
                <w:szCs w:val="16"/>
                <w:lang w:eastAsia="ar-SA"/>
              </w:rPr>
            </w:pPr>
            <w:r>
              <w:rPr>
                <w:rFonts w:ascii="Sylfaen" w:hAnsi="Sylfaen"/>
                <w:bCs/>
                <w:sz w:val="16"/>
                <w:szCs w:val="16"/>
                <w:lang w:eastAsia="ar-SA"/>
              </w:rPr>
              <w:t>Wymiana obudowy</w:t>
            </w:r>
            <w:r w:rsidRPr="0030544F">
              <w:rPr>
                <w:rFonts w:ascii="Sylfaen" w:hAnsi="Sylfaen"/>
                <w:bCs/>
                <w:sz w:val="16"/>
                <w:szCs w:val="16"/>
                <w:lang w:eastAsia="ar-SA"/>
              </w:rPr>
              <w:t xml:space="preserve"> – szacowana ilość usług - </w:t>
            </w:r>
            <w:r>
              <w:rPr>
                <w:rFonts w:ascii="Sylfaen" w:hAnsi="Sylfaen"/>
                <w:bCs/>
                <w:sz w:val="16"/>
                <w:szCs w:val="16"/>
                <w:lang w:eastAsia="ar-SA"/>
              </w:rPr>
              <w:t>38</w:t>
            </w:r>
          </w:p>
        </w:tc>
        <w:tc>
          <w:tcPr>
            <w:tcW w:w="1134"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c>
          <w:tcPr>
            <w:tcW w:w="2835"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r>
      <w:tr w:rsidR="00873BA5" w:rsidRPr="007E56D2" w:rsidTr="00BC5280">
        <w:tc>
          <w:tcPr>
            <w:tcW w:w="389" w:type="dxa"/>
            <w:tcBorders>
              <w:top w:val="nil"/>
              <w:left w:val="single" w:sz="4" w:space="0" w:color="000000"/>
              <w:bottom w:val="single" w:sz="4" w:space="0" w:color="auto"/>
              <w:right w:val="nil"/>
            </w:tcBorders>
          </w:tcPr>
          <w:p w:rsidR="00873BA5" w:rsidRDefault="00873BA5" w:rsidP="00873BA5">
            <w:pPr>
              <w:snapToGrid w:val="0"/>
              <w:jc w:val="center"/>
              <w:rPr>
                <w:rFonts w:ascii="Times New Roman" w:hAnsi="Times New Roman"/>
                <w:sz w:val="16"/>
                <w:szCs w:val="16"/>
                <w:lang w:eastAsia="ar-SA"/>
              </w:rPr>
            </w:pPr>
            <w:r>
              <w:rPr>
                <w:rFonts w:ascii="Times New Roman" w:hAnsi="Times New Roman"/>
                <w:sz w:val="16"/>
                <w:szCs w:val="16"/>
                <w:lang w:eastAsia="ar-SA"/>
              </w:rPr>
              <w:t>4.</w:t>
            </w:r>
          </w:p>
        </w:tc>
        <w:tc>
          <w:tcPr>
            <w:tcW w:w="5356" w:type="dxa"/>
            <w:tcBorders>
              <w:top w:val="nil"/>
              <w:left w:val="single" w:sz="4" w:space="0" w:color="000000"/>
              <w:bottom w:val="single" w:sz="4" w:space="0" w:color="auto"/>
              <w:right w:val="nil"/>
            </w:tcBorders>
          </w:tcPr>
          <w:p w:rsidR="00873BA5" w:rsidRPr="000E0C5E" w:rsidRDefault="00372FBA" w:rsidP="00873BA5">
            <w:pPr>
              <w:snapToGrid w:val="0"/>
              <w:rPr>
                <w:rFonts w:ascii="Times New Roman" w:hAnsi="Times New Roman"/>
                <w:sz w:val="16"/>
                <w:szCs w:val="16"/>
                <w:lang w:eastAsia="ar-SA"/>
              </w:rPr>
            </w:pPr>
            <w:r>
              <w:rPr>
                <w:rFonts w:ascii="Times New Roman" w:hAnsi="Times New Roman" w:cs="Times New Roman"/>
                <w:bCs/>
                <w:sz w:val="16"/>
                <w:szCs w:val="16"/>
                <w:lang w:eastAsia="ar-SA"/>
              </w:rPr>
              <w:t>Wymiana stycznika/ przycisku – szacowana ilość usług  - 16</w:t>
            </w:r>
            <w:bookmarkStart w:id="0" w:name="_GoBack"/>
            <w:bookmarkEnd w:id="0"/>
          </w:p>
        </w:tc>
        <w:tc>
          <w:tcPr>
            <w:tcW w:w="1134"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c>
          <w:tcPr>
            <w:tcW w:w="2835"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r>
      <w:tr w:rsidR="00873BA5" w:rsidRPr="007E56D2" w:rsidTr="00BC5280">
        <w:tc>
          <w:tcPr>
            <w:tcW w:w="389" w:type="dxa"/>
            <w:tcBorders>
              <w:top w:val="nil"/>
              <w:left w:val="single" w:sz="4" w:space="0" w:color="000000"/>
              <w:bottom w:val="single" w:sz="4" w:space="0" w:color="auto"/>
              <w:right w:val="nil"/>
            </w:tcBorders>
          </w:tcPr>
          <w:p w:rsidR="00873BA5" w:rsidRDefault="00873BA5" w:rsidP="00873BA5">
            <w:pPr>
              <w:snapToGrid w:val="0"/>
              <w:jc w:val="center"/>
              <w:rPr>
                <w:rFonts w:ascii="Times New Roman" w:hAnsi="Times New Roman"/>
                <w:sz w:val="16"/>
                <w:szCs w:val="16"/>
                <w:lang w:eastAsia="ar-SA"/>
              </w:rPr>
            </w:pPr>
            <w:r>
              <w:rPr>
                <w:rFonts w:ascii="Times New Roman" w:hAnsi="Times New Roman"/>
                <w:sz w:val="16"/>
                <w:szCs w:val="16"/>
                <w:lang w:eastAsia="ar-SA"/>
              </w:rPr>
              <w:t>5.</w:t>
            </w:r>
          </w:p>
        </w:tc>
        <w:tc>
          <w:tcPr>
            <w:tcW w:w="5356" w:type="dxa"/>
            <w:tcBorders>
              <w:top w:val="nil"/>
              <w:left w:val="single" w:sz="4" w:space="0" w:color="000000"/>
              <w:bottom w:val="single" w:sz="4" w:space="0" w:color="auto"/>
              <w:right w:val="nil"/>
            </w:tcBorders>
          </w:tcPr>
          <w:p w:rsidR="00873BA5" w:rsidRPr="000E0C5E" w:rsidRDefault="00350031" w:rsidP="00BC5280">
            <w:pPr>
              <w:snapToGrid w:val="0"/>
              <w:rPr>
                <w:rFonts w:ascii="Times New Roman" w:hAnsi="Times New Roman"/>
                <w:sz w:val="16"/>
                <w:szCs w:val="16"/>
                <w:lang w:eastAsia="ar-SA"/>
              </w:rPr>
            </w:pPr>
            <w:r>
              <w:rPr>
                <w:rFonts w:ascii="Sylfaen" w:hAnsi="Sylfaen"/>
                <w:bCs/>
                <w:sz w:val="16"/>
                <w:szCs w:val="16"/>
                <w:lang w:eastAsia="ar-SA"/>
              </w:rPr>
              <w:t xml:space="preserve">Naprawa układu pobierania próbki </w:t>
            </w:r>
            <w:r w:rsidRPr="0030544F">
              <w:rPr>
                <w:rFonts w:ascii="Sylfaen" w:hAnsi="Sylfaen"/>
                <w:bCs/>
                <w:sz w:val="16"/>
                <w:szCs w:val="16"/>
                <w:lang w:eastAsia="ar-SA"/>
              </w:rPr>
              <w:t xml:space="preserve"> – szacowana ilość usług - </w:t>
            </w:r>
            <w:r>
              <w:rPr>
                <w:rFonts w:ascii="Sylfaen" w:hAnsi="Sylfaen"/>
                <w:bCs/>
                <w:sz w:val="16"/>
                <w:szCs w:val="16"/>
                <w:lang w:eastAsia="ar-SA"/>
              </w:rPr>
              <w:t>2</w:t>
            </w:r>
          </w:p>
        </w:tc>
        <w:tc>
          <w:tcPr>
            <w:tcW w:w="1134"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c>
          <w:tcPr>
            <w:tcW w:w="2835"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r>
      <w:tr w:rsidR="00350031" w:rsidRPr="007E56D2" w:rsidTr="00BC5280">
        <w:tc>
          <w:tcPr>
            <w:tcW w:w="389" w:type="dxa"/>
            <w:tcBorders>
              <w:top w:val="nil"/>
              <w:left w:val="single" w:sz="4" w:space="0" w:color="000000"/>
              <w:bottom w:val="single" w:sz="4" w:space="0" w:color="auto"/>
              <w:right w:val="nil"/>
            </w:tcBorders>
          </w:tcPr>
          <w:p w:rsidR="00350031" w:rsidRDefault="00350031" w:rsidP="00873BA5">
            <w:pPr>
              <w:snapToGrid w:val="0"/>
              <w:jc w:val="center"/>
              <w:rPr>
                <w:rFonts w:ascii="Times New Roman" w:hAnsi="Times New Roman"/>
                <w:sz w:val="16"/>
                <w:szCs w:val="16"/>
                <w:lang w:eastAsia="ar-SA"/>
              </w:rPr>
            </w:pPr>
            <w:r>
              <w:rPr>
                <w:rFonts w:ascii="Times New Roman" w:hAnsi="Times New Roman"/>
                <w:sz w:val="16"/>
                <w:szCs w:val="16"/>
                <w:lang w:eastAsia="ar-SA"/>
              </w:rPr>
              <w:t>6.</w:t>
            </w:r>
          </w:p>
        </w:tc>
        <w:tc>
          <w:tcPr>
            <w:tcW w:w="5356" w:type="dxa"/>
            <w:tcBorders>
              <w:top w:val="nil"/>
              <w:left w:val="single" w:sz="4" w:space="0" w:color="000000"/>
              <w:bottom w:val="single" w:sz="4" w:space="0" w:color="auto"/>
              <w:right w:val="nil"/>
            </w:tcBorders>
          </w:tcPr>
          <w:p w:rsidR="00350031" w:rsidRDefault="00350031" w:rsidP="00BC5280">
            <w:pPr>
              <w:snapToGrid w:val="0"/>
              <w:rPr>
                <w:rFonts w:ascii="Sylfaen" w:hAnsi="Sylfaen"/>
                <w:bCs/>
                <w:sz w:val="16"/>
                <w:szCs w:val="16"/>
                <w:lang w:eastAsia="ar-SA"/>
              </w:rPr>
            </w:pPr>
            <w:r>
              <w:rPr>
                <w:rFonts w:ascii="Sylfaen" w:hAnsi="Sylfaen"/>
                <w:bCs/>
                <w:sz w:val="16"/>
                <w:szCs w:val="16"/>
                <w:lang w:eastAsia="ar-SA"/>
              </w:rPr>
              <w:t xml:space="preserve">Wymiana śruby mocującej </w:t>
            </w:r>
            <w:r w:rsidRPr="0030544F">
              <w:rPr>
                <w:rFonts w:ascii="Sylfaen" w:hAnsi="Sylfaen"/>
                <w:bCs/>
                <w:sz w:val="16"/>
                <w:szCs w:val="16"/>
                <w:lang w:eastAsia="ar-SA"/>
              </w:rPr>
              <w:t xml:space="preserve"> – szacowana ilość usług - 2</w:t>
            </w:r>
          </w:p>
        </w:tc>
        <w:tc>
          <w:tcPr>
            <w:tcW w:w="1134" w:type="dxa"/>
            <w:tcBorders>
              <w:top w:val="single" w:sz="4" w:space="0" w:color="auto"/>
              <w:left w:val="single" w:sz="4" w:space="0" w:color="000000"/>
              <w:bottom w:val="single" w:sz="4" w:space="0" w:color="auto"/>
              <w:right w:val="single" w:sz="4" w:space="0" w:color="auto"/>
            </w:tcBorders>
          </w:tcPr>
          <w:p w:rsidR="00350031" w:rsidRPr="000E0C5E" w:rsidRDefault="00350031" w:rsidP="00873BA5">
            <w:pPr>
              <w:snapToGrid w:val="0"/>
              <w:jc w:val="center"/>
              <w:rPr>
                <w:rFonts w:ascii="Times New Roman" w:hAnsi="Times New Roman"/>
                <w:sz w:val="16"/>
                <w:szCs w:val="16"/>
                <w:lang w:eastAsia="ar-SA"/>
              </w:rPr>
            </w:pPr>
          </w:p>
        </w:tc>
        <w:tc>
          <w:tcPr>
            <w:tcW w:w="2835" w:type="dxa"/>
            <w:tcBorders>
              <w:top w:val="single" w:sz="4" w:space="0" w:color="auto"/>
              <w:left w:val="single" w:sz="4" w:space="0" w:color="000000"/>
              <w:bottom w:val="single" w:sz="4" w:space="0" w:color="auto"/>
              <w:right w:val="single" w:sz="4" w:space="0" w:color="auto"/>
            </w:tcBorders>
          </w:tcPr>
          <w:p w:rsidR="00350031" w:rsidRPr="000E0C5E" w:rsidRDefault="00350031" w:rsidP="00873BA5">
            <w:pPr>
              <w:snapToGrid w:val="0"/>
              <w:jc w:val="center"/>
              <w:rPr>
                <w:rFonts w:ascii="Times New Roman" w:hAnsi="Times New Roman"/>
                <w:sz w:val="16"/>
                <w:szCs w:val="16"/>
                <w:lang w:eastAsia="ar-SA"/>
              </w:rPr>
            </w:pPr>
          </w:p>
        </w:tc>
      </w:tr>
      <w:tr w:rsidR="00873BA5" w:rsidRPr="007E56D2" w:rsidTr="00BC5280">
        <w:tc>
          <w:tcPr>
            <w:tcW w:w="6879" w:type="dxa"/>
            <w:gridSpan w:val="3"/>
            <w:tcBorders>
              <w:top w:val="nil"/>
              <w:left w:val="single" w:sz="4" w:space="0" w:color="000000"/>
              <w:bottom w:val="single" w:sz="4" w:space="0" w:color="000000"/>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r>
              <w:rPr>
                <w:rFonts w:ascii="Times New Roman" w:hAnsi="Times New Roman"/>
                <w:sz w:val="16"/>
                <w:szCs w:val="16"/>
                <w:lang w:eastAsia="ar-SA"/>
              </w:rPr>
              <w:t>Łączna wartość</w:t>
            </w:r>
          </w:p>
        </w:tc>
        <w:tc>
          <w:tcPr>
            <w:tcW w:w="2835" w:type="dxa"/>
            <w:tcBorders>
              <w:top w:val="single" w:sz="4" w:space="0" w:color="auto"/>
              <w:left w:val="single" w:sz="4" w:space="0" w:color="000000"/>
              <w:bottom w:val="single" w:sz="4" w:space="0" w:color="auto"/>
              <w:right w:val="single" w:sz="4" w:space="0" w:color="auto"/>
            </w:tcBorders>
          </w:tcPr>
          <w:p w:rsidR="00873BA5" w:rsidRPr="000E0C5E" w:rsidRDefault="00873BA5" w:rsidP="00873BA5">
            <w:pPr>
              <w:snapToGrid w:val="0"/>
              <w:jc w:val="center"/>
              <w:rPr>
                <w:rFonts w:ascii="Times New Roman" w:hAnsi="Times New Roman"/>
                <w:sz w:val="16"/>
                <w:szCs w:val="16"/>
                <w:lang w:eastAsia="ar-SA"/>
              </w:rPr>
            </w:pPr>
          </w:p>
        </w:tc>
      </w:tr>
    </w:tbl>
    <w:p w:rsidR="00873BA5" w:rsidRDefault="00873BA5" w:rsidP="00873BA5">
      <w:pPr>
        <w:pStyle w:val="Tekstpodstawowywcity"/>
        <w:ind w:left="0"/>
        <w:rPr>
          <w:rFonts w:ascii="Times New Roman" w:hAnsi="Times New Roman"/>
          <w:sz w:val="16"/>
          <w:szCs w:val="16"/>
          <w:lang w:eastAsia="ar-SA"/>
        </w:rPr>
      </w:pPr>
    </w:p>
    <w:p w:rsidR="00873BA5" w:rsidRPr="000E0C5E" w:rsidRDefault="00873BA5" w:rsidP="00873BA5">
      <w:pPr>
        <w:pStyle w:val="Tekstpodstawowywcity"/>
        <w:ind w:left="0"/>
        <w:rPr>
          <w:rFonts w:ascii="Times New Roman" w:hAnsi="Times New Roman"/>
          <w:sz w:val="16"/>
          <w:szCs w:val="16"/>
          <w:lang w:eastAsia="ar-SA"/>
        </w:rPr>
      </w:pPr>
      <w:r w:rsidRPr="000E0C5E">
        <w:rPr>
          <w:rFonts w:ascii="Times New Roman" w:hAnsi="Times New Roman"/>
          <w:sz w:val="16"/>
          <w:szCs w:val="16"/>
          <w:lang w:eastAsia="ar-SA"/>
        </w:rPr>
        <w:t xml:space="preserve">Uwaga: Zamawiający nie dopuszcza składanie ofert z cenami określonymi w tysięcznych częściach złotego. Wszystkie ceny muszą być podane do drugiego miejsca po przecinku zgodnie z polskim systemem płatniczym. </w:t>
      </w:r>
    </w:p>
    <w:p w:rsidR="00873BA5" w:rsidRPr="00BC79E3" w:rsidRDefault="00873BA5" w:rsidP="00873BA5">
      <w:pPr>
        <w:rPr>
          <w:rFonts w:ascii="Sylfaen" w:hAnsi="Sylfaen"/>
          <w:sz w:val="16"/>
          <w:szCs w:val="16"/>
          <w:lang w:eastAsia="ar-SA"/>
        </w:rPr>
      </w:pPr>
      <w:r w:rsidRPr="00BC79E3">
        <w:rPr>
          <w:rFonts w:ascii="Sylfaen" w:hAnsi="Sylfaen"/>
          <w:sz w:val="16"/>
          <w:szCs w:val="16"/>
          <w:lang w:eastAsia="ar-SA"/>
        </w:rPr>
        <w:t>Do porównania ofert Zamawiający przyjmie łączną wartość.</w:t>
      </w:r>
    </w:p>
    <w:p w:rsidR="00873BA5" w:rsidRPr="000E0C5E" w:rsidRDefault="00873BA5" w:rsidP="00873BA5">
      <w:pPr>
        <w:rPr>
          <w:rFonts w:ascii="Times New Roman" w:hAnsi="Times New Roman"/>
          <w:sz w:val="16"/>
          <w:szCs w:val="16"/>
          <w:lang w:eastAsia="ar-SA"/>
        </w:rPr>
      </w:pPr>
    </w:p>
    <w:p w:rsidR="00873BA5" w:rsidRPr="000E0C5E" w:rsidRDefault="00873BA5" w:rsidP="00873BA5">
      <w:pPr>
        <w:spacing w:after="0"/>
        <w:rPr>
          <w:rFonts w:ascii="Times New Roman" w:hAnsi="Times New Roman"/>
          <w:sz w:val="16"/>
          <w:szCs w:val="16"/>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rPr>
        <w:t>.........................................................................</w:t>
      </w:r>
    </w:p>
    <w:p w:rsidR="00873BA5" w:rsidRPr="000E0C5E" w:rsidRDefault="00873BA5" w:rsidP="00873BA5">
      <w:pPr>
        <w:spacing w:after="0"/>
        <w:rPr>
          <w:rFonts w:ascii="Times New Roman" w:hAnsi="Times New Roman"/>
          <w:sz w:val="16"/>
          <w:szCs w:val="16"/>
          <w:lang w:eastAsia="ar-SA"/>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t xml:space="preserve"> podpis czytelny i pieczęć osoby uprawnionej </w:t>
      </w:r>
    </w:p>
    <w:p w:rsidR="00873BA5" w:rsidRDefault="00873BA5" w:rsidP="00873BA5">
      <w:pPr>
        <w:spacing w:after="0"/>
        <w:rPr>
          <w:rFonts w:ascii="Times New Roman" w:hAnsi="Times New Roman"/>
          <w:sz w:val="16"/>
          <w:szCs w:val="16"/>
          <w:lang w:eastAsia="ar-SA"/>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t>do składania oświadczeń woli w imieniu firmy</w:t>
      </w:r>
    </w:p>
    <w:p w:rsidR="00873BA5" w:rsidRPr="00675478" w:rsidRDefault="00873BA5" w:rsidP="00873BA5">
      <w:pPr>
        <w:spacing w:after="0"/>
        <w:rPr>
          <w:rFonts w:ascii="Times New Roman" w:hAnsi="Times New Roman"/>
          <w:sz w:val="16"/>
          <w:szCs w:val="16"/>
          <w:lang w:eastAsia="ar-SA"/>
        </w:rPr>
      </w:pPr>
    </w:p>
    <w:p w:rsidR="00873BA5" w:rsidRDefault="00873BA5" w:rsidP="00873BA5"/>
    <w:p w:rsidR="00873BA5" w:rsidRDefault="00873BA5" w:rsidP="00873BA5"/>
    <w:p w:rsidR="00873BA5" w:rsidRDefault="00873BA5" w:rsidP="00873BA5"/>
    <w:p w:rsidR="00873BA5" w:rsidRDefault="00873BA5" w:rsidP="00873BA5"/>
    <w:p w:rsidR="00873BA5" w:rsidRDefault="00873BA5" w:rsidP="00873BA5"/>
    <w:p w:rsidR="00873BA5" w:rsidRDefault="00873BA5" w:rsidP="00873BA5"/>
    <w:p w:rsidR="00873BA5" w:rsidRDefault="00873BA5" w:rsidP="00873BA5">
      <w:pPr>
        <w:pStyle w:val="NormalnyWeb"/>
        <w:rPr>
          <w:b/>
          <w:sz w:val="20"/>
          <w:szCs w:val="20"/>
        </w:rPr>
      </w:pPr>
    </w:p>
    <w:p w:rsidR="00873BA5" w:rsidRDefault="00873BA5" w:rsidP="00873BA5">
      <w:pPr>
        <w:pStyle w:val="NormalnyWeb"/>
        <w:rPr>
          <w:b/>
          <w:sz w:val="20"/>
          <w:szCs w:val="20"/>
        </w:rPr>
      </w:pPr>
    </w:p>
    <w:p w:rsidR="00873BA5" w:rsidRDefault="00873BA5" w:rsidP="00873BA5">
      <w:pPr>
        <w:pStyle w:val="NormalnyWeb"/>
        <w:rPr>
          <w:b/>
          <w:sz w:val="20"/>
          <w:szCs w:val="20"/>
        </w:rPr>
      </w:pPr>
    </w:p>
    <w:p w:rsidR="00873BA5" w:rsidRDefault="00873BA5" w:rsidP="00873BA5">
      <w:pPr>
        <w:pStyle w:val="NormalnyWeb"/>
        <w:rPr>
          <w:b/>
          <w:sz w:val="20"/>
          <w:szCs w:val="20"/>
        </w:rPr>
      </w:pPr>
    </w:p>
    <w:p w:rsidR="00873BA5" w:rsidRDefault="00873BA5" w:rsidP="00F7406D">
      <w:pPr>
        <w:pStyle w:val="NormalnyWeb"/>
        <w:rPr>
          <w:b/>
          <w:sz w:val="20"/>
          <w:szCs w:val="20"/>
        </w:rPr>
      </w:pPr>
    </w:p>
    <w:p w:rsidR="0040550C" w:rsidRDefault="0040550C" w:rsidP="0040550C">
      <w:pPr>
        <w:pStyle w:val="NormalnyWeb"/>
        <w:rPr>
          <w:b/>
          <w:sz w:val="20"/>
          <w:szCs w:val="20"/>
        </w:rPr>
      </w:pPr>
    </w:p>
    <w:p w:rsidR="0040550C" w:rsidRPr="000E0C5E" w:rsidRDefault="00350031" w:rsidP="0040550C">
      <w:pPr>
        <w:pStyle w:val="NormalnyWeb"/>
        <w:rPr>
          <w:b/>
          <w:sz w:val="20"/>
          <w:szCs w:val="20"/>
        </w:rPr>
      </w:pPr>
      <w:r>
        <w:rPr>
          <w:b/>
          <w:sz w:val="20"/>
          <w:szCs w:val="20"/>
        </w:rPr>
        <w:t>Załącznik nr 1 (zadanie nr 5</w:t>
      </w:r>
      <w:r w:rsidR="0040550C">
        <w:rPr>
          <w:b/>
          <w:sz w:val="20"/>
          <w:szCs w:val="20"/>
        </w:rPr>
        <w:t>)</w:t>
      </w:r>
    </w:p>
    <w:p w:rsidR="0040550C" w:rsidRPr="00E37844" w:rsidRDefault="0040550C" w:rsidP="00350031">
      <w:pPr>
        <w:pStyle w:val="NormalnyWeb"/>
        <w:ind w:right="-567"/>
        <w:rPr>
          <w:b/>
          <w:sz w:val="20"/>
          <w:szCs w:val="20"/>
        </w:rPr>
      </w:pPr>
      <w:r>
        <w:rPr>
          <w:b/>
          <w:sz w:val="20"/>
          <w:szCs w:val="20"/>
        </w:rPr>
        <w:t>Ś</w:t>
      </w:r>
      <w:r w:rsidRPr="008705D8">
        <w:rPr>
          <w:b/>
          <w:sz w:val="20"/>
          <w:szCs w:val="20"/>
        </w:rPr>
        <w:t>wiadczen</w:t>
      </w:r>
      <w:r>
        <w:rPr>
          <w:b/>
          <w:sz w:val="20"/>
          <w:szCs w:val="20"/>
        </w:rPr>
        <w:t>ie usług w szacunkowej ilości wyszczególnionej w tabeli, która polega</w:t>
      </w:r>
      <w:r w:rsidRPr="008705D8">
        <w:rPr>
          <w:b/>
          <w:sz w:val="20"/>
          <w:szCs w:val="20"/>
        </w:rPr>
        <w:t xml:space="preserve"> na </w:t>
      </w:r>
      <w:r>
        <w:rPr>
          <w:b/>
          <w:sz w:val="20"/>
          <w:szCs w:val="20"/>
        </w:rPr>
        <w:t>przeglądzie</w:t>
      </w:r>
      <w:r w:rsidR="00350031">
        <w:rPr>
          <w:b/>
          <w:sz w:val="20"/>
          <w:szCs w:val="20"/>
        </w:rPr>
        <w:t>,</w:t>
      </w:r>
      <w:r>
        <w:rPr>
          <w:b/>
          <w:sz w:val="20"/>
          <w:szCs w:val="20"/>
        </w:rPr>
        <w:t xml:space="preserve"> </w:t>
      </w:r>
      <w:r w:rsidR="00350031">
        <w:rPr>
          <w:b/>
          <w:sz w:val="20"/>
          <w:szCs w:val="20"/>
        </w:rPr>
        <w:t xml:space="preserve">naprawie </w:t>
      </w:r>
      <w:r w:rsidR="00350031">
        <w:rPr>
          <w:b/>
          <w:sz w:val="20"/>
          <w:szCs w:val="20"/>
        </w:rPr>
        <w:br/>
      </w:r>
      <w:r>
        <w:rPr>
          <w:b/>
          <w:sz w:val="20"/>
          <w:szCs w:val="20"/>
        </w:rPr>
        <w:t>i kalibracji wskaźników spożycia alkoholu</w:t>
      </w:r>
      <w:r w:rsidRPr="008705D8">
        <w:rPr>
          <w:b/>
          <w:sz w:val="20"/>
          <w:szCs w:val="20"/>
        </w:rPr>
        <w:t xml:space="preserve"> </w:t>
      </w:r>
      <w:r>
        <w:rPr>
          <w:b/>
          <w:sz w:val="20"/>
          <w:szCs w:val="20"/>
        </w:rPr>
        <w:t xml:space="preserve">typu AT 1000 </w:t>
      </w:r>
      <w:r w:rsidRPr="008705D8">
        <w:rPr>
          <w:b/>
          <w:sz w:val="20"/>
          <w:szCs w:val="20"/>
        </w:rPr>
        <w:t xml:space="preserve">stanowiących wyposażenie komórek </w:t>
      </w:r>
      <w:r>
        <w:rPr>
          <w:b/>
          <w:sz w:val="20"/>
          <w:szCs w:val="20"/>
        </w:rPr>
        <w:br/>
      </w:r>
      <w:r w:rsidRPr="008705D8">
        <w:rPr>
          <w:b/>
          <w:sz w:val="20"/>
          <w:szCs w:val="20"/>
        </w:rPr>
        <w:t>i jednostek organizacyjnych Komendy Wojewódzkiej Policji zs. w Radomiu</w:t>
      </w:r>
      <w:r>
        <w:rPr>
          <w:b/>
          <w:sz w:val="20"/>
          <w:szCs w:val="20"/>
        </w:rPr>
        <w:t>.</w:t>
      </w:r>
    </w:p>
    <w:p w:rsidR="0040550C" w:rsidRDefault="0040550C" w:rsidP="0040550C">
      <w:pPr>
        <w:tabs>
          <w:tab w:val="left" w:pos="899"/>
        </w:tabs>
        <w:rPr>
          <w:rFonts w:ascii="Times New Roman" w:hAnsi="Times New Roman"/>
          <w:sz w:val="16"/>
          <w:szCs w:val="16"/>
          <w:lang w:eastAsia="ar-SA"/>
        </w:rPr>
      </w:pPr>
      <w:r>
        <w:rPr>
          <w:rFonts w:ascii="Times New Roman" w:hAnsi="Times New Roman"/>
          <w:sz w:val="16"/>
          <w:szCs w:val="16"/>
          <w:lang w:eastAsia="ar-SA"/>
        </w:rPr>
        <w:tab/>
      </w:r>
    </w:p>
    <w:p w:rsidR="0040550C" w:rsidRPr="000E0C5E" w:rsidRDefault="0040550C" w:rsidP="0040550C">
      <w:pPr>
        <w:tabs>
          <w:tab w:val="left" w:pos="899"/>
        </w:tabs>
        <w:rPr>
          <w:rFonts w:ascii="Times New Roman" w:hAnsi="Times New Roman"/>
          <w:sz w:val="16"/>
          <w:szCs w:val="16"/>
          <w:lang w:eastAsia="ar-SA"/>
        </w:rPr>
      </w:pPr>
    </w:p>
    <w:tbl>
      <w:tblPr>
        <w:tblW w:w="9714" w:type="dxa"/>
        <w:tblInd w:w="-5" w:type="dxa"/>
        <w:tblLayout w:type="fixed"/>
        <w:tblCellMar>
          <w:left w:w="70" w:type="dxa"/>
          <w:right w:w="70" w:type="dxa"/>
        </w:tblCellMar>
        <w:tblLook w:val="04A0" w:firstRow="1" w:lastRow="0" w:firstColumn="1" w:lastColumn="0" w:noHBand="0" w:noVBand="1"/>
      </w:tblPr>
      <w:tblGrid>
        <w:gridCol w:w="359"/>
        <w:gridCol w:w="4961"/>
        <w:gridCol w:w="2552"/>
        <w:gridCol w:w="1842"/>
      </w:tblGrid>
      <w:tr w:rsidR="0040550C" w:rsidRPr="003E34DE" w:rsidTr="0040550C">
        <w:tc>
          <w:tcPr>
            <w:tcW w:w="359" w:type="dxa"/>
            <w:tcBorders>
              <w:top w:val="single" w:sz="4" w:space="0" w:color="000000"/>
              <w:left w:val="single" w:sz="4" w:space="0" w:color="000000"/>
              <w:bottom w:val="single" w:sz="4" w:space="0" w:color="000000"/>
              <w:right w:val="nil"/>
            </w:tcBorders>
          </w:tcPr>
          <w:p w:rsidR="0040550C" w:rsidRPr="00270C0A" w:rsidRDefault="0040550C" w:rsidP="0040550C">
            <w:pPr>
              <w:snapToGrid w:val="0"/>
              <w:jc w:val="center"/>
              <w:rPr>
                <w:rFonts w:ascii="Sylfaen" w:hAnsi="Sylfaen"/>
                <w:b/>
                <w:sz w:val="16"/>
                <w:szCs w:val="16"/>
                <w:lang w:eastAsia="ar-SA"/>
              </w:rPr>
            </w:pPr>
            <w:r w:rsidRPr="00270C0A">
              <w:rPr>
                <w:rFonts w:ascii="Sylfaen" w:hAnsi="Sylfaen"/>
                <w:b/>
                <w:sz w:val="16"/>
                <w:szCs w:val="16"/>
                <w:lang w:eastAsia="ar-SA"/>
              </w:rPr>
              <w:t>Lp.</w:t>
            </w:r>
          </w:p>
        </w:tc>
        <w:tc>
          <w:tcPr>
            <w:tcW w:w="4961" w:type="dxa"/>
            <w:tcBorders>
              <w:top w:val="single" w:sz="4" w:space="0" w:color="000000"/>
              <w:left w:val="single" w:sz="4" w:space="0" w:color="000000"/>
              <w:bottom w:val="single" w:sz="4" w:space="0" w:color="000000"/>
              <w:right w:val="nil"/>
            </w:tcBorders>
          </w:tcPr>
          <w:p w:rsidR="0040550C" w:rsidRPr="00270C0A" w:rsidRDefault="0040550C" w:rsidP="0040550C">
            <w:pPr>
              <w:snapToGrid w:val="0"/>
              <w:jc w:val="center"/>
              <w:rPr>
                <w:rFonts w:ascii="Sylfaen" w:hAnsi="Sylfaen"/>
                <w:b/>
                <w:sz w:val="16"/>
                <w:szCs w:val="16"/>
                <w:lang w:eastAsia="ar-SA"/>
              </w:rPr>
            </w:pPr>
            <w:r w:rsidRPr="00270C0A">
              <w:rPr>
                <w:rFonts w:ascii="Sylfaen" w:hAnsi="Sylfaen"/>
                <w:b/>
                <w:sz w:val="16"/>
                <w:szCs w:val="16"/>
                <w:lang w:eastAsia="ar-SA"/>
              </w:rPr>
              <w:t>Usługa</w:t>
            </w:r>
          </w:p>
        </w:tc>
        <w:tc>
          <w:tcPr>
            <w:tcW w:w="2552" w:type="dxa"/>
            <w:tcBorders>
              <w:top w:val="single" w:sz="4" w:space="0" w:color="000000"/>
              <w:left w:val="single" w:sz="4" w:space="0" w:color="000000"/>
              <w:bottom w:val="single" w:sz="4" w:space="0" w:color="000000"/>
              <w:right w:val="single" w:sz="4" w:space="0" w:color="auto"/>
            </w:tcBorders>
          </w:tcPr>
          <w:p w:rsidR="0040550C" w:rsidRPr="00270C0A" w:rsidRDefault="0040550C" w:rsidP="0040550C">
            <w:pPr>
              <w:snapToGrid w:val="0"/>
              <w:jc w:val="center"/>
              <w:rPr>
                <w:rFonts w:ascii="Sylfaen" w:hAnsi="Sylfaen"/>
                <w:b/>
                <w:sz w:val="16"/>
                <w:szCs w:val="16"/>
                <w:lang w:eastAsia="ar-SA"/>
              </w:rPr>
            </w:pPr>
            <w:r w:rsidRPr="00270C0A">
              <w:rPr>
                <w:rFonts w:ascii="Sylfaen" w:hAnsi="Sylfaen"/>
                <w:b/>
                <w:sz w:val="16"/>
                <w:szCs w:val="16"/>
                <w:lang w:eastAsia="ar-SA"/>
              </w:rPr>
              <w:t>Cena jednostkowa</w:t>
            </w:r>
          </w:p>
          <w:p w:rsidR="0040550C" w:rsidRPr="00270C0A" w:rsidRDefault="0040550C" w:rsidP="0040550C">
            <w:pPr>
              <w:jc w:val="center"/>
              <w:rPr>
                <w:rFonts w:ascii="Sylfaen" w:hAnsi="Sylfaen"/>
                <w:b/>
                <w:sz w:val="16"/>
                <w:szCs w:val="16"/>
                <w:lang w:eastAsia="ar-SA"/>
              </w:rPr>
            </w:pPr>
            <w:r w:rsidRPr="00270C0A">
              <w:rPr>
                <w:rFonts w:ascii="Sylfaen" w:hAnsi="Sylfaen"/>
                <w:b/>
                <w:sz w:val="16"/>
                <w:szCs w:val="16"/>
                <w:lang w:eastAsia="ar-SA"/>
              </w:rPr>
              <w:t>brutto</w:t>
            </w:r>
          </w:p>
        </w:tc>
        <w:tc>
          <w:tcPr>
            <w:tcW w:w="1842" w:type="dxa"/>
            <w:tcBorders>
              <w:top w:val="single" w:sz="4" w:space="0" w:color="000000"/>
              <w:left w:val="single" w:sz="4" w:space="0" w:color="000000"/>
              <w:bottom w:val="single" w:sz="4" w:space="0" w:color="000000"/>
              <w:right w:val="single" w:sz="4" w:space="0" w:color="auto"/>
            </w:tcBorders>
          </w:tcPr>
          <w:p w:rsidR="0040550C" w:rsidRPr="00270C0A" w:rsidRDefault="0040550C" w:rsidP="0040550C">
            <w:pPr>
              <w:snapToGrid w:val="0"/>
              <w:jc w:val="center"/>
              <w:rPr>
                <w:rFonts w:ascii="Sylfaen" w:hAnsi="Sylfaen"/>
                <w:b/>
                <w:sz w:val="16"/>
                <w:szCs w:val="16"/>
                <w:lang w:eastAsia="ar-SA"/>
              </w:rPr>
            </w:pPr>
            <w:r w:rsidRPr="00270C0A">
              <w:rPr>
                <w:rFonts w:ascii="Sylfaen" w:hAnsi="Sylfaen"/>
                <w:b/>
                <w:sz w:val="16"/>
                <w:szCs w:val="16"/>
                <w:lang w:eastAsia="ar-SA"/>
              </w:rPr>
              <w:t xml:space="preserve">Wartość ogólna </w:t>
            </w:r>
            <w:r w:rsidRPr="00270C0A">
              <w:rPr>
                <w:rFonts w:ascii="Sylfaen" w:hAnsi="Sylfaen"/>
                <w:b/>
                <w:sz w:val="16"/>
                <w:szCs w:val="16"/>
                <w:lang w:eastAsia="ar-SA"/>
              </w:rPr>
              <w:br/>
              <w:t>( ilość usług x  cena jednostkowa brutto)</w:t>
            </w:r>
          </w:p>
        </w:tc>
      </w:tr>
      <w:tr w:rsidR="0040550C" w:rsidRPr="003E34DE" w:rsidTr="0040550C">
        <w:trPr>
          <w:trHeight w:val="268"/>
        </w:trPr>
        <w:tc>
          <w:tcPr>
            <w:tcW w:w="359" w:type="dxa"/>
            <w:tcBorders>
              <w:top w:val="nil"/>
              <w:left w:val="single" w:sz="4" w:space="0" w:color="000000"/>
              <w:bottom w:val="single" w:sz="4" w:space="0" w:color="000000"/>
              <w:right w:val="nil"/>
            </w:tcBorders>
          </w:tcPr>
          <w:p w:rsidR="0040550C" w:rsidRPr="003E34DE" w:rsidRDefault="0040550C" w:rsidP="0040550C">
            <w:pPr>
              <w:snapToGrid w:val="0"/>
              <w:jc w:val="center"/>
              <w:rPr>
                <w:rFonts w:ascii="Times New Roman" w:hAnsi="Times New Roman"/>
                <w:sz w:val="16"/>
                <w:szCs w:val="16"/>
                <w:lang w:eastAsia="ar-SA"/>
              </w:rPr>
            </w:pPr>
            <w:r w:rsidRPr="003E34DE">
              <w:rPr>
                <w:rFonts w:ascii="Times New Roman" w:hAnsi="Times New Roman"/>
                <w:sz w:val="16"/>
                <w:szCs w:val="16"/>
                <w:lang w:eastAsia="ar-SA"/>
              </w:rPr>
              <w:t>1</w:t>
            </w:r>
          </w:p>
        </w:tc>
        <w:tc>
          <w:tcPr>
            <w:tcW w:w="4961" w:type="dxa"/>
            <w:tcBorders>
              <w:top w:val="nil"/>
              <w:left w:val="single" w:sz="4" w:space="0" w:color="000000"/>
              <w:bottom w:val="single" w:sz="4" w:space="0" w:color="000000"/>
              <w:right w:val="nil"/>
            </w:tcBorders>
          </w:tcPr>
          <w:p w:rsidR="0040550C" w:rsidRPr="003E34DE" w:rsidRDefault="0040550C" w:rsidP="0040550C">
            <w:pPr>
              <w:snapToGrid w:val="0"/>
              <w:jc w:val="center"/>
              <w:rPr>
                <w:rFonts w:ascii="Times New Roman" w:hAnsi="Times New Roman"/>
                <w:sz w:val="16"/>
                <w:szCs w:val="16"/>
                <w:lang w:eastAsia="ar-SA"/>
              </w:rPr>
            </w:pPr>
            <w:r w:rsidRPr="003E34DE">
              <w:rPr>
                <w:rFonts w:ascii="Times New Roman" w:hAnsi="Times New Roman"/>
                <w:sz w:val="16"/>
                <w:szCs w:val="16"/>
                <w:lang w:eastAsia="ar-SA"/>
              </w:rPr>
              <w:t>2</w:t>
            </w:r>
          </w:p>
        </w:tc>
        <w:tc>
          <w:tcPr>
            <w:tcW w:w="2552" w:type="dxa"/>
            <w:tcBorders>
              <w:top w:val="nil"/>
              <w:left w:val="single" w:sz="4" w:space="0" w:color="000000"/>
              <w:bottom w:val="single" w:sz="4" w:space="0" w:color="000000"/>
              <w:right w:val="single" w:sz="4" w:space="0" w:color="auto"/>
            </w:tcBorders>
          </w:tcPr>
          <w:p w:rsidR="0040550C" w:rsidRPr="003E34DE" w:rsidRDefault="0040550C" w:rsidP="0040550C">
            <w:pPr>
              <w:snapToGrid w:val="0"/>
              <w:jc w:val="center"/>
              <w:rPr>
                <w:rFonts w:ascii="Times New Roman" w:hAnsi="Times New Roman"/>
                <w:sz w:val="16"/>
                <w:szCs w:val="16"/>
                <w:lang w:eastAsia="ar-SA"/>
              </w:rPr>
            </w:pPr>
            <w:r w:rsidRPr="003E34DE">
              <w:rPr>
                <w:rFonts w:ascii="Times New Roman" w:hAnsi="Times New Roman"/>
                <w:sz w:val="16"/>
                <w:szCs w:val="16"/>
                <w:lang w:eastAsia="ar-SA"/>
              </w:rPr>
              <w:t>3</w:t>
            </w:r>
          </w:p>
        </w:tc>
        <w:tc>
          <w:tcPr>
            <w:tcW w:w="1842" w:type="dxa"/>
            <w:tcBorders>
              <w:top w:val="nil"/>
              <w:left w:val="single" w:sz="4" w:space="0" w:color="000000"/>
              <w:bottom w:val="single" w:sz="4" w:space="0" w:color="000000"/>
              <w:right w:val="single" w:sz="4" w:space="0" w:color="auto"/>
            </w:tcBorders>
          </w:tcPr>
          <w:p w:rsidR="0040550C" w:rsidRPr="003E34DE" w:rsidRDefault="0040550C" w:rsidP="0040550C">
            <w:pPr>
              <w:snapToGrid w:val="0"/>
              <w:jc w:val="center"/>
              <w:rPr>
                <w:rFonts w:ascii="Times New Roman" w:hAnsi="Times New Roman"/>
                <w:sz w:val="16"/>
                <w:szCs w:val="16"/>
                <w:lang w:eastAsia="ar-SA"/>
              </w:rPr>
            </w:pPr>
            <w:r w:rsidRPr="003E34DE">
              <w:rPr>
                <w:rFonts w:ascii="Times New Roman" w:hAnsi="Times New Roman"/>
                <w:sz w:val="16"/>
                <w:szCs w:val="16"/>
                <w:lang w:eastAsia="ar-SA"/>
              </w:rPr>
              <w:t>4.</w:t>
            </w:r>
          </w:p>
        </w:tc>
      </w:tr>
      <w:tr w:rsidR="0040550C" w:rsidRPr="003E34DE" w:rsidTr="0040550C">
        <w:trPr>
          <w:trHeight w:val="661"/>
        </w:trPr>
        <w:tc>
          <w:tcPr>
            <w:tcW w:w="359" w:type="dxa"/>
            <w:tcBorders>
              <w:top w:val="nil"/>
              <w:left w:val="single" w:sz="4" w:space="0" w:color="000000"/>
              <w:bottom w:val="single" w:sz="4" w:space="0" w:color="auto"/>
              <w:right w:val="nil"/>
            </w:tcBorders>
            <w:vAlign w:val="center"/>
          </w:tcPr>
          <w:p w:rsidR="0040550C" w:rsidRPr="003E34DE" w:rsidRDefault="0040550C" w:rsidP="0040550C">
            <w:pPr>
              <w:snapToGrid w:val="0"/>
              <w:jc w:val="center"/>
              <w:rPr>
                <w:rFonts w:ascii="Times New Roman" w:hAnsi="Times New Roman"/>
                <w:sz w:val="16"/>
                <w:szCs w:val="16"/>
                <w:lang w:eastAsia="ar-SA"/>
              </w:rPr>
            </w:pPr>
            <w:r w:rsidRPr="003E34DE">
              <w:rPr>
                <w:rFonts w:ascii="Times New Roman" w:hAnsi="Times New Roman"/>
                <w:sz w:val="16"/>
                <w:szCs w:val="16"/>
                <w:lang w:eastAsia="ar-SA"/>
              </w:rPr>
              <w:t>1</w:t>
            </w:r>
          </w:p>
        </w:tc>
        <w:tc>
          <w:tcPr>
            <w:tcW w:w="4961" w:type="dxa"/>
            <w:tcBorders>
              <w:top w:val="nil"/>
              <w:left w:val="single" w:sz="4" w:space="0" w:color="000000"/>
              <w:bottom w:val="single" w:sz="4" w:space="0" w:color="auto"/>
              <w:right w:val="nil"/>
            </w:tcBorders>
            <w:vAlign w:val="center"/>
          </w:tcPr>
          <w:p w:rsidR="0040550C" w:rsidRPr="003E34DE" w:rsidRDefault="00774411" w:rsidP="0040550C">
            <w:pPr>
              <w:snapToGrid w:val="0"/>
              <w:jc w:val="both"/>
              <w:rPr>
                <w:rFonts w:ascii="Times New Roman" w:hAnsi="Times New Roman"/>
                <w:sz w:val="16"/>
                <w:szCs w:val="16"/>
                <w:lang w:eastAsia="ar-SA"/>
              </w:rPr>
            </w:pPr>
            <w:r>
              <w:rPr>
                <w:rFonts w:ascii="Sylfaen" w:hAnsi="Sylfaen"/>
                <w:sz w:val="18"/>
                <w:szCs w:val="18"/>
                <w:lang w:eastAsia="ar-SA"/>
              </w:rPr>
              <w:t>Kalibracja (usługa podstawowa)– szacowana ilość usług – 180</w:t>
            </w:r>
          </w:p>
        </w:tc>
        <w:tc>
          <w:tcPr>
            <w:tcW w:w="2552" w:type="dxa"/>
            <w:tcBorders>
              <w:top w:val="nil"/>
              <w:left w:val="single" w:sz="4" w:space="0" w:color="000000"/>
              <w:bottom w:val="single" w:sz="4" w:space="0" w:color="auto"/>
              <w:right w:val="single" w:sz="4" w:space="0" w:color="auto"/>
            </w:tcBorders>
          </w:tcPr>
          <w:p w:rsidR="0040550C" w:rsidRPr="003E34DE" w:rsidRDefault="0040550C" w:rsidP="0040550C">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40550C" w:rsidRPr="003E34DE" w:rsidRDefault="0040550C" w:rsidP="0040550C">
            <w:pPr>
              <w:snapToGrid w:val="0"/>
              <w:jc w:val="both"/>
              <w:rPr>
                <w:rFonts w:ascii="Times New Roman" w:hAnsi="Times New Roman"/>
                <w:sz w:val="16"/>
                <w:szCs w:val="16"/>
                <w:lang w:eastAsia="ar-SA"/>
              </w:rPr>
            </w:pPr>
          </w:p>
        </w:tc>
      </w:tr>
      <w:tr w:rsidR="00350031" w:rsidRPr="003E34DE" w:rsidTr="0040550C">
        <w:trPr>
          <w:trHeight w:val="661"/>
        </w:trPr>
        <w:tc>
          <w:tcPr>
            <w:tcW w:w="359" w:type="dxa"/>
            <w:tcBorders>
              <w:top w:val="nil"/>
              <w:left w:val="single" w:sz="4" w:space="0" w:color="000000"/>
              <w:bottom w:val="single" w:sz="4" w:space="0" w:color="auto"/>
              <w:right w:val="nil"/>
            </w:tcBorders>
            <w:vAlign w:val="center"/>
          </w:tcPr>
          <w:p w:rsidR="00350031" w:rsidRPr="003E34DE" w:rsidRDefault="00774411" w:rsidP="0040550C">
            <w:pPr>
              <w:snapToGrid w:val="0"/>
              <w:jc w:val="center"/>
              <w:rPr>
                <w:rFonts w:ascii="Times New Roman" w:hAnsi="Times New Roman"/>
                <w:sz w:val="16"/>
                <w:szCs w:val="16"/>
                <w:lang w:eastAsia="ar-SA"/>
              </w:rPr>
            </w:pPr>
            <w:r>
              <w:rPr>
                <w:rFonts w:ascii="Times New Roman" w:hAnsi="Times New Roman"/>
                <w:sz w:val="16"/>
                <w:szCs w:val="16"/>
                <w:lang w:eastAsia="ar-SA"/>
              </w:rPr>
              <w:t>2</w:t>
            </w:r>
          </w:p>
        </w:tc>
        <w:tc>
          <w:tcPr>
            <w:tcW w:w="4961" w:type="dxa"/>
            <w:tcBorders>
              <w:top w:val="nil"/>
              <w:left w:val="single" w:sz="4" w:space="0" w:color="000000"/>
              <w:bottom w:val="single" w:sz="4" w:space="0" w:color="auto"/>
              <w:right w:val="nil"/>
            </w:tcBorders>
            <w:vAlign w:val="center"/>
          </w:tcPr>
          <w:p w:rsidR="00350031" w:rsidRDefault="00774411" w:rsidP="0040550C">
            <w:pPr>
              <w:snapToGrid w:val="0"/>
              <w:jc w:val="both"/>
              <w:rPr>
                <w:rFonts w:ascii="Times New Roman" w:hAnsi="Times New Roman"/>
                <w:sz w:val="16"/>
                <w:szCs w:val="16"/>
                <w:lang w:eastAsia="ar-SA"/>
              </w:rPr>
            </w:pPr>
            <w:r>
              <w:rPr>
                <w:rFonts w:ascii="Sylfaen" w:hAnsi="Sylfaen"/>
                <w:sz w:val="18"/>
                <w:szCs w:val="18"/>
                <w:lang w:eastAsia="ar-SA"/>
              </w:rPr>
              <w:t>Wymiana sensora – szacowana ilość usług - 30</w:t>
            </w:r>
          </w:p>
        </w:tc>
        <w:tc>
          <w:tcPr>
            <w:tcW w:w="2552" w:type="dxa"/>
            <w:tcBorders>
              <w:top w:val="nil"/>
              <w:left w:val="single" w:sz="4" w:space="0" w:color="000000"/>
              <w:bottom w:val="single" w:sz="4" w:space="0" w:color="auto"/>
              <w:right w:val="single" w:sz="4" w:space="0" w:color="auto"/>
            </w:tcBorders>
          </w:tcPr>
          <w:p w:rsidR="00350031" w:rsidRPr="003E34DE" w:rsidRDefault="00350031" w:rsidP="0040550C">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350031" w:rsidRPr="003E34DE" w:rsidRDefault="00350031" w:rsidP="0040550C">
            <w:pPr>
              <w:snapToGrid w:val="0"/>
              <w:jc w:val="both"/>
              <w:rPr>
                <w:rFonts w:ascii="Times New Roman" w:hAnsi="Times New Roman"/>
                <w:sz w:val="16"/>
                <w:szCs w:val="16"/>
                <w:lang w:eastAsia="ar-SA"/>
              </w:rPr>
            </w:pPr>
          </w:p>
        </w:tc>
      </w:tr>
      <w:tr w:rsidR="00350031" w:rsidRPr="003E34DE" w:rsidTr="0040550C">
        <w:trPr>
          <w:trHeight w:val="661"/>
        </w:trPr>
        <w:tc>
          <w:tcPr>
            <w:tcW w:w="359" w:type="dxa"/>
            <w:tcBorders>
              <w:top w:val="nil"/>
              <w:left w:val="single" w:sz="4" w:space="0" w:color="000000"/>
              <w:bottom w:val="single" w:sz="4" w:space="0" w:color="auto"/>
              <w:right w:val="nil"/>
            </w:tcBorders>
            <w:vAlign w:val="center"/>
          </w:tcPr>
          <w:p w:rsidR="00350031" w:rsidRPr="003E34DE" w:rsidRDefault="00774411" w:rsidP="0040550C">
            <w:pPr>
              <w:snapToGrid w:val="0"/>
              <w:jc w:val="center"/>
              <w:rPr>
                <w:rFonts w:ascii="Times New Roman" w:hAnsi="Times New Roman"/>
                <w:sz w:val="16"/>
                <w:szCs w:val="16"/>
                <w:lang w:eastAsia="ar-SA"/>
              </w:rPr>
            </w:pPr>
            <w:r>
              <w:rPr>
                <w:rFonts w:ascii="Times New Roman" w:hAnsi="Times New Roman"/>
                <w:sz w:val="16"/>
                <w:szCs w:val="16"/>
                <w:lang w:eastAsia="ar-SA"/>
              </w:rPr>
              <w:t>3</w:t>
            </w:r>
          </w:p>
        </w:tc>
        <w:tc>
          <w:tcPr>
            <w:tcW w:w="4961" w:type="dxa"/>
            <w:tcBorders>
              <w:top w:val="nil"/>
              <w:left w:val="single" w:sz="4" w:space="0" w:color="000000"/>
              <w:bottom w:val="single" w:sz="4" w:space="0" w:color="auto"/>
              <w:right w:val="nil"/>
            </w:tcBorders>
            <w:vAlign w:val="center"/>
          </w:tcPr>
          <w:p w:rsidR="00350031" w:rsidRDefault="00774411" w:rsidP="0040550C">
            <w:pPr>
              <w:snapToGrid w:val="0"/>
              <w:jc w:val="both"/>
              <w:rPr>
                <w:rFonts w:ascii="Times New Roman" w:hAnsi="Times New Roman"/>
                <w:sz w:val="16"/>
                <w:szCs w:val="16"/>
                <w:lang w:eastAsia="ar-SA"/>
              </w:rPr>
            </w:pPr>
            <w:r>
              <w:rPr>
                <w:rFonts w:ascii="Sylfaen" w:hAnsi="Sylfaen"/>
                <w:sz w:val="18"/>
                <w:szCs w:val="18"/>
                <w:lang w:eastAsia="ar-SA"/>
              </w:rPr>
              <w:t>Wymiana płyty głównej – szacowana ilość usług - 4</w:t>
            </w:r>
          </w:p>
        </w:tc>
        <w:tc>
          <w:tcPr>
            <w:tcW w:w="2552" w:type="dxa"/>
            <w:tcBorders>
              <w:top w:val="nil"/>
              <w:left w:val="single" w:sz="4" w:space="0" w:color="000000"/>
              <w:bottom w:val="single" w:sz="4" w:space="0" w:color="auto"/>
              <w:right w:val="single" w:sz="4" w:space="0" w:color="auto"/>
            </w:tcBorders>
          </w:tcPr>
          <w:p w:rsidR="00350031" w:rsidRPr="003E34DE" w:rsidRDefault="00350031" w:rsidP="0040550C">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350031" w:rsidRPr="003E34DE" w:rsidRDefault="00350031" w:rsidP="0040550C">
            <w:pPr>
              <w:snapToGrid w:val="0"/>
              <w:jc w:val="both"/>
              <w:rPr>
                <w:rFonts w:ascii="Times New Roman" w:hAnsi="Times New Roman"/>
                <w:sz w:val="16"/>
                <w:szCs w:val="16"/>
                <w:lang w:eastAsia="ar-SA"/>
              </w:rPr>
            </w:pPr>
          </w:p>
        </w:tc>
      </w:tr>
      <w:tr w:rsidR="0040550C" w:rsidRPr="003E34DE" w:rsidTr="0040550C">
        <w:tblPrEx>
          <w:tblLook w:val="0000" w:firstRow="0" w:lastRow="0" w:firstColumn="0" w:lastColumn="0" w:noHBand="0" w:noVBand="0"/>
        </w:tblPrEx>
        <w:tc>
          <w:tcPr>
            <w:tcW w:w="5320" w:type="dxa"/>
            <w:gridSpan w:val="2"/>
            <w:tcBorders>
              <w:left w:val="single" w:sz="4" w:space="0" w:color="000000"/>
              <w:bottom w:val="single" w:sz="4" w:space="0" w:color="000000"/>
            </w:tcBorders>
          </w:tcPr>
          <w:p w:rsidR="0040550C" w:rsidRPr="003E34DE" w:rsidRDefault="0040550C" w:rsidP="0040550C">
            <w:pPr>
              <w:snapToGrid w:val="0"/>
              <w:jc w:val="right"/>
              <w:rPr>
                <w:rFonts w:ascii="Times New Roman" w:hAnsi="Times New Roman"/>
                <w:bCs/>
                <w:sz w:val="16"/>
                <w:szCs w:val="16"/>
                <w:lang w:eastAsia="ar-SA"/>
              </w:rPr>
            </w:pPr>
          </w:p>
          <w:p w:rsidR="0040550C" w:rsidRPr="00270C0A" w:rsidRDefault="0040550C" w:rsidP="0040550C">
            <w:pPr>
              <w:snapToGrid w:val="0"/>
              <w:jc w:val="center"/>
              <w:rPr>
                <w:rFonts w:ascii="Sylfaen" w:hAnsi="Sylfaen"/>
                <w:b/>
                <w:bCs/>
                <w:sz w:val="24"/>
                <w:szCs w:val="24"/>
                <w:lang w:eastAsia="ar-SA"/>
              </w:rPr>
            </w:pPr>
            <w:r w:rsidRPr="00270C0A">
              <w:rPr>
                <w:rFonts w:ascii="Sylfaen" w:hAnsi="Sylfaen"/>
                <w:b/>
                <w:bCs/>
                <w:sz w:val="24"/>
                <w:szCs w:val="24"/>
                <w:lang w:eastAsia="ar-SA"/>
              </w:rPr>
              <w:t>Łączna wartość</w:t>
            </w:r>
          </w:p>
        </w:tc>
        <w:tc>
          <w:tcPr>
            <w:tcW w:w="2552" w:type="dxa"/>
            <w:tcBorders>
              <w:left w:val="single" w:sz="4" w:space="0" w:color="000000"/>
              <w:bottom w:val="single" w:sz="4" w:space="0" w:color="000000"/>
              <w:right w:val="single" w:sz="4" w:space="0" w:color="000000"/>
            </w:tcBorders>
          </w:tcPr>
          <w:p w:rsidR="0040550C" w:rsidRDefault="0040550C" w:rsidP="0040550C">
            <w:pPr>
              <w:snapToGrid w:val="0"/>
              <w:jc w:val="center"/>
              <w:rPr>
                <w:rFonts w:ascii="Times New Roman" w:hAnsi="Times New Roman"/>
                <w:bCs/>
                <w:sz w:val="16"/>
                <w:szCs w:val="16"/>
                <w:lang w:eastAsia="ar-SA"/>
              </w:rPr>
            </w:pPr>
          </w:p>
          <w:p w:rsidR="0040550C" w:rsidRPr="003E34DE" w:rsidRDefault="0040550C" w:rsidP="0040550C">
            <w:pPr>
              <w:snapToGrid w:val="0"/>
              <w:jc w:val="center"/>
              <w:rPr>
                <w:rFonts w:ascii="Times New Roman" w:hAnsi="Times New Roman"/>
                <w:bCs/>
                <w:sz w:val="16"/>
                <w:szCs w:val="16"/>
                <w:lang w:eastAsia="ar-SA"/>
              </w:rPr>
            </w:pPr>
            <w:r>
              <w:rPr>
                <w:rFonts w:ascii="Times New Roman" w:hAnsi="Times New Roman"/>
                <w:bCs/>
                <w:sz w:val="16"/>
                <w:szCs w:val="16"/>
                <w:lang w:eastAsia="ar-SA"/>
              </w:rPr>
              <w:t>X</w:t>
            </w:r>
          </w:p>
        </w:tc>
        <w:tc>
          <w:tcPr>
            <w:tcW w:w="1842" w:type="dxa"/>
            <w:tcBorders>
              <w:left w:val="single" w:sz="4" w:space="0" w:color="000000"/>
              <w:bottom w:val="single" w:sz="4" w:space="0" w:color="000000"/>
              <w:right w:val="single" w:sz="4" w:space="0" w:color="000000"/>
            </w:tcBorders>
          </w:tcPr>
          <w:p w:rsidR="0040550C" w:rsidRDefault="0040550C" w:rsidP="0040550C">
            <w:pPr>
              <w:snapToGrid w:val="0"/>
              <w:jc w:val="center"/>
              <w:rPr>
                <w:rFonts w:ascii="Times New Roman" w:hAnsi="Times New Roman"/>
                <w:bCs/>
                <w:sz w:val="16"/>
                <w:szCs w:val="16"/>
                <w:lang w:eastAsia="ar-SA"/>
              </w:rPr>
            </w:pPr>
          </w:p>
          <w:p w:rsidR="0040550C" w:rsidRPr="003E34DE" w:rsidRDefault="0040550C" w:rsidP="0040550C">
            <w:pPr>
              <w:snapToGrid w:val="0"/>
              <w:jc w:val="center"/>
              <w:rPr>
                <w:rFonts w:ascii="Times New Roman" w:hAnsi="Times New Roman"/>
                <w:bCs/>
                <w:sz w:val="16"/>
                <w:szCs w:val="16"/>
                <w:lang w:eastAsia="ar-SA"/>
              </w:rPr>
            </w:pPr>
          </w:p>
        </w:tc>
      </w:tr>
    </w:tbl>
    <w:p w:rsidR="0040550C" w:rsidRPr="000E0C5E" w:rsidRDefault="0040550C" w:rsidP="0040550C">
      <w:pPr>
        <w:rPr>
          <w:rFonts w:ascii="Times New Roman" w:hAnsi="Times New Roman"/>
          <w:sz w:val="16"/>
          <w:szCs w:val="16"/>
          <w:lang w:eastAsia="ar-SA"/>
        </w:rPr>
      </w:pPr>
    </w:p>
    <w:p w:rsidR="0040550C" w:rsidRPr="000E0C5E" w:rsidRDefault="0040550C" w:rsidP="0040550C">
      <w:pPr>
        <w:pStyle w:val="Tekstpodstawowywcity"/>
        <w:ind w:left="0"/>
        <w:rPr>
          <w:rFonts w:ascii="Times New Roman" w:hAnsi="Times New Roman"/>
          <w:sz w:val="16"/>
          <w:szCs w:val="16"/>
          <w:lang w:eastAsia="ar-SA"/>
        </w:rPr>
      </w:pPr>
      <w:r w:rsidRPr="000E0C5E">
        <w:rPr>
          <w:rFonts w:ascii="Times New Roman" w:hAnsi="Times New Roman"/>
          <w:sz w:val="16"/>
          <w:szCs w:val="16"/>
          <w:lang w:eastAsia="ar-SA"/>
        </w:rPr>
        <w:t xml:space="preserve">Uwaga: Zamawiający nie dopuszcza składanie ofert z cenami określonymi w tysięcznych częściach złotego. Wszystkie ceny muszą być podane do drugiego miejsca po przecinku zgodnie z polskim systemem płatniczym. </w:t>
      </w:r>
    </w:p>
    <w:p w:rsidR="0040550C" w:rsidRDefault="0040550C" w:rsidP="0040550C">
      <w:pPr>
        <w:tabs>
          <w:tab w:val="left" w:pos="4800"/>
        </w:tabs>
        <w:jc w:val="center"/>
        <w:rPr>
          <w:rFonts w:ascii="Sylfaen" w:hAnsi="Sylfaen"/>
          <w:b/>
          <w:sz w:val="20"/>
          <w:szCs w:val="20"/>
          <w:u w:val="single"/>
        </w:rPr>
      </w:pPr>
    </w:p>
    <w:p w:rsidR="0040550C" w:rsidRDefault="0040550C" w:rsidP="0040550C">
      <w:pPr>
        <w:tabs>
          <w:tab w:val="left" w:pos="4800"/>
        </w:tabs>
        <w:jc w:val="center"/>
        <w:rPr>
          <w:rFonts w:ascii="Sylfaen" w:hAnsi="Sylfaen"/>
          <w:b/>
          <w:sz w:val="20"/>
          <w:szCs w:val="20"/>
          <w:u w:val="single"/>
        </w:rPr>
      </w:pPr>
    </w:p>
    <w:p w:rsidR="0040550C" w:rsidRDefault="0040550C" w:rsidP="0040550C">
      <w:pPr>
        <w:tabs>
          <w:tab w:val="left" w:pos="4800"/>
        </w:tabs>
        <w:jc w:val="center"/>
        <w:rPr>
          <w:rFonts w:ascii="Sylfaen" w:hAnsi="Sylfaen"/>
          <w:b/>
          <w:sz w:val="20"/>
          <w:szCs w:val="20"/>
          <w:u w:val="single"/>
        </w:rPr>
      </w:pPr>
    </w:p>
    <w:p w:rsidR="0040550C" w:rsidRPr="000E0C5E" w:rsidRDefault="0040550C" w:rsidP="0040550C">
      <w:pPr>
        <w:rPr>
          <w:rFonts w:ascii="Times New Roman" w:hAnsi="Times New Roman"/>
          <w:sz w:val="16"/>
          <w:szCs w:val="16"/>
          <w:lang w:eastAsia="ar-SA"/>
        </w:rPr>
      </w:pPr>
    </w:p>
    <w:p w:rsidR="0040550C" w:rsidRPr="000E0C5E" w:rsidRDefault="0040550C" w:rsidP="0040550C">
      <w:pPr>
        <w:spacing w:after="0"/>
        <w:rPr>
          <w:rFonts w:ascii="Times New Roman" w:hAnsi="Times New Roman"/>
          <w:sz w:val="16"/>
          <w:szCs w:val="16"/>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rPr>
        <w:t>.........................................................................</w:t>
      </w:r>
    </w:p>
    <w:p w:rsidR="0040550C" w:rsidRPr="000E0C5E" w:rsidRDefault="0040550C" w:rsidP="0040550C">
      <w:pPr>
        <w:spacing w:after="0"/>
        <w:rPr>
          <w:rFonts w:ascii="Times New Roman" w:hAnsi="Times New Roman"/>
          <w:sz w:val="16"/>
          <w:szCs w:val="16"/>
          <w:lang w:eastAsia="ar-SA"/>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t xml:space="preserve"> podpis czytelny i pieczęć osoby uprawnionej </w:t>
      </w:r>
    </w:p>
    <w:p w:rsidR="0040550C" w:rsidRDefault="0040550C" w:rsidP="0040550C">
      <w:pPr>
        <w:spacing w:after="0"/>
        <w:rPr>
          <w:rFonts w:ascii="Times New Roman" w:hAnsi="Times New Roman"/>
          <w:sz w:val="16"/>
          <w:szCs w:val="16"/>
          <w:lang w:eastAsia="ar-SA"/>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t>do składania oświadczeń woli w imieniu firmy</w:t>
      </w:r>
    </w:p>
    <w:p w:rsidR="0040550C" w:rsidRPr="00675478" w:rsidRDefault="0040550C" w:rsidP="0040550C">
      <w:pPr>
        <w:spacing w:after="0"/>
        <w:rPr>
          <w:rFonts w:ascii="Times New Roman" w:hAnsi="Times New Roman"/>
          <w:sz w:val="16"/>
          <w:szCs w:val="16"/>
          <w:lang w:eastAsia="ar-SA"/>
        </w:rPr>
      </w:pPr>
    </w:p>
    <w:p w:rsidR="0040550C" w:rsidRDefault="0040550C" w:rsidP="0040550C"/>
    <w:p w:rsidR="0040550C" w:rsidRDefault="0040550C" w:rsidP="0040550C"/>
    <w:p w:rsidR="0040550C" w:rsidRDefault="0040550C" w:rsidP="0040550C">
      <w:pPr>
        <w:tabs>
          <w:tab w:val="left" w:pos="4800"/>
        </w:tabs>
        <w:jc w:val="center"/>
        <w:rPr>
          <w:rFonts w:ascii="Sylfaen" w:hAnsi="Sylfaen"/>
          <w:b/>
          <w:sz w:val="20"/>
          <w:szCs w:val="20"/>
          <w:u w:val="single"/>
        </w:rPr>
      </w:pPr>
    </w:p>
    <w:p w:rsidR="0040550C" w:rsidRDefault="0040550C" w:rsidP="0040550C">
      <w:pPr>
        <w:tabs>
          <w:tab w:val="left" w:pos="4800"/>
        </w:tabs>
        <w:jc w:val="center"/>
        <w:rPr>
          <w:rFonts w:ascii="Sylfaen" w:hAnsi="Sylfaen"/>
          <w:b/>
          <w:sz w:val="20"/>
          <w:szCs w:val="20"/>
          <w:u w:val="single"/>
        </w:rPr>
      </w:pPr>
    </w:p>
    <w:p w:rsidR="00873BA5" w:rsidRDefault="00873BA5" w:rsidP="00F7406D">
      <w:pPr>
        <w:pStyle w:val="NormalnyWeb"/>
        <w:rPr>
          <w:b/>
          <w:sz w:val="20"/>
          <w:szCs w:val="20"/>
        </w:rPr>
      </w:pPr>
    </w:p>
    <w:p w:rsidR="00873BA5" w:rsidRDefault="00873BA5" w:rsidP="00F7406D">
      <w:pPr>
        <w:pStyle w:val="NormalnyWeb"/>
        <w:rPr>
          <w:b/>
          <w:sz w:val="20"/>
          <w:szCs w:val="20"/>
        </w:rPr>
      </w:pPr>
    </w:p>
    <w:p w:rsidR="00873BA5" w:rsidRDefault="00873BA5" w:rsidP="00F7406D">
      <w:pPr>
        <w:pStyle w:val="NormalnyWeb"/>
        <w:rPr>
          <w:b/>
          <w:sz w:val="20"/>
          <w:szCs w:val="20"/>
        </w:rPr>
      </w:pPr>
    </w:p>
    <w:p w:rsidR="00873BA5" w:rsidRDefault="00873BA5" w:rsidP="00F7406D">
      <w:pPr>
        <w:pStyle w:val="NormalnyWeb"/>
        <w:rPr>
          <w:b/>
          <w:sz w:val="20"/>
          <w:szCs w:val="20"/>
        </w:rPr>
      </w:pPr>
    </w:p>
    <w:p w:rsidR="00ED5517" w:rsidRDefault="00ED5517" w:rsidP="00F7406D">
      <w:pPr>
        <w:pStyle w:val="NormalnyWeb"/>
        <w:rPr>
          <w:b/>
          <w:sz w:val="20"/>
          <w:szCs w:val="20"/>
        </w:rPr>
      </w:pPr>
    </w:p>
    <w:p w:rsidR="00774411" w:rsidRPr="000E0C5E" w:rsidRDefault="00774411" w:rsidP="00774411">
      <w:pPr>
        <w:pStyle w:val="NormalnyWeb"/>
        <w:rPr>
          <w:b/>
          <w:sz w:val="20"/>
          <w:szCs w:val="20"/>
        </w:rPr>
      </w:pPr>
      <w:r>
        <w:rPr>
          <w:b/>
          <w:sz w:val="20"/>
          <w:szCs w:val="20"/>
        </w:rPr>
        <w:t>Załącznik nr 1 (zadanie nr 6)</w:t>
      </w:r>
    </w:p>
    <w:p w:rsidR="00774411" w:rsidRPr="00E37844" w:rsidRDefault="00774411" w:rsidP="00774411">
      <w:pPr>
        <w:pStyle w:val="NormalnyWeb"/>
        <w:ind w:right="-567"/>
        <w:rPr>
          <w:b/>
          <w:sz w:val="20"/>
          <w:szCs w:val="20"/>
        </w:rPr>
      </w:pPr>
      <w:r>
        <w:rPr>
          <w:b/>
          <w:sz w:val="20"/>
          <w:szCs w:val="20"/>
        </w:rPr>
        <w:t>Ś</w:t>
      </w:r>
      <w:r w:rsidRPr="008705D8">
        <w:rPr>
          <w:b/>
          <w:sz w:val="20"/>
          <w:szCs w:val="20"/>
        </w:rPr>
        <w:t>wiadczen</w:t>
      </w:r>
      <w:r>
        <w:rPr>
          <w:b/>
          <w:sz w:val="20"/>
          <w:szCs w:val="20"/>
        </w:rPr>
        <w:t>ie usług w szacunkowej ilości wyszczególnionej w tabeli, która polega</w:t>
      </w:r>
      <w:r w:rsidRPr="008705D8">
        <w:rPr>
          <w:b/>
          <w:sz w:val="20"/>
          <w:szCs w:val="20"/>
        </w:rPr>
        <w:t xml:space="preserve"> na </w:t>
      </w:r>
      <w:r>
        <w:rPr>
          <w:b/>
          <w:sz w:val="20"/>
          <w:szCs w:val="20"/>
        </w:rPr>
        <w:t xml:space="preserve">przeglądzie, naprawie </w:t>
      </w:r>
      <w:r>
        <w:rPr>
          <w:b/>
          <w:sz w:val="20"/>
          <w:szCs w:val="20"/>
        </w:rPr>
        <w:br/>
        <w:t>i kalibracji wskaźników spożycia alkoholu</w:t>
      </w:r>
      <w:r w:rsidRPr="008705D8">
        <w:rPr>
          <w:b/>
          <w:sz w:val="20"/>
          <w:szCs w:val="20"/>
        </w:rPr>
        <w:t xml:space="preserve"> </w:t>
      </w:r>
      <w:r>
        <w:rPr>
          <w:b/>
          <w:sz w:val="20"/>
          <w:szCs w:val="20"/>
        </w:rPr>
        <w:t xml:space="preserve">typu Alco-Blow </w:t>
      </w:r>
      <w:r w:rsidRPr="008705D8">
        <w:rPr>
          <w:b/>
          <w:sz w:val="20"/>
          <w:szCs w:val="20"/>
        </w:rPr>
        <w:t xml:space="preserve">stanowiących wyposażenie komórek </w:t>
      </w:r>
      <w:r>
        <w:rPr>
          <w:b/>
          <w:sz w:val="20"/>
          <w:szCs w:val="20"/>
        </w:rPr>
        <w:br/>
      </w:r>
      <w:r w:rsidRPr="008705D8">
        <w:rPr>
          <w:b/>
          <w:sz w:val="20"/>
          <w:szCs w:val="20"/>
        </w:rPr>
        <w:t>i jednostek organizacyjnych Komendy Wojewódzkiej Policji zs. w Radomiu</w:t>
      </w:r>
      <w:r>
        <w:rPr>
          <w:b/>
          <w:sz w:val="20"/>
          <w:szCs w:val="20"/>
        </w:rPr>
        <w:t>.</w:t>
      </w:r>
    </w:p>
    <w:p w:rsidR="00774411" w:rsidRDefault="00774411" w:rsidP="00774411">
      <w:pPr>
        <w:tabs>
          <w:tab w:val="left" w:pos="899"/>
        </w:tabs>
        <w:rPr>
          <w:rFonts w:ascii="Times New Roman" w:hAnsi="Times New Roman"/>
          <w:sz w:val="16"/>
          <w:szCs w:val="16"/>
          <w:lang w:eastAsia="ar-SA"/>
        </w:rPr>
      </w:pPr>
      <w:r>
        <w:rPr>
          <w:rFonts w:ascii="Times New Roman" w:hAnsi="Times New Roman"/>
          <w:sz w:val="16"/>
          <w:szCs w:val="16"/>
          <w:lang w:eastAsia="ar-SA"/>
        </w:rPr>
        <w:tab/>
      </w:r>
    </w:p>
    <w:p w:rsidR="00774411" w:rsidRPr="000E0C5E" w:rsidRDefault="00774411" w:rsidP="00774411">
      <w:pPr>
        <w:tabs>
          <w:tab w:val="left" w:pos="899"/>
        </w:tabs>
        <w:rPr>
          <w:rFonts w:ascii="Times New Roman" w:hAnsi="Times New Roman"/>
          <w:sz w:val="16"/>
          <w:szCs w:val="16"/>
          <w:lang w:eastAsia="ar-SA"/>
        </w:rPr>
      </w:pPr>
    </w:p>
    <w:tbl>
      <w:tblPr>
        <w:tblW w:w="9714" w:type="dxa"/>
        <w:tblInd w:w="-5" w:type="dxa"/>
        <w:tblLayout w:type="fixed"/>
        <w:tblCellMar>
          <w:left w:w="70" w:type="dxa"/>
          <w:right w:w="70" w:type="dxa"/>
        </w:tblCellMar>
        <w:tblLook w:val="04A0" w:firstRow="1" w:lastRow="0" w:firstColumn="1" w:lastColumn="0" w:noHBand="0" w:noVBand="1"/>
      </w:tblPr>
      <w:tblGrid>
        <w:gridCol w:w="359"/>
        <w:gridCol w:w="4961"/>
        <w:gridCol w:w="2552"/>
        <w:gridCol w:w="1842"/>
      </w:tblGrid>
      <w:tr w:rsidR="00774411" w:rsidRPr="003E34DE" w:rsidTr="0042735F">
        <w:tc>
          <w:tcPr>
            <w:tcW w:w="359" w:type="dxa"/>
            <w:tcBorders>
              <w:top w:val="single" w:sz="4" w:space="0" w:color="000000"/>
              <w:left w:val="single" w:sz="4" w:space="0" w:color="000000"/>
              <w:bottom w:val="single" w:sz="4" w:space="0" w:color="000000"/>
              <w:right w:val="nil"/>
            </w:tcBorders>
          </w:tcPr>
          <w:p w:rsidR="00774411" w:rsidRPr="00270C0A" w:rsidRDefault="00774411" w:rsidP="0042735F">
            <w:pPr>
              <w:snapToGrid w:val="0"/>
              <w:jc w:val="center"/>
              <w:rPr>
                <w:rFonts w:ascii="Sylfaen" w:hAnsi="Sylfaen"/>
                <w:b/>
                <w:sz w:val="16"/>
                <w:szCs w:val="16"/>
                <w:lang w:eastAsia="ar-SA"/>
              </w:rPr>
            </w:pPr>
            <w:r w:rsidRPr="00270C0A">
              <w:rPr>
                <w:rFonts w:ascii="Sylfaen" w:hAnsi="Sylfaen"/>
                <w:b/>
                <w:sz w:val="16"/>
                <w:szCs w:val="16"/>
                <w:lang w:eastAsia="ar-SA"/>
              </w:rPr>
              <w:t>Lp.</w:t>
            </w:r>
          </w:p>
        </w:tc>
        <w:tc>
          <w:tcPr>
            <w:tcW w:w="4961" w:type="dxa"/>
            <w:tcBorders>
              <w:top w:val="single" w:sz="4" w:space="0" w:color="000000"/>
              <w:left w:val="single" w:sz="4" w:space="0" w:color="000000"/>
              <w:bottom w:val="single" w:sz="4" w:space="0" w:color="000000"/>
              <w:right w:val="nil"/>
            </w:tcBorders>
          </w:tcPr>
          <w:p w:rsidR="00774411" w:rsidRPr="00270C0A" w:rsidRDefault="00774411" w:rsidP="0042735F">
            <w:pPr>
              <w:snapToGrid w:val="0"/>
              <w:jc w:val="center"/>
              <w:rPr>
                <w:rFonts w:ascii="Sylfaen" w:hAnsi="Sylfaen"/>
                <w:b/>
                <w:sz w:val="16"/>
                <w:szCs w:val="16"/>
                <w:lang w:eastAsia="ar-SA"/>
              </w:rPr>
            </w:pPr>
            <w:r w:rsidRPr="00270C0A">
              <w:rPr>
                <w:rFonts w:ascii="Sylfaen" w:hAnsi="Sylfaen"/>
                <w:b/>
                <w:sz w:val="16"/>
                <w:szCs w:val="16"/>
                <w:lang w:eastAsia="ar-SA"/>
              </w:rPr>
              <w:t>Usługa</w:t>
            </w:r>
          </w:p>
        </w:tc>
        <w:tc>
          <w:tcPr>
            <w:tcW w:w="2552" w:type="dxa"/>
            <w:tcBorders>
              <w:top w:val="single" w:sz="4" w:space="0" w:color="000000"/>
              <w:left w:val="single" w:sz="4" w:space="0" w:color="000000"/>
              <w:bottom w:val="single" w:sz="4" w:space="0" w:color="000000"/>
              <w:right w:val="single" w:sz="4" w:space="0" w:color="auto"/>
            </w:tcBorders>
          </w:tcPr>
          <w:p w:rsidR="00774411" w:rsidRPr="00270C0A" w:rsidRDefault="00774411" w:rsidP="0042735F">
            <w:pPr>
              <w:snapToGrid w:val="0"/>
              <w:jc w:val="center"/>
              <w:rPr>
                <w:rFonts w:ascii="Sylfaen" w:hAnsi="Sylfaen"/>
                <w:b/>
                <w:sz w:val="16"/>
                <w:szCs w:val="16"/>
                <w:lang w:eastAsia="ar-SA"/>
              </w:rPr>
            </w:pPr>
            <w:r w:rsidRPr="00270C0A">
              <w:rPr>
                <w:rFonts w:ascii="Sylfaen" w:hAnsi="Sylfaen"/>
                <w:b/>
                <w:sz w:val="16"/>
                <w:szCs w:val="16"/>
                <w:lang w:eastAsia="ar-SA"/>
              </w:rPr>
              <w:t>Cena jednostkowa</w:t>
            </w:r>
          </w:p>
          <w:p w:rsidR="00774411" w:rsidRPr="00270C0A" w:rsidRDefault="00774411" w:rsidP="0042735F">
            <w:pPr>
              <w:jc w:val="center"/>
              <w:rPr>
                <w:rFonts w:ascii="Sylfaen" w:hAnsi="Sylfaen"/>
                <w:b/>
                <w:sz w:val="16"/>
                <w:szCs w:val="16"/>
                <w:lang w:eastAsia="ar-SA"/>
              </w:rPr>
            </w:pPr>
            <w:r w:rsidRPr="00270C0A">
              <w:rPr>
                <w:rFonts w:ascii="Sylfaen" w:hAnsi="Sylfaen"/>
                <w:b/>
                <w:sz w:val="16"/>
                <w:szCs w:val="16"/>
                <w:lang w:eastAsia="ar-SA"/>
              </w:rPr>
              <w:t>brutto</w:t>
            </w:r>
          </w:p>
        </w:tc>
        <w:tc>
          <w:tcPr>
            <w:tcW w:w="1842" w:type="dxa"/>
            <w:tcBorders>
              <w:top w:val="single" w:sz="4" w:space="0" w:color="000000"/>
              <w:left w:val="single" w:sz="4" w:space="0" w:color="000000"/>
              <w:bottom w:val="single" w:sz="4" w:space="0" w:color="000000"/>
              <w:right w:val="single" w:sz="4" w:space="0" w:color="auto"/>
            </w:tcBorders>
          </w:tcPr>
          <w:p w:rsidR="00774411" w:rsidRPr="00270C0A" w:rsidRDefault="00774411" w:rsidP="0042735F">
            <w:pPr>
              <w:snapToGrid w:val="0"/>
              <w:jc w:val="center"/>
              <w:rPr>
                <w:rFonts w:ascii="Sylfaen" w:hAnsi="Sylfaen"/>
                <w:b/>
                <w:sz w:val="16"/>
                <w:szCs w:val="16"/>
                <w:lang w:eastAsia="ar-SA"/>
              </w:rPr>
            </w:pPr>
            <w:r w:rsidRPr="00270C0A">
              <w:rPr>
                <w:rFonts w:ascii="Sylfaen" w:hAnsi="Sylfaen"/>
                <w:b/>
                <w:sz w:val="16"/>
                <w:szCs w:val="16"/>
                <w:lang w:eastAsia="ar-SA"/>
              </w:rPr>
              <w:t xml:space="preserve">Wartość ogólna </w:t>
            </w:r>
            <w:r w:rsidRPr="00270C0A">
              <w:rPr>
                <w:rFonts w:ascii="Sylfaen" w:hAnsi="Sylfaen"/>
                <w:b/>
                <w:sz w:val="16"/>
                <w:szCs w:val="16"/>
                <w:lang w:eastAsia="ar-SA"/>
              </w:rPr>
              <w:br/>
              <w:t>( ilość usług x  cena jednostkowa brutto)</w:t>
            </w:r>
          </w:p>
        </w:tc>
      </w:tr>
      <w:tr w:rsidR="00774411" w:rsidRPr="003E34DE" w:rsidTr="0042735F">
        <w:trPr>
          <w:trHeight w:val="268"/>
        </w:trPr>
        <w:tc>
          <w:tcPr>
            <w:tcW w:w="359" w:type="dxa"/>
            <w:tcBorders>
              <w:top w:val="nil"/>
              <w:left w:val="single" w:sz="4" w:space="0" w:color="000000"/>
              <w:bottom w:val="single" w:sz="4" w:space="0" w:color="000000"/>
              <w:right w:val="nil"/>
            </w:tcBorders>
          </w:tcPr>
          <w:p w:rsidR="00774411" w:rsidRPr="003E34DE" w:rsidRDefault="00774411" w:rsidP="0042735F">
            <w:pPr>
              <w:snapToGrid w:val="0"/>
              <w:jc w:val="center"/>
              <w:rPr>
                <w:rFonts w:ascii="Times New Roman" w:hAnsi="Times New Roman"/>
                <w:sz w:val="16"/>
                <w:szCs w:val="16"/>
                <w:lang w:eastAsia="ar-SA"/>
              </w:rPr>
            </w:pPr>
            <w:r w:rsidRPr="003E34DE">
              <w:rPr>
                <w:rFonts w:ascii="Times New Roman" w:hAnsi="Times New Roman"/>
                <w:sz w:val="16"/>
                <w:szCs w:val="16"/>
                <w:lang w:eastAsia="ar-SA"/>
              </w:rPr>
              <w:t>1</w:t>
            </w:r>
          </w:p>
        </w:tc>
        <w:tc>
          <w:tcPr>
            <w:tcW w:w="4961" w:type="dxa"/>
            <w:tcBorders>
              <w:top w:val="nil"/>
              <w:left w:val="single" w:sz="4" w:space="0" w:color="000000"/>
              <w:bottom w:val="single" w:sz="4" w:space="0" w:color="000000"/>
              <w:right w:val="nil"/>
            </w:tcBorders>
          </w:tcPr>
          <w:p w:rsidR="00774411" w:rsidRPr="003E34DE" w:rsidRDefault="00774411" w:rsidP="0042735F">
            <w:pPr>
              <w:snapToGrid w:val="0"/>
              <w:jc w:val="center"/>
              <w:rPr>
                <w:rFonts w:ascii="Times New Roman" w:hAnsi="Times New Roman"/>
                <w:sz w:val="16"/>
                <w:szCs w:val="16"/>
                <w:lang w:eastAsia="ar-SA"/>
              </w:rPr>
            </w:pPr>
            <w:r w:rsidRPr="003E34DE">
              <w:rPr>
                <w:rFonts w:ascii="Times New Roman" w:hAnsi="Times New Roman"/>
                <w:sz w:val="16"/>
                <w:szCs w:val="16"/>
                <w:lang w:eastAsia="ar-SA"/>
              </w:rPr>
              <w:t>2</w:t>
            </w:r>
          </w:p>
        </w:tc>
        <w:tc>
          <w:tcPr>
            <w:tcW w:w="2552" w:type="dxa"/>
            <w:tcBorders>
              <w:top w:val="nil"/>
              <w:left w:val="single" w:sz="4" w:space="0" w:color="000000"/>
              <w:bottom w:val="single" w:sz="4" w:space="0" w:color="000000"/>
              <w:right w:val="single" w:sz="4" w:space="0" w:color="auto"/>
            </w:tcBorders>
          </w:tcPr>
          <w:p w:rsidR="00774411" w:rsidRPr="003E34DE" w:rsidRDefault="00774411" w:rsidP="0042735F">
            <w:pPr>
              <w:snapToGrid w:val="0"/>
              <w:jc w:val="center"/>
              <w:rPr>
                <w:rFonts w:ascii="Times New Roman" w:hAnsi="Times New Roman"/>
                <w:sz w:val="16"/>
                <w:szCs w:val="16"/>
                <w:lang w:eastAsia="ar-SA"/>
              </w:rPr>
            </w:pPr>
            <w:r w:rsidRPr="003E34DE">
              <w:rPr>
                <w:rFonts w:ascii="Times New Roman" w:hAnsi="Times New Roman"/>
                <w:sz w:val="16"/>
                <w:szCs w:val="16"/>
                <w:lang w:eastAsia="ar-SA"/>
              </w:rPr>
              <w:t>3</w:t>
            </w:r>
          </w:p>
        </w:tc>
        <w:tc>
          <w:tcPr>
            <w:tcW w:w="1842" w:type="dxa"/>
            <w:tcBorders>
              <w:top w:val="nil"/>
              <w:left w:val="single" w:sz="4" w:space="0" w:color="000000"/>
              <w:bottom w:val="single" w:sz="4" w:space="0" w:color="000000"/>
              <w:right w:val="single" w:sz="4" w:space="0" w:color="auto"/>
            </w:tcBorders>
          </w:tcPr>
          <w:p w:rsidR="00774411" w:rsidRPr="003E34DE" w:rsidRDefault="00774411" w:rsidP="0042735F">
            <w:pPr>
              <w:snapToGrid w:val="0"/>
              <w:jc w:val="center"/>
              <w:rPr>
                <w:rFonts w:ascii="Times New Roman" w:hAnsi="Times New Roman"/>
                <w:sz w:val="16"/>
                <w:szCs w:val="16"/>
                <w:lang w:eastAsia="ar-SA"/>
              </w:rPr>
            </w:pPr>
            <w:r w:rsidRPr="003E34DE">
              <w:rPr>
                <w:rFonts w:ascii="Times New Roman" w:hAnsi="Times New Roman"/>
                <w:sz w:val="16"/>
                <w:szCs w:val="16"/>
                <w:lang w:eastAsia="ar-SA"/>
              </w:rPr>
              <w:t>4.</w:t>
            </w:r>
          </w:p>
        </w:tc>
      </w:tr>
      <w:tr w:rsidR="00774411" w:rsidRPr="003E34DE" w:rsidTr="0042735F">
        <w:trPr>
          <w:trHeight w:val="661"/>
        </w:trPr>
        <w:tc>
          <w:tcPr>
            <w:tcW w:w="359" w:type="dxa"/>
            <w:tcBorders>
              <w:top w:val="nil"/>
              <w:left w:val="single" w:sz="4" w:space="0" w:color="000000"/>
              <w:bottom w:val="single" w:sz="4" w:space="0" w:color="auto"/>
              <w:right w:val="nil"/>
            </w:tcBorders>
            <w:vAlign w:val="center"/>
          </w:tcPr>
          <w:p w:rsidR="00774411" w:rsidRPr="003E34DE" w:rsidRDefault="00774411" w:rsidP="0042735F">
            <w:pPr>
              <w:snapToGrid w:val="0"/>
              <w:jc w:val="center"/>
              <w:rPr>
                <w:rFonts w:ascii="Times New Roman" w:hAnsi="Times New Roman"/>
                <w:sz w:val="16"/>
                <w:szCs w:val="16"/>
                <w:lang w:eastAsia="ar-SA"/>
              </w:rPr>
            </w:pPr>
            <w:r w:rsidRPr="003E34DE">
              <w:rPr>
                <w:rFonts w:ascii="Times New Roman" w:hAnsi="Times New Roman"/>
                <w:sz w:val="16"/>
                <w:szCs w:val="16"/>
                <w:lang w:eastAsia="ar-SA"/>
              </w:rPr>
              <w:t>1</w:t>
            </w:r>
          </w:p>
        </w:tc>
        <w:tc>
          <w:tcPr>
            <w:tcW w:w="4961" w:type="dxa"/>
            <w:tcBorders>
              <w:top w:val="nil"/>
              <w:left w:val="single" w:sz="4" w:space="0" w:color="000000"/>
              <w:bottom w:val="single" w:sz="4" w:space="0" w:color="auto"/>
              <w:right w:val="nil"/>
            </w:tcBorders>
            <w:vAlign w:val="center"/>
          </w:tcPr>
          <w:p w:rsidR="00774411" w:rsidRPr="003E34DE" w:rsidRDefault="00774411" w:rsidP="0042735F">
            <w:pPr>
              <w:snapToGrid w:val="0"/>
              <w:jc w:val="both"/>
              <w:rPr>
                <w:rFonts w:ascii="Times New Roman" w:hAnsi="Times New Roman"/>
                <w:sz w:val="16"/>
                <w:szCs w:val="16"/>
                <w:lang w:eastAsia="ar-SA"/>
              </w:rPr>
            </w:pPr>
            <w:r w:rsidRPr="0082241D">
              <w:rPr>
                <w:rFonts w:ascii="Sylfaen" w:hAnsi="Sylfaen"/>
                <w:sz w:val="16"/>
                <w:szCs w:val="16"/>
                <w:lang w:eastAsia="ar-SA"/>
              </w:rPr>
              <w:t>Przegląd i kalibracja – szacowana ilość usług - 156</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774411">
        <w:trPr>
          <w:trHeight w:val="529"/>
        </w:trPr>
        <w:tc>
          <w:tcPr>
            <w:tcW w:w="359" w:type="dxa"/>
            <w:tcBorders>
              <w:top w:val="nil"/>
              <w:left w:val="single" w:sz="4" w:space="0" w:color="000000"/>
              <w:bottom w:val="single" w:sz="4" w:space="0" w:color="auto"/>
              <w:right w:val="nil"/>
            </w:tcBorders>
            <w:vAlign w:val="center"/>
          </w:tcPr>
          <w:p w:rsidR="00774411" w:rsidRPr="003E34DE" w:rsidRDefault="00774411" w:rsidP="0042735F">
            <w:pPr>
              <w:snapToGrid w:val="0"/>
              <w:jc w:val="center"/>
              <w:rPr>
                <w:rFonts w:ascii="Times New Roman" w:hAnsi="Times New Roman"/>
                <w:sz w:val="16"/>
                <w:szCs w:val="16"/>
                <w:lang w:eastAsia="ar-SA"/>
              </w:rPr>
            </w:pPr>
            <w:r>
              <w:rPr>
                <w:rFonts w:ascii="Times New Roman" w:hAnsi="Times New Roman"/>
                <w:sz w:val="16"/>
                <w:szCs w:val="16"/>
                <w:lang w:eastAsia="ar-SA"/>
              </w:rPr>
              <w:t>2</w:t>
            </w:r>
          </w:p>
        </w:tc>
        <w:tc>
          <w:tcPr>
            <w:tcW w:w="4961" w:type="dxa"/>
            <w:tcBorders>
              <w:top w:val="nil"/>
              <w:left w:val="single" w:sz="4" w:space="0" w:color="000000"/>
              <w:bottom w:val="single" w:sz="4" w:space="0" w:color="auto"/>
              <w:right w:val="nil"/>
            </w:tcBorders>
            <w:vAlign w:val="center"/>
          </w:tcPr>
          <w:p w:rsidR="00774411" w:rsidRDefault="00774411" w:rsidP="0042735F">
            <w:pPr>
              <w:snapToGrid w:val="0"/>
              <w:jc w:val="both"/>
              <w:rPr>
                <w:rFonts w:ascii="Times New Roman" w:hAnsi="Times New Roman"/>
                <w:sz w:val="16"/>
                <w:szCs w:val="16"/>
                <w:lang w:eastAsia="ar-SA"/>
              </w:rPr>
            </w:pPr>
            <w:r w:rsidRPr="0082241D">
              <w:rPr>
                <w:rFonts w:ascii="Sylfaen" w:hAnsi="Sylfaen"/>
                <w:sz w:val="18"/>
                <w:szCs w:val="18"/>
                <w:lang w:eastAsia="ar-SA"/>
              </w:rPr>
              <w:t>Naprawa elektromagnesu – szacowana ilość usług - 6</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42735F">
        <w:trPr>
          <w:trHeight w:val="661"/>
        </w:trPr>
        <w:tc>
          <w:tcPr>
            <w:tcW w:w="359" w:type="dxa"/>
            <w:tcBorders>
              <w:top w:val="nil"/>
              <w:left w:val="single" w:sz="4" w:space="0" w:color="000000"/>
              <w:bottom w:val="single" w:sz="4" w:space="0" w:color="auto"/>
              <w:right w:val="nil"/>
            </w:tcBorders>
            <w:vAlign w:val="center"/>
          </w:tcPr>
          <w:p w:rsidR="00774411" w:rsidRPr="003E34DE" w:rsidRDefault="00774411" w:rsidP="0042735F">
            <w:pPr>
              <w:snapToGrid w:val="0"/>
              <w:jc w:val="center"/>
              <w:rPr>
                <w:rFonts w:ascii="Times New Roman" w:hAnsi="Times New Roman"/>
                <w:sz w:val="16"/>
                <w:szCs w:val="16"/>
                <w:lang w:eastAsia="ar-SA"/>
              </w:rPr>
            </w:pPr>
            <w:r>
              <w:rPr>
                <w:rFonts w:ascii="Times New Roman" w:hAnsi="Times New Roman"/>
                <w:sz w:val="16"/>
                <w:szCs w:val="16"/>
                <w:lang w:eastAsia="ar-SA"/>
              </w:rPr>
              <w:t>3</w:t>
            </w:r>
          </w:p>
        </w:tc>
        <w:tc>
          <w:tcPr>
            <w:tcW w:w="4961" w:type="dxa"/>
            <w:tcBorders>
              <w:top w:val="nil"/>
              <w:left w:val="single" w:sz="4" w:space="0" w:color="000000"/>
              <w:bottom w:val="single" w:sz="4" w:space="0" w:color="auto"/>
              <w:right w:val="nil"/>
            </w:tcBorders>
            <w:vAlign w:val="center"/>
          </w:tcPr>
          <w:p w:rsidR="00774411" w:rsidRDefault="00774411" w:rsidP="0042735F">
            <w:pPr>
              <w:snapToGrid w:val="0"/>
              <w:jc w:val="both"/>
              <w:rPr>
                <w:rFonts w:ascii="Times New Roman" w:hAnsi="Times New Roman"/>
                <w:sz w:val="16"/>
                <w:szCs w:val="16"/>
                <w:lang w:eastAsia="ar-SA"/>
              </w:rPr>
            </w:pPr>
            <w:r w:rsidRPr="0082241D">
              <w:rPr>
                <w:rFonts w:ascii="Sylfaen" w:hAnsi="Sylfaen"/>
                <w:bCs/>
                <w:sz w:val="16"/>
                <w:szCs w:val="16"/>
                <w:lang w:eastAsia="ar-SA"/>
              </w:rPr>
              <w:t>Naprawa poboru próbki powietrza – szacowana ilość usług - 2</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42735F">
        <w:trPr>
          <w:trHeight w:val="661"/>
        </w:trPr>
        <w:tc>
          <w:tcPr>
            <w:tcW w:w="359" w:type="dxa"/>
            <w:tcBorders>
              <w:top w:val="nil"/>
              <w:left w:val="single" w:sz="4" w:space="0" w:color="000000"/>
              <w:bottom w:val="single" w:sz="4" w:space="0" w:color="auto"/>
              <w:right w:val="nil"/>
            </w:tcBorders>
            <w:vAlign w:val="center"/>
          </w:tcPr>
          <w:p w:rsidR="00774411" w:rsidRDefault="00774411" w:rsidP="0042735F">
            <w:pPr>
              <w:snapToGrid w:val="0"/>
              <w:jc w:val="center"/>
              <w:rPr>
                <w:rFonts w:ascii="Times New Roman" w:hAnsi="Times New Roman"/>
                <w:sz w:val="16"/>
                <w:szCs w:val="16"/>
                <w:lang w:eastAsia="ar-SA"/>
              </w:rPr>
            </w:pPr>
            <w:r>
              <w:rPr>
                <w:rFonts w:ascii="Times New Roman" w:hAnsi="Times New Roman"/>
                <w:sz w:val="16"/>
                <w:szCs w:val="16"/>
                <w:lang w:eastAsia="ar-SA"/>
              </w:rPr>
              <w:t>4</w:t>
            </w:r>
          </w:p>
        </w:tc>
        <w:tc>
          <w:tcPr>
            <w:tcW w:w="4961" w:type="dxa"/>
            <w:tcBorders>
              <w:top w:val="nil"/>
              <w:left w:val="single" w:sz="4" w:space="0" w:color="000000"/>
              <w:bottom w:val="single" w:sz="4" w:space="0" w:color="auto"/>
              <w:right w:val="nil"/>
            </w:tcBorders>
            <w:vAlign w:val="center"/>
          </w:tcPr>
          <w:p w:rsidR="00774411" w:rsidRPr="0082241D" w:rsidRDefault="00774411" w:rsidP="0042735F">
            <w:pPr>
              <w:snapToGrid w:val="0"/>
              <w:jc w:val="both"/>
              <w:rPr>
                <w:rFonts w:ascii="Sylfaen" w:hAnsi="Sylfaen"/>
                <w:bCs/>
                <w:sz w:val="16"/>
                <w:szCs w:val="16"/>
                <w:lang w:eastAsia="ar-SA"/>
              </w:rPr>
            </w:pPr>
            <w:r w:rsidRPr="0082241D">
              <w:rPr>
                <w:rFonts w:ascii="Sylfaen" w:hAnsi="Sylfaen"/>
                <w:bCs/>
                <w:sz w:val="16"/>
                <w:szCs w:val="16"/>
                <w:lang w:eastAsia="ar-SA"/>
              </w:rPr>
              <w:t>Naprawa poboru próbki powietrza – szacowana ilość usług - 2</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42735F">
        <w:trPr>
          <w:trHeight w:val="661"/>
        </w:trPr>
        <w:tc>
          <w:tcPr>
            <w:tcW w:w="359" w:type="dxa"/>
            <w:tcBorders>
              <w:top w:val="nil"/>
              <w:left w:val="single" w:sz="4" w:space="0" w:color="000000"/>
              <w:bottom w:val="single" w:sz="4" w:space="0" w:color="auto"/>
              <w:right w:val="nil"/>
            </w:tcBorders>
            <w:vAlign w:val="center"/>
          </w:tcPr>
          <w:p w:rsidR="00774411" w:rsidRDefault="00774411" w:rsidP="0042735F">
            <w:pPr>
              <w:snapToGrid w:val="0"/>
              <w:jc w:val="center"/>
              <w:rPr>
                <w:rFonts w:ascii="Times New Roman" w:hAnsi="Times New Roman"/>
                <w:sz w:val="16"/>
                <w:szCs w:val="16"/>
                <w:lang w:eastAsia="ar-SA"/>
              </w:rPr>
            </w:pPr>
            <w:r>
              <w:rPr>
                <w:rFonts w:ascii="Times New Roman" w:hAnsi="Times New Roman"/>
                <w:sz w:val="16"/>
                <w:szCs w:val="16"/>
                <w:lang w:eastAsia="ar-SA"/>
              </w:rPr>
              <w:t>5</w:t>
            </w:r>
          </w:p>
        </w:tc>
        <w:tc>
          <w:tcPr>
            <w:tcW w:w="4961" w:type="dxa"/>
            <w:tcBorders>
              <w:top w:val="nil"/>
              <w:left w:val="single" w:sz="4" w:space="0" w:color="000000"/>
              <w:bottom w:val="single" w:sz="4" w:space="0" w:color="auto"/>
              <w:right w:val="nil"/>
            </w:tcBorders>
            <w:vAlign w:val="center"/>
          </w:tcPr>
          <w:p w:rsidR="00774411" w:rsidRPr="0082241D" w:rsidRDefault="00774411" w:rsidP="0042735F">
            <w:pPr>
              <w:snapToGrid w:val="0"/>
              <w:jc w:val="both"/>
              <w:rPr>
                <w:rFonts w:ascii="Sylfaen" w:hAnsi="Sylfaen"/>
                <w:bCs/>
                <w:sz w:val="16"/>
                <w:szCs w:val="16"/>
                <w:lang w:eastAsia="ar-SA"/>
              </w:rPr>
            </w:pPr>
            <w:r w:rsidRPr="0082241D">
              <w:rPr>
                <w:rFonts w:ascii="Sylfaen" w:hAnsi="Sylfaen"/>
                <w:bCs/>
                <w:sz w:val="16"/>
                <w:szCs w:val="16"/>
                <w:lang w:eastAsia="ar-SA"/>
              </w:rPr>
              <w:t>Wymiana naklejki na obudowie – szacowana ilość usług - 6</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42735F">
        <w:trPr>
          <w:trHeight w:val="661"/>
        </w:trPr>
        <w:tc>
          <w:tcPr>
            <w:tcW w:w="359" w:type="dxa"/>
            <w:tcBorders>
              <w:top w:val="nil"/>
              <w:left w:val="single" w:sz="4" w:space="0" w:color="000000"/>
              <w:bottom w:val="single" w:sz="4" w:space="0" w:color="auto"/>
              <w:right w:val="nil"/>
            </w:tcBorders>
            <w:vAlign w:val="center"/>
          </w:tcPr>
          <w:p w:rsidR="00774411" w:rsidRDefault="00774411" w:rsidP="0042735F">
            <w:pPr>
              <w:snapToGrid w:val="0"/>
              <w:jc w:val="center"/>
              <w:rPr>
                <w:rFonts w:ascii="Times New Roman" w:hAnsi="Times New Roman"/>
                <w:sz w:val="16"/>
                <w:szCs w:val="16"/>
                <w:lang w:eastAsia="ar-SA"/>
              </w:rPr>
            </w:pPr>
            <w:r>
              <w:rPr>
                <w:rFonts w:ascii="Times New Roman" w:hAnsi="Times New Roman"/>
                <w:sz w:val="16"/>
                <w:szCs w:val="16"/>
                <w:lang w:eastAsia="ar-SA"/>
              </w:rPr>
              <w:t>6</w:t>
            </w:r>
          </w:p>
        </w:tc>
        <w:tc>
          <w:tcPr>
            <w:tcW w:w="4961" w:type="dxa"/>
            <w:tcBorders>
              <w:top w:val="nil"/>
              <w:left w:val="single" w:sz="4" w:space="0" w:color="000000"/>
              <w:bottom w:val="single" w:sz="4" w:space="0" w:color="auto"/>
              <w:right w:val="nil"/>
            </w:tcBorders>
            <w:vAlign w:val="center"/>
          </w:tcPr>
          <w:p w:rsidR="00774411" w:rsidRPr="0082241D" w:rsidRDefault="00774411" w:rsidP="0042735F">
            <w:pPr>
              <w:snapToGrid w:val="0"/>
              <w:jc w:val="both"/>
              <w:rPr>
                <w:rFonts w:ascii="Sylfaen" w:hAnsi="Sylfaen"/>
                <w:bCs/>
                <w:sz w:val="16"/>
                <w:szCs w:val="16"/>
                <w:lang w:eastAsia="ar-SA"/>
              </w:rPr>
            </w:pPr>
            <w:r w:rsidRPr="0082241D">
              <w:rPr>
                <w:rFonts w:ascii="Sylfaen" w:hAnsi="Sylfaen"/>
                <w:bCs/>
                <w:sz w:val="16"/>
                <w:szCs w:val="16"/>
                <w:lang w:eastAsia="ar-SA"/>
              </w:rPr>
              <w:t>Naprawa przycisku  OFF/ON – szacowana ilość usług - 2</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42735F">
        <w:trPr>
          <w:trHeight w:val="661"/>
        </w:trPr>
        <w:tc>
          <w:tcPr>
            <w:tcW w:w="359" w:type="dxa"/>
            <w:tcBorders>
              <w:top w:val="nil"/>
              <w:left w:val="single" w:sz="4" w:space="0" w:color="000000"/>
              <w:bottom w:val="single" w:sz="4" w:space="0" w:color="auto"/>
              <w:right w:val="nil"/>
            </w:tcBorders>
            <w:vAlign w:val="center"/>
          </w:tcPr>
          <w:p w:rsidR="00774411" w:rsidRDefault="00774411" w:rsidP="0042735F">
            <w:pPr>
              <w:snapToGrid w:val="0"/>
              <w:jc w:val="center"/>
              <w:rPr>
                <w:rFonts w:ascii="Times New Roman" w:hAnsi="Times New Roman"/>
                <w:sz w:val="16"/>
                <w:szCs w:val="16"/>
                <w:lang w:eastAsia="ar-SA"/>
              </w:rPr>
            </w:pPr>
            <w:r>
              <w:rPr>
                <w:rFonts w:ascii="Times New Roman" w:hAnsi="Times New Roman"/>
                <w:sz w:val="16"/>
                <w:szCs w:val="16"/>
                <w:lang w:eastAsia="ar-SA"/>
              </w:rPr>
              <w:t>7</w:t>
            </w:r>
          </w:p>
        </w:tc>
        <w:tc>
          <w:tcPr>
            <w:tcW w:w="4961" w:type="dxa"/>
            <w:tcBorders>
              <w:top w:val="nil"/>
              <w:left w:val="single" w:sz="4" w:space="0" w:color="000000"/>
              <w:bottom w:val="single" w:sz="4" w:space="0" w:color="auto"/>
              <w:right w:val="nil"/>
            </w:tcBorders>
            <w:vAlign w:val="center"/>
          </w:tcPr>
          <w:p w:rsidR="00774411" w:rsidRPr="0082241D" w:rsidRDefault="00774411" w:rsidP="0042735F">
            <w:pPr>
              <w:snapToGrid w:val="0"/>
              <w:jc w:val="both"/>
              <w:rPr>
                <w:rFonts w:ascii="Sylfaen" w:hAnsi="Sylfaen"/>
                <w:bCs/>
                <w:sz w:val="16"/>
                <w:szCs w:val="16"/>
                <w:lang w:eastAsia="ar-SA"/>
              </w:rPr>
            </w:pPr>
            <w:r w:rsidRPr="0082241D">
              <w:rPr>
                <w:rFonts w:ascii="Sylfaen" w:hAnsi="Sylfaen"/>
                <w:bCs/>
                <w:sz w:val="16"/>
                <w:szCs w:val="16"/>
                <w:lang w:eastAsia="ar-SA"/>
              </w:rPr>
              <w:t>Naprawa głośnika – szacowana ilość usług - 2</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42735F">
        <w:trPr>
          <w:trHeight w:val="661"/>
        </w:trPr>
        <w:tc>
          <w:tcPr>
            <w:tcW w:w="359" w:type="dxa"/>
            <w:tcBorders>
              <w:top w:val="nil"/>
              <w:left w:val="single" w:sz="4" w:space="0" w:color="000000"/>
              <w:bottom w:val="single" w:sz="4" w:space="0" w:color="auto"/>
              <w:right w:val="nil"/>
            </w:tcBorders>
            <w:vAlign w:val="center"/>
          </w:tcPr>
          <w:p w:rsidR="00774411" w:rsidRDefault="00774411" w:rsidP="0042735F">
            <w:pPr>
              <w:snapToGrid w:val="0"/>
              <w:jc w:val="center"/>
              <w:rPr>
                <w:rFonts w:ascii="Times New Roman" w:hAnsi="Times New Roman"/>
                <w:sz w:val="16"/>
                <w:szCs w:val="16"/>
                <w:lang w:eastAsia="ar-SA"/>
              </w:rPr>
            </w:pPr>
            <w:r>
              <w:rPr>
                <w:rFonts w:ascii="Times New Roman" w:hAnsi="Times New Roman"/>
                <w:sz w:val="16"/>
                <w:szCs w:val="16"/>
                <w:lang w:eastAsia="ar-SA"/>
              </w:rPr>
              <w:t>8</w:t>
            </w:r>
          </w:p>
        </w:tc>
        <w:tc>
          <w:tcPr>
            <w:tcW w:w="4961" w:type="dxa"/>
            <w:tcBorders>
              <w:top w:val="nil"/>
              <w:left w:val="single" w:sz="4" w:space="0" w:color="000000"/>
              <w:bottom w:val="single" w:sz="4" w:space="0" w:color="auto"/>
              <w:right w:val="nil"/>
            </w:tcBorders>
            <w:vAlign w:val="center"/>
          </w:tcPr>
          <w:p w:rsidR="00774411" w:rsidRPr="0082241D" w:rsidRDefault="00774411" w:rsidP="0042735F">
            <w:pPr>
              <w:snapToGrid w:val="0"/>
              <w:jc w:val="both"/>
              <w:rPr>
                <w:rFonts w:ascii="Sylfaen" w:hAnsi="Sylfaen"/>
                <w:bCs/>
                <w:sz w:val="16"/>
                <w:szCs w:val="16"/>
                <w:lang w:eastAsia="ar-SA"/>
              </w:rPr>
            </w:pPr>
            <w:r w:rsidRPr="0082241D">
              <w:rPr>
                <w:rFonts w:ascii="Sylfaen" w:hAnsi="Sylfaen"/>
                <w:bCs/>
                <w:sz w:val="16"/>
                <w:szCs w:val="16"/>
                <w:lang w:eastAsia="ar-SA"/>
              </w:rPr>
              <w:t>Naprawa płyty głównej – szacowana ilość usług - 4</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42735F">
        <w:trPr>
          <w:trHeight w:val="661"/>
        </w:trPr>
        <w:tc>
          <w:tcPr>
            <w:tcW w:w="359" w:type="dxa"/>
            <w:tcBorders>
              <w:top w:val="nil"/>
              <w:left w:val="single" w:sz="4" w:space="0" w:color="000000"/>
              <w:bottom w:val="single" w:sz="4" w:space="0" w:color="auto"/>
              <w:right w:val="nil"/>
            </w:tcBorders>
            <w:vAlign w:val="center"/>
          </w:tcPr>
          <w:p w:rsidR="00774411" w:rsidRDefault="00774411" w:rsidP="0042735F">
            <w:pPr>
              <w:snapToGrid w:val="0"/>
              <w:jc w:val="center"/>
              <w:rPr>
                <w:rFonts w:ascii="Times New Roman" w:hAnsi="Times New Roman"/>
                <w:sz w:val="16"/>
                <w:szCs w:val="16"/>
                <w:lang w:eastAsia="ar-SA"/>
              </w:rPr>
            </w:pPr>
            <w:r>
              <w:rPr>
                <w:rFonts w:ascii="Times New Roman" w:hAnsi="Times New Roman"/>
                <w:sz w:val="16"/>
                <w:szCs w:val="16"/>
                <w:lang w:eastAsia="ar-SA"/>
              </w:rPr>
              <w:t>9</w:t>
            </w:r>
          </w:p>
        </w:tc>
        <w:tc>
          <w:tcPr>
            <w:tcW w:w="4961" w:type="dxa"/>
            <w:tcBorders>
              <w:top w:val="nil"/>
              <w:left w:val="single" w:sz="4" w:space="0" w:color="000000"/>
              <w:bottom w:val="single" w:sz="4" w:space="0" w:color="auto"/>
              <w:right w:val="nil"/>
            </w:tcBorders>
            <w:vAlign w:val="center"/>
          </w:tcPr>
          <w:p w:rsidR="00774411" w:rsidRPr="0082241D" w:rsidRDefault="00774411" w:rsidP="0042735F">
            <w:pPr>
              <w:snapToGrid w:val="0"/>
              <w:jc w:val="both"/>
              <w:rPr>
                <w:rFonts w:ascii="Sylfaen" w:hAnsi="Sylfaen"/>
                <w:bCs/>
                <w:sz w:val="16"/>
                <w:szCs w:val="16"/>
                <w:lang w:eastAsia="ar-SA"/>
              </w:rPr>
            </w:pPr>
            <w:r w:rsidRPr="0082241D">
              <w:rPr>
                <w:rFonts w:ascii="Sylfaen" w:hAnsi="Sylfaen"/>
                <w:bCs/>
                <w:sz w:val="16"/>
                <w:szCs w:val="16"/>
                <w:lang w:eastAsia="ar-SA"/>
              </w:rPr>
              <w:t>Wymiana czujnika alkoholu – szacowana ilość usług  - 4</w:t>
            </w:r>
          </w:p>
        </w:tc>
        <w:tc>
          <w:tcPr>
            <w:tcW w:w="255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c>
          <w:tcPr>
            <w:tcW w:w="1842" w:type="dxa"/>
            <w:tcBorders>
              <w:top w:val="nil"/>
              <w:left w:val="single" w:sz="4" w:space="0" w:color="000000"/>
              <w:bottom w:val="single" w:sz="4" w:space="0" w:color="auto"/>
              <w:right w:val="single" w:sz="4" w:space="0" w:color="auto"/>
            </w:tcBorders>
          </w:tcPr>
          <w:p w:rsidR="00774411" w:rsidRPr="003E34DE" w:rsidRDefault="00774411" w:rsidP="0042735F">
            <w:pPr>
              <w:snapToGrid w:val="0"/>
              <w:jc w:val="both"/>
              <w:rPr>
                <w:rFonts w:ascii="Times New Roman" w:hAnsi="Times New Roman"/>
                <w:sz w:val="16"/>
                <w:szCs w:val="16"/>
                <w:lang w:eastAsia="ar-SA"/>
              </w:rPr>
            </w:pPr>
          </w:p>
        </w:tc>
      </w:tr>
      <w:tr w:rsidR="00774411" w:rsidRPr="003E34DE" w:rsidTr="0042735F">
        <w:tblPrEx>
          <w:tblLook w:val="0000" w:firstRow="0" w:lastRow="0" w:firstColumn="0" w:lastColumn="0" w:noHBand="0" w:noVBand="0"/>
        </w:tblPrEx>
        <w:tc>
          <w:tcPr>
            <w:tcW w:w="5320" w:type="dxa"/>
            <w:gridSpan w:val="2"/>
            <w:tcBorders>
              <w:left w:val="single" w:sz="4" w:space="0" w:color="000000"/>
              <w:bottom w:val="single" w:sz="4" w:space="0" w:color="000000"/>
            </w:tcBorders>
          </w:tcPr>
          <w:p w:rsidR="00774411" w:rsidRPr="003E34DE" w:rsidRDefault="00774411" w:rsidP="0042735F">
            <w:pPr>
              <w:snapToGrid w:val="0"/>
              <w:jc w:val="right"/>
              <w:rPr>
                <w:rFonts w:ascii="Times New Roman" w:hAnsi="Times New Roman"/>
                <w:bCs/>
                <w:sz w:val="16"/>
                <w:szCs w:val="16"/>
                <w:lang w:eastAsia="ar-SA"/>
              </w:rPr>
            </w:pPr>
          </w:p>
          <w:p w:rsidR="00774411" w:rsidRPr="00270C0A" w:rsidRDefault="00774411" w:rsidP="0042735F">
            <w:pPr>
              <w:snapToGrid w:val="0"/>
              <w:jc w:val="center"/>
              <w:rPr>
                <w:rFonts w:ascii="Sylfaen" w:hAnsi="Sylfaen"/>
                <w:b/>
                <w:bCs/>
                <w:sz w:val="24"/>
                <w:szCs w:val="24"/>
                <w:lang w:eastAsia="ar-SA"/>
              </w:rPr>
            </w:pPr>
            <w:r w:rsidRPr="00270C0A">
              <w:rPr>
                <w:rFonts w:ascii="Sylfaen" w:hAnsi="Sylfaen"/>
                <w:b/>
                <w:bCs/>
                <w:sz w:val="24"/>
                <w:szCs w:val="24"/>
                <w:lang w:eastAsia="ar-SA"/>
              </w:rPr>
              <w:t>Łączna wartość</w:t>
            </w:r>
          </w:p>
        </w:tc>
        <w:tc>
          <w:tcPr>
            <w:tcW w:w="2552" w:type="dxa"/>
            <w:tcBorders>
              <w:left w:val="single" w:sz="4" w:space="0" w:color="000000"/>
              <w:bottom w:val="single" w:sz="4" w:space="0" w:color="000000"/>
              <w:right w:val="single" w:sz="4" w:space="0" w:color="000000"/>
            </w:tcBorders>
          </w:tcPr>
          <w:p w:rsidR="00774411" w:rsidRDefault="00774411" w:rsidP="0042735F">
            <w:pPr>
              <w:snapToGrid w:val="0"/>
              <w:jc w:val="center"/>
              <w:rPr>
                <w:rFonts w:ascii="Times New Roman" w:hAnsi="Times New Roman"/>
                <w:bCs/>
                <w:sz w:val="16"/>
                <w:szCs w:val="16"/>
                <w:lang w:eastAsia="ar-SA"/>
              </w:rPr>
            </w:pPr>
          </w:p>
          <w:p w:rsidR="00774411" w:rsidRPr="003E34DE" w:rsidRDefault="00774411" w:rsidP="0042735F">
            <w:pPr>
              <w:snapToGrid w:val="0"/>
              <w:jc w:val="center"/>
              <w:rPr>
                <w:rFonts w:ascii="Times New Roman" w:hAnsi="Times New Roman"/>
                <w:bCs/>
                <w:sz w:val="16"/>
                <w:szCs w:val="16"/>
                <w:lang w:eastAsia="ar-SA"/>
              </w:rPr>
            </w:pPr>
            <w:r>
              <w:rPr>
                <w:rFonts w:ascii="Times New Roman" w:hAnsi="Times New Roman"/>
                <w:bCs/>
                <w:sz w:val="16"/>
                <w:szCs w:val="16"/>
                <w:lang w:eastAsia="ar-SA"/>
              </w:rPr>
              <w:t>X</w:t>
            </w:r>
          </w:p>
        </w:tc>
        <w:tc>
          <w:tcPr>
            <w:tcW w:w="1842" w:type="dxa"/>
            <w:tcBorders>
              <w:left w:val="single" w:sz="4" w:space="0" w:color="000000"/>
              <w:bottom w:val="single" w:sz="4" w:space="0" w:color="000000"/>
              <w:right w:val="single" w:sz="4" w:space="0" w:color="000000"/>
            </w:tcBorders>
          </w:tcPr>
          <w:p w:rsidR="00774411" w:rsidRDefault="00774411" w:rsidP="0042735F">
            <w:pPr>
              <w:snapToGrid w:val="0"/>
              <w:jc w:val="center"/>
              <w:rPr>
                <w:rFonts w:ascii="Times New Roman" w:hAnsi="Times New Roman"/>
                <w:bCs/>
                <w:sz w:val="16"/>
                <w:szCs w:val="16"/>
                <w:lang w:eastAsia="ar-SA"/>
              </w:rPr>
            </w:pPr>
          </w:p>
          <w:p w:rsidR="00774411" w:rsidRPr="003E34DE" w:rsidRDefault="00774411" w:rsidP="0042735F">
            <w:pPr>
              <w:snapToGrid w:val="0"/>
              <w:jc w:val="center"/>
              <w:rPr>
                <w:rFonts w:ascii="Times New Roman" w:hAnsi="Times New Roman"/>
                <w:bCs/>
                <w:sz w:val="16"/>
                <w:szCs w:val="16"/>
                <w:lang w:eastAsia="ar-SA"/>
              </w:rPr>
            </w:pPr>
          </w:p>
        </w:tc>
      </w:tr>
    </w:tbl>
    <w:p w:rsidR="00774411" w:rsidRPr="000E0C5E" w:rsidRDefault="00774411" w:rsidP="00774411">
      <w:pPr>
        <w:rPr>
          <w:rFonts w:ascii="Times New Roman" w:hAnsi="Times New Roman"/>
          <w:sz w:val="16"/>
          <w:szCs w:val="16"/>
          <w:lang w:eastAsia="ar-SA"/>
        </w:rPr>
      </w:pPr>
    </w:p>
    <w:p w:rsidR="00774411" w:rsidRPr="000E0C5E" w:rsidRDefault="00774411" w:rsidP="00774411">
      <w:pPr>
        <w:pStyle w:val="Tekstpodstawowywcity"/>
        <w:ind w:left="0"/>
        <w:rPr>
          <w:rFonts w:ascii="Times New Roman" w:hAnsi="Times New Roman"/>
          <w:sz w:val="16"/>
          <w:szCs w:val="16"/>
          <w:lang w:eastAsia="ar-SA"/>
        </w:rPr>
      </w:pPr>
      <w:r w:rsidRPr="000E0C5E">
        <w:rPr>
          <w:rFonts w:ascii="Times New Roman" w:hAnsi="Times New Roman"/>
          <w:sz w:val="16"/>
          <w:szCs w:val="16"/>
          <w:lang w:eastAsia="ar-SA"/>
        </w:rPr>
        <w:t xml:space="preserve">Uwaga: Zamawiający nie dopuszcza składanie ofert z cenami określonymi w tysięcznych częściach złotego. Wszystkie ceny muszą być podane do drugiego miejsca po przecinku zgodnie z polskim systemem płatniczym. </w:t>
      </w:r>
    </w:p>
    <w:p w:rsidR="00774411" w:rsidRDefault="00774411" w:rsidP="00774411">
      <w:pPr>
        <w:tabs>
          <w:tab w:val="left" w:pos="4800"/>
        </w:tabs>
        <w:jc w:val="center"/>
        <w:rPr>
          <w:rFonts w:ascii="Sylfaen" w:hAnsi="Sylfaen"/>
          <w:b/>
          <w:sz w:val="20"/>
          <w:szCs w:val="20"/>
          <w:u w:val="single"/>
        </w:rPr>
      </w:pPr>
    </w:p>
    <w:p w:rsidR="00774411" w:rsidRDefault="00774411" w:rsidP="00774411">
      <w:pPr>
        <w:tabs>
          <w:tab w:val="left" w:pos="4800"/>
        </w:tabs>
        <w:jc w:val="center"/>
        <w:rPr>
          <w:rFonts w:ascii="Sylfaen" w:hAnsi="Sylfaen"/>
          <w:b/>
          <w:sz w:val="20"/>
          <w:szCs w:val="20"/>
          <w:u w:val="single"/>
        </w:rPr>
      </w:pPr>
    </w:p>
    <w:p w:rsidR="00774411" w:rsidRDefault="00774411" w:rsidP="00774411">
      <w:pPr>
        <w:tabs>
          <w:tab w:val="left" w:pos="4800"/>
        </w:tabs>
        <w:jc w:val="center"/>
        <w:rPr>
          <w:rFonts w:ascii="Sylfaen" w:hAnsi="Sylfaen"/>
          <w:b/>
          <w:sz w:val="20"/>
          <w:szCs w:val="20"/>
          <w:u w:val="single"/>
        </w:rPr>
      </w:pPr>
    </w:p>
    <w:p w:rsidR="00774411" w:rsidRPr="000E0C5E" w:rsidRDefault="00774411" w:rsidP="00774411">
      <w:pPr>
        <w:rPr>
          <w:rFonts w:ascii="Times New Roman" w:hAnsi="Times New Roman"/>
          <w:sz w:val="16"/>
          <w:szCs w:val="16"/>
          <w:lang w:eastAsia="ar-SA"/>
        </w:rPr>
      </w:pPr>
    </w:p>
    <w:p w:rsidR="00774411" w:rsidRPr="000E0C5E" w:rsidRDefault="00774411" w:rsidP="00774411">
      <w:pPr>
        <w:spacing w:after="0"/>
        <w:rPr>
          <w:rFonts w:ascii="Times New Roman" w:hAnsi="Times New Roman"/>
          <w:sz w:val="16"/>
          <w:szCs w:val="16"/>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rPr>
        <w:t>.........................................................................</w:t>
      </w:r>
    </w:p>
    <w:p w:rsidR="00774411" w:rsidRPr="000E0C5E" w:rsidRDefault="00774411" w:rsidP="00774411">
      <w:pPr>
        <w:spacing w:after="0"/>
        <w:rPr>
          <w:rFonts w:ascii="Times New Roman" w:hAnsi="Times New Roman"/>
          <w:sz w:val="16"/>
          <w:szCs w:val="16"/>
          <w:lang w:eastAsia="ar-SA"/>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t xml:space="preserve"> podpis czytelny i pieczęć osoby uprawnionej </w:t>
      </w:r>
    </w:p>
    <w:p w:rsidR="00774411" w:rsidRDefault="00774411" w:rsidP="00774411">
      <w:pPr>
        <w:spacing w:after="0"/>
        <w:rPr>
          <w:rFonts w:ascii="Times New Roman" w:hAnsi="Times New Roman"/>
          <w:sz w:val="16"/>
          <w:szCs w:val="16"/>
          <w:lang w:eastAsia="ar-SA"/>
        </w:rPr>
      </w:pP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r>
      <w:r w:rsidRPr="000E0C5E">
        <w:rPr>
          <w:rFonts w:ascii="Times New Roman" w:hAnsi="Times New Roman"/>
          <w:sz w:val="16"/>
          <w:szCs w:val="16"/>
          <w:lang w:eastAsia="ar-SA"/>
        </w:rPr>
        <w:tab/>
        <w:t>do składania oświadczeń woli w imieniu firmy</w:t>
      </w:r>
    </w:p>
    <w:p w:rsidR="00774411" w:rsidRPr="00675478" w:rsidRDefault="00774411" w:rsidP="00774411">
      <w:pPr>
        <w:spacing w:after="0"/>
        <w:rPr>
          <w:rFonts w:ascii="Times New Roman" w:hAnsi="Times New Roman"/>
          <w:sz w:val="16"/>
          <w:szCs w:val="16"/>
          <w:lang w:eastAsia="ar-SA"/>
        </w:rPr>
      </w:pPr>
    </w:p>
    <w:p w:rsidR="00774411" w:rsidRDefault="00774411" w:rsidP="00774411"/>
    <w:sectPr w:rsidR="00774411" w:rsidSect="000B6AF8">
      <w:footerReference w:type="default" r:id="rId12"/>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53D" w:rsidRDefault="00DB253D" w:rsidP="000B6AF8">
      <w:pPr>
        <w:spacing w:after="0" w:line="240" w:lineRule="auto"/>
      </w:pPr>
      <w:r>
        <w:separator/>
      </w:r>
    </w:p>
  </w:endnote>
  <w:endnote w:type="continuationSeparator" w:id="0">
    <w:p w:rsidR="00DB253D" w:rsidRDefault="00DB253D" w:rsidP="000B6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843830"/>
      <w:docPartObj>
        <w:docPartGallery w:val="Page Numbers (Bottom of Page)"/>
        <w:docPartUnique/>
      </w:docPartObj>
    </w:sdtPr>
    <w:sdtEndPr/>
    <w:sdtContent>
      <w:p w:rsidR="00350031" w:rsidRDefault="000A5A89">
        <w:pPr>
          <w:pStyle w:val="Stopka"/>
          <w:jc w:val="center"/>
        </w:pPr>
        <w:r>
          <w:fldChar w:fldCharType="begin"/>
        </w:r>
        <w:r>
          <w:instrText xml:space="preserve"> PAGE   \* MERGEFORMAT </w:instrText>
        </w:r>
        <w:r>
          <w:fldChar w:fldCharType="separate"/>
        </w:r>
        <w:r w:rsidR="00372FBA">
          <w:rPr>
            <w:noProof/>
          </w:rPr>
          <w:t>13</w:t>
        </w:r>
        <w:r>
          <w:rPr>
            <w:noProof/>
          </w:rPr>
          <w:fldChar w:fldCharType="end"/>
        </w:r>
      </w:p>
    </w:sdtContent>
  </w:sdt>
  <w:p w:rsidR="00350031" w:rsidRDefault="0035003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53D" w:rsidRDefault="00DB253D" w:rsidP="000B6AF8">
      <w:pPr>
        <w:spacing w:after="0" w:line="240" w:lineRule="auto"/>
      </w:pPr>
      <w:r>
        <w:separator/>
      </w:r>
    </w:p>
  </w:footnote>
  <w:footnote w:type="continuationSeparator" w:id="0">
    <w:p w:rsidR="00DB253D" w:rsidRDefault="00DB253D" w:rsidP="000B6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DD3B49"/>
    <w:multiLevelType w:val="hybridMultilevel"/>
    <w:tmpl w:val="4FAE56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D2A2B8D"/>
    <w:multiLevelType w:val="hybridMultilevel"/>
    <w:tmpl w:val="FF8666BE"/>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96C6D6D"/>
    <w:multiLevelType w:val="hybridMultilevel"/>
    <w:tmpl w:val="7AFC7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2DD3211"/>
    <w:multiLevelType w:val="hybridMultilevel"/>
    <w:tmpl w:val="7794CA3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4A96265"/>
    <w:multiLevelType w:val="multilevel"/>
    <w:tmpl w:val="185255DA"/>
    <w:lvl w:ilvl="0">
      <w:start w:val="1"/>
      <w:numFmt w:val="bullet"/>
      <w:lvlText w:val=""/>
      <w:lvlJc w:val="left"/>
      <w:pPr>
        <w:ind w:left="360" w:hanging="360"/>
      </w:pPr>
      <w:rPr>
        <w:rFonts w:ascii="Symbol" w:hAnsi="Symbol" w:cs="Symbol" w:hint="default"/>
        <w:sz w:val="22"/>
        <w:szCs w:val="22"/>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8C5E53"/>
    <w:multiLevelType w:val="hybridMultilevel"/>
    <w:tmpl w:val="DC1EEF1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9F65837"/>
    <w:multiLevelType w:val="hybridMultilevel"/>
    <w:tmpl w:val="09CA0F1A"/>
    <w:lvl w:ilvl="0" w:tplc="24DA0F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BA30CD1"/>
    <w:multiLevelType w:val="hybridMultilevel"/>
    <w:tmpl w:val="B2062BF2"/>
    <w:lvl w:ilvl="0" w:tplc="0415000F">
      <w:start w:val="1"/>
      <w:numFmt w:val="decimal"/>
      <w:lvlText w:val="%1."/>
      <w:lvlJc w:val="left"/>
      <w:pPr>
        <w:ind w:left="295" w:hanging="360"/>
      </w:pPr>
    </w:lvl>
    <w:lvl w:ilvl="1" w:tplc="04150019">
      <w:start w:val="1"/>
      <w:numFmt w:val="lowerLetter"/>
      <w:lvlText w:val="%2."/>
      <w:lvlJc w:val="left"/>
      <w:pPr>
        <w:ind w:left="1015" w:hanging="360"/>
      </w:pPr>
    </w:lvl>
    <w:lvl w:ilvl="2" w:tplc="0415001B">
      <w:start w:val="1"/>
      <w:numFmt w:val="lowerRoman"/>
      <w:lvlText w:val="%3."/>
      <w:lvlJc w:val="right"/>
      <w:pPr>
        <w:ind w:left="1735" w:hanging="180"/>
      </w:pPr>
    </w:lvl>
    <w:lvl w:ilvl="3" w:tplc="0415000F" w:tentative="1">
      <w:start w:val="1"/>
      <w:numFmt w:val="decimal"/>
      <w:lvlText w:val="%4."/>
      <w:lvlJc w:val="left"/>
      <w:pPr>
        <w:ind w:left="2455" w:hanging="360"/>
      </w:pPr>
    </w:lvl>
    <w:lvl w:ilvl="4" w:tplc="04150019" w:tentative="1">
      <w:start w:val="1"/>
      <w:numFmt w:val="lowerLetter"/>
      <w:lvlText w:val="%5."/>
      <w:lvlJc w:val="left"/>
      <w:pPr>
        <w:ind w:left="3175" w:hanging="360"/>
      </w:pPr>
    </w:lvl>
    <w:lvl w:ilvl="5" w:tplc="0415001B" w:tentative="1">
      <w:start w:val="1"/>
      <w:numFmt w:val="lowerRoman"/>
      <w:lvlText w:val="%6."/>
      <w:lvlJc w:val="right"/>
      <w:pPr>
        <w:ind w:left="3895" w:hanging="180"/>
      </w:pPr>
    </w:lvl>
    <w:lvl w:ilvl="6" w:tplc="0415000F" w:tentative="1">
      <w:start w:val="1"/>
      <w:numFmt w:val="decimal"/>
      <w:lvlText w:val="%7."/>
      <w:lvlJc w:val="left"/>
      <w:pPr>
        <w:ind w:left="4615" w:hanging="360"/>
      </w:pPr>
    </w:lvl>
    <w:lvl w:ilvl="7" w:tplc="04150019" w:tentative="1">
      <w:start w:val="1"/>
      <w:numFmt w:val="lowerLetter"/>
      <w:lvlText w:val="%8."/>
      <w:lvlJc w:val="left"/>
      <w:pPr>
        <w:ind w:left="5335" w:hanging="360"/>
      </w:pPr>
    </w:lvl>
    <w:lvl w:ilvl="8" w:tplc="0415001B" w:tentative="1">
      <w:start w:val="1"/>
      <w:numFmt w:val="lowerRoman"/>
      <w:lvlText w:val="%9."/>
      <w:lvlJc w:val="right"/>
      <w:pPr>
        <w:ind w:left="6055" w:hanging="180"/>
      </w:pPr>
    </w:lvl>
  </w:abstractNum>
  <w:abstractNum w:abstractNumId="9" w15:restartNumberingAfterBreak="0">
    <w:nsid w:val="3C0002C0"/>
    <w:multiLevelType w:val="hybridMultilevel"/>
    <w:tmpl w:val="BE428B7C"/>
    <w:lvl w:ilvl="0" w:tplc="786E772C">
      <w:start w:val="1"/>
      <w:numFmt w:val="decimal"/>
      <w:pStyle w:val="W11"/>
      <w:lvlText w:val="%1."/>
      <w:lvlJc w:val="left"/>
      <w:pPr>
        <w:ind w:left="717" w:hanging="360"/>
      </w:pPr>
      <w:rPr>
        <w:rFonts w:ascii="Times New Roman" w:hAnsi="Times New Roman" w:cs="Times New Roman" w:hint="default"/>
        <w:b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0" w15:restartNumberingAfterBreak="0">
    <w:nsid w:val="43CA66FF"/>
    <w:multiLevelType w:val="hybridMultilevel"/>
    <w:tmpl w:val="0A6630F8"/>
    <w:lvl w:ilvl="0" w:tplc="04150017">
      <w:start w:val="1"/>
      <w:numFmt w:val="lowerLetter"/>
      <w:lvlText w:val="%1)"/>
      <w:lvlJc w:val="left"/>
      <w:pPr>
        <w:ind w:left="4554" w:hanging="360"/>
      </w:pPr>
    </w:lvl>
    <w:lvl w:ilvl="1" w:tplc="04150019" w:tentative="1">
      <w:start w:val="1"/>
      <w:numFmt w:val="lowerLetter"/>
      <w:lvlText w:val="%2."/>
      <w:lvlJc w:val="left"/>
      <w:pPr>
        <w:ind w:left="5274" w:hanging="360"/>
      </w:pPr>
    </w:lvl>
    <w:lvl w:ilvl="2" w:tplc="0415001B" w:tentative="1">
      <w:start w:val="1"/>
      <w:numFmt w:val="lowerRoman"/>
      <w:lvlText w:val="%3."/>
      <w:lvlJc w:val="right"/>
      <w:pPr>
        <w:ind w:left="5994" w:hanging="180"/>
      </w:pPr>
    </w:lvl>
    <w:lvl w:ilvl="3" w:tplc="0415000F" w:tentative="1">
      <w:start w:val="1"/>
      <w:numFmt w:val="decimal"/>
      <w:lvlText w:val="%4."/>
      <w:lvlJc w:val="left"/>
      <w:pPr>
        <w:ind w:left="6714" w:hanging="360"/>
      </w:pPr>
    </w:lvl>
    <w:lvl w:ilvl="4" w:tplc="04150019" w:tentative="1">
      <w:start w:val="1"/>
      <w:numFmt w:val="lowerLetter"/>
      <w:lvlText w:val="%5."/>
      <w:lvlJc w:val="left"/>
      <w:pPr>
        <w:ind w:left="7434" w:hanging="360"/>
      </w:pPr>
    </w:lvl>
    <w:lvl w:ilvl="5" w:tplc="0415001B" w:tentative="1">
      <w:start w:val="1"/>
      <w:numFmt w:val="lowerRoman"/>
      <w:lvlText w:val="%6."/>
      <w:lvlJc w:val="right"/>
      <w:pPr>
        <w:ind w:left="8154" w:hanging="180"/>
      </w:pPr>
    </w:lvl>
    <w:lvl w:ilvl="6" w:tplc="0415000F" w:tentative="1">
      <w:start w:val="1"/>
      <w:numFmt w:val="decimal"/>
      <w:lvlText w:val="%7."/>
      <w:lvlJc w:val="left"/>
      <w:pPr>
        <w:ind w:left="8874" w:hanging="360"/>
      </w:pPr>
    </w:lvl>
    <w:lvl w:ilvl="7" w:tplc="04150019" w:tentative="1">
      <w:start w:val="1"/>
      <w:numFmt w:val="lowerLetter"/>
      <w:lvlText w:val="%8."/>
      <w:lvlJc w:val="left"/>
      <w:pPr>
        <w:ind w:left="9594" w:hanging="360"/>
      </w:pPr>
    </w:lvl>
    <w:lvl w:ilvl="8" w:tplc="0415001B" w:tentative="1">
      <w:start w:val="1"/>
      <w:numFmt w:val="lowerRoman"/>
      <w:lvlText w:val="%9."/>
      <w:lvlJc w:val="right"/>
      <w:pPr>
        <w:ind w:left="10314" w:hanging="180"/>
      </w:pPr>
    </w:lvl>
  </w:abstractNum>
  <w:abstractNum w:abstractNumId="11" w15:restartNumberingAfterBreak="0">
    <w:nsid w:val="62D70F0A"/>
    <w:multiLevelType w:val="hybridMultilevel"/>
    <w:tmpl w:val="79C632AE"/>
    <w:lvl w:ilvl="0" w:tplc="E17867F2">
      <w:start w:val="1"/>
      <w:numFmt w:val="decimal"/>
      <w:lvlText w:val="%1."/>
      <w:lvlJc w:val="left"/>
      <w:pPr>
        <w:ind w:left="360" w:hanging="360"/>
      </w:pPr>
      <w:rPr>
        <w:b w:val="0"/>
      </w:rPr>
    </w:lvl>
    <w:lvl w:ilvl="1" w:tplc="04150019">
      <w:start w:val="1"/>
      <w:numFmt w:val="lowerLetter"/>
      <w:lvlText w:val="%2."/>
      <w:lvlJc w:val="left"/>
      <w:pPr>
        <w:ind w:left="1080" w:hanging="360"/>
      </w:pPr>
    </w:lvl>
    <w:lvl w:ilvl="2" w:tplc="AACCCA8A">
      <w:numFmt w:val="bullet"/>
      <w:lvlText w:val="•"/>
      <w:lvlJc w:val="left"/>
      <w:pPr>
        <w:ind w:left="1980" w:hanging="360"/>
      </w:pPr>
      <w:rPr>
        <w:rFonts w:ascii="Sylfaen" w:eastAsia="Times New Roman" w:hAnsi="Sylfaen" w:cs="Tahoma"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64462C7F"/>
    <w:multiLevelType w:val="hybridMultilevel"/>
    <w:tmpl w:val="70F26C4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A2A7FC4"/>
    <w:multiLevelType w:val="hybridMultilevel"/>
    <w:tmpl w:val="D018D1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A766641"/>
    <w:multiLevelType w:val="hybridMultilevel"/>
    <w:tmpl w:val="4C68AFDC"/>
    <w:lvl w:ilvl="0" w:tplc="C6E8389E">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
  </w:num>
  <w:num w:numId="2">
    <w:abstractNumId w:val="14"/>
  </w:num>
  <w:num w:numId="3">
    <w:abstractNumId w:val="4"/>
  </w:num>
  <w:num w:numId="4">
    <w:abstractNumId w:val="0"/>
  </w:num>
  <w:num w:numId="5">
    <w:abstractNumId w:val="2"/>
  </w:num>
  <w:num w:numId="6">
    <w:abstractNumId w:val="1"/>
  </w:num>
  <w:num w:numId="7">
    <w:abstractNumId w:val="11"/>
  </w:num>
  <w:num w:numId="8">
    <w:abstractNumId w:val="10"/>
  </w:num>
  <w:num w:numId="9">
    <w:abstractNumId w:val="12"/>
  </w:num>
  <w:num w:numId="10">
    <w:abstractNumId w:val="6"/>
  </w:num>
  <w:num w:numId="11">
    <w:abstractNumId w:val="13"/>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4AD6"/>
    <w:rsid w:val="00010DE5"/>
    <w:rsid w:val="00015ACF"/>
    <w:rsid w:val="000A5A89"/>
    <w:rsid w:val="000B697A"/>
    <w:rsid w:val="000B6AF8"/>
    <w:rsid w:val="000F533D"/>
    <w:rsid w:val="001C5DA3"/>
    <w:rsid w:val="00292476"/>
    <w:rsid w:val="00314BAC"/>
    <w:rsid w:val="00332F5A"/>
    <w:rsid w:val="003451A1"/>
    <w:rsid w:val="00350031"/>
    <w:rsid w:val="003658A2"/>
    <w:rsid w:val="00372FBA"/>
    <w:rsid w:val="003B489B"/>
    <w:rsid w:val="003C5819"/>
    <w:rsid w:val="003F451B"/>
    <w:rsid w:val="0040550C"/>
    <w:rsid w:val="0046508F"/>
    <w:rsid w:val="004C2FCE"/>
    <w:rsid w:val="005C17EE"/>
    <w:rsid w:val="005C4832"/>
    <w:rsid w:val="005D5E19"/>
    <w:rsid w:val="005D7D5F"/>
    <w:rsid w:val="005F067A"/>
    <w:rsid w:val="00625FB5"/>
    <w:rsid w:val="006451A1"/>
    <w:rsid w:val="006451DE"/>
    <w:rsid w:val="006F1AA1"/>
    <w:rsid w:val="00763F8B"/>
    <w:rsid w:val="00774411"/>
    <w:rsid w:val="00777B7A"/>
    <w:rsid w:val="00784720"/>
    <w:rsid w:val="00814269"/>
    <w:rsid w:val="0081517A"/>
    <w:rsid w:val="008317AA"/>
    <w:rsid w:val="00833FE5"/>
    <w:rsid w:val="0084752A"/>
    <w:rsid w:val="00873BA5"/>
    <w:rsid w:val="008C3915"/>
    <w:rsid w:val="008F16D7"/>
    <w:rsid w:val="008F228E"/>
    <w:rsid w:val="0091546D"/>
    <w:rsid w:val="009333E8"/>
    <w:rsid w:val="00AE46B7"/>
    <w:rsid w:val="00AE4AD6"/>
    <w:rsid w:val="00B03B5C"/>
    <w:rsid w:val="00B06E3F"/>
    <w:rsid w:val="00B34D49"/>
    <w:rsid w:val="00B966B1"/>
    <w:rsid w:val="00BC5280"/>
    <w:rsid w:val="00BF3124"/>
    <w:rsid w:val="00C11706"/>
    <w:rsid w:val="00C70D7D"/>
    <w:rsid w:val="00CE34FF"/>
    <w:rsid w:val="00D72062"/>
    <w:rsid w:val="00DB253D"/>
    <w:rsid w:val="00E16120"/>
    <w:rsid w:val="00E46C2B"/>
    <w:rsid w:val="00E5029E"/>
    <w:rsid w:val="00E62027"/>
    <w:rsid w:val="00E64DD2"/>
    <w:rsid w:val="00EA6B8D"/>
    <w:rsid w:val="00ED5517"/>
    <w:rsid w:val="00F0779E"/>
    <w:rsid w:val="00F36D4D"/>
    <w:rsid w:val="00F553BC"/>
    <w:rsid w:val="00F7406D"/>
    <w:rsid w:val="00F8383B"/>
    <w:rsid w:val="00F956AD"/>
    <w:rsid w:val="00FD17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9E979E8-2DD8-416A-979B-DD82636A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F06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ustep1">
    <w:name w:val="akapitustep1"/>
    <w:basedOn w:val="Domylnaczcionkaakapitu"/>
    <w:rsid w:val="00AE4AD6"/>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AE4AD6"/>
    <w:pPr>
      <w:spacing w:after="0" w:line="240" w:lineRule="auto"/>
      <w:ind w:left="720"/>
      <w:contextualSpacing/>
    </w:pPr>
    <w:rPr>
      <w:rFonts w:ascii="Times New Roman" w:eastAsia="Times New Roman" w:hAnsi="Times New Roman" w:cs="Times New Roman"/>
      <w:sz w:val="20"/>
      <w:szCs w:val="20"/>
    </w:rPr>
  </w:style>
  <w:style w:type="paragraph" w:styleId="NormalnyWeb">
    <w:name w:val="Normal (Web)"/>
    <w:basedOn w:val="Normalny"/>
    <w:rsid w:val="00AE4AD6"/>
    <w:pPr>
      <w:suppressAutoHyphens/>
      <w:spacing w:before="280" w:after="0" w:line="240" w:lineRule="auto"/>
      <w:jc w:val="both"/>
    </w:pPr>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uiPriority w:val="99"/>
    <w:semiHidden/>
    <w:unhideWhenUsed/>
    <w:rsid w:val="00AE4AD6"/>
    <w:pPr>
      <w:spacing w:after="120"/>
    </w:pPr>
    <w:rPr>
      <w:rFonts w:ascii="Calibri" w:eastAsia="Times New Roman" w:hAnsi="Calibri" w:cs="Times New Roman"/>
      <w:sz w:val="16"/>
      <w:szCs w:val="16"/>
    </w:rPr>
  </w:style>
  <w:style w:type="character" w:customStyle="1" w:styleId="Tekstpodstawowy3Znak">
    <w:name w:val="Tekst podstawowy 3 Znak"/>
    <w:basedOn w:val="Domylnaczcionkaakapitu"/>
    <w:link w:val="Tekstpodstawowy3"/>
    <w:uiPriority w:val="99"/>
    <w:semiHidden/>
    <w:rsid w:val="00AE4AD6"/>
    <w:rPr>
      <w:rFonts w:ascii="Calibri" w:eastAsia="Times New Roman" w:hAnsi="Calibri" w:cs="Times New Roman"/>
      <w:sz w:val="16"/>
      <w:szCs w:val="16"/>
    </w:rPr>
  </w:style>
  <w:style w:type="character" w:customStyle="1" w:styleId="czeinternetowe">
    <w:name w:val="Łącze internetowe"/>
    <w:rsid w:val="00AE4AD6"/>
    <w:rPr>
      <w:color w:val="000080"/>
      <w:u w:val="single"/>
    </w:rPr>
  </w:style>
  <w:style w:type="paragraph" w:customStyle="1" w:styleId="W11">
    <w:name w:val="W11"/>
    <w:basedOn w:val="Normalny"/>
    <w:link w:val="W11Znak"/>
    <w:qFormat/>
    <w:rsid w:val="00AE4AD6"/>
    <w:pPr>
      <w:numPr>
        <w:numId w:val="15"/>
      </w:numPr>
      <w:spacing w:before="60" w:after="0" w:line="240" w:lineRule="auto"/>
    </w:pPr>
    <w:rPr>
      <w:rFonts w:ascii="Times New Roman" w:eastAsia="Calibri" w:hAnsi="Times New Roman" w:cs="Times New Roman"/>
      <w:sz w:val="20"/>
      <w:szCs w:val="20"/>
      <w:lang w:eastAsia="en-US"/>
    </w:rPr>
  </w:style>
  <w:style w:type="character" w:customStyle="1" w:styleId="W11Znak">
    <w:name w:val="W11 Znak"/>
    <w:link w:val="W11"/>
    <w:rsid w:val="00AE4AD6"/>
    <w:rPr>
      <w:rFonts w:ascii="Times New Roman" w:eastAsia="Calibri" w:hAnsi="Times New Roman" w:cs="Times New Roman"/>
      <w:sz w:val="20"/>
      <w:szCs w:val="20"/>
      <w:lang w:eastAsia="en-US"/>
    </w:r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AE4AD6"/>
    <w:rPr>
      <w:rFonts w:ascii="Times New Roman" w:eastAsia="Times New Roman" w:hAnsi="Times New Roman" w:cs="Times New Roman"/>
      <w:sz w:val="20"/>
      <w:szCs w:val="20"/>
    </w:rPr>
  </w:style>
  <w:style w:type="character" w:styleId="Hipercze">
    <w:name w:val="Hyperlink"/>
    <w:basedOn w:val="Domylnaczcionkaakapitu"/>
    <w:uiPriority w:val="99"/>
    <w:unhideWhenUsed/>
    <w:rsid w:val="00AE4AD6"/>
    <w:rPr>
      <w:color w:val="0000FF"/>
      <w:u w:val="single"/>
    </w:rPr>
  </w:style>
  <w:style w:type="paragraph" w:styleId="Nagwek">
    <w:name w:val="header"/>
    <w:basedOn w:val="Normalny"/>
    <w:link w:val="NagwekZnak"/>
    <w:uiPriority w:val="99"/>
    <w:semiHidden/>
    <w:unhideWhenUsed/>
    <w:rsid w:val="000B6AF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B6AF8"/>
  </w:style>
  <w:style w:type="paragraph" w:styleId="Stopka">
    <w:name w:val="footer"/>
    <w:basedOn w:val="Normalny"/>
    <w:link w:val="StopkaZnak"/>
    <w:uiPriority w:val="99"/>
    <w:unhideWhenUsed/>
    <w:rsid w:val="000B6A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6AF8"/>
  </w:style>
  <w:style w:type="paragraph" w:styleId="Tekstpodstawowywcity">
    <w:name w:val="Body Text Indent"/>
    <w:basedOn w:val="Normalny"/>
    <w:link w:val="TekstpodstawowywcityZnak"/>
    <w:uiPriority w:val="99"/>
    <w:semiHidden/>
    <w:unhideWhenUsed/>
    <w:rsid w:val="003451A1"/>
    <w:pPr>
      <w:spacing w:after="120"/>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uiPriority w:val="99"/>
    <w:semiHidden/>
    <w:rsid w:val="003451A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nata.sidor@ra.policja.gov.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iusz.prygiel@ra.policja.gov.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kwp@ra.policja.gov.pl" TargetMode="External"/><Relationship Id="rId5" Type="http://schemas.openxmlformats.org/officeDocument/2006/relationships/footnotes" Target="footnotes.xml"/><Relationship Id="rId10" Type="http://schemas.openxmlformats.org/officeDocument/2006/relationships/hyperlink" Target="mailto:renata.sidor@ra.policja.gov.pl" TargetMode="External"/><Relationship Id="rId4" Type="http://schemas.openxmlformats.org/officeDocument/2006/relationships/webSettings" Target="webSettings.xml"/><Relationship Id="rId9" Type="http://schemas.openxmlformats.org/officeDocument/2006/relationships/hyperlink" Target="mailto:mariusz.prygiel@ra.policj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15</Pages>
  <Words>4291</Words>
  <Characters>25751</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846397</dc:creator>
  <cp:keywords/>
  <dc:description/>
  <cp:lastModifiedBy>Wójcik Małgorzata</cp:lastModifiedBy>
  <cp:revision>30</cp:revision>
  <cp:lastPrinted>2025-04-03T11:55:00Z</cp:lastPrinted>
  <dcterms:created xsi:type="dcterms:W3CDTF">2022-08-30T06:12:00Z</dcterms:created>
  <dcterms:modified xsi:type="dcterms:W3CDTF">2025-04-10T11:53:00Z</dcterms:modified>
</cp:coreProperties>
</file>