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64D2" w14:textId="735CE932"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11E">
        <w:rPr>
          <w:b/>
          <w:u w:val="single"/>
        </w:rPr>
        <w:t xml:space="preserve"> </w:t>
      </w:r>
      <w:r w:rsidR="00714752">
        <w:rPr>
          <w:b/>
          <w:u w:val="single"/>
        </w:rPr>
        <w:t xml:space="preserve">  </w:t>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DA4E89C" w:rsidR="001A7E2A" w:rsidRPr="00826F6E" w:rsidRDefault="001A7E2A" w:rsidP="00B4039C">
      <w:pPr>
        <w:jc w:val="center"/>
        <w:rPr>
          <w:b/>
          <w:sz w:val="32"/>
        </w:rPr>
      </w:pPr>
      <w:r w:rsidRPr="00826F6E">
        <w:rPr>
          <w:b/>
          <w:sz w:val="32"/>
        </w:rPr>
        <w:t>SPECYFIKACJA WARUNKÓW ZAMÓWIENIA</w:t>
      </w:r>
      <w:r w:rsidR="009D696B">
        <w:rPr>
          <w:b/>
          <w:sz w:val="32"/>
        </w:rPr>
        <w:t xml:space="preserve"> </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2D571FA4"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publicznych </w:t>
      </w:r>
      <w:r w:rsidR="00543AED" w:rsidRPr="00543AED">
        <w:t>(Dz.U.202</w:t>
      </w:r>
      <w:r w:rsidR="00D32449">
        <w:t>3</w:t>
      </w:r>
      <w:r w:rsidR="00543AED" w:rsidRPr="00543AED">
        <w:t>.1</w:t>
      </w:r>
      <w:r w:rsidR="00D32449">
        <w:t>605</w:t>
      </w:r>
      <w:r w:rsidR="00543AED" w:rsidRPr="00543AED">
        <w:t xml:space="preserve"> </w:t>
      </w:r>
      <w:proofErr w:type="spellStart"/>
      <w:r w:rsidR="00543AED" w:rsidRPr="00543AED">
        <w:t>t.j</w:t>
      </w:r>
      <w:proofErr w:type="spellEnd"/>
      <w:r w:rsidR="00543AED" w:rsidRPr="00543AED">
        <w:t>. z dnia 202</w:t>
      </w:r>
      <w:r w:rsidR="00D32449">
        <w:t>3</w:t>
      </w:r>
      <w:r w:rsidR="00543AED" w:rsidRPr="00543AED">
        <w:t>.08.1</w:t>
      </w:r>
      <w:r w:rsidR="00D32449">
        <w:t>4</w:t>
      </w:r>
      <w:r w:rsidR="00543AED" w:rsidRPr="00543AED">
        <w:t xml:space="preserve"> ze zm.)</w:t>
      </w:r>
    </w:p>
    <w:p w14:paraId="14A0323A" w14:textId="178EA7B2" w:rsidR="001A7E2A" w:rsidRDefault="001A7E2A" w:rsidP="007E7285">
      <w:pPr>
        <w:jc w:val="center"/>
      </w:pPr>
      <w:r w:rsidRPr="00826F6E">
        <w:t>– dalej ustawy PZP</w:t>
      </w:r>
    </w:p>
    <w:p w14:paraId="31D53B33" w14:textId="043F93C5" w:rsidR="000515F4" w:rsidRPr="000515F4" w:rsidRDefault="006A075D" w:rsidP="00B4039C">
      <w:pPr>
        <w:spacing w:before="240"/>
        <w:jc w:val="center"/>
        <w:rPr>
          <w:b/>
        </w:rPr>
      </w:pPr>
      <w:r>
        <w:rPr>
          <w:b/>
        </w:rPr>
        <w:t>Robot</w:t>
      </w:r>
      <w:r w:rsidR="00F87401">
        <w:rPr>
          <w:b/>
        </w:rPr>
        <w:t>y</w:t>
      </w:r>
      <w:r>
        <w:rPr>
          <w:b/>
        </w:rPr>
        <w:t xml:space="preserve"> Budowlan</w:t>
      </w:r>
      <w:r w:rsidR="00F87401">
        <w:rPr>
          <w:b/>
        </w:rPr>
        <w:t>e</w:t>
      </w:r>
    </w:p>
    <w:p w14:paraId="6168D01C" w14:textId="77777777" w:rsidR="001A7E2A" w:rsidRDefault="001A7E2A" w:rsidP="00B4039C">
      <w:pPr>
        <w:spacing w:before="240"/>
        <w:jc w:val="center"/>
      </w:pPr>
    </w:p>
    <w:p w14:paraId="7CD6C458" w14:textId="195C243C" w:rsidR="00B53DA4" w:rsidRPr="00FC4EF3" w:rsidRDefault="001A7E2A" w:rsidP="0012206F">
      <w:pPr>
        <w:jc w:val="center"/>
        <w:rPr>
          <w:b/>
          <w:sz w:val="26"/>
          <w:szCs w:val="26"/>
        </w:rPr>
      </w:pPr>
      <w:proofErr w:type="spellStart"/>
      <w:r w:rsidRPr="00FC4EF3">
        <w:rPr>
          <w:sz w:val="26"/>
          <w:szCs w:val="26"/>
        </w:rPr>
        <w:t>pn</w:t>
      </w:r>
      <w:proofErr w:type="spellEnd"/>
      <w:r w:rsidRPr="00FC4EF3">
        <w:rPr>
          <w:sz w:val="26"/>
          <w:szCs w:val="26"/>
        </w:rPr>
        <w:t xml:space="preserve">: </w:t>
      </w:r>
      <w:r w:rsidR="009A64FA" w:rsidRPr="00FC4EF3">
        <w:rPr>
          <w:b/>
          <w:sz w:val="26"/>
          <w:szCs w:val="26"/>
        </w:rPr>
        <w:t>„</w:t>
      </w:r>
      <w:bookmarkStart w:id="0" w:name="_Hlk167453024"/>
      <w:r w:rsidR="00BE2213" w:rsidRPr="00FC4EF3">
        <w:rPr>
          <w:b/>
          <w:sz w:val="26"/>
          <w:szCs w:val="26"/>
        </w:rPr>
        <w:t>Budowa kanalizacji sanitarnej w m. Ostrów Szlachecki na terenie Gminy Bochnia</w:t>
      </w:r>
      <w:bookmarkEnd w:id="0"/>
      <w:r w:rsidR="00D32449" w:rsidRPr="00FC4EF3">
        <w:rPr>
          <w:b/>
          <w:sz w:val="26"/>
          <w:szCs w:val="26"/>
        </w:rPr>
        <w:t>”</w:t>
      </w:r>
    </w:p>
    <w:p w14:paraId="6550C5D5" w14:textId="77777777" w:rsidR="001A7E2A" w:rsidRPr="00FC4EF3" w:rsidRDefault="001A7E2A" w:rsidP="005F2700"/>
    <w:p w14:paraId="4C048AE4" w14:textId="2F3D4249" w:rsidR="001A7E2A" w:rsidRPr="00826F6E" w:rsidRDefault="001A7E2A" w:rsidP="00B4039C">
      <w:pPr>
        <w:jc w:val="center"/>
        <w:rPr>
          <w:b/>
          <w:color w:val="FF9900"/>
        </w:rPr>
      </w:pPr>
      <w:r w:rsidRPr="00FC4EF3">
        <w:t>Nr postępowania: IFS.271.</w:t>
      </w:r>
      <w:r w:rsidR="00BE2213" w:rsidRPr="00FC4EF3">
        <w:t>11</w:t>
      </w:r>
      <w:r w:rsidR="00D32449" w:rsidRPr="00FC4EF3">
        <w:t>.</w:t>
      </w:r>
      <w:r w:rsidRPr="00FC4EF3">
        <w:t>202</w:t>
      </w:r>
      <w:r w:rsidR="00BE2213" w:rsidRPr="00FC4EF3">
        <w:t>4</w:t>
      </w:r>
      <w:r w:rsidR="00A461C7">
        <w:t xml:space="preserve"> </w:t>
      </w:r>
    </w:p>
    <w:p w14:paraId="65512012" w14:textId="77777777" w:rsidR="001A7E2A" w:rsidRDefault="001A7E2A" w:rsidP="005F2700"/>
    <w:p w14:paraId="6C0F5000" w14:textId="77777777" w:rsidR="00A9451A" w:rsidRDefault="00A9451A" w:rsidP="005F2700"/>
    <w:p w14:paraId="227D0A96" w14:textId="77777777" w:rsidR="00A9451A" w:rsidRPr="00826F6E" w:rsidRDefault="00A9451A" w:rsidP="005F2700"/>
    <w:p w14:paraId="18EC606B" w14:textId="77777777" w:rsidR="00D32449" w:rsidRPr="00176635" w:rsidRDefault="00D32449" w:rsidP="00D32449">
      <w:pPr>
        <w:jc w:val="center"/>
        <w:rPr>
          <w:b/>
        </w:rPr>
      </w:pPr>
      <w:r w:rsidRPr="00176635">
        <w:rPr>
          <w:b/>
        </w:rPr>
        <w:t>Zamówienie jest dofinansowane Z PROGRAMU RZĄDOWEGO FUNDUSZ POLSKI ŁAD:</w:t>
      </w:r>
    </w:p>
    <w:p w14:paraId="3F3BAC02" w14:textId="77777777" w:rsidR="00D32449" w:rsidRPr="00826F6E" w:rsidRDefault="00D32449" w:rsidP="00D32449">
      <w:pPr>
        <w:jc w:val="center"/>
      </w:pPr>
      <w:r w:rsidRPr="00176635">
        <w:rPr>
          <w:b/>
        </w:rPr>
        <w:t>PROGRAM INWESTYCJI STRATEGICZNYCH</w:t>
      </w:r>
    </w:p>
    <w:p w14:paraId="77AE032B" w14:textId="77777777" w:rsidR="001A7E2A" w:rsidRPr="00826F6E" w:rsidRDefault="001A7E2A" w:rsidP="005F2700"/>
    <w:p w14:paraId="69BC84B3" w14:textId="77777777" w:rsidR="001A7E2A" w:rsidRDefault="001A7E2A" w:rsidP="005F2700"/>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 xml:space="preserve">Marek </w:t>
      </w:r>
      <w:proofErr w:type="spellStart"/>
      <w:r w:rsidR="009A64FA">
        <w:rPr>
          <w:b/>
        </w:rPr>
        <w:t>Bzdek</w:t>
      </w:r>
      <w:proofErr w:type="spellEnd"/>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34157AA1"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00A461C7">
        <w:rPr>
          <w:spacing w:val="1"/>
        </w:rPr>
        <w:t xml:space="preserve">   </w:t>
      </w:r>
      <w:r w:rsidR="000B42D2">
        <w:rPr>
          <w:spacing w:val="1"/>
        </w:rPr>
        <w:t xml:space="preserve"> </w:t>
      </w:r>
      <w:r w:rsidR="00343765">
        <w:rPr>
          <w:spacing w:val="1"/>
        </w:rPr>
        <w:t xml:space="preserve"> </w:t>
      </w:r>
      <w:r w:rsidR="00495026">
        <w:rPr>
          <w:spacing w:val="1"/>
        </w:rPr>
        <w:t xml:space="preserve">    </w:t>
      </w:r>
      <w:r w:rsidRPr="00533F84">
        <w:rPr>
          <w:spacing w:val="1"/>
        </w:rPr>
        <w:t>Dnia,</w:t>
      </w:r>
      <w:r w:rsidR="000B42D2" w:rsidRPr="00533F84">
        <w:rPr>
          <w:spacing w:val="1"/>
        </w:rPr>
        <w:t xml:space="preserve"> </w:t>
      </w:r>
      <w:r w:rsidR="00A951D7" w:rsidRPr="00533F84">
        <w:rPr>
          <w:spacing w:val="1"/>
        </w:rPr>
        <w:t>......</w:t>
      </w:r>
      <w:r w:rsidR="00533F84" w:rsidRPr="00533F84">
        <w:rPr>
          <w:spacing w:val="1"/>
        </w:rPr>
        <w:t>czerwca</w:t>
      </w:r>
      <w:r w:rsidR="00A461C7" w:rsidRPr="00533F84">
        <w:rPr>
          <w:spacing w:val="1"/>
        </w:rPr>
        <w:t xml:space="preserve"> </w:t>
      </w:r>
      <w:r w:rsidR="00CC4805" w:rsidRPr="00533F84">
        <w:rPr>
          <w:spacing w:val="1"/>
        </w:rPr>
        <w:t>2</w:t>
      </w:r>
      <w:r w:rsidR="007A05C7" w:rsidRPr="00533F84">
        <w:rPr>
          <w:spacing w:val="1"/>
        </w:rPr>
        <w:t>02</w:t>
      </w:r>
      <w:r w:rsidR="00A951D7" w:rsidRPr="00533F84">
        <w:rPr>
          <w:spacing w:val="1"/>
        </w:rPr>
        <w:t>4</w:t>
      </w:r>
      <w:r w:rsidR="00CC4805" w:rsidRPr="00533F84">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6F4298F9" w14:textId="77777777" w:rsidR="00D32449" w:rsidRDefault="00D32449" w:rsidP="005F2700">
      <w:pPr>
        <w:widowControl w:val="0"/>
        <w:autoSpaceDE w:val="0"/>
        <w:autoSpaceDN w:val="0"/>
        <w:adjustRightInd w:val="0"/>
        <w:ind w:right="458"/>
      </w:pPr>
    </w:p>
    <w:p w14:paraId="6F4BCA2A" w14:textId="50ADD031" w:rsidR="001A7E2A" w:rsidRPr="00FC4EF3" w:rsidRDefault="001A7E2A" w:rsidP="005F2700">
      <w:pPr>
        <w:widowControl w:val="0"/>
        <w:autoSpaceDE w:val="0"/>
        <w:autoSpaceDN w:val="0"/>
        <w:adjustRightInd w:val="0"/>
        <w:ind w:right="458"/>
        <w:rPr>
          <w:sz w:val="20"/>
          <w:szCs w:val="20"/>
        </w:rPr>
      </w:pPr>
      <w:r w:rsidRPr="00FC4EF3">
        <w:rPr>
          <w:sz w:val="20"/>
          <w:szCs w:val="20"/>
        </w:rPr>
        <w:t>Sporządził:</w:t>
      </w:r>
      <w:r w:rsidR="00FC4EF3">
        <w:rPr>
          <w:sz w:val="20"/>
          <w:szCs w:val="20"/>
        </w:rPr>
        <w:t xml:space="preserve"> </w:t>
      </w:r>
      <w:r w:rsidR="00B4408C" w:rsidRPr="00FC4EF3">
        <w:rPr>
          <w:sz w:val="20"/>
          <w:szCs w:val="20"/>
        </w:rPr>
        <w:t>Tomasz Kociołek</w:t>
      </w:r>
    </w:p>
    <w:p w14:paraId="73236F82" w14:textId="77777777" w:rsidR="00B53DA4" w:rsidRDefault="00B53DA4"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lastRenderedPageBreak/>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1F4C20"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1F4C20"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1F4C20"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1F4C20"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1F4C20"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1F4C20"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1F4C20"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1F4C20"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1F4C20"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1F4C20"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1F4C20"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1F4C20"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1F4C20"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1F4C20"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1F4C20"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1F4C20"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1F4C20"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1F4C20"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77777777" w:rsidR="00247A62" w:rsidRDefault="001F4C20"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48CC40B6" w14:textId="3208D16F" w:rsidR="001A7E2A" w:rsidRDefault="001F4C20" w:rsidP="005F2700">
          <w:pPr>
            <w:rPr>
              <w:noProof/>
            </w:rPr>
          </w:pPr>
          <w:hyperlink w:anchor="_jdd1gpfct9cq" w:history="1">
            <w:r w:rsidR="001A7E2A">
              <w:rPr>
                <w:rStyle w:val="Hipercze"/>
                <w:noProof/>
              </w:rPr>
              <w:t xml:space="preserve">XXI.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77777777" w:rsidR="001A7E2A" w:rsidRDefault="001F4C20" w:rsidP="005F2700">
          <w:pPr>
            <w:rPr>
              <w:noProof/>
            </w:rPr>
          </w:pPr>
          <w:hyperlink w:anchor="_8o16t0j5rcy" w:history="1">
            <w:r w:rsidR="001A7E2A">
              <w:rPr>
                <w:rStyle w:val="Hipercze"/>
                <w:noProof/>
              </w:rPr>
              <w:t>XXII. Wymagania dotyczące zabezpieczenia należytego wykonania umowy</w:t>
            </w:r>
          </w:hyperlink>
          <w:r w:rsidR="001A7E2A">
            <w:rPr>
              <w:noProof/>
            </w:rPr>
            <w:tab/>
          </w:r>
          <w:r w:rsidR="001A7E2A">
            <w:rPr>
              <w:noProof/>
            </w:rPr>
            <w:tab/>
          </w:r>
          <w:r w:rsidR="001A7E2A">
            <w:rPr>
              <w:noProof/>
            </w:rPr>
            <w:tab/>
          </w:r>
        </w:p>
        <w:p w14:paraId="21F7206D" w14:textId="77777777" w:rsidR="001A7E2A" w:rsidRDefault="001F4C20" w:rsidP="005F2700">
          <w:pPr>
            <w:rPr>
              <w:noProof/>
            </w:rPr>
          </w:pPr>
          <w:hyperlink w:anchor="_n1rtepxw0unn" w:history="1">
            <w:r w:rsidR="001A7E2A">
              <w:rPr>
                <w:rStyle w:val="Hipercze"/>
                <w:noProof/>
              </w:rPr>
              <w:t>XXIII.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77777777" w:rsidR="001A7E2A" w:rsidRDefault="001F4C20" w:rsidP="005F2700">
          <w:pPr>
            <w:rPr>
              <w:noProof/>
            </w:rPr>
          </w:pPr>
          <w:hyperlink w:anchor="_kmfqfyi30wag" w:history="1">
            <w:r w:rsidR="001A7E2A">
              <w:rPr>
                <w:rStyle w:val="Hipercze"/>
                <w:noProof/>
              </w:rPr>
              <w:t>XIV. Pouczenie o środkach ochrony prawnej przysługujących Wykonawcy</w:t>
            </w:r>
          </w:hyperlink>
          <w:r w:rsidR="001A7E2A">
            <w:rPr>
              <w:noProof/>
            </w:rPr>
            <w:tab/>
          </w:r>
          <w:r w:rsidR="001A7E2A">
            <w:rPr>
              <w:noProof/>
            </w:rPr>
            <w:tab/>
          </w:r>
          <w:r w:rsidR="001A7E2A">
            <w:rPr>
              <w:noProof/>
            </w:rPr>
            <w:tab/>
          </w:r>
        </w:p>
        <w:p w14:paraId="454BC507" w14:textId="77777777" w:rsidR="001A7E2A" w:rsidRDefault="001F4C20" w:rsidP="005F2700">
          <w:hyperlink w:anchor="_uarrfy5kozla" w:history="1">
            <w:r w:rsidR="001A7E2A">
              <w:rPr>
                <w:rStyle w:val="Hipercze"/>
                <w:noProof/>
              </w:rPr>
              <w:t>XXV.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4A4B7344" w14:textId="77777777" w:rsidR="00D32449" w:rsidRDefault="00D32449" w:rsidP="005F2700">
      <w:pPr>
        <w:widowControl w:val="0"/>
        <w:autoSpaceDE w:val="0"/>
        <w:autoSpaceDN w:val="0"/>
        <w:adjustRightInd w:val="0"/>
        <w:ind w:right="458"/>
        <w:rPr>
          <w:spacing w:val="1"/>
        </w:rPr>
      </w:pPr>
    </w:p>
    <w:p w14:paraId="78DC5045" w14:textId="77777777" w:rsidR="001A7E2A" w:rsidRDefault="001A7E2A" w:rsidP="005F2700">
      <w:pPr>
        <w:widowControl w:val="0"/>
        <w:autoSpaceDE w:val="0"/>
        <w:autoSpaceDN w:val="0"/>
        <w:adjustRightInd w:val="0"/>
        <w:ind w:right="458"/>
        <w:rPr>
          <w:spacing w:val="1"/>
        </w:rPr>
      </w:pPr>
    </w:p>
    <w:p w14:paraId="37007056" w14:textId="77777777" w:rsidR="001A7E2A" w:rsidRPr="00A40A7B" w:rsidRDefault="001A7E2A" w:rsidP="005F2700">
      <w:pPr>
        <w:tabs>
          <w:tab w:val="right" w:pos="9025"/>
        </w:tabs>
        <w:spacing w:before="200" w:after="80"/>
        <w:rPr>
          <w:b/>
          <w:color w:val="000000"/>
        </w:rPr>
      </w:pPr>
      <w:bookmarkStart w:id="1" w:name="_kabgz8l7slm3" w:colFirst="0" w:colLast="0"/>
      <w:bookmarkEnd w:id="1"/>
      <w:r w:rsidRPr="00826F6E">
        <w:rPr>
          <w:b/>
          <w:u w:val="single"/>
        </w:rPr>
        <w:lastRenderedPageBreak/>
        <w:t>I. Nazwa oraz adres Zamawiającego</w:t>
      </w:r>
    </w:p>
    <w:p w14:paraId="26E26417" w14:textId="77777777" w:rsidR="001A7E2A" w:rsidRPr="00826F6E" w:rsidRDefault="001A7E2A" w:rsidP="00DA16E0">
      <w:pPr>
        <w:pStyle w:val="Akapitzlist"/>
        <w:numPr>
          <w:ilvl w:val="0"/>
          <w:numId w:val="18"/>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5F2700">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5F2700">
      <w:pPr>
        <w:ind w:left="2892"/>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2FF864EA" w:rsidR="001A7E2A" w:rsidRPr="00826F6E" w:rsidRDefault="001A7E2A" w:rsidP="005F2700">
      <w:r w:rsidRPr="00826F6E">
        <w:rPr>
          <w:b/>
        </w:rPr>
        <w:t xml:space="preserve">Nr telefonu: </w:t>
      </w:r>
      <w:r w:rsidRPr="00826F6E">
        <w:t xml:space="preserve">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57B56DE9" w:rsidR="001A7E2A" w:rsidRPr="00655E53" w:rsidRDefault="001A7E2A" w:rsidP="005F2700">
      <w:pPr>
        <w:spacing w:before="240" w:after="240"/>
        <w:rPr>
          <w:lang w:val="pl-PL"/>
        </w:rPr>
      </w:pPr>
      <w:r w:rsidRPr="00826F6E">
        <w:rPr>
          <w:b/>
          <w:lang w:val="pl-PL"/>
        </w:rPr>
        <w:t xml:space="preserve">Adres </w:t>
      </w:r>
      <w:r w:rsidR="002F01A7">
        <w:rPr>
          <w:b/>
          <w:lang w:val="pl-PL"/>
        </w:rPr>
        <w:t>strony</w:t>
      </w:r>
      <w:r w:rsidRPr="00826F6E">
        <w:rPr>
          <w:b/>
          <w:lang w:val="pl-PL"/>
        </w:rPr>
        <w:t xml:space="preserve"> prowadzonego postępowania: </w:t>
      </w:r>
      <w:r w:rsidRPr="00655E53">
        <w:rPr>
          <w:lang w:val="pl-PL"/>
        </w:rPr>
        <w:t xml:space="preserve">za pośrednictwem Platformy zakupowej pod adresem </w:t>
      </w:r>
      <w:hyperlink r:id="rId10" w:history="1">
        <w:r w:rsidR="001E1A5E" w:rsidRPr="00B974CD">
          <w:rPr>
            <w:rStyle w:val="Hipercze"/>
            <w:lang w:val="pl-PL"/>
          </w:rPr>
          <w:t>https://www.platformazakupowa.pl/transakcja/</w:t>
        </w:r>
        <w:hyperlink r:id="rId11" w:tgtFrame="_blank" w:history="1">
          <w:r w:rsidR="00B4408C" w:rsidRPr="00B974CD">
            <w:rPr>
              <w:rStyle w:val="Hipercze"/>
            </w:rPr>
            <w:t>932447</w:t>
          </w:r>
        </w:hyperlink>
      </w:hyperlink>
      <w:r w:rsidR="001E1A5E" w:rsidRPr="00B974CD">
        <w:rPr>
          <w:rStyle w:val="Hipercze"/>
          <w:u w:val="none"/>
          <w:lang w:val="pl-PL"/>
        </w:rPr>
        <w:t xml:space="preserve"> </w:t>
      </w:r>
      <w:r w:rsidRPr="00B974CD">
        <w:rPr>
          <w:lang w:val="pl-PL"/>
        </w:rPr>
        <w:t>szczegółowo opisanej w rozdziale XIII SWZ.</w:t>
      </w:r>
    </w:p>
    <w:p w14:paraId="37823351" w14:textId="11422B2A" w:rsidR="001A7E2A" w:rsidRPr="00A16A5B" w:rsidRDefault="001A7E2A" w:rsidP="005F2700">
      <w:pPr>
        <w:spacing w:before="240" w:after="240"/>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5F2700">
      <w:pPr>
        <w:spacing w:before="240" w:after="240"/>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5F2700">
      <w:pPr>
        <w:pStyle w:val="Nagwek2"/>
        <w:spacing w:before="240" w:after="240"/>
        <w:rPr>
          <w:b/>
          <w:sz w:val="22"/>
          <w:szCs w:val="22"/>
          <w:u w:val="single"/>
        </w:rPr>
      </w:pPr>
      <w:bookmarkStart w:id="2" w:name="_qj2p3iyqlwum" w:colFirst="0" w:colLast="0"/>
      <w:bookmarkEnd w:id="2"/>
      <w:r w:rsidRPr="00826F6E">
        <w:rPr>
          <w:b/>
          <w:sz w:val="22"/>
          <w:szCs w:val="22"/>
          <w:u w:val="single"/>
        </w:rPr>
        <w:t>II. Ochrona danych osobowych</w:t>
      </w:r>
    </w:p>
    <w:p w14:paraId="1CE257DD" w14:textId="1E302836" w:rsidR="006B25EC" w:rsidRPr="007F5B72" w:rsidRDefault="006B25EC" w:rsidP="00543AED">
      <w:pPr>
        <w:pStyle w:val="Akapitzlist"/>
        <w:numPr>
          <w:ilvl w:val="0"/>
          <w:numId w:val="6"/>
        </w:numPr>
        <w:ind w:left="142"/>
      </w:pPr>
      <w:bookmarkStart w:id="3" w:name="_epsepounxnv1" w:colFirst="0" w:colLast="0"/>
      <w:bookmarkEnd w:id="3"/>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Pr="00FC4EF3">
        <w:t>(</w:t>
      </w:r>
      <w:r w:rsidR="00B4408C" w:rsidRPr="00FC4EF3">
        <w:t xml:space="preserve">Dz.U.2023.1605 </w:t>
      </w:r>
      <w:proofErr w:type="spellStart"/>
      <w:r w:rsidR="00B4408C" w:rsidRPr="00FC4EF3">
        <w:t>t.j</w:t>
      </w:r>
      <w:proofErr w:type="spellEnd"/>
      <w:r w:rsidR="00B4408C" w:rsidRPr="00FC4EF3">
        <w:t>. z dnia 2023.08.14</w:t>
      </w:r>
      <w:r w:rsidR="00543AED" w:rsidRPr="00FC4EF3">
        <w:t>.)</w:t>
      </w:r>
      <w:r w:rsidRPr="008616D7">
        <w:t xml:space="preserve"> 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2C2A794C" w14:textId="77777777" w:rsidR="00157044" w:rsidRDefault="006B25EC" w:rsidP="005F2700">
      <w:pPr>
        <w:numPr>
          <w:ilvl w:val="0"/>
          <w:numId w:val="6"/>
        </w:numPr>
        <w:ind w:left="142"/>
      </w:pPr>
      <w:r w:rsidRPr="008616D7">
        <w:t xml:space="preserve">Administratorem Pani/Pana danych osobowych jest Gmina Bochnia reprezentowana przez Wójta. </w:t>
      </w:r>
    </w:p>
    <w:p w14:paraId="32516C03" w14:textId="747C2B07" w:rsidR="006B25EC" w:rsidRDefault="006B25EC" w:rsidP="005F2700">
      <w:pPr>
        <w:ind w:left="142"/>
      </w:pPr>
      <w:r w:rsidRPr="008616D7">
        <w:t xml:space="preserve">Z Administratorem można się kontaktować pisemnie za pomocą poczty tradycyjnej pod adresem: Gmina Bochnia, Bochnia, ul. Kazimierza Wielkiego 26, 32-700 Bochnia, poprzez email: </w:t>
      </w:r>
      <w:hyperlink r:id="rId12"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5F2700">
      <w:pPr>
        <w:numPr>
          <w:ilvl w:val="0"/>
          <w:numId w:val="6"/>
        </w:numPr>
        <w:ind w:left="142"/>
      </w:pPr>
      <w:r w:rsidRPr="008616D7">
        <w:t xml:space="preserve">Administrator wyznaczył Inspektora Ochrony Danych, z którym można się kontaktować pod adresem: Bochnia, ul. Kazimierza Wielkiego 26, 32-700 Bochnia, poprzez email: </w:t>
      </w:r>
      <w:hyperlink r:id="rId13" w:history="1">
        <w:r w:rsidRPr="00B45377">
          <w:rPr>
            <w:rStyle w:val="Hipercze"/>
          </w:rPr>
          <w:t>iod@iods.pl</w:t>
        </w:r>
      </w:hyperlink>
      <w:r>
        <w:t>.</w:t>
      </w:r>
    </w:p>
    <w:p w14:paraId="346A3576" w14:textId="00BAA2EF" w:rsidR="006B25EC" w:rsidRPr="00D57D2F" w:rsidRDefault="006B25EC" w:rsidP="002F54D9">
      <w:pPr>
        <w:pStyle w:val="Akapitzlist"/>
        <w:numPr>
          <w:ilvl w:val="0"/>
          <w:numId w:val="6"/>
        </w:numPr>
        <w:ind w:left="142"/>
        <w:rPr>
          <w:b/>
        </w:rPr>
      </w:pPr>
      <w:r w:rsidRPr="008616D7">
        <w:t>Dane osobowe zawarte w ofertach są przetwarzane na podstawie art. 6 ust.1 lit. b i c Rozporządzenia ogólnego, tj. przetwarzanie jest niezbędne do zawarcia i wykonania umowy 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D57D2F">
        <w:rPr>
          <w:b/>
        </w:rPr>
        <w:t>„</w:t>
      </w:r>
      <w:r w:rsidR="00B4408C" w:rsidRPr="00D57D2F">
        <w:rPr>
          <w:b/>
        </w:rPr>
        <w:t>Budowa kanalizacji sanitarnej w m. Ostrów Szlachecki na terenie Gminy Bochnia</w:t>
      </w:r>
      <w:r w:rsidR="00343765" w:rsidRPr="00D57D2F">
        <w:rPr>
          <w:b/>
        </w:rPr>
        <w:t>”</w:t>
      </w:r>
      <w:r w:rsidRPr="00D57D2F">
        <w:t xml:space="preserve"> prowadzonym w trybie podstawowym, nr postępowania IFS.271.</w:t>
      </w:r>
      <w:r w:rsidR="00B4408C" w:rsidRPr="00D57D2F">
        <w:t>11</w:t>
      </w:r>
      <w:r w:rsidRPr="00D57D2F">
        <w:t>.202</w:t>
      </w:r>
      <w:r w:rsidR="00B4408C" w:rsidRPr="00D57D2F">
        <w:t>4</w:t>
      </w:r>
    </w:p>
    <w:p w14:paraId="167A9175" w14:textId="74CD226E" w:rsidR="006B25EC" w:rsidRDefault="006B25EC" w:rsidP="005F2700">
      <w:pPr>
        <w:numPr>
          <w:ilvl w:val="0"/>
          <w:numId w:val="6"/>
        </w:numPr>
        <w:ind w:left="142"/>
      </w:pPr>
      <w:r w:rsidRPr="008616D7">
        <w:t>Podanie przez Panią/ Pana danych osobowych jest wymogiem ustawowym. Jest Pani/ Pan zobowiązany do ich podania, a konsekwencją niepodania danych osobowych będzie niemożliwość oceny ofert i zawarcia umowy.</w:t>
      </w:r>
    </w:p>
    <w:p w14:paraId="772B0513" w14:textId="77777777" w:rsidR="006B25EC" w:rsidRDefault="006B25EC" w:rsidP="005F2700">
      <w:pPr>
        <w:numPr>
          <w:ilvl w:val="0"/>
          <w:numId w:val="6"/>
        </w:numPr>
        <w:ind w:left="142"/>
      </w:pPr>
      <w:r w:rsidRPr="008616D7">
        <w:lastRenderedPageBreak/>
        <w:t>Odbiorcami danych osobowych zawartych w ofertach będą członkowie komisji przetargowych i upoważnieni pracownicy Administratora, a także podmioty uprawnione do uzyskania danych osobowych na podstawie przepisów prawa.</w:t>
      </w:r>
    </w:p>
    <w:p w14:paraId="486EA65C" w14:textId="78B8A163" w:rsidR="006B25EC" w:rsidRDefault="006B25EC" w:rsidP="005F2700">
      <w:pPr>
        <w:numPr>
          <w:ilvl w:val="0"/>
          <w:numId w:val="6"/>
        </w:numPr>
        <w:ind w:left="142"/>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5F2700">
      <w:pPr>
        <w:numPr>
          <w:ilvl w:val="0"/>
          <w:numId w:val="6"/>
        </w:numPr>
        <w:ind w:left="142"/>
      </w:pPr>
      <w:r>
        <w:t>W związku z przetwarzaniem danych osobowych posiada Pani/Pan prawo do:</w:t>
      </w:r>
    </w:p>
    <w:p w14:paraId="4FB53C69" w14:textId="77777777" w:rsidR="006B25EC" w:rsidRPr="002C6365" w:rsidRDefault="006B25EC" w:rsidP="00DA16E0">
      <w:pPr>
        <w:pStyle w:val="Akapitzlist"/>
        <w:numPr>
          <w:ilvl w:val="0"/>
          <w:numId w:val="29"/>
        </w:numPr>
      </w:pPr>
      <w:r w:rsidRPr="002C6365">
        <w:t>Dostępu do treści swoich danych osobowych – czyli prawo do uzyskania potwierdzenia, czy Administrator przetwarza dane oraz informacji dotyczących takiego przetwarzania,</w:t>
      </w:r>
    </w:p>
    <w:p w14:paraId="76DB65E0" w14:textId="77777777" w:rsidR="006B25EC" w:rsidRPr="002C6365" w:rsidRDefault="006B25EC" w:rsidP="00DA16E0">
      <w:pPr>
        <w:pStyle w:val="Akapitzlist"/>
        <w:numPr>
          <w:ilvl w:val="0"/>
          <w:numId w:val="29"/>
        </w:numPr>
      </w:pPr>
      <w:r w:rsidRPr="002C6365">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Pr="002C6365" w:rsidRDefault="006B25EC" w:rsidP="00DA16E0">
      <w:pPr>
        <w:pStyle w:val="Akapitzlist"/>
        <w:numPr>
          <w:ilvl w:val="0"/>
          <w:numId w:val="29"/>
        </w:numPr>
      </w:pPr>
      <w:r w:rsidRPr="002C6365">
        <w:t>Sprostowania danych osobowych – jeżeli dane przetwarzane przez Administratora są nieprawidłowe lub niekompletne,</w:t>
      </w:r>
    </w:p>
    <w:p w14:paraId="0CBD0A33" w14:textId="349C9903" w:rsidR="006B25EC" w:rsidRPr="002C6365" w:rsidRDefault="006B25EC" w:rsidP="00DA16E0">
      <w:pPr>
        <w:pStyle w:val="Akapitzlist"/>
        <w:numPr>
          <w:ilvl w:val="0"/>
          <w:numId w:val="29"/>
        </w:numPr>
      </w:pPr>
      <w:r w:rsidRPr="002C6365">
        <w:t>Usunięcia danych osobowych – w sytuacji</w:t>
      </w:r>
      <w:r w:rsidR="002F2B62" w:rsidRPr="002C6365">
        <w:t>,</w:t>
      </w:r>
      <w:r w:rsidRPr="002C6365">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Pr="002C6365" w:rsidRDefault="006B25EC" w:rsidP="00DA16E0">
      <w:pPr>
        <w:pStyle w:val="Akapitzlist"/>
        <w:numPr>
          <w:ilvl w:val="0"/>
          <w:numId w:val="29"/>
        </w:numPr>
      </w:pPr>
      <w:r w:rsidRPr="002C6365">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14A90E77" w:rsidR="006B25EC" w:rsidRPr="002C6365" w:rsidRDefault="006B25EC" w:rsidP="00DA16E0">
      <w:pPr>
        <w:pStyle w:val="Akapitzlist"/>
        <w:numPr>
          <w:ilvl w:val="0"/>
          <w:numId w:val="29"/>
        </w:numPr>
      </w:pPr>
      <w:r w:rsidRPr="002C6365">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rsidRPr="002C6365">
        <w:t>,</w:t>
      </w:r>
      <w:r w:rsidRPr="002C6365">
        <w:t xml:space="preserve"> jeżeli przetwarzanie danych odbywa się na podstawie zgody lub umowy oraz przetwarzanie to odbywa się w sposób automatyczny,</w:t>
      </w:r>
    </w:p>
    <w:p w14:paraId="5310F2D7" w14:textId="77777777" w:rsidR="006B25EC" w:rsidRPr="002C6365" w:rsidRDefault="006B25EC" w:rsidP="00DA16E0">
      <w:pPr>
        <w:pStyle w:val="Akapitzlist"/>
        <w:numPr>
          <w:ilvl w:val="0"/>
          <w:numId w:val="29"/>
        </w:numPr>
      </w:pPr>
      <w:r w:rsidRPr="002C6365">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025D233C" w14:textId="77777777" w:rsidR="002C6365" w:rsidRPr="002C6365" w:rsidRDefault="006B25EC" w:rsidP="002C6365">
      <w:pPr>
        <w:pStyle w:val="Akapitzlist"/>
        <w:numPr>
          <w:ilvl w:val="0"/>
          <w:numId w:val="29"/>
        </w:numPr>
      </w:pPr>
      <w:r w:rsidRPr="002C6365">
        <w:t>Cofnięcia zgody na przetwarzanie danych osobowych w dowolnym momencie bez wpływu na zgodność z prawem przetwarzania, którego dokonano przed jej cofnięciem – jeżeli przetwarzanie odbywa się na podstawie udzielonej nam zgody</w:t>
      </w:r>
      <w:r w:rsidR="00804CEB" w:rsidRPr="002C6365">
        <w:t xml:space="preserve"> </w:t>
      </w:r>
      <w:r w:rsidRPr="002C6365">
        <w:t>– w przypadkach i na warunkach określonych w RODO. Prawa wymienione w pkt 1-8 powyżej można zrealizować poprzez kontakt z Administratorem.</w:t>
      </w:r>
    </w:p>
    <w:p w14:paraId="33767F42" w14:textId="778E7580" w:rsidR="002C6365" w:rsidRPr="002C6365" w:rsidRDefault="002C6365" w:rsidP="002C6365">
      <w:pPr>
        <w:ind w:left="142"/>
        <w:rPr>
          <w:sz w:val="24"/>
        </w:rPr>
      </w:pPr>
      <w:r w:rsidRPr="002C6365">
        <w:rPr>
          <w:szCs w:val="20"/>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rozporządzenia 2016/679, nie ogranicza przetwarzania danych osobowych do czasu zakończenia tego postępowania.</w:t>
      </w:r>
    </w:p>
    <w:p w14:paraId="7727AC5A" w14:textId="77777777" w:rsidR="006B25EC" w:rsidRPr="002C6365" w:rsidRDefault="006B25EC" w:rsidP="005F2700">
      <w:pPr>
        <w:pStyle w:val="Akapitzlist"/>
        <w:numPr>
          <w:ilvl w:val="0"/>
          <w:numId w:val="6"/>
        </w:numPr>
        <w:ind w:left="142"/>
      </w:pPr>
      <w:r w:rsidRPr="002C6365">
        <w:t>Posiada Pani/Pan prawo wniesienia skargi do Prezesa Urzędu Ochrony Danych Osobowych, gdy uzasadnione jest, że Pana/Pani dane osobowe przetwarzane są przez administratora niezgodnie z przepisami RODO.</w:t>
      </w:r>
    </w:p>
    <w:p w14:paraId="480BFDEB" w14:textId="77777777" w:rsidR="006B25EC" w:rsidRPr="002C6365" w:rsidRDefault="006B25EC" w:rsidP="005F2700">
      <w:pPr>
        <w:pStyle w:val="Akapitzlist"/>
        <w:numPr>
          <w:ilvl w:val="0"/>
          <w:numId w:val="6"/>
        </w:numPr>
        <w:ind w:left="142"/>
      </w:pPr>
      <w:r w:rsidRPr="002C6365">
        <w:lastRenderedPageBreak/>
        <w:t>Pani/Pana dane osobowe nie będą przetwarzane w sposób zautomatyzowany, w tym w formie profilowania.</w:t>
      </w:r>
    </w:p>
    <w:p w14:paraId="0F18F8B7" w14:textId="77777777" w:rsidR="006B25EC" w:rsidRPr="002C6365" w:rsidRDefault="006B25EC" w:rsidP="005F2700">
      <w:pPr>
        <w:pStyle w:val="Akapitzlist"/>
        <w:numPr>
          <w:ilvl w:val="0"/>
          <w:numId w:val="6"/>
        </w:numPr>
        <w:ind w:left="142"/>
      </w:pPr>
      <w:r w:rsidRPr="002C6365">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5F2700">
      <w:pPr>
        <w:pStyle w:val="Nagwek2"/>
        <w:spacing w:before="240" w:after="240"/>
        <w:rPr>
          <w:b/>
          <w:sz w:val="22"/>
          <w:szCs w:val="22"/>
          <w:u w:val="single"/>
        </w:rPr>
      </w:pPr>
      <w:r w:rsidRPr="00826F6E">
        <w:rPr>
          <w:b/>
          <w:sz w:val="22"/>
          <w:szCs w:val="22"/>
          <w:u w:val="single"/>
        </w:rPr>
        <w:t>III. Tryb udzielania zamówienia</w:t>
      </w:r>
    </w:p>
    <w:p w14:paraId="42F07296" w14:textId="1521E1DE" w:rsidR="001A7E2A" w:rsidRPr="00826F6E" w:rsidRDefault="001A7E2A" w:rsidP="00DA16E0">
      <w:pPr>
        <w:numPr>
          <w:ilvl w:val="0"/>
          <w:numId w:val="15"/>
        </w:numPr>
        <w:spacing w:before="240"/>
        <w:ind w:left="142" w:hanging="284"/>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DA16E0">
      <w:pPr>
        <w:numPr>
          <w:ilvl w:val="0"/>
          <w:numId w:val="15"/>
        </w:numPr>
        <w:ind w:left="142" w:hanging="284"/>
      </w:pPr>
      <w:r w:rsidRPr="00826F6E">
        <w:t xml:space="preserve">Zamawiający nie przewiduje prowadzenia negocjacji. </w:t>
      </w:r>
    </w:p>
    <w:p w14:paraId="56FB8D4F" w14:textId="403CEFE8" w:rsidR="001A7E2A" w:rsidRPr="00826F6E" w:rsidRDefault="001A7E2A" w:rsidP="00DA16E0">
      <w:pPr>
        <w:numPr>
          <w:ilvl w:val="0"/>
          <w:numId w:val="15"/>
        </w:numPr>
        <w:ind w:left="142" w:hanging="284"/>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DA16E0">
      <w:pPr>
        <w:numPr>
          <w:ilvl w:val="0"/>
          <w:numId w:val="15"/>
        </w:numPr>
        <w:ind w:left="142" w:hanging="284"/>
      </w:pPr>
      <w:r w:rsidRPr="00826F6E">
        <w:t>Zamawiający nie przewiduje aukcji elektronicznej.</w:t>
      </w:r>
    </w:p>
    <w:p w14:paraId="27BB01C2" w14:textId="77777777" w:rsidR="001A7E2A" w:rsidRPr="00826F6E" w:rsidRDefault="001A7E2A" w:rsidP="00DA16E0">
      <w:pPr>
        <w:numPr>
          <w:ilvl w:val="0"/>
          <w:numId w:val="15"/>
        </w:numPr>
        <w:ind w:left="142" w:hanging="284"/>
      </w:pPr>
      <w:r w:rsidRPr="00826F6E">
        <w:t>Zamawiający nie przewiduje złożenia oferty w postaci katalogów elektronicznych.</w:t>
      </w:r>
    </w:p>
    <w:p w14:paraId="4C3F3875" w14:textId="77777777" w:rsidR="001A7E2A" w:rsidRPr="00826F6E" w:rsidRDefault="001A7E2A" w:rsidP="00DA16E0">
      <w:pPr>
        <w:numPr>
          <w:ilvl w:val="0"/>
          <w:numId w:val="15"/>
        </w:numPr>
        <w:ind w:left="142" w:hanging="284"/>
      </w:pPr>
      <w:r w:rsidRPr="00826F6E">
        <w:t>Zamawiający nie prowadzi postępowania w celu zawarcia umowy ramowej.</w:t>
      </w:r>
    </w:p>
    <w:p w14:paraId="3065B732" w14:textId="77777777" w:rsidR="001A7E2A" w:rsidRPr="00826F6E" w:rsidRDefault="001A7E2A" w:rsidP="00DA16E0">
      <w:pPr>
        <w:numPr>
          <w:ilvl w:val="0"/>
          <w:numId w:val="15"/>
        </w:numPr>
        <w:ind w:left="142" w:hanging="284"/>
      </w:pPr>
      <w:r w:rsidRPr="00826F6E">
        <w:t>Zamawiający nie dopuszcza składania ofert wariantowych.</w:t>
      </w:r>
    </w:p>
    <w:p w14:paraId="4931D912" w14:textId="59F9B0C5" w:rsidR="001A7E2A" w:rsidRPr="00826F6E" w:rsidRDefault="001A7E2A" w:rsidP="00DA16E0">
      <w:pPr>
        <w:numPr>
          <w:ilvl w:val="0"/>
          <w:numId w:val="15"/>
        </w:numPr>
        <w:ind w:left="142" w:hanging="284"/>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DA16E0">
      <w:pPr>
        <w:numPr>
          <w:ilvl w:val="0"/>
          <w:numId w:val="15"/>
        </w:numPr>
        <w:ind w:left="142" w:hanging="284"/>
      </w:pPr>
      <w:r w:rsidRPr="00826F6E">
        <w:t xml:space="preserve">Zamawiający nie zastrzega możliwości ubiegania się o udzielenie zamówienia wyłącznie przez Wykonawców, o których mowa w art. 94 PZP </w:t>
      </w:r>
    </w:p>
    <w:p w14:paraId="74DBEA66" w14:textId="43ABA377" w:rsidR="00AD24E1" w:rsidRPr="00B252C5" w:rsidRDefault="00AD24E1" w:rsidP="00DA16E0">
      <w:pPr>
        <w:numPr>
          <w:ilvl w:val="0"/>
          <w:numId w:val="15"/>
        </w:numPr>
        <w:ind w:left="142"/>
      </w:pPr>
      <w:r w:rsidRPr="00B252C5">
        <w:t xml:space="preserve">Zamawiający informuje, iż w niniejszym postępowaniu mają zastosowania wymagania związane </w:t>
      </w:r>
      <w:r w:rsidR="0014724D">
        <w:br/>
      </w:r>
      <w:r w:rsidRPr="00B252C5">
        <w:t xml:space="preserve">z zatrudnianiem osób na podstawie stosunku pracy, o których mowa w art. 95, które opisano w rozdz. IV ust. </w:t>
      </w:r>
      <w:r w:rsidR="000B193B">
        <w:t>7</w:t>
      </w:r>
    </w:p>
    <w:p w14:paraId="36524324" w14:textId="4A560159" w:rsidR="00AD24E1" w:rsidRDefault="001A7E2A" w:rsidP="00DA16E0">
      <w:pPr>
        <w:numPr>
          <w:ilvl w:val="0"/>
          <w:numId w:val="15"/>
        </w:numPr>
        <w:ind w:left="142"/>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DA16E0">
      <w:pPr>
        <w:numPr>
          <w:ilvl w:val="0"/>
          <w:numId w:val="15"/>
        </w:numPr>
        <w:ind w:left="142"/>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826F6E" w:rsidRDefault="001A7E2A" w:rsidP="005F2700">
      <w:pPr>
        <w:pStyle w:val="Nagwek2"/>
        <w:spacing w:before="240" w:after="240"/>
        <w:rPr>
          <w:b/>
          <w:sz w:val="22"/>
          <w:szCs w:val="22"/>
          <w:u w:val="single"/>
        </w:rPr>
      </w:pPr>
      <w:bookmarkStart w:id="4" w:name="_x24vtaagcm5x" w:colFirst="0" w:colLast="0"/>
      <w:bookmarkEnd w:id="4"/>
      <w:r w:rsidRPr="00826F6E">
        <w:rPr>
          <w:b/>
          <w:sz w:val="22"/>
          <w:szCs w:val="22"/>
          <w:u w:val="single"/>
        </w:rPr>
        <w:t>IV. Opis przedmiotu zamówienia</w:t>
      </w:r>
    </w:p>
    <w:p w14:paraId="6F3D76D1" w14:textId="7B185B43" w:rsidR="002F54D9" w:rsidRPr="00EE2EFB" w:rsidRDefault="002F54D9" w:rsidP="00010D14">
      <w:pPr>
        <w:pStyle w:val="Akapitzlist"/>
        <w:numPr>
          <w:ilvl w:val="0"/>
          <w:numId w:val="43"/>
        </w:numPr>
        <w:autoSpaceDE w:val="0"/>
        <w:autoSpaceDN w:val="0"/>
        <w:adjustRightInd w:val="0"/>
        <w:ind w:left="142"/>
      </w:pPr>
      <w:r w:rsidRPr="002F54D9">
        <w:t xml:space="preserve">Przedmiotem </w:t>
      </w:r>
      <w:r w:rsidR="00B4408C" w:rsidRPr="00B4408C">
        <w:t xml:space="preserve">zamówienia </w:t>
      </w:r>
      <w:r w:rsidR="00B4408C" w:rsidRPr="00EE2EFB">
        <w:t xml:space="preserve">jest budowa sieci kanalizacji sanitarnej w miejscowości Ostrów Szlachecki </w:t>
      </w:r>
      <w:r w:rsidR="00697408">
        <w:t xml:space="preserve">– </w:t>
      </w:r>
      <w:r w:rsidR="00B4408C" w:rsidRPr="00EE2EFB">
        <w:t>Gmina</w:t>
      </w:r>
      <w:r w:rsidR="00697408">
        <w:t xml:space="preserve"> </w:t>
      </w:r>
      <w:r w:rsidR="00B4408C" w:rsidRPr="00EE2EFB">
        <w:t>Bochnia</w:t>
      </w:r>
      <w:r w:rsidR="006F0C64" w:rsidRPr="00EE2EFB">
        <w:t>.</w:t>
      </w:r>
      <w:r w:rsidRPr="00EE2EFB">
        <w:t xml:space="preserve"> </w:t>
      </w:r>
    </w:p>
    <w:p w14:paraId="65A422DD" w14:textId="034863B0" w:rsidR="006F0C64" w:rsidRDefault="002F54D9" w:rsidP="002F54D9">
      <w:pPr>
        <w:pStyle w:val="Akapitzlist"/>
        <w:autoSpaceDE w:val="0"/>
        <w:autoSpaceDN w:val="0"/>
        <w:adjustRightInd w:val="0"/>
        <w:ind w:left="142"/>
      </w:pPr>
      <w:r w:rsidRPr="00EE2EFB">
        <w:rPr>
          <w:bCs/>
        </w:rPr>
        <w:t>Informujemy, że realizacja inwestycji nie obejmuje wykonania przyłączy</w:t>
      </w:r>
      <w:r>
        <w:t xml:space="preserve"> (</w:t>
      </w:r>
      <w:r w:rsidR="00DE035B">
        <w:t xml:space="preserve">od budynku domu do pierwszej studni na działce) </w:t>
      </w:r>
      <w:r>
        <w:t>pomimo</w:t>
      </w:r>
      <w:r w:rsidR="00DE035B">
        <w:t xml:space="preserve">, </w:t>
      </w:r>
      <w:r>
        <w:t xml:space="preserve">iż </w:t>
      </w:r>
      <w:r w:rsidR="0025642E">
        <w:t>opisy w dokum</w:t>
      </w:r>
      <w:r>
        <w:t>entacj</w:t>
      </w:r>
      <w:r w:rsidR="0025642E">
        <w:t>i</w:t>
      </w:r>
      <w:r>
        <w:t xml:space="preserve"> projektow</w:t>
      </w:r>
      <w:r w:rsidR="0025642E">
        <w:t>ej</w:t>
      </w:r>
      <w:r>
        <w:t xml:space="preserve"> </w:t>
      </w:r>
      <w:r w:rsidR="00DE035B">
        <w:t>wskazuj</w:t>
      </w:r>
      <w:r w:rsidR="0025642E">
        <w:t>ą</w:t>
      </w:r>
      <w:r>
        <w:t xml:space="preserve"> wykonanie kanalizacji </w:t>
      </w:r>
      <w:r w:rsidR="00DE035B">
        <w:t xml:space="preserve">sanitarnej </w:t>
      </w:r>
      <w:r>
        <w:t>z przyłączami</w:t>
      </w:r>
      <w:r w:rsidR="00DE035B">
        <w:t>.</w:t>
      </w:r>
    </w:p>
    <w:p w14:paraId="3F066337" w14:textId="2AB5F32D" w:rsidR="00DE035B" w:rsidRPr="002F62EA" w:rsidRDefault="00DE035B" w:rsidP="002F54D9">
      <w:pPr>
        <w:pStyle w:val="Akapitzlist"/>
        <w:autoSpaceDE w:val="0"/>
        <w:autoSpaceDN w:val="0"/>
        <w:adjustRightInd w:val="0"/>
        <w:ind w:left="142"/>
      </w:pPr>
      <w:r>
        <w:t xml:space="preserve">Przedmiary robót obejmują wykonanie kanalizacji sanitarnej </w:t>
      </w:r>
      <w:r w:rsidRPr="00DE035B">
        <w:rPr>
          <w:b/>
          <w:u w:val="single"/>
        </w:rPr>
        <w:t>bez przyłączy.</w:t>
      </w:r>
    </w:p>
    <w:p w14:paraId="361C1FE3" w14:textId="77777777" w:rsidR="006F0C64" w:rsidRDefault="006F0C64" w:rsidP="002F62EA">
      <w:pPr>
        <w:pStyle w:val="Akapitzlist"/>
        <w:autoSpaceDE w:val="0"/>
        <w:autoSpaceDN w:val="0"/>
        <w:adjustRightInd w:val="0"/>
        <w:ind w:left="142"/>
        <w:rPr>
          <w:b/>
        </w:rPr>
      </w:pPr>
    </w:p>
    <w:p w14:paraId="2F538FD7" w14:textId="002D8326" w:rsidR="006F0C64" w:rsidRDefault="008C42CA" w:rsidP="002F62EA">
      <w:pPr>
        <w:pStyle w:val="Akapitzlist"/>
        <w:autoSpaceDE w:val="0"/>
        <w:autoSpaceDN w:val="0"/>
        <w:adjustRightInd w:val="0"/>
        <w:ind w:left="142"/>
        <w:rPr>
          <w:b/>
        </w:rPr>
      </w:pPr>
      <w:r>
        <w:rPr>
          <w:b/>
        </w:rPr>
        <w:t>Całe zamierzenie i</w:t>
      </w:r>
      <w:r w:rsidR="00973E7A">
        <w:rPr>
          <w:b/>
        </w:rPr>
        <w:t>nwestyc</w:t>
      </w:r>
      <w:r>
        <w:rPr>
          <w:b/>
        </w:rPr>
        <w:t xml:space="preserve">yjne podzielone zostało na </w:t>
      </w:r>
      <w:r w:rsidR="003B74B1" w:rsidRPr="00FC4EF3">
        <w:rPr>
          <w:b/>
        </w:rPr>
        <w:t>2</w:t>
      </w:r>
      <w:r>
        <w:rPr>
          <w:b/>
        </w:rPr>
        <w:t xml:space="preserve"> CZĘŚCI</w:t>
      </w:r>
      <w:r w:rsidR="00973E7A">
        <w:rPr>
          <w:b/>
        </w:rPr>
        <w:t xml:space="preserve">: </w:t>
      </w:r>
    </w:p>
    <w:p w14:paraId="4759B429" w14:textId="77777777" w:rsidR="00973E7A" w:rsidRDefault="00973E7A" w:rsidP="00973E7A">
      <w:pPr>
        <w:pStyle w:val="Akapitzlist"/>
        <w:autoSpaceDE w:val="0"/>
        <w:autoSpaceDN w:val="0"/>
        <w:adjustRightInd w:val="0"/>
        <w:ind w:left="142"/>
        <w:rPr>
          <w:b/>
        </w:rPr>
      </w:pPr>
    </w:p>
    <w:p w14:paraId="4BEE0FB2" w14:textId="3AB6CA70" w:rsidR="00973E7A" w:rsidRPr="00E13F63" w:rsidRDefault="00973E7A" w:rsidP="00E13F63">
      <w:pPr>
        <w:pStyle w:val="Akapitzlist"/>
        <w:autoSpaceDE w:val="0"/>
        <w:autoSpaceDN w:val="0"/>
        <w:adjustRightInd w:val="0"/>
        <w:ind w:left="142"/>
        <w:rPr>
          <w:b/>
          <w:sz w:val="26"/>
          <w:szCs w:val="26"/>
        </w:rPr>
      </w:pPr>
      <w:r w:rsidRPr="002F3A02">
        <w:rPr>
          <w:b/>
        </w:rPr>
        <w:t xml:space="preserve">CZĘŚĆ nr 1: </w:t>
      </w:r>
      <w:r w:rsidR="002B5559">
        <w:rPr>
          <w:b/>
          <w:bCs/>
        </w:rPr>
        <w:t>Budowa</w:t>
      </w:r>
      <w:r w:rsidR="00B4408C" w:rsidRPr="002F3A02">
        <w:rPr>
          <w:b/>
          <w:bCs/>
        </w:rPr>
        <w:t xml:space="preserve"> sieci kanalizacji sanitarnej w m. Ostrów Szlachecki Gmina Bochnia</w:t>
      </w:r>
      <w:r w:rsidRPr="00973E7A">
        <w:t xml:space="preserve"> - bez przyłączy</w:t>
      </w:r>
      <w:r w:rsidR="00697408">
        <w:t>. Zadanie</w:t>
      </w:r>
      <w:r w:rsidR="005E32C4">
        <w:t xml:space="preserve"> obejmuje </w:t>
      </w:r>
      <w:r w:rsidR="00697408">
        <w:t>wykonanie</w:t>
      </w:r>
      <w:r w:rsidR="005E32C4" w:rsidRPr="005E32C4">
        <w:t xml:space="preserve"> </w:t>
      </w:r>
      <w:r w:rsidR="00096D76" w:rsidRPr="00EE2EFB">
        <w:t>kanał</w:t>
      </w:r>
      <w:r w:rsidR="00697408">
        <w:t>u</w:t>
      </w:r>
      <w:r w:rsidR="00096D76" w:rsidRPr="00EE2EFB">
        <w:t xml:space="preserve"> grawitacyjn</w:t>
      </w:r>
      <w:r w:rsidR="00697408">
        <w:t>ego</w:t>
      </w:r>
      <w:r w:rsidR="00096D76" w:rsidRPr="00EE2EFB">
        <w:t xml:space="preserve"> PVC-U 200x5,9 SN8 SDR34 - dł. 473,8</w:t>
      </w:r>
      <w:r w:rsidR="00DA4B11">
        <w:t xml:space="preserve"> </w:t>
      </w:r>
      <w:r w:rsidR="00096D76" w:rsidRPr="00EE2EFB">
        <w:t>m</w:t>
      </w:r>
      <w:r w:rsidR="00697408">
        <w:t xml:space="preserve"> na </w:t>
      </w:r>
      <w:r w:rsidR="00616EC1" w:rsidRPr="00EE2EFB">
        <w:t>dział</w:t>
      </w:r>
      <w:r w:rsidR="00697408">
        <w:t>kach</w:t>
      </w:r>
      <w:r w:rsidR="00616EC1" w:rsidRPr="00EE2EFB">
        <w:t xml:space="preserve"> ew. nr 234/7, 234/8, 234/9, 234/10, 234/11, 234/12, 234/13, 234/14, 234/15, 234/16, 234/17, 234/18</w:t>
      </w:r>
      <w:r w:rsidR="00EC4152" w:rsidRPr="00EE2EFB">
        <w:t>.</w:t>
      </w:r>
    </w:p>
    <w:p w14:paraId="1046A3EB" w14:textId="02D1DAB8" w:rsidR="00096D76" w:rsidRDefault="00096D76" w:rsidP="00096D76">
      <w:pPr>
        <w:pStyle w:val="Akapitzlist"/>
        <w:autoSpaceDE w:val="0"/>
        <w:autoSpaceDN w:val="0"/>
        <w:adjustRightInd w:val="0"/>
        <w:ind w:left="142" w:firstLine="284"/>
      </w:pPr>
    </w:p>
    <w:p w14:paraId="3B00540E" w14:textId="0664B836" w:rsidR="00CE0E28" w:rsidRDefault="00CE0E28" w:rsidP="00CE0E28">
      <w:pPr>
        <w:pStyle w:val="Akapitzlist"/>
        <w:autoSpaceDE w:val="0"/>
        <w:autoSpaceDN w:val="0"/>
        <w:adjustRightInd w:val="0"/>
        <w:ind w:left="142"/>
        <w:rPr>
          <w:rStyle w:val="StrongEmphasis"/>
          <w:b w:val="0"/>
        </w:rPr>
      </w:pPr>
      <w:r>
        <w:rPr>
          <w:rStyle w:val="StrongEmphasis"/>
          <w:b w:val="0"/>
        </w:rPr>
        <w:t>S</w:t>
      </w:r>
      <w:r w:rsidRPr="00343765">
        <w:rPr>
          <w:rStyle w:val="StrongEmphasis"/>
          <w:b w:val="0"/>
        </w:rPr>
        <w:t>zczegółow</w:t>
      </w:r>
      <w:r>
        <w:rPr>
          <w:rStyle w:val="StrongEmphasis"/>
          <w:b w:val="0"/>
        </w:rPr>
        <w:t>y</w:t>
      </w:r>
      <w:r w:rsidRPr="00343765">
        <w:rPr>
          <w:rStyle w:val="StrongEmphasis"/>
          <w:b w:val="0"/>
        </w:rPr>
        <w:t xml:space="preserve"> </w:t>
      </w:r>
      <w:r>
        <w:rPr>
          <w:rStyle w:val="StrongEmphasis"/>
          <w:b w:val="0"/>
        </w:rPr>
        <w:t>z</w:t>
      </w:r>
      <w:r w:rsidRPr="00343765">
        <w:rPr>
          <w:rStyle w:val="StrongEmphasis"/>
          <w:b w:val="0"/>
        </w:rPr>
        <w:t>akres robót</w:t>
      </w:r>
      <w:r>
        <w:rPr>
          <w:rStyle w:val="StrongEmphasis"/>
          <w:b w:val="0"/>
        </w:rPr>
        <w:t xml:space="preserve"> budowlanych</w:t>
      </w:r>
      <w:r w:rsidRPr="00343765">
        <w:rPr>
          <w:rStyle w:val="StrongEmphasis"/>
          <w:b w:val="0"/>
        </w:rPr>
        <w:t xml:space="preserve"> określają przedmiar</w:t>
      </w:r>
      <w:r>
        <w:rPr>
          <w:rStyle w:val="StrongEmphasis"/>
          <w:b w:val="0"/>
        </w:rPr>
        <w:t>y</w:t>
      </w:r>
      <w:r w:rsidRPr="00343765">
        <w:rPr>
          <w:rStyle w:val="StrongEmphasis"/>
          <w:b w:val="0"/>
        </w:rPr>
        <w:t xml:space="preserve"> robót, załączona dokumentacja projektowa oraz specyfikacja techniczna wykonania i odbioru robót budowlanych</w:t>
      </w:r>
      <w:r w:rsidR="00697408">
        <w:rPr>
          <w:rStyle w:val="StrongEmphasis"/>
          <w:b w:val="0"/>
        </w:rPr>
        <w:t>.</w:t>
      </w:r>
    </w:p>
    <w:p w14:paraId="3042462D" w14:textId="77777777" w:rsidR="00697408" w:rsidRPr="00973E7A" w:rsidRDefault="00697408" w:rsidP="00CE0E28">
      <w:pPr>
        <w:pStyle w:val="Akapitzlist"/>
        <w:autoSpaceDE w:val="0"/>
        <w:autoSpaceDN w:val="0"/>
        <w:adjustRightInd w:val="0"/>
        <w:ind w:left="142"/>
      </w:pPr>
    </w:p>
    <w:p w14:paraId="4CA20969" w14:textId="77777777" w:rsidR="00CE0E28" w:rsidRPr="00991362" w:rsidRDefault="00CE0E28" w:rsidP="00CE0E28">
      <w:pPr>
        <w:pStyle w:val="Akapitzlist"/>
        <w:autoSpaceDE w:val="0"/>
        <w:autoSpaceDN w:val="0"/>
        <w:adjustRightInd w:val="0"/>
        <w:ind w:left="142"/>
        <w:rPr>
          <w:b/>
          <w:bCs/>
          <w:iCs/>
        </w:rPr>
      </w:pPr>
      <w:r w:rsidRPr="00991362">
        <w:rPr>
          <w:b/>
        </w:rPr>
        <w:t>Dodatkowo w zakresie przedmiotu zamówienia jest</w:t>
      </w:r>
      <w:r w:rsidRPr="00991362">
        <w:rPr>
          <w:b/>
          <w:bCs/>
          <w:iCs/>
        </w:rPr>
        <w:t>:</w:t>
      </w:r>
    </w:p>
    <w:p w14:paraId="7F4FDBA8" w14:textId="07309BB2" w:rsidR="00CE0E28" w:rsidRPr="00991362" w:rsidRDefault="00CE0E28" w:rsidP="00010D14">
      <w:pPr>
        <w:pStyle w:val="Akapitzlist"/>
        <w:numPr>
          <w:ilvl w:val="0"/>
          <w:numId w:val="46"/>
        </w:numPr>
        <w:autoSpaceDE w:val="0"/>
        <w:autoSpaceDN w:val="0"/>
        <w:adjustRightInd w:val="0"/>
        <w:ind w:left="567"/>
      </w:pPr>
      <w:r w:rsidRPr="00991362">
        <w:rPr>
          <w:rFonts w:eastAsiaTheme="minorHAnsi"/>
          <w:bCs/>
          <w:lang w:eastAsia="en-US"/>
        </w:rPr>
        <w:t xml:space="preserve">Wykonanie inwentaryzacji geodezyjnej </w:t>
      </w:r>
      <w:r w:rsidRPr="00991362">
        <w:rPr>
          <w:color w:val="000000"/>
          <w:spacing w:val="-3"/>
        </w:rPr>
        <w:t>powykonawczej i złożenie jej do Powiatowego Ośrodka     Dokumentacji Geodezyjnej i Kartograficznej w Bochni w celu uzyskania klauzuli</w:t>
      </w:r>
      <w:r w:rsidR="00FC4EF3">
        <w:rPr>
          <w:color w:val="000000"/>
          <w:spacing w:val="-3"/>
        </w:rPr>
        <w:t>.</w:t>
      </w:r>
    </w:p>
    <w:p w14:paraId="21371438" w14:textId="6123A1F8" w:rsidR="00CE0E28" w:rsidRPr="00AF0C29" w:rsidRDefault="00CE0E28" w:rsidP="00010D14">
      <w:pPr>
        <w:pStyle w:val="Akapitzlist"/>
        <w:numPr>
          <w:ilvl w:val="0"/>
          <w:numId w:val="46"/>
        </w:numPr>
        <w:autoSpaceDE w:val="0"/>
        <w:autoSpaceDN w:val="0"/>
        <w:adjustRightInd w:val="0"/>
        <w:ind w:left="567"/>
      </w:pPr>
      <w:r w:rsidRPr="00AF0C29">
        <w:rPr>
          <w:spacing w:val="-3"/>
        </w:rPr>
        <w:t>W</w:t>
      </w:r>
      <w:r w:rsidRPr="00AF0C29">
        <w:t>ykonanie kamerowania kanalizacji z wykresami spadków w wersji papierowej oraz wersji   cyfrowej pełnej dla całej sieci kanalizacji oznaczonej w projekcie budowlanym</w:t>
      </w:r>
      <w:r w:rsidR="00FC4EF3" w:rsidRPr="00AF0C29">
        <w:t>.</w:t>
      </w:r>
      <w:r w:rsidRPr="00AF0C29">
        <w:t xml:space="preserve"> </w:t>
      </w:r>
    </w:p>
    <w:p w14:paraId="590F76CB" w14:textId="0AA5309C" w:rsidR="00CE0E28" w:rsidRPr="00991362" w:rsidRDefault="00CE0E28" w:rsidP="00010D14">
      <w:pPr>
        <w:pStyle w:val="Akapitzlist"/>
        <w:numPr>
          <w:ilvl w:val="0"/>
          <w:numId w:val="46"/>
        </w:numPr>
        <w:autoSpaceDE w:val="0"/>
        <w:autoSpaceDN w:val="0"/>
        <w:adjustRightInd w:val="0"/>
        <w:ind w:left="567"/>
      </w:pPr>
      <w:r w:rsidRPr="00991362">
        <w:rPr>
          <w:rStyle w:val="sig"/>
        </w:rPr>
        <w:lastRenderedPageBreak/>
        <w:t xml:space="preserve">Wykonanie aktualnych szkiców tyczenia potwierdzone przez geodetę i kierownika </w:t>
      </w:r>
      <w:r w:rsidRPr="00991362">
        <w:rPr>
          <w:rStyle w:val="sig"/>
        </w:rPr>
        <w:br/>
        <w:t xml:space="preserve"> budowy z adnotacją potwierdzającą wykonanie kanalizacji sanitarnej wg nich wraz z opracowaną inwentaryzacją geodezyjną bez klauzuli</w:t>
      </w:r>
      <w:r w:rsidRPr="00991362">
        <w:t xml:space="preserve"> dla całej sieci kanalizacji wskazanej w projekcie budowlanym.</w:t>
      </w:r>
    </w:p>
    <w:p w14:paraId="414D2A67" w14:textId="3429DF11" w:rsidR="00CE0E28" w:rsidRPr="00991362" w:rsidRDefault="00095F57" w:rsidP="00010D14">
      <w:pPr>
        <w:pStyle w:val="Akapitzlist"/>
        <w:widowControl w:val="0"/>
        <w:numPr>
          <w:ilvl w:val="0"/>
          <w:numId w:val="46"/>
        </w:numPr>
        <w:tabs>
          <w:tab w:val="left" w:pos="1437"/>
        </w:tabs>
        <w:kinsoku w:val="0"/>
        <w:overflowPunct w:val="0"/>
        <w:autoSpaceDE w:val="0"/>
        <w:autoSpaceDN w:val="0"/>
        <w:adjustRightInd w:val="0"/>
        <w:spacing w:before="7"/>
        <w:ind w:left="567"/>
        <w:contextualSpacing w:val="0"/>
      </w:pPr>
      <w:r>
        <w:t>W</w:t>
      </w:r>
      <w:r w:rsidR="00CE0E28" w:rsidRPr="00991362">
        <w:t>ykonanie tablicy informacyjnej o wymiarach 180 x 120 cm w zakresie działań informacyjnych o realizacji inwestycji ze środków Rządowego Funduszu Polski Ład (w uzgodnieniu z Zamawiającym)</w:t>
      </w:r>
      <w:r w:rsidR="00FC4EF3">
        <w:t>.</w:t>
      </w:r>
    </w:p>
    <w:p w14:paraId="0ED6ED1A" w14:textId="77777777" w:rsidR="008C42CA" w:rsidRDefault="008C42CA" w:rsidP="008C42CA">
      <w:pPr>
        <w:pStyle w:val="Akapitzlist"/>
        <w:autoSpaceDE w:val="0"/>
        <w:autoSpaceDN w:val="0"/>
        <w:adjustRightInd w:val="0"/>
        <w:ind w:left="142"/>
        <w:rPr>
          <w:b/>
        </w:rPr>
      </w:pPr>
    </w:p>
    <w:p w14:paraId="2C343B9B" w14:textId="77777777" w:rsidR="00CE55B5" w:rsidRDefault="00973E7A" w:rsidP="00EB7324">
      <w:pPr>
        <w:pStyle w:val="Akapitzlist"/>
        <w:autoSpaceDE w:val="0"/>
        <w:autoSpaceDN w:val="0"/>
        <w:adjustRightInd w:val="0"/>
        <w:ind w:left="142"/>
      </w:pPr>
      <w:r w:rsidRPr="002F3A02">
        <w:rPr>
          <w:b/>
        </w:rPr>
        <w:t xml:space="preserve">CZĘŚĆ nr 2: </w:t>
      </w:r>
      <w:r w:rsidR="002B5559">
        <w:rPr>
          <w:b/>
          <w:bCs/>
        </w:rPr>
        <w:t>Budowa</w:t>
      </w:r>
      <w:r w:rsidR="00096D76" w:rsidRPr="002F3A02">
        <w:rPr>
          <w:b/>
          <w:bCs/>
        </w:rPr>
        <w:t xml:space="preserve"> kanalizacji sanitarnej w miejscowości Ostrów Szlachecki – w trybie Zaprojektuj i Wybuduj</w:t>
      </w:r>
      <w:r w:rsidRPr="002F3A02">
        <w:rPr>
          <w:b/>
          <w:bCs/>
        </w:rPr>
        <w:t xml:space="preserve"> </w:t>
      </w:r>
      <w:r w:rsidRPr="002F3A02">
        <w:t>- bez przyłączy</w:t>
      </w:r>
      <w:bookmarkStart w:id="5" w:name="_Hlk169683632"/>
      <w:r w:rsidR="009D79E9">
        <w:t xml:space="preserve">. </w:t>
      </w:r>
    </w:p>
    <w:p w14:paraId="66DA2F37" w14:textId="77777777" w:rsidR="00CE55B5" w:rsidRPr="00AA6549" w:rsidRDefault="00CE55B5" w:rsidP="00CE55B5">
      <w:pPr>
        <w:pStyle w:val="Default"/>
        <w:spacing w:line="276" w:lineRule="auto"/>
        <w:ind w:firstLine="142"/>
        <w:rPr>
          <w:rFonts w:ascii="Arial" w:hAnsi="Arial" w:cs="Arial"/>
          <w:sz w:val="22"/>
          <w:szCs w:val="22"/>
        </w:rPr>
      </w:pPr>
      <w:r w:rsidRPr="00AA6549">
        <w:rPr>
          <w:rFonts w:ascii="Arial" w:hAnsi="Arial" w:cs="Arial"/>
          <w:sz w:val="22"/>
          <w:szCs w:val="22"/>
        </w:rPr>
        <w:t xml:space="preserve">Zakres zamówienia obejmuje zaprojektowanie wraz z niezbędnymi uzgodnieniami oraz budowę: </w:t>
      </w:r>
    </w:p>
    <w:p w14:paraId="5B524EEF" w14:textId="7777777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 xml:space="preserve">sieci kanalizacji sanitarnej grawitacyjnej o długości około 649 m na obszarze miejscowości Ostrów Szlachecki wraz z niezbędnym uzbrojeniem na sieci (studzienki - przelotowe, zbiorcze, przyłączeniowe, rozprężne), </w:t>
      </w:r>
    </w:p>
    <w:p w14:paraId="7FAB0D9F" w14:textId="7777777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rurociągu tłocznego o długości około 58 m wraz z niezbędnym uzbrojeniem na sieci (studzienka z armaturą odcinającą, odpowietrzającą i odwadniającą),</w:t>
      </w:r>
    </w:p>
    <w:p w14:paraId="6036950E" w14:textId="7777777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 xml:space="preserve">sieciowej pompowni ścieków wraz ze wszystkimi niezbędnymi elementami tj. dojazdem, utwardzeniem i odwodnieniem terenu, zasilaniem, sterowaniem, monitoringiem oświetleniem, ogrodzeniem, armaturą odcinającą, spustową itp. </w:t>
      </w:r>
    </w:p>
    <w:p w14:paraId="29012383" w14:textId="39E8BBC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przyłączy kanalizacyjnych (do studzienki przyłączeniowej na terenie nieruchomości podłączanej do sieci)</w:t>
      </w:r>
      <w:r w:rsidR="006603B3">
        <w:rPr>
          <w:rFonts w:ascii="Arial" w:hAnsi="Arial" w:cs="Arial"/>
          <w:sz w:val="22"/>
          <w:szCs w:val="22"/>
        </w:rPr>
        <w:t xml:space="preserve"> w ilości </w:t>
      </w:r>
      <w:r w:rsidR="006603B3" w:rsidRPr="00AA6549">
        <w:rPr>
          <w:rFonts w:ascii="Arial" w:hAnsi="Arial" w:cs="Arial"/>
          <w:sz w:val="22"/>
          <w:szCs w:val="22"/>
        </w:rPr>
        <w:t>30 szt.</w:t>
      </w:r>
      <w:r w:rsidR="006603B3">
        <w:rPr>
          <w:rFonts w:ascii="Arial" w:hAnsi="Arial" w:cs="Arial"/>
          <w:sz w:val="22"/>
          <w:szCs w:val="22"/>
        </w:rPr>
        <w:t xml:space="preserve"> na odcinku</w:t>
      </w:r>
      <w:r w:rsidRPr="00AA6549">
        <w:rPr>
          <w:rFonts w:ascii="Arial" w:hAnsi="Arial" w:cs="Arial"/>
          <w:sz w:val="22"/>
          <w:szCs w:val="22"/>
        </w:rPr>
        <w:t xml:space="preserve"> o łącznej długości 119 m</w:t>
      </w:r>
      <w:r w:rsidR="006603B3">
        <w:rPr>
          <w:rFonts w:ascii="Arial" w:hAnsi="Arial" w:cs="Arial"/>
          <w:sz w:val="22"/>
          <w:szCs w:val="22"/>
        </w:rPr>
        <w:t>,</w:t>
      </w:r>
      <w:r w:rsidRPr="00AA6549">
        <w:rPr>
          <w:rFonts w:ascii="Arial" w:hAnsi="Arial" w:cs="Arial"/>
          <w:sz w:val="22"/>
          <w:szCs w:val="22"/>
        </w:rPr>
        <w:t xml:space="preserve">  </w:t>
      </w:r>
    </w:p>
    <w:p w14:paraId="2BBC21DF" w14:textId="7777777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 xml:space="preserve">przyłącza wodociągowego do pompowni ścieków – 1 szt. </w:t>
      </w:r>
    </w:p>
    <w:p w14:paraId="6B6C3436" w14:textId="7777777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przyłącza energetycznego do pompowni ścieków – 1 szt.</w:t>
      </w:r>
    </w:p>
    <w:p w14:paraId="311BF168" w14:textId="7777777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przekładek kolidujących sieci uzbrojenia istniejącego,</w:t>
      </w:r>
    </w:p>
    <w:p w14:paraId="1808EAF1" w14:textId="7777777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zabezpieczenia istniejącego uzbrojenia,</w:t>
      </w:r>
    </w:p>
    <w:p w14:paraId="2929CFF5" w14:textId="7777777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 xml:space="preserve">wykonanie </w:t>
      </w:r>
      <w:proofErr w:type="spellStart"/>
      <w:r w:rsidRPr="00AA6549">
        <w:rPr>
          <w:rFonts w:ascii="Arial" w:hAnsi="Arial" w:cs="Arial"/>
          <w:sz w:val="22"/>
          <w:szCs w:val="22"/>
        </w:rPr>
        <w:t>odtworzeń</w:t>
      </w:r>
      <w:proofErr w:type="spellEnd"/>
      <w:r w:rsidRPr="00AA6549">
        <w:rPr>
          <w:rFonts w:ascii="Arial" w:hAnsi="Arial" w:cs="Arial"/>
          <w:sz w:val="22"/>
          <w:szCs w:val="22"/>
        </w:rPr>
        <w:t xml:space="preserve"> nawierzchni dróg,</w:t>
      </w:r>
    </w:p>
    <w:p w14:paraId="441BAA84" w14:textId="7777777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przeprowadzenie wymaganych prób i badań,</w:t>
      </w:r>
    </w:p>
    <w:p w14:paraId="746972DA" w14:textId="7777777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przygotowanie dokumentacji powykonawczej,</w:t>
      </w:r>
    </w:p>
    <w:p w14:paraId="0C67FA6D" w14:textId="77777777" w:rsidR="00CE55B5" w:rsidRPr="00AA6549" w:rsidRDefault="00CE55B5" w:rsidP="00CE55B5">
      <w:pPr>
        <w:pStyle w:val="Default"/>
        <w:numPr>
          <w:ilvl w:val="0"/>
          <w:numId w:val="50"/>
        </w:numPr>
        <w:spacing w:line="276" w:lineRule="auto"/>
        <w:rPr>
          <w:rFonts w:ascii="Arial" w:hAnsi="Arial" w:cs="Arial"/>
          <w:sz w:val="22"/>
          <w:szCs w:val="22"/>
        </w:rPr>
      </w:pPr>
      <w:r w:rsidRPr="00AA6549">
        <w:rPr>
          <w:rFonts w:ascii="Arial" w:hAnsi="Arial" w:cs="Arial"/>
          <w:sz w:val="22"/>
          <w:szCs w:val="22"/>
        </w:rPr>
        <w:t>wykonanie inwentaryzacji powykonawczej.</w:t>
      </w:r>
    </w:p>
    <w:p w14:paraId="4D719F31" w14:textId="232E3A7B" w:rsidR="00CE55B5" w:rsidRPr="00AA6549" w:rsidRDefault="00CE55B5" w:rsidP="00CE55B5">
      <w:r w:rsidRPr="00AA6549">
        <w:t>W zakresie projektowania zamówieni</w:t>
      </w:r>
      <w:r>
        <w:t>e</w:t>
      </w:r>
      <w:r w:rsidRPr="00AA6549">
        <w:t xml:space="preserve"> obejmuje wykonanie wszelkich niezbędnych opracowań wymaganych do realizacji inwestycji między innymi: ustalenie geotechnicznych warunków posadowienia obiektów, koncepcji drogowych, projektów konstrukcyjnych, projektów odtworzenia nawierzchni, sporządzenie przedmiaru robót wraz z kosztorysem inwestorskim, jak również uzyskanie wszystkich niezbędnych opinii, pozwoleń ostatecznych zgłoszeń, decyzji w tym decyzji pozwolenia na budowę.</w:t>
      </w:r>
    </w:p>
    <w:p w14:paraId="657546C2" w14:textId="01B8FD87" w:rsidR="0057270C" w:rsidRPr="0089005A" w:rsidRDefault="0057270C" w:rsidP="0057270C">
      <w:pPr>
        <w:pStyle w:val="Teksttreci0"/>
        <w:shd w:val="clear" w:color="auto" w:fill="auto"/>
        <w:spacing w:line="276" w:lineRule="auto"/>
        <w:ind w:firstLine="0"/>
        <w:jc w:val="left"/>
        <w:rPr>
          <w:sz w:val="22"/>
          <w:szCs w:val="22"/>
        </w:rPr>
      </w:pPr>
      <w:r w:rsidRPr="0089005A">
        <w:rPr>
          <w:rFonts w:cstheme="minorHAnsi"/>
          <w:sz w:val="22"/>
          <w:szCs w:val="22"/>
        </w:rPr>
        <w:t>Ostateczne wartości w zakresie średnic, długości sieci i przyłączeń, ilości pompowni zostaną ustalone przez Wykonawcę w projektach technicznych.</w:t>
      </w:r>
    </w:p>
    <w:bookmarkEnd w:id="5"/>
    <w:p w14:paraId="5642B6AE" w14:textId="77777777" w:rsidR="00CE0E28" w:rsidRDefault="00CE0E28" w:rsidP="00CE0E28">
      <w:pPr>
        <w:ind w:left="142"/>
        <w:contextualSpacing/>
        <w:jc w:val="both"/>
      </w:pPr>
    </w:p>
    <w:p w14:paraId="2F03F322" w14:textId="77777777" w:rsidR="00CE55B5" w:rsidRPr="00CE55B5" w:rsidRDefault="00CE55B5" w:rsidP="00CE55B5">
      <w:pPr>
        <w:autoSpaceDE w:val="0"/>
        <w:autoSpaceDN w:val="0"/>
        <w:adjustRightInd w:val="0"/>
        <w:rPr>
          <w:b/>
          <w:bCs/>
          <w:iCs/>
        </w:rPr>
      </w:pPr>
      <w:r w:rsidRPr="00CE55B5">
        <w:rPr>
          <w:b/>
        </w:rPr>
        <w:t>Dodatkowo w zakresie przedmiotu zamówienia jest</w:t>
      </w:r>
      <w:r w:rsidRPr="00CE55B5">
        <w:rPr>
          <w:b/>
          <w:bCs/>
          <w:iCs/>
        </w:rPr>
        <w:t>:</w:t>
      </w:r>
    </w:p>
    <w:p w14:paraId="21A1484D" w14:textId="77777777" w:rsidR="00095F57" w:rsidRPr="00991362" w:rsidRDefault="00095F57" w:rsidP="00095F57">
      <w:pPr>
        <w:pStyle w:val="Akapitzlist"/>
        <w:numPr>
          <w:ilvl w:val="0"/>
          <w:numId w:val="52"/>
        </w:numPr>
        <w:autoSpaceDE w:val="0"/>
        <w:autoSpaceDN w:val="0"/>
        <w:adjustRightInd w:val="0"/>
        <w:ind w:left="567"/>
      </w:pPr>
      <w:r w:rsidRPr="00991362">
        <w:rPr>
          <w:rFonts w:eastAsiaTheme="minorHAnsi"/>
          <w:bCs/>
          <w:lang w:eastAsia="en-US"/>
        </w:rPr>
        <w:t xml:space="preserve">Wykonanie inwentaryzacji geodezyjnej </w:t>
      </w:r>
      <w:r w:rsidRPr="00991362">
        <w:rPr>
          <w:color w:val="000000"/>
          <w:spacing w:val="-3"/>
        </w:rPr>
        <w:t>powykonawczej i złożenie jej do Powiatowego Ośrodka     Dokumentacji Geodezyjnej i Kartograficznej w Bochni w celu uzyskania klauzuli</w:t>
      </w:r>
      <w:r>
        <w:rPr>
          <w:color w:val="000000"/>
          <w:spacing w:val="-3"/>
        </w:rPr>
        <w:t>.</w:t>
      </w:r>
    </w:p>
    <w:p w14:paraId="245AFF20" w14:textId="77777777" w:rsidR="00095F57" w:rsidRPr="00AF0C29" w:rsidRDefault="00095F57" w:rsidP="00095F57">
      <w:pPr>
        <w:pStyle w:val="Akapitzlist"/>
        <w:numPr>
          <w:ilvl w:val="0"/>
          <w:numId w:val="52"/>
        </w:numPr>
        <w:autoSpaceDE w:val="0"/>
        <w:autoSpaceDN w:val="0"/>
        <w:adjustRightInd w:val="0"/>
        <w:ind w:left="567"/>
      </w:pPr>
      <w:r w:rsidRPr="00AF0C29">
        <w:rPr>
          <w:spacing w:val="-3"/>
        </w:rPr>
        <w:t>W</w:t>
      </w:r>
      <w:r w:rsidRPr="00AF0C29">
        <w:t xml:space="preserve">ykonanie kamerowania kanalizacji z wykresami spadków w wersji papierowej oraz wersji   cyfrowej pełnej dla całej sieci kanalizacji oznaczonej w projekcie budowlanym. </w:t>
      </w:r>
    </w:p>
    <w:p w14:paraId="05F7DA3B" w14:textId="77777777" w:rsidR="00095F57" w:rsidRPr="00991362" w:rsidRDefault="00095F57" w:rsidP="00095F57">
      <w:pPr>
        <w:pStyle w:val="Akapitzlist"/>
        <w:numPr>
          <w:ilvl w:val="0"/>
          <w:numId w:val="52"/>
        </w:numPr>
        <w:autoSpaceDE w:val="0"/>
        <w:autoSpaceDN w:val="0"/>
        <w:adjustRightInd w:val="0"/>
        <w:ind w:left="567"/>
      </w:pPr>
      <w:r w:rsidRPr="00991362">
        <w:rPr>
          <w:rStyle w:val="sig"/>
        </w:rPr>
        <w:t xml:space="preserve">Wykonanie aktualnych szkiców tyczenia potwierdzone przez geodetę i kierownika </w:t>
      </w:r>
      <w:r w:rsidRPr="00991362">
        <w:rPr>
          <w:rStyle w:val="sig"/>
        </w:rPr>
        <w:br/>
        <w:t xml:space="preserve"> budowy z adnotacją potwierdzającą wykonanie kanalizacji sanitarnej wg nich wraz z opracowaną inwentaryzacją geodezyjną bez klauzuli</w:t>
      </w:r>
      <w:r w:rsidRPr="00991362">
        <w:t xml:space="preserve"> dla całej sieci kanalizacji wskazanej w projekcie budowlanym.</w:t>
      </w:r>
    </w:p>
    <w:p w14:paraId="107BBBF0" w14:textId="77777777" w:rsidR="00095F57" w:rsidRPr="00991362" w:rsidRDefault="00095F57" w:rsidP="00095F57">
      <w:pPr>
        <w:pStyle w:val="Akapitzlist"/>
        <w:widowControl w:val="0"/>
        <w:numPr>
          <w:ilvl w:val="0"/>
          <w:numId w:val="52"/>
        </w:numPr>
        <w:tabs>
          <w:tab w:val="left" w:pos="1437"/>
        </w:tabs>
        <w:kinsoku w:val="0"/>
        <w:overflowPunct w:val="0"/>
        <w:autoSpaceDE w:val="0"/>
        <w:autoSpaceDN w:val="0"/>
        <w:adjustRightInd w:val="0"/>
        <w:spacing w:before="7"/>
        <w:ind w:left="567"/>
        <w:contextualSpacing w:val="0"/>
      </w:pPr>
      <w:r>
        <w:t>W</w:t>
      </w:r>
      <w:r w:rsidRPr="00991362">
        <w:t>ykonanie tablicy informacyjnej o wymiarach 180 x 120 cm w zakresie działań informacyjnych o realizacji inwestycji ze środków Rządowego Funduszu Polski Ład (w uzgodnieniu z Zamawiającym)</w:t>
      </w:r>
      <w:r>
        <w:t>.</w:t>
      </w:r>
    </w:p>
    <w:p w14:paraId="14CD9265" w14:textId="77777777" w:rsidR="00095F57" w:rsidRDefault="00095F57" w:rsidP="00CE0E28">
      <w:pPr>
        <w:pStyle w:val="Akapitzlist"/>
        <w:autoSpaceDE w:val="0"/>
        <w:autoSpaceDN w:val="0"/>
        <w:adjustRightInd w:val="0"/>
        <w:ind w:left="0"/>
        <w:jc w:val="both"/>
        <w:rPr>
          <w:b/>
          <w:lang w:val="pl-PL"/>
        </w:rPr>
      </w:pPr>
    </w:p>
    <w:p w14:paraId="5E37442F" w14:textId="1D104902" w:rsidR="00CE0E28" w:rsidRDefault="00CE0E28" w:rsidP="00CE0E28">
      <w:pPr>
        <w:pStyle w:val="Akapitzlist"/>
        <w:autoSpaceDE w:val="0"/>
        <w:autoSpaceDN w:val="0"/>
        <w:adjustRightInd w:val="0"/>
        <w:ind w:left="0"/>
        <w:jc w:val="both"/>
        <w:rPr>
          <w:b/>
          <w:lang w:val="pl-PL"/>
        </w:rPr>
      </w:pPr>
      <w:r w:rsidRPr="0089005A">
        <w:rPr>
          <w:b/>
          <w:lang w:val="pl-PL"/>
        </w:rPr>
        <w:lastRenderedPageBreak/>
        <w:t xml:space="preserve">Szczegółowy zakres zamówienia, zakres opracowania dokumentacji projektowej oraz wykonania robót budowlanych wynika z Programu </w:t>
      </w:r>
      <w:proofErr w:type="spellStart"/>
      <w:r w:rsidRPr="0089005A">
        <w:rPr>
          <w:b/>
          <w:lang w:val="pl-PL"/>
        </w:rPr>
        <w:t>Funkcjonalno</w:t>
      </w:r>
      <w:proofErr w:type="spellEnd"/>
      <w:r w:rsidRPr="0089005A">
        <w:rPr>
          <w:b/>
          <w:lang w:val="pl-PL"/>
        </w:rPr>
        <w:t xml:space="preserve"> – Użytkowego.</w:t>
      </w:r>
    </w:p>
    <w:p w14:paraId="0B0220F1" w14:textId="77777777" w:rsidR="00334831" w:rsidRDefault="00334831" w:rsidP="00334831">
      <w:pPr>
        <w:autoSpaceDE w:val="0"/>
        <w:autoSpaceDN w:val="0"/>
        <w:adjustRightInd w:val="0"/>
        <w:jc w:val="both"/>
        <w:rPr>
          <w:b/>
          <w:lang w:val="pl-PL"/>
        </w:rPr>
      </w:pPr>
    </w:p>
    <w:p w14:paraId="093FAB46" w14:textId="1F4090DD" w:rsidR="00CE0E28" w:rsidRPr="00334831" w:rsidRDefault="00334831" w:rsidP="00334831">
      <w:pPr>
        <w:autoSpaceDE w:val="0"/>
        <w:autoSpaceDN w:val="0"/>
        <w:adjustRightInd w:val="0"/>
        <w:jc w:val="both"/>
        <w:rPr>
          <w:b/>
          <w:lang w:val="pl-PL"/>
        </w:rPr>
      </w:pPr>
      <w:r w:rsidRPr="00334831">
        <w:rPr>
          <w:b/>
          <w:lang w:val="pl-PL"/>
        </w:rPr>
        <w:t>Wykonawca jest zobowiązany do wykonania wszystkich niezbędnych czynności wynikających z procesu i prawa budowlanego a dotyczących realizacji i zakończenia inwestycji.</w:t>
      </w:r>
    </w:p>
    <w:p w14:paraId="4FE4792E" w14:textId="77777777" w:rsidR="00334831" w:rsidRDefault="00334831" w:rsidP="00CE0E28">
      <w:pPr>
        <w:pStyle w:val="Akapitzlist"/>
        <w:autoSpaceDE w:val="0"/>
        <w:autoSpaceDN w:val="0"/>
        <w:adjustRightInd w:val="0"/>
        <w:ind w:left="0"/>
        <w:jc w:val="both"/>
        <w:rPr>
          <w:rFonts w:ascii="ArialNarrow" w:eastAsiaTheme="minorHAnsi" w:hAnsi="ArialNarrow" w:cs="ArialNarrow"/>
          <w:lang w:val="pl-PL" w:eastAsia="en-US"/>
        </w:rPr>
      </w:pPr>
    </w:p>
    <w:p w14:paraId="6A9A5AFE" w14:textId="6BB668EF" w:rsidR="00CE0E28" w:rsidRPr="00193E04" w:rsidRDefault="00CE0E28" w:rsidP="00CE0E28">
      <w:pPr>
        <w:pStyle w:val="Akapitzlist"/>
        <w:autoSpaceDE w:val="0"/>
        <w:autoSpaceDN w:val="0"/>
        <w:adjustRightInd w:val="0"/>
        <w:ind w:left="0"/>
        <w:jc w:val="both"/>
        <w:rPr>
          <w:rFonts w:ascii="ArialNarrow" w:eastAsiaTheme="minorHAnsi" w:hAnsi="ArialNarrow" w:cs="ArialNarrow"/>
          <w:lang w:val="pl-PL" w:eastAsia="en-US"/>
        </w:rPr>
      </w:pPr>
      <w:r w:rsidRPr="00193E04">
        <w:rPr>
          <w:rFonts w:ascii="ArialNarrow" w:eastAsiaTheme="minorHAnsi" w:hAnsi="ArialNarrow" w:cs="ArialNarrow"/>
          <w:lang w:val="pl-PL" w:eastAsia="en-US"/>
        </w:rPr>
        <w:t>Na etapie projektowania wybór rozwiązania należy uzgodnić z Zamawiającym.</w:t>
      </w:r>
    </w:p>
    <w:p w14:paraId="6249774D" w14:textId="3EA1B5D0" w:rsidR="00973E7A" w:rsidRDefault="00CE0E28" w:rsidP="00CE0E28">
      <w:pPr>
        <w:pStyle w:val="Akapitzlist"/>
        <w:autoSpaceDE w:val="0"/>
        <w:autoSpaceDN w:val="0"/>
        <w:adjustRightInd w:val="0"/>
        <w:ind w:left="142"/>
        <w:rPr>
          <w:b/>
        </w:rPr>
      </w:pPr>
      <w:r w:rsidRPr="00193E04">
        <w:rPr>
          <w:rFonts w:ascii="ArialNarrow" w:eastAsiaTheme="minorHAnsi" w:hAnsi="ArialNarrow" w:cs="ArialNarrow"/>
          <w:lang w:val="pl-PL" w:eastAsia="en-US"/>
        </w:rPr>
        <w:t>Po wykonaniu dokumentacji wykonawca przeniesienie na Zamawiającego autorskie prawa majątkowe do dokumentacji w rozumieniu ustawy z dnia 4 lutego 1994r.o prawie autorskim i prawach pokrewnych (Dz.U.202</w:t>
      </w:r>
      <w:r>
        <w:rPr>
          <w:rFonts w:ascii="ArialNarrow" w:eastAsiaTheme="minorHAnsi" w:hAnsi="ArialNarrow" w:cs="ArialNarrow"/>
          <w:lang w:val="pl-PL" w:eastAsia="en-US"/>
        </w:rPr>
        <w:t>2</w:t>
      </w:r>
      <w:r w:rsidRPr="00193E04">
        <w:rPr>
          <w:rFonts w:ascii="ArialNarrow" w:eastAsiaTheme="minorHAnsi" w:hAnsi="ArialNarrow" w:cs="ArialNarrow"/>
          <w:lang w:val="pl-PL" w:eastAsia="en-US"/>
        </w:rPr>
        <w:t>.</w:t>
      </w:r>
      <w:r>
        <w:rPr>
          <w:rFonts w:ascii="ArialNarrow" w:eastAsiaTheme="minorHAnsi" w:hAnsi="ArialNarrow" w:cs="ArialNarrow"/>
          <w:lang w:val="pl-PL" w:eastAsia="en-US"/>
        </w:rPr>
        <w:t>2509</w:t>
      </w:r>
      <w:r w:rsidRPr="00193E04">
        <w:rPr>
          <w:rFonts w:ascii="ArialNarrow" w:eastAsiaTheme="minorHAnsi" w:hAnsi="ArialNarrow" w:cs="ArialNarrow"/>
          <w:lang w:val="pl-PL" w:eastAsia="en-US"/>
        </w:rPr>
        <w:t xml:space="preserve"> </w:t>
      </w:r>
      <w:proofErr w:type="spellStart"/>
      <w:r w:rsidRPr="00193E04">
        <w:rPr>
          <w:rFonts w:ascii="ArialNarrow" w:eastAsiaTheme="minorHAnsi" w:hAnsi="ArialNarrow" w:cs="ArialNarrow"/>
          <w:lang w:val="pl-PL" w:eastAsia="en-US"/>
        </w:rPr>
        <w:t>t.j</w:t>
      </w:r>
      <w:proofErr w:type="spellEnd"/>
      <w:r w:rsidRPr="00193E04">
        <w:rPr>
          <w:rFonts w:ascii="ArialNarrow" w:eastAsiaTheme="minorHAnsi" w:hAnsi="ArialNarrow" w:cs="ArialNarrow"/>
          <w:lang w:val="pl-PL" w:eastAsia="en-US"/>
        </w:rPr>
        <w:t>. z dnia 202</w:t>
      </w:r>
      <w:r>
        <w:rPr>
          <w:rFonts w:ascii="ArialNarrow" w:eastAsiaTheme="minorHAnsi" w:hAnsi="ArialNarrow" w:cs="ArialNarrow"/>
          <w:lang w:val="pl-PL" w:eastAsia="en-US"/>
        </w:rPr>
        <w:t>2</w:t>
      </w:r>
      <w:r w:rsidRPr="00193E04">
        <w:rPr>
          <w:rFonts w:ascii="ArialNarrow" w:eastAsiaTheme="minorHAnsi" w:hAnsi="ArialNarrow" w:cs="ArialNarrow"/>
          <w:lang w:val="pl-PL" w:eastAsia="en-US"/>
        </w:rPr>
        <w:t>.</w:t>
      </w:r>
      <w:r>
        <w:rPr>
          <w:rFonts w:ascii="ArialNarrow" w:eastAsiaTheme="minorHAnsi" w:hAnsi="ArialNarrow" w:cs="ArialNarrow"/>
          <w:lang w:val="pl-PL" w:eastAsia="en-US"/>
        </w:rPr>
        <w:t>12</w:t>
      </w:r>
      <w:r w:rsidRPr="00193E04">
        <w:rPr>
          <w:rFonts w:ascii="ArialNarrow" w:eastAsiaTheme="minorHAnsi" w:hAnsi="ArialNarrow" w:cs="ArialNarrow"/>
          <w:lang w:val="pl-PL" w:eastAsia="en-US"/>
        </w:rPr>
        <w:t>.</w:t>
      </w:r>
      <w:r>
        <w:rPr>
          <w:rFonts w:ascii="ArialNarrow" w:eastAsiaTheme="minorHAnsi" w:hAnsi="ArialNarrow" w:cs="ArialNarrow"/>
          <w:lang w:val="pl-PL" w:eastAsia="en-US"/>
        </w:rPr>
        <w:t>06</w:t>
      </w:r>
      <w:r w:rsidRPr="00193E04">
        <w:rPr>
          <w:rFonts w:ascii="ArialNarrow" w:eastAsiaTheme="minorHAnsi" w:hAnsi="ArialNarrow" w:cs="ArialNarrow"/>
          <w:lang w:val="pl-PL" w:eastAsia="en-US"/>
        </w:rPr>
        <w:t>) w ramach ustalonego wynagrodzenia Wykonawcy. Zakres praw autorskich określa projekt umowy.</w:t>
      </w:r>
    </w:p>
    <w:p w14:paraId="70A1F251" w14:textId="4148A7BE" w:rsidR="00EC47BD" w:rsidRPr="008F6E75" w:rsidRDefault="00EC47BD" w:rsidP="008F6E75">
      <w:pPr>
        <w:pStyle w:val="Akapitzlist"/>
        <w:autoSpaceDE w:val="0"/>
        <w:autoSpaceDN w:val="0"/>
        <w:adjustRightInd w:val="0"/>
        <w:ind w:left="0"/>
        <w:jc w:val="both"/>
        <w:rPr>
          <w:bCs/>
        </w:rPr>
      </w:pPr>
    </w:p>
    <w:p w14:paraId="5803E6F2" w14:textId="07154EB3" w:rsidR="00383914" w:rsidRPr="00451368" w:rsidRDefault="008A1189" w:rsidP="00010D14">
      <w:pPr>
        <w:pStyle w:val="Akapitzlist"/>
        <w:numPr>
          <w:ilvl w:val="3"/>
          <w:numId w:val="37"/>
        </w:numPr>
        <w:autoSpaceDE w:val="0"/>
        <w:autoSpaceDN w:val="0"/>
        <w:adjustRightInd w:val="0"/>
        <w:ind w:left="0"/>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1A3790DA"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Zgodnie z zapisami art. 99 ust. 4 i ust. 5 ustawy </w:t>
      </w:r>
      <w:proofErr w:type="spellStart"/>
      <w:r w:rsidRPr="00383914">
        <w:rPr>
          <w:rFonts w:eastAsiaTheme="minorHAnsi"/>
          <w:lang w:val="pl-PL" w:eastAsia="en-US"/>
        </w:rPr>
        <w:t>Pzp</w:t>
      </w:r>
      <w:proofErr w:type="spellEnd"/>
      <w:r w:rsidRPr="00383914">
        <w:rPr>
          <w:rFonts w:eastAsiaTheme="minorHAnsi"/>
          <w:lang w:val="pl-PL" w:eastAsia="en-US"/>
        </w:rPr>
        <w:t xml:space="preserve">, Zamawiający dopuszcza rozwiązania równoważne dla materiałów i/lub urządzeń, wskazanych w SWZ, </w:t>
      </w:r>
      <w:r w:rsidR="0025077D">
        <w:rPr>
          <w:rFonts w:eastAsiaTheme="minorHAnsi"/>
          <w:lang w:val="pl-PL" w:eastAsia="en-US"/>
        </w:rPr>
        <w:t xml:space="preserve">dokumentacji projektowej, </w:t>
      </w:r>
      <w:r w:rsidR="00A61F5B">
        <w:rPr>
          <w:rFonts w:eastAsiaTheme="minorHAnsi"/>
          <w:lang w:val="pl-PL" w:eastAsia="en-US"/>
        </w:rPr>
        <w:t>STWIOR i przedmiarze</w:t>
      </w:r>
      <w:r w:rsidRPr="00383914">
        <w:rPr>
          <w:rFonts w:eastAsiaTheme="minorHAnsi"/>
          <w:lang w:val="pl-PL" w:eastAsia="en-US"/>
        </w:rPr>
        <w:t>, spełniające obowiązujące standardy i wymagania.</w:t>
      </w:r>
    </w:p>
    <w:p w14:paraId="6062CC49"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5FD07518"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określonymi w </w:t>
      </w:r>
      <w:r w:rsidR="0025077D" w:rsidRPr="00383914">
        <w:rPr>
          <w:rFonts w:eastAsiaTheme="minorHAnsi"/>
          <w:lang w:val="pl-PL" w:eastAsia="en-US"/>
        </w:rPr>
        <w:t>dokumentacji pr</w:t>
      </w:r>
      <w:r w:rsidR="00EC47BD">
        <w:rPr>
          <w:rFonts w:eastAsiaTheme="minorHAnsi"/>
          <w:lang w:val="pl-PL" w:eastAsia="en-US"/>
        </w:rPr>
        <w:t>ojektowej</w:t>
      </w:r>
      <w:r w:rsidR="0025077D">
        <w:rPr>
          <w:rFonts w:eastAsiaTheme="minorHAnsi"/>
          <w:lang w:val="pl-PL" w:eastAsia="en-US"/>
        </w:rPr>
        <w:t>,</w:t>
      </w:r>
      <w:r w:rsidR="0025077D" w:rsidRPr="00383914">
        <w:rPr>
          <w:rFonts w:eastAsiaTheme="minorHAnsi"/>
          <w:lang w:val="pl-PL" w:eastAsia="en-US"/>
        </w:rPr>
        <w:t xml:space="preserve"> </w:t>
      </w:r>
      <w:r w:rsidR="00A61F5B" w:rsidRPr="00A61F5B">
        <w:rPr>
          <w:rFonts w:eastAsiaTheme="minorHAnsi"/>
          <w:lang w:val="pl-PL" w:eastAsia="en-US"/>
        </w:rPr>
        <w:t>STWIOR i przedmiar</w:t>
      </w:r>
      <w:r w:rsidR="00EC47BD">
        <w:rPr>
          <w:rFonts w:eastAsiaTheme="minorHAnsi"/>
          <w:lang w:val="pl-PL" w:eastAsia="en-US"/>
        </w:rPr>
        <w:t>ach</w:t>
      </w:r>
      <w:r w:rsidRPr="00383914">
        <w:rPr>
          <w:rFonts w:eastAsiaTheme="minorHAnsi"/>
          <w:lang w:val="pl-PL" w:eastAsia="en-US"/>
        </w:rPr>
        <w:t xml:space="preserve">, w szczególności wymaga się podania nazwy producenta, modelu oferowanego urządzenia oraz opisu jego właściwości technicznych i/lub funkcjonalnych. W przypadku gdy zastosowanie tych materiałów lub urządzeń wymagać będzie zmiany dokumentacji projektowej koszty tych zmian poniesie Wykonawca. Zamawiający zastrzega sobie prawo wystąpienia do autora </w:t>
      </w:r>
      <w:r w:rsidR="00B252C5">
        <w:rPr>
          <w:rFonts w:eastAsiaTheme="minorHAnsi"/>
          <w:lang w:val="pl-PL" w:eastAsia="en-US"/>
        </w:rPr>
        <w:t>dokumentacji technicznej</w:t>
      </w:r>
      <w:r w:rsidR="00B252C5" w:rsidRPr="00383914">
        <w:rPr>
          <w:rFonts w:eastAsiaTheme="minorHAnsi"/>
          <w:lang w:val="pl-PL" w:eastAsia="en-US"/>
        </w:rPr>
        <w:t xml:space="preserve"> </w:t>
      </w:r>
      <w:r w:rsidRPr="00383914">
        <w:rPr>
          <w:rFonts w:eastAsiaTheme="minorHAnsi"/>
          <w:lang w:val="pl-PL" w:eastAsia="en-US"/>
        </w:rPr>
        <w:t>o opinię na temat oferowanych materiałów lub urządzeń.</w:t>
      </w:r>
    </w:p>
    <w:p w14:paraId="2925A9A4" w14:textId="516BC991" w:rsidR="00383914" w:rsidRDefault="00383914" w:rsidP="005F2700">
      <w:pPr>
        <w:pStyle w:val="Akapitzlist"/>
        <w:autoSpaceDE w:val="0"/>
        <w:autoSpaceDN w:val="0"/>
        <w:adjustRightInd w:val="0"/>
        <w:ind w:left="0"/>
        <w:rPr>
          <w:b/>
        </w:rPr>
      </w:pPr>
      <w:r w:rsidRPr="00383914">
        <w:rPr>
          <w:b/>
        </w:rPr>
        <w:t xml:space="preserve">Wykonawca, który powołuje się na rozwiązania równoważne, jest zobowiązany wykazać, że oferowane przez niego rozwiązanie spełnia wymagania określone przez zamawiającego. </w:t>
      </w:r>
      <w:r w:rsidR="004D4AE1">
        <w:rPr>
          <w:b/>
        </w:rPr>
        <w:br/>
      </w:r>
      <w:r w:rsidRPr="00383914">
        <w:rPr>
          <w:b/>
        </w:rPr>
        <w:t>W takim przypadku, wykonawca załącza do oferty wykaz rozwiązań równoważnych wraz z jego opisem lub normami.</w:t>
      </w:r>
      <w:r w:rsidR="00A61F5B">
        <w:rPr>
          <w:b/>
        </w:rPr>
        <w:t xml:space="preserve"> Zamawiający przewiduje uzupełnienie wykazu rozwiązań równoważnych.</w:t>
      </w:r>
    </w:p>
    <w:p w14:paraId="5AA5F1AF" w14:textId="77777777" w:rsidR="0025077D" w:rsidRPr="00383914" w:rsidRDefault="0025077D" w:rsidP="005F2700">
      <w:pPr>
        <w:pStyle w:val="Akapitzlist"/>
        <w:autoSpaceDE w:val="0"/>
        <w:autoSpaceDN w:val="0"/>
        <w:adjustRightInd w:val="0"/>
        <w:ind w:left="0"/>
        <w:rPr>
          <w:b/>
        </w:rPr>
      </w:pPr>
    </w:p>
    <w:p w14:paraId="067397D7" w14:textId="04D4399C" w:rsidR="000821C8" w:rsidRPr="0044095A" w:rsidRDefault="000821C8" w:rsidP="00010D14">
      <w:pPr>
        <w:pStyle w:val="Akapitzlist"/>
        <w:numPr>
          <w:ilvl w:val="3"/>
          <w:numId w:val="37"/>
        </w:numPr>
        <w:autoSpaceDE w:val="0"/>
        <w:autoSpaceDN w:val="0"/>
        <w:adjustRightInd w:val="0"/>
        <w:spacing w:before="240" w:after="240"/>
        <w:ind w:left="0"/>
        <w:rPr>
          <w:b/>
        </w:rPr>
      </w:pPr>
      <w:r w:rsidRPr="0044095A">
        <w:rPr>
          <w:b/>
        </w:rPr>
        <w:t xml:space="preserve">Podział zamówienia na części. </w:t>
      </w:r>
    </w:p>
    <w:p w14:paraId="22F7259C" w14:textId="09C9225E" w:rsidR="00EC47BD" w:rsidRPr="0089005A" w:rsidRDefault="000821C8" w:rsidP="005F2700">
      <w:pPr>
        <w:pStyle w:val="Akapitzlist"/>
        <w:autoSpaceDE w:val="0"/>
        <w:autoSpaceDN w:val="0"/>
        <w:adjustRightInd w:val="0"/>
        <w:ind w:left="0"/>
      </w:pPr>
      <w:r w:rsidRPr="0089005A">
        <w:t xml:space="preserve">Zamawiający dokonuje podziału zamówienia na </w:t>
      </w:r>
      <w:r w:rsidR="0057270C" w:rsidRPr="0089005A">
        <w:t>2</w:t>
      </w:r>
      <w:r w:rsidR="00343765" w:rsidRPr="0089005A">
        <w:t xml:space="preserve"> CZĘŚCI</w:t>
      </w:r>
      <w:r w:rsidR="001172EF" w:rsidRPr="0089005A">
        <w:t xml:space="preserve"> opisan</w:t>
      </w:r>
      <w:r w:rsidR="007D2B76" w:rsidRPr="0089005A">
        <w:t>e</w:t>
      </w:r>
      <w:r w:rsidR="001172EF" w:rsidRPr="0089005A">
        <w:t xml:space="preserve"> w ust. 1</w:t>
      </w:r>
      <w:r w:rsidR="00864032" w:rsidRPr="0089005A">
        <w:t xml:space="preserve">: </w:t>
      </w:r>
      <w:r w:rsidR="00EC47BD" w:rsidRPr="0089005A">
        <w:t xml:space="preserve">CZĘŚĆ nr 1 </w:t>
      </w:r>
      <w:r w:rsidR="00864032" w:rsidRPr="0089005A">
        <w:t>i</w:t>
      </w:r>
    </w:p>
    <w:p w14:paraId="196EEDF0" w14:textId="445E83B5" w:rsidR="00EC47BD" w:rsidRDefault="00EC47BD" w:rsidP="00EC47BD">
      <w:pPr>
        <w:pStyle w:val="Akapitzlist"/>
        <w:autoSpaceDE w:val="0"/>
        <w:autoSpaceDN w:val="0"/>
        <w:adjustRightInd w:val="0"/>
        <w:ind w:left="0"/>
      </w:pPr>
      <w:r w:rsidRPr="0089005A">
        <w:t>CZĘŚĆ nr 2</w:t>
      </w:r>
      <w:r w:rsidR="00864032" w:rsidRPr="0089005A">
        <w:t>.</w:t>
      </w:r>
    </w:p>
    <w:p w14:paraId="67777ECB" w14:textId="078691DE" w:rsidR="003711DB" w:rsidRDefault="000821C8" w:rsidP="005F2700">
      <w:pPr>
        <w:pStyle w:val="Akapitzlist"/>
        <w:autoSpaceDE w:val="0"/>
        <w:autoSpaceDN w:val="0"/>
        <w:adjustRightInd w:val="0"/>
        <w:ind w:left="0"/>
      </w:pPr>
      <w:r w:rsidRPr="0044095A">
        <w:t xml:space="preserve">Tym samym zamawiający </w:t>
      </w:r>
      <w:r w:rsidRPr="00343765">
        <w:rPr>
          <w:b/>
        </w:rPr>
        <w:t>dopuszcza składanie</w:t>
      </w:r>
      <w:r w:rsidRPr="0044095A">
        <w:t xml:space="preserve"> ofert częściowych, o których </w:t>
      </w:r>
      <w:r w:rsidR="003711DB">
        <w:t>mowa w art. 7 pkt 15 ustawy P</w:t>
      </w:r>
      <w:r w:rsidR="00494424">
        <w:t>ZP</w:t>
      </w:r>
      <w:r w:rsidR="003711DB">
        <w:t>.</w:t>
      </w:r>
    </w:p>
    <w:p w14:paraId="61491AED" w14:textId="46B4953B" w:rsidR="000821C8" w:rsidRPr="0044095A" w:rsidRDefault="003711DB" w:rsidP="005F2700">
      <w:pPr>
        <w:pStyle w:val="Akapitzlist"/>
        <w:autoSpaceDE w:val="0"/>
        <w:autoSpaceDN w:val="0"/>
        <w:adjustRightInd w:val="0"/>
        <w:ind w:left="0"/>
      </w:pPr>
      <w:r>
        <w:t>Zamawiający nie ogranicza liczby CZĘŚCI</w:t>
      </w:r>
      <w:r w:rsidR="001B5060">
        <w:t>,</w:t>
      </w:r>
      <w:r>
        <w:t xml:space="preserve"> na które Wykonawca może złożyć ofertę</w:t>
      </w:r>
      <w:r w:rsidR="00494424">
        <w:t>. Jednocześnie</w:t>
      </w:r>
      <w:r>
        <w:t xml:space="preserve"> wskaz</w:t>
      </w:r>
      <w:r w:rsidR="00494424">
        <w:t xml:space="preserve">uje się, </w:t>
      </w:r>
      <w:r w:rsidR="001172EF">
        <w:t xml:space="preserve">iż Wykonawca </w:t>
      </w:r>
      <w:r w:rsidR="00494424">
        <w:t xml:space="preserve">składając ofertę na więcej niż jedną CZĘŚĆ, </w:t>
      </w:r>
      <w:r>
        <w:t>powinien uwzględnić możliwoś</w:t>
      </w:r>
      <w:r w:rsidR="001172EF">
        <w:t>ć</w:t>
      </w:r>
      <w:r>
        <w:t xml:space="preserve"> wykonania</w:t>
      </w:r>
      <w:r w:rsidR="001172EF">
        <w:t xml:space="preserve"> przedmiotu zamówienia w terminach określonych w rozdziale VII dla danej CZĘŚCI, w </w:t>
      </w:r>
      <w:proofErr w:type="gramStart"/>
      <w:r w:rsidR="001172EF">
        <w:t>sytuacji</w:t>
      </w:r>
      <w:proofErr w:type="gramEnd"/>
      <w:r w:rsidR="001172EF">
        <w:t xml:space="preserve"> gdy jego oferta będzie najkorzystniejsza w</w:t>
      </w:r>
      <w:r w:rsidR="00494424">
        <w:t xml:space="preserve"> więcej niż jednej </w:t>
      </w:r>
      <w:r w:rsidR="001172EF">
        <w:t>CZĘŚCI</w:t>
      </w:r>
      <w:r w:rsidR="002F34A6">
        <w:t xml:space="preserve"> na które złożył ofertę</w:t>
      </w:r>
      <w:r w:rsidR="004D4AE1">
        <w:t>.</w:t>
      </w:r>
    </w:p>
    <w:p w14:paraId="39EC566A" w14:textId="77777777" w:rsidR="001B5060" w:rsidRDefault="001B5060" w:rsidP="005F2700">
      <w:pPr>
        <w:pStyle w:val="Akapitzlist"/>
        <w:autoSpaceDE w:val="0"/>
        <w:autoSpaceDN w:val="0"/>
        <w:adjustRightInd w:val="0"/>
        <w:ind w:left="0"/>
      </w:pPr>
    </w:p>
    <w:p w14:paraId="45DDA928" w14:textId="5A0B19BD" w:rsidR="000821C8" w:rsidRPr="00CE4F34" w:rsidRDefault="000821C8" w:rsidP="00010D14">
      <w:pPr>
        <w:pStyle w:val="Akapitzlist"/>
        <w:numPr>
          <w:ilvl w:val="3"/>
          <w:numId w:val="37"/>
        </w:numPr>
        <w:autoSpaceDE w:val="0"/>
        <w:autoSpaceDN w:val="0"/>
        <w:adjustRightInd w:val="0"/>
        <w:spacing w:line="240" w:lineRule="auto"/>
        <w:ind w:left="0"/>
        <w:rPr>
          <w:rFonts w:eastAsiaTheme="minorHAnsi"/>
          <w:b/>
          <w:color w:val="000000"/>
          <w:lang w:val="pl-PL" w:eastAsia="en-US"/>
        </w:rPr>
      </w:pPr>
      <w:r w:rsidRPr="00CE4F34">
        <w:rPr>
          <w:rFonts w:eastAsiaTheme="minorHAnsi"/>
          <w:b/>
          <w:color w:val="000000"/>
          <w:lang w:val="pl-PL" w:eastAsia="en-US"/>
        </w:rPr>
        <w:t xml:space="preserve">Gwarancja </w:t>
      </w:r>
    </w:p>
    <w:p w14:paraId="31F6EE22" w14:textId="3F53370A" w:rsidR="00D83653" w:rsidRDefault="000F4C55" w:rsidP="005F2700">
      <w:pPr>
        <w:autoSpaceDE w:val="0"/>
        <w:autoSpaceDN w:val="0"/>
        <w:adjustRightInd w:val="0"/>
      </w:pPr>
      <w:r w:rsidRPr="000F4C55">
        <w:t xml:space="preserve">Zamawiający wymaga udzielenia minimum </w:t>
      </w:r>
      <w:r w:rsidR="004D4AE1">
        <w:t>36</w:t>
      </w:r>
      <w:r w:rsidRPr="000F4C55">
        <w:t xml:space="preserve"> miesięcy gwarancji i rękojmi za wady przedmiotu zamówienia, licząc od dnia </w:t>
      </w:r>
      <w:r w:rsidR="00741BE5" w:rsidRPr="00741BE5">
        <w:t xml:space="preserve">odbioru końcowego zadania a maksymalny okres udzielonej gwarancji dopuszczony przez zamawiającego wynosi </w:t>
      </w:r>
      <w:r w:rsidR="004D4AE1">
        <w:t>60</w:t>
      </w:r>
      <w:r w:rsidR="00741BE5" w:rsidRPr="00741BE5">
        <w:t xml:space="preserve"> miesi</w:t>
      </w:r>
      <w:r w:rsidR="00DD74D8">
        <w:t>ące</w:t>
      </w:r>
      <w:r w:rsidR="00741BE5" w:rsidRPr="00741BE5">
        <w:t xml:space="preserve">. Okres udzielonej gwarancji stanowi w </w:t>
      </w:r>
      <w:r w:rsidR="00741BE5" w:rsidRPr="00741BE5">
        <w:lastRenderedPageBreak/>
        <w:t>niniejszym postępowaniu kryterium oceny ofert. Okres rękojmi jest równy okresowi gwarancji.</w:t>
      </w:r>
      <w:r w:rsidR="001A7E2A" w:rsidRPr="00CE4F34">
        <w:t xml:space="preserve"> </w:t>
      </w:r>
      <w:r w:rsidR="00E27E34">
        <w:t xml:space="preserve">Szczegółowe informacje dotyczące gwarancji opisane zostały we wzorze umowy – </w:t>
      </w:r>
      <w:r w:rsidR="00E27E34" w:rsidRPr="00AB0970">
        <w:rPr>
          <w:b/>
        </w:rPr>
        <w:t xml:space="preserve">Załącznik nr </w:t>
      </w:r>
      <w:r w:rsidR="0025077D">
        <w:rPr>
          <w:b/>
        </w:rPr>
        <w:t>8</w:t>
      </w:r>
      <w:r w:rsidR="00E27E34">
        <w:t xml:space="preserve"> </w:t>
      </w:r>
      <w:r w:rsidR="00566C6F">
        <w:t xml:space="preserve">i </w:t>
      </w:r>
      <w:r w:rsidR="00566C6F" w:rsidRPr="00566C6F">
        <w:rPr>
          <w:b/>
          <w:bCs/>
        </w:rPr>
        <w:t>9</w:t>
      </w:r>
    </w:p>
    <w:p w14:paraId="3D6D7FC6" w14:textId="72723E71" w:rsidR="001A7E2A" w:rsidRPr="004D4AE1" w:rsidRDefault="001A7E2A" w:rsidP="00010D14">
      <w:pPr>
        <w:pStyle w:val="Akapitzlist"/>
        <w:numPr>
          <w:ilvl w:val="3"/>
          <w:numId w:val="37"/>
        </w:numPr>
        <w:spacing w:before="240"/>
        <w:ind w:left="0"/>
        <w:rPr>
          <w:b/>
        </w:rPr>
      </w:pPr>
      <w:r w:rsidRPr="004D4AE1">
        <w:rPr>
          <w:b/>
        </w:rPr>
        <w:t xml:space="preserve">Wspólny Słownik Zamówień CPV: </w:t>
      </w:r>
    </w:p>
    <w:p w14:paraId="06C42021" w14:textId="13FBCB45" w:rsidR="004D4AE1" w:rsidRDefault="004D4AE1" w:rsidP="004D4AE1">
      <w:pPr>
        <w:ind w:left="10"/>
        <w:jc w:val="both"/>
        <w:rPr>
          <w:b/>
        </w:rPr>
      </w:pPr>
      <w:r w:rsidRPr="004D4AE1">
        <w:rPr>
          <w:b/>
        </w:rPr>
        <w:t xml:space="preserve"> Branża budowlana</w:t>
      </w:r>
      <w:r>
        <w:rPr>
          <w:b/>
        </w:rPr>
        <w:t xml:space="preserve"> </w:t>
      </w:r>
    </w:p>
    <w:p w14:paraId="3944F883" w14:textId="77777777" w:rsidR="00864032" w:rsidRPr="00A80D26" w:rsidRDefault="00864032" w:rsidP="00864032">
      <w:pPr>
        <w:autoSpaceDE w:val="0"/>
        <w:autoSpaceDN w:val="0"/>
        <w:adjustRightInd w:val="0"/>
        <w:ind w:left="10"/>
        <w:rPr>
          <w:rFonts w:eastAsiaTheme="minorHAnsi"/>
          <w:lang w:eastAsia="en-US"/>
        </w:rPr>
      </w:pPr>
      <w:r w:rsidRPr="00A80D26">
        <w:rPr>
          <w:rFonts w:eastAsiaTheme="minorHAnsi"/>
          <w:lang w:eastAsia="en-US"/>
        </w:rPr>
        <w:t>45231300-8 Roboty budowlane w zakresie budowy wodociągów i rurociągów do odprowadzania ścieków</w:t>
      </w:r>
    </w:p>
    <w:p w14:paraId="28D98D6C" w14:textId="77777777" w:rsidR="008C42CA" w:rsidRPr="00A80D26" w:rsidRDefault="008C42CA" w:rsidP="008C42CA">
      <w:pPr>
        <w:autoSpaceDE w:val="0"/>
        <w:autoSpaceDN w:val="0"/>
        <w:adjustRightInd w:val="0"/>
        <w:ind w:left="10"/>
        <w:rPr>
          <w:rFonts w:eastAsiaTheme="minorHAnsi"/>
          <w:lang w:eastAsia="en-US"/>
        </w:rPr>
      </w:pPr>
      <w:r w:rsidRPr="00A80D26">
        <w:rPr>
          <w:rFonts w:eastAsiaTheme="minorHAnsi"/>
          <w:lang w:eastAsia="en-US"/>
        </w:rPr>
        <w:t>45000000-7 Roboty budowlane</w:t>
      </w:r>
    </w:p>
    <w:p w14:paraId="219F20D8" w14:textId="77777777" w:rsidR="008C42CA" w:rsidRPr="00A80D26" w:rsidRDefault="008C42CA" w:rsidP="008C42CA">
      <w:pPr>
        <w:autoSpaceDE w:val="0"/>
        <w:autoSpaceDN w:val="0"/>
        <w:adjustRightInd w:val="0"/>
        <w:ind w:left="10"/>
        <w:rPr>
          <w:rFonts w:eastAsiaTheme="minorHAnsi"/>
          <w:lang w:eastAsia="en-US"/>
        </w:rPr>
      </w:pPr>
      <w:r w:rsidRPr="00A80D26">
        <w:rPr>
          <w:rFonts w:eastAsiaTheme="minorHAnsi"/>
          <w:lang w:eastAsia="en-US"/>
        </w:rPr>
        <w:t>45232440-8 Roboty budowlane w zakresie budowy rurociągów do odprowadzania ścieków</w:t>
      </w:r>
    </w:p>
    <w:p w14:paraId="6BEB5F7B" w14:textId="77777777" w:rsidR="008C42CA" w:rsidRPr="00A80D26" w:rsidRDefault="008C42CA" w:rsidP="008C42CA">
      <w:pPr>
        <w:autoSpaceDE w:val="0"/>
        <w:autoSpaceDN w:val="0"/>
        <w:adjustRightInd w:val="0"/>
        <w:ind w:left="10"/>
        <w:rPr>
          <w:rFonts w:eastAsiaTheme="minorHAnsi"/>
          <w:lang w:eastAsia="en-US"/>
        </w:rPr>
      </w:pPr>
      <w:r w:rsidRPr="00A80D26">
        <w:rPr>
          <w:rFonts w:eastAsiaTheme="minorHAnsi"/>
          <w:lang w:eastAsia="en-US"/>
        </w:rPr>
        <w:t>45111200-0 Roboty w zakresie przygotowania terenu pod budowę i roboty ziemne</w:t>
      </w:r>
    </w:p>
    <w:p w14:paraId="38399ACC" w14:textId="44B830A2" w:rsidR="00171AAE" w:rsidRPr="00A80D26" w:rsidRDefault="00171AAE" w:rsidP="00D21508">
      <w:pPr>
        <w:autoSpaceDE w:val="0"/>
        <w:autoSpaceDN w:val="0"/>
        <w:adjustRightInd w:val="0"/>
        <w:ind w:left="10"/>
        <w:rPr>
          <w:rFonts w:eastAsiaTheme="minorHAnsi"/>
          <w:lang w:eastAsia="en-US"/>
        </w:rPr>
      </w:pPr>
      <w:r w:rsidRPr="00A80D26">
        <w:rPr>
          <w:rFonts w:eastAsiaTheme="minorHAnsi"/>
          <w:lang w:eastAsia="en-US"/>
        </w:rPr>
        <w:t>45232400-6 Roboty budowlane w zakresie kanałów ściekowych</w:t>
      </w:r>
    </w:p>
    <w:p w14:paraId="2E2116F7" w14:textId="2913E7DD" w:rsidR="00171AAE" w:rsidRPr="00A80D26" w:rsidRDefault="00171AAE" w:rsidP="008C42CA">
      <w:pPr>
        <w:autoSpaceDE w:val="0"/>
        <w:autoSpaceDN w:val="0"/>
        <w:adjustRightInd w:val="0"/>
        <w:ind w:left="10"/>
        <w:rPr>
          <w:rFonts w:eastAsiaTheme="minorHAnsi"/>
          <w:lang w:eastAsia="en-US"/>
        </w:rPr>
      </w:pPr>
      <w:r w:rsidRPr="00A80D26">
        <w:rPr>
          <w:rFonts w:eastAsiaTheme="minorHAnsi"/>
          <w:lang w:eastAsia="en-US"/>
        </w:rPr>
        <w:t>45231000-5 Roboty budowlane w zakresie budowy rurociągów, ciągów komunikacyjnych i linii energetycznych</w:t>
      </w:r>
    </w:p>
    <w:p w14:paraId="7F0DF914" w14:textId="77777777" w:rsidR="002224FF" w:rsidRPr="00A80D26" w:rsidRDefault="002224FF" w:rsidP="002224FF">
      <w:pPr>
        <w:autoSpaceDE w:val="0"/>
        <w:autoSpaceDN w:val="0"/>
        <w:adjustRightInd w:val="0"/>
        <w:ind w:left="10"/>
        <w:rPr>
          <w:rFonts w:eastAsiaTheme="minorHAnsi"/>
          <w:lang w:eastAsia="en-US"/>
        </w:rPr>
      </w:pPr>
      <w:r w:rsidRPr="00A80D26">
        <w:rPr>
          <w:rFonts w:eastAsiaTheme="minorHAnsi"/>
          <w:lang w:eastAsia="en-US"/>
        </w:rPr>
        <w:t>45233000-9 - Roboty w zakresie konstruowania, fundamentowania oraz wykonywania</w:t>
      </w:r>
    </w:p>
    <w:p w14:paraId="78BB0A30" w14:textId="56197BA9" w:rsidR="002224FF" w:rsidRPr="00A80D26" w:rsidRDefault="002224FF" w:rsidP="002224FF">
      <w:pPr>
        <w:autoSpaceDE w:val="0"/>
        <w:autoSpaceDN w:val="0"/>
        <w:adjustRightInd w:val="0"/>
        <w:ind w:left="10"/>
        <w:rPr>
          <w:rFonts w:eastAsiaTheme="minorHAnsi"/>
          <w:lang w:eastAsia="en-US"/>
        </w:rPr>
      </w:pPr>
      <w:r w:rsidRPr="00A80D26">
        <w:rPr>
          <w:rFonts w:eastAsiaTheme="minorHAnsi"/>
          <w:lang w:eastAsia="en-US"/>
        </w:rPr>
        <w:t>nawierzchni autostrad, dróg</w:t>
      </w:r>
    </w:p>
    <w:p w14:paraId="05CDBEB7" w14:textId="003BECF3" w:rsidR="00D21508" w:rsidRPr="00A80D26" w:rsidRDefault="00D21508" w:rsidP="002224FF">
      <w:pPr>
        <w:autoSpaceDE w:val="0"/>
        <w:autoSpaceDN w:val="0"/>
        <w:adjustRightInd w:val="0"/>
        <w:ind w:left="10"/>
        <w:rPr>
          <w:rFonts w:eastAsiaTheme="minorHAnsi"/>
          <w:lang w:eastAsia="en-US"/>
        </w:rPr>
      </w:pPr>
      <w:r w:rsidRPr="00A80D26">
        <w:rPr>
          <w:rFonts w:eastAsiaTheme="minorHAnsi"/>
          <w:lang w:eastAsia="en-US"/>
        </w:rPr>
        <w:t>71322000-1 - Usługi inżynierii projektowej w zakresie inżynierii lądowej i wodnej</w:t>
      </w:r>
    </w:p>
    <w:p w14:paraId="6C817D5C" w14:textId="2EFB7BBD" w:rsidR="00D21508" w:rsidRPr="00A80D26" w:rsidRDefault="00D21508" w:rsidP="002224FF">
      <w:pPr>
        <w:autoSpaceDE w:val="0"/>
        <w:autoSpaceDN w:val="0"/>
        <w:adjustRightInd w:val="0"/>
        <w:ind w:left="10"/>
        <w:rPr>
          <w:rFonts w:eastAsiaTheme="minorHAnsi"/>
          <w:lang w:eastAsia="en-US"/>
        </w:rPr>
      </w:pPr>
      <w:r w:rsidRPr="00A80D26">
        <w:rPr>
          <w:rFonts w:eastAsiaTheme="minorHAnsi"/>
          <w:lang w:eastAsia="en-US"/>
        </w:rPr>
        <w:t>71320000-7 - Usługi inżynieryjne w zakresie projektowania</w:t>
      </w:r>
    </w:p>
    <w:p w14:paraId="5FDF0190" w14:textId="7AD5DBFD" w:rsidR="00D21508" w:rsidRPr="00A80D26" w:rsidRDefault="00D21508" w:rsidP="002224FF">
      <w:pPr>
        <w:autoSpaceDE w:val="0"/>
        <w:autoSpaceDN w:val="0"/>
        <w:adjustRightInd w:val="0"/>
        <w:ind w:left="10"/>
        <w:rPr>
          <w:rFonts w:eastAsiaTheme="minorHAnsi"/>
          <w:lang w:eastAsia="en-US"/>
        </w:rPr>
      </w:pPr>
      <w:r w:rsidRPr="00A80D26">
        <w:rPr>
          <w:rFonts w:eastAsiaTheme="minorHAnsi"/>
          <w:lang w:eastAsia="en-US"/>
        </w:rPr>
        <w:t>45100000-8</w:t>
      </w:r>
      <w:r w:rsidRPr="00A80D26">
        <w:rPr>
          <w:rFonts w:eastAsiaTheme="minorHAnsi"/>
          <w:sz w:val="20"/>
          <w:szCs w:val="20"/>
          <w:lang w:eastAsia="en-US"/>
        </w:rPr>
        <w:t xml:space="preserve"> - </w:t>
      </w:r>
      <w:r w:rsidRPr="00A80D26">
        <w:rPr>
          <w:rFonts w:eastAsiaTheme="minorHAnsi"/>
          <w:lang w:eastAsia="en-US"/>
        </w:rPr>
        <w:t>Przygotowanie terenu pod budowę</w:t>
      </w:r>
    </w:p>
    <w:p w14:paraId="2ECFC3F1" w14:textId="46E7B4F3" w:rsidR="00D21508" w:rsidRPr="00A80D26" w:rsidRDefault="00D21508" w:rsidP="002224FF">
      <w:pPr>
        <w:autoSpaceDE w:val="0"/>
        <w:autoSpaceDN w:val="0"/>
        <w:adjustRightInd w:val="0"/>
        <w:ind w:left="10"/>
        <w:rPr>
          <w:rFonts w:eastAsiaTheme="minorHAnsi"/>
          <w:lang w:eastAsia="en-US"/>
        </w:rPr>
      </w:pPr>
      <w:r w:rsidRPr="00A80D26">
        <w:rPr>
          <w:rFonts w:eastAsiaTheme="minorHAnsi"/>
          <w:lang w:eastAsia="en-US"/>
        </w:rPr>
        <w:t>45330000-9 - Roboty instalacyjne wodno-kanalizacyjne i sanitarne</w:t>
      </w:r>
    </w:p>
    <w:p w14:paraId="188B3010" w14:textId="20B90FE2" w:rsidR="00D21508" w:rsidRDefault="00D21508" w:rsidP="002224FF">
      <w:pPr>
        <w:autoSpaceDE w:val="0"/>
        <w:autoSpaceDN w:val="0"/>
        <w:adjustRightInd w:val="0"/>
        <w:ind w:left="10"/>
        <w:rPr>
          <w:rFonts w:eastAsiaTheme="minorHAnsi"/>
          <w:lang w:eastAsia="en-US"/>
        </w:rPr>
      </w:pPr>
      <w:r w:rsidRPr="00A80D26">
        <w:rPr>
          <w:rFonts w:eastAsiaTheme="minorHAnsi"/>
          <w:lang w:eastAsia="en-US"/>
        </w:rPr>
        <w:t>45310000-3 - Roboty instalacyjne elektryczne</w:t>
      </w:r>
    </w:p>
    <w:p w14:paraId="72570214" w14:textId="77777777" w:rsidR="0029625F" w:rsidRPr="008C42CA" w:rsidRDefault="0029625F" w:rsidP="002224FF">
      <w:pPr>
        <w:autoSpaceDE w:val="0"/>
        <w:autoSpaceDN w:val="0"/>
        <w:adjustRightInd w:val="0"/>
        <w:ind w:left="10"/>
        <w:rPr>
          <w:rFonts w:eastAsiaTheme="minorHAnsi"/>
          <w:lang w:eastAsia="en-US"/>
        </w:rPr>
      </w:pPr>
    </w:p>
    <w:p w14:paraId="3EF2C917" w14:textId="642C4CAF" w:rsidR="00AD24E1" w:rsidRPr="00E726AD" w:rsidRDefault="00AD24E1" w:rsidP="00010D14">
      <w:pPr>
        <w:pStyle w:val="Teksttreci20"/>
        <w:numPr>
          <w:ilvl w:val="0"/>
          <w:numId w:val="45"/>
        </w:numPr>
        <w:shd w:val="clear" w:color="auto" w:fill="auto"/>
        <w:spacing w:after="0" w:line="276" w:lineRule="auto"/>
        <w:ind w:left="0"/>
        <w:rPr>
          <w:b/>
          <w:lang w:bidi="pl-PL"/>
        </w:rPr>
      </w:pPr>
      <w:r w:rsidRPr="00E726AD">
        <w:rPr>
          <w:b/>
          <w:lang w:bidi="pl-PL"/>
        </w:rPr>
        <w:t>Obowiązek zatrudnienia na podstawie umowy o pracę</w:t>
      </w:r>
    </w:p>
    <w:p w14:paraId="504DFA12" w14:textId="42B98B51" w:rsidR="003D6E16" w:rsidRDefault="00FE2796" w:rsidP="003D6E16">
      <w:r>
        <w:t xml:space="preserve">1) </w:t>
      </w:r>
      <w:r w:rsidR="00AD24E1">
        <w:t xml:space="preserve">Zgodnie z art. 95 ustawy </w:t>
      </w:r>
      <w:proofErr w:type="spellStart"/>
      <w:r w:rsidR="00AD24E1">
        <w:t>Pzp</w:t>
      </w:r>
      <w:proofErr w:type="spellEnd"/>
      <w:r w:rsidR="00AD24E1">
        <w:t xml:space="preserve">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z dnia 26 czerwca 1974 r. – Kodeks pracy </w:t>
      </w:r>
      <w:r w:rsidR="00AD24E1">
        <w:t>(</w:t>
      </w:r>
      <w:r w:rsidR="00AD24E1" w:rsidRPr="00D72FDD">
        <w:t>Dz.U.20</w:t>
      </w:r>
      <w:r w:rsidR="00AD24E1">
        <w:t>2</w:t>
      </w:r>
      <w:r w:rsidR="00B87D68">
        <w:t>3</w:t>
      </w:r>
      <w:r w:rsidR="00AD24E1" w:rsidRPr="00D72FDD">
        <w:t>.</w:t>
      </w:r>
      <w:r w:rsidR="00B87D68">
        <w:t>775</w:t>
      </w:r>
      <w:r w:rsidR="00AD24E1">
        <w:t xml:space="preserve"> </w:t>
      </w:r>
      <w:r w:rsidR="00B87D68" w:rsidRPr="00B87D68">
        <w:t>z dnia 2023.07.31</w:t>
      </w:r>
      <w:r w:rsidR="00AD24E1">
        <w:t>);</w:t>
      </w:r>
      <w:r w:rsidR="00AD24E1" w:rsidRPr="002D5FB9">
        <w:t xml:space="preserve"> </w:t>
      </w:r>
      <w:r w:rsidR="00AD24E1">
        <w:t xml:space="preserve">niezależnie od tego czy te prace będzie wykonywał </w:t>
      </w:r>
      <w:r w:rsidR="00AD24E1" w:rsidRPr="00E726AD">
        <w:t>Wykonawca</w:t>
      </w:r>
      <w:r w:rsidR="00AD24E1">
        <w:t>,</w:t>
      </w:r>
      <w:r w:rsidR="00AD24E1" w:rsidRPr="00E726AD">
        <w:t xml:space="preserve"> Podwykonawca</w:t>
      </w:r>
      <w:r w:rsidR="00AD24E1">
        <w:t xml:space="preserve"> lub dalszy Podwykonawca.</w:t>
      </w:r>
    </w:p>
    <w:p w14:paraId="7EF4A6B3" w14:textId="77777777" w:rsidR="00B87D68" w:rsidRDefault="00B87D68" w:rsidP="00B87D68">
      <w:r w:rsidRPr="00657143">
        <w:t xml:space="preserve">Czynności bezpośrednio związane z wykonywaniem </w:t>
      </w:r>
      <w:r w:rsidRPr="0009419E">
        <w:t xml:space="preserve">robót </w:t>
      </w:r>
      <w:r>
        <w:t>budowlanych przy kanalizacji sanitarnej, posadowieniu urządzeń</w:t>
      </w:r>
      <w:r w:rsidRPr="0009419E">
        <w:t xml:space="preserve">: </w:t>
      </w:r>
    </w:p>
    <w:p w14:paraId="0AAC2CC6" w14:textId="77777777" w:rsidR="00B87D68" w:rsidRDefault="00B87D68" w:rsidP="00010D14">
      <w:pPr>
        <w:pStyle w:val="Akapitzlist"/>
        <w:numPr>
          <w:ilvl w:val="0"/>
          <w:numId w:val="47"/>
        </w:numPr>
      </w:pPr>
      <w:r w:rsidRPr="0009419E">
        <w:t>roboty ziemne,</w:t>
      </w:r>
      <w:r>
        <w:t xml:space="preserve"> przygotowawcze,</w:t>
      </w:r>
      <w:r w:rsidRPr="0009419E">
        <w:t xml:space="preserve"> </w:t>
      </w:r>
      <w:r>
        <w:t xml:space="preserve">rozbiórkowe, zbrojeniowe, </w:t>
      </w:r>
    </w:p>
    <w:p w14:paraId="0A3E5245" w14:textId="77777777" w:rsidR="00B87D68" w:rsidRDefault="00B87D68" w:rsidP="00010D14">
      <w:pPr>
        <w:pStyle w:val="Akapitzlist"/>
        <w:numPr>
          <w:ilvl w:val="0"/>
          <w:numId w:val="47"/>
        </w:numPr>
      </w:pPr>
      <w:r w:rsidRPr="0009419E">
        <w:t xml:space="preserve">roboty związane z </w:t>
      </w:r>
      <w:r>
        <w:t xml:space="preserve">układaniem i montażem rurociągów, studni, pompowni ścieków, </w:t>
      </w:r>
    </w:p>
    <w:p w14:paraId="13E6C63C" w14:textId="77777777" w:rsidR="00B87D68" w:rsidRDefault="00B87D68" w:rsidP="00010D14">
      <w:pPr>
        <w:pStyle w:val="Akapitzlist"/>
        <w:numPr>
          <w:ilvl w:val="0"/>
          <w:numId w:val="47"/>
        </w:numPr>
      </w:pPr>
      <w:r>
        <w:t>roboty związane</w:t>
      </w:r>
      <w:r w:rsidRPr="0009419E">
        <w:t xml:space="preserve"> </w:t>
      </w:r>
      <w:r>
        <w:t xml:space="preserve">z wykonaniem </w:t>
      </w:r>
      <w:r w:rsidRPr="0009419E">
        <w:t>podbudow</w:t>
      </w:r>
      <w:r>
        <w:t>y i</w:t>
      </w:r>
      <w:r w:rsidRPr="0009419E">
        <w:t xml:space="preserve"> nawierzchni, </w:t>
      </w:r>
      <w:r>
        <w:t>plantowaniu i formowaniem nasypów ziemnych,</w:t>
      </w:r>
    </w:p>
    <w:p w14:paraId="174FA2DF" w14:textId="77777777" w:rsidR="00B87D68" w:rsidRDefault="00B87D68" w:rsidP="00010D14">
      <w:pPr>
        <w:pStyle w:val="Akapitzlist"/>
        <w:numPr>
          <w:ilvl w:val="0"/>
          <w:numId w:val="47"/>
        </w:numPr>
      </w:pPr>
      <w:r>
        <w:t xml:space="preserve">roboty odtworzeniowe, </w:t>
      </w:r>
    </w:p>
    <w:p w14:paraId="65280BE4" w14:textId="77777777" w:rsidR="00B87D68" w:rsidRPr="0062429E" w:rsidRDefault="00B87D68" w:rsidP="00010D14">
      <w:pPr>
        <w:pStyle w:val="Akapitzlist"/>
        <w:numPr>
          <w:ilvl w:val="0"/>
          <w:numId w:val="47"/>
        </w:numPr>
      </w:pPr>
      <w:r w:rsidRPr="0062429E">
        <w:t>roboty związane z zasilaniem elektrycznym pompowni,</w:t>
      </w:r>
    </w:p>
    <w:p w14:paraId="4C5D2396" w14:textId="77777777" w:rsidR="00B87D68" w:rsidRDefault="00B87D68" w:rsidP="00010D14">
      <w:pPr>
        <w:pStyle w:val="Akapitzlist"/>
        <w:numPr>
          <w:ilvl w:val="0"/>
          <w:numId w:val="47"/>
        </w:numPr>
      </w:pPr>
      <w:r>
        <w:t xml:space="preserve">i </w:t>
      </w:r>
      <w:r w:rsidRPr="00F35CC1">
        <w:t xml:space="preserve">innych towarzyszących - opisanych lub wynikających </w:t>
      </w:r>
      <w:r>
        <w:t>z dokumentacji projektowej, przedmiaru i STWIOR</w:t>
      </w:r>
      <w:r w:rsidRPr="00F35CC1">
        <w:t>.</w:t>
      </w:r>
      <w:r w:rsidRPr="00AE7B44">
        <w:t xml:space="preserve"> </w:t>
      </w:r>
    </w:p>
    <w:p w14:paraId="66D98584" w14:textId="12E41D91" w:rsidR="00B37021" w:rsidRPr="00E726AD" w:rsidRDefault="00AD24E1" w:rsidP="005F2700">
      <w:r w:rsidRPr="008864B5">
        <w:t>Wymóg nie dotyczy osób kierujących budową</w:t>
      </w:r>
      <w:r>
        <w:t xml:space="preserve"> </w:t>
      </w:r>
      <w:r w:rsidRPr="008864B5">
        <w:t xml:space="preserve">i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Nie dotyczy to osób pełniących samodzielne funkcje techniczne w budownictwie w rozumieniu ustawy</w:t>
      </w:r>
      <w:r w:rsidR="00A83B5F">
        <w:br/>
      </w:r>
      <w:r w:rsidR="00B37021">
        <w:t>z dnia 07.07.1994r. Prawo budowlane.</w:t>
      </w:r>
    </w:p>
    <w:p w14:paraId="43472F92" w14:textId="091ADE94" w:rsidR="00AD24E1" w:rsidRPr="00E726AD" w:rsidRDefault="00AD24E1" w:rsidP="005F2700">
      <w:r w:rsidRPr="00E726AD">
        <w:t xml:space="preserve">Powyższy warunek zostanie spełniony poprzez zatrudnienie na umowę o pracę nowych pracowników lub wyznaczenie do realizacji zamówienia zatrudnionych już u Wykonawcy pracowników. </w:t>
      </w:r>
    </w:p>
    <w:p w14:paraId="1CF8CFAE" w14:textId="76FB8B44" w:rsidR="00AD24E1" w:rsidRDefault="00AD24E1" w:rsidP="00010D14">
      <w:pPr>
        <w:pStyle w:val="ZTIRLITwPKTzmlitwpkttiret"/>
        <w:numPr>
          <w:ilvl w:val="0"/>
          <w:numId w:val="44"/>
        </w:numPr>
        <w:spacing w:before="100" w:beforeAutospacing="1" w:line="276" w:lineRule="auto"/>
        <w:ind w:left="284"/>
        <w:jc w:val="left"/>
        <w:rPr>
          <w:rFonts w:ascii="Arial" w:hAnsi="Arial"/>
          <w:sz w:val="22"/>
        </w:rPr>
      </w:pPr>
      <w:bookmarkStart w:id="6" w:name="_s0i9odf430x7" w:colFirst="0" w:colLast="0"/>
      <w:bookmarkEnd w:id="6"/>
      <w:r w:rsidRPr="00E726AD">
        <w:rPr>
          <w:rFonts w:ascii="Arial" w:hAnsi="Arial"/>
          <w:sz w:val="22"/>
        </w:rPr>
        <w:t>Uprawnienia Zamawiającego w zakresie kontroli spełniania przez Wykonawcę</w:t>
      </w:r>
      <w:r>
        <w:rPr>
          <w:rFonts w:ascii="Arial" w:hAnsi="Arial"/>
          <w:sz w:val="22"/>
        </w:rPr>
        <w:t>, Podwykonawcę lub dalszego Podwykonawcę</w:t>
      </w:r>
      <w:r w:rsidRPr="00E726AD">
        <w:rPr>
          <w:rFonts w:ascii="Arial" w:hAnsi="Arial"/>
          <w:sz w:val="22"/>
        </w:rPr>
        <w:t xml:space="preserve"> wymagań, o których mowa w art. 9</w:t>
      </w:r>
      <w:r>
        <w:rPr>
          <w:rFonts w:ascii="Arial" w:hAnsi="Arial"/>
          <w:sz w:val="22"/>
        </w:rPr>
        <w:t>5</w:t>
      </w:r>
      <w:r w:rsidRPr="00E726AD">
        <w:rPr>
          <w:rFonts w:ascii="Arial" w:hAnsi="Arial"/>
          <w:sz w:val="22"/>
        </w:rPr>
        <w:t xml:space="preserve"> ust. </w:t>
      </w:r>
      <w:r>
        <w:rPr>
          <w:rFonts w:ascii="Arial" w:hAnsi="Arial"/>
          <w:sz w:val="22"/>
        </w:rPr>
        <w:t>1</w:t>
      </w:r>
      <w:r w:rsidRPr="00E726AD">
        <w:rPr>
          <w:rFonts w:ascii="Arial" w:hAnsi="Arial"/>
          <w:sz w:val="22"/>
        </w:rPr>
        <w:t xml:space="preserve"> ustawy </w:t>
      </w:r>
      <w:proofErr w:type="spellStart"/>
      <w:r w:rsidRPr="00E726AD">
        <w:rPr>
          <w:rFonts w:ascii="Arial" w:hAnsi="Arial"/>
          <w:sz w:val="22"/>
        </w:rPr>
        <w:t>Pzp</w:t>
      </w:r>
      <w:proofErr w:type="spellEnd"/>
      <w:r w:rsidRPr="00E726AD">
        <w:rPr>
          <w:rFonts w:ascii="Arial" w:hAnsi="Arial"/>
          <w:sz w:val="22"/>
        </w:rPr>
        <w:t xml:space="preserve">. </w:t>
      </w:r>
    </w:p>
    <w:p w14:paraId="1043FF4F" w14:textId="77777777" w:rsidR="00AD24E1" w:rsidRDefault="00AD24E1" w:rsidP="002F3A02">
      <w:pPr>
        <w:pStyle w:val="ZTIRLITwPKTzmlitwpkttiret"/>
        <w:tabs>
          <w:tab w:val="left" w:pos="567"/>
        </w:tabs>
        <w:spacing w:before="100" w:beforeAutospacing="1" w:line="276" w:lineRule="auto"/>
        <w:ind w:left="0" w:firstLine="0"/>
        <w:jc w:val="left"/>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podstawie umowy o pracę w rozumieniu przepisów ustawy z dnia 26 czerwca 1974 r. – Kodeks pracy z</w:t>
      </w:r>
      <w:r w:rsidRPr="00E726AD">
        <w:rPr>
          <w:rFonts w:ascii="Arial" w:hAnsi="Arial"/>
          <w:sz w:val="22"/>
          <w:szCs w:val="22"/>
        </w:rPr>
        <w:t xml:space="preserve"> uwzględnieniem minimalnego wynagrodzenia za pracę ustalonego na podstawie art. 2 ust. 3–5 ustawy </w:t>
      </w:r>
      <w:r w:rsidRPr="00E726AD">
        <w:rPr>
          <w:rFonts w:ascii="Arial" w:hAnsi="Arial"/>
          <w:sz w:val="22"/>
          <w:szCs w:val="22"/>
        </w:rPr>
        <w:lastRenderedPageBreak/>
        <w:t xml:space="preserve">z dnia 10 października 2002 r. o minimalnym wynagrodzeniu za pracę </w:t>
      </w:r>
      <w:r w:rsidRPr="00A13960">
        <w:rPr>
          <w:rFonts w:ascii="Arial" w:hAnsi="Arial"/>
          <w:sz w:val="22"/>
          <w:szCs w:val="22"/>
        </w:rPr>
        <w:t xml:space="preserve">(Dz.U.2020.2207 </w:t>
      </w:r>
      <w:proofErr w:type="spellStart"/>
      <w:r w:rsidRPr="00A13960">
        <w:rPr>
          <w:rFonts w:ascii="Arial" w:hAnsi="Arial"/>
          <w:sz w:val="22"/>
          <w:szCs w:val="22"/>
        </w:rPr>
        <w:t>t.j</w:t>
      </w:r>
      <w:proofErr w:type="spellEnd"/>
      <w:r w:rsidRPr="00A13960">
        <w:rPr>
          <w:rFonts w:ascii="Arial" w:hAnsi="Arial"/>
          <w:sz w:val="22"/>
          <w:szCs w:val="22"/>
        </w:rPr>
        <w:t>. z dnia 2020.12.10).</w:t>
      </w:r>
    </w:p>
    <w:p w14:paraId="1BA63CEA" w14:textId="3E783C6D" w:rsidR="00AD24E1" w:rsidRDefault="00AD24E1" w:rsidP="005F2700">
      <w:pPr>
        <w:pStyle w:val="ZTIRLITwPKTzmlitwpkttiret"/>
        <w:tabs>
          <w:tab w:val="left" w:pos="567"/>
        </w:tabs>
        <w:spacing w:line="276" w:lineRule="auto"/>
        <w:ind w:left="0" w:firstLine="0"/>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DA16E0">
      <w:pPr>
        <w:pStyle w:val="ZTIRLITwPKTzmlitwpkttiret"/>
        <w:numPr>
          <w:ilvl w:val="0"/>
          <w:numId w:val="32"/>
        </w:numPr>
        <w:tabs>
          <w:tab w:val="left" w:pos="567"/>
        </w:tabs>
        <w:spacing w:line="276" w:lineRule="auto"/>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4068100F" w14:textId="77777777" w:rsidR="00AD24E1" w:rsidRPr="00424489" w:rsidRDefault="00AD24E1" w:rsidP="00DA16E0">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63B80CCC" w:rsidR="00AD24E1" w:rsidRDefault="00AD24E1" w:rsidP="00424489">
      <w:pPr>
        <w:pStyle w:val="ZTIRLITwPKTzmlitwpkttiret"/>
        <w:numPr>
          <w:ilvl w:val="0"/>
          <w:numId w:val="32"/>
        </w:numPr>
        <w:tabs>
          <w:tab w:val="left" w:pos="567"/>
        </w:tabs>
        <w:spacing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zakres obowiązków pracownika.</w:t>
      </w:r>
      <w:r w:rsidRPr="00067C67">
        <w:rPr>
          <w:rFonts w:ascii="Cambria" w:eastAsiaTheme="minorHAnsi" w:hAnsi="Cambria" w:cs="Cambria"/>
          <w:color w:val="000000"/>
          <w:sz w:val="22"/>
          <w:szCs w:val="23"/>
          <w:lang w:eastAsia="en-US"/>
        </w:rPr>
        <w:t xml:space="preserve"> </w:t>
      </w:r>
    </w:p>
    <w:p w14:paraId="04D9B605" w14:textId="77777777" w:rsidR="00AD24E1" w:rsidRDefault="00AD24E1" w:rsidP="00424489">
      <w:pPr>
        <w:pStyle w:val="ZTIRLITwPKTzmlitwpkttiret"/>
        <w:tabs>
          <w:tab w:val="left" w:pos="567"/>
        </w:tabs>
        <w:spacing w:line="276" w:lineRule="auto"/>
        <w:ind w:left="0" w:firstLine="0"/>
        <w:jc w:val="left"/>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234308BD" w:rsidR="00AD24E1" w:rsidRPr="00E17C83" w:rsidRDefault="00FE2796" w:rsidP="005F2700">
      <w:pPr>
        <w:pStyle w:val="ZTIRLITwPKTzmlitwpkttiret"/>
        <w:tabs>
          <w:tab w:val="left" w:pos="567"/>
        </w:tabs>
        <w:spacing w:before="100" w:beforeAutospacing="1" w:after="100" w:afterAutospacing="1" w:line="276" w:lineRule="auto"/>
        <w:ind w:left="0" w:firstLine="0"/>
        <w:jc w:val="left"/>
        <w:rPr>
          <w:rFonts w:ascii="Arial" w:hAnsi="Arial"/>
          <w:sz w:val="20"/>
        </w:rPr>
      </w:pPr>
      <w:r>
        <w:rPr>
          <w:rFonts w:ascii="Arial" w:eastAsiaTheme="minorHAnsi" w:hAnsi="Arial"/>
          <w:bCs w:val="0"/>
          <w:color w:val="000000"/>
          <w:sz w:val="22"/>
          <w:szCs w:val="23"/>
          <w:lang w:eastAsia="en-US"/>
        </w:rPr>
        <w:t xml:space="preserve">3) </w:t>
      </w:r>
      <w:r w:rsidR="00AD24E1" w:rsidRPr="00E17C83">
        <w:rPr>
          <w:rFonts w:ascii="Arial" w:eastAsiaTheme="minorHAnsi" w:hAnsi="Arial"/>
          <w:bCs w:val="0"/>
          <w:color w:val="000000"/>
          <w:sz w:val="22"/>
          <w:szCs w:val="23"/>
          <w:lang w:eastAsia="en-US"/>
        </w:rPr>
        <w:t>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3D296FC7" w:rsidR="00AD24E1" w:rsidRDefault="00FE2796" w:rsidP="005F2700">
      <w:pPr>
        <w:pStyle w:val="ZTIRLITwPKTzmlitwpkttiret"/>
        <w:tabs>
          <w:tab w:val="left" w:pos="567"/>
        </w:tabs>
        <w:spacing w:line="276" w:lineRule="auto"/>
        <w:ind w:left="0" w:firstLine="0"/>
        <w:jc w:val="left"/>
        <w:rPr>
          <w:rFonts w:ascii="Arial" w:hAnsi="Arial"/>
          <w:sz w:val="22"/>
          <w:szCs w:val="22"/>
        </w:rPr>
      </w:pPr>
      <w:r>
        <w:rPr>
          <w:rFonts w:ascii="Arial" w:hAnsi="Arial"/>
          <w:sz w:val="22"/>
          <w:szCs w:val="22"/>
        </w:rPr>
        <w:t xml:space="preserve">4) </w:t>
      </w:r>
      <w:r w:rsidR="003D6E16">
        <w:rPr>
          <w:rFonts w:ascii="Arial" w:hAnsi="Arial"/>
          <w:sz w:val="22"/>
          <w:szCs w:val="22"/>
        </w:rPr>
        <w:t xml:space="preserve"> </w:t>
      </w:r>
      <w:r w:rsidR="00AD24E1" w:rsidRPr="00E17C83">
        <w:rPr>
          <w:rFonts w:ascii="Arial" w:hAnsi="Arial"/>
          <w:sz w:val="22"/>
          <w:szCs w:val="22"/>
        </w:rPr>
        <w:t xml:space="preserve">Zamawiający zastrzega sobie możliwość kontroli zgodności podanych informacji w oświadczeniu o zatrudnieniu osób wykonujących czynności, o których mowa w pkt. 1, </w:t>
      </w:r>
      <w:r w:rsidR="00AD24E1">
        <w:rPr>
          <w:rFonts w:ascii="Arial" w:hAnsi="Arial"/>
          <w:sz w:val="22"/>
          <w:szCs w:val="22"/>
        </w:rPr>
        <w:t>w trakcie realizacji umowy</w:t>
      </w:r>
      <w:r w:rsidR="00AD24E1"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5A9667AC" w14:textId="52596F8A" w:rsidR="00424489" w:rsidRPr="001F4C20" w:rsidRDefault="00424489" w:rsidP="005F2700">
      <w:pPr>
        <w:pStyle w:val="ZTIRLITwPKTzmlitwpkttiret"/>
        <w:tabs>
          <w:tab w:val="left" w:pos="567"/>
        </w:tabs>
        <w:spacing w:line="276" w:lineRule="auto"/>
        <w:ind w:left="0" w:firstLine="0"/>
        <w:jc w:val="left"/>
        <w:rPr>
          <w:rFonts w:ascii="Arial" w:hAnsi="Arial"/>
          <w:sz w:val="22"/>
          <w:szCs w:val="22"/>
        </w:rPr>
      </w:pPr>
      <w:r w:rsidRPr="001F4C20">
        <w:rPr>
          <w:rFonts w:ascii="Arial" w:hAnsi="Arial"/>
          <w:sz w:val="22"/>
          <w:szCs w:val="22"/>
        </w:rPr>
        <w:t>5)  W przypadku niespełnienia wymagań dotyczących zatrudnienia Zamawiający przewiduje sankcje określone w § 15 ust. 4 w projekcie umów stanowiących załącznik nr 8 i 9 do SWZ.</w:t>
      </w:r>
    </w:p>
    <w:p w14:paraId="052AA5F6" w14:textId="54AF65BB" w:rsidR="00A178A2" w:rsidRPr="00AD24E1" w:rsidRDefault="00AD24E1" w:rsidP="005F2700">
      <w:pPr>
        <w:pStyle w:val="Akapitzlist"/>
        <w:ind w:left="0"/>
        <w:rPr>
          <w:b/>
          <w:i/>
        </w:rPr>
      </w:pPr>
      <w:r w:rsidRPr="00E17C83">
        <w:rPr>
          <w:b/>
        </w:rPr>
        <w:t xml:space="preserve">Imię i nazwisko pracownika nie </w:t>
      </w:r>
      <w:proofErr w:type="gramStart"/>
      <w:r w:rsidRPr="00E17C83">
        <w:rPr>
          <w:b/>
        </w:rPr>
        <w:t>podlega</w:t>
      </w:r>
      <w:proofErr w:type="gramEnd"/>
      <w:r w:rsidRPr="00E17C83">
        <w:rPr>
          <w:b/>
        </w:rPr>
        <w:t xml:space="preserve"> </w:t>
      </w:r>
      <w:proofErr w:type="spellStart"/>
      <w:r w:rsidRPr="00E17C83">
        <w:rPr>
          <w:b/>
        </w:rPr>
        <w:t>anonimizacji</w:t>
      </w:r>
      <w:proofErr w:type="spellEnd"/>
      <w:r w:rsidRPr="00E17C83">
        <w:rPr>
          <w:b/>
        </w:rPr>
        <w:t xml:space="preserve"> oraz informacje takie jak: data zawarcia umowy, rodzaj umowy o pracę</w:t>
      </w:r>
      <w:r w:rsidR="005A2BC9">
        <w:rPr>
          <w:b/>
        </w:rPr>
        <w:t xml:space="preserve"> </w:t>
      </w:r>
      <w:r w:rsidRPr="00E17C83">
        <w:rPr>
          <w:b/>
        </w:rPr>
        <w:t>ora</w:t>
      </w:r>
      <w:r>
        <w:rPr>
          <w:b/>
        </w:rPr>
        <w:t>z zakres obowiązków pracownika.</w:t>
      </w:r>
    </w:p>
    <w:p w14:paraId="1FA65E9E" w14:textId="77777777" w:rsidR="001A7E2A" w:rsidRPr="00826F6E" w:rsidRDefault="001A7E2A" w:rsidP="005F2700">
      <w:pPr>
        <w:pStyle w:val="Nagwek2"/>
        <w:rPr>
          <w:b/>
          <w:sz w:val="22"/>
          <w:szCs w:val="22"/>
          <w:u w:val="single"/>
        </w:rPr>
      </w:pPr>
      <w:r w:rsidRPr="00826F6E">
        <w:rPr>
          <w:b/>
          <w:sz w:val="22"/>
          <w:szCs w:val="22"/>
          <w:u w:val="single"/>
        </w:rPr>
        <w:t>V. Wizja lokalna</w:t>
      </w:r>
    </w:p>
    <w:p w14:paraId="524B1570" w14:textId="2384D252" w:rsidR="00630A7F" w:rsidRDefault="001A7E2A" w:rsidP="005F2700">
      <w:pPr>
        <w:numPr>
          <w:ilvl w:val="0"/>
          <w:numId w:val="7"/>
        </w:numPr>
        <w:spacing w:after="40"/>
        <w:ind w:left="0" w:hanging="284"/>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7" w:name="_l3y36xf8w2mt" w:colFirst="0" w:colLast="0"/>
      <w:bookmarkEnd w:id="7"/>
    </w:p>
    <w:p w14:paraId="5E33A3C0" w14:textId="25825942" w:rsidR="00630A7F" w:rsidRPr="00630A7F" w:rsidRDefault="00630A7F" w:rsidP="005F2700">
      <w:pPr>
        <w:numPr>
          <w:ilvl w:val="0"/>
          <w:numId w:val="7"/>
        </w:numPr>
        <w:spacing w:after="40"/>
        <w:ind w:left="0" w:hanging="284"/>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5F2700">
      <w:pPr>
        <w:pStyle w:val="Nagwek2"/>
        <w:rPr>
          <w:b/>
          <w:sz w:val="22"/>
          <w:szCs w:val="22"/>
          <w:u w:val="single"/>
        </w:rPr>
      </w:pPr>
      <w:r w:rsidRPr="00826F6E">
        <w:rPr>
          <w:b/>
          <w:sz w:val="22"/>
          <w:szCs w:val="22"/>
          <w:u w:val="single"/>
        </w:rPr>
        <w:t>VI. Podwykonawstwo</w:t>
      </w:r>
    </w:p>
    <w:p w14:paraId="16728DD7" w14:textId="77777777" w:rsidR="008E049C" w:rsidRDefault="001A7E2A" w:rsidP="005F2700">
      <w:pPr>
        <w:numPr>
          <w:ilvl w:val="0"/>
          <w:numId w:val="5"/>
        </w:numPr>
        <w:ind w:left="142" w:hanging="284"/>
      </w:pPr>
      <w:r w:rsidRPr="00826F6E">
        <w:t xml:space="preserve">Wykonawca może powierzyć wykonanie części zamówienia podwykonawcy (podwykonawcom). </w:t>
      </w:r>
    </w:p>
    <w:p w14:paraId="064155B4" w14:textId="5F8D0C65" w:rsidR="008E049C" w:rsidRPr="008E049C" w:rsidRDefault="001A7E2A" w:rsidP="005F2700">
      <w:pPr>
        <w:numPr>
          <w:ilvl w:val="0"/>
          <w:numId w:val="5"/>
        </w:numPr>
        <w:ind w:left="142" w:hanging="284"/>
      </w:pPr>
      <w:r w:rsidRPr="00826F6E">
        <w:t xml:space="preserve">Zamawiający </w:t>
      </w:r>
      <w:r w:rsidR="00630A7F">
        <w:t xml:space="preserve">nie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F2700">
      <w:pPr>
        <w:numPr>
          <w:ilvl w:val="0"/>
          <w:numId w:val="5"/>
        </w:numPr>
        <w:ind w:left="142" w:hanging="284"/>
      </w:pPr>
      <w:r w:rsidRPr="00826F6E">
        <w:t xml:space="preserve">Zamawiający wymaga, aby w przypadku powierzenia części zamówienia podwykonawcom, Wykonawca wskazał w ofercie części zamówienia, których wykonanie zamierza powierzyć </w:t>
      </w:r>
      <w:r w:rsidRPr="00826F6E">
        <w:lastRenderedPageBreak/>
        <w:t>podwykonawcom oraz podał (o ile są mu wiadome na tym etapie) nazwy (firmy) tych podwykonawców.</w:t>
      </w:r>
    </w:p>
    <w:p w14:paraId="3901A36E" w14:textId="10FC1364" w:rsidR="001A7E2A" w:rsidRPr="00632184" w:rsidRDefault="001A7E2A" w:rsidP="005F2700">
      <w:pPr>
        <w:pStyle w:val="Akapitzlist"/>
        <w:numPr>
          <w:ilvl w:val="0"/>
          <w:numId w:val="5"/>
        </w:numPr>
        <w:ind w:left="142" w:hanging="284"/>
        <w:rPr>
          <w:b/>
        </w:rPr>
      </w:pPr>
      <w:r w:rsidRPr="00632184">
        <w:t>Szczegółowe wymagania Zamawiającego w zakresie ewentualnego podwykonawstwa określają postanowienia Projekt</w:t>
      </w:r>
      <w:r w:rsidR="009940F1">
        <w:t xml:space="preserve">ów </w:t>
      </w:r>
      <w:r w:rsidRPr="00632184">
        <w:t>um</w:t>
      </w:r>
      <w:r w:rsidR="009940F1">
        <w:t>ów</w:t>
      </w:r>
      <w:r w:rsidRPr="00632184">
        <w:t xml:space="preserve">– stanowiące </w:t>
      </w:r>
      <w:r w:rsidRPr="00632184">
        <w:rPr>
          <w:b/>
        </w:rPr>
        <w:t xml:space="preserve">Załącznik nr </w:t>
      </w:r>
      <w:r w:rsidR="00147864">
        <w:rPr>
          <w:b/>
        </w:rPr>
        <w:t>8</w:t>
      </w:r>
      <w:r w:rsidRPr="00632184">
        <w:rPr>
          <w:b/>
        </w:rPr>
        <w:t xml:space="preserve"> </w:t>
      </w:r>
      <w:r w:rsidR="009940F1">
        <w:rPr>
          <w:b/>
        </w:rPr>
        <w:t xml:space="preserve">i 9 </w:t>
      </w:r>
      <w:r w:rsidRPr="00632184">
        <w:rPr>
          <w:b/>
        </w:rPr>
        <w:t>do SWZ.</w:t>
      </w:r>
    </w:p>
    <w:p w14:paraId="0EE7853C" w14:textId="77777777" w:rsidR="001A7E2A" w:rsidRPr="00A35CB1" w:rsidRDefault="001A7E2A" w:rsidP="007A3CB7">
      <w:pPr>
        <w:pStyle w:val="Nagwek2"/>
        <w:rPr>
          <w:b/>
          <w:sz w:val="22"/>
          <w:szCs w:val="22"/>
          <w:u w:val="single"/>
        </w:rPr>
      </w:pPr>
      <w:bookmarkStart w:id="8" w:name="_6katmqtjrys4" w:colFirst="0" w:colLast="0"/>
      <w:bookmarkEnd w:id="8"/>
      <w:r w:rsidRPr="00A35CB1">
        <w:rPr>
          <w:b/>
          <w:sz w:val="22"/>
          <w:szCs w:val="22"/>
          <w:u w:val="single"/>
        </w:rPr>
        <w:t>VII. Termin wykonania zamówienia</w:t>
      </w:r>
    </w:p>
    <w:p w14:paraId="083BB65D" w14:textId="7D62EA19" w:rsidR="00090A27" w:rsidRPr="007F26B3" w:rsidRDefault="00A178A2" w:rsidP="002F3A02">
      <w:pPr>
        <w:pStyle w:val="Standard"/>
        <w:widowControl/>
        <w:numPr>
          <w:ilvl w:val="3"/>
          <w:numId w:val="5"/>
        </w:numPr>
        <w:autoSpaceDE/>
        <w:autoSpaceDN w:val="0"/>
        <w:spacing w:line="276" w:lineRule="auto"/>
        <w:ind w:left="142" w:hanging="284"/>
        <w:textAlignment w:val="baseline"/>
        <w:rPr>
          <w:rFonts w:ascii="Arial" w:hAnsi="Arial" w:cs="Arial"/>
          <w:b/>
          <w:sz w:val="22"/>
          <w:szCs w:val="22"/>
        </w:rPr>
      </w:pPr>
      <w:r w:rsidRPr="007F26B3">
        <w:rPr>
          <w:rFonts w:ascii="Arial" w:hAnsi="Arial" w:cs="Arial"/>
          <w:sz w:val="22"/>
          <w:szCs w:val="22"/>
        </w:rPr>
        <w:t>Zamówienie</w:t>
      </w:r>
      <w:r w:rsidR="00991362" w:rsidRPr="007F26B3">
        <w:rPr>
          <w:rFonts w:ascii="Arial" w:hAnsi="Arial" w:cs="Arial"/>
          <w:sz w:val="22"/>
          <w:szCs w:val="22"/>
        </w:rPr>
        <w:t xml:space="preserve"> – </w:t>
      </w:r>
      <w:r w:rsidR="0062429E" w:rsidRPr="007F26B3">
        <w:rPr>
          <w:rFonts w:ascii="Arial" w:hAnsi="Arial" w:cs="Arial"/>
          <w:sz w:val="22"/>
          <w:szCs w:val="22"/>
        </w:rPr>
        <w:t xml:space="preserve">dla </w:t>
      </w:r>
      <w:r w:rsidR="0062429E" w:rsidRPr="007F26B3">
        <w:rPr>
          <w:rFonts w:ascii="Arial" w:hAnsi="Arial" w:cs="Arial"/>
          <w:b/>
          <w:bCs/>
          <w:sz w:val="22"/>
          <w:szCs w:val="22"/>
        </w:rPr>
        <w:t>CZĘŚCI NR 1</w:t>
      </w:r>
      <w:r w:rsidR="00991362" w:rsidRPr="007F26B3">
        <w:rPr>
          <w:rFonts w:ascii="Arial" w:hAnsi="Arial" w:cs="Arial"/>
          <w:sz w:val="22"/>
          <w:szCs w:val="22"/>
        </w:rPr>
        <w:t xml:space="preserve"> określone w rozdziale IV ust. 1 </w:t>
      </w:r>
      <w:r w:rsidR="007F26B3">
        <w:rPr>
          <w:rFonts w:ascii="Arial" w:hAnsi="Arial" w:cs="Arial"/>
          <w:sz w:val="22"/>
          <w:szCs w:val="22"/>
        </w:rPr>
        <w:t>–</w:t>
      </w:r>
      <w:r w:rsidR="00991362" w:rsidRPr="007F26B3">
        <w:rPr>
          <w:rFonts w:ascii="Arial" w:hAnsi="Arial" w:cs="Arial"/>
          <w:sz w:val="22"/>
          <w:szCs w:val="22"/>
        </w:rPr>
        <w:t xml:space="preserve"> </w:t>
      </w:r>
      <w:r w:rsidRPr="007F26B3">
        <w:rPr>
          <w:rFonts w:ascii="Arial" w:hAnsi="Arial" w:cs="Arial"/>
          <w:sz w:val="22"/>
          <w:szCs w:val="22"/>
        </w:rPr>
        <w:t>należy</w:t>
      </w:r>
      <w:r w:rsidR="007F26B3">
        <w:rPr>
          <w:rFonts w:ascii="Arial" w:hAnsi="Arial" w:cs="Arial"/>
          <w:sz w:val="22"/>
          <w:szCs w:val="22"/>
        </w:rPr>
        <w:t xml:space="preserve"> </w:t>
      </w:r>
      <w:r w:rsidRPr="007F26B3">
        <w:rPr>
          <w:rFonts w:ascii="Arial" w:hAnsi="Arial" w:cs="Arial"/>
          <w:sz w:val="22"/>
          <w:szCs w:val="22"/>
        </w:rPr>
        <w:t>wykonać</w:t>
      </w:r>
      <w:r w:rsidR="007A3CB7" w:rsidRPr="007F26B3">
        <w:rPr>
          <w:rFonts w:ascii="Arial" w:hAnsi="Arial" w:cs="Arial"/>
          <w:sz w:val="22"/>
          <w:szCs w:val="22"/>
        </w:rPr>
        <w:t xml:space="preserve"> w</w:t>
      </w:r>
      <w:r w:rsidRPr="007F26B3">
        <w:rPr>
          <w:rFonts w:ascii="Arial" w:hAnsi="Arial" w:cs="Arial"/>
          <w:sz w:val="22"/>
          <w:szCs w:val="22"/>
        </w:rPr>
        <w:t xml:space="preserve"> </w:t>
      </w:r>
      <w:r w:rsidR="00907578" w:rsidRPr="007F26B3">
        <w:rPr>
          <w:rFonts w:ascii="Arial" w:hAnsi="Arial" w:cs="Arial"/>
          <w:sz w:val="22"/>
          <w:szCs w:val="22"/>
        </w:rPr>
        <w:t>termin</w:t>
      </w:r>
      <w:r w:rsidR="007A3CB7" w:rsidRPr="007F26B3">
        <w:rPr>
          <w:rFonts w:ascii="Arial" w:hAnsi="Arial" w:cs="Arial"/>
          <w:sz w:val="22"/>
          <w:szCs w:val="22"/>
        </w:rPr>
        <w:t>ie</w:t>
      </w:r>
      <w:r w:rsidRPr="007F26B3">
        <w:rPr>
          <w:rFonts w:ascii="Arial" w:hAnsi="Arial" w:cs="Arial"/>
          <w:sz w:val="22"/>
          <w:szCs w:val="22"/>
        </w:rPr>
        <w:t xml:space="preserve"> </w:t>
      </w:r>
      <w:r w:rsidR="00090A27" w:rsidRPr="007F26B3">
        <w:rPr>
          <w:rFonts w:ascii="Arial" w:hAnsi="Arial" w:cs="Arial"/>
          <w:b/>
          <w:sz w:val="22"/>
          <w:szCs w:val="22"/>
        </w:rPr>
        <w:t xml:space="preserve">9 </w:t>
      </w:r>
      <w:r w:rsidR="00991362" w:rsidRPr="007F26B3">
        <w:rPr>
          <w:rFonts w:ascii="Arial" w:hAnsi="Arial" w:cs="Arial"/>
          <w:b/>
          <w:sz w:val="22"/>
          <w:szCs w:val="22"/>
        </w:rPr>
        <w:t>m</w:t>
      </w:r>
      <w:r w:rsidR="00255B9E" w:rsidRPr="007F26B3">
        <w:rPr>
          <w:rFonts w:ascii="Arial" w:hAnsi="Arial" w:cs="Arial"/>
          <w:b/>
          <w:sz w:val="22"/>
          <w:szCs w:val="22"/>
        </w:rPr>
        <w:t xml:space="preserve">iesięcy </w:t>
      </w:r>
      <w:r w:rsidR="00430C51" w:rsidRPr="007F26B3">
        <w:rPr>
          <w:rFonts w:ascii="Arial" w:hAnsi="Arial" w:cs="Arial"/>
          <w:b/>
          <w:sz w:val="22"/>
          <w:szCs w:val="22"/>
        </w:rPr>
        <w:t>od dnia podpisania umowy</w:t>
      </w:r>
      <w:r w:rsidR="007A3CB7" w:rsidRPr="007F26B3">
        <w:rPr>
          <w:rFonts w:ascii="Arial" w:hAnsi="Arial" w:cs="Arial"/>
          <w:b/>
          <w:sz w:val="22"/>
          <w:szCs w:val="22"/>
        </w:rPr>
        <w:t>.</w:t>
      </w:r>
      <w:r w:rsidR="0062429E" w:rsidRPr="007F26B3">
        <w:rPr>
          <w:rFonts w:ascii="Arial" w:hAnsi="Arial" w:cs="Arial"/>
          <w:b/>
          <w:sz w:val="22"/>
          <w:szCs w:val="22"/>
        </w:rPr>
        <w:t xml:space="preserve"> </w:t>
      </w:r>
    </w:p>
    <w:p w14:paraId="61CAEF27" w14:textId="77777777" w:rsidR="002F3A02" w:rsidRPr="007F26B3" w:rsidRDefault="002F3A02" w:rsidP="002F3A02">
      <w:pPr>
        <w:pStyle w:val="Standard"/>
        <w:autoSpaceDN w:val="0"/>
        <w:spacing w:line="276" w:lineRule="auto"/>
        <w:ind w:left="142"/>
        <w:textAlignment w:val="baseline"/>
        <w:rPr>
          <w:rFonts w:ascii="Arial" w:hAnsi="Arial" w:cs="Arial"/>
          <w:bCs/>
          <w:sz w:val="22"/>
          <w:szCs w:val="22"/>
        </w:rPr>
      </w:pPr>
      <w:bookmarkStart w:id="9" w:name="_Hlk167790427"/>
    </w:p>
    <w:p w14:paraId="7A5E4087" w14:textId="3C6AA1B8" w:rsidR="00090A27" w:rsidRPr="007F26B3" w:rsidRDefault="00DD17E7" w:rsidP="002F3A02">
      <w:pPr>
        <w:pStyle w:val="Standard"/>
        <w:autoSpaceDN w:val="0"/>
        <w:spacing w:line="276" w:lineRule="auto"/>
        <w:ind w:left="142"/>
        <w:textAlignment w:val="baseline"/>
        <w:rPr>
          <w:rFonts w:ascii="Arial" w:hAnsi="Arial" w:cs="Arial"/>
          <w:bCs/>
          <w:sz w:val="22"/>
          <w:szCs w:val="22"/>
        </w:rPr>
      </w:pPr>
      <w:r w:rsidRPr="007F26B3">
        <w:rPr>
          <w:rFonts w:ascii="Arial" w:hAnsi="Arial" w:cs="Arial"/>
          <w:bCs/>
          <w:sz w:val="22"/>
          <w:szCs w:val="22"/>
        </w:rPr>
        <w:t xml:space="preserve">Zamówienia dla </w:t>
      </w:r>
      <w:r w:rsidR="0062429E" w:rsidRPr="007F26B3">
        <w:rPr>
          <w:rFonts w:ascii="Arial" w:hAnsi="Arial" w:cs="Arial"/>
          <w:b/>
          <w:sz w:val="22"/>
          <w:szCs w:val="22"/>
        </w:rPr>
        <w:t>CZĘŚCI NR 2</w:t>
      </w:r>
      <w:r w:rsidRPr="007F26B3">
        <w:rPr>
          <w:rFonts w:ascii="Arial" w:hAnsi="Arial" w:cs="Arial"/>
          <w:b/>
          <w:sz w:val="22"/>
          <w:szCs w:val="22"/>
        </w:rPr>
        <w:t xml:space="preserve"> </w:t>
      </w:r>
      <w:r w:rsidRPr="007F26B3">
        <w:rPr>
          <w:rFonts w:ascii="Arial" w:hAnsi="Arial" w:cs="Arial"/>
          <w:bCs/>
          <w:sz w:val="22"/>
          <w:szCs w:val="22"/>
        </w:rPr>
        <w:t>określone w rozdziale IV ust. 1</w:t>
      </w:r>
      <w:r w:rsidR="0062429E" w:rsidRPr="007F26B3">
        <w:rPr>
          <w:rFonts w:ascii="Arial" w:hAnsi="Arial" w:cs="Arial"/>
          <w:b/>
          <w:sz w:val="22"/>
          <w:szCs w:val="22"/>
        </w:rPr>
        <w:t xml:space="preserve"> </w:t>
      </w:r>
      <w:r w:rsidR="00090A27" w:rsidRPr="007F26B3">
        <w:rPr>
          <w:rFonts w:ascii="Arial" w:hAnsi="Arial" w:cs="Arial"/>
          <w:bCs/>
          <w:sz w:val="22"/>
          <w:szCs w:val="22"/>
        </w:rPr>
        <w:t xml:space="preserve">– </w:t>
      </w:r>
      <w:r w:rsidRPr="007F26B3">
        <w:rPr>
          <w:rFonts w:ascii="Arial" w:hAnsi="Arial" w:cs="Arial"/>
          <w:bCs/>
          <w:sz w:val="22"/>
          <w:szCs w:val="22"/>
        </w:rPr>
        <w:t>należy wykonać w</w:t>
      </w:r>
      <w:r w:rsidRPr="007F26B3">
        <w:rPr>
          <w:rFonts w:ascii="Arial" w:hAnsi="Arial" w:cs="Arial"/>
          <w:b/>
          <w:sz w:val="22"/>
          <w:szCs w:val="22"/>
        </w:rPr>
        <w:t xml:space="preserve"> terminie </w:t>
      </w:r>
      <w:r w:rsidR="00090A27" w:rsidRPr="007F26B3">
        <w:rPr>
          <w:rFonts w:ascii="Arial" w:hAnsi="Arial" w:cs="Arial"/>
          <w:b/>
          <w:sz w:val="22"/>
          <w:szCs w:val="22"/>
        </w:rPr>
        <w:t>24 miesi</w:t>
      </w:r>
      <w:r w:rsidRPr="007F26B3">
        <w:rPr>
          <w:rFonts w:ascii="Arial" w:hAnsi="Arial" w:cs="Arial"/>
          <w:b/>
          <w:sz w:val="22"/>
          <w:szCs w:val="22"/>
        </w:rPr>
        <w:t>ę</w:t>
      </w:r>
      <w:r w:rsidR="00090A27" w:rsidRPr="007F26B3">
        <w:rPr>
          <w:rFonts w:ascii="Arial" w:hAnsi="Arial" w:cs="Arial"/>
          <w:b/>
          <w:sz w:val="22"/>
          <w:szCs w:val="22"/>
        </w:rPr>
        <w:t>c</w:t>
      </w:r>
      <w:r w:rsidRPr="007F26B3">
        <w:rPr>
          <w:rFonts w:ascii="Arial" w:hAnsi="Arial" w:cs="Arial"/>
          <w:b/>
          <w:sz w:val="22"/>
          <w:szCs w:val="22"/>
        </w:rPr>
        <w:t>y,</w:t>
      </w:r>
      <w:r w:rsidR="00090A27" w:rsidRPr="007F26B3">
        <w:rPr>
          <w:rFonts w:ascii="Arial" w:hAnsi="Arial" w:cs="Arial"/>
          <w:b/>
          <w:sz w:val="22"/>
          <w:szCs w:val="22"/>
        </w:rPr>
        <w:t xml:space="preserve"> </w:t>
      </w:r>
      <w:r w:rsidR="00090A27" w:rsidRPr="007F26B3">
        <w:rPr>
          <w:rFonts w:ascii="Arial" w:hAnsi="Arial" w:cs="Arial"/>
          <w:bCs/>
          <w:sz w:val="22"/>
          <w:szCs w:val="22"/>
        </w:rPr>
        <w:t>z tym, że</w:t>
      </w:r>
      <w:r w:rsidR="00090A27" w:rsidRPr="007F26B3">
        <w:rPr>
          <w:rFonts w:ascii="Arial" w:hAnsi="Arial" w:cs="Arial"/>
          <w:b/>
          <w:sz w:val="22"/>
          <w:szCs w:val="22"/>
        </w:rPr>
        <w:t xml:space="preserve"> </w:t>
      </w:r>
      <w:r w:rsidR="00090A27" w:rsidRPr="007F26B3">
        <w:rPr>
          <w:rFonts w:ascii="Arial" w:hAnsi="Arial" w:cs="Arial"/>
          <w:bCs/>
          <w:sz w:val="22"/>
          <w:szCs w:val="22"/>
        </w:rPr>
        <w:t>wprowadza terminy pośrednie realizacji zamówienia:</w:t>
      </w:r>
    </w:p>
    <w:p w14:paraId="0CDE7674" w14:textId="0904D3EE" w:rsidR="00090A27" w:rsidRPr="007F26B3" w:rsidRDefault="00090A27" w:rsidP="002F3A02">
      <w:pPr>
        <w:pStyle w:val="Standard"/>
        <w:autoSpaceDN w:val="0"/>
        <w:spacing w:line="276" w:lineRule="auto"/>
        <w:ind w:left="142"/>
        <w:textAlignment w:val="baseline"/>
        <w:rPr>
          <w:rFonts w:ascii="Arial" w:hAnsi="Arial" w:cs="Arial"/>
          <w:bCs/>
          <w:sz w:val="22"/>
          <w:szCs w:val="22"/>
        </w:rPr>
      </w:pPr>
      <w:r w:rsidRPr="007F26B3">
        <w:rPr>
          <w:rFonts w:ascii="Arial" w:hAnsi="Arial" w:cs="Arial"/>
          <w:bCs/>
          <w:sz w:val="22"/>
          <w:szCs w:val="22"/>
        </w:rPr>
        <w:t>a)</w:t>
      </w:r>
      <w:r w:rsidR="00EF2B78" w:rsidRPr="007F26B3">
        <w:rPr>
          <w:rFonts w:ascii="Arial" w:hAnsi="Arial" w:cs="Arial"/>
          <w:bCs/>
          <w:sz w:val="22"/>
          <w:szCs w:val="22"/>
        </w:rPr>
        <w:t xml:space="preserve"> </w:t>
      </w:r>
      <w:r w:rsidRPr="007F26B3">
        <w:rPr>
          <w:rFonts w:ascii="Arial" w:hAnsi="Arial" w:cs="Arial"/>
          <w:bCs/>
          <w:sz w:val="22"/>
          <w:szCs w:val="22"/>
        </w:rPr>
        <w:t xml:space="preserve">przedłożenie Zamawiającemu projektu zagospodarowania terenu oraz projektu </w:t>
      </w:r>
      <w:proofErr w:type="spellStart"/>
      <w:r w:rsidRPr="007F26B3">
        <w:rPr>
          <w:rFonts w:ascii="Arial" w:hAnsi="Arial" w:cs="Arial"/>
          <w:bCs/>
          <w:sz w:val="22"/>
          <w:szCs w:val="22"/>
        </w:rPr>
        <w:t>architektoniczno</w:t>
      </w:r>
      <w:proofErr w:type="spellEnd"/>
      <w:r w:rsidRPr="007F26B3">
        <w:rPr>
          <w:rFonts w:ascii="Arial" w:hAnsi="Arial" w:cs="Arial"/>
          <w:bCs/>
          <w:sz w:val="22"/>
          <w:szCs w:val="22"/>
        </w:rPr>
        <w:t xml:space="preserve"> – budowlanego w celu jego akceptacji – </w:t>
      </w:r>
      <w:r w:rsidRPr="007F26B3">
        <w:rPr>
          <w:rFonts w:ascii="Arial" w:hAnsi="Arial" w:cs="Arial"/>
          <w:b/>
          <w:sz w:val="22"/>
          <w:szCs w:val="22"/>
        </w:rPr>
        <w:t>2 miesiące od dnia podpisania umowy</w:t>
      </w:r>
      <w:r w:rsidRPr="007F26B3">
        <w:rPr>
          <w:rFonts w:ascii="Arial" w:hAnsi="Arial" w:cs="Arial"/>
          <w:bCs/>
          <w:sz w:val="22"/>
          <w:szCs w:val="22"/>
        </w:rPr>
        <w:t>.</w:t>
      </w:r>
    </w:p>
    <w:p w14:paraId="4D72F9E9" w14:textId="79C1F7BF" w:rsidR="00090A27" w:rsidRPr="007F26B3" w:rsidRDefault="00090A27" w:rsidP="002F3A02">
      <w:pPr>
        <w:pStyle w:val="Standard"/>
        <w:autoSpaceDN w:val="0"/>
        <w:spacing w:line="276" w:lineRule="auto"/>
        <w:ind w:left="142"/>
        <w:textAlignment w:val="baseline"/>
        <w:rPr>
          <w:rFonts w:ascii="Arial" w:hAnsi="Arial" w:cs="Arial"/>
          <w:bCs/>
          <w:sz w:val="22"/>
          <w:szCs w:val="22"/>
        </w:rPr>
      </w:pPr>
      <w:r w:rsidRPr="007F26B3">
        <w:rPr>
          <w:rFonts w:ascii="Arial" w:hAnsi="Arial" w:cs="Arial"/>
          <w:bCs/>
          <w:sz w:val="22"/>
          <w:szCs w:val="22"/>
        </w:rPr>
        <w:t>b)</w:t>
      </w:r>
      <w:r w:rsidR="00EF2B78" w:rsidRPr="007F26B3">
        <w:rPr>
          <w:rFonts w:ascii="Arial" w:hAnsi="Arial" w:cs="Arial"/>
          <w:bCs/>
          <w:sz w:val="22"/>
          <w:szCs w:val="22"/>
        </w:rPr>
        <w:t xml:space="preserve"> </w:t>
      </w:r>
      <w:r w:rsidRPr="007F26B3">
        <w:rPr>
          <w:rFonts w:ascii="Arial" w:hAnsi="Arial" w:cs="Arial"/>
          <w:bCs/>
          <w:sz w:val="22"/>
          <w:szCs w:val="22"/>
        </w:rPr>
        <w:t xml:space="preserve">wykonanie kompletnej dokumentacji projektowej wraz z uzyskaniem prawomocnego pozwolenia na budowę – </w:t>
      </w:r>
      <w:r w:rsidR="004751CC" w:rsidRPr="007F26B3">
        <w:rPr>
          <w:rFonts w:ascii="Arial" w:hAnsi="Arial" w:cs="Arial"/>
          <w:b/>
          <w:sz w:val="22"/>
          <w:szCs w:val="22"/>
        </w:rPr>
        <w:t>12</w:t>
      </w:r>
      <w:r w:rsidRPr="007F26B3">
        <w:rPr>
          <w:rFonts w:ascii="Arial" w:hAnsi="Arial" w:cs="Arial"/>
          <w:b/>
          <w:sz w:val="22"/>
          <w:szCs w:val="22"/>
        </w:rPr>
        <w:t xml:space="preserve"> miesięcy od dnia podpisania umowy</w:t>
      </w:r>
    </w:p>
    <w:p w14:paraId="4EEA3B35" w14:textId="3C290889" w:rsidR="00090A27" w:rsidRPr="007F26B3" w:rsidRDefault="00090A27" w:rsidP="002F3A02">
      <w:pPr>
        <w:pStyle w:val="Standard"/>
        <w:autoSpaceDN w:val="0"/>
        <w:spacing w:line="276" w:lineRule="auto"/>
        <w:ind w:left="142"/>
        <w:textAlignment w:val="baseline"/>
        <w:rPr>
          <w:rFonts w:ascii="Arial" w:hAnsi="Arial" w:cs="Arial"/>
          <w:bCs/>
          <w:sz w:val="22"/>
          <w:szCs w:val="22"/>
        </w:rPr>
      </w:pPr>
      <w:r w:rsidRPr="007F26B3">
        <w:rPr>
          <w:rFonts w:ascii="Arial" w:hAnsi="Arial" w:cs="Arial"/>
          <w:bCs/>
          <w:sz w:val="22"/>
          <w:szCs w:val="22"/>
        </w:rPr>
        <w:t>c)</w:t>
      </w:r>
      <w:r w:rsidR="00EF2B78" w:rsidRPr="007F26B3">
        <w:rPr>
          <w:rFonts w:ascii="Arial" w:hAnsi="Arial" w:cs="Arial"/>
          <w:bCs/>
          <w:sz w:val="22"/>
          <w:szCs w:val="22"/>
        </w:rPr>
        <w:t xml:space="preserve"> </w:t>
      </w:r>
      <w:r w:rsidRPr="007F26B3">
        <w:rPr>
          <w:rFonts w:ascii="Arial" w:hAnsi="Arial" w:cs="Arial"/>
          <w:bCs/>
          <w:sz w:val="22"/>
          <w:szCs w:val="22"/>
        </w:rPr>
        <w:t xml:space="preserve">wykonanie kompletnych robót budowlanych – </w:t>
      </w:r>
      <w:r w:rsidRPr="007F26B3">
        <w:rPr>
          <w:rFonts w:ascii="Arial" w:hAnsi="Arial" w:cs="Arial"/>
          <w:b/>
          <w:sz w:val="22"/>
          <w:szCs w:val="22"/>
        </w:rPr>
        <w:t>2</w:t>
      </w:r>
      <w:r w:rsidR="004751CC" w:rsidRPr="007F26B3">
        <w:rPr>
          <w:rFonts w:ascii="Arial" w:hAnsi="Arial" w:cs="Arial"/>
          <w:b/>
          <w:sz w:val="22"/>
          <w:szCs w:val="22"/>
        </w:rPr>
        <w:t>3</w:t>
      </w:r>
      <w:r w:rsidRPr="007F26B3">
        <w:rPr>
          <w:rFonts w:ascii="Arial" w:hAnsi="Arial" w:cs="Arial"/>
          <w:b/>
          <w:sz w:val="22"/>
          <w:szCs w:val="22"/>
        </w:rPr>
        <w:t xml:space="preserve"> miesiące od dnia podpisania umowy</w:t>
      </w:r>
    </w:p>
    <w:p w14:paraId="28805627" w14:textId="3D38D82B" w:rsidR="007A3CB7" w:rsidRPr="007F26B3" w:rsidRDefault="00090A27" w:rsidP="002F3A02">
      <w:pPr>
        <w:pStyle w:val="Standard"/>
        <w:widowControl/>
        <w:autoSpaceDE/>
        <w:autoSpaceDN w:val="0"/>
        <w:spacing w:line="276" w:lineRule="auto"/>
        <w:ind w:left="142"/>
        <w:textAlignment w:val="baseline"/>
        <w:rPr>
          <w:rFonts w:ascii="Arial" w:hAnsi="Arial" w:cs="Arial"/>
          <w:bCs/>
          <w:sz w:val="22"/>
          <w:szCs w:val="22"/>
        </w:rPr>
      </w:pPr>
      <w:r w:rsidRPr="007F26B3">
        <w:rPr>
          <w:rFonts w:ascii="Arial" w:hAnsi="Arial" w:cs="Arial"/>
          <w:bCs/>
          <w:sz w:val="22"/>
          <w:szCs w:val="22"/>
        </w:rPr>
        <w:t>d)</w:t>
      </w:r>
      <w:r w:rsidR="00EF2B78" w:rsidRPr="007F26B3">
        <w:rPr>
          <w:rFonts w:ascii="Arial" w:hAnsi="Arial" w:cs="Arial"/>
          <w:bCs/>
          <w:sz w:val="22"/>
          <w:szCs w:val="22"/>
        </w:rPr>
        <w:t xml:space="preserve"> </w:t>
      </w:r>
      <w:r w:rsidRPr="007F26B3">
        <w:rPr>
          <w:rFonts w:ascii="Arial" w:hAnsi="Arial" w:cs="Arial"/>
          <w:bCs/>
          <w:sz w:val="22"/>
          <w:szCs w:val="22"/>
        </w:rPr>
        <w:t xml:space="preserve">wykonanie inwentaryzacji geodezyjnej powykonawczej </w:t>
      </w:r>
      <w:r w:rsidR="004751CC" w:rsidRPr="007F26B3">
        <w:rPr>
          <w:rFonts w:ascii="Arial" w:hAnsi="Arial" w:cs="Arial"/>
          <w:bCs/>
          <w:sz w:val="22"/>
          <w:szCs w:val="22"/>
        </w:rPr>
        <w:t xml:space="preserve">i </w:t>
      </w:r>
      <w:r w:rsidR="004751CC" w:rsidRPr="007F26B3">
        <w:rPr>
          <w:rFonts w:ascii="Arial" w:hAnsi="Arial" w:cs="Arial"/>
          <w:sz w:val="22"/>
          <w:szCs w:val="22"/>
        </w:rPr>
        <w:t>złożenie jej do Powiatowego Ośrodku Dokumentacji Geodezyjnej w Bochni w celu uzyskania klauzuli</w:t>
      </w:r>
      <w:r w:rsidR="004751CC" w:rsidRPr="007F26B3">
        <w:t xml:space="preserve"> </w:t>
      </w:r>
      <w:r w:rsidRPr="007F26B3">
        <w:rPr>
          <w:rFonts w:ascii="Arial" w:hAnsi="Arial" w:cs="Arial"/>
          <w:bCs/>
          <w:sz w:val="22"/>
          <w:szCs w:val="22"/>
        </w:rPr>
        <w:t>–</w:t>
      </w:r>
      <w:r w:rsidR="00DF38A1">
        <w:rPr>
          <w:rFonts w:ascii="Arial" w:hAnsi="Arial" w:cs="Arial"/>
          <w:bCs/>
          <w:sz w:val="22"/>
          <w:szCs w:val="22"/>
        </w:rPr>
        <w:t xml:space="preserve"> </w:t>
      </w:r>
      <w:r w:rsidRPr="007F26B3">
        <w:rPr>
          <w:rFonts w:ascii="Arial" w:hAnsi="Arial" w:cs="Arial"/>
          <w:b/>
          <w:sz w:val="22"/>
          <w:szCs w:val="22"/>
        </w:rPr>
        <w:t>24 miesięcy od dnia podpisania umowy</w:t>
      </w:r>
    </w:p>
    <w:bookmarkEnd w:id="9"/>
    <w:p w14:paraId="0CA1619E" w14:textId="77777777" w:rsidR="00DD17E7" w:rsidRDefault="00DD17E7" w:rsidP="00FE2796">
      <w:pPr>
        <w:pStyle w:val="Standard"/>
        <w:widowControl/>
        <w:autoSpaceDE/>
        <w:autoSpaceDN w:val="0"/>
        <w:spacing w:line="276" w:lineRule="auto"/>
        <w:ind w:left="142"/>
        <w:textAlignment w:val="baseline"/>
        <w:rPr>
          <w:rFonts w:ascii="Arial" w:hAnsi="Arial" w:cs="Arial"/>
          <w:bCs/>
          <w:sz w:val="22"/>
          <w:szCs w:val="22"/>
        </w:rPr>
      </w:pPr>
    </w:p>
    <w:p w14:paraId="77B2C4EF" w14:textId="21A9DD74" w:rsidR="00FE2796" w:rsidRPr="00DD17E7" w:rsidRDefault="00A534C7" w:rsidP="00FE2796">
      <w:pPr>
        <w:pStyle w:val="Standard"/>
        <w:widowControl/>
        <w:autoSpaceDE/>
        <w:autoSpaceDN w:val="0"/>
        <w:spacing w:line="276" w:lineRule="auto"/>
        <w:ind w:left="142"/>
        <w:textAlignment w:val="baseline"/>
        <w:rPr>
          <w:rFonts w:ascii="Arial" w:hAnsi="Arial" w:cs="Arial"/>
          <w:b/>
          <w:sz w:val="22"/>
          <w:szCs w:val="22"/>
        </w:rPr>
      </w:pPr>
      <w:r w:rsidRPr="00DD17E7">
        <w:rPr>
          <w:rFonts w:ascii="Arial" w:hAnsi="Arial" w:cs="Arial"/>
          <w:b/>
          <w:sz w:val="22"/>
          <w:szCs w:val="22"/>
        </w:rPr>
        <w:t xml:space="preserve">Terminy wykonania nie ulegną zmianie </w:t>
      </w:r>
      <w:r w:rsidR="00494424" w:rsidRPr="00DD17E7">
        <w:rPr>
          <w:rFonts w:ascii="Arial" w:hAnsi="Arial" w:cs="Arial"/>
          <w:b/>
          <w:sz w:val="22"/>
          <w:szCs w:val="22"/>
        </w:rPr>
        <w:t>w sytuacji</w:t>
      </w:r>
      <w:r w:rsidRPr="00DD17E7">
        <w:rPr>
          <w:rFonts w:ascii="Arial" w:hAnsi="Arial" w:cs="Arial"/>
          <w:b/>
          <w:sz w:val="22"/>
          <w:szCs w:val="22"/>
        </w:rPr>
        <w:t xml:space="preserve">, jeżeli jeden Wykonawca podpisze umowę </w:t>
      </w:r>
      <w:r w:rsidR="00494424" w:rsidRPr="00DD17E7">
        <w:rPr>
          <w:rFonts w:ascii="Arial" w:hAnsi="Arial" w:cs="Arial"/>
          <w:b/>
          <w:sz w:val="22"/>
          <w:szCs w:val="22"/>
        </w:rPr>
        <w:t>n</w:t>
      </w:r>
      <w:r w:rsidRPr="00DD17E7">
        <w:rPr>
          <w:rFonts w:ascii="Arial" w:hAnsi="Arial" w:cs="Arial"/>
          <w:b/>
          <w:sz w:val="22"/>
          <w:szCs w:val="22"/>
        </w:rPr>
        <w:t xml:space="preserve">a więcej </w:t>
      </w:r>
      <w:r w:rsidR="00494424" w:rsidRPr="00DD17E7">
        <w:rPr>
          <w:rFonts w:ascii="Arial" w:hAnsi="Arial" w:cs="Arial"/>
          <w:b/>
          <w:sz w:val="22"/>
          <w:szCs w:val="22"/>
        </w:rPr>
        <w:t>niż jedną</w:t>
      </w:r>
      <w:r w:rsidRPr="00DD17E7">
        <w:rPr>
          <w:rFonts w:ascii="Arial" w:hAnsi="Arial" w:cs="Arial"/>
          <w:b/>
          <w:sz w:val="22"/>
          <w:szCs w:val="22"/>
        </w:rPr>
        <w:t xml:space="preserve"> CZĘŚ</w:t>
      </w:r>
      <w:r w:rsidR="00494424" w:rsidRPr="00DD17E7">
        <w:rPr>
          <w:rFonts w:ascii="Arial" w:hAnsi="Arial" w:cs="Arial"/>
          <w:b/>
          <w:sz w:val="22"/>
          <w:szCs w:val="22"/>
        </w:rPr>
        <w:t>Ć</w:t>
      </w:r>
      <w:r w:rsidRPr="00DD17E7">
        <w:rPr>
          <w:rFonts w:ascii="Arial" w:hAnsi="Arial" w:cs="Arial"/>
          <w:b/>
          <w:sz w:val="22"/>
          <w:szCs w:val="22"/>
        </w:rPr>
        <w:t>.</w:t>
      </w:r>
    </w:p>
    <w:p w14:paraId="2F96F56E" w14:textId="5F7204CC" w:rsidR="00991362" w:rsidRDefault="00991362" w:rsidP="00991362">
      <w:pPr>
        <w:pStyle w:val="Standard"/>
        <w:widowControl/>
        <w:numPr>
          <w:ilvl w:val="3"/>
          <w:numId w:val="5"/>
        </w:numPr>
        <w:autoSpaceDE/>
        <w:autoSpaceDN w:val="0"/>
        <w:spacing w:line="276" w:lineRule="auto"/>
        <w:ind w:left="142" w:hanging="284"/>
        <w:textAlignment w:val="baseline"/>
        <w:rPr>
          <w:rFonts w:ascii="Arial" w:hAnsi="Arial" w:cs="Arial"/>
          <w:b/>
          <w:sz w:val="20"/>
          <w:szCs w:val="22"/>
        </w:rPr>
      </w:pPr>
      <w:r w:rsidRPr="007A3CB7">
        <w:rPr>
          <w:rFonts w:ascii="Arial" w:hAnsi="Arial" w:cs="Arial"/>
          <w:sz w:val="22"/>
        </w:rPr>
        <w:t>Przez termin wykonania zamówienia Zamawiający rozumie termin zgłoszenia do odbioru wykonanych robót kompletnych wedle przedmiotu zamówienia wraz z potwierdzenie</w:t>
      </w:r>
      <w:r>
        <w:rPr>
          <w:rFonts w:ascii="Arial" w:hAnsi="Arial" w:cs="Arial"/>
          <w:sz w:val="22"/>
        </w:rPr>
        <w:t>m</w:t>
      </w:r>
      <w:r w:rsidRPr="007A3CB7">
        <w:rPr>
          <w:rFonts w:ascii="Arial" w:hAnsi="Arial" w:cs="Arial"/>
          <w:sz w:val="22"/>
        </w:rPr>
        <w:t xml:space="preserve"> Powiatowego Ośrodka Dokumentacji Geodezyjnej w Bochni o złożeniu przez wykonawcę inwentaryzacji geodezyjnej powykonawczej w celu uzyskania klauzuli.</w:t>
      </w:r>
    </w:p>
    <w:p w14:paraId="74939672" w14:textId="56AB4EB0" w:rsidR="00B17ABF" w:rsidRPr="00D81A34" w:rsidRDefault="00023E61" w:rsidP="00B17ABF">
      <w:pPr>
        <w:pStyle w:val="Standard"/>
        <w:widowControl/>
        <w:numPr>
          <w:ilvl w:val="3"/>
          <w:numId w:val="5"/>
        </w:numPr>
        <w:autoSpaceDE/>
        <w:autoSpaceDN w:val="0"/>
        <w:spacing w:line="276" w:lineRule="auto"/>
        <w:ind w:left="142" w:hanging="284"/>
        <w:textAlignment w:val="baseline"/>
        <w:rPr>
          <w:rFonts w:ascii="Arial" w:hAnsi="Arial" w:cs="Arial"/>
          <w:b/>
          <w:sz w:val="20"/>
          <w:szCs w:val="22"/>
        </w:rPr>
      </w:pPr>
      <w:r w:rsidRPr="00D81A34">
        <w:rPr>
          <w:rFonts w:ascii="Arial" w:hAnsi="Arial" w:cs="Arial"/>
          <w:sz w:val="22"/>
          <w:szCs w:val="22"/>
        </w:rPr>
        <w:t xml:space="preserve">Zamawiający </w:t>
      </w:r>
      <w:r w:rsidR="007A3CB7" w:rsidRPr="00D81A34">
        <w:rPr>
          <w:rFonts w:ascii="Arial" w:hAnsi="Arial" w:cs="Arial"/>
          <w:sz w:val="22"/>
          <w:szCs w:val="22"/>
        </w:rPr>
        <w:t>wskaz</w:t>
      </w:r>
      <w:r w:rsidRPr="00D81A34">
        <w:rPr>
          <w:rFonts w:ascii="Arial" w:hAnsi="Arial" w:cs="Arial"/>
          <w:sz w:val="22"/>
          <w:szCs w:val="22"/>
        </w:rPr>
        <w:t>uje</w:t>
      </w:r>
      <w:r w:rsidR="007A3CB7" w:rsidRPr="00D81A34">
        <w:rPr>
          <w:rFonts w:ascii="Arial" w:hAnsi="Arial" w:cs="Arial"/>
          <w:sz w:val="22"/>
          <w:szCs w:val="22"/>
        </w:rPr>
        <w:t xml:space="preserve">, iż niedotrzymanie </w:t>
      </w:r>
      <w:r w:rsidRPr="00D81A34">
        <w:rPr>
          <w:rFonts w:ascii="Arial" w:hAnsi="Arial" w:cs="Arial"/>
          <w:sz w:val="22"/>
          <w:szCs w:val="22"/>
        </w:rPr>
        <w:t xml:space="preserve">wyżej określonych </w:t>
      </w:r>
      <w:r w:rsidR="007A3CB7" w:rsidRPr="00D81A34">
        <w:rPr>
          <w:rFonts w:ascii="Arial" w:hAnsi="Arial" w:cs="Arial"/>
          <w:sz w:val="22"/>
          <w:szCs w:val="22"/>
        </w:rPr>
        <w:t>termin</w:t>
      </w:r>
      <w:r w:rsidRPr="00D81A34">
        <w:rPr>
          <w:rFonts w:ascii="Arial" w:hAnsi="Arial" w:cs="Arial"/>
          <w:sz w:val="22"/>
          <w:szCs w:val="22"/>
        </w:rPr>
        <w:t>ów</w:t>
      </w:r>
      <w:r w:rsidR="007A3CB7" w:rsidRPr="00D81A34">
        <w:rPr>
          <w:rFonts w:ascii="Arial" w:hAnsi="Arial" w:cs="Arial"/>
          <w:sz w:val="22"/>
          <w:szCs w:val="22"/>
        </w:rPr>
        <w:t xml:space="preserve"> </w:t>
      </w:r>
      <w:r w:rsidR="007A3CB7" w:rsidRPr="00D81A34">
        <w:rPr>
          <w:rFonts w:ascii="Arial" w:hAnsi="Arial" w:cs="Arial"/>
          <w:sz w:val="22"/>
        </w:rPr>
        <w:t>będzie skutkować naliczeniem kar umownych opisanych w projekcie umowy §9 ust.</w:t>
      </w:r>
      <w:r w:rsidR="00653303" w:rsidRPr="00D81A34">
        <w:rPr>
          <w:rFonts w:ascii="Arial" w:hAnsi="Arial" w:cs="Arial"/>
          <w:sz w:val="22"/>
        </w:rPr>
        <w:t>1 pkt1</w:t>
      </w:r>
      <w:r w:rsidR="007A3CB7" w:rsidRPr="00D81A34">
        <w:rPr>
          <w:rFonts w:ascii="Arial" w:hAnsi="Arial" w:cs="Arial"/>
          <w:sz w:val="22"/>
        </w:rPr>
        <w:t xml:space="preserve">. </w:t>
      </w:r>
    </w:p>
    <w:p w14:paraId="46CB2D49" w14:textId="3FB8EBC6" w:rsidR="00B002B6" w:rsidRPr="00EF2B78" w:rsidRDefault="00B002B6" w:rsidP="00B17ABF">
      <w:pPr>
        <w:pStyle w:val="Standard"/>
        <w:widowControl/>
        <w:numPr>
          <w:ilvl w:val="3"/>
          <w:numId w:val="5"/>
        </w:numPr>
        <w:autoSpaceDE/>
        <w:autoSpaceDN w:val="0"/>
        <w:spacing w:line="276" w:lineRule="auto"/>
        <w:ind w:left="142" w:hanging="284"/>
        <w:textAlignment w:val="baseline"/>
        <w:rPr>
          <w:rFonts w:ascii="Arial" w:hAnsi="Arial" w:cs="Arial"/>
          <w:b/>
          <w:sz w:val="20"/>
          <w:szCs w:val="22"/>
        </w:rPr>
      </w:pPr>
      <w:r w:rsidRPr="00023E61">
        <w:rPr>
          <w:rFonts w:ascii="Arial" w:hAnsi="Arial" w:cs="Arial"/>
          <w:sz w:val="22"/>
          <w:szCs w:val="22"/>
        </w:rPr>
        <w:t xml:space="preserve">Zakończenie zadania w terminie jest bardzo </w:t>
      </w:r>
      <w:r w:rsidR="00A27E8A">
        <w:rPr>
          <w:rFonts w:ascii="Arial" w:hAnsi="Arial" w:cs="Arial"/>
          <w:sz w:val="22"/>
          <w:szCs w:val="22"/>
        </w:rPr>
        <w:t>istotne</w:t>
      </w:r>
      <w:r w:rsidRPr="00023E61">
        <w:rPr>
          <w:rFonts w:ascii="Arial" w:hAnsi="Arial" w:cs="Arial"/>
          <w:sz w:val="22"/>
          <w:szCs w:val="22"/>
        </w:rPr>
        <w:t xml:space="preserve"> z uwagi na dofinansowanie zadania ze środków zewnętrznych</w:t>
      </w:r>
      <w:r w:rsidR="00EF2B78">
        <w:rPr>
          <w:rFonts w:ascii="Arial" w:hAnsi="Arial" w:cs="Arial"/>
          <w:sz w:val="22"/>
          <w:szCs w:val="22"/>
        </w:rPr>
        <w:t>.</w:t>
      </w:r>
    </w:p>
    <w:p w14:paraId="063EF68F" w14:textId="77777777" w:rsidR="00EF2B78" w:rsidRPr="00023E61" w:rsidRDefault="00EF2B78" w:rsidP="00EF2B78">
      <w:pPr>
        <w:pStyle w:val="Standard"/>
        <w:widowControl/>
        <w:autoSpaceDE/>
        <w:autoSpaceDN w:val="0"/>
        <w:spacing w:line="276" w:lineRule="auto"/>
        <w:ind w:left="142"/>
        <w:textAlignment w:val="baseline"/>
        <w:rPr>
          <w:rFonts w:ascii="Arial" w:hAnsi="Arial" w:cs="Arial"/>
          <w:b/>
          <w:sz w:val="20"/>
          <w:szCs w:val="22"/>
        </w:rPr>
      </w:pPr>
    </w:p>
    <w:p w14:paraId="25B2C3FE" w14:textId="42BF5326" w:rsidR="001A7E2A" w:rsidRPr="000F59BA" w:rsidRDefault="00072F42" w:rsidP="005F2700">
      <w:pPr>
        <w:pStyle w:val="Akapitzlist"/>
        <w:ind w:left="-426"/>
        <w:rPr>
          <w:u w:val="single"/>
        </w:rPr>
      </w:pPr>
      <w:bookmarkStart w:id="10" w:name="_nz5qrlch0jbr" w:colFirst="0" w:colLast="0"/>
      <w:bookmarkEnd w:id="10"/>
      <w:r w:rsidRPr="00072F42">
        <w:rPr>
          <w:b/>
        </w:rPr>
        <w:t xml:space="preserve">      </w:t>
      </w:r>
      <w:r w:rsidR="001A7E2A" w:rsidRPr="00826F6E">
        <w:rPr>
          <w:b/>
          <w:u w:val="single"/>
        </w:rPr>
        <w:t>VIII. Warunki udziału w postępowaniu</w:t>
      </w:r>
    </w:p>
    <w:p w14:paraId="56159FC5" w14:textId="77777777" w:rsidR="001A7E2A" w:rsidRPr="00826F6E" w:rsidRDefault="001A7E2A" w:rsidP="00DA16E0">
      <w:pPr>
        <w:numPr>
          <w:ilvl w:val="0"/>
          <w:numId w:val="19"/>
        </w:numPr>
        <w:spacing w:before="240"/>
        <w:ind w:left="142" w:right="20" w:hanging="284"/>
      </w:pPr>
      <w:bookmarkStart w:id="11" w:name="_sv3xn7chhdup" w:colFirst="0" w:colLast="0"/>
      <w:bookmarkEnd w:id="11"/>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DA16E0">
      <w:pPr>
        <w:numPr>
          <w:ilvl w:val="0"/>
          <w:numId w:val="19"/>
        </w:numPr>
        <w:ind w:left="142" w:right="20" w:hanging="284"/>
      </w:pPr>
      <w:r w:rsidRPr="00826F6E">
        <w:t>O udzielenie zamówienia mogą ubiegać się Wykonawcy, którzy spełniają warunki dotyczące:</w:t>
      </w:r>
    </w:p>
    <w:p w14:paraId="71B8844C" w14:textId="77777777" w:rsidR="001A7E2A" w:rsidRDefault="001A7E2A" w:rsidP="00DA16E0">
      <w:pPr>
        <w:numPr>
          <w:ilvl w:val="0"/>
          <w:numId w:val="20"/>
        </w:numPr>
        <w:ind w:left="0" w:right="20" w:firstLine="426"/>
      </w:pPr>
      <w:r w:rsidRPr="001E2011">
        <w:rPr>
          <w:b/>
        </w:rPr>
        <w:t xml:space="preserve">zdolności do występowania w obrocie gospodarczym: </w:t>
      </w:r>
      <w:r w:rsidRPr="00826F6E">
        <w:t>Zamawiający nie stawia warunku</w:t>
      </w:r>
    </w:p>
    <w:p w14:paraId="4EB83EEF" w14:textId="77777777" w:rsidR="001A7E2A" w:rsidRDefault="001A7E2A" w:rsidP="005F2700">
      <w:pPr>
        <w:ind w:left="426" w:right="20"/>
      </w:pPr>
      <w:r w:rsidRPr="00826F6E">
        <w:t xml:space="preserve"> w tym zakresie</w:t>
      </w:r>
    </w:p>
    <w:p w14:paraId="0D534340" w14:textId="77777777" w:rsidR="001A7E2A" w:rsidRPr="00826F6E" w:rsidRDefault="001A7E2A" w:rsidP="00DA16E0">
      <w:pPr>
        <w:pStyle w:val="Akapitzlist"/>
        <w:numPr>
          <w:ilvl w:val="0"/>
          <w:numId w:val="20"/>
        </w:numPr>
        <w:ind w:left="709" w:right="20" w:hanging="283"/>
      </w:pPr>
      <w:r w:rsidRPr="001E2011">
        <w:rPr>
          <w:b/>
        </w:rPr>
        <w:t xml:space="preserve">uprawnień do prowadzenia określonej działalności gospodarczej lub zawodowej, o ile wynika to z odrębnych przepisów: </w:t>
      </w:r>
      <w:r w:rsidRPr="00D078A2">
        <w:t>Zamawiający nie stawia warunku w tym zakresie</w:t>
      </w:r>
    </w:p>
    <w:p w14:paraId="4E479B5B" w14:textId="77777777" w:rsidR="001A7E2A" w:rsidRPr="00826F6E" w:rsidRDefault="001A7E2A" w:rsidP="00DA16E0">
      <w:pPr>
        <w:pStyle w:val="Akapitzlist"/>
        <w:numPr>
          <w:ilvl w:val="0"/>
          <w:numId w:val="20"/>
        </w:numPr>
        <w:ind w:left="426" w:firstLine="0"/>
      </w:pPr>
      <w:r w:rsidRPr="001E2011">
        <w:rPr>
          <w:b/>
        </w:rPr>
        <w:t xml:space="preserve">sytuacji ekonomicznej lub finansowej: </w:t>
      </w:r>
      <w:r w:rsidRPr="001E2011">
        <w:t>Zamawiający nie stawia warunku w tym zakresie</w:t>
      </w:r>
    </w:p>
    <w:p w14:paraId="2C1FD93D" w14:textId="77777777" w:rsidR="001A7E2A" w:rsidRPr="00FC2625" w:rsidRDefault="001A7E2A" w:rsidP="00DA16E0">
      <w:pPr>
        <w:pStyle w:val="Akapitzlist"/>
        <w:numPr>
          <w:ilvl w:val="0"/>
          <w:numId w:val="20"/>
        </w:numPr>
        <w:ind w:left="426" w:firstLine="0"/>
      </w:pPr>
      <w:r w:rsidRPr="00826F6E">
        <w:rPr>
          <w:b/>
        </w:rPr>
        <w:t>zdolności technicznej lub zawodowej:</w:t>
      </w:r>
      <w:r>
        <w:rPr>
          <w:b/>
        </w:rPr>
        <w:t xml:space="preserve"> </w:t>
      </w:r>
    </w:p>
    <w:p w14:paraId="70E8E23A" w14:textId="77777777" w:rsidR="00FC2625" w:rsidRPr="00417FE1" w:rsidRDefault="00FC2625" w:rsidP="00FC2625">
      <w:pPr>
        <w:pStyle w:val="Akapitzlist"/>
        <w:ind w:left="426"/>
      </w:pPr>
    </w:p>
    <w:p w14:paraId="1BE60338" w14:textId="1B4BD289" w:rsidR="004D25B3" w:rsidRPr="004D25B3" w:rsidRDefault="004D25B3" w:rsidP="004D25B3">
      <w:pPr>
        <w:pStyle w:val="Akapitzlist"/>
        <w:numPr>
          <w:ilvl w:val="1"/>
          <w:numId w:val="19"/>
        </w:numPr>
        <w:autoSpaceDE w:val="0"/>
        <w:autoSpaceDN w:val="0"/>
        <w:adjustRightInd w:val="0"/>
        <w:ind w:left="1134"/>
        <w:rPr>
          <w:rFonts w:eastAsiaTheme="minorHAnsi"/>
          <w:color w:val="000000"/>
          <w:szCs w:val="20"/>
          <w:lang w:val="pl-PL" w:eastAsia="en-US"/>
        </w:rPr>
      </w:pPr>
      <w:r w:rsidRPr="004D25B3">
        <w:rPr>
          <w:rFonts w:eastAsiaTheme="minorHAnsi"/>
          <w:b/>
          <w:color w:val="000000"/>
          <w:szCs w:val="20"/>
          <w:lang w:val="pl-PL" w:eastAsia="en-US"/>
        </w:rPr>
        <w:t>posiada wiedzę i doświadczenie</w:t>
      </w:r>
      <w:r w:rsidRPr="004D25B3">
        <w:rPr>
          <w:rFonts w:eastAsiaTheme="minorHAnsi"/>
          <w:color w:val="000000"/>
          <w:szCs w:val="20"/>
          <w:lang w:val="pl-PL" w:eastAsia="en-US"/>
        </w:rPr>
        <w:t xml:space="preserve">: </w:t>
      </w:r>
    </w:p>
    <w:p w14:paraId="6216460C" w14:textId="2EF13E4B" w:rsidR="004D25B3" w:rsidRPr="00D369C6" w:rsidRDefault="004D25B3" w:rsidP="00F92DE3">
      <w:pPr>
        <w:pStyle w:val="Akapitzlist"/>
        <w:ind w:left="454"/>
        <w:rPr>
          <w:rFonts w:eastAsiaTheme="minorHAnsi"/>
          <w:bCs/>
          <w:color w:val="000000"/>
          <w:szCs w:val="20"/>
          <w:lang w:val="pl-PL" w:eastAsia="en-US"/>
        </w:rPr>
      </w:pPr>
      <w:r w:rsidRPr="008B7E44">
        <w:t>Wykonawca spełni warunek</w:t>
      </w:r>
      <w:r>
        <w:t xml:space="preserve"> jeżeli wykaże</w:t>
      </w:r>
      <w:r w:rsidR="0029625F">
        <w:t>,</w:t>
      </w:r>
      <w:r>
        <w:t xml:space="preserve"> że </w:t>
      </w:r>
      <w:r w:rsidRPr="00A759A6">
        <w:rPr>
          <w:rFonts w:eastAsiaTheme="minorHAnsi"/>
          <w:color w:val="000000"/>
          <w:szCs w:val="20"/>
          <w:lang w:val="pl-PL" w:eastAsia="en-US"/>
        </w:rPr>
        <w:t>w okresie ostatnich 5 lat przed upływem terminu składania ofert, a jeżeli okres prowadzenia działalności jest krótszy - w tym okresie, wykonał należycie</w:t>
      </w:r>
      <w:r w:rsidR="00F92DE3">
        <w:rPr>
          <w:rFonts w:eastAsiaTheme="minorHAnsi"/>
          <w:color w:val="000000"/>
          <w:szCs w:val="20"/>
          <w:lang w:val="pl-PL" w:eastAsia="en-US"/>
        </w:rPr>
        <w:t>,</w:t>
      </w:r>
      <w:r w:rsidRPr="00A759A6">
        <w:rPr>
          <w:rFonts w:eastAsiaTheme="minorHAnsi"/>
          <w:color w:val="000000"/>
          <w:szCs w:val="20"/>
          <w:lang w:val="pl-PL" w:eastAsia="en-US"/>
        </w:rPr>
        <w:t xml:space="preserve"> </w:t>
      </w:r>
      <w:r w:rsidR="00F92DE3" w:rsidRPr="00F92DE3">
        <w:rPr>
          <w:rFonts w:eastAsiaTheme="minorHAnsi"/>
          <w:color w:val="000000"/>
          <w:szCs w:val="20"/>
          <w:lang w:val="pl-PL" w:eastAsia="en-US"/>
        </w:rPr>
        <w:t xml:space="preserve">zgodnie z przepisami prawa budowlanego i prawidłowo ukończył minimum </w:t>
      </w:r>
      <w:r w:rsidR="00991362">
        <w:rPr>
          <w:rFonts w:eastAsiaTheme="minorHAnsi"/>
          <w:color w:val="000000"/>
          <w:szCs w:val="20"/>
          <w:lang w:val="pl-PL" w:eastAsia="en-US"/>
        </w:rPr>
        <w:t xml:space="preserve">1 </w:t>
      </w:r>
      <w:r w:rsidR="00991362" w:rsidRPr="00F92DE3">
        <w:rPr>
          <w:rFonts w:eastAsiaTheme="minorHAnsi"/>
          <w:color w:val="000000"/>
          <w:szCs w:val="20"/>
          <w:lang w:val="pl-PL" w:eastAsia="en-US"/>
        </w:rPr>
        <w:t xml:space="preserve">robotę budowlaną odpowiadającą swoim rodzajem przedmiotowi zamówienia tj. </w:t>
      </w:r>
      <w:r w:rsidR="00991362">
        <w:rPr>
          <w:rFonts w:eastAsiaTheme="minorHAnsi"/>
          <w:color w:val="000000"/>
          <w:szCs w:val="20"/>
          <w:lang w:val="pl-PL" w:eastAsia="en-US"/>
        </w:rPr>
        <w:t>dotyczącą</w:t>
      </w:r>
      <w:r w:rsidR="00991362" w:rsidRPr="00991362">
        <w:rPr>
          <w:rFonts w:eastAsiaTheme="minorHAnsi"/>
          <w:color w:val="000000"/>
          <w:szCs w:val="20"/>
          <w:lang w:val="pl-PL" w:eastAsia="en-US"/>
        </w:rPr>
        <w:t xml:space="preserve"> budow</w:t>
      </w:r>
      <w:r w:rsidR="00991362">
        <w:rPr>
          <w:rFonts w:eastAsiaTheme="minorHAnsi"/>
          <w:color w:val="000000"/>
          <w:szCs w:val="20"/>
          <w:lang w:val="pl-PL" w:eastAsia="en-US"/>
        </w:rPr>
        <w:t>y</w:t>
      </w:r>
      <w:r w:rsidR="00991362" w:rsidRPr="00991362">
        <w:rPr>
          <w:rFonts w:eastAsiaTheme="minorHAnsi"/>
          <w:color w:val="000000"/>
          <w:szCs w:val="20"/>
          <w:lang w:val="pl-PL" w:eastAsia="en-US"/>
        </w:rPr>
        <w:t xml:space="preserve"> kanalizacji sanitarnej wraz z przepompownią ścieków </w:t>
      </w:r>
      <w:r w:rsidR="00991362">
        <w:rPr>
          <w:rFonts w:eastAsiaTheme="minorHAnsi"/>
          <w:color w:val="000000"/>
          <w:szCs w:val="20"/>
          <w:lang w:val="pl-PL" w:eastAsia="en-US"/>
        </w:rPr>
        <w:t>wraz z robotami towarzyszącymi</w:t>
      </w:r>
      <w:r w:rsidR="00EF2B78">
        <w:rPr>
          <w:rFonts w:eastAsiaTheme="minorHAnsi"/>
          <w:color w:val="000000"/>
          <w:szCs w:val="20"/>
          <w:lang w:val="pl-PL" w:eastAsia="en-US"/>
        </w:rPr>
        <w:t xml:space="preserve"> </w:t>
      </w:r>
      <w:r w:rsidR="00FC2625" w:rsidRPr="00010E8E">
        <w:rPr>
          <w:rFonts w:eastAsiaTheme="minorHAnsi"/>
          <w:bCs/>
          <w:color w:val="000000"/>
          <w:szCs w:val="20"/>
          <w:lang w:val="pl-PL" w:eastAsia="en-US"/>
        </w:rPr>
        <w:t xml:space="preserve">o wartości </w:t>
      </w:r>
      <w:r w:rsidR="00FC2625" w:rsidRPr="00010E8E">
        <w:rPr>
          <w:rFonts w:eastAsiaTheme="minorHAnsi"/>
          <w:bCs/>
          <w:color w:val="000000"/>
          <w:szCs w:val="20"/>
          <w:lang w:val="pl-PL" w:eastAsia="en-US"/>
        </w:rPr>
        <w:lastRenderedPageBreak/>
        <w:t xml:space="preserve">nie mniejszej niż </w:t>
      </w:r>
      <w:r w:rsidR="00FC2625" w:rsidRPr="00010E8E">
        <w:rPr>
          <w:rFonts w:eastAsiaTheme="minorHAnsi"/>
          <w:b/>
          <w:bCs/>
          <w:color w:val="000000"/>
          <w:szCs w:val="20"/>
          <w:lang w:val="pl-PL" w:eastAsia="en-US"/>
        </w:rPr>
        <w:t>250 000,00 zł brutto</w:t>
      </w:r>
      <w:r w:rsidR="00FC2625" w:rsidRPr="00010E8E">
        <w:rPr>
          <w:rFonts w:eastAsiaTheme="minorHAnsi"/>
          <w:bCs/>
          <w:color w:val="000000"/>
          <w:szCs w:val="20"/>
          <w:lang w:val="pl-PL" w:eastAsia="en-US"/>
        </w:rPr>
        <w:t xml:space="preserve"> w ramach jednej umowy</w:t>
      </w:r>
      <w:r w:rsidR="00FC2625">
        <w:rPr>
          <w:rFonts w:eastAsiaTheme="minorHAnsi"/>
          <w:bCs/>
          <w:color w:val="000000"/>
          <w:szCs w:val="20"/>
          <w:lang w:val="pl-PL" w:eastAsia="en-US"/>
        </w:rPr>
        <w:t xml:space="preserve"> </w:t>
      </w:r>
      <w:r w:rsidR="00991362" w:rsidRPr="00010E8E">
        <w:rPr>
          <w:rFonts w:eastAsiaTheme="minorHAnsi"/>
          <w:color w:val="000000"/>
          <w:szCs w:val="20"/>
          <w:lang w:val="pl-PL" w:eastAsia="en-US"/>
        </w:rPr>
        <w:t xml:space="preserve">dla </w:t>
      </w:r>
      <w:r w:rsidR="00991362" w:rsidRPr="00010E8E">
        <w:rPr>
          <w:rFonts w:eastAsiaTheme="minorHAnsi"/>
          <w:b/>
          <w:color w:val="000000"/>
          <w:szCs w:val="20"/>
          <w:lang w:val="pl-PL" w:eastAsia="en-US"/>
        </w:rPr>
        <w:t xml:space="preserve">CZĘŚCI </w:t>
      </w:r>
      <w:r w:rsidR="005E304D" w:rsidRPr="00010E8E">
        <w:rPr>
          <w:rFonts w:eastAsiaTheme="minorHAnsi"/>
          <w:b/>
          <w:color w:val="000000"/>
          <w:szCs w:val="20"/>
          <w:lang w:val="pl-PL" w:eastAsia="en-US"/>
        </w:rPr>
        <w:t>NR</w:t>
      </w:r>
      <w:r w:rsidR="00991362" w:rsidRPr="00010E8E">
        <w:rPr>
          <w:rFonts w:eastAsiaTheme="minorHAnsi"/>
          <w:b/>
          <w:color w:val="000000"/>
          <w:szCs w:val="20"/>
          <w:lang w:val="pl-PL" w:eastAsia="en-US"/>
        </w:rPr>
        <w:t xml:space="preserve"> </w:t>
      </w:r>
      <w:r w:rsidR="00F92DE3" w:rsidRPr="00010E8E">
        <w:rPr>
          <w:rFonts w:eastAsiaTheme="minorHAnsi"/>
          <w:b/>
          <w:color w:val="000000"/>
          <w:szCs w:val="20"/>
          <w:lang w:val="pl-PL" w:eastAsia="en-US"/>
        </w:rPr>
        <w:t>1</w:t>
      </w:r>
      <w:r w:rsidR="005E304D" w:rsidRPr="00010E8E">
        <w:rPr>
          <w:rFonts w:eastAsiaTheme="minorHAnsi"/>
          <w:b/>
          <w:color w:val="000000"/>
          <w:szCs w:val="20"/>
          <w:lang w:val="pl-PL" w:eastAsia="en-US"/>
        </w:rPr>
        <w:t xml:space="preserve"> </w:t>
      </w:r>
      <w:r w:rsidR="005E304D" w:rsidRPr="00010E8E">
        <w:rPr>
          <w:rFonts w:eastAsiaTheme="minorHAnsi"/>
          <w:bCs/>
          <w:color w:val="000000"/>
          <w:szCs w:val="20"/>
          <w:lang w:val="pl-PL" w:eastAsia="en-US"/>
        </w:rPr>
        <w:t>oraz dla</w:t>
      </w:r>
      <w:r w:rsidR="005E304D" w:rsidRPr="00010E8E">
        <w:rPr>
          <w:rFonts w:eastAsiaTheme="minorHAnsi"/>
          <w:b/>
          <w:color w:val="000000"/>
          <w:szCs w:val="20"/>
          <w:lang w:val="pl-PL" w:eastAsia="en-US"/>
        </w:rPr>
        <w:t xml:space="preserve"> CZĘŚCI NR 2</w:t>
      </w:r>
      <w:r w:rsidR="00FC2625">
        <w:rPr>
          <w:rFonts w:eastAsiaTheme="minorHAnsi"/>
          <w:b/>
          <w:color w:val="000000"/>
          <w:szCs w:val="20"/>
          <w:lang w:val="pl-PL" w:eastAsia="en-US"/>
        </w:rPr>
        <w:t>.</w:t>
      </w:r>
    </w:p>
    <w:p w14:paraId="363818CE" w14:textId="77777777" w:rsidR="00991362" w:rsidRPr="00D369C6" w:rsidRDefault="00991362" w:rsidP="00F92DE3">
      <w:pPr>
        <w:pStyle w:val="Akapitzlist"/>
        <w:ind w:left="454"/>
        <w:rPr>
          <w:i/>
        </w:rPr>
      </w:pPr>
    </w:p>
    <w:p w14:paraId="2770A9F8" w14:textId="344ACA90" w:rsidR="004D25B3" w:rsidRDefault="009C7415" w:rsidP="009C7415">
      <w:pPr>
        <w:ind w:firstLine="454"/>
        <w:jc w:val="both"/>
        <w:rPr>
          <w:b/>
        </w:rPr>
      </w:pPr>
      <w:r>
        <w:rPr>
          <w:b/>
          <w:bCs/>
          <w:color w:val="000000"/>
        </w:rPr>
        <w:t xml:space="preserve">     </w:t>
      </w:r>
      <w:r w:rsidR="004D25B3" w:rsidRPr="00E31E80">
        <w:rPr>
          <w:b/>
          <w:bCs/>
          <w:color w:val="000000"/>
        </w:rPr>
        <w:t>UWAGI:</w:t>
      </w:r>
      <w:r w:rsidR="004D25B3" w:rsidRPr="000F3A16">
        <w:rPr>
          <w:b/>
          <w:bCs/>
          <w:color w:val="000000"/>
        </w:rPr>
        <w:t xml:space="preserve"> </w:t>
      </w:r>
    </w:p>
    <w:p w14:paraId="28354977" w14:textId="77777777" w:rsidR="004D25B3" w:rsidRPr="00CB780F" w:rsidRDefault="004D25B3" w:rsidP="00010D14">
      <w:pPr>
        <w:pStyle w:val="Akapitzlist"/>
        <w:numPr>
          <w:ilvl w:val="0"/>
          <w:numId w:val="38"/>
        </w:numPr>
        <w:contextualSpacing w:val="0"/>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010D14">
      <w:pPr>
        <w:pStyle w:val="Akapitzlist"/>
        <w:numPr>
          <w:ilvl w:val="0"/>
          <w:numId w:val="38"/>
        </w:numPr>
        <w:contextualSpacing w:val="0"/>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010D14">
      <w:pPr>
        <w:pStyle w:val="Akapitzlist"/>
        <w:numPr>
          <w:ilvl w:val="0"/>
          <w:numId w:val="38"/>
        </w:numPr>
        <w:contextualSpacing w:val="0"/>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20FC6B1C" w14:textId="77777777" w:rsidR="004D25B3" w:rsidRPr="0006364B" w:rsidRDefault="004D25B3" w:rsidP="00010D14">
      <w:pPr>
        <w:pStyle w:val="Akapitzlist"/>
        <w:numPr>
          <w:ilvl w:val="0"/>
          <w:numId w:val="38"/>
        </w:numPr>
        <w:contextualSpacing w:val="0"/>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2E8788DE" w14:textId="3701ED05" w:rsidR="004D25B3" w:rsidRPr="00C60F1A" w:rsidRDefault="00C60F1A" w:rsidP="00C60F1A">
      <w:pPr>
        <w:ind w:left="633"/>
        <w:rPr>
          <w:b/>
        </w:rPr>
      </w:pPr>
      <w:r w:rsidRPr="006835E3">
        <w:rPr>
          <w:b/>
        </w:rPr>
        <w:t>Jeżeli wykonawca składa ofertę na więcej ni</w:t>
      </w:r>
      <w:r w:rsidR="00D369C6">
        <w:rPr>
          <w:b/>
        </w:rPr>
        <w:t>ż jedną CZĘŚĆ, powinien wykazać, że spełnia warunek dla tych CZĘŚCI</w:t>
      </w:r>
      <w:r w:rsidR="00EF2B78">
        <w:rPr>
          <w:b/>
        </w:rPr>
        <w:t>,</w:t>
      </w:r>
      <w:r w:rsidR="00D369C6">
        <w:rPr>
          <w:b/>
        </w:rPr>
        <w:t xml:space="preserve"> na które będzie składać ofertę </w:t>
      </w:r>
      <w:r w:rsidRPr="006835E3">
        <w:rPr>
          <w:b/>
        </w:rPr>
        <w:t>zgodn</w:t>
      </w:r>
      <w:r w:rsidR="00D369C6">
        <w:rPr>
          <w:b/>
        </w:rPr>
        <w:t>i</w:t>
      </w:r>
      <w:r w:rsidRPr="006835E3">
        <w:rPr>
          <w:b/>
        </w:rPr>
        <w:t xml:space="preserve">e z </w:t>
      </w:r>
      <w:r w:rsidR="00920F18" w:rsidRPr="006835E3">
        <w:rPr>
          <w:b/>
        </w:rPr>
        <w:t xml:space="preserve">opisem określonym </w:t>
      </w:r>
      <w:r w:rsidR="00920F18" w:rsidRPr="006835E3">
        <w:rPr>
          <w:b/>
        </w:rPr>
        <w:br/>
        <w:t>w pkt.</w:t>
      </w:r>
      <w:r w:rsidR="00E631C2">
        <w:rPr>
          <w:b/>
        </w:rPr>
        <w:t xml:space="preserve"> </w:t>
      </w:r>
      <w:r w:rsidR="00920F18" w:rsidRPr="006835E3">
        <w:rPr>
          <w:b/>
        </w:rPr>
        <w:t>a</w:t>
      </w:r>
      <w:r w:rsidR="002E0701">
        <w:rPr>
          <w:b/>
        </w:rPr>
        <w:t xml:space="preserve">. Wykonawca może wykazać tą samą robotę dla wszystkich CZĘŚCI. </w:t>
      </w:r>
    </w:p>
    <w:p w14:paraId="46366D45" w14:textId="77777777" w:rsidR="00C60F1A" w:rsidRPr="004D25B3" w:rsidRDefault="00C60F1A" w:rsidP="00C60F1A">
      <w:pPr>
        <w:ind w:left="633"/>
      </w:pPr>
    </w:p>
    <w:p w14:paraId="610B6E19" w14:textId="77777777" w:rsidR="00255B9E" w:rsidRPr="0086778D" w:rsidRDefault="00255B9E" w:rsidP="00C72905">
      <w:pPr>
        <w:pStyle w:val="Akapitzlist"/>
        <w:numPr>
          <w:ilvl w:val="1"/>
          <w:numId w:val="19"/>
        </w:numPr>
        <w:ind w:left="709"/>
      </w:pPr>
      <w:r w:rsidRPr="001A210D">
        <w:rPr>
          <w:b/>
        </w:rPr>
        <w:t xml:space="preserve">w zakresie osób skierowanych przez Wykonawcę do realizacji zamówienia </w:t>
      </w:r>
      <w:r w:rsidRPr="001A210D">
        <w:rPr>
          <w:bCs/>
          <w:iCs/>
        </w:rPr>
        <w:t>Wykonawca winien wykazać dysponowanie:</w:t>
      </w:r>
    </w:p>
    <w:p w14:paraId="13DA9D3F" w14:textId="2E841EEA" w:rsidR="0086778D" w:rsidRPr="00EC2535" w:rsidRDefault="0086778D" w:rsidP="0086778D">
      <w:pPr>
        <w:pStyle w:val="Akapitzlist"/>
        <w:ind w:left="709"/>
      </w:pPr>
      <w:r>
        <w:rPr>
          <w:b/>
        </w:rPr>
        <w:t>dla CZĘŚCI nr 1:</w:t>
      </w:r>
    </w:p>
    <w:p w14:paraId="26F42FE9" w14:textId="77777777" w:rsidR="00D369C6" w:rsidRDefault="00B002B6" w:rsidP="00010D14">
      <w:pPr>
        <w:pStyle w:val="Akapitzlist"/>
        <w:numPr>
          <w:ilvl w:val="0"/>
          <w:numId w:val="42"/>
        </w:numPr>
        <w:rPr>
          <w:bCs/>
        </w:rPr>
      </w:pPr>
      <w:proofErr w:type="gramStart"/>
      <w:r w:rsidRPr="00D369C6">
        <w:rPr>
          <w:bCs/>
          <w:iCs/>
        </w:rPr>
        <w:t>osobą</w:t>
      </w:r>
      <w:proofErr w:type="gramEnd"/>
      <w:r w:rsidRPr="00D369C6">
        <w:rPr>
          <w:bCs/>
          <w:iCs/>
        </w:rPr>
        <w:t xml:space="preserve"> </w:t>
      </w:r>
      <w:r w:rsidRPr="00D369C6">
        <w:rPr>
          <w:bCs/>
        </w:rPr>
        <w:t>która będzie pełnić funkcję</w:t>
      </w:r>
      <w:r w:rsidRPr="00D369C6">
        <w:rPr>
          <w:b/>
          <w:bCs/>
        </w:rPr>
        <w:t xml:space="preserve"> kierownika budowy</w:t>
      </w:r>
      <w:r w:rsidRPr="001A210D">
        <w:t xml:space="preserve">, </w:t>
      </w:r>
      <w:r w:rsidR="00D369C6" w:rsidRPr="00C72905">
        <w:rPr>
          <w:b/>
          <w:bCs/>
        </w:rPr>
        <w:t>posiadającą uprawnienia budowlane do kierowania robotami w specjalności instalacyjnej w zakresie sieci, instalacji i urządzeń cieplnych, wentylacyjnych, gazowych, wodociągowych i kanalizacyjnych</w:t>
      </w:r>
      <w:r w:rsidR="00D369C6" w:rsidRPr="00D369C6">
        <w:rPr>
          <w:bCs/>
        </w:rPr>
        <w:t xml:space="preserve"> oraz posiada </w:t>
      </w:r>
      <w:r w:rsidR="00D369C6" w:rsidRPr="00D369C6">
        <w:rPr>
          <w:b/>
          <w:bCs/>
        </w:rPr>
        <w:t>co najmniej 3 letnie</w:t>
      </w:r>
      <w:r w:rsidR="00D369C6" w:rsidRPr="00D369C6">
        <w:rPr>
          <w:bCs/>
        </w:rPr>
        <w:t xml:space="preserve"> doświadczenie w pracy w swojej specjalności po uzyskaniu uprawnień polegające na pełnieniu funkcji kierownika budowy, liczone od dnia uzyskania uprawnień.</w:t>
      </w:r>
    </w:p>
    <w:p w14:paraId="3FCC8B7F" w14:textId="683E2A5A" w:rsidR="0086778D" w:rsidRPr="00EC2535" w:rsidRDefault="0086778D" w:rsidP="0086778D">
      <w:pPr>
        <w:ind w:left="814"/>
      </w:pPr>
      <w:r w:rsidRPr="0086778D">
        <w:rPr>
          <w:b/>
        </w:rPr>
        <w:t xml:space="preserve">dla CZĘŚCI nr </w:t>
      </w:r>
      <w:r>
        <w:rPr>
          <w:b/>
        </w:rPr>
        <w:t>2</w:t>
      </w:r>
      <w:r w:rsidRPr="0086778D">
        <w:rPr>
          <w:b/>
        </w:rPr>
        <w:t>:</w:t>
      </w:r>
    </w:p>
    <w:p w14:paraId="736C6D3A" w14:textId="6ABFF99F" w:rsidR="0086778D" w:rsidRPr="0086778D" w:rsidRDefault="0086778D" w:rsidP="00010D14">
      <w:pPr>
        <w:pStyle w:val="Akapitzlist"/>
        <w:numPr>
          <w:ilvl w:val="0"/>
          <w:numId w:val="42"/>
        </w:numPr>
        <w:rPr>
          <w:bCs/>
        </w:rPr>
      </w:pPr>
      <w:proofErr w:type="gramStart"/>
      <w:r w:rsidRPr="00D369C6">
        <w:rPr>
          <w:bCs/>
          <w:iCs/>
        </w:rPr>
        <w:t>osobą</w:t>
      </w:r>
      <w:proofErr w:type="gramEnd"/>
      <w:r w:rsidRPr="00D369C6">
        <w:rPr>
          <w:bCs/>
          <w:iCs/>
        </w:rPr>
        <w:t xml:space="preserve"> </w:t>
      </w:r>
      <w:r w:rsidRPr="00D369C6">
        <w:rPr>
          <w:bCs/>
        </w:rPr>
        <w:t>która będzie pełnić funkcję</w:t>
      </w:r>
      <w:r w:rsidRPr="00D369C6">
        <w:rPr>
          <w:b/>
          <w:bCs/>
        </w:rPr>
        <w:t xml:space="preserve"> kierownika budowy</w:t>
      </w:r>
      <w:r w:rsidRPr="001A210D">
        <w:t xml:space="preserve">, </w:t>
      </w:r>
      <w:r w:rsidRPr="00C72905">
        <w:rPr>
          <w:b/>
          <w:bCs/>
        </w:rPr>
        <w:t>posiadającą uprawnienia budowlane do kierowania robotami w specjalności instalacyjnej w zakresie sieci, instalacji i urządzeń cieplnych, wentylacyjnych, gazowych, wodociągowych i kanalizacyjnych</w:t>
      </w:r>
      <w:r w:rsidRPr="00D369C6">
        <w:rPr>
          <w:bCs/>
        </w:rPr>
        <w:t xml:space="preserve"> oraz posiada </w:t>
      </w:r>
      <w:r w:rsidRPr="00D369C6">
        <w:rPr>
          <w:b/>
          <w:bCs/>
        </w:rPr>
        <w:t>co najmniej 3 letnie</w:t>
      </w:r>
      <w:r w:rsidRPr="00D369C6">
        <w:rPr>
          <w:bCs/>
        </w:rPr>
        <w:t xml:space="preserve"> doświadczenie w pracy w swojej specjalności po uzyskaniu uprawnień polegające na pełnieniu funkcji kierownika budowy, liczone od dnia uzyskania uprawnień.</w:t>
      </w:r>
    </w:p>
    <w:p w14:paraId="3128D765" w14:textId="33EBAD84" w:rsidR="00EC2535" w:rsidRPr="0086778D" w:rsidRDefault="009C7415" w:rsidP="00010D14">
      <w:pPr>
        <w:pStyle w:val="Akapitzlist"/>
        <w:numPr>
          <w:ilvl w:val="0"/>
          <w:numId w:val="42"/>
        </w:numPr>
        <w:autoSpaceDE w:val="0"/>
        <w:autoSpaceDN w:val="0"/>
        <w:adjustRightInd w:val="0"/>
        <w:jc w:val="both"/>
      </w:pPr>
      <w:proofErr w:type="gramStart"/>
      <w:r w:rsidRPr="0086778D">
        <w:t>osobą</w:t>
      </w:r>
      <w:proofErr w:type="gramEnd"/>
      <w:r w:rsidRPr="0086778D">
        <w:t xml:space="preserve"> </w:t>
      </w:r>
      <w:r w:rsidR="00B002B6" w:rsidRPr="0086778D">
        <w:t>która będzie pełnić funkcję</w:t>
      </w:r>
      <w:r w:rsidR="00B002B6" w:rsidRPr="0086778D">
        <w:rPr>
          <w:b/>
        </w:rPr>
        <w:t xml:space="preserve"> </w:t>
      </w:r>
      <w:r w:rsidRPr="0086778D">
        <w:rPr>
          <w:b/>
        </w:rPr>
        <w:t>kierownika robót elektrycznych</w:t>
      </w:r>
      <w:r w:rsidR="00C72905" w:rsidRPr="0086778D">
        <w:rPr>
          <w:b/>
        </w:rPr>
        <w:t xml:space="preserve"> </w:t>
      </w:r>
      <w:r w:rsidR="00C72905" w:rsidRPr="0086778D">
        <w:rPr>
          <w:b/>
          <w:bCs/>
        </w:rPr>
        <w:t>posiadającą uprawnienia</w:t>
      </w:r>
      <w:r w:rsidRPr="0086778D">
        <w:rPr>
          <w:b/>
        </w:rPr>
        <w:t xml:space="preserve"> do kierowania robotami w specjalności instalacyjnej w zakresie instalacji i urządzeń elektrycznych</w:t>
      </w:r>
      <w:r w:rsidRPr="0086778D">
        <w:t xml:space="preserve"> oraz </w:t>
      </w:r>
      <w:r w:rsidR="001A210D" w:rsidRPr="0086778D">
        <w:t xml:space="preserve">posiadającą </w:t>
      </w:r>
      <w:r w:rsidRPr="0086778D">
        <w:rPr>
          <w:b/>
        </w:rPr>
        <w:t>co najmniej 2 letnie</w:t>
      </w:r>
      <w:r w:rsidRPr="0086778D">
        <w:t xml:space="preserve"> doświadczenie w pracy w swojej specjalności po uzyskaniu uprawnień polegające na pełnieniu funkcji kierownika robót lub kierownika budowy, liczone od dnia uzyskania uprawnień</w:t>
      </w:r>
      <w:r w:rsidR="00C72905" w:rsidRPr="0086778D">
        <w:t>.</w:t>
      </w:r>
      <w:r w:rsidR="00E70FA4" w:rsidRPr="0086778D">
        <w:t xml:space="preserve"> </w:t>
      </w:r>
    </w:p>
    <w:p w14:paraId="413A9CC8" w14:textId="77777777" w:rsidR="002419BD" w:rsidRDefault="002419BD" w:rsidP="002419BD">
      <w:pPr>
        <w:autoSpaceDE w:val="0"/>
        <w:autoSpaceDN w:val="0"/>
        <w:adjustRightInd w:val="0"/>
        <w:ind w:left="708"/>
        <w:jc w:val="both"/>
      </w:pPr>
    </w:p>
    <w:p w14:paraId="105368DC" w14:textId="37F7071C" w:rsidR="00920F18" w:rsidRDefault="00920F18" w:rsidP="00920F18">
      <w:pPr>
        <w:autoSpaceDE w:val="0"/>
        <w:autoSpaceDN w:val="0"/>
        <w:adjustRightInd w:val="0"/>
        <w:ind w:left="426"/>
        <w:jc w:val="both"/>
        <w:rPr>
          <w:rFonts w:eastAsiaTheme="minorHAnsi"/>
          <w:color w:val="000000"/>
          <w:lang w:eastAsia="en-US"/>
        </w:rPr>
      </w:pPr>
      <w:r w:rsidRPr="006835E3">
        <w:rPr>
          <w:rFonts w:eastAsiaTheme="minorHAnsi"/>
          <w:color w:val="000000"/>
          <w:lang w:eastAsia="en-US"/>
        </w:rPr>
        <w:t xml:space="preserve">Zamawiający dopuszcza łączenie funkcji kierownika budowy z funkcją kierownika robót. </w:t>
      </w:r>
      <w:r w:rsidRPr="006835E3">
        <w:rPr>
          <w:rFonts w:eastAsiaTheme="minorHAnsi"/>
          <w:color w:val="000000"/>
          <w:lang w:eastAsia="en-US"/>
        </w:rPr>
        <w:br/>
        <w:t>W takim przypadku Wykonawca zobowiązany jest wykazać, że osoba pełniąca funkcję kierownika budowy i jednocześnie kierownika robót posiada doświadczenie wymagane odpowiednio dla kierownika budowy i kierownika robót.</w:t>
      </w:r>
      <w:r w:rsidRPr="00EA2534">
        <w:rPr>
          <w:rFonts w:eastAsiaTheme="minorHAnsi"/>
          <w:color w:val="000000"/>
          <w:lang w:eastAsia="en-US"/>
        </w:rPr>
        <w:t xml:space="preserve"> </w:t>
      </w:r>
    </w:p>
    <w:p w14:paraId="68487532" w14:textId="0A2F442F" w:rsidR="001F108E" w:rsidRPr="004858F7" w:rsidRDefault="001F108E" w:rsidP="001F108E">
      <w:pPr>
        <w:pStyle w:val="Akapitzlist"/>
        <w:ind w:left="426"/>
        <w:jc w:val="both"/>
        <w:rPr>
          <w:b/>
        </w:rPr>
      </w:pPr>
      <w:r w:rsidRPr="0086778D">
        <w:rPr>
          <w:b/>
        </w:rPr>
        <w:t>W przypadku Wykonawców składających ofertę na więcej niż 1 część – Zamawiający nie wymaga wskazania kierownika budowy dla każdej części oddzielnie.</w:t>
      </w:r>
    </w:p>
    <w:p w14:paraId="3C8F1BA1" w14:textId="77777777" w:rsidR="007B5E03" w:rsidRPr="00B63C7A" w:rsidRDefault="007B5E03" w:rsidP="005F2700">
      <w:pPr>
        <w:pStyle w:val="Akapitzlist"/>
        <w:ind w:left="884"/>
        <w:rPr>
          <w:b/>
        </w:rPr>
      </w:pPr>
    </w:p>
    <w:p w14:paraId="20AF3023" w14:textId="4E0ED6DC" w:rsidR="001A7E2A" w:rsidRPr="00786DB1" w:rsidRDefault="001A7E2A" w:rsidP="00DA16E0">
      <w:pPr>
        <w:pStyle w:val="Akapitzlist"/>
        <w:numPr>
          <w:ilvl w:val="0"/>
          <w:numId w:val="19"/>
        </w:numPr>
        <w:autoSpaceDE w:val="0"/>
        <w:autoSpaceDN w:val="0"/>
        <w:adjustRightInd w:val="0"/>
        <w:ind w:left="142" w:right="-2" w:hanging="284"/>
        <w:rPr>
          <w:b/>
        </w:rPr>
      </w:pPr>
      <w:r w:rsidRPr="00786DB1">
        <w:rPr>
          <w:rFonts w:eastAsiaTheme="minorHAnsi"/>
          <w:color w:val="000000"/>
          <w:szCs w:val="24"/>
          <w:lang w:val="pl-PL" w:eastAsia="en-US"/>
        </w:rPr>
        <w:lastRenderedPageBreak/>
        <w:t xml:space="preserve">W odniesieniu do powyższych warunków </w:t>
      </w:r>
      <w:r w:rsidRPr="00786DB1">
        <w:rPr>
          <w:rFonts w:eastAsiaTheme="minorHAnsi"/>
          <w:color w:val="000000"/>
          <w:szCs w:val="20"/>
          <w:lang w:val="pl-PL" w:eastAsia="en-US"/>
        </w:rPr>
        <w:t xml:space="preserve">Wykonawcy wspólnie ubiegający się o udzielenie zamówienia mogą polegać na zdolnościach tych z wykonawców,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załącznikiem nr 5 do SWZ.</w:t>
      </w:r>
    </w:p>
    <w:p w14:paraId="7BD66722" w14:textId="695EE318" w:rsidR="001A7E2A" w:rsidRPr="004F47AC" w:rsidRDefault="001A7E2A" w:rsidP="00DA16E0">
      <w:pPr>
        <w:pStyle w:val="Akapitzlist"/>
        <w:numPr>
          <w:ilvl w:val="0"/>
          <w:numId w:val="19"/>
        </w:numPr>
        <w:autoSpaceDE w:val="0"/>
        <w:autoSpaceDN w:val="0"/>
        <w:adjustRightInd w:val="0"/>
        <w:ind w:left="142" w:hanging="284"/>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 ramach jednej umowy.</w:t>
      </w:r>
      <w:r w:rsidRPr="004F47AC">
        <w:rPr>
          <w:rFonts w:eastAsiaTheme="minorHAnsi"/>
          <w:color w:val="000000"/>
          <w:szCs w:val="20"/>
          <w:lang w:val="pl-PL" w:eastAsia="en-US"/>
        </w:rPr>
        <w:t xml:space="preserve"> </w:t>
      </w:r>
    </w:p>
    <w:p w14:paraId="6B3F7AEF" w14:textId="435FB38A" w:rsidR="001A7E2A" w:rsidRDefault="001A7E2A" w:rsidP="00DA16E0">
      <w:pPr>
        <w:numPr>
          <w:ilvl w:val="0"/>
          <w:numId w:val="19"/>
        </w:numPr>
        <w:ind w:left="142" w:hanging="284"/>
      </w:pPr>
      <w:r w:rsidRPr="00826F6E">
        <w:t>Zamawiający może na każdym etapie postępowania uznać, że Wykonawca nie posiada wymaganych zdolności, jeżeli posiadanie przez wykonawcę sprzecznych interesów,</w:t>
      </w:r>
      <w:r w:rsidR="00137B4D">
        <w:t xml:space="preserve"> </w:t>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5F2700">
      <w:pPr>
        <w:pStyle w:val="Nagwek2"/>
        <w:rPr>
          <w:b/>
          <w:sz w:val="22"/>
          <w:szCs w:val="22"/>
          <w:u w:val="single"/>
        </w:rPr>
      </w:pPr>
      <w:r w:rsidRPr="001E2011">
        <w:rPr>
          <w:b/>
          <w:sz w:val="22"/>
          <w:szCs w:val="22"/>
          <w:u w:val="single"/>
        </w:rPr>
        <w:t>IX. Podstawy wykluczenia z postępowania</w:t>
      </w:r>
    </w:p>
    <w:p w14:paraId="52231C04" w14:textId="77777777" w:rsidR="001A7E2A" w:rsidRPr="00826F6E" w:rsidRDefault="001A7E2A" w:rsidP="00DA16E0">
      <w:pPr>
        <w:numPr>
          <w:ilvl w:val="0"/>
          <w:numId w:val="21"/>
        </w:numPr>
        <w:spacing w:before="240"/>
        <w:ind w:left="142" w:hanging="284"/>
      </w:pPr>
      <w:r w:rsidRPr="00826F6E">
        <w:t>Z postępowania o udzielenie zamówienia wyklucza się Wykonawców, w stosunku do których zachodzi którakolwiek z okoliczności wskazanych:</w:t>
      </w:r>
    </w:p>
    <w:p w14:paraId="27F69601" w14:textId="77777777" w:rsidR="001A7E2A" w:rsidRPr="00826F6E" w:rsidRDefault="001A7E2A" w:rsidP="00DA16E0">
      <w:pPr>
        <w:numPr>
          <w:ilvl w:val="0"/>
          <w:numId w:val="12"/>
        </w:numPr>
      </w:pPr>
      <w:r w:rsidRPr="00826F6E">
        <w:t>w art. 108 ust. 1 PZP który stanowi:</w:t>
      </w:r>
    </w:p>
    <w:p w14:paraId="00D0A4C8" w14:textId="77777777" w:rsidR="00C72905" w:rsidRPr="00043064" w:rsidRDefault="00C72905" w:rsidP="00C72905">
      <w:pPr>
        <w:ind w:left="284" w:hanging="142"/>
        <w:rPr>
          <w:i/>
          <w:sz w:val="18"/>
        </w:rPr>
      </w:pPr>
      <w:r w:rsidRPr="00043064">
        <w:rPr>
          <w:i/>
          <w:sz w:val="18"/>
        </w:rPr>
        <w:t>„1.  Z postępowania o udzielenie zamówienia wyklucza się wykonawcę:</w:t>
      </w:r>
    </w:p>
    <w:p w14:paraId="5F4E2E26" w14:textId="77777777" w:rsidR="00C72905" w:rsidRPr="00043064" w:rsidRDefault="00C72905" w:rsidP="00C72905">
      <w:pPr>
        <w:ind w:left="284"/>
        <w:rPr>
          <w:i/>
          <w:sz w:val="18"/>
        </w:rPr>
      </w:pPr>
      <w:r w:rsidRPr="00043064">
        <w:rPr>
          <w:i/>
          <w:sz w:val="18"/>
        </w:rPr>
        <w:t>1) będącego osobą fizyczną, którego prawomocnie skazano za przestępstwo:</w:t>
      </w:r>
    </w:p>
    <w:p w14:paraId="554D4910" w14:textId="77777777" w:rsidR="00C72905" w:rsidRPr="00043064" w:rsidRDefault="00C72905" w:rsidP="00C72905">
      <w:pPr>
        <w:ind w:left="284"/>
        <w:rPr>
          <w:i/>
          <w:sz w:val="18"/>
        </w:rPr>
      </w:pPr>
      <w:r w:rsidRPr="00043064">
        <w:rPr>
          <w:i/>
          <w:sz w:val="18"/>
        </w:rPr>
        <w:t>a) udziału w zorganizowanej grupie przestępczej albo związku mającym na celu popełnienie przestępstwa lub przestępstwa skarbowego, o którym mowa w art. 258 Kodeksu karnego,</w:t>
      </w:r>
    </w:p>
    <w:p w14:paraId="10F8C747" w14:textId="77777777" w:rsidR="00C72905" w:rsidRPr="00043064" w:rsidRDefault="00C72905" w:rsidP="00C72905">
      <w:pPr>
        <w:ind w:left="284"/>
        <w:rPr>
          <w:i/>
          <w:sz w:val="18"/>
        </w:rPr>
      </w:pPr>
      <w:r w:rsidRPr="00043064">
        <w:rPr>
          <w:i/>
          <w:sz w:val="18"/>
        </w:rPr>
        <w:t>b) handlu ludźmi, o którym mowa w art. 189a Kodeksu karnego,</w:t>
      </w:r>
    </w:p>
    <w:p w14:paraId="3301A7D1" w14:textId="77777777" w:rsidR="00C72905" w:rsidRPr="00043064" w:rsidRDefault="00C72905" w:rsidP="00C72905">
      <w:pPr>
        <w:ind w:left="284"/>
        <w:rPr>
          <w:i/>
          <w:sz w:val="18"/>
        </w:rPr>
      </w:pPr>
      <w:r w:rsidRPr="00043064">
        <w:rPr>
          <w:i/>
          <w:sz w:val="18"/>
        </w:rPr>
        <w:t xml:space="preserve">c) o którym mowa w art. 228-230a, art. 250a Kodeksu karnego, </w:t>
      </w:r>
      <w:r>
        <w:rPr>
          <w:i/>
          <w:sz w:val="18"/>
        </w:rPr>
        <w:t xml:space="preserve">lub </w:t>
      </w:r>
      <w:r w:rsidRPr="00043064">
        <w:rPr>
          <w:i/>
          <w:sz w:val="18"/>
        </w:rPr>
        <w:t>w art. 46</w:t>
      </w:r>
      <w:r w:rsidRPr="00064C62">
        <w:rPr>
          <w:i/>
          <w:sz w:val="18"/>
        </w:rPr>
        <w:t xml:space="preserve"> </w:t>
      </w:r>
      <w:r>
        <w:rPr>
          <w:i/>
          <w:sz w:val="18"/>
        </w:rPr>
        <w:t xml:space="preserve">lub </w:t>
      </w:r>
      <w:r w:rsidRPr="00043064">
        <w:rPr>
          <w:i/>
          <w:sz w:val="18"/>
        </w:rPr>
        <w:t xml:space="preserve">w art. 48 ustawy z dnia 25 czerwca 2010 r. o sporcie </w:t>
      </w:r>
      <w:r w:rsidRPr="007007A5">
        <w:rPr>
          <w:i/>
          <w:sz w:val="18"/>
        </w:rPr>
        <w:t>(Dz. U. z 2022 r. poz. 1599 i 2185 lub w art. 54 ust. 1-4 ustawy z dnia 12 maja 2011 r. o refundacji leków, środków spożywczych specjalnego przeznaczenia żywieniowego oraz wyrobów medycznych (Dz. U. z 2023 r. poz. 826),</w:t>
      </w:r>
    </w:p>
    <w:p w14:paraId="618FB92B" w14:textId="77777777" w:rsidR="00C72905" w:rsidRPr="00043064" w:rsidRDefault="00C72905" w:rsidP="00C72905">
      <w:pPr>
        <w:ind w:left="284"/>
        <w:rPr>
          <w:i/>
          <w:sz w:val="18"/>
        </w:rPr>
      </w:pPr>
      <w:r w:rsidRPr="00043064">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1BF81F5" w14:textId="77777777" w:rsidR="00C72905" w:rsidRPr="00043064" w:rsidRDefault="00C72905" w:rsidP="00C72905">
      <w:pPr>
        <w:ind w:left="284"/>
        <w:rPr>
          <w:i/>
          <w:sz w:val="18"/>
        </w:rPr>
      </w:pPr>
      <w:r w:rsidRPr="00043064">
        <w:rPr>
          <w:i/>
          <w:sz w:val="18"/>
        </w:rPr>
        <w:t>e) o charakterze terrorystycznym, o którym mowa w art. 115 § 20 Kodeksu karnego, lub mające na celu popełnienie tego przestępstwa,</w:t>
      </w:r>
    </w:p>
    <w:p w14:paraId="0AE97DF5" w14:textId="77777777" w:rsidR="00C72905" w:rsidRPr="00043064" w:rsidRDefault="00C72905" w:rsidP="00C72905">
      <w:pPr>
        <w:ind w:left="284"/>
        <w:rPr>
          <w:i/>
          <w:sz w:val="18"/>
        </w:rPr>
      </w:pPr>
      <w:r w:rsidRPr="00043064">
        <w:rPr>
          <w:i/>
          <w:sz w:val="18"/>
        </w:rPr>
        <w:t>f) 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3A91CD56" w14:textId="77777777" w:rsidR="00C72905" w:rsidRPr="00043064" w:rsidRDefault="00C72905" w:rsidP="00C72905">
      <w:pPr>
        <w:ind w:left="284"/>
        <w:rPr>
          <w:i/>
          <w:sz w:val="18"/>
        </w:rPr>
      </w:pPr>
      <w:r w:rsidRPr="00043064">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7F31F7" w14:textId="77777777" w:rsidR="00C72905" w:rsidRPr="00043064" w:rsidRDefault="00C72905" w:rsidP="00C72905">
      <w:pPr>
        <w:ind w:left="284"/>
        <w:rPr>
          <w:i/>
          <w:sz w:val="18"/>
        </w:rPr>
      </w:pPr>
      <w:r w:rsidRPr="00043064">
        <w:rPr>
          <w:i/>
          <w:sz w:val="18"/>
        </w:rPr>
        <w:t>h) o którym mowa w art. 9 ust. 1 i 3 lub art. 10 ustawy z dnia 15 czerwca 2012 r. o skutkach powierzania wykonywania pracy cudzoziemcom przebywającym wbrew przepisom na terytorium Rzeczypospolitej Polskiej</w:t>
      </w:r>
    </w:p>
    <w:p w14:paraId="58AC7C6A" w14:textId="77777777" w:rsidR="00C72905" w:rsidRPr="00043064" w:rsidRDefault="00C72905" w:rsidP="00C72905">
      <w:pPr>
        <w:ind w:left="284"/>
        <w:rPr>
          <w:i/>
          <w:sz w:val="18"/>
        </w:rPr>
      </w:pPr>
      <w:r w:rsidRPr="00043064">
        <w:rPr>
          <w:i/>
          <w:sz w:val="18"/>
        </w:rPr>
        <w:t>- lub za odpowiedni czyn zabroniony określony w przepisach prawa obcego;</w:t>
      </w:r>
    </w:p>
    <w:p w14:paraId="6C2DC460" w14:textId="77777777" w:rsidR="00C72905" w:rsidRPr="00043064" w:rsidRDefault="00C72905" w:rsidP="00C72905">
      <w:pPr>
        <w:ind w:left="284"/>
        <w:rPr>
          <w:i/>
          <w:sz w:val="18"/>
        </w:rPr>
      </w:pPr>
      <w:proofErr w:type="gramStart"/>
      <w:r w:rsidRPr="00043064">
        <w:rPr>
          <w:i/>
          <w:sz w:val="18"/>
        </w:rPr>
        <w:t>2)</w:t>
      </w:r>
      <w:proofErr w:type="gramEnd"/>
      <w:r w:rsidRPr="00043064">
        <w:rPr>
          <w:i/>
          <w:sz w:val="18"/>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D376DC" w14:textId="77777777" w:rsidR="00C72905" w:rsidRPr="00043064" w:rsidRDefault="00C72905" w:rsidP="00C72905">
      <w:pPr>
        <w:ind w:left="284"/>
        <w:rPr>
          <w:i/>
          <w:sz w:val="18"/>
        </w:rPr>
      </w:pPr>
      <w:r w:rsidRPr="00043064">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583A39F" w14:textId="77777777" w:rsidR="00C72905" w:rsidRPr="00043064" w:rsidRDefault="00C72905" w:rsidP="00C72905">
      <w:pPr>
        <w:ind w:left="284"/>
        <w:rPr>
          <w:i/>
          <w:sz w:val="18"/>
        </w:rPr>
      </w:pPr>
      <w:r w:rsidRPr="00043064">
        <w:rPr>
          <w:i/>
          <w:sz w:val="18"/>
        </w:rPr>
        <w:t>4) wobec którego prawomocnie orzeczono zakaz ubiegania się o zamówienia publiczne;</w:t>
      </w:r>
    </w:p>
    <w:p w14:paraId="5628F276" w14:textId="77777777" w:rsidR="00C72905" w:rsidRPr="00043064" w:rsidRDefault="00C72905" w:rsidP="00C72905">
      <w:pPr>
        <w:ind w:left="284"/>
        <w:rPr>
          <w:i/>
          <w:sz w:val="18"/>
        </w:rPr>
      </w:pPr>
      <w:proofErr w:type="gramStart"/>
      <w:r w:rsidRPr="00043064">
        <w:rPr>
          <w:i/>
          <w:sz w:val="18"/>
        </w:rPr>
        <w:t>5)</w:t>
      </w:r>
      <w:proofErr w:type="gramEnd"/>
      <w:r w:rsidRPr="00043064">
        <w:rPr>
          <w:i/>
          <w:sz w:val="18"/>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BEA81B0" w14:textId="77777777" w:rsidR="00C72905" w:rsidRPr="00043064" w:rsidRDefault="00C72905" w:rsidP="00C72905">
      <w:pPr>
        <w:ind w:left="284"/>
        <w:rPr>
          <w:i/>
          <w:sz w:val="18"/>
        </w:rPr>
      </w:pPr>
      <w:proofErr w:type="gramStart"/>
      <w:r w:rsidRPr="00043064">
        <w:rPr>
          <w:i/>
          <w:sz w:val="18"/>
        </w:rPr>
        <w:t>6)</w:t>
      </w:r>
      <w:proofErr w:type="gramEnd"/>
      <w:r w:rsidRPr="00043064">
        <w:rPr>
          <w:i/>
          <w:sz w:val="18"/>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w:t>
      </w:r>
      <w:r w:rsidRPr="00043064">
        <w:rPr>
          <w:i/>
          <w:sz w:val="18"/>
        </w:rPr>
        <w:lastRenderedPageBreak/>
        <w:t>zakłócenie konkurencji może być wyeliminowane w inny sposób niż przez wykluczenie wykonawcy z udziału w postępowaniu o udzielenie zamówienia.”</w:t>
      </w:r>
    </w:p>
    <w:p w14:paraId="6E7E418F" w14:textId="77777777" w:rsidR="00C72905" w:rsidRDefault="00C72905" w:rsidP="00C72905">
      <w:pPr>
        <w:pStyle w:val="Akapitzlist"/>
        <w:numPr>
          <w:ilvl w:val="0"/>
          <w:numId w:val="21"/>
        </w:numPr>
        <w:ind w:left="142" w:hanging="284"/>
      </w:pPr>
      <w:r w:rsidRPr="00826F6E">
        <w:t xml:space="preserve">Wykluczenie Wykonawcy następuje zgodnie z art. 111 PZP </w:t>
      </w:r>
    </w:p>
    <w:p w14:paraId="7CA5F844" w14:textId="77777777" w:rsidR="00C72905" w:rsidRDefault="00C72905" w:rsidP="00C72905">
      <w:pPr>
        <w:pStyle w:val="Akapitzlist"/>
        <w:numPr>
          <w:ilvl w:val="0"/>
          <w:numId w:val="21"/>
        </w:numPr>
        <w:ind w:left="142" w:hanging="284"/>
      </w:pPr>
      <w:r>
        <w:t xml:space="preserve">Wykonawca nie podlega wykluczeniu w okolicznościach określonych w art. 108 ust. 1 pkt 1, 2 i 5 </w:t>
      </w:r>
      <w:proofErr w:type="spellStart"/>
      <w:r>
        <w:t>Pzp</w:t>
      </w:r>
      <w:proofErr w:type="spellEnd"/>
      <w:r>
        <w:t>, jeżeli udowodni zamawiającemu, że spełnił łącznie następujące przesłanki:</w:t>
      </w:r>
    </w:p>
    <w:p w14:paraId="06324982" w14:textId="77777777" w:rsidR="00C72905" w:rsidRDefault="00C72905" w:rsidP="00C72905">
      <w:pPr>
        <w:pStyle w:val="Akapitzlist"/>
        <w:numPr>
          <w:ilvl w:val="2"/>
          <w:numId w:val="19"/>
        </w:numPr>
        <w:ind w:left="709"/>
      </w:pPr>
      <w:r>
        <w:t xml:space="preserve">naprawił lub zobowiązał się do naprawienia szkody wyrządzonej przestępstwem, wykroczeniem lub swoim nieprawidłowym postępowaniem, w tym poprzez zadośćuczynienie pieniężne; </w:t>
      </w:r>
    </w:p>
    <w:p w14:paraId="523ABCFE" w14:textId="77777777" w:rsidR="00C72905" w:rsidRDefault="00C72905" w:rsidP="00C72905">
      <w:pPr>
        <w:pStyle w:val="Akapitzlist"/>
        <w:numPr>
          <w:ilvl w:val="2"/>
          <w:numId w:val="19"/>
        </w:numPr>
        <w:ind w:left="709"/>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714207" w14:textId="2DF86C6D" w:rsidR="00C72905" w:rsidRPr="004B45BE" w:rsidRDefault="00C72905" w:rsidP="00C72905">
      <w:pPr>
        <w:pStyle w:val="Akapitzlist"/>
        <w:numPr>
          <w:ilvl w:val="2"/>
          <w:numId w:val="19"/>
        </w:numPr>
        <w:ind w:left="709"/>
      </w:pPr>
      <w:r>
        <w:t xml:space="preserve">podjął konkretne środki techniczne, organizacyjne i kadrowe, odpowiednie dla zapobiegania dalszym przestępstwom, wykroczeniom lub nieprawidłowemu postępowaniu, w szczególności: </w:t>
      </w:r>
      <w:r w:rsidRPr="004B45BE">
        <w:t xml:space="preserve">a) zerwał wszelkie powiązania z osobami lub podmiotami odpowiedzialnymi za nieprawidłowe postępowanie Wykonawcy, </w:t>
      </w:r>
    </w:p>
    <w:p w14:paraId="3DFED3A5" w14:textId="77777777" w:rsidR="00C72905" w:rsidRPr="004B45BE" w:rsidRDefault="00C72905" w:rsidP="00C72905">
      <w:pPr>
        <w:pStyle w:val="Akapitzlist"/>
        <w:numPr>
          <w:ilvl w:val="1"/>
          <w:numId w:val="19"/>
        </w:numPr>
        <w:ind w:left="993" w:hanging="284"/>
      </w:pPr>
      <w:r w:rsidRPr="004B45BE">
        <w:t xml:space="preserve">zreorganizował personel, </w:t>
      </w:r>
    </w:p>
    <w:p w14:paraId="740A3742" w14:textId="77777777" w:rsidR="00C72905" w:rsidRPr="004B45BE" w:rsidRDefault="00C72905" w:rsidP="00C72905">
      <w:pPr>
        <w:pStyle w:val="Akapitzlist"/>
        <w:numPr>
          <w:ilvl w:val="1"/>
          <w:numId w:val="19"/>
        </w:numPr>
        <w:ind w:left="993" w:hanging="284"/>
      </w:pPr>
      <w:r w:rsidRPr="004B45BE">
        <w:t xml:space="preserve">wdrożył system sprawozdawczości i kontroli, </w:t>
      </w:r>
    </w:p>
    <w:p w14:paraId="46F6C268" w14:textId="77777777" w:rsidR="00C72905" w:rsidRPr="004B45BE" w:rsidRDefault="00C72905" w:rsidP="00C72905">
      <w:pPr>
        <w:pStyle w:val="Akapitzlist"/>
        <w:numPr>
          <w:ilvl w:val="1"/>
          <w:numId w:val="19"/>
        </w:numPr>
        <w:ind w:left="993" w:hanging="284"/>
      </w:pPr>
      <w:r w:rsidRPr="004B45BE">
        <w:t>utworzył struktury audytu wewnętrznego do monitorowania przestrzegania przepisów, wewnętrznych regulacji lub standardów,</w:t>
      </w:r>
    </w:p>
    <w:p w14:paraId="038CEB1F" w14:textId="77777777" w:rsidR="00C72905" w:rsidRDefault="00C72905" w:rsidP="00C72905">
      <w:pPr>
        <w:pStyle w:val="Akapitzlist"/>
        <w:numPr>
          <w:ilvl w:val="1"/>
          <w:numId w:val="19"/>
        </w:numPr>
        <w:ind w:left="993" w:hanging="284"/>
      </w:pPr>
      <w:r w:rsidRPr="004B45BE">
        <w:t>wprowadził</w:t>
      </w:r>
      <w:r>
        <w:t xml:space="preserve"> wewnętrzne regulacje dotyczące odpowiedzialności i odszkodowań za nieprzestrzeganie przepisów, wewnętrznych regulacji lub standardów. </w:t>
      </w:r>
    </w:p>
    <w:p w14:paraId="5024C7D9" w14:textId="77777777" w:rsidR="00C72905" w:rsidRDefault="00C72905" w:rsidP="00C72905">
      <w:pPr>
        <w:pStyle w:val="Akapitzlist"/>
        <w:numPr>
          <w:ilvl w:val="0"/>
          <w:numId w:val="21"/>
        </w:numPr>
        <w:ind w:left="284" w:hanging="284"/>
      </w:pPr>
      <w: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2E13A387" w14:textId="2E646E49" w:rsidR="00C72905" w:rsidRPr="005C189F" w:rsidRDefault="00C72905" w:rsidP="00C72905">
      <w:pPr>
        <w:pStyle w:val="Akapitzlist"/>
        <w:numPr>
          <w:ilvl w:val="0"/>
          <w:numId w:val="21"/>
        </w:numPr>
        <w:ind w:left="284" w:hanging="284"/>
      </w:pPr>
      <w:r w:rsidRPr="005C189F">
        <w:rPr>
          <w:b/>
        </w:rPr>
        <w:t xml:space="preserve">Zamawiający przewiduje dodatkowe wykluczenia wykonawców na podstawie art. 7 ust. 1 ustawy z dnia 13 kwietnia 2022 r. </w:t>
      </w:r>
      <w:r>
        <w:rPr>
          <w:b/>
        </w:rPr>
        <w:t>o szczególnych rozwiązaniach w zakresie</w:t>
      </w:r>
      <w:r w:rsidRPr="005C189F">
        <w:rPr>
          <w:b/>
        </w:rPr>
        <w:t xml:space="preserve"> przeciwdziałania wspieraniu agresji na Ukrainę</w:t>
      </w:r>
      <w:r>
        <w:rPr>
          <w:b/>
        </w:rPr>
        <w:t xml:space="preserve"> ora służących ochronie bezpieczeństwa narodowego</w:t>
      </w:r>
      <w:r w:rsidRPr="005C189F">
        <w:t xml:space="preserve"> (</w:t>
      </w:r>
      <w:r w:rsidR="0088788C" w:rsidRPr="0088788C">
        <w:t xml:space="preserve">Dz.U.2024.507 </w:t>
      </w:r>
      <w:proofErr w:type="spellStart"/>
      <w:r w:rsidR="0088788C" w:rsidRPr="0088788C">
        <w:t>t.j</w:t>
      </w:r>
      <w:proofErr w:type="spellEnd"/>
      <w:r w:rsidR="0088788C" w:rsidRPr="0088788C">
        <w:t>. z dnia 2024.04.04</w:t>
      </w:r>
      <w:r>
        <w:t>)</w:t>
      </w:r>
      <w:r w:rsidRPr="005C189F">
        <w:t>, zwan</w:t>
      </w:r>
      <w:r>
        <w:t>ej</w:t>
      </w:r>
      <w:r w:rsidRPr="005C189F">
        <w:t xml:space="preserve"> dalej „ustawą sankcyjną” </w:t>
      </w:r>
    </w:p>
    <w:p w14:paraId="427547C3" w14:textId="1A363D7E" w:rsidR="00C72905" w:rsidRPr="00020B91" w:rsidRDefault="00C72905" w:rsidP="00C72905">
      <w:pPr>
        <w:pStyle w:val="Akapitzlist"/>
        <w:numPr>
          <w:ilvl w:val="1"/>
          <w:numId w:val="30"/>
        </w:numPr>
        <w:ind w:left="851"/>
        <w:jc w:val="both"/>
      </w:pPr>
      <w:r w:rsidRPr="001F4E73">
        <w:t>art. 7 ust. 1 pkt 1</w:t>
      </w:r>
      <w:r w:rsidRPr="00020B91">
        <w:t xml:space="preserve">wykonawcę wymienionego w wykazach określonych w rozporządzeniu 765/2006 i rozporządzeniu 269/2014 albo wpisanego na listę na podstawie decyzji w sprawie wpisu na listę rozstrzygającej o zastosowaniu środka, o którym mowa w art. 1 pkt 3 ustawy sankcyjnej; </w:t>
      </w:r>
    </w:p>
    <w:p w14:paraId="284ED5E3" w14:textId="2DE1C54B" w:rsidR="00C72905" w:rsidRDefault="00C72905" w:rsidP="00C72905">
      <w:pPr>
        <w:pStyle w:val="Akapitzlist"/>
        <w:numPr>
          <w:ilvl w:val="1"/>
          <w:numId w:val="30"/>
        </w:numPr>
        <w:ind w:left="851"/>
        <w:jc w:val="both"/>
      </w:pPr>
      <w:r w:rsidRPr="001F4E73">
        <w:t xml:space="preserve">art. 7 ust. 1 pkt </w:t>
      </w:r>
      <w:r>
        <w:t xml:space="preserve">2 </w:t>
      </w:r>
      <w:r w:rsidRPr="00020B91">
        <w:t xml:space="preserve">wykonawcę, którego beneficjentem rzeczywistym w rozumieniu ustawy z dnia 1 marca 2018 r. o przeciwdziałaniu praniu pieniędzy oraz finansowaniu </w:t>
      </w:r>
      <w:r w:rsidRPr="00340D2B">
        <w:t>terroryzmu (</w:t>
      </w:r>
      <w:r w:rsidR="00214763" w:rsidRPr="00340D2B">
        <w:t xml:space="preserve">Dz.U.2023.1124 </w:t>
      </w:r>
      <w:proofErr w:type="spellStart"/>
      <w:r w:rsidR="00214763" w:rsidRPr="00340D2B">
        <w:t>t.j</w:t>
      </w:r>
      <w:proofErr w:type="spellEnd"/>
      <w:r w:rsidR="00214763" w:rsidRPr="00340D2B">
        <w:t>. z dnia 2023.06.16</w:t>
      </w:r>
      <w:r w:rsidRPr="00340D2B">
        <w:t>) jest osoba</w:t>
      </w:r>
      <w:r w:rsidRPr="00020B91">
        <w:t xml:space="preserve">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73703B54" w14:textId="495AA2C4" w:rsidR="00C72905" w:rsidRDefault="00C72905" w:rsidP="00C72905">
      <w:pPr>
        <w:pStyle w:val="Akapitzlist"/>
        <w:numPr>
          <w:ilvl w:val="1"/>
          <w:numId w:val="30"/>
        </w:numPr>
        <w:ind w:left="851"/>
        <w:jc w:val="both"/>
      </w:pPr>
      <w:r w:rsidRPr="001F4E73">
        <w:t xml:space="preserve">art. 7 ust. 1 pkt </w:t>
      </w:r>
      <w:r>
        <w:t xml:space="preserve">3 </w:t>
      </w:r>
      <w:r w:rsidRPr="00020B91">
        <w:t xml:space="preserve">wykonawcę, którego jednostką dominującą w </w:t>
      </w:r>
      <w:r w:rsidRPr="00E13F63">
        <w:t>rozumieniu art. 3 ust. 1 pkt 37 ustawy z dnia 29 września 1994 r. o rachunkowości (</w:t>
      </w:r>
      <w:r w:rsidR="00214763" w:rsidRPr="00E13F63">
        <w:t xml:space="preserve">Dz.U.2023.120 </w:t>
      </w:r>
      <w:proofErr w:type="spellStart"/>
      <w:r w:rsidR="00214763" w:rsidRPr="00E13F63">
        <w:t>t.j</w:t>
      </w:r>
      <w:proofErr w:type="spellEnd"/>
      <w:r w:rsidR="00214763" w:rsidRPr="00E13F63">
        <w:t>. z dnia 2023.01.16</w:t>
      </w:r>
      <w:r w:rsidRPr="00E13F63">
        <w:t>),</w:t>
      </w:r>
      <w:r w:rsidRPr="00020B91">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33A10BDD" w14:textId="77777777" w:rsidR="00C72905" w:rsidRPr="005C189F" w:rsidRDefault="00C72905" w:rsidP="00C72905">
      <w:pPr>
        <w:pStyle w:val="Akapitzlist"/>
        <w:numPr>
          <w:ilvl w:val="0"/>
          <w:numId w:val="21"/>
        </w:numPr>
        <w:ind w:left="284"/>
      </w:pPr>
      <w:r w:rsidRPr="005C189F">
        <w:t xml:space="preserve">W celu potwierdzenia braku istnienia okoliczności, o których mowa w </w:t>
      </w:r>
      <w:r>
        <w:t xml:space="preserve">ust. 5 </w:t>
      </w:r>
      <w:r w:rsidRPr="005C189F">
        <w:t>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C1565B">
        <w:rPr>
          <w:vertAlign w:val="superscript"/>
        </w:rPr>
        <w:t>1</w:t>
      </w:r>
      <w:r w:rsidRPr="005C189F">
        <w:t xml:space="preserve"> </w:t>
      </w:r>
      <w:r w:rsidRPr="005C189F">
        <w:lastRenderedPageBreak/>
        <w:t>Kodeksu spółek handlowych lub rejestru udziałów księgi udziałów, o której mowa w art. 188 Kodeksu spółek handlowych (Zdanie 2 stosuje się odpowiednio</w:t>
      </w:r>
      <w:r>
        <w:t>, - również w s</w:t>
      </w:r>
      <w:r w:rsidRPr="005C189F">
        <w:t xml:space="preserve">tosunku do </w:t>
      </w:r>
      <w:r w:rsidRPr="00C1565B">
        <w:rPr>
          <w:b/>
        </w:rPr>
        <w:t>Wykonawców zagranicznych</w:t>
      </w:r>
      <w:r w:rsidRPr="0078488E">
        <w:rPr>
          <w:bCs/>
        </w:rPr>
        <w:t xml:space="preserve">). </w:t>
      </w:r>
    </w:p>
    <w:p w14:paraId="4450EAFC" w14:textId="77777777" w:rsidR="00C72905" w:rsidRPr="005C189F" w:rsidRDefault="00C72905" w:rsidP="00C72905">
      <w:pPr>
        <w:pStyle w:val="Akapitzlist"/>
        <w:ind w:left="284"/>
      </w:pPr>
    </w:p>
    <w:p w14:paraId="6F53AD3F" w14:textId="782A32B5" w:rsidR="00C72905" w:rsidRPr="00826F6E" w:rsidRDefault="00C72905" w:rsidP="00C72905">
      <w:pPr>
        <w:pStyle w:val="Akapitzlist"/>
        <w:ind w:left="284"/>
      </w:pPr>
      <w:r w:rsidRPr="005C189F">
        <w:t>Oferta wykonawcy, który podlega wykluczeniu na podstawie art. 7 ust. 1 specustawy sankcyjnej zostanie odrzucona, na podstawie art. 226</w:t>
      </w:r>
      <w:r>
        <w:t xml:space="preserve"> ust.1</w:t>
      </w:r>
      <w:r w:rsidRPr="005C189F">
        <w:t xml:space="preserve"> pkt 2 lit. a) ustawy </w:t>
      </w:r>
      <w:proofErr w:type="spellStart"/>
      <w:r w:rsidRPr="005C189F">
        <w:t>Pzp</w:t>
      </w:r>
      <w:proofErr w:type="spellEnd"/>
      <w:r>
        <w:t>.</w:t>
      </w:r>
    </w:p>
    <w:p w14:paraId="0F057917" w14:textId="77777777" w:rsidR="001A7E2A" w:rsidRPr="000E4B39" w:rsidRDefault="001A7E2A" w:rsidP="005F2700">
      <w:pPr>
        <w:pStyle w:val="Nagwek2"/>
        <w:rPr>
          <w:b/>
          <w:sz w:val="22"/>
          <w:szCs w:val="22"/>
          <w:u w:val="single"/>
        </w:rPr>
      </w:pPr>
      <w:r w:rsidRPr="000E4B39">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77777777" w:rsidR="001A7E2A" w:rsidRPr="00826F6E" w:rsidRDefault="001A7E2A" w:rsidP="00DA16E0">
      <w:pPr>
        <w:numPr>
          <w:ilvl w:val="0"/>
          <w:numId w:val="22"/>
        </w:numPr>
        <w:spacing w:before="240"/>
        <w:ind w:left="284" w:hanging="426"/>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58F60A7" w:rsidR="001A7E2A" w:rsidRDefault="001A7E2A" w:rsidP="00DA16E0">
      <w:pPr>
        <w:pStyle w:val="Akapitzlist"/>
        <w:numPr>
          <w:ilvl w:val="0"/>
          <w:numId w:val="22"/>
        </w:numPr>
        <w:ind w:left="284" w:right="-141" w:hanging="426"/>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oraz spełnia warunki udziału w postępowaniu.</w:t>
      </w:r>
    </w:p>
    <w:p w14:paraId="3E2FFE74" w14:textId="4C2CFBE2" w:rsidR="001A7E2A" w:rsidRPr="003D565D" w:rsidRDefault="001A7E2A" w:rsidP="00DA16E0">
      <w:pPr>
        <w:pStyle w:val="Akapitzlist"/>
        <w:numPr>
          <w:ilvl w:val="0"/>
          <w:numId w:val="22"/>
        </w:numPr>
        <w:ind w:left="284" w:hanging="426"/>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77777777" w:rsidR="001A7E2A" w:rsidRDefault="001A7E2A" w:rsidP="00DA16E0">
      <w:pPr>
        <w:numPr>
          <w:ilvl w:val="0"/>
          <w:numId w:val="22"/>
        </w:numPr>
        <w:ind w:left="284"/>
        <w:rPr>
          <w:szCs w:val="20"/>
        </w:rPr>
      </w:pPr>
      <w:r w:rsidRPr="00415530">
        <w:rPr>
          <w:szCs w:val="20"/>
        </w:rPr>
        <w:t>Podmiotowe środki dowodowe wymagane od wykonawcy obejmują:</w:t>
      </w:r>
    </w:p>
    <w:p w14:paraId="34F9594E" w14:textId="220E10A5" w:rsidR="001A7E2A" w:rsidRPr="0099538E" w:rsidRDefault="001A7E2A" w:rsidP="00DA16E0">
      <w:pPr>
        <w:pStyle w:val="Akapitzlist"/>
        <w:numPr>
          <w:ilvl w:val="2"/>
          <w:numId w:val="19"/>
        </w:numPr>
        <w:ind w:left="567"/>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DF7033">
      <w:pPr>
        <w:pStyle w:val="Akapitzlist"/>
        <w:numPr>
          <w:ilvl w:val="2"/>
          <w:numId w:val="19"/>
        </w:numPr>
        <w:ind w:left="56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C03ABEA" w14:textId="66BAE2BB" w:rsidR="007B5E03" w:rsidRPr="001F262C" w:rsidRDefault="007B5E03" w:rsidP="0025642E">
      <w:pPr>
        <w:pStyle w:val="Akapitzlist"/>
        <w:numPr>
          <w:ilvl w:val="2"/>
          <w:numId w:val="19"/>
        </w:numPr>
        <w:ind w:left="567"/>
        <w:rPr>
          <w:b/>
          <w:szCs w:val="20"/>
        </w:rPr>
      </w:pPr>
      <w:r w:rsidRPr="001F262C">
        <w:rPr>
          <w:b/>
          <w:szCs w:val="20"/>
        </w:rPr>
        <w:t>Wykaz osób,</w:t>
      </w:r>
      <w:r w:rsidRPr="001F262C">
        <w:rPr>
          <w:szCs w:val="20"/>
        </w:rPr>
        <w:t xml:space="preserve"> skierowanych przez wykonawcę do realizacji zamówienia publicznego, </w:t>
      </w:r>
      <w:r w:rsidRPr="001F262C">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1F262C">
        <w:rPr>
          <w:b/>
          <w:szCs w:val="20"/>
        </w:rPr>
        <w:t>Załącznikiem nr 4 do SWZ</w:t>
      </w:r>
      <w:r w:rsidR="00A10E39" w:rsidRPr="001F262C">
        <w:rPr>
          <w:b/>
          <w:szCs w:val="20"/>
        </w:rPr>
        <w:t xml:space="preserve"> </w:t>
      </w:r>
    </w:p>
    <w:p w14:paraId="36A3EB3E" w14:textId="77777777" w:rsidR="001A7E2A" w:rsidRPr="0019479C" w:rsidRDefault="001A7E2A" w:rsidP="00DA16E0">
      <w:pPr>
        <w:pStyle w:val="Akapitzlist"/>
        <w:numPr>
          <w:ilvl w:val="0"/>
          <w:numId w:val="22"/>
        </w:numPr>
        <w:ind w:left="284"/>
        <w:rPr>
          <w:szCs w:val="20"/>
        </w:rPr>
      </w:pPr>
      <w:r w:rsidRPr="0019479C">
        <w:rPr>
          <w:szCs w:val="20"/>
        </w:rPr>
        <w:t>Wykonawca nie jest zobowiązany do złożenia podmiotowych środków dowodowych, które zamawiający posiada, jeżeli Wykonawca wskaże te środki oraz potwierdzi ich prawidłowość i aktualność.</w:t>
      </w:r>
    </w:p>
    <w:p w14:paraId="4984701B" w14:textId="77777777" w:rsidR="001A7E2A" w:rsidRPr="00C014DB" w:rsidRDefault="001A7E2A" w:rsidP="00DA16E0">
      <w:pPr>
        <w:numPr>
          <w:ilvl w:val="0"/>
          <w:numId w:val="22"/>
        </w:numPr>
        <w:ind w:left="284"/>
        <w:rPr>
          <w:szCs w:val="20"/>
        </w:rPr>
      </w:pPr>
      <w:r w:rsidRPr="00C014DB">
        <w:rPr>
          <w:szCs w:val="20"/>
        </w:rPr>
        <w:t xml:space="preserve">Podmiotowe środki dowodowe wykonawca składa w formie elektronicznej lub postaci elektronicznej opatrzonej podpisem zaufanym lub podpisem osobistym lub w formie dokumentowej. </w:t>
      </w:r>
    </w:p>
    <w:p w14:paraId="78CD99B1" w14:textId="555E2EDC" w:rsidR="001A7E2A" w:rsidRPr="00C014DB" w:rsidRDefault="001A7E2A" w:rsidP="00DA16E0">
      <w:pPr>
        <w:numPr>
          <w:ilvl w:val="0"/>
          <w:numId w:val="22"/>
        </w:numPr>
        <w:ind w:left="284"/>
        <w:rPr>
          <w:szCs w:val="20"/>
        </w:rPr>
      </w:pPr>
      <w:r w:rsidRPr="00C014DB">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Pr="00C014DB">
        <w:rPr>
          <w:szCs w:val="20"/>
        </w:rPr>
        <w:lastRenderedPageBreak/>
        <w:t>zamawiający od wykonawcy</w:t>
      </w:r>
      <w:r w:rsidR="009C106F">
        <w:rPr>
          <w:szCs w:val="20"/>
        </w:rPr>
        <w:t xml:space="preserve"> (</w:t>
      </w:r>
      <w:r w:rsidR="0053219E" w:rsidRPr="0053219E">
        <w:rPr>
          <w:szCs w:val="20"/>
        </w:rPr>
        <w:t>Dz.U.2020.2415 z dnia 2020.12.30</w:t>
      </w:r>
      <w:r w:rsidR="0053219E">
        <w:rPr>
          <w:szCs w:val="20"/>
        </w:rPr>
        <w:t>)</w:t>
      </w:r>
      <w:r w:rsidRPr="00C014DB">
        <w:rPr>
          <w:szCs w:val="20"/>
        </w:rPr>
        <w:t xml:space="preserve"> oraz rozporządzenia Prezesa Rady Ministrów z dnia </w:t>
      </w:r>
      <w:r w:rsidR="0053219E">
        <w:rPr>
          <w:szCs w:val="20"/>
        </w:rPr>
        <w:t xml:space="preserve">30 </w:t>
      </w:r>
      <w:r w:rsidRPr="00C014DB">
        <w:rPr>
          <w:szCs w:val="20"/>
        </w:rPr>
        <w:t>grudnia 2020 r. w sprawie sposobu sporządzania i przekazywania informacji oraz wymagań technicznych dla dokumentów elektronicznych oraz środków komunikacji elektronicznej w postępowaniu o udzielenie zamów</w:t>
      </w:r>
      <w:r w:rsidR="0053219E">
        <w:rPr>
          <w:szCs w:val="20"/>
        </w:rPr>
        <w:t>ienia publicznego lub konkursie (</w:t>
      </w:r>
      <w:r w:rsidR="0053219E" w:rsidRPr="0053219E">
        <w:rPr>
          <w:szCs w:val="20"/>
        </w:rPr>
        <w:t>Dz.U.2020.2452 z dnia 2020.12.31</w:t>
      </w:r>
      <w:r w:rsidR="004A64A1">
        <w:rPr>
          <w:szCs w:val="20"/>
        </w:rPr>
        <w:t>).</w:t>
      </w:r>
    </w:p>
    <w:p w14:paraId="028E0BFF" w14:textId="77777777" w:rsidR="001A7E2A" w:rsidRPr="00826F6E" w:rsidRDefault="001A7E2A" w:rsidP="005F2700">
      <w:pPr>
        <w:pStyle w:val="Nagwek2"/>
        <w:rPr>
          <w:b/>
          <w:sz w:val="22"/>
          <w:szCs w:val="22"/>
          <w:u w:val="single"/>
        </w:rPr>
      </w:pPr>
      <w:bookmarkStart w:id="12" w:name="_crlv0voso4yw" w:colFirst="0" w:colLast="0"/>
      <w:bookmarkStart w:id="13" w:name="_gb4nrns0uw97" w:colFirst="0" w:colLast="0"/>
      <w:bookmarkEnd w:id="12"/>
      <w:bookmarkEnd w:id="13"/>
      <w:r w:rsidRPr="00826F6E">
        <w:rPr>
          <w:b/>
          <w:sz w:val="22"/>
          <w:szCs w:val="22"/>
          <w:u w:val="single"/>
        </w:rPr>
        <w:t>XI. Poleganie na zasobach innych podmiotów</w:t>
      </w:r>
    </w:p>
    <w:p w14:paraId="1E6EF04F" w14:textId="3D112A5E" w:rsidR="001A7E2A" w:rsidRPr="00736C85" w:rsidRDefault="001A7E2A" w:rsidP="00DA16E0">
      <w:pPr>
        <w:numPr>
          <w:ilvl w:val="3"/>
          <w:numId w:val="27"/>
        </w:numPr>
        <w:spacing w:before="240"/>
        <w:ind w:left="426" w:right="20"/>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1D024FA9" w:rsidR="001A7E2A" w:rsidRPr="00736C85" w:rsidRDefault="001A7E2A" w:rsidP="00DA16E0">
      <w:pPr>
        <w:numPr>
          <w:ilvl w:val="3"/>
          <w:numId w:val="27"/>
        </w:numPr>
        <w:ind w:left="426" w:right="20"/>
        <w:rPr>
          <w:szCs w:val="20"/>
        </w:rPr>
      </w:pPr>
      <w:r w:rsidRPr="00736C85">
        <w:rPr>
          <w:szCs w:val="20"/>
        </w:rPr>
        <w:t xml:space="preserve">W odniesieniu do warunków dotyczących doświadczenia, wykonawcy mogą polegać na zdolnościach podmiotów udostępniających zasoby, jeśli podmioty te wykonają </w:t>
      </w:r>
      <w:proofErr w:type="gramStart"/>
      <w:r w:rsidRPr="00736C85">
        <w:rPr>
          <w:szCs w:val="20"/>
        </w:rPr>
        <w:t>świadczenie</w:t>
      </w:r>
      <w:proofErr w:type="gramEnd"/>
      <w:r w:rsidR="00533F84">
        <w:rPr>
          <w:szCs w:val="20"/>
        </w:rPr>
        <w:t xml:space="preserve"> </w:t>
      </w:r>
      <w:r w:rsidRPr="00736C85">
        <w:rPr>
          <w:szCs w:val="20"/>
        </w:rPr>
        <w:t>do realizacji którego te zdolności są wymagane.</w:t>
      </w:r>
    </w:p>
    <w:p w14:paraId="750ECA26" w14:textId="77777777" w:rsidR="001A7E2A" w:rsidRPr="00736C85" w:rsidRDefault="001A7E2A" w:rsidP="00DA16E0">
      <w:pPr>
        <w:numPr>
          <w:ilvl w:val="3"/>
          <w:numId w:val="27"/>
        </w:numPr>
        <w:ind w:left="426" w:right="20"/>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DA16E0">
      <w:pPr>
        <w:numPr>
          <w:ilvl w:val="3"/>
          <w:numId w:val="27"/>
        </w:numPr>
        <w:ind w:left="426" w:right="20"/>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DA16E0">
      <w:pPr>
        <w:numPr>
          <w:ilvl w:val="3"/>
          <w:numId w:val="27"/>
        </w:numPr>
        <w:ind w:left="426" w:right="20"/>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DA16E0">
      <w:pPr>
        <w:numPr>
          <w:ilvl w:val="3"/>
          <w:numId w:val="27"/>
        </w:numPr>
        <w:ind w:left="426" w:right="20"/>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03111B15" w14:textId="2D2A5199" w:rsidR="001A7E2A" w:rsidRDefault="001A7E2A" w:rsidP="00DA16E0">
      <w:pPr>
        <w:numPr>
          <w:ilvl w:val="3"/>
          <w:numId w:val="27"/>
        </w:numPr>
        <w:shd w:val="clear" w:color="auto" w:fill="FFFFFF"/>
        <w:ind w:left="426"/>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39629F69" w14:textId="77777777" w:rsidR="001F262C" w:rsidRDefault="001F262C" w:rsidP="001F262C">
      <w:pPr>
        <w:shd w:val="clear" w:color="auto" w:fill="FFFFFF"/>
        <w:rPr>
          <w:b/>
          <w:szCs w:val="20"/>
        </w:rPr>
      </w:pPr>
    </w:p>
    <w:p w14:paraId="4248A4E2" w14:textId="77777777" w:rsidR="001A7E2A" w:rsidRPr="00FC401B" w:rsidRDefault="001A7E2A" w:rsidP="005F2700">
      <w:pPr>
        <w:spacing w:before="240"/>
        <w:ind w:right="20"/>
        <w:rPr>
          <w:b/>
          <w:u w:val="single"/>
        </w:rPr>
      </w:pPr>
      <w:r w:rsidRPr="00FC401B">
        <w:rPr>
          <w:b/>
          <w:u w:val="single"/>
        </w:rPr>
        <w:t>XII. Informacja dla Wykonawców wspólnie ubiegających się o udzielenie zamówienia</w:t>
      </w:r>
    </w:p>
    <w:p w14:paraId="77EA4B0A" w14:textId="4F56640B" w:rsidR="001A7E2A" w:rsidRPr="00826F6E" w:rsidRDefault="001A7E2A" w:rsidP="00DA16E0">
      <w:pPr>
        <w:numPr>
          <w:ilvl w:val="0"/>
          <w:numId w:val="11"/>
        </w:numPr>
        <w:spacing w:before="240"/>
        <w:ind w:left="426"/>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t>i zawarcia umowy w sprawie zamówienia publicznego. Pełnomocnictwo</w:t>
      </w:r>
      <w:r w:rsidRPr="00826F6E">
        <w:rPr>
          <w:b/>
        </w:rPr>
        <w:t xml:space="preserve"> </w:t>
      </w:r>
      <w:r w:rsidRPr="00826F6E">
        <w:t xml:space="preserve">winno być załączone do oferty. </w:t>
      </w:r>
    </w:p>
    <w:p w14:paraId="724DC6C6" w14:textId="77777777" w:rsidR="001A7E2A" w:rsidRDefault="001A7E2A" w:rsidP="00DA16E0">
      <w:pPr>
        <w:numPr>
          <w:ilvl w:val="0"/>
          <w:numId w:val="11"/>
        </w:numPr>
        <w:ind w:left="426"/>
      </w:pPr>
      <w:r w:rsidRPr="00826F6E">
        <w:t xml:space="preserve">W przypadku Wykonawców wspólnie ubiegających się o udzielenie zamówienia, oświadczenia, 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DA16E0">
      <w:pPr>
        <w:numPr>
          <w:ilvl w:val="0"/>
          <w:numId w:val="11"/>
        </w:numPr>
        <w:ind w:left="426"/>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DA16E0">
      <w:pPr>
        <w:numPr>
          <w:ilvl w:val="0"/>
          <w:numId w:val="11"/>
        </w:numPr>
        <w:ind w:left="426"/>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5F2700">
      <w:pPr>
        <w:pStyle w:val="Nagwek2"/>
        <w:spacing w:before="240" w:after="240"/>
        <w:ind w:right="-141"/>
        <w:rPr>
          <w:b/>
          <w:sz w:val="22"/>
          <w:szCs w:val="22"/>
          <w:u w:val="single"/>
        </w:rPr>
      </w:pPr>
      <w:bookmarkStart w:id="14" w:name="_tp7vefgpgfgi" w:colFirst="0" w:colLast="0"/>
      <w:bookmarkEnd w:id="14"/>
      <w:r w:rsidRPr="00826F6E">
        <w:rPr>
          <w:b/>
          <w:sz w:val="22"/>
          <w:szCs w:val="22"/>
          <w:u w:val="single"/>
        </w:rPr>
        <w:lastRenderedPageBreak/>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DA16E0">
      <w:pPr>
        <w:numPr>
          <w:ilvl w:val="0"/>
          <w:numId w:val="10"/>
        </w:numPr>
        <w:ind w:left="426"/>
      </w:pPr>
      <w:r w:rsidRPr="00826F6E">
        <w:t xml:space="preserve">Osobą uprawnioną do kontaktu z Wykonawcami jest: </w:t>
      </w:r>
    </w:p>
    <w:p w14:paraId="734815A9" w14:textId="6D7CA2AA" w:rsidR="001A7E2A" w:rsidRDefault="001E1A5E" w:rsidP="005F2700">
      <w:pPr>
        <w:ind w:left="426"/>
      </w:pPr>
      <w:r>
        <w:t>Agnieszka Grzymek</w:t>
      </w:r>
      <w:r w:rsidR="001F262C">
        <w:t xml:space="preserve">, </w:t>
      </w:r>
      <w:r w:rsidR="001A7E2A">
        <w:t>tel. 14 690 11 41 – w sprawach proceduralnych</w:t>
      </w:r>
    </w:p>
    <w:p w14:paraId="3FF4F992" w14:textId="356A9090" w:rsidR="00451368" w:rsidRPr="00430034" w:rsidRDefault="001A7E2A" w:rsidP="001E1A5E">
      <w:pPr>
        <w:numPr>
          <w:ilvl w:val="0"/>
          <w:numId w:val="10"/>
        </w:numPr>
        <w:pBdr>
          <w:top w:val="nil"/>
          <w:left w:val="nil"/>
          <w:bottom w:val="nil"/>
          <w:right w:val="nil"/>
          <w:between w:val="nil"/>
        </w:pBdr>
        <w:ind w:left="426"/>
        <w:rPr>
          <w:rStyle w:val="Hipercze"/>
          <w:color w:val="auto"/>
          <w:sz w:val="24"/>
          <w:u w:val="none"/>
        </w:rPr>
      </w:pPr>
      <w:r w:rsidRPr="00430034">
        <w:t xml:space="preserve">Postępowanie prowadzone jest w języku polskim elektronicznie za pośrednictwem </w:t>
      </w:r>
      <w:hyperlink r:id="rId14" w:history="1">
        <w:r w:rsidR="002F54D9" w:rsidRPr="00430034">
          <w:rPr>
            <w:rStyle w:val="Hipercze"/>
          </w:rPr>
          <w:t>https://www.platformazakupowa.pl/transakcja/</w:t>
        </w:r>
        <w:hyperlink r:id="rId15" w:tgtFrame="_blank" w:history="1">
          <w:r w:rsidR="001A2601" w:rsidRPr="00430034">
            <w:rPr>
              <w:rStyle w:val="Hipercze"/>
            </w:rPr>
            <w:t>932447</w:t>
          </w:r>
        </w:hyperlink>
      </w:hyperlink>
      <w:r w:rsidR="001E1A5E" w:rsidRPr="00430034">
        <w:rPr>
          <w:b/>
        </w:rPr>
        <w:t>.</w:t>
      </w:r>
    </w:p>
    <w:p w14:paraId="6B4AD3A9" w14:textId="77777777" w:rsidR="00460B6F" w:rsidRPr="009165A2" w:rsidRDefault="00460B6F" w:rsidP="00DA16E0">
      <w:pPr>
        <w:numPr>
          <w:ilvl w:val="0"/>
          <w:numId w:val="10"/>
        </w:numPr>
        <w:pBdr>
          <w:top w:val="nil"/>
          <w:left w:val="nil"/>
          <w:bottom w:val="nil"/>
          <w:right w:val="nil"/>
          <w:between w:val="nil"/>
        </w:pBdr>
        <w:ind w:left="426"/>
        <w:rPr>
          <w:b/>
        </w:rPr>
      </w:pPr>
      <w:r>
        <w:t xml:space="preserve">W celu skrócenia czasu udzielenia odpowiedzi na pytania </w:t>
      </w:r>
      <w:r w:rsidRPr="009165A2">
        <w:rPr>
          <w:b/>
        </w:rPr>
        <w:t>komunikacja między zamawiającym a wykonawcami w zakresie:</w:t>
      </w:r>
    </w:p>
    <w:p w14:paraId="30A6E4A5" w14:textId="1604BAC0" w:rsidR="00460B6F" w:rsidRDefault="00460B6F" w:rsidP="00010D14">
      <w:pPr>
        <w:pStyle w:val="Akapitzlist"/>
        <w:numPr>
          <w:ilvl w:val="1"/>
          <w:numId w:val="36"/>
        </w:numPr>
        <w:pBdr>
          <w:top w:val="nil"/>
          <w:left w:val="nil"/>
          <w:bottom w:val="nil"/>
          <w:right w:val="nil"/>
          <w:between w:val="nil"/>
        </w:pBdr>
        <w:ind w:left="993"/>
      </w:pPr>
      <w:r>
        <w:t>przesyłania Zamawiającemu pytań do treści SWZ;</w:t>
      </w:r>
    </w:p>
    <w:p w14:paraId="401592FC" w14:textId="25743699" w:rsidR="009165A2" w:rsidRDefault="009165A2" w:rsidP="00010D14">
      <w:pPr>
        <w:pStyle w:val="Akapitzlist"/>
        <w:numPr>
          <w:ilvl w:val="1"/>
          <w:numId w:val="36"/>
        </w:numPr>
        <w:pBdr>
          <w:top w:val="nil"/>
          <w:left w:val="nil"/>
          <w:bottom w:val="nil"/>
          <w:right w:val="nil"/>
          <w:between w:val="nil"/>
        </w:pBdr>
        <w:ind w:left="993"/>
      </w:pPr>
      <w:r>
        <w:t>przesyłania ofert, informacji, oświadczeń Wykonawcy;</w:t>
      </w:r>
    </w:p>
    <w:p w14:paraId="103CBE20" w14:textId="11610C4A" w:rsidR="00460B6F" w:rsidRDefault="00460B6F" w:rsidP="00010D14">
      <w:pPr>
        <w:pStyle w:val="Akapitzlist"/>
        <w:numPr>
          <w:ilvl w:val="1"/>
          <w:numId w:val="36"/>
        </w:numPr>
        <w:pBdr>
          <w:top w:val="nil"/>
          <w:left w:val="nil"/>
          <w:bottom w:val="nil"/>
          <w:right w:val="nil"/>
          <w:between w:val="nil"/>
        </w:pBdr>
        <w:ind w:left="993"/>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010D14">
      <w:pPr>
        <w:pStyle w:val="Akapitzlist"/>
        <w:numPr>
          <w:ilvl w:val="1"/>
          <w:numId w:val="36"/>
        </w:numPr>
        <w:pBdr>
          <w:top w:val="nil"/>
          <w:left w:val="nil"/>
          <w:bottom w:val="nil"/>
          <w:right w:val="nil"/>
          <w:between w:val="nil"/>
        </w:pBdr>
        <w:ind w:left="993"/>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010D14">
      <w:pPr>
        <w:pStyle w:val="Akapitzlist"/>
        <w:numPr>
          <w:ilvl w:val="1"/>
          <w:numId w:val="36"/>
        </w:numPr>
        <w:pBdr>
          <w:top w:val="nil"/>
          <w:left w:val="nil"/>
          <w:bottom w:val="nil"/>
          <w:right w:val="nil"/>
          <w:between w:val="nil"/>
        </w:pBdr>
        <w:ind w:left="993"/>
      </w:pPr>
      <w:r>
        <w:t>przesyłania odpowiedzi na wezwanie Zamawiającego do złożenia wyjaśnień dot. treści przedmiotowych środków dowodowych;</w:t>
      </w:r>
    </w:p>
    <w:p w14:paraId="1B320BCA" w14:textId="77777777" w:rsidR="00C923BB" w:rsidRDefault="00460B6F" w:rsidP="00010D14">
      <w:pPr>
        <w:pStyle w:val="Akapitzlist"/>
        <w:numPr>
          <w:ilvl w:val="1"/>
          <w:numId w:val="36"/>
        </w:numPr>
        <w:pBdr>
          <w:top w:val="nil"/>
          <w:left w:val="nil"/>
          <w:bottom w:val="nil"/>
          <w:right w:val="nil"/>
          <w:between w:val="nil"/>
        </w:pBdr>
        <w:ind w:left="993"/>
      </w:pPr>
      <w:r>
        <w:t>przesłania odpowiedzi na inne wezwania Zamawiającego wynikające z ustawy - Prawo zamówień publicznych;</w:t>
      </w:r>
    </w:p>
    <w:p w14:paraId="4E02A046" w14:textId="69FB0FC2" w:rsidR="00460B6F" w:rsidRDefault="00460B6F" w:rsidP="00010D14">
      <w:pPr>
        <w:pStyle w:val="Akapitzlist"/>
        <w:numPr>
          <w:ilvl w:val="1"/>
          <w:numId w:val="36"/>
        </w:numPr>
        <w:pBdr>
          <w:top w:val="nil"/>
          <w:left w:val="nil"/>
          <w:bottom w:val="nil"/>
          <w:right w:val="nil"/>
          <w:between w:val="nil"/>
        </w:pBdr>
        <w:ind w:left="993"/>
      </w:pPr>
      <w:r>
        <w:t>przesyłania odwołania/inne</w:t>
      </w:r>
    </w:p>
    <w:p w14:paraId="0B1FC81E" w14:textId="39C56C00" w:rsidR="002A6101" w:rsidRPr="00451368" w:rsidRDefault="002A6101" w:rsidP="005F2700">
      <w:pPr>
        <w:pBdr>
          <w:top w:val="nil"/>
          <w:left w:val="nil"/>
          <w:bottom w:val="nil"/>
          <w:right w:val="nil"/>
          <w:between w:val="nil"/>
        </w:pBdr>
        <w:ind w:left="426"/>
        <w:rPr>
          <w:rStyle w:val="Hipercze"/>
          <w:color w:val="auto"/>
          <w:sz w:val="24"/>
          <w:u w:val="none"/>
        </w:rPr>
      </w:pPr>
      <w:r w:rsidRPr="00430034">
        <w:rPr>
          <w:b/>
        </w:rPr>
        <w:t xml:space="preserve">odbywa się </w:t>
      </w:r>
      <w:r w:rsidR="009165A2" w:rsidRPr="00430034">
        <w:rPr>
          <w:b/>
        </w:rPr>
        <w:t xml:space="preserve">tylko </w:t>
      </w:r>
      <w:r w:rsidRPr="00430034">
        <w:rPr>
          <w:b/>
        </w:rPr>
        <w:t>za pośrednictwem</w:t>
      </w:r>
      <w:r w:rsidRPr="00430034">
        <w:t xml:space="preserve"> </w:t>
      </w:r>
      <w:hyperlink r:id="rId16" w:history="1">
        <w:r w:rsidR="002F54D9" w:rsidRPr="00430034">
          <w:rPr>
            <w:rStyle w:val="Hipercze"/>
          </w:rPr>
          <w:t>https://www.platformazakupowa.pl/transakcja/</w:t>
        </w:r>
        <w:hyperlink r:id="rId17" w:tgtFrame="_blank" w:history="1">
          <w:r w:rsidR="001A2601" w:rsidRPr="00430034">
            <w:rPr>
              <w:rStyle w:val="Hipercze"/>
            </w:rPr>
            <w:t>932447</w:t>
          </w:r>
        </w:hyperlink>
      </w:hyperlink>
      <w:r w:rsidR="002F54D9">
        <w:rPr>
          <w:b/>
        </w:rPr>
        <w:t xml:space="preserve"> </w:t>
      </w:r>
    </w:p>
    <w:p w14:paraId="5CA669FA" w14:textId="3A23D143" w:rsidR="002A6101" w:rsidRDefault="002A6101" w:rsidP="005F2700">
      <w:pPr>
        <w:pBdr>
          <w:top w:val="nil"/>
          <w:left w:val="nil"/>
          <w:bottom w:val="nil"/>
          <w:right w:val="nil"/>
          <w:between w:val="nil"/>
        </w:pBdr>
        <w:ind w:left="360"/>
      </w:pPr>
      <w:r>
        <w:rPr>
          <w:rFonts w:ascii="Calibri" w:eastAsia="Calibri" w:hAnsi="Calibri" w:cs="Calibri"/>
        </w:rPr>
        <w:t xml:space="preserve"> </w:t>
      </w:r>
      <w:r>
        <w:t xml:space="preserve">i formularza „Wyślij wiadomość do zamawiającego”. </w:t>
      </w:r>
    </w:p>
    <w:p w14:paraId="773C7103" w14:textId="7CB6BC7D" w:rsidR="002A6101" w:rsidRDefault="002A6101" w:rsidP="005F2700">
      <w:pPr>
        <w:pBdr>
          <w:top w:val="nil"/>
          <w:left w:val="nil"/>
          <w:bottom w:val="nil"/>
          <w:right w:val="nil"/>
          <w:between w:val="nil"/>
        </w:pBdr>
        <w:ind w:left="360"/>
      </w:pPr>
      <w:r>
        <w:t>Za datę przekazania (wpływu) oświadczeń, wniosków, zawiadomień oraz informacji przyjmuje się datę ich przesłania za pośrednictwem</w:t>
      </w:r>
      <w:r w:rsidR="00556CF0">
        <w:t xml:space="preserve"> </w:t>
      </w:r>
      <w:r w:rsidR="0012025B" w:rsidRPr="00811BB6">
        <w:rPr>
          <w:rStyle w:val="Hipercze"/>
          <w:b/>
          <w:color w:val="000000" w:themeColor="text1"/>
          <w:u w:val="none"/>
        </w:rPr>
        <w:t>Platformy Zakupowej</w:t>
      </w:r>
      <w:r w:rsidR="0012025B" w:rsidRPr="00811BB6">
        <w:rPr>
          <w:color w:val="000000" w:themeColor="text1"/>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3E1BEB16" w:rsidR="002A6101" w:rsidRDefault="002A6101" w:rsidP="00DA16E0">
      <w:pPr>
        <w:pStyle w:val="Akapitzlist"/>
        <w:numPr>
          <w:ilvl w:val="0"/>
          <w:numId w:val="10"/>
        </w:numPr>
        <w:pBdr>
          <w:top w:val="nil"/>
          <w:left w:val="nil"/>
          <w:bottom w:val="nil"/>
          <w:right w:val="nil"/>
          <w:between w:val="nil"/>
        </w:pBdr>
        <w:ind w:left="426"/>
      </w:pPr>
      <w:r>
        <w:t xml:space="preserve">Zamawiający będzie przekazywał wykonawcom informacje za pośrednictwem </w:t>
      </w:r>
      <w:r w:rsidR="0012025B" w:rsidRPr="00811BB6">
        <w:rPr>
          <w:rStyle w:val="Hipercze"/>
          <w:b/>
          <w:color w:val="000000" w:themeColor="text1"/>
          <w:u w:val="none"/>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r w:rsidR="0012025B" w:rsidRPr="00811BB6">
        <w:rPr>
          <w:rStyle w:val="Hipercze"/>
          <w:b/>
          <w:color w:val="000000" w:themeColor="text1"/>
          <w:u w:val="none"/>
        </w:rPr>
        <w:t>Platformy Zakupowej</w:t>
      </w:r>
      <w:r w:rsidR="001E1A5E">
        <w:rPr>
          <w:b/>
        </w:rPr>
        <w:t xml:space="preserve"> </w:t>
      </w:r>
      <w:r>
        <w:t>do konkretnego wykonawcy.</w:t>
      </w:r>
    </w:p>
    <w:p w14:paraId="518DAACF" w14:textId="0A269A3D" w:rsidR="002A6101" w:rsidRPr="002A6101" w:rsidRDefault="002A6101" w:rsidP="00DA16E0">
      <w:pPr>
        <w:pStyle w:val="Akapitzlist"/>
        <w:numPr>
          <w:ilvl w:val="0"/>
          <w:numId w:val="10"/>
        </w:numPr>
        <w:ind w:left="426"/>
      </w:pPr>
      <w:r w:rsidRPr="002A6101">
        <w:t xml:space="preserve">Wykonawca jako podmiot profesjonalny ma obowiązek sprawdzania komunikatów i wiadomości bezpośrednio na </w:t>
      </w:r>
      <w:r w:rsidR="0012025B" w:rsidRPr="00811BB6">
        <w:rPr>
          <w:rStyle w:val="Hipercze"/>
          <w:b/>
          <w:color w:val="000000" w:themeColor="text1"/>
          <w:u w:val="none"/>
        </w:rPr>
        <w:t>Platformy Zakupowej</w:t>
      </w:r>
      <w:r>
        <w:t xml:space="preserve"> </w:t>
      </w:r>
      <w:r w:rsidRPr="002A6101">
        <w:t>przesłanych przez zamawiającego, gdyż system powiadomień może ulec awarii lub powiadomienie może trafić do folderu SPAM.</w:t>
      </w:r>
    </w:p>
    <w:p w14:paraId="26BA68A4" w14:textId="423D74EB" w:rsidR="00EB40AA" w:rsidRPr="00EB40AA" w:rsidRDefault="001A7E2A" w:rsidP="00DA16E0">
      <w:pPr>
        <w:pStyle w:val="Akapitzlist"/>
        <w:numPr>
          <w:ilvl w:val="0"/>
          <w:numId w:val="10"/>
        </w:numPr>
        <w:pBdr>
          <w:top w:val="nil"/>
          <w:left w:val="nil"/>
          <w:bottom w:val="nil"/>
          <w:right w:val="nil"/>
          <w:between w:val="nil"/>
        </w:pBdr>
        <w:ind w:left="426"/>
      </w:pPr>
      <w:r w:rsidRPr="00826F6E">
        <w:t xml:space="preserve">Zamawiający, zgodnie z </w:t>
      </w:r>
      <w:r w:rsidR="004A64A1" w:rsidRPr="002C6AF5">
        <w:t>Rozporządzenie</w:t>
      </w:r>
      <w:r w:rsidR="00EB40AA">
        <w:t>m</w:t>
      </w:r>
      <w:r w:rsidR="004A64A1" w:rsidRPr="002C6AF5">
        <w:t xml:space="preserve"> Prezesa Rady Ministrów </w:t>
      </w:r>
      <w:r w:rsidRPr="002C6AF5">
        <w:t>z dnia 30 grudnia 2020 r. w sprawie sposobu sporządzania i przekazywania informacji oraz wymagań technicznych dla dokumentów elektronicznych oraz środków komunikacji elektronicznej w postępowaniu o udzielenie zamówienia publicznego lub konkursie</w:t>
      </w:r>
      <w:r w:rsidR="002C6AF5">
        <w:t xml:space="preserve"> </w:t>
      </w:r>
      <w:r w:rsidRPr="00101050">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1E1A5E" w:rsidRPr="001E1A5E">
        <w:rPr>
          <w:rFonts w:eastAsia="Calibri"/>
          <w:b/>
        </w:rPr>
        <w:t>Platformie Zakupowej</w:t>
      </w:r>
      <w:r w:rsidR="001E1A5E">
        <w:rPr>
          <w:rFonts w:eastAsia="Calibri"/>
        </w:rPr>
        <w:t xml:space="preserve"> </w:t>
      </w:r>
      <w:r w:rsidR="00EB40AA" w:rsidRPr="00EB40AA">
        <w:rPr>
          <w:rFonts w:eastAsia="Calibri"/>
        </w:rPr>
        <w:t>tj.:</w:t>
      </w:r>
    </w:p>
    <w:p w14:paraId="584D1EDD" w14:textId="77777777" w:rsidR="00EB40AA" w:rsidRPr="00EB40AA" w:rsidRDefault="00EB40AA" w:rsidP="00010D14">
      <w:pPr>
        <w:numPr>
          <w:ilvl w:val="1"/>
          <w:numId w:val="33"/>
        </w:numPr>
        <w:rPr>
          <w:rFonts w:eastAsia="Calibri"/>
        </w:rPr>
      </w:pPr>
      <w:r w:rsidRPr="00EB40AA">
        <w:rPr>
          <w:rFonts w:eastAsia="Calibri"/>
        </w:rPr>
        <w:t xml:space="preserve">stały dostęp do sieci Internet o gwarantowanej przepustowości nie mniejszej niż 512 </w:t>
      </w:r>
      <w:proofErr w:type="spellStart"/>
      <w:r w:rsidRPr="00EB40AA">
        <w:rPr>
          <w:rFonts w:eastAsia="Calibri"/>
        </w:rPr>
        <w:t>kb</w:t>
      </w:r>
      <w:proofErr w:type="spellEnd"/>
      <w:r w:rsidRPr="00EB40AA">
        <w:rPr>
          <w:rFonts w:eastAsia="Calibri"/>
        </w:rPr>
        <w:t>/s,</w:t>
      </w:r>
    </w:p>
    <w:p w14:paraId="21A5E279" w14:textId="77777777" w:rsidR="00EB40AA" w:rsidRPr="00EB40AA" w:rsidRDefault="00EB40AA" w:rsidP="00010D14">
      <w:pPr>
        <w:numPr>
          <w:ilvl w:val="1"/>
          <w:numId w:val="33"/>
        </w:numPr>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010D14">
      <w:pPr>
        <w:numPr>
          <w:ilvl w:val="1"/>
          <w:numId w:val="33"/>
        </w:numPr>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010D14">
      <w:pPr>
        <w:numPr>
          <w:ilvl w:val="1"/>
          <w:numId w:val="33"/>
        </w:numPr>
        <w:rPr>
          <w:rFonts w:eastAsia="Calibri"/>
        </w:rPr>
      </w:pPr>
      <w:r w:rsidRPr="00EB40AA">
        <w:rPr>
          <w:rFonts w:eastAsia="Calibri"/>
        </w:rPr>
        <w:t>włączona obsługa JavaScript,</w:t>
      </w:r>
    </w:p>
    <w:p w14:paraId="679DBE0F" w14:textId="77777777" w:rsidR="00EB40AA" w:rsidRPr="00EB40AA" w:rsidRDefault="00EB40AA" w:rsidP="00010D14">
      <w:pPr>
        <w:numPr>
          <w:ilvl w:val="1"/>
          <w:numId w:val="33"/>
        </w:numPr>
        <w:rPr>
          <w:rFonts w:eastAsia="Calibri"/>
        </w:rPr>
      </w:pPr>
      <w:r w:rsidRPr="00EB40AA">
        <w:rPr>
          <w:rFonts w:eastAsia="Calibri"/>
        </w:rPr>
        <w:t xml:space="preserve">zainstalowany program Adobe </w:t>
      </w:r>
      <w:proofErr w:type="spellStart"/>
      <w:r w:rsidRPr="00EB40AA">
        <w:rPr>
          <w:rFonts w:eastAsia="Calibri"/>
        </w:rPr>
        <w:t>Acrobat</w:t>
      </w:r>
      <w:proofErr w:type="spellEnd"/>
      <w:r w:rsidRPr="00EB40AA">
        <w:rPr>
          <w:rFonts w:eastAsia="Calibri"/>
        </w:rPr>
        <w:t xml:space="preserve"> Reader lub inny obsługujący format plików .pdf,</w:t>
      </w:r>
    </w:p>
    <w:p w14:paraId="29913219" w14:textId="77777777" w:rsidR="00EB40AA" w:rsidRPr="00EB40AA" w:rsidRDefault="00EB40AA" w:rsidP="00010D14">
      <w:pPr>
        <w:numPr>
          <w:ilvl w:val="1"/>
          <w:numId w:val="33"/>
        </w:numPr>
        <w:rPr>
          <w:rFonts w:eastAsia="Calibri"/>
        </w:rPr>
      </w:pPr>
      <w:r w:rsidRPr="00EB40AA">
        <w:rPr>
          <w:rFonts w:eastAsia="Calibri"/>
        </w:rPr>
        <w:t>Szyfrowanie na platformazakupowa.pl odbywa się za pomocą protokołu TLS 1.3.</w:t>
      </w:r>
    </w:p>
    <w:p w14:paraId="423BAB18" w14:textId="77777777" w:rsidR="00EB40AA" w:rsidRDefault="00EB40AA" w:rsidP="00010D14">
      <w:pPr>
        <w:numPr>
          <w:ilvl w:val="1"/>
          <w:numId w:val="33"/>
        </w:numPr>
        <w:rPr>
          <w:rFonts w:ascii="Calibri" w:eastAsia="Calibri" w:hAnsi="Calibri" w:cs="Calibri"/>
        </w:rPr>
      </w:pPr>
      <w:r w:rsidRPr="00EB40AA">
        <w:rPr>
          <w:rFonts w:eastAsia="Calibri"/>
        </w:rPr>
        <w:lastRenderedPageBreak/>
        <w:t>Oznaczenie czasu odbioru danych przez platformę zakupową stanowi datę oraz dokładny czas (</w:t>
      </w:r>
      <w:proofErr w:type="spellStart"/>
      <w:r w:rsidRPr="00EB40AA">
        <w:rPr>
          <w:rFonts w:eastAsia="Calibri"/>
        </w:rPr>
        <w:t>hh:</w:t>
      </w:r>
      <w:proofErr w:type="gramStart"/>
      <w:r w:rsidRPr="00EB40AA">
        <w:rPr>
          <w:rFonts w:eastAsia="Calibri"/>
        </w:rPr>
        <w:t>mm:ss</w:t>
      </w:r>
      <w:proofErr w:type="spellEnd"/>
      <w:proofErr w:type="gramEnd"/>
      <w:r w:rsidRPr="00EB40AA">
        <w:rPr>
          <w:rFonts w:eastAsia="Calibri"/>
        </w:rPr>
        <w:t>) generowany wg. czasu lokalnego serwera synchronizowanego z zegarem Głównego Urzędu Miar.</w:t>
      </w:r>
    </w:p>
    <w:p w14:paraId="0C95A47C" w14:textId="77777777" w:rsidR="00654C52" w:rsidRDefault="00654C52" w:rsidP="00DA16E0">
      <w:pPr>
        <w:pStyle w:val="Nagwek2"/>
        <w:numPr>
          <w:ilvl w:val="0"/>
          <w:numId w:val="10"/>
        </w:numPr>
        <w:spacing w:before="0" w:after="0"/>
        <w:ind w:left="426"/>
        <w:rPr>
          <w:sz w:val="22"/>
          <w:szCs w:val="22"/>
        </w:rPr>
      </w:pPr>
      <w:bookmarkStart w:id="15" w:name="_rq2udys4csh9" w:colFirst="0" w:colLast="0"/>
      <w:bookmarkEnd w:id="15"/>
      <w:r w:rsidRPr="00654C52">
        <w:rPr>
          <w:sz w:val="22"/>
          <w:szCs w:val="22"/>
        </w:rPr>
        <w:t>Wykonawca, przystępując do niniejszego postępowania o udzielenie zamówienia publicznego:</w:t>
      </w:r>
    </w:p>
    <w:p w14:paraId="601D4822" w14:textId="7F53D488" w:rsidR="00654C52" w:rsidRPr="00654C52" w:rsidRDefault="00654C52" w:rsidP="0078488E">
      <w:pPr>
        <w:pStyle w:val="Nagwek2"/>
        <w:numPr>
          <w:ilvl w:val="1"/>
          <w:numId w:val="21"/>
        </w:numPr>
        <w:spacing w:before="0" w:after="0"/>
        <w:ind w:left="993"/>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w:t>
      </w:r>
      <w:proofErr w:type="gramStart"/>
      <w:r w:rsidRPr="00654C52">
        <w:rPr>
          <w:sz w:val="22"/>
          <w:szCs w:val="22"/>
        </w:rPr>
        <w:t>linkiem  w</w:t>
      </w:r>
      <w:proofErr w:type="gramEnd"/>
      <w:r w:rsidRPr="00654C52">
        <w:rPr>
          <w:sz w:val="22"/>
          <w:szCs w:val="22"/>
        </w:rPr>
        <w:t xml:space="preserve"> zakładce „Regulamin" oraz uznaje go za wiążący,</w:t>
      </w:r>
    </w:p>
    <w:p w14:paraId="7B70D694" w14:textId="77777777" w:rsidR="00654C52" w:rsidRPr="00654C52" w:rsidRDefault="00654C52" w:rsidP="0078488E">
      <w:pPr>
        <w:numPr>
          <w:ilvl w:val="1"/>
          <w:numId w:val="21"/>
        </w:numPr>
        <w:spacing w:line="320" w:lineRule="auto"/>
        <w:ind w:left="993"/>
        <w:rPr>
          <w:rFonts w:eastAsia="Calibri"/>
        </w:rPr>
      </w:pPr>
      <w:r w:rsidRPr="00654C52">
        <w:rPr>
          <w:rFonts w:eastAsia="Calibri"/>
        </w:rPr>
        <w:t xml:space="preserve">zapoznał i stosuje się do Instrukcji składania ofert/wniosków dostępnej </w:t>
      </w:r>
      <w:hyperlink r:id="rId18">
        <w:r w:rsidRPr="00654C52">
          <w:rPr>
            <w:rFonts w:eastAsia="Calibri"/>
            <w:color w:val="1155CC"/>
            <w:u w:val="single"/>
          </w:rPr>
          <w:t>pod linkiem</w:t>
        </w:r>
      </w:hyperlink>
      <w:r w:rsidRPr="00654C52">
        <w:rPr>
          <w:rFonts w:eastAsia="Calibri"/>
        </w:rPr>
        <w:t xml:space="preserve">. </w:t>
      </w:r>
    </w:p>
    <w:p w14:paraId="32E4D557" w14:textId="621E221B" w:rsidR="00654C52" w:rsidRPr="000C2827" w:rsidRDefault="00654C52" w:rsidP="00513BDA">
      <w:pPr>
        <w:pStyle w:val="Akapitzlist"/>
        <w:numPr>
          <w:ilvl w:val="0"/>
          <w:numId w:val="10"/>
        </w:numPr>
        <w:ind w:left="426"/>
        <w:rPr>
          <w:rFonts w:eastAsia="Calibri"/>
        </w:rPr>
      </w:pPr>
      <w:r w:rsidRPr="00654C52">
        <w:rPr>
          <w:rFonts w:eastAsia="Calibri"/>
          <w:b/>
        </w:rPr>
        <w:t>Zamawiający nie ponosi odpowiedzialności za złożenie oferty w sposób niezgodny z Instrukcją korzystania z</w:t>
      </w:r>
      <w:r w:rsidRPr="00654C52">
        <w:rPr>
          <w:rFonts w:eastAsia="Calibri"/>
        </w:rPr>
        <w:t xml:space="preserve"> </w:t>
      </w:r>
      <w:r w:rsidRPr="00745F88">
        <w:rPr>
          <w:b/>
        </w:rPr>
        <w:t>Platformy Zakupowej</w:t>
      </w:r>
      <w:r w:rsidRPr="00654C52">
        <w:rPr>
          <w:rFonts w:eastAsia="Calibri"/>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654C52">
        <w:rPr>
          <w:rFonts w:eastAsia="Calibri"/>
        </w:rPr>
        <w:t>postępowaniu</w:t>
      </w:r>
      <w:proofErr w:type="gramEnd"/>
      <w:r w:rsidRPr="00654C52">
        <w:rPr>
          <w:rFonts w:eastAsia="Calibri"/>
        </w:rPr>
        <w:t xml:space="preserve"> </w:t>
      </w:r>
      <w:r w:rsidR="00C40D5A" w:rsidRPr="000C2827">
        <w:rPr>
          <w:rFonts w:eastAsia="Calibri"/>
        </w:rPr>
        <w:t>ponieważ nie zostanie spełniony obowiązek niemożności zapoznania się z ofertą zgodnie z art. 221 Ustawy PZP, pomimo zapewnienia takiej możliwości przez Zamawiającego.</w:t>
      </w:r>
    </w:p>
    <w:p w14:paraId="0FD941E6" w14:textId="06478103" w:rsidR="00654C52" w:rsidRPr="00654C52" w:rsidRDefault="00654C52" w:rsidP="00513BDA">
      <w:pPr>
        <w:numPr>
          <w:ilvl w:val="0"/>
          <w:numId w:val="10"/>
        </w:numPr>
        <w:ind w:left="426"/>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 w szczególności logowania, składania wniosków o wyjaśnienie treści SWZ, składania ofert oraz innych czynności podejmowanych w niniejszym postępowaniu przy użyciu </w:t>
      </w:r>
      <w:r w:rsidR="00556CF0" w:rsidRPr="00745F88">
        <w:rPr>
          <w:b/>
        </w:rPr>
        <w:t>Platformy Zakupowej</w:t>
      </w:r>
      <w:r w:rsidR="00556CF0" w:rsidRPr="00EB40AA">
        <w:rPr>
          <w:rFonts w:eastAsia="Calibri"/>
        </w:rPr>
        <w:t xml:space="preserve">, </w:t>
      </w:r>
      <w:r w:rsidRPr="00654C52">
        <w:rPr>
          <w:rFonts w:eastAsia="Calibri"/>
        </w:rPr>
        <w:t xml:space="preserve">znajdują się w zakładce „Instrukcje dla Wykonawców" na stronie internetowej pod adresem: </w:t>
      </w:r>
      <w:hyperlink r:id="rId19">
        <w:r w:rsidRPr="00654C52">
          <w:rPr>
            <w:rFonts w:eastAsia="Calibri"/>
            <w:color w:val="1155CC"/>
            <w:u w:val="single"/>
          </w:rPr>
          <w:t>https://platformazakupowa.pl/strona/45-instrukcje</w:t>
        </w:r>
      </w:hyperlink>
    </w:p>
    <w:p w14:paraId="3A5AD41F" w14:textId="77777777" w:rsidR="001A7E2A" w:rsidRPr="00826F6E" w:rsidRDefault="001A7E2A" w:rsidP="005F2700">
      <w:pPr>
        <w:pStyle w:val="Nagwek2"/>
        <w:spacing w:before="240" w:after="240"/>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1E8B65A4" w:rsidR="00465C00" w:rsidRPr="005F2700" w:rsidRDefault="00465C00" w:rsidP="00DA16E0">
      <w:pPr>
        <w:pStyle w:val="Akapitzlist"/>
        <w:numPr>
          <w:ilvl w:val="0"/>
          <w:numId w:val="16"/>
        </w:numPr>
        <w:ind w:left="426"/>
        <w:rPr>
          <w:rFonts w:eastAsia="Calibri"/>
        </w:rPr>
      </w:pPr>
      <w:r w:rsidRPr="005F2700">
        <w:rPr>
          <w:rFonts w:eastAsia="Calibri"/>
        </w:rPr>
        <w:t xml:space="preserve">Każdy z Wykonawców może </w:t>
      </w:r>
      <w:r w:rsidRPr="00DD1EEC">
        <w:rPr>
          <w:rFonts w:eastAsia="Calibri"/>
        </w:rPr>
        <w:t>złożyć tylko jedną ofertę</w:t>
      </w:r>
      <w:r w:rsidR="00BB0F94" w:rsidRPr="00DD1EEC">
        <w:rPr>
          <w:rFonts w:eastAsia="Calibri"/>
        </w:rPr>
        <w:t xml:space="preserve"> na jedną lub </w:t>
      </w:r>
      <w:r w:rsidR="008E4394">
        <w:rPr>
          <w:rFonts w:eastAsia="Calibri"/>
        </w:rPr>
        <w:t xml:space="preserve">dwie </w:t>
      </w:r>
      <w:r w:rsidR="00BB0F94" w:rsidRPr="00DD1EEC">
        <w:rPr>
          <w:rFonts w:eastAsia="Calibri"/>
        </w:rPr>
        <w:t>CZĘŚCI</w:t>
      </w:r>
      <w:r w:rsidRPr="005F2700">
        <w:rPr>
          <w:rFonts w:eastAsia="Calibri"/>
        </w:rPr>
        <w:t xml:space="preserve">. </w:t>
      </w:r>
      <w:r w:rsidR="005F2700" w:rsidRPr="005F2700">
        <w:rPr>
          <w:rFonts w:eastAsia="Calibri"/>
        </w:rPr>
        <w:t>Złożenie większej liczby ofert</w:t>
      </w:r>
      <w:r w:rsidR="009524D5">
        <w:rPr>
          <w:rFonts w:eastAsia="Calibri"/>
        </w:rPr>
        <w:t xml:space="preserve"> dla jednej CZĘŚCI</w:t>
      </w:r>
      <w:r w:rsidR="005F2700" w:rsidRPr="005F2700">
        <w:rPr>
          <w:rFonts w:eastAsia="Calibri"/>
        </w:rPr>
        <w:t xml:space="preserve"> lub oferty zawierającej propozycje wariantowe podlegać będą odrzuceniu.</w:t>
      </w:r>
    </w:p>
    <w:p w14:paraId="681C9FFE" w14:textId="77777777" w:rsidR="00465C00" w:rsidRPr="00465C00" w:rsidRDefault="001A7E2A" w:rsidP="00DA16E0">
      <w:pPr>
        <w:pStyle w:val="Akapitzlist"/>
        <w:numPr>
          <w:ilvl w:val="0"/>
          <w:numId w:val="16"/>
        </w:numPr>
        <w:ind w:left="426"/>
        <w:rPr>
          <w:rFonts w:eastAsia="Calibri"/>
        </w:rPr>
      </w:pPr>
      <w:r w:rsidRPr="00F61462">
        <w:t>O</w:t>
      </w:r>
      <w:r w:rsidR="00465C00">
        <w:t xml:space="preserve">fertę stanowi: </w:t>
      </w:r>
    </w:p>
    <w:p w14:paraId="056F63BE" w14:textId="77777777" w:rsidR="005E5297" w:rsidRPr="001F4C20" w:rsidRDefault="00465C00" w:rsidP="005F2700">
      <w:pPr>
        <w:pBdr>
          <w:top w:val="nil"/>
          <w:left w:val="nil"/>
          <w:bottom w:val="nil"/>
          <w:right w:val="nil"/>
          <w:between w:val="nil"/>
        </w:pBdr>
        <w:ind w:left="426"/>
        <w:rPr>
          <w:rFonts w:eastAsia="Calibri"/>
        </w:rPr>
      </w:pPr>
      <w:r w:rsidRPr="001F4C20">
        <w:t xml:space="preserve"> </w:t>
      </w:r>
      <w:r w:rsidRPr="001F4C20">
        <w:tab/>
      </w:r>
      <w:r w:rsidR="001A7E2A" w:rsidRPr="001F4C20">
        <w:t xml:space="preserve">- </w:t>
      </w:r>
      <w:r w:rsidR="001A7E2A" w:rsidRPr="001F4C20">
        <w:rPr>
          <w:rFonts w:eastAsia="Calibri"/>
          <w:b/>
        </w:rPr>
        <w:t xml:space="preserve">Załącznik Nr 1 – </w:t>
      </w:r>
      <w:r w:rsidR="001A7E2A" w:rsidRPr="001F4C20">
        <w:rPr>
          <w:rFonts w:eastAsia="Calibri"/>
        </w:rPr>
        <w:t xml:space="preserve">Formularz ofertowy </w:t>
      </w:r>
      <w:r w:rsidR="00C43D1F" w:rsidRPr="001F4C20">
        <w:rPr>
          <w:rFonts w:eastAsia="Calibri"/>
        </w:rPr>
        <w:t>(Wykonawca ubiegający si</w:t>
      </w:r>
      <w:r w:rsidR="005E5297" w:rsidRPr="001F4C20">
        <w:rPr>
          <w:rFonts w:eastAsia="Calibri"/>
        </w:rPr>
        <w:t xml:space="preserve">ę o zamówienie składa jeden </w:t>
      </w:r>
    </w:p>
    <w:p w14:paraId="4B04A4E9" w14:textId="1A823D2C" w:rsidR="00465C00" w:rsidRPr="001F4C20" w:rsidRDefault="005E5297" w:rsidP="005F2700">
      <w:pPr>
        <w:pBdr>
          <w:top w:val="nil"/>
          <w:left w:val="nil"/>
          <w:bottom w:val="nil"/>
          <w:right w:val="nil"/>
          <w:between w:val="nil"/>
        </w:pBdr>
        <w:ind w:left="426"/>
        <w:rPr>
          <w:rFonts w:eastAsia="Calibri"/>
        </w:rPr>
      </w:pPr>
      <w:r w:rsidRPr="001F4C20">
        <w:rPr>
          <w:rFonts w:eastAsia="Calibri"/>
        </w:rPr>
        <w:t xml:space="preserve">       </w:t>
      </w:r>
      <w:r w:rsidR="007D7892" w:rsidRPr="001F4C20">
        <w:rPr>
          <w:rFonts w:eastAsia="Calibri"/>
        </w:rPr>
        <w:t>F</w:t>
      </w:r>
      <w:r w:rsidRPr="001F4C20">
        <w:rPr>
          <w:rFonts w:eastAsia="Calibri"/>
        </w:rPr>
        <w:t>ormularz</w:t>
      </w:r>
      <w:r w:rsidR="007D7892" w:rsidRPr="001F4C20">
        <w:rPr>
          <w:rFonts w:eastAsia="Calibri"/>
        </w:rPr>
        <w:t xml:space="preserve"> ofertowy</w:t>
      </w:r>
      <w:r w:rsidRPr="001F4C20">
        <w:rPr>
          <w:rFonts w:eastAsia="Calibri"/>
        </w:rPr>
        <w:t>, w którym wskazuje część/części zamówienia, na które składa</w:t>
      </w:r>
      <w:r w:rsidR="00636A23" w:rsidRPr="001F4C20">
        <w:rPr>
          <w:rFonts w:eastAsia="Calibri"/>
        </w:rPr>
        <w:t xml:space="preserve"> ofertę</w:t>
      </w:r>
      <w:r w:rsidRPr="001F4C20">
        <w:rPr>
          <w:rFonts w:eastAsia="Calibri"/>
        </w:rPr>
        <w:t>)</w:t>
      </w:r>
    </w:p>
    <w:p w14:paraId="05C62817" w14:textId="4053555A" w:rsidR="001A7E2A" w:rsidRPr="00465C00" w:rsidRDefault="00465C00" w:rsidP="005F2700">
      <w:pPr>
        <w:pBdr>
          <w:top w:val="nil"/>
          <w:left w:val="nil"/>
          <w:bottom w:val="nil"/>
          <w:right w:val="nil"/>
          <w:between w:val="nil"/>
        </w:pBdr>
        <w:ind w:left="426" w:firstLine="282"/>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71FD7098" w:rsidR="00BD5769" w:rsidRPr="00C75289" w:rsidRDefault="00BD5769" w:rsidP="00DA16E0">
      <w:pPr>
        <w:pStyle w:val="Akapitzlist"/>
        <w:numPr>
          <w:ilvl w:val="0"/>
          <w:numId w:val="23"/>
        </w:numPr>
        <w:ind w:left="851" w:hanging="142"/>
        <w:rPr>
          <w:rFonts w:eastAsia="Calibri"/>
          <w:b/>
        </w:rPr>
      </w:pPr>
      <w:r w:rsidRPr="00C75289">
        <w:rPr>
          <w:rFonts w:eastAsia="Calibri"/>
          <w:b/>
        </w:rPr>
        <w:t>Kosztorys uproszczon</w:t>
      </w:r>
      <w:r w:rsidR="00C75289">
        <w:rPr>
          <w:rFonts w:eastAsia="Calibri"/>
          <w:b/>
        </w:rPr>
        <w:t>y</w:t>
      </w:r>
      <w:r w:rsidR="000D623E">
        <w:rPr>
          <w:rFonts w:eastAsia="Calibri"/>
          <w:b/>
        </w:rPr>
        <w:t xml:space="preserve"> </w:t>
      </w:r>
      <w:r w:rsidR="009524D5">
        <w:rPr>
          <w:rFonts w:eastAsia="Calibri"/>
          <w:b/>
        </w:rPr>
        <w:t>dla CZĘŚCI</w:t>
      </w:r>
      <w:r w:rsidR="007A6224">
        <w:rPr>
          <w:rFonts w:eastAsia="Calibri"/>
          <w:b/>
        </w:rPr>
        <w:t xml:space="preserve"> nr 1</w:t>
      </w:r>
      <w:r w:rsidR="001F262C">
        <w:rPr>
          <w:rFonts w:eastAsia="Calibri"/>
          <w:b/>
        </w:rPr>
        <w:t xml:space="preserve"> </w:t>
      </w:r>
      <w:r w:rsidRPr="00C75289">
        <w:rPr>
          <w:rFonts w:eastAsia="Calibri"/>
        </w:rPr>
        <w:t>sporządzon</w:t>
      </w:r>
      <w:r w:rsidR="00C75289">
        <w:rPr>
          <w:rFonts w:eastAsia="Calibri"/>
        </w:rPr>
        <w:t>y</w:t>
      </w:r>
      <w:r w:rsidRPr="00C75289">
        <w:rPr>
          <w:rFonts w:eastAsia="Calibri"/>
        </w:rPr>
        <w:t xml:space="preserve"> przez Wykonawcę zgodnie z załączonym</w:t>
      </w:r>
      <w:r w:rsidR="000D623E">
        <w:rPr>
          <w:rFonts w:eastAsia="Calibri"/>
        </w:rPr>
        <w:t>i</w:t>
      </w:r>
      <w:r w:rsidRPr="00C75289">
        <w:rPr>
          <w:rFonts w:eastAsia="Calibri"/>
        </w:rPr>
        <w:t xml:space="preserve"> przedmiar</w:t>
      </w:r>
      <w:r w:rsidR="000D623E">
        <w:rPr>
          <w:rFonts w:eastAsia="Calibri"/>
        </w:rPr>
        <w:t>ami</w:t>
      </w:r>
      <w:r w:rsidRPr="00C75289">
        <w:rPr>
          <w:rFonts w:eastAsia="Calibri"/>
        </w:rPr>
        <w:t xml:space="preserve"> robót</w:t>
      </w:r>
      <w:r w:rsidR="0012025B">
        <w:rPr>
          <w:rFonts w:eastAsia="Calibri"/>
        </w:rPr>
        <w:t>.</w:t>
      </w:r>
    </w:p>
    <w:p w14:paraId="00412617" w14:textId="5A9BAF65" w:rsidR="001A7E2A" w:rsidRPr="00EA7C60" w:rsidRDefault="001A7E2A" w:rsidP="00DA16E0">
      <w:pPr>
        <w:pStyle w:val="Akapitzlist"/>
        <w:numPr>
          <w:ilvl w:val="0"/>
          <w:numId w:val="23"/>
        </w:numPr>
        <w:ind w:left="851" w:hanging="142"/>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rsidR="00B26077">
        <w:t>Z</w:t>
      </w:r>
      <w:r w:rsidRPr="00EA7C60">
        <w:t xml:space="preserve">amawiający sam uzyska te dokumenty lub informacje; </w:t>
      </w:r>
    </w:p>
    <w:p w14:paraId="5E5EFFAB" w14:textId="77777777" w:rsidR="001A7E2A" w:rsidRPr="00EA7C60" w:rsidRDefault="001A7E2A" w:rsidP="00DA16E0">
      <w:pPr>
        <w:pStyle w:val="Akapitzlist"/>
        <w:numPr>
          <w:ilvl w:val="0"/>
          <w:numId w:val="23"/>
        </w:numPr>
        <w:ind w:left="851" w:hanging="142"/>
        <w:rPr>
          <w:rFonts w:eastAsia="Calibri"/>
        </w:rPr>
      </w:pPr>
      <w:r w:rsidRPr="00EA7C60">
        <w:rPr>
          <w:b/>
        </w:rPr>
        <w:t>odpowiednie pełnomocnictwa</w:t>
      </w:r>
      <w:r w:rsidRPr="00EA7C60">
        <w:t>, wymagane postanowieniami niniejszego Rozdziału ust.5</w:t>
      </w:r>
    </w:p>
    <w:p w14:paraId="7D832F9E" w14:textId="7A9B4963" w:rsidR="001A7E2A" w:rsidRPr="00EA7C60" w:rsidRDefault="001A7E2A" w:rsidP="00DA16E0">
      <w:pPr>
        <w:pStyle w:val="Akapitzlist"/>
        <w:numPr>
          <w:ilvl w:val="0"/>
          <w:numId w:val="23"/>
        </w:numPr>
        <w:ind w:left="851" w:hanging="142"/>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435A3516" w14:textId="2F9B2664" w:rsidR="00CB65C4" w:rsidRPr="009107DC" w:rsidRDefault="001A7E2A" w:rsidP="009107DC">
      <w:pPr>
        <w:pStyle w:val="Akapitzlist"/>
        <w:numPr>
          <w:ilvl w:val="0"/>
          <w:numId w:val="23"/>
        </w:numPr>
        <w:ind w:left="851" w:hanging="142"/>
        <w:rPr>
          <w:rFonts w:eastAsia="Calibri"/>
          <w:b/>
        </w:rPr>
      </w:pPr>
      <w:r w:rsidRPr="00EA7C60">
        <w:rPr>
          <w:rFonts w:eastAsia="Calibri"/>
          <w:b/>
        </w:rPr>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40E627A6" w14:textId="456AE3B2" w:rsidR="00465C00" w:rsidRDefault="005F2700" w:rsidP="00DA16E0">
      <w:pPr>
        <w:pStyle w:val="Akapitzlist"/>
        <w:numPr>
          <w:ilvl w:val="0"/>
          <w:numId w:val="16"/>
        </w:numPr>
        <w:ind w:left="426"/>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25AEE8A5" w:rsidR="00465C00" w:rsidRPr="00465C00" w:rsidRDefault="00465C00" w:rsidP="00010D14">
      <w:pPr>
        <w:pStyle w:val="Akapitzlist"/>
        <w:widowControl w:val="0"/>
        <w:numPr>
          <w:ilvl w:val="0"/>
          <w:numId w:val="34"/>
        </w:numPr>
        <w:autoSpaceDE w:val="0"/>
        <w:autoSpaceDN w:val="0"/>
        <w:rPr>
          <w:lang w:val="pl-PL"/>
        </w:rPr>
      </w:pPr>
      <w:r w:rsidRPr="006647EF">
        <w:rPr>
          <w:b/>
        </w:rPr>
        <w:t>sporządzić</w:t>
      </w:r>
      <w:r>
        <w:t xml:space="preserve"> w j</w:t>
      </w:r>
      <w:r w:rsidR="001A7E2A" w:rsidRPr="00826F6E">
        <w:t xml:space="preserve">ęzyku </w:t>
      </w:r>
      <w:r w:rsidR="001A7E2A" w:rsidRPr="00465C00">
        <w:t>polskim</w:t>
      </w:r>
      <w:r w:rsidRPr="00465C00">
        <w:t xml:space="preserve"> </w:t>
      </w:r>
      <w:r w:rsidR="0012025B" w:rsidRPr="00465C00">
        <w:t>w postaci elektronicznej</w:t>
      </w:r>
      <w:r w:rsidR="0012025B" w:rsidRPr="00465C00">
        <w:rPr>
          <w:rFonts w:eastAsia="Calibri"/>
        </w:rPr>
        <w:t xml:space="preserve"> </w:t>
      </w:r>
      <w:r w:rsidRPr="00465C00">
        <w:rPr>
          <w:rFonts w:eastAsia="Calibri"/>
        </w:rPr>
        <w:t xml:space="preserve">na podstawie załączników </w:t>
      </w:r>
      <w:r w:rsidRPr="00465C00">
        <w:rPr>
          <w:b/>
        </w:rPr>
        <w:t>wymieniony</w:t>
      </w:r>
      <w:r>
        <w:rPr>
          <w:b/>
        </w:rPr>
        <w:t>ch</w:t>
      </w:r>
      <w:r w:rsidRPr="00465C00">
        <w:rPr>
          <w:b/>
        </w:rPr>
        <w:t xml:space="preserve"> w ust. </w:t>
      </w:r>
      <w:r w:rsidR="000B193B">
        <w:rPr>
          <w:b/>
        </w:rPr>
        <w:t>2</w:t>
      </w:r>
      <w:r w:rsidRPr="00465C00">
        <w:rPr>
          <w:b/>
        </w:rPr>
        <w:t xml:space="preserve"> </w:t>
      </w:r>
      <w:r w:rsidRPr="00465C00">
        <w:rPr>
          <w:rFonts w:eastAsia="Calibri"/>
        </w:rPr>
        <w:t>niniejszej SWZ</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010D14">
      <w:pPr>
        <w:pStyle w:val="Akapitzlist"/>
        <w:numPr>
          <w:ilvl w:val="0"/>
          <w:numId w:val="34"/>
        </w:numPr>
      </w:pPr>
      <w:r w:rsidRPr="00465C00">
        <w:rPr>
          <w:b/>
        </w:rPr>
        <w:t>podpisać</w:t>
      </w:r>
      <w:r w:rsidR="00104BEE" w:rsidRPr="00465C00">
        <w:rPr>
          <w:b/>
        </w:rPr>
        <w:t xml:space="preserve"> </w:t>
      </w:r>
      <w:hyperlink r:id="rId20">
        <w:r w:rsidRPr="00973664">
          <w:rPr>
            <w:color w:val="1155CC"/>
            <w:u w:val="single"/>
          </w:rPr>
          <w:t>kwalifikowanym podpisem elektronicznym</w:t>
        </w:r>
      </w:hyperlink>
      <w:r w:rsidRPr="00973664">
        <w:t xml:space="preserve"> lub </w:t>
      </w:r>
      <w:hyperlink r:id="rId21">
        <w:r w:rsidRPr="00973664">
          <w:rPr>
            <w:color w:val="1155CC"/>
            <w:u w:val="single"/>
          </w:rPr>
          <w:t>podpisem zaufanym</w:t>
        </w:r>
      </w:hyperlink>
      <w:r w:rsidRPr="00973664">
        <w:t xml:space="preserve"> lub </w:t>
      </w:r>
      <w:hyperlink r:id="rId22">
        <w:r w:rsidRPr="00973664">
          <w:rPr>
            <w:color w:val="1155CC"/>
            <w:u w:val="single"/>
          </w:rPr>
          <w:t>podpisem osobistym</w:t>
        </w:r>
      </w:hyperlink>
      <w:r w:rsidRPr="00826F6E">
        <w:t xml:space="preserve"> </w:t>
      </w:r>
      <w:r w:rsidRPr="00B37A26">
        <w:rPr>
          <w:b/>
        </w:rPr>
        <w:t>(E-dowód podpis elektroniczny)</w:t>
      </w:r>
      <w:r>
        <w:t xml:space="preserve"> </w:t>
      </w:r>
      <w:r w:rsidRPr="00826F6E">
        <w:t xml:space="preserve">przez osobę </w:t>
      </w:r>
      <w:r w:rsidRPr="003C7AF3">
        <w:t xml:space="preserve">uprawnioną, zgodnie z formą reprezentacji Wykonawcy określoną w rejestrze sądowym lub innym dokumencie, właściwym dla danej formy organizacyjnej Wykonawcy, albo przez osobę umocowaną (na podstawie </w:t>
      </w:r>
      <w:r w:rsidRPr="003C7AF3">
        <w:lastRenderedPageBreak/>
        <w:t>pełnomo</w:t>
      </w:r>
      <w:r w:rsidR="00104BEE">
        <w:t>cnictwa) przez osoby uprawnione, Wykonawca składa bezpośrednio na dokumencie, który następnie przesyła do systemu.</w:t>
      </w:r>
    </w:p>
    <w:p w14:paraId="26CE08BD" w14:textId="1C19E5FA" w:rsidR="00465C00" w:rsidRPr="00430034" w:rsidRDefault="00465C00" w:rsidP="00010D14">
      <w:pPr>
        <w:pStyle w:val="Akapitzlist"/>
        <w:numPr>
          <w:ilvl w:val="0"/>
          <w:numId w:val="34"/>
        </w:numPr>
      </w:pPr>
      <w:r w:rsidRPr="00465C00">
        <w:rPr>
          <w:rFonts w:eastAsia="Calibri"/>
          <w:b/>
        </w:rPr>
        <w:t>złożyć</w:t>
      </w:r>
      <w:r w:rsidRPr="00465C00">
        <w:rPr>
          <w:rFonts w:eastAsia="Calibri"/>
        </w:rPr>
        <w:t xml:space="preserve"> przy użyciu środków komunikacji elektronicznej tzn. za pośrednictwem </w:t>
      </w:r>
      <w:hyperlink r:id="rId23" w:history="1">
        <w:r w:rsidR="002F54D9" w:rsidRPr="00430034">
          <w:rPr>
            <w:rStyle w:val="Hipercze"/>
          </w:rPr>
          <w:t>https://www.platformazakupowa.pl/transakcja/</w:t>
        </w:r>
        <w:hyperlink r:id="rId24" w:tgtFrame="_blank" w:history="1">
          <w:r w:rsidR="001A2601" w:rsidRPr="00430034">
            <w:rPr>
              <w:rStyle w:val="Hipercze"/>
            </w:rPr>
            <w:t>932447</w:t>
          </w:r>
        </w:hyperlink>
      </w:hyperlink>
      <w:r w:rsidRPr="00430034">
        <w:rPr>
          <w:rFonts w:eastAsia="Calibri"/>
        </w:rPr>
        <w:t xml:space="preserve">, </w:t>
      </w:r>
    </w:p>
    <w:p w14:paraId="1F625B0F" w14:textId="77777777" w:rsidR="00794EAC" w:rsidRPr="00794EAC" w:rsidRDefault="00794EAC" w:rsidP="00794EAC">
      <w:pPr>
        <w:pStyle w:val="Akapitzlist"/>
        <w:ind w:left="786"/>
      </w:pPr>
    </w:p>
    <w:p w14:paraId="2B4FCCDB" w14:textId="77777777" w:rsidR="00794EAC" w:rsidRDefault="00794EAC" w:rsidP="00DA16E0">
      <w:pPr>
        <w:pStyle w:val="Akapitzlist"/>
        <w:numPr>
          <w:ilvl w:val="0"/>
          <w:numId w:val="16"/>
        </w:numPr>
        <w:ind w:left="426"/>
      </w:pPr>
      <w:r w:rsidRPr="00794EAC">
        <w:t>Dokumenty i oświadczenia składane przez wykonawcę powinny być w języku polskim</w:t>
      </w:r>
      <w:r>
        <w:t>.</w:t>
      </w:r>
    </w:p>
    <w:p w14:paraId="7934D48B" w14:textId="0441FF0D" w:rsidR="00794EAC" w:rsidRPr="00465C00" w:rsidRDefault="00794EAC" w:rsidP="00794EAC">
      <w:pPr>
        <w:pStyle w:val="Akapitzlist"/>
        <w:ind w:left="426"/>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DA16E0">
      <w:pPr>
        <w:numPr>
          <w:ilvl w:val="0"/>
          <w:numId w:val="16"/>
        </w:numPr>
        <w:pBdr>
          <w:top w:val="nil"/>
          <w:left w:val="nil"/>
          <w:bottom w:val="nil"/>
          <w:right w:val="nil"/>
          <w:between w:val="nil"/>
        </w:pBdr>
        <w:ind w:left="426"/>
        <w:rPr>
          <w:b/>
          <w:sz w:val="24"/>
        </w:rPr>
      </w:pPr>
      <w:bookmarkStart w:id="16" w:name="_21eeoojwb3nb" w:colFirst="0" w:colLast="0"/>
      <w:bookmarkEnd w:id="16"/>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D28EC" w:rsidRDefault="001A7E2A" w:rsidP="00DA16E0">
      <w:pPr>
        <w:numPr>
          <w:ilvl w:val="0"/>
          <w:numId w:val="16"/>
        </w:numPr>
        <w:pBdr>
          <w:top w:val="nil"/>
          <w:left w:val="nil"/>
          <w:bottom w:val="nil"/>
          <w:right w:val="nil"/>
          <w:between w:val="nil"/>
        </w:pBdr>
        <w:ind w:left="426"/>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FE7492C" w:rsidR="001A7E2A" w:rsidRDefault="001A7E2A" w:rsidP="00DA16E0">
      <w:pPr>
        <w:pStyle w:val="Akapitzlist"/>
        <w:numPr>
          <w:ilvl w:val="1"/>
          <w:numId w:val="10"/>
        </w:numPr>
        <w:pBdr>
          <w:top w:val="nil"/>
          <w:left w:val="nil"/>
          <w:bottom w:val="nil"/>
          <w:right w:val="nil"/>
          <w:between w:val="nil"/>
        </w:pBdr>
        <w:ind w:left="709"/>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z Krajowego Rejestru Sądowego, Centralnej Ewidencji i Informacji o Działalności Gospodarczej lub innego właściwego rejestru.</w:t>
      </w:r>
    </w:p>
    <w:p w14:paraId="761F8157" w14:textId="5FEEA28F" w:rsidR="001A7E2A" w:rsidRDefault="001A7E2A" w:rsidP="00DA16E0">
      <w:pPr>
        <w:pStyle w:val="Akapitzlist"/>
        <w:numPr>
          <w:ilvl w:val="1"/>
          <w:numId w:val="10"/>
        </w:numPr>
        <w:pBdr>
          <w:top w:val="nil"/>
          <w:left w:val="nil"/>
          <w:bottom w:val="nil"/>
          <w:right w:val="nil"/>
          <w:between w:val="nil"/>
        </w:pBdr>
        <w:ind w:left="709"/>
      </w:pPr>
      <w:r>
        <w:t>Wykonawca nie jest zobowiązany do złożenia wyżej określonych</w:t>
      </w:r>
      <w:r w:rsidR="00533F84">
        <w:t xml:space="preserve"> </w:t>
      </w:r>
      <w:proofErr w:type="gramStart"/>
      <w:r>
        <w:t>dokumentów</w:t>
      </w:r>
      <w:proofErr w:type="gramEnd"/>
      <w:r w:rsidR="00533F84">
        <w:t xml:space="preserve">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DA16E0">
      <w:pPr>
        <w:pStyle w:val="Akapitzlist"/>
        <w:numPr>
          <w:ilvl w:val="1"/>
          <w:numId w:val="10"/>
        </w:numPr>
        <w:pBdr>
          <w:top w:val="nil"/>
          <w:left w:val="nil"/>
          <w:bottom w:val="nil"/>
          <w:right w:val="nil"/>
          <w:between w:val="nil"/>
        </w:pBdr>
        <w:ind w:left="709"/>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70027BCC" w:rsidR="001A7E2A" w:rsidRPr="00EF0B34" w:rsidRDefault="001A7E2A" w:rsidP="00DA16E0">
      <w:pPr>
        <w:pStyle w:val="Akapitzlist"/>
        <w:numPr>
          <w:ilvl w:val="1"/>
          <w:numId w:val="10"/>
        </w:numPr>
        <w:pBdr>
          <w:top w:val="nil"/>
          <w:left w:val="nil"/>
          <w:bottom w:val="nil"/>
          <w:right w:val="nil"/>
          <w:between w:val="nil"/>
        </w:pBdr>
        <w:ind w:left="709"/>
      </w:pPr>
      <w:r w:rsidRPr="00EF0B34">
        <w:t xml:space="preserve">Jeżeli ze wskazanych dokumentów nie wynika umocowanie osoby do reprezentacji </w:t>
      </w:r>
      <w:proofErr w:type="gramStart"/>
      <w:r w:rsidR="00B26077" w:rsidRPr="00EF0B34">
        <w:t>W</w:t>
      </w:r>
      <w:r w:rsidRPr="00EF0B34">
        <w:t>ykonawcy</w:t>
      </w:r>
      <w:proofErr w:type="gramEnd"/>
      <w:r w:rsidR="00533F84">
        <w:t xml:space="preserve"> </w:t>
      </w:r>
      <w:r w:rsidRPr="00EF0B34">
        <w:t xml:space="preserve">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51C6134B" w14:textId="77777777" w:rsidR="001A7E2A" w:rsidRPr="0022231B" w:rsidRDefault="001A7E2A" w:rsidP="00DA16E0">
      <w:pPr>
        <w:pStyle w:val="Akapitzlist"/>
        <w:numPr>
          <w:ilvl w:val="0"/>
          <w:numId w:val="16"/>
        </w:numPr>
        <w:ind w:left="426"/>
        <w:rPr>
          <w:rFonts w:eastAsia="Calibri"/>
        </w:rPr>
      </w:pPr>
      <w:r w:rsidRPr="00427ED1">
        <w:rPr>
          <w:b/>
        </w:rPr>
        <w:t>Rozszerzenia plików</w:t>
      </w:r>
      <w:r>
        <w:rPr>
          <w:b/>
        </w:rPr>
        <w:t xml:space="preserve"> składanych dokumentów.</w:t>
      </w:r>
    </w:p>
    <w:p w14:paraId="7BA36653" w14:textId="113D221A" w:rsidR="000435AD" w:rsidRPr="000C2827" w:rsidRDefault="00794EAC" w:rsidP="00010D14">
      <w:pPr>
        <w:pStyle w:val="Akapitzlist"/>
        <w:numPr>
          <w:ilvl w:val="0"/>
          <w:numId w:val="35"/>
        </w:numPr>
        <w:ind w:left="709"/>
        <w:jc w:val="both"/>
        <w:rPr>
          <w:rFonts w:eastAsia="Calibri"/>
        </w:rPr>
      </w:pPr>
      <w:r w:rsidRPr="000C2827">
        <w:rPr>
          <w:rFonts w:eastAsia="Calibri"/>
          <w:b/>
        </w:rPr>
        <w:t>Formaty plików wykorzystywanych przez wykonawców powinny być zgodne z</w:t>
      </w:r>
      <w:r w:rsidRPr="000C2827">
        <w:rPr>
          <w:rFonts w:eastAsia="Calibri"/>
        </w:rPr>
        <w:t xml:space="preserve"> </w:t>
      </w:r>
      <w:r w:rsidR="00360FE6" w:rsidRPr="000C2827">
        <w:rPr>
          <w:rFonts w:eastAsia="Calibri"/>
        </w:rPr>
        <w:t xml:space="preserve">Rozporządzeniem Rady Ministrów z dnia 21 maja 2024 r. w sprawie Krajowych Ram Interoperacyjności, minimalnych wymagań dla rejestrów publicznych i wymiany informacji </w:t>
      </w:r>
      <w:r w:rsidR="00360FE6" w:rsidRPr="000C2827">
        <w:rPr>
          <w:rFonts w:eastAsia="Calibri"/>
        </w:rPr>
        <w:br/>
        <w:t xml:space="preserve">w postaci elektronicznej oraz minimalnych wymagań dla systemów teleinformatycznych </w:t>
      </w:r>
      <w:r w:rsidR="00360FE6" w:rsidRPr="000C2827">
        <w:t xml:space="preserve">(Dz.U.2024.773 z dnia 2024.05.22), </w:t>
      </w:r>
    </w:p>
    <w:p w14:paraId="6408246E" w14:textId="138986DD" w:rsidR="00794EAC" w:rsidRPr="00DF7033" w:rsidRDefault="001A7E2A" w:rsidP="00010D14">
      <w:pPr>
        <w:pStyle w:val="Akapitzlist"/>
        <w:numPr>
          <w:ilvl w:val="0"/>
          <w:numId w:val="35"/>
        </w:numPr>
        <w:ind w:left="709"/>
        <w:rPr>
          <w:rFonts w:eastAsia="Calibri"/>
        </w:rPr>
      </w:pPr>
      <w:r w:rsidRPr="00826F6E">
        <w:t>Zamawiający rekomenduje wykorzystanie formatów: .pdf .</w:t>
      </w:r>
      <w:proofErr w:type="spellStart"/>
      <w:r w:rsidRPr="00826F6E">
        <w:t>doc</w:t>
      </w:r>
      <w:proofErr w:type="spellEnd"/>
      <w:r w:rsidRPr="00826F6E">
        <w:t xml:space="preserve"> .</w:t>
      </w:r>
      <w:proofErr w:type="spellStart"/>
      <w:r w:rsidRPr="00826F6E">
        <w:t>docx</w:t>
      </w:r>
      <w:proofErr w:type="spellEnd"/>
      <w:r w:rsidRPr="00826F6E">
        <w:t xml:space="preserve"> .xls .</w:t>
      </w:r>
      <w:proofErr w:type="spellStart"/>
      <w:r w:rsidRPr="00826F6E">
        <w:t>xlsx</w:t>
      </w:r>
      <w:proofErr w:type="spellEnd"/>
      <w:r w:rsidRPr="00826F6E">
        <w:t xml:space="preserve"> .jpg (.</w:t>
      </w:r>
      <w:proofErr w:type="spellStart"/>
      <w:r w:rsidRPr="00826F6E">
        <w:t>jpeg</w:t>
      </w:r>
      <w:proofErr w:type="spellEnd"/>
      <w:r w:rsidRPr="00826F6E">
        <w:t xml:space="preserve">) </w:t>
      </w:r>
      <w:r w:rsidRPr="00DF7033">
        <w:rPr>
          <w:b/>
        </w:rPr>
        <w:t>ze szczególnym wskazaniem na .</w:t>
      </w:r>
      <w:r w:rsidR="00794EAC" w:rsidRPr="00DF7033">
        <w:rPr>
          <w:b/>
        </w:rPr>
        <w:t>pdf</w:t>
      </w:r>
    </w:p>
    <w:p w14:paraId="5F78352E" w14:textId="276A8740" w:rsidR="001A7E2A" w:rsidRPr="00794EAC" w:rsidRDefault="001A7E2A" w:rsidP="00010D14">
      <w:pPr>
        <w:pStyle w:val="Akapitzlist"/>
        <w:numPr>
          <w:ilvl w:val="0"/>
          <w:numId w:val="35"/>
        </w:numPr>
        <w:ind w:left="709"/>
        <w:rPr>
          <w:rFonts w:eastAsia="Calibri"/>
        </w:rPr>
      </w:pPr>
      <w:r w:rsidRPr="00826F6E">
        <w:t>W celu ewentualnej kompresji danych Zamawiający rekomenduje wykorzystanie jednego z rozszerzeń:</w:t>
      </w:r>
      <w:r>
        <w:t xml:space="preserve"> </w:t>
      </w:r>
      <w:r w:rsidRPr="00826F6E">
        <w:t>.zip</w:t>
      </w:r>
      <w:r>
        <w:t xml:space="preserve"> lub </w:t>
      </w:r>
      <w:r w:rsidRPr="00826F6E">
        <w:t>.7Z</w:t>
      </w:r>
    </w:p>
    <w:p w14:paraId="661AC5B3" w14:textId="77777777" w:rsidR="001A7E2A" w:rsidRPr="0022231B" w:rsidRDefault="001A7E2A" w:rsidP="00DA16E0">
      <w:pPr>
        <w:pStyle w:val="Akapitzlist"/>
        <w:numPr>
          <w:ilvl w:val="0"/>
          <w:numId w:val="16"/>
        </w:numPr>
        <w:ind w:left="426"/>
        <w:rPr>
          <w:rFonts w:eastAsia="Calibri"/>
          <w:b/>
        </w:rPr>
      </w:pPr>
      <w:r>
        <w:rPr>
          <w:b/>
        </w:rPr>
        <w:t>Uwagi dotyczące składanych p</w:t>
      </w:r>
      <w:r w:rsidRPr="0022231B">
        <w:rPr>
          <w:b/>
        </w:rPr>
        <w:t>odpis</w:t>
      </w:r>
      <w:r>
        <w:rPr>
          <w:b/>
        </w:rPr>
        <w:t>ów</w:t>
      </w:r>
    </w:p>
    <w:p w14:paraId="2C1F4510" w14:textId="5EBD9063" w:rsidR="001A7E2A" w:rsidRPr="00202E07" w:rsidRDefault="001A7E2A" w:rsidP="00DA16E0">
      <w:pPr>
        <w:pStyle w:val="Akapitzlist"/>
        <w:numPr>
          <w:ilvl w:val="0"/>
          <w:numId w:val="25"/>
        </w:numPr>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6F6E">
        <w:t>eIDAS</w:t>
      </w:r>
      <w:proofErr w:type="spellEnd"/>
      <w:r w:rsidRPr="00826F6E">
        <w:t>) (UE) nr 910/2014 - od 1 lipca 2016 roku.</w:t>
      </w:r>
    </w:p>
    <w:p w14:paraId="63C9CE00" w14:textId="77777777" w:rsidR="003B44A1" w:rsidRPr="003B44A1" w:rsidRDefault="003B44A1" w:rsidP="00DA16E0">
      <w:pPr>
        <w:pStyle w:val="Akapitzlist"/>
        <w:numPr>
          <w:ilvl w:val="0"/>
          <w:numId w:val="25"/>
        </w:numPr>
        <w:rPr>
          <w:szCs w:val="20"/>
          <w:lang w:val="pl-PL"/>
        </w:rPr>
      </w:pPr>
      <w:r w:rsidRPr="003B44A1">
        <w:rPr>
          <w:szCs w:val="20"/>
          <w:lang w:val="pl-PL"/>
        </w:rPr>
        <w:t>Ze względu na niskie ryzyko naruszenia integralności pliku oraz łatwiejszą weryfikację podpisu, zamawiający zaleca, w miarę możliwości, przekonwertowanie plików składających się na ofertę na format .</w:t>
      </w:r>
      <w:proofErr w:type="gramStart"/>
      <w:r w:rsidRPr="003B44A1">
        <w:rPr>
          <w:szCs w:val="20"/>
          <w:lang w:val="pl-PL"/>
        </w:rPr>
        <w:t>pdf  i</w:t>
      </w:r>
      <w:proofErr w:type="gramEnd"/>
      <w:r w:rsidRPr="003B44A1">
        <w:rPr>
          <w:szCs w:val="20"/>
          <w:lang w:val="pl-PL"/>
        </w:rPr>
        <w:t xml:space="preserve"> opatrzenie ich podpisem kwalifikowanym </w:t>
      </w:r>
      <w:proofErr w:type="spellStart"/>
      <w:r w:rsidRPr="003B44A1">
        <w:rPr>
          <w:szCs w:val="20"/>
          <w:lang w:val="pl-PL"/>
        </w:rPr>
        <w:t>PAdES</w:t>
      </w:r>
      <w:proofErr w:type="spellEnd"/>
      <w:r w:rsidRPr="003B44A1">
        <w:rPr>
          <w:szCs w:val="20"/>
          <w:lang w:val="pl-PL"/>
        </w:rPr>
        <w:t xml:space="preserve">. </w:t>
      </w:r>
    </w:p>
    <w:p w14:paraId="1746EA59" w14:textId="071E0430" w:rsidR="005F2700" w:rsidRPr="003B44A1" w:rsidRDefault="003B44A1" w:rsidP="00DA16E0">
      <w:pPr>
        <w:pStyle w:val="Akapitzlist"/>
        <w:numPr>
          <w:ilvl w:val="0"/>
          <w:numId w:val="25"/>
        </w:numPr>
        <w:rPr>
          <w:szCs w:val="20"/>
          <w:lang w:val="pl-PL"/>
        </w:rPr>
      </w:pPr>
      <w:r w:rsidRPr="003B44A1">
        <w:rPr>
          <w:szCs w:val="20"/>
          <w:lang w:val="pl-PL"/>
        </w:rPr>
        <w:t xml:space="preserve">Pliki w innych formatach niż PDF zaleca się opatrzyć zewnętrznym podpisem </w:t>
      </w:r>
      <w:proofErr w:type="spellStart"/>
      <w:r w:rsidRPr="003B44A1">
        <w:rPr>
          <w:szCs w:val="20"/>
          <w:lang w:val="pl-PL"/>
        </w:rPr>
        <w:t>XAdES</w:t>
      </w:r>
      <w:proofErr w:type="spellEnd"/>
      <w:r w:rsidRPr="003B44A1">
        <w:rPr>
          <w:szCs w:val="20"/>
          <w:lang w:val="pl-PL"/>
        </w:rPr>
        <w:t>. Wykonawca powinien pamiętać, aby plik z podpisem przekazywać łącznie z dokumentem podpisywanym.</w:t>
      </w:r>
    </w:p>
    <w:p w14:paraId="3DB6F467" w14:textId="77777777" w:rsidR="001A7E2A" w:rsidRPr="00346BF5" w:rsidRDefault="001A7E2A" w:rsidP="00DA16E0">
      <w:pPr>
        <w:pStyle w:val="Akapitzlist"/>
        <w:numPr>
          <w:ilvl w:val="0"/>
          <w:numId w:val="25"/>
        </w:numPr>
        <w:rPr>
          <w:rFonts w:eastAsia="Calibri"/>
          <w:sz w:val="24"/>
        </w:rPr>
      </w:pPr>
      <w:r w:rsidRPr="00826F6E">
        <w:lastRenderedPageBreak/>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w:t>
      </w:r>
      <w:proofErr w:type="spellStart"/>
      <w:r w:rsidRPr="00826F6E">
        <w:t>eDoApp</w:t>
      </w:r>
      <w:proofErr w:type="spellEnd"/>
      <w:r w:rsidRPr="00826F6E">
        <w:t xml:space="preserve">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DA16E0">
      <w:pPr>
        <w:pStyle w:val="Akapitzlist"/>
        <w:numPr>
          <w:ilvl w:val="0"/>
          <w:numId w:val="25"/>
        </w:numPr>
        <w:rPr>
          <w:rFonts w:eastAsia="Calibri"/>
          <w:sz w:val="24"/>
        </w:rPr>
      </w:pPr>
      <w:r w:rsidRPr="00826F6E">
        <w:t>Zamawiający rekomenduje wykorzystanie podpisu z kwalifikowanym znacznikiem czasu.</w:t>
      </w:r>
    </w:p>
    <w:p w14:paraId="38F45A8C" w14:textId="77777777" w:rsidR="001A7E2A" w:rsidRPr="00826F6E" w:rsidRDefault="001A7E2A" w:rsidP="00DA16E0">
      <w:pPr>
        <w:numPr>
          <w:ilvl w:val="0"/>
          <w:numId w:val="25"/>
        </w:numPr>
      </w:pPr>
      <w:r w:rsidRPr="00826F6E">
        <w:t xml:space="preserve">Zamawiający </w:t>
      </w:r>
      <w:proofErr w:type="gramStart"/>
      <w:r w:rsidRPr="00826F6E">
        <w:t>zaleca</w:t>
      </w:r>
      <w:proofErr w:type="gramEnd"/>
      <w:r w:rsidRPr="00826F6E">
        <w:t xml:space="preserve"> aby</w:t>
      </w:r>
      <w:r w:rsidRPr="00826F6E">
        <w:rPr>
          <w:b/>
        </w:rPr>
        <w:t xml:space="preserve"> w przypadku podpisywania pliku przez kilka osób, stosować podpisy tego samego rodzaju.</w:t>
      </w:r>
      <w:r w:rsidRPr="00826F6E">
        <w:t xml:space="preserve"> Podpisywanie różnymi rodzajami podpisów np. osobistym i kwalifikowanym może doprowadzić do problemów w weryfikacji plików. </w:t>
      </w:r>
    </w:p>
    <w:p w14:paraId="2ABDA96F" w14:textId="77777777" w:rsidR="003B44A1" w:rsidRDefault="001A7E2A" w:rsidP="00DA16E0">
      <w:pPr>
        <w:numPr>
          <w:ilvl w:val="0"/>
          <w:numId w:val="25"/>
        </w:numPr>
      </w:pPr>
      <w:r w:rsidRPr="00826F6E">
        <w:t xml:space="preserve">Jeśli Wykonawca pakuje dokumenty np. w plik o rozszerzeniu .zip, zaleca się wcześniejsze podpisanie każdego ze skompresowanych plików. </w:t>
      </w:r>
    </w:p>
    <w:p w14:paraId="27849FCD" w14:textId="6E1C867E" w:rsidR="003B44A1" w:rsidRPr="00826F6E" w:rsidRDefault="003B44A1" w:rsidP="00DA16E0">
      <w:pPr>
        <w:numPr>
          <w:ilvl w:val="0"/>
          <w:numId w:val="25"/>
        </w:numPr>
        <w:spacing w:after="240"/>
      </w:pPr>
      <w:r w:rsidRPr="003B44A1">
        <w:t>Zamawiający zaleca, aby Wykonawca z odpowiednim wyprzedzeniem przetestował możliwość prawidłowego wykorzystania wybranej metody podpisania plików oferty</w:t>
      </w:r>
      <w:r w:rsidR="009107DC">
        <w:t>.</w:t>
      </w:r>
    </w:p>
    <w:p w14:paraId="1DAB6D11" w14:textId="7E564C88" w:rsidR="003B44A1" w:rsidRPr="003B44A1" w:rsidRDefault="001A7E2A" w:rsidP="000174DC">
      <w:pPr>
        <w:pStyle w:val="Akapitzlist"/>
        <w:numPr>
          <w:ilvl w:val="0"/>
          <w:numId w:val="16"/>
        </w:numPr>
        <w:ind w:left="142" w:hanging="284"/>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w:t>
      </w:r>
      <w:r w:rsidR="00CE0452" w:rsidRPr="001F4C20">
        <w:t>Rekomenduje się</w:t>
      </w:r>
      <w:r w:rsidR="003B44A1" w:rsidRPr="001F4C20">
        <w:t xml:space="preserve"> </w:t>
      </w:r>
      <w:r w:rsidR="003B44A1" w:rsidRPr="003B44A1">
        <w:t xml:space="preserve">złożenie oferty </w:t>
      </w:r>
      <w:r w:rsidR="003B44A1" w:rsidRPr="003B44A1">
        <w:rPr>
          <w:b/>
        </w:rPr>
        <w:t>na 24 godziny przed terminem składania ofert</w:t>
      </w:r>
      <w:r w:rsidR="003B44A1">
        <w:rPr>
          <w:b/>
        </w:rPr>
        <w:t>.</w:t>
      </w:r>
    </w:p>
    <w:p w14:paraId="359207B7" w14:textId="77777777" w:rsidR="001A7E2A" w:rsidRDefault="001A7E2A" w:rsidP="000174DC">
      <w:pPr>
        <w:numPr>
          <w:ilvl w:val="0"/>
          <w:numId w:val="16"/>
        </w:numPr>
        <w:ind w:left="142"/>
      </w:pPr>
      <w:r w:rsidRPr="00826F6E">
        <w:t xml:space="preserve">Zamawiający </w:t>
      </w:r>
      <w:proofErr w:type="gramStart"/>
      <w:r w:rsidRPr="00826F6E">
        <w:t>zaleca</w:t>
      </w:r>
      <w:proofErr w:type="gramEnd"/>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5F2700">
      <w:pPr>
        <w:pStyle w:val="Nagwek2"/>
        <w:spacing w:before="240" w:after="240"/>
        <w:rPr>
          <w:b/>
          <w:sz w:val="22"/>
          <w:szCs w:val="22"/>
          <w:u w:val="single"/>
        </w:rPr>
      </w:pPr>
      <w:bookmarkStart w:id="17" w:name="_c8de4rg6s4kb" w:colFirst="0" w:colLast="0"/>
      <w:bookmarkEnd w:id="17"/>
      <w:r w:rsidRPr="00826F6E">
        <w:rPr>
          <w:b/>
          <w:sz w:val="22"/>
          <w:szCs w:val="22"/>
          <w:u w:val="single"/>
        </w:rPr>
        <w:t>XV. Sposób obliczania ceny oferty</w:t>
      </w:r>
    </w:p>
    <w:p w14:paraId="092ADCE6" w14:textId="6A85B336" w:rsidR="001A7E2A" w:rsidRDefault="001A7E2A" w:rsidP="000174DC">
      <w:pPr>
        <w:numPr>
          <w:ilvl w:val="0"/>
          <w:numId w:val="2"/>
        </w:numPr>
        <w:ind w:left="142" w:hanging="284"/>
      </w:pPr>
      <w:r w:rsidRPr="00826F6E">
        <w:t>Wykonawca podaje cenę za realizację przedmiotu zamówienia</w:t>
      </w:r>
      <w:r w:rsidR="00BB0F94">
        <w:t xml:space="preserve"> dla danej CZĘŚCI</w:t>
      </w:r>
      <w:r w:rsidRPr="00826F6E">
        <w:t xml:space="preserve"> zgodnie ze wzorem Formularza Ofertowego, stanowiącego </w:t>
      </w:r>
      <w:r w:rsidRPr="00826F6E">
        <w:rPr>
          <w:b/>
        </w:rPr>
        <w:t xml:space="preserve">Załącznik nr </w:t>
      </w:r>
      <w:r>
        <w:rPr>
          <w:b/>
        </w:rPr>
        <w:t>1</w:t>
      </w:r>
      <w:r w:rsidRPr="00826F6E">
        <w:rPr>
          <w:b/>
        </w:rPr>
        <w:t xml:space="preserve"> do SWZ. </w:t>
      </w:r>
    </w:p>
    <w:p w14:paraId="263334BB" w14:textId="77777777" w:rsidR="00EB1137" w:rsidRDefault="001A7E2A" w:rsidP="000174DC">
      <w:pPr>
        <w:numPr>
          <w:ilvl w:val="0"/>
          <w:numId w:val="2"/>
        </w:numPr>
        <w:ind w:left="142" w:hanging="284"/>
      </w:pPr>
      <w:r w:rsidRPr="00114EEA">
        <w:t>Oferta musi obejmować całość zamówienia</w:t>
      </w:r>
      <w:r w:rsidR="00C923BB">
        <w:t xml:space="preserve"> dla danej CZĘŚCI.</w:t>
      </w:r>
      <w:r w:rsidRPr="00114EEA">
        <w:t xml:space="preserve"> </w:t>
      </w:r>
    </w:p>
    <w:p w14:paraId="2120AAB4" w14:textId="76EF41C8" w:rsidR="00AA7AEF" w:rsidRDefault="00AA7AEF" w:rsidP="000174DC">
      <w:pPr>
        <w:numPr>
          <w:ilvl w:val="0"/>
          <w:numId w:val="2"/>
        </w:numPr>
        <w:ind w:left="142" w:hanging="284"/>
      </w:pPr>
      <w:r w:rsidRPr="00114EEA">
        <w:t xml:space="preserve">Obowiązującym rodzajem wynagrodzenia </w:t>
      </w:r>
      <w:r w:rsidR="00EB1137">
        <w:t xml:space="preserve">dla </w:t>
      </w:r>
      <w:r w:rsidR="00EB1137" w:rsidRPr="00F42FCC">
        <w:rPr>
          <w:u w:val="single"/>
        </w:rPr>
        <w:t xml:space="preserve">CZĘŚCI nr 1 </w:t>
      </w:r>
      <w:r w:rsidRPr="00F42FCC">
        <w:rPr>
          <w:u w:val="single"/>
        </w:rPr>
        <w:t>jest wynagrodzenie kosztorysowe</w:t>
      </w:r>
      <w:r>
        <w:t>.</w:t>
      </w:r>
    </w:p>
    <w:p w14:paraId="1234805B" w14:textId="6A0CF343" w:rsidR="0014724D" w:rsidRDefault="0040479A" w:rsidP="000174DC">
      <w:pPr>
        <w:numPr>
          <w:ilvl w:val="0"/>
          <w:numId w:val="2"/>
        </w:numPr>
        <w:ind w:left="142" w:hanging="284"/>
      </w:pPr>
      <w:r w:rsidRPr="0081304C">
        <w:rPr>
          <w:szCs w:val="24"/>
        </w:rPr>
        <w:t>Cena oferty</w:t>
      </w:r>
      <w:r w:rsidR="00C923BB">
        <w:rPr>
          <w:szCs w:val="24"/>
        </w:rPr>
        <w:t xml:space="preserve"> </w:t>
      </w:r>
      <w:r w:rsidR="00C923BB">
        <w:t>dla CZĘŚCI</w:t>
      </w:r>
      <w:r w:rsidR="00EB1137">
        <w:t xml:space="preserve"> nr 1</w:t>
      </w:r>
      <w:r w:rsidRPr="0081304C">
        <w:rPr>
          <w:szCs w:val="24"/>
        </w:rPr>
        <w:t xml:space="preserve"> zostanie wyliczona przez Wykonawcę w oparciu o kosztorys ofertowy</w:t>
      </w:r>
      <w:r>
        <w:rPr>
          <w:szCs w:val="24"/>
        </w:rPr>
        <w:t xml:space="preserve"> </w:t>
      </w:r>
      <w:r w:rsidRPr="0081304C">
        <w:rPr>
          <w:szCs w:val="24"/>
        </w:rPr>
        <w:t>sporządzony na podstawie przedmiar</w:t>
      </w:r>
      <w:r w:rsidR="00287067">
        <w:rPr>
          <w:szCs w:val="24"/>
        </w:rPr>
        <w:t>ów</w:t>
      </w:r>
      <w:r w:rsidR="000D623E">
        <w:rPr>
          <w:szCs w:val="24"/>
        </w:rPr>
        <w:t xml:space="preserve"> </w:t>
      </w:r>
      <w:r w:rsidRPr="0081304C">
        <w:rPr>
          <w:szCs w:val="24"/>
        </w:rPr>
        <w:t>załączon</w:t>
      </w:r>
      <w:r w:rsidR="00287067">
        <w:rPr>
          <w:szCs w:val="24"/>
        </w:rPr>
        <w:t xml:space="preserve">ych </w:t>
      </w:r>
      <w:r w:rsidRPr="0081304C">
        <w:rPr>
          <w:szCs w:val="24"/>
        </w:rPr>
        <w:t>do niniejszej SWZ.</w:t>
      </w:r>
      <w:r>
        <w:rPr>
          <w:szCs w:val="24"/>
        </w:rPr>
        <w:t xml:space="preserve"> </w:t>
      </w:r>
    </w:p>
    <w:p w14:paraId="0A2A0B6A" w14:textId="77777777" w:rsidR="000D623E" w:rsidRPr="000D623E" w:rsidRDefault="00341AB0" w:rsidP="000174DC">
      <w:pPr>
        <w:numPr>
          <w:ilvl w:val="0"/>
          <w:numId w:val="2"/>
        </w:numPr>
        <w:ind w:left="142" w:hanging="284"/>
        <w:jc w:val="both"/>
      </w:pPr>
      <w:r w:rsidRPr="00287067">
        <w:rPr>
          <w:color w:val="000000"/>
          <w:szCs w:val="24"/>
        </w:rPr>
        <w:t>Kosztorys ofertowy</w:t>
      </w:r>
      <w:r w:rsidRPr="00287067">
        <w:rPr>
          <w:szCs w:val="24"/>
        </w:rPr>
        <w:t xml:space="preserve"> należy sporządzić</w:t>
      </w:r>
      <w:r w:rsidRPr="00845642">
        <w:t xml:space="preserve"> </w:t>
      </w:r>
      <w:r w:rsidRPr="00287067">
        <w:rPr>
          <w:szCs w:val="24"/>
        </w:rPr>
        <w:t>metodą kalkulacji uproszczonej wg kolejności pozycji wyszczególnionych w przedmiar</w:t>
      </w:r>
      <w:r w:rsidR="00287067" w:rsidRPr="00287067">
        <w:rPr>
          <w:szCs w:val="24"/>
        </w:rPr>
        <w:t>ach</w:t>
      </w:r>
      <w:r w:rsidRPr="00287067">
        <w:rPr>
          <w:szCs w:val="24"/>
        </w:rPr>
        <w:t>. Wykonawca określi ceny jednostkowe netto dla wszystkich pozycji wymienionych w</w:t>
      </w:r>
      <w:r w:rsidR="00287067" w:rsidRPr="00287067">
        <w:rPr>
          <w:szCs w:val="24"/>
        </w:rPr>
        <w:t xml:space="preserve"> każdym</w:t>
      </w:r>
      <w:r w:rsidRPr="00287067">
        <w:rPr>
          <w:szCs w:val="24"/>
        </w:rPr>
        <w:t xml:space="preserve"> przedmiarze. </w:t>
      </w:r>
      <w:r w:rsidRPr="00287067">
        <w:rPr>
          <w:color w:val="000000"/>
          <w:szCs w:val="24"/>
        </w:rPr>
        <w:t xml:space="preserve">Wartość poszczególnych pozycji należy obliczyć jako iloczyn ceny jednostkowej i ilości jednostek. Wartość </w:t>
      </w:r>
      <w:r w:rsidR="000D623E">
        <w:rPr>
          <w:color w:val="000000"/>
          <w:szCs w:val="24"/>
        </w:rPr>
        <w:t xml:space="preserve">netto każdego </w:t>
      </w:r>
      <w:r w:rsidRPr="00287067">
        <w:rPr>
          <w:color w:val="000000"/>
          <w:szCs w:val="24"/>
        </w:rPr>
        <w:t>kosztorysu należy obliczyć jako sumę wartości jego poszczególnych pozycji.</w:t>
      </w:r>
      <w:r w:rsidRPr="00287067">
        <w:rPr>
          <w:szCs w:val="24"/>
        </w:rPr>
        <w:t xml:space="preserve"> Następnie do wyliczonej ceny netto doliczyć należy podatek od towarów i usług VAT w obowiązującej wysokości. </w:t>
      </w:r>
    </w:p>
    <w:p w14:paraId="507BC6B9" w14:textId="77777777" w:rsidR="00CC2020" w:rsidRPr="007F6C2B" w:rsidRDefault="00CC2020" w:rsidP="00CC2020">
      <w:pPr>
        <w:numPr>
          <w:ilvl w:val="0"/>
          <w:numId w:val="2"/>
        </w:numPr>
        <w:ind w:left="142" w:hanging="284"/>
        <w:jc w:val="both"/>
      </w:pPr>
      <w:r w:rsidRPr="007F6C2B">
        <w:rPr>
          <w:szCs w:val="24"/>
        </w:rPr>
        <w:t>Zamawiający informuje, że w przypadku braku ceny jednostkowej w jakiejkolwiek pozycji kosztorysu ofertowego, Zamawiający poprawi tą pozycję w trybie art. 223 ust. 2 pkt. 3 wpisując cenę jednostkową „0 zł” oraz wartość netto tej pozycji na „0 zł”. W związku z powyższym Zamawiający podkreśla, że na etapie rozliczenia inwestycji (rozliczenie kosztorysowe) bez względu na wykonany obmiar tej pozycji wartość będzie 0 zł. Tym samym Zamawiający uznaje, że Wykonawca skalkulował wartość tej pozycji w cenie oferty.</w:t>
      </w:r>
    </w:p>
    <w:p w14:paraId="37838551" w14:textId="77777777" w:rsidR="00CC2020" w:rsidRDefault="00CC2020" w:rsidP="00CC2020">
      <w:pPr>
        <w:numPr>
          <w:ilvl w:val="0"/>
          <w:numId w:val="2"/>
        </w:numPr>
        <w:ind w:left="142" w:hanging="284"/>
        <w:jc w:val="both"/>
      </w:pPr>
      <w:r w:rsidRPr="00287067">
        <w:rPr>
          <w:szCs w:val="24"/>
        </w:rPr>
        <w:t xml:space="preserve">Przy kalkulacji ceny oferty Wykonawca nie może pominąć jakiejkolwiek pozycji wymienionej </w:t>
      </w:r>
      <w:r w:rsidRPr="00287067">
        <w:rPr>
          <w:szCs w:val="24"/>
        </w:rPr>
        <w:br/>
        <w:t>w załączonym przedmiarze.</w:t>
      </w:r>
      <w:r w:rsidRPr="00287067">
        <w:rPr>
          <w:color w:val="FF0000"/>
          <w:szCs w:val="24"/>
        </w:rPr>
        <w:t xml:space="preserve"> </w:t>
      </w:r>
      <w:r w:rsidRPr="00287067">
        <w:rPr>
          <w:szCs w:val="24"/>
        </w:rPr>
        <w:t xml:space="preserve"> </w:t>
      </w:r>
    </w:p>
    <w:p w14:paraId="6A445289" w14:textId="77777777" w:rsidR="00CC2020" w:rsidRPr="005A7FDA" w:rsidRDefault="00CC2020" w:rsidP="00CC2020">
      <w:pPr>
        <w:numPr>
          <w:ilvl w:val="0"/>
          <w:numId w:val="2"/>
        </w:numPr>
        <w:ind w:left="142" w:hanging="284"/>
        <w:jc w:val="both"/>
      </w:pPr>
      <w:r w:rsidRPr="005A7FDA">
        <w:rPr>
          <w:szCs w:val="24"/>
        </w:rPr>
        <w:t>W cenie oferty należy skalkulować wszystkie koszty i czynności związane z realizacją przedmiotu zamówienia robót m.in. koszty</w:t>
      </w:r>
      <w:r>
        <w:rPr>
          <w:szCs w:val="24"/>
        </w:rPr>
        <w:t xml:space="preserve"> materiałów,</w:t>
      </w:r>
      <w:r w:rsidRPr="005A7FDA">
        <w:rPr>
          <w:szCs w:val="24"/>
        </w:rPr>
        <w:t xml:space="preserve"> montażu i robocizny, koszty robót porządkowych</w:t>
      </w:r>
      <w:r>
        <w:rPr>
          <w:szCs w:val="24"/>
        </w:rPr>
        <w:t>, wyposażenia, obsługi geodezyjnej, wykonania tablic i in.</w:t>
      </w:r>
    </w:p>
    <w:p w14:paraId="307C942D" w14:textId="584B808E" w:rsidR="00EB1137" w:rsidRPr="001447BA" w:rsidRDefault="00EB1137" w:rsidP="00EB1137">
      <w:pPr>
        <w:numPr>
          <w:ilvl w:val="0"/>
          <w:numId w:val="2"/>
        </w:numPr>
        <w:ind w:left="142" w:hanging="284"/>
        <w:jc w:val="both"/>
      </w:pPr>
      <w:r>
        <w:rPr>
          <w:szCs w:val="24"/>
        </w:rPr>
        <w:t xml:space="preserve">Dla </w:t>
      </w:r>
      <w:r w:rsidRPr="00F42FCC">
        <w:rPr>
          <w:szCs w:val="24"/>
          <w:u w:val="single"/>
        </w:rPr>
        <w:t>CZĘŚCI nr 2 obowiązuje wynagrodzenie ryczałtowe</w:t>
      </w:r>
      <w:r>
        <w:rPr>
          <w:szCs w:val="24"/>
        </w:rPr>
        <w:t xml:space="preserve"> w</w:t>
      </w:r>
      <w:r w:rsidRPr="00E448B5">
        <w:rPr>
          <w:szCs w:val="24"/>
        </w:rPr>
        <w:t xml:space="preserve"> cenie oferty należy skalkulować wszystkie koszty i czynności związane z realizacją przedmiotu zamówienia w oparciu o PFU, </w:t>
      </w:r>
      <w:r>
        <w:rPr>
          <w:szCs w:val="24"/>
        </w:rPr>
        <w:t>dokumentację projektową,</w:t>
      </w:r>
      <w:r w:rsidRPr="00E448B5">
        <w:rPr>
          <w:szCs w:val="24"/>
        </w:rPr>
        <w:t xml:space="preserve"> </w:t>
      </w:r>
      <w:r w:rsidRPr="005A7FDA">
        <w:rPr>
          <w:szCs w:val="24"/>
        </w:rPr>
        <w:t>koszty</w:t>
      </w:r>
      <w:r>
        <w:rPr>
          <w:szCs w:val="24"/>
        </w:rPr>
        <w:t xml:space="preserve"> materiałów,</w:t>
      </w:r>
      <w:r w:rsidRPr="005A7FDA">
        <w:rPr>
          <w:szCs w:val="24"/>
        </w:rPr>
        <w:t xml:space="preserve"> montażu i robocizny, koszty robót porządkowych</w:t>
      </w:r>
      <w:r>
        <w:rPr>
          <w:szCs w:val="24"/>
        </w:rPr>
        <w:t>, obsługi geodezyjnej, podatki Vat i inne, upusty, rabaty itp.</w:t>
      </w:r>
      <w:r w:rsidRPr="00E448B5">
        <w:rPr>
          <w:szCs w:val="24"/>
        </w:rPr>
        <w:t xml:space="preserve"> </w:t>
      </w:r>
      <w:r w:rsidRPr="005A7FDA">
        <w:rPr>
          <w:szCs w:val="24"/>
        </w:rPr>
        <w:t>i inne.</w:t>
      </w:r>
    </w:p>
    <w:p w14:paraId="0BD9757B" w14:textId="0D9F1682" w:rsidR="00EB1137" w:rsidRDefault="00EB1137" w:rsidP="00BB0204">
      <w:pPr>
        <w:numPr>
          <w:ilvl w:val="0"/>
          <w:numId w:val="2"/>
        </w:numPr>
        <w:ind w:left="284" w:hanging="568"/>
        <w:jc w:val="both"/>
      </w:pPr>
      <w:r w:rsidRPr="00826F6E">
        <w:t>Cena oferty</w:t>
      </w:r>
      <w:r w:rsidR="00CC2020">
        <w:t xml:space="preserve"> </w:t>
      </w:r>
      <w:r w:rsidRPr="00826F6E">
        <w:t>powinna być wyrażona w złotych polskich (PLN) z dokładnośc</w:t>
      </w:r>
      <w:r>
        <w:t xml:space="preserve">ią do dwóch miejsc po przecinku </w:t>
      </w:r>
      <w:r w:rsidRPr="000C7956">
        <w:t>w zapisie liczbowym i słown</w:t>
      </w:r>
      <w:r>
        <w:t>ym</w:t>
      </w:r>
      <w:r w:rsidRPr="000C7956">
        <w:t>. Wykonawca dodatkowo poda</w:t>
      </w:r>
      <w:r w:rsidRPr="005C3B90">
        <w:t xml:space="preserve"> części składowe ceny oferty </w:t>
      </w:r>
      <w:r w:rsidRPr="005C3B90">
        <w:lastRenderedPageBreak/>
        <w:t xml:space="preserve">podając cenę za wykonanie dokumentacji projektowej </w:t>
      </w:r>
      <w:r>
        <w:t xml:space="preserve">- </w:t>
      </w:r>
      <w:r w:rsidRPr="001447BA">
        <w:rPr>
          <w:b/>
          <w:u w:val="single"/>
        </w:rPr>
        <w:t>nie większą niż 6% ceny oferty</w:t>
      </w:r>
      <w:r>
        <w:t xml:space="preserve"> </w:t>
      </w:r>
      <w:r w:rsidRPr="005C3B90">
        <w:t>oraz cenę za pozostałą cz</w:t>
      </w:r>
      <w:r>
        <w:t>ę</w:t>
      </w:r>
      <w:r w:rsidRPr="005C3B90">
        <w:t>ść zamówienia (w tym roboty budowlane).</w:t>
      </w:r>
    </w:p>
    <w:p w14:paraId="0D513BAE" w14:textId="77777777" w:rsidR="00341AB0" w:rsidRDefault="00341AB0" w:rsidP="00BB0204">
      <w:pPr>
        <w:numPr>
          <w:ilvl w:val="0"/>
          <w:numId w:val="2"/>
        </w:numPr>
        <w:ind w:left="284" w:hanging="426"/>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171A0009" w14:textId="77777777" w:rsidR="000255FE" w:rsidRDefault="001A7E2A" w:rsidP="00BB0204">
      <w:pPr>
        <w:numPr>
          <w:ilvl w:val="0"/>
          <w:numId w:val="2"/>
        </w:numPr>
        <w:ind w:left="284" w:hanging="426"/>
        <w:jc w:val="both"/>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4F296C63" w14:textId="5B800B8C" w:rsidR="000174DC" w:rsidRDefault="001A7E2A" w:rsidP="000255FE">
      <w:pPr>
        <w:numPr>
          <w:ilvl w:val="0"/>
          <w:numId w:val="2"/>
        </w:numPr>
        <w:tabs>
          <w:tab w:val="left" w:pos="284"/>
        </w:tabs>
        <w:ind w:left="142" w:hanging="284"/>
      </w:pPr>
      <w:r w:rsidRPr="00826F6E">
        <w:t>Zamawiający nie przewiduje rozliczeń w walucie obcej.</w:t>
      </w:r>
    </w:p>
    <w:p w14:paraId="51071E4F" w14:textId="77777777" w:rsidR="000174DC" w:rsidRDefault="001A7E2A" w:rsidP="000174DC">
      <w:pPr>
        <w:numPr>
          <w:ilvl w:val="0"/>
          <w:numId w:val="2"/>
        </w:numPr>
        <w:tabs>
          <w:tab w:val="left" w:pos="284"/>
        </w:tabs>
        <w:ind w:left="142" w:hanging="284"/>
      </w:pPr>
      <w:r w:rsidRPr="00826F6E">
        <w:t>Wyliczona cena oferty brutto będzie służyć do porównania złożonych ofert i do rozliczenia w trakcie realizacji zamówienia.</w:t>
      </w:r>
    </w:p>
    <w:p w14:paraId="11A97EEF" w14:textId="60E80DE4" w:rsidR="000174DC" w:rsidRDefault="001A7E2A" w:rsidP="000174DC">
      <w:pPr>
        <w:numPr>
          <w:ilvl w:val="0"/>
          <w:numId w:val="2"/>
        </w:numPr>
        <w:tabs>
          <w:tab w:val="left" w:pos="284"/>
        </w:tabs>
        <w:ind w:left="142" w:hanging="284"/>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0255FE" w:rsidRPr="00D33D80">
        <w:t>(</w:t>
      </w:r>
      <w:r w:rsidR="00155C1E" w:rsidRPr="00D33D80">
        <w:t xml:space="preserve">Dz.U.2024.361 </w:t>
      </w:r>
      <w:proofErr w:type="spellStart"/>
      <w:r w:rsidR="00155C1E" w:rsidRPr="00D33D80">
        <w:t>t.j</w:t>
      </w:r>
      <w:proofErr w:type="spellEnd"/>
      <w:r w:rsidR="00155C1E" w:rsidRPr="00D33D80">
        <w:t>. z dnia 2024.03.13</w:t>
      </w:r>
      <w:r w:rsidR="000255FE" w:rsidRPr="00D33D80">
        <w:t>),</w:t>
      </w:r>
      <w:r w:rsidRPr="00826F6E">
        <w:t xml:space="preserve"> dla celów zastosowania kryterium ceny lub kosztu </w:t>
      </w:r>
      <w:r w:rsidR="00B26077">
        <w:t>Z</w:t>
      </w:r>
      <w:r w:rsidRPr="00826F6E">
        <w:t>amawiający dolicza do przedstawionej w tej ofercie ceny kwotę podatku od towarów i usług, którą miałby obowiązek rozliczyć</w:t>
      </w:r>
    </w:p>
    <w:p w14:paraId="1FA86A70" w14:textId="2E775671" w:rsidR="001A7E2A" w:rsidRPr="00826F6E" w:rsidRDefault="001A7E2A" w:rsidP="000174DC">
      <w:pPr>
        <w:numPr>
          <w:ilvl w:val="0"/>
          <w:numId w:val="2"/>
        </w:numPr>
        <w:tabs>
          <w:tab w:val="left" w:pos="284"/>
        </w:tabs>
        <w:ind w:left="142" w:hanging="284"/>
      </w:pPr>
      <w:r w:rsidRPr="00826F6E">
        <w:t xml:space="preserve">W ofercie, o której mowa w ust. </w:t>
      </w:r>
      <w:r w:rsidR="003A28D8">
        <w:t>8</w:t>
      </w:r>
      <w:r w:rsidRPr="00826F6E">
        <w:t>, Wykonawca ma obowiązek:</w:t>
      </w:r>
    </w:p>
    <w:p w14:paraId="1B07FC5E" w14:textId="3EC7DB95" w:rsidR="001A7E2A" w:rsidRPr="00826F6E" w:rsidRDefault="001A7E2A" w:rsidP="000174DC">
      <w:pPr>
        <w:tabs>
          <w:tab w:val="left" w:pos="3855"/>
        </w:tabs>
        <w:ind w:left="567" w:hanging="409"/>
      </w:pPr>
      <w:r w:rsidRPr="00826F6E">
        <w:t>1)</w:t>
      </w:r>
      <w:r w:rsidRPr="00826F6E">
        <w:tab/>
        <w:t xml:space="preserve">poinformowania zamawiającego, że wybór jego oferty będzie prowadził do powstania u </w:t>
      </w:r>
      <w:r w:rsidR="00B26077">
        <w:t>Z</w:t>
      </w:r>
      <w:r w:rsidRPr="00826F6E">
        <w:t>amawiającego obowiązku podatkowego;</w:t>
      </w:r>
    </w:p>
    <w:p w14:paraId="1C696609" w14:textId="77777777" w:rsidR="001A7E2A" w:rsidRPr="00826F6E" w:rsidRDefault="001A7E2A" w:rsidP="000174DC">
      <w:pPr>
        <w:tabs>
          <w:tab w:val="left" w:pos="3855"/>
        </w:tabs>
        <w:ind w:left="567" w:hanging="409"/>
      </w:pPr>
      <w:r w:rsidRPr="00826F6E">
        <w:t>2)</w:t>
      </w:r>
      <w:r w:rsidRPr="00826F6E">
        <w:tab/>
        <w:t>wskazania nazwy (rodzaju) towaru lub usługi, których dostawa lub świadczenie będą prowadziły do powstania obowiązku podatkowego;</w:t>
      </w:r>
    </w:p>
    <w:p w14:paraId="7DD5EEED" w14:textId="77777777" w:rsidR="000174DC" w:rsidRDefault="001A7E2A" w:rsidP="000174DC">
      <w:pPr>
        <w:tabs>
          <w:tab w:val="left" w:pos="3855"/>
        </w:tabs>
        <w:ind w:left="567" w:hanging="409"/>
      </w:pPr>
      <w:r w:rsidRPr="00826F6E">
        <w:t>3)</w:t>
      </w:r>
      <w:r w:rsidRPr="00826F6E">
        <w:tab/>
        <w:t xml:space="preserve">wskazania wartości towaru lub usługi objętego obowiązkiem podatkowym </w:t>
      </w:r>
      <w:r w:rsidR="00B26077">
        <w:t>Z</w:t>
      </w:r>
      <w:r w:rsidRPr="00826F6E">
        <w:t>a</w:t>
      </w:r>
      <w:r w:rsidR="000174DC">
        <w:t>mawiającego, bez kwoty podatku;</w:t>
      </w:r>
    </w:p>
    <w:p w14:paraId="415C7D8E" w14:textId="3A3A4936" w:rsidR="001A7E2A" w:rsidRPr="00826F6E" w:rsidRDefault="000174DC" w:rsidP="000174DC">
      <w:pPr>
        <w:tabs>
          <w:tab w:val="left" w:pos="3855"/>
        </w:tabs>
        <w:ind w:left="567" w:hanging="409"/>
      </w:pPr>
      <w:r>
        <w:t xml:space="preserve">4)   </w:t>
      </w:r>
      <w:r w:rsidR="001A7E2A" w:rsidRPr="00826F6E">
        <w:t xml:space="preserve">wskazania stawki podatku od towarów i usług, która zgodnie z wiedzą </w:t>
      </w:r>
      <w:r w:rsidR="00B26077">
        <w:t>W</w:t>
      </w:r>
      <w:r w:rsidR="001A7E2A" w:rsidRPr="00826F6E">
        <w:t>ykonawcy, będzie miała zastosowanie.</w:t>
      </w:r>
    </w:p>
    <w:p w14:paraId="14498422" w14:textId="2A19FEB3" w:rsidR="001A7E2A" w:rsidRPr="00826F6E" w:rsidRDefault="001A7E2A" w:rsidP="000174DC">
      <w:pPr>
        <w:numPr>
          <w:ilvl w:val="0"/>
          <w:numId w:val="2"/>
        </w:numPr>
        <w:ind w:left="284" w:hanging="425"/>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5F2700">
      <w:pPr>
        <w:pStyle w:val="Nagwek2"/>
        <w:spacing w:before="240" w:after="240"/>
        <w:rPr>
          <w:b/>
          <w:sz w:val="22"/>
          <w:szCs w:val="22"/>
          <w:u w:val="single"/>
        </w:rPr>
      </w:pPr>
      <w:bookmarkStart w:id="18" w:name="_1wm6hsxsy23e" w:colFirst="0" w:colLast="0"/>
      <w:bookmarkEnd w:id="18"/>
      <w:r w:rsidRPr="00826F6E">
        <w:rPr>
          <w:b/>
          <w:sz w:val="22"/>
          <w:szCs w:val="22"/>
          <w:u w:val="single"/>
        </w:rPr>
        <w:t>XVI. Wymagania dotyczące wadium</w:t>
      </w:r>
    </w:p>
    <w:p w14:paraId="4BF6DD4C" w14:textId="1BBF9E50" w:rsidR="00C923BB" w:rsidRDefault="00DF7033" w:rsidP="00010D14">
      <w:pPr>
        <w:numPr>
          <w:ilvl w:val="3"/>
          <w:numId w:val="41"/>
        </w:numPr>
        <w:spacing w:before="240"/>
        <w:ind w:left="284" w:hanging="284"/>
        <w:jc w:val="both"/>
      </w:pPr>
      <w:r w:rsidRPr="00185502">
        <w:t>Wykonawca zobowiązany jest do zabezpieczenia swojej oferty</w:t>
      </w:r>
      <w:r w:rsidR="00C923BB">
        <w:t xml:space="preserve"> </w:t>
      </w:r>
      <w:r w:rsidRPr="00185502">
        <w:t xml:space="preserve">wadium w </w:t>
      </w:r>
      <w:r w:rsidR="00C923BB">
        <w:t xml:space="preserve">następującej </w:t>
      </w:r>
      <w:r w:rsidRPr="00185502">
        <w:t>wysokości:</w:t>
      </w:r>
    </w:p>
    <w:p w14:paraId="7E17F097" w14:textId="3AB6D3BD" w:rsidR="00C923BB" w:rsidRPr="00C162CB" w:rsidRDefault="00C923BB" w:rsidP="00C923BB">
      <w:pPr>
        <w:ind w:left="284"/>
        <w:jc w:val="both"/>
      </w:pPr>
      <w:r w:rsidRPr="00C162CB">
        <w:t xml:space="preserve">dla CZĘŚCI NR 1 – </w:t>
      </w:r>
      <w:r w:rsidR="00C162CB" w:rsidRPr="00C162CB">
        <w:t>2 000</w:t>
      </w:r>
      <w:r w:rsidR="00155C1E" w:rsidRPr="00C162CB">
        <w:t>,00</w:t>
      </w:r>
      <w:r w:rsidRPr="00C162CB">
        <w:t xml:space="preserve"> zł </w:t>
      </w:r>
      <w:r w:rsidR="000174DC" w:rsidRPr="00C162CB">
        <w:t xml:space="preserve">(słownie: </w:t>
      </w:r>
      <w:r w:rsidR="00C162CB" w:rsidRPr="00C162CB">
        <w:t>dwa</w:t>
      </w:r>
      <w:r w:rsidR="00030084" w:rsidRPr="00C162CB">
        <w:t xml:space="preserve"> </w:t>
      </w:r>
      <w:r w:rsidR="000174DC" w:rsidRPr="00C162CB">
        <w:t>tysi</w:t>
      </w:r>
      <w:r w:rsidR="00C162CB" w:rsidRPr="00C162CB">
        <w:t>ą</w:t>
      </w:r>
      <w:r w:rsidR="000174DC" w:rsidRPr="00C162CB">
        <w:t>c</w:t>
      </w:r>
      <w:r w:rsidR="00C162CB" w:rsidRPr="00C162CB">
        <w:t>e</w:t>
      </w:r>
      <w:r w:rsidR="000174DC" w:rsidRPr="00C162CB">
        <w:t xml:space="preserve"> 00/100 złotych);</w:t>
      </w:r>
    </w:p>
    <w:p w14:paraId="333B87A3" w14:textId="370F3A84" w:rsidR="000174DC" w:rsidRPr="00C162CB" w:rsidRDefault="00C923BB" w:rsidP="00155C1E">
      <w:pPr>
        <w:ind w:left="284"/>
        <w:jc w:val="both"/>
      </w:pPr>
      <w:r w:rsidRPr="00C162CB">
        <w:t xml:space="preserve">dla CZĘŚCI NR 2 – </w:t>
      </w:r>
      <w:r w:rsidR="00C162CB" w:rsidRPr="00C162CB">
        <w:t>2 000</w:t>
      </w:r>
      <w:r w:rsidRPr="00C162CB">
        <w:t xml:space="preserve">,00 zł (słownie: </w:t>
      </w:r>
      <w:r w:rsidR="00C162CB" w:rsidRPr="00C162CB">
        <w:t>dwa</w:t>
      </w:r>
      <w:r w:rsidR="00030084" w:rsidRPr="00C162CB">
        <w:t xml:space="preserve"> </w:t>
      </w:r>
      <w:r w:rsidRPr="00C162CB">
        <w:t>tysi</w:t>
      </w:r>
      <w:r w:rsidR="00C162CB" w:rsidRPr="00C162CB">
        <w:t>ące</w:t>
      </w:r>
      <w:r w:rsidRPr="00C162CB">
        <w:t xml:space="preserve"> 00/100 złotych);</w:t>
      </w:r>
    </w:p>
    <w:p w14:paraId="21292EF8" w14:textId="12ED434C" w:rsidR="000174DC" w:rsidRPr="000174DC" w:rsidRDefault="000174DC" w:rsidP="00C923BB">
      <w:pPr>
        <w:ind w:left="284"/>
        <w:jc w:val="both"/>
        <w:rPr>
          <w:b/>
        </w:rPr>
      </w:pPr>
      <w:r w:rsidRPr="00C162CB">
        <w:rPr>
          <w:b/>
        </w:rPr>
        <w:t>Jeżeli Wykonawca składa ofertę na więcej niż jedną CZĘŚĆ zobowiązany jest złożyć wadium</w:t>
      </w:r>
      <w:r w:rsidRPr="000174DC">
        <w:rPr>
          <w:b/>
        </w:rPr>
        <w:t xml:space="preserve"> na każdą CZĘŚĆ. </w:t>
      </w:r>
    </w:p>
    <w:p w14:paraId="18F1630A" w14:textId="77777777" w:rsidR="00DF7033" w:rsidRPr="00185502" w:rsidRDefault="00DF7033" w:rsidP="00010D14">
      <w:pPr>
        <w:numPr>
          <w:ilvl w:val="3"/>
          <w:numId w:val="41"/>
        </w:numPr>
        <w:ind w:left="142" w:hanging="284"/>
        <w:jc w:val="both"/>
      </w:pPr>
      <w:r w:rsidRPr="00185502">
        <w:t>Wadium wnosi się przed upływem terminu składania ofert.</w:t>
      </w:r>
    </w:p>
    <w:p w14:paraId="7F713EDC" w14:textId="77777777" w:rsidR="00DF7033" w:rsidRPr="00185502" w:rsidRDefault="00DF7033" w:rsidP="00010D14">
      <w:pPr>
        <w:numPr>
          <w:ilvl w:val="3"/>
          <w:numId w:val="41"/>
        </w:numPr>
        <w:ind w:left="142" w:hanging="284"/>
        <w:jc w:val="both"/>
      </w:pPr>
      <w:r w:rsidRPr="00185502">
        <w:t>Wadium może być wnoszone w jednej lub kilku następujących formach:</w:t>
      </w:r>
    </w:p>
    <w:p w14:paraId="36858205" w14:textId="77777777" w:rsidR="00DF7033" w:rsidRPr="00185502" w:rsidRDefault="00DF7033" w:rsidP="00010D14">
      <w:pPr>
        <w:numPr>
          <w:ilvl w:val="1"/>
          <w:numId w:val="39"/>
        </w:numPr>
        <w:ind w:left="567" w:hanging="284"/>
        <w:jc w:val="both"/>
      </w:pPr>
      <w:r w:rsidRPr="00185502">
        <w:t xml:space="preserve">pieniądzu; </w:t>
      </w:r>
    </w:p>
    <w:p w14:paraId="3AD9DCA6" w14:textId="77777777" w:rsidR="00DF7033" w:rsidRPr="00185502" w:rsidRDefault="00DF7033" w:rsidP="00010D14">
      <w:pPr>
        <w:numPr>
          <w:ilvl w:val="1"/>
          <w:numId w:val="39"/>
        </w:numPr>
        <w:ind w:left="567" w:hanging="284"/>
        <w:jc w:val="both"/>
      </w:pPr>
      <w:r w:rsidRPr="00185502">
        <w:t>gwarancjach bankowych;</w:t>
      </w:r>
    </w:p>
    <w:p w14:paraId="52F2962F" w14:textId="77777777" w:rsidR="00DF7033" w:rsidRPr="00185502" w:rsidRDefault="00DF7033" w:rsidP="00010D14">
      <w:pPr>
        <w:numPr>
          <w:ilvl w:val="1"/>
          <w:numId w:val="39"/>
        </w:numPr>
        <w:ind w:left="567" w:hanging="284"/>
        <w:jc w:val="both"/>
      </w:pPr>
      <w:r w:rsidRPr="00185502">
        <w:t>gwarancjach ubezpieczeniowych;</w:t>
      </w:r>
    </w:p>
    <w:p w14:paraId="3F7866A9" w14:textId="2E41626B" w:rsidR="00DF7033" w:rsidRPr="00B974CD" w:rsidRDefault="00DF7033" w:rsidP="00010D14">
      <w:pPr>
        <w:numPr>
          <w:ilvl w:val="1"/>
          <w:numId w:val="39"/>
        </w:numPr>
        <w:ind w:left="567" w:hanging="284"/>
        <w:jc w:val="both"/>
      </w:pPr>
      <w:r w:rsidRPr="00185502">
        <w:t>poręczeniach udzielanych przez podmioty, o których mowa w art. 6b ust. 5 pkt 2 ustawy z dnia 9 listopada 2000 r. o utworzeniu Polskiej Agencji Roz</w:t>
      </w:r>
      <w:r w:rsidR="000255FE">
        <w:t xml:space="preserve">woju </w:t>
      </w:r>
      <w:r w:rsidR="000255FE" w:rsidRPr="00B974CD">
        <w:t>Przedsiębiorczości (</w:t>
      </w:r>
      <w:r w:rsidR="00155C1E" w:rsidRPr="00B974CD">
        <w:t xml:space="preserve">Dz.U.2024.419 </w:t>
      </w:r>
      <w:proofErr w:type="spellStart"/>
      <w:r w:rsidR="00155C1E" w:rsidRPr="00B974CD">
        <w:t>t.j</w:t>
      </w:r>
      <w:proofErr w:type="spellEnd"/>
      <w:r w:rsidR="00155C1E" w:rsidRPr="00B974CD">
        <w:t>. z dnia 2024.03.20</w:t>
      </w:r>
      <w:r w:rsidR="000255FE" w:rsidRPr="00B974CD">
        <w:t>)</w:t>
      </w:r>
    </w:p>
    <w:p w14:paraId="09073638" w14:textId="1616A864" w:rsidR="00DF7033" w:rsidRPr="00185502" w:rsidRDefault="00DF7033" w:rsidP="00010D14">
      <w:pPr>
        <w:pStyle w:val="Akapitzlist"/>
        <w:numPr>
          <w:ilvl w:val="3"/>
          <w:numId w:val="41"/>
        </w:numPr>
        <w:ind w:left="142" w:hanging="284"/>
        <w:jc w:val="both"/>
        <w:rPr>
          <w:b/>
          <w:highlight w:val="white"/>
        </w:rPr>
      </w:pPr>
      <w:r w:rsidRPr="00185502">
        <w:t xml:space="preserve">Wadium w formie pieniądza należy wnieść przelewem na numer konta w Banku: </w:t>
      </w:r>
      <w:r w:rsidRPr="00185502">
        <w:rPr>
          <w:b/>
          <w:highlight w:val="white"/>
        </w:rPr>
        <w:t>27 8589 0006 0260 0110 0001 0004</w:t>
      </w:r>
      <w:r w:rsidRPr="00185502">
        <w:rPr>
          <w:b/>
        </w:rPr>
        <w:t xml:space="preserve"> </w:t>
      </w:r>
      <w:r w:rsidRPr="00185502">
        <w:t xml:space="preserve">z dopiskiem </w:t>
      </w:r>
      <w:r w:rsidRPr="00185502">
        <w:rPr>
          <w:b/>
        </w:rPr>
        <w:t>„Wadium – postępowanie nr IFS.271.</w:t>
      </w:r>
      <w:r w:rsidR="00155C1E">
        <w:rPr>
          <w:b/>
        </w:rPr>
        <w:t>11</w:t>
      </w:r>
      <w:r w:rsidRPr="00185502">
        <w:rPr>
          <w:b/>
        </w:rPr>
        <w:t>.202</w:t>
      </w:r>
      <w:r w:rsidR="00155C1E">
        <w:rPr>
          <w:b/>
        </w:rPr>
        <w:t>4</w:t>
      </w:r>
      <w:r w:rsidR="00A65E6E">
        <w:rPr>
          <w:b/>
        </w:rPr>
        <w:t>, CZĘŚĆ Nr ...............</w:t>
      </w:r>
      <w:r w:rsidRPr="00185502">
        <w:rPr>
          <w:b/>
        </w:rPr>
        <w:t>”.</w:t>
      </w:r>
    </w:p>
    <w:p w14:paraId="5C2B77A9" w14:textId="77777777" w:rsidR="00650A52" w:rsidRDefault="00951843" w:rsidP="00951843">
      <w:pPr>
        <w:ind w:left="142" w:hanging="284"/>
        <w:jc w:val="both"/>
      </w:pPr>
      <w:r>
        <w:rPr>
          <w:b/>
        </w:rPr>
        <w:t xml:space="preserve">     </w:t>
      </w:r>
      <w:r w:rsidR="00DF7033" w:rsidRPr="00185502">
        <w:rPr>
          <w:b/>
        </w:rPr>
        <w:t xml:space="preserve">UWAGA: </w:t>
      </w:r>
      <w:r w:rsidR="00DF7033" w:rsidRPr="00185502">
        <w:t>Za termin wniesienia wadium w formie pieniężnej zostanie przyjęty termin uznania rachunku Zamawiającego.</w:t>
      </w:r>
    </w:p>
    <w:p w14:paraId="59975069" w14:textId="69AA8AFF" w:rsidR="00A65E6E" w:rsidRPr="001F4C20" w:rsidRDefault="00A65E6E" w:rsidP="00650A52">
      <w:pPr>
        <w:pStyle w:val="Akapitzlist"/>
        <w:numPr>
          <w:ilvl w:val="3"/>
          <w:numId w:val="41"/>
        </w:numPr>
        <w:ind w:left="142" w:hanging="284"/>
        <w:jc w:val="both"/>
      </w:pPr>
      <w:r>
        <w:t xml:space="preserve"> </w:t>
      </w:r>
      <w:r w:rsidRPr="001F4C20">
        <w:rPr>
          <w:b/>
        </w:rPr>
        <w:t xml:space="preserve">Wykonawca składający ofertę na </w:t>
      </w:r>
      <w:r w:rsidR="004A1AE5" w:rsidRPr="001F4C20">
        <w:rPr>
          <w:b/>
        </w:rPr>
        <w:t>dwie</w:t>
      </w:r>
      <w:r w:rsidRPr="001F4C20">
        <w:rPr>
          <w:b/>
        </w:rPr>
        <w:t xml:space="preserve"> CZĘŚ</w:t>
      </w:r>
      <w:r w:rsidR="004A1AE5" w:rsidRPr="001F4C20">
        <w:rPr>
          <w:b/>
        </w:rPr>
        <w:t>CI</w:t>
      </w:r>
      <w:r w:rsidRPr="001F4C20">
        <w:rPr>
          <w:b/>
        </w:rPr>
        <w:t xml:space="preserve"> może dokonać jednej wpłaty kwoty odpowiadającej łącznej sumie kwot wadium dla </w:t>
      </w:r>
      <w:r w:rsidR="005F450A" w:rsidRPr="001F4C20">
        <w:rPr>
          <w:b/>
        </w:rPr>
        <w:t>obu</w:t>
      </w:r>
      <w:r w:rsidRPr="001F4C20">
        <w:rPr>
          <w:b/>
        </w:rPr>
        <w:t xml:space="preserve"> CZĘŚCI</w:t>
      </w:r>
      <w:r w:rsidR="004A1AE5" w:rsidRPr="001F4C20">
        <w:rPr>
          <w:b/>
        </w:rPr>
        <w:t>.</w:t>
      </w:r>
      <w:r w:rsidRPr="001F4C20">
        <w:t xml:space="preserve"> </w:t>
      </w:r>
    </w:p>
    <w:p w14:paraId="22250FE4" w14:textId="5ABE27CF" w:rsidR="00380618" w:rsidRPr="001F4C20" w:rsidRDefault="00380618" w:rsidP="00A65E6E">
      <w:pPr>
        <w:ind w:left="142"/>
        <w:jc w:val="both"/>
        <w:rPr>
          <w:b/>
          <w:bCs/>
        </w:rPr>
      </w:pPr>
      <w:r w:rsidRPr="001F4C20">
        <w:rPr>
          <w:b/>
          <w:bCs/>
        </w:rPr>
        <w:lastRenderedPageBreak/>
        <w:t>W sytuacji, jeśli Wykonawca złoży ofertę na dwie CZĘŚCI</w:t>
      </w:r>
      <w:r w:rsidR="002541E5" w:rsidRPr="001F4C20">
        <w:rPr>
          <w:b/>
          <w:bCs/>
        </w:rPr>
        <w:t xml:space="preserve"> i </w:t>
      </w:r>
      <w:r w:rsidRPr="001F4C20">
        <w:rPr>
          <w:b/>
          <w:bCs/>
        </w:rPr>
        <w:t>dokona wpłaty</w:t>
      </w:r>
      <w:r w:rsidR="00591A93" w:rsidRPr="001F4C20">
        <w:rPr>
          <w:b/>
          <w:bCs/>
        </w:rPr>
        <w:t xml:space="preserve"> wadium</w:t>
      </w:r>
      <w:r w:rsidR="006B23DE" w:rsidRPr="001F4C20">
        <w:rPr>
          <w:b/>
          <w:bCs/>
        </w:rPr>
        <w:t xml:space="preserve"> w wysokości jak dla jednej części</w:t>
      </w:r>
      <w:r w:rsidRPr="001F4C20">
        <w:rPr>
          <w:b/>
          <w:bCs/>
        </w:rPr>
        <w:t xml:space="preserve"> </w:t>
      </w:r>
      <w:r w:rsidR="00591A93" w:rsidRPr="001F4C20">
        <w:rPr>
          <w:b/>
          <w:bCs/>
        </w:rPr>
        <w:t>nie wskazując,</w:t>
      </w:r>
      <w:r w:rsidRPr="001F4C20">
        <w:rPr>
          <w:b/>
          <w:bCs/>
        </w:rPr>
        <w:t xml:space="preserve"> której części dotyczy </w:t>
      </w:r>
      <w:r w:rsidR="00591A93" w:rsidRPr="001F4C20">
        <w:rPr>
          <w:b/>
          <w:bCs/>
        </w:rPr>
        <w:t xml:space="preserve">wadium, </w:t>
      </w:r>
      <w:r w:rsidR="002541E5" w:rsidRPr="001F4C20">
        <w:rPr>
          <w:b/>
          <w:bCs/>
        </w:rPr>
        <w:t>wadium to zostanie</w:t>
      </w:r>
      <w:r w:rsidR="00591A93" w:rsidRPr="001F4C20">
        <w:rPr>
          <w:b/>
          <w:bCs/>
        </w:rPr>
        <w:t xml:space="preserve"> uznane za nienależycie wniesione, a oferta będzie podlegała odrzuceniu</w:t>
      </w:r>
      <w:r w:rsidR="002541E5" w:rsidRPr="001F4C20">
        <w:rPr>
          <w:b/>
          <w:bCs/>
        </w:rPr>
        <w:t xml:space="preserve"> </w:t>
      </w:r>
      <w:r w:rsidR="002541E5" w:rsidRPr="001F4C20">
        <w:t xml:space="preserve">(z uwagi na brak możliwości przypisania wadium do konkretnej części). </w:t>
      </w:r>
      <w:r w:rsidR="00591A93" w:rsidRPr="001F4C20">
        <w:rPr>
          <w:b/>
          <w:bCs/>
        </w:rPr>
        <w:t xml:space="preserve"> </w:t>
      </w:r>
    </w:p>
    <w:p w14:paraId="35D0010D" w14:textId="77777777" w:rsidR="004A1AE5" w:rsidRPr="008440E1" w:rsidRDefault="004A1AE5" w:rsidP="00A65E6E">
      <w:pPr>
        <w:ind w:left="142"/>
        <w:jc w:val="both"/>
        <w:rPr>
          <w:color w:val="FF0000"/>
        </w:rPr>
      </w:pPr>
    </w:p>
    <w:p w14:paraId="4493A44F" w14:textId="77777777" w:rsidR="00DF7033" w:rsidRPr="00185502" w:rsidRDefault="00DF7033" w:rsidP="00010D14">
      <w:pPr>
        <w:numPr>
          <w:ilvl w:val="3"/>
          <w:numId w:val="41"/>
        </w:numPr>
        <w:ind w:left="142" w:hanging="284"/>
        <w:jc w:val="both"/>
      </w:pPr>
      <w:r w:rsidRPr="00185502">
        <w:t xml:space="preserve">Wadium wnoszone w formie poręczeń lub gwarancji musi być złożone jako </w:t>
      </w:r>
      <w:r w:rsidRPr="00185502">
        <w:rPr>
          <w:b/>
        </w:rPr>
        <w:t xml:space="preserve">oryginał </w:t>
      </w:r>
      <w:r w:rsidRPr="00185502">
        <w:t xml:space="preserve">gwarancji lub poręczenia </w:t>
      </w:r>
      <w:r w:rsidRPr="00383063">
        <w:t>w postaci elektronicznej</w:t>
      </w:r>
      <w:r w:rsidRPr="00185502">
        <w:rPr>
          <w:b/>
        </w:rPr>
        <w:t xml:space="preserve"> </w:t>
      </w:r>
      <w:r w:rsidRPr="00185502">
        <w:t>i spełniać co najmniej poniższe wymagania:</w:t>
      </w:r>
    </w:p>
    <w:p w14:paraId="6F134655" w14:textId="77777777" w:rsidR="00DF7033" w:rsidRPr="00185502" w:rsidRDefault="00DF7033" w:rsidP="00010D14">
      <w:pPr>
        <w:numPr>
          <w:ilvl w:val="0"/>
          <w:numId w:val="40"/>
        </w:numPr>
        <w:ind w:left="567" w:hanging="315"/>
        <w:jc w:val="both"/>
      </w:pPr>
      <w:r w:rsidRPr="00185502">
        <w:t xml:space="preserve">musi obejmować odpowiedzialność za wszystkie przypadki powodujące utratę wadium przez Wykonawcę określone w ustawie PZP </w:t>
      </w:r>
    </w:p>
    <w:p w14:paraId="517E30B3" w14:textId="77777777" w:rsidR="00DF7033" w:rsidRPr="00185502" w:rsidRDefault="00DF7033" w:rsidP="00010D14">
      <w:pPr>
        <w:numPr>
          <w:ilvl w:val="0"/>
          <w:numId w:val="40"/>
        </w:numPr>
        <w:ind w:left="567" w:hanging="315"/>
        <w:jc w:val="both"/>
      </w:pPr>
      <w:r w:rsidRPr="00185502">
        <w:t>z jej treści powinno jednoznacznie wynikać zobowiązanie gwaranta do zapłaty całej kwoty wadium;</w:t>
      </w:r>
    </w:p>
    <w:p w14:paraId="711F2CC0" w14:textId="77777777" w:rsidR="00DF7033" w:rsidRPr="00185502" w:rsidRDefault="00DF7033" w:rsidP="00010D14">
      <w:pPr>
        <w:numPr>
          <w:ilvl w:val="0"/>
          <w:numId w:val="40"/>
        </w:numPr>
        <w:ind w:left="567" w:hanging="315"/>
        <w:jc w:val="both"/>
      </w:pPr>
      <w:r w:rsidRPr="00185502">
        <w:t>powinno być nieodwołalne i bezwarunkowe oraz płatne na pierwsze żądanie;</w:t>
      </w:r>
    </w:p>
    <w:p w14:paraId="5404A6E7" w14:textId="77777777" w:rsidR="00DF7033" w:rsidRPr="00185502" w:rsidRDefault="00DF7033" w:rsidP="00010D14">
      <w:pPr>
        <w:numPr>
          <w:ilvl w:val="0"/>
          <w:numId w:val="40"/>
        </w:numPr>
        <w:ind w:left="567" w:hanging="315"/>
        <w:jc w:val="both"/>
      </w:pPr>
      <w:r w:rsidRPr="00185502">
        <w:t xml:space="preserve">termin obowiązywania poręczenia lub gwarancji nie może być krótszy niż termin związania ofertą (z </w:t>
      </w:r>
      <w:proofErr w:type="gramStart"/>
      <w:r w:rsidRPr="00185502">
        <w:t>zastrzeżeniem</w:t>
      </w:r>
      <w:proofErr w:type="gramEnd"/>
      <w:r w:rsidRPr="00185502">
        <w:t xml:space="preserve"> iż pierwszym dniem związania ofertą jest dzień składania ofert); </w:t>
      </w:r>
    </w:p>
    <w:p w14:paraId="5183CE26" w14:textId="77777777" w:rsidR="00DF7033" w:rsidRPr="00185502" w:rsidRDefault="00DF7033" w:rsidP="00010D14">
      <w:pPr>
        <w:numPr>
          <w:ilvl w:val="0"/>
          <w:numId w:val="40"/>
        </w:numPr>
        <w:ind w:left="567" w:hanging="315"/>
        <w:jc w:val="both"/>
      </w:pPr>
      <w:r w:rsidRPr="00185502">
        <w:t>w treści poręczenia lub gwarancji powinna znaleźć się nazwa oraz numer przedmiotowego postępowania;</w:t>
      </w:r>
    </w:p>
    <w:p w14:paraId="488866AA" w14:textId="77777777" w:rsidR="00DF7033" w:rsidRPr="00185502" w:rsidRDefault="00DF7033" w:rsidP="00010D14">
      <w:pPr>
        <w:numPr>
          <w:ilvl w:val="0"/>
          <w:numId w:val="40"/>
        </w:numPr>
        <w:ind w:left="567" w:hanging="315"/>
        <w:jc w:val="both"/>
        <w:rPr>
          <w:b/>
        </w:rPr>
      </w:pPr>
      <w:r w:rsidRPr="00185502">
        <w:t xml:space="preserve">beneficjentem poręczenia lub gwarancji jest: </w:t>
      </w:r>
      <w:r w:rsidRPr="00185502">
        <w:rPr>
          <w:b/>
        </w:rPr>
        <w:t>GMINA BOCHNIA, ul. Kazimierza Wielkiego 26, 32-700 Bochnia</w:t>
      </w:r>
    </w:p>
    <w:p w14:paraId="33D75FF3" w14:textId="77777777" w:rsidR="00DF7033" w:rsidRDefault="00DF7033" w:rsidP="00010D14">
      <w:pPr>
        <w:numPr>
          <w:ilvl w:val="0"/>
          <w:numId w:val="40"/>
        </w:numPr>
        <w:ind w:left="567" w:hanging="315"/>
        <w:jc w:val="both"/>
      </w:pPr>
      <w:r w:rsidRPr="00185502">
        <w:t xml:space="preserve">w przypadku Wykonawców wspólnie ubiegających się o udzielenie zamówienia (art. 58 PZP), Zamawiający </w:t>
      </w:r>
      <w:proofErr w:type="gramStart"/>
      <w:r w:rsidRPr="00185502">
        <w:t>wymaga</w:t>
      </w:r>
      <w:proofErr w:type="gramEnd"/>
      <w:r w:rsidRPr="00185502">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F0A0E7D" w14:textId="231D7A82" w:rsidR="00383063" w:rsidRPr="00FE227F" w:rsidRDefault="00383063" w:rsidP="00010D14">
      <w:pPr>
        <w:numPr>
          <w:ilvl w:val="0"/>
          <w:numId w:val="40"/>
        </w:numPr>
        <w:ind w:left="567" w:hanging="315"/>
        <w:jc w:val="both"/>
        <w:rPr>
          <w:b/>
        </w:rPr>
      </w:pPr>
      <w:r w:rsidRPr="00FE227F">
        <w:rPr>
          <w:b/>
        </w:rPr>
        <w:t xml:space="preserve">W treści gwarancji powinien być wskazany adres </w:t>
      </w:r>
      <w:r w:rsidR="00E07485" w:rsidRPr="00FE227F">
        <w:rPr>
          <w:b/>
        </w:rPr>
        <w:t xml:space="preserve">poczty elektronicznej gwaranta lub </w:t>
      </w:r>
      <w:proofErr w:type="gramStart"/>
      <w:r w:rsidR="00E07485" w:rsidRPr="00FE227F">
        <w:rPr>
          <w:b/>
        </w:rPr>
        <w:t>poręczyciela</w:t>
      </w:r>
      <w:proofErr w:type="gramEnd"/>
      <w:r w:rsidR="00E07485" w:rsidRPr="00FE227F">
        <w:rPr>
          <w:b/>
        </w:rPr>
        <w:t xml:space="preserve"> na który zostanie przekazane oświadczenie o zwolnieniu wadium.</w:t>
      </w:r>
    </w:p>
    <w:p w14:paraId="6888BF19" w14:textId="77777777" w:rsidR="00DF7033" w:rsidRPr="00185502" w:rsidRDefault="00DF7033" w:rsidP="00010D14">
      <w:pPr>
        <w:numPr>
          <w:ilvl w:val="3"/>
          <w:numId w:val="41"/>
        </w:numPr>
        <w:ind w:left="142" w:hanging="284"/>
        <w:jc w:val="both"/>
      </w:pPr>
      <w:r w:rsidRPr="00185502">
        <w:t>Oferta wykonawcy, który nie wniesie wadium, wniesie wadium w sposób nieprawidłowy lub nie utrzyma wadium nieprzerwanie do upływu terminu związania ofertą lub złoży wniosek o zwrot wadium w przypadku, o którym mowa w art. 98 ust. 2 pkt 3 PZP</w:t>
      </w:r>
      <w:r w:rsidRPr="00185502">
        <w:rPr>
          <w:b/>
        </w:rPr>
        <w:t xml:space="preserve"> zostanie odrzucona</w:t>
      </w:r>
      <w:r w:rsidRPr="00185502">
        <w:t>.</w:t>
      </w:r>
    </w:p>
    <w:p w14:paraId="61180968" w14:textId="77777777" w:rsidR="00DF7033" w:rsidRPr="00185502" w:rsidRDefault="00DF7033" w:rsidP="00010D14">
      <w:pPr>
        <w:numPr>
          <w:ilvl w:val="3"/>
          <w:numId w:val="41"/>
        </w:numPr>
        <w:ind w:left="142" w:hanging="284"/>
        <w:jc w:val="both"/>
      </w:pPr>
      <w:r w:rsidRPr="00185502">
        <w:t>Zasady zwrotu oraz okoliczności zatrzymania wadium określa art. 98 PZP</w:t>
      </w:r>
    </w:p>
    <w:p w14:paraId="4E8EC6B2" w14:textId="77777777" w:rsidR="001A7E2A" w:rsidRPr="00826F6E" w:rsidRDefault="001A7E2A" w:rsidP="00951843">
      <w:pPr>
        <w:spacing w:before="240"/>
        <w:ind w:left="426" w:hanging="284"/>
        <w:rPr>
          <w:b/>
          <w:u w:val="single"/>
        </w:rPr>
      </w:pPr>
      <w:r w:rsidRPr="00826F6E">
        <w:rPr>
          <w:b/>
          <w:u w:val="single"/>
        </w:rPr>
        <w:t>XVII. Termin związania ofertą</w:t>
      </w:r>
    </w:p>
    <w:p w14:paraId="566981B0" w14:textId="4688F7FC" w:rsidR="001A7E2A" w:rsidRPr="00EA4354" w:rsidRDefault="001A7E2A" w:rsidP="00951843">
      <w:pPr>
        <w:numPr>
          <w:ilvl w:val="0"/>
          <w:numId w:val="17"/>
        </w:numPr>
        <w:spacing w:before="240"/>
        <w:ind w:left="142" w:hanging="284"/>
      </w:pPr>
      <w:r w:rsidRPr="00E048A1">
        <w:t xml:space="preserve">Wykonawca będzie związany ofertą przez okres </w:t>
      </w:r>
      <w:r w:rsidRPr="00E048A1">
        <w:rPr>
          <w:b/>
        </w:rPr>
        <w:t>30 dni</w:t>
      </w:r>
      <w:r w:rsidRPr="00E048A1">
        <w:t xml:space="preserve">, tj. </w:t>
      </w:r>
      <w:r w:rsidRPr="00E048A1">
        <w:rPr>
          <w:b/>
        </w:rPr>
        <w:t xml:space="preserve">do </w:t>
      </w:r>
      <w:r w:rsidRPr="00EA4354">
        <w:rPr>
          <w:b/>
        </w:rPr>
        <w:t xml:space="preserve">dnia </w:t>
      </w:r>
      <w:r w:rsidR="0002470C" w:rsidRPr="00EA4354">
        <w:rPr>
          <w:b/>
        </w:rPr>
        <w:t>03-08-</w:t>
      </w:r>
      <w:r w:rsidRPr="00EA4354">
        <w:rPr>
          <w:b/>
        </w:rPr>
        <w:t>202</w:t>
      </w:r>
      <w:r w:rsidR="00E048A1" w:rsidRPr="00EA4354">
        <w:rPr>
          <w:b/>
        </w:rPr>
        <w:t>4</w:t>
      </w:r>
      <w:r w:rsidR="00A80FB3" w:rsidRPr="00EA4354">
        <w:rPr>
          <w:b/>
        </w:rPr>
        <w:t xml:space="preserve"> </w:t>
      </w:r>
      <w:r w:rsidRPr="00EA4354">
        <w:rPr>
          <w:b/>
        </w:rPr>
        <w:t>r</w:t>
      </w:r>
      <w:r w:rsidRPr="00EA4354">
        <w:t>. Bieg terminu związania ofertą rozpoczyna się wraz z upływem terminu składania ofert.</w:t>
      </w:r>
    </w:p>
    <w:p w14:paraId="28A133C7" w14:textId="77777777" w:rsidR="001A7E2A" w:rsidRPr="00EA4354" w:rsidRDefault="001A7E2A" w:rsidP="00951843">
      <w:pPr>
        <w:numPr>
          <w:ilvl w:val="0"/>
          <w:numId w:val="17"/>
        </w:numPr>
        <w:ind w:left="142" w:hanging="284"/>
      </w:pPr>
      <w:r w:rsidRPr="00EA435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B4C0FEA" w14:textId="1B075D85" w:rsidR="001A7E2A" w:rsidRPr="00EA4354" w:rsidRDefault="001A7E2A" w:rsidP="005F2700">
      <w:pPr>
        <w:pStyle w:val="Nagwek2"/>
        <w:spacing w:before="240" w:after="240"/>
        <w:rPr>
          <w:b/>
          <w:sz w:val="22"/>
          <w:szCs w:val="22"/>
          <w:u w:val="single"/>
        </w:rPr>
      </w:pPr>
      <w:bookmarkStart w:id="19" w:name="_iwk7tzonv6ne" w:colFirst="0" w:colLast="0"/>
      <w:bookmarkEnd w:id="19"/>
      <w:r w:rsidRPr="00EA4354">
        <w:rPr>
          <w:b/>
          <w:sz w:val="22"/>
          <w:szCs w:val="22"/>
          <w:u w:val="single"/>
        </w:rPr>
        <w:t xml:space="preserve">XVIII. </w:t>
      </w:r>
      <w:r w:rsidR="005F2700" w:rsidRPr="00EA4354">
        <w:rPr>
          <w:b/>
          <w:sz w:val="22"/>
          <w:szCs w:val="22"/>
          <w:u w:val="single"/>
        </w:rPr>
        <w:t xml:space="preserve">Sposób oraz </w:t>
      </w:r>
      <w:r w:rsidRPr="00EA4354">
        <w:rPr>
          <w:b/>
          <w:sz w:val="22"/>
          <w:szCs w:val="22"/>
          <w:u w:val="single"/>
        </w:rPr>
        <w:t>termin składania ofert</w:t>
      </w:r>
    </w:p>
    <w:p w14:paraId="400B6DCF" w14:textId="3A3D0839" w:rsidR="001A7E2A" w:rsidRPr="00EA4354" w:rsidRDefault="001A7E2A" w:rsidP="00951843">
      <w:pPr>
        <w:numPr>
          <w:ilvl w:val="0"/>
          <w:numId w:val="13"/>
        </w:numPr>
        <w:spacing w:before="240"/>
        <w:ind w:left="142" w:hanging="284"/>
        <w:rPr>
          <w:b/>
        </w:rPr>
      </w:pPr>
      <w:r w:rsidRPr="00EA4354">
        <w:t xml:space="preserve">Ofertę wraz z wymaganymi </w:t>
      </w:r>
      <w:r w:rsidR="005F2700" w:rsidRPr="00EA4354">
        <w:t>załącznikami,</w:t>
      </w:r>
      <w:r w:rsidRPr="00EA4354">
        <w:t xml:space="preserve"> należy </w:t>
      </w:r>
      <w:r w:rsidR="005F2700" w:rsidRPr="00EA4354">
        <w:t xml:space="preserve">umieścić </w:t>
      </w:r>
      <w:r w:rsidRPr="00EA4354">
        <w:t xml:space="preserve">na Platformie zakupowej pod adresem: </w:t>
      </w:r>
      <w:r w:rsidR="009D2945" w:rsidRPr="00EA4354">
        <w:rPr>
          <w:rStyle w:val="Hipercze"/>
        </w:rPr>
        <w:t>https://platformazakupowa.pl/pn/bochnia-gmina</w:t>
      </w:r>
      <w:r w:rsidR="009D2945" w:rsidRPr="00EA4354">
        <w:rPr>
          <w:rStyle w:val="Hipercze"/>
          <w:u w:val="none"/>
        </w:rPr>
        <w:t xml:space="preserve">, </w:t>
      </w:r>
      <w:r w:rsidRPr="00EA4354">
        <w:rPr>
          <w:b/>
        </w:rPr>
        <w:t xml:space="preserve">do dnia </w:t>
      </w:r>
      <w:r w:rsidR="0002470C" w:rsidRPr="00EA4354">
        <w:rPr>
          <w:b/>
        </w:rPr>
        <w:t>05-07-</w:t>
      </w:r>
      <w:r w:rsidRPr="00EA4354">
        <w:rPr>
          <w:b/>
        </w:rPr>
        <w:t>202</w:t>
      </w:r>
      <w:r w:rsidR="00E016BF" w:rsidRPr="00EA4354">
        <w:rPr>
          <w:b/>
        </w:rPr>
        <w:t>4</w:t>
      </w:r>
      <w:r w:rsidRPr="00EA4354">
        <w:rPr>
          <w:b/>
        </w:rPr>
        <w:t xml:space="preserve"> roku do godziny 10.00.</w:t>
      </w:r>
    </w:p>
    <w:p w14:paraId="69F4A054" w14:textId="681E1411" w:rsidR="00271960" w:rsidRPr="00EA4354" w:rsidRDefault="00271960" w:rsidP="00951843">
      <w:pPr>
        <w:numPr>
          <w:ilvl w:val="0"/>
          <w:numId w:val="13"/>
        </w:numPr>
        <w:ind w:left="142" w:hanging="284"/>
        <w:rPr>
          <w:rFonts w:eastAsia="Calibri"/>
        </w:rPr>
      </w:pPr>
      <w:r w:rsidRPr="00EA4354">
        <w:rPr>
          <w:rFonts w:eastAsia="Calibri"/>
        </w:rPr>
        <w:t xml:space="preserve">Do oferty należy dołączyć wszystkie wymagane </w:t>
      </w:r>
      <w:r w:rsidR="005F2700" w:rsidRPr="00EA4354">
        <w:t>w rozdziale XIV SWZ</w:t>
      </w:r>
      <w:r w:rsidR="005F2700" w:rsidRPr="00EA4354">
        <w:rPr>
          <w:rFonts w:eastAsia="Calibri"/>
        </w:rPr>
        <w:t xml:space="preserve"> </w:t>
      </w:r>
      <w:r w:rsidRPr="00EA4354">
        <w:rPr>
          <w:rFonts w:eastAsia="Calibri"/>
        </w:rPr>
        <w:t>dokumenty.</w:t>
      </w:r>
    </w:p>
    <w:p w14:paraId="6906983D" w14:textId="7151FA43" w:rsidR="00271960" w:rsidRPr="00EA4354" w:rsidRDefault="00271960" w:rsidP="00951843">
      <w:pPr>
        <w:numPr>
          <w:ilvl w:val="0"/>
          <w:numId w:val="13"/>
        </w:numPr>
        <w:ind w:left="142" w:hanging="284"/>
        <w:rPr>
          <w:rFonts w:eastAsia="Calibri"/>
        </w:rPr>
      </w:pPr>
      <w:r w:rsidRPr="00EA4354">
        <w:rPr>
          <w:rFonts w:eastAsia="Calibri"/>
        </w:rPr>
        <w:t xml:space="preserve">Oferta składana elektronicznie musi zostać podpisana elektronicznym podpisem kwalifikowanym, podpisem zaufanym lub podpisem osobistym. W procesie składania oferty za pośrednictwem </w:t>
      </w:r>
      <w:hyperlink r:id="rId25" w:history="1">
        <w:r w:rsidR="00E016BF" w:rsidRPr="00EA4354">
          <w:rPr>
            <w:rStyle w:val="Hipercze"/>
          </w:rPr>
          <w:t>https://www.platformazakupowa.pl/transakcja/</w:t>
        </w:r>
        <w:hyperlink r:id="rId26" w:tgtFrame="_blank" w:history="1">
          <w:r w:rsidR="001A2601" w:rsidRPr="00EA4354">
            <w:rPr>
              <w:rStyle w:val="Hipercze"/>
            </w:rPr>
            <w:t>932447</w:t>
          </w:r>
        </w:hyperlink>
      </w:hyperlink>
      <w:r w:rsidR="005F2700" w:rsidRPr="00EA4354">
        <w:rPr>
          <w:rStyle w:val="Hipercze"/>
        </w:rPr>
        <w:t>,</w:t>
      </w:r>
      <w:r w:rsidRPr="00EA4354">
        <w:rPr>
          <w:rFonts w:eastAsia="Calibri"/>
        </w:rPr>
        <w:t xml:space="preserve"> wykonawca powinien złożyć podpis bezpośrednio na dokumentach przesłanych za pośrednictwem </w:t>
      </w:r>
      <w:hyperlink r:id="rId27" w:history="1">
        <w:r w:rsidR="00E016BF" w:rsidRPr="00EA4354">
          <w:rPr>
            <w:rStyle w:val="Hipercze"/>
          </w:rPr>
          <w:t>https://www.platformazakupowa.pl/transakcja/</w:t>
        </w:r>
        <w:hyperlink r:id="rId28" w:tgtFrame="_blank" w:history="1">
          <w:r w:rsidR="001A2601" w:rsidRPr="00EA4354">
            <w:rPr>
              <w:rStyle w:val="Hipercze"/>
            </w:rPr>
            <w:t>932447</w:t>
          </w:r>
        </w:hyperlink>
      </w:hyperlink>
      <w:r w:rsidRPr="00EA4354">
        <w:rPr>
          <w:rFonts w:eastAsia="Calibri"/>
        </w:rPr>
        <w:t xml:space="preserve">. Zalecamy stosowanie podpisu na każdym załączonym pliku osobno, w szczególności wskazanych w art. 63 </w:t>
      </w:r>
      <w:proofErr w:type="spellStart"/>
      <w:r w:rsidRPr="00EA4354">
        <w:rPr>
          <w:rFonts w:eastAsia="Calibri"/>
        </w:rPr>
        <w:t>Pzp</w:t>
      </w:r>
      <w:proofErr w:type="spellEnd"/>
      <w:r w:rsidRPr="00EA4354">
        <w:rPr>
          <w:rFonts w:eastAsia="Calibri"/>
        </w:rPr>
        <w:t xml:space="preserve">, gdzie zaznaczono, iż oferty, wnioski o dopuszczenie do udziału w postępowaniu oraz oświadczenie, o którym mowa w art. 125 ust.1 sporządza się, pod rygorem nieważności, w postaci lub formie elektronicznej i opatruje się </w:t>
      </w:r>
      <w:r w:rsidRPr="00EA4354">
        <w:rPr>
          <w:rFonts w:eastAsia="Calibri"/>
        </w:rPr>
        <w:lastRenderedPageBreak/>
        <w:t>odpowiednio w odniesieniu do wartości postępowania kwalifikowanym podpisem elektronicznym, podpisem zaufanym lub podpisem osobistym.</w:t>
      </w:r>
    </w:p>
    <w:p w14:paraId="1297BC8B" w14:textId="77777777" w:rsidR="009165A2" w:rsidRPr="00EA4354" w:rsidRDefault="009165A2" w:rsidP="00951843">
      <w:pPr>
        <w:numPr>
          <w:ilvl w:val="0"/>
          <w:numId w:val="13"/>
        </w:numPr>
        <w:ind w:left="142" w:hanging="284"/>
        <w:rPr>
          <w:rFonts w:eastAsia="Calibri"/>
        </w:rPr>
      </w:pPr>
      <w:r w:rsidRPr="00EA4354">
        <w:rPr>
          <w:rFonts w:eastAsia="Calibri"/>
        </w:rPr>
        <w:t>Po wypełnieniu Formularza składania oferty i dołączenia wszystkich wymaganych załączników należy kliknąć przycisk „</w:t>
      </w:r>
      <w:r w:rsidRPr="00EA4354">
        <w:rPr>
          <w:rFonts w:eastAsia="Calibri"/>
          <w:b/>
        </w:rPr>
        <w:t>Przejdź do podsumowania</w:t>
      </w:r>
      <w:r w:rsidRPr="00EA4354">
        <w:rPr>
          <w:rFonts w:eastAsia="Calibri"/>
        </w:rPr>
        <w:t>”.</w:t>
      </w:r>
    </w:p>
    <w:p w14:paraId="56A2C381" w14:textId="77777777" w:rsidR="009165A2" w:rsidRPr="00EA4354" w:rsidRDefault="00271960" w:rsidP="00951843">
      <w:pPr>
        <w:numPr>
          <w:ilvl w:val="0"/>
          <w:numId w:val="13"/>
        </w:numPr>
        <w:ind w:left="142" w:hanging="284"/>
        <w:rPr>
          <w:rFonts w:eastAsia="Calibri"/>
        </w:rPr>
      </w:pPr>
      <w:r w:rsidRPr="00EA4354">
        <w:rPr>
          <w:rFonts w:eastAsia="Calibri"/>
        </w:rPr>
        <w:t>Za datę złożenia oferty przyjmuje się datę jej przekazania w Platformie Zakupowej w drugim kroku składania oferty poprzez kliknięcie przycisku “Złóż ofertę” i wyświetlenie się komunikatu, że oferta została zaszyfrowana i złożona.</w:t>
      </w:r>
    </w:p>
    <w:p w14:paraId="5452F4E1" w14:textId="7BD05B8A" w:rsidR="009165A2" w:rsidRPr="00EA4354" w:rsidRDefault="009165A2" w:rsidP="00951843">
      <w:pPr>
        <w:numPr>
          <w:ilvl w:val="0"/>
          <w:numId w:val="13"/>
        </w:numPr>
        <w:ind w:left="142" w:hanging="284"/>
        <w:rPr>
          <w:rFonts w:eastAsia="Calibri"/>
        </w:rPr>
      </w:pPr>
      <w:r w:rsidRPr="00EA4354">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EA4354" w:rsidRDefault="00794EAC" w:rsidP="00951843">
      <w:pPr>
        <w:numPr>
          <w:ilvl w:val="0"/>
          <w:numId w:val="13"/>
        </w:numPr>
        <w:ind w:left="142" w:hanging="284"/>
        <w:rPr>
          <w:rFonts w:eastAsia="Calibri"/>
          <w:b/>
        </w:rPr>
      </w:pPr>
      <w:r w:rsidRPr="00EA4354">
        <w:rPr>
          <w:rFonts w:eastAsia="Calibri"/>
        </w:rPr>
        <w:t xml:space="preserve">Zgodnie z art. 18 ust. 3 ustawy </w:t>
      </w:r>
      <w:proofErr w:type="spellStart"/>
      <w:r w:rsidRPr="00EA4354">
        <w:rPr>
          <w:rFonts w:eastAsia="Calibri"/>
        </w:rPr>
        <w:t>Pzp</w:t>
      </w:r>
      <w:proofErr w:type="spellEnd"/>
      <w:r w:rsidRPr="00EA4354">
        <w:rPr>
          <w:rFonts w:eastAsia="Calibr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EA4354">
        <w:rPr>
          <w:rFonts w:eastAsia="Calibri"/>
          <w:b/>
        </w:rPr>
        <w:t>Na platformie w formularzu składania oferty znajduje się miejsce wyznaczone do dołączenia części oferty stanowiącej tajemnicę przedsiębiorstwa.</w:t>
      </w:r>
    </w:p>
    <w:p w14:paraId="2A0D7E23" w14:textId="379D0811" w:rsidR="00794EAC" w:rsidRPr="00EA4354" w:rsidRDefault="00794EAC" w:rsidP="00951843">
      <w:pPr>
        <w:numPr>
          <w:ilvl w:val="0"/>
          <w:numId w:val="13"/>
        </w:numPr>
        <w:ind w:left="142" w:hanging="284"/>
        <w:rPr>
          <w:rFonts w:eastAsia="Calibri"/>
        </w:rPr>
      </w:pPr>
      <w:r w:rsidRPr="00EA4354">
        <w:rPr>
          <w:rFonts w:eastAsia="Calibri"/>
        </w:rPr>
        <w:t xml:space="preserve">Wykonawca, za pośrednictwem Platformie Zakupowej może przed upływem terminu składania ofert wycofać ofertę. </w:t>
      </w:r>
    </w:p>
    <w:p w14:paraId="7816EB20" w14:textId="77777777" w:rsidR="00271960" w:rsidRPr="00EA4354" w:rsidRDefault="00271960" w:rsidP="00951843">
      <w:pPr>
        <w:numPr>
          <w:ilvl w:val="0"/>
          <w:numId w:val="13"/>
        </w:numPr>
        <w:ind w:left="142" w:hanging="284"/>
        <w:rPr>
          <w:rFonts w:ascii="Calibri" w:eastAsia="Calibri" w:hAnsi="Calibri" w:cs="Calibri"/>
        </w:rPr>
      </w:pPr>
      <w:r w:rsidRPr="00EA4354">
        <w:rPr>
          <w:rFonts w:eastAsia="Calibri"/>
        </w:rPr>
        <w:t xml:space="preserve">Szczegółowa instrukcja dla Wykonawców dotycząca złożenia, zmiany i wycofania oferty znajduje się na stronie internetowej pod adresem:  </w:t>
      </w:r>
      <w:hyperlink r:id="rId29">
        <w:r w:rsidRPr="00EA4354">
          <w:rPr>
            <w:rFonts w:eastAsia="Calibri"/>
            <w:color w:val="1155CC"/>
            <w:u w:val="single"/>
          </w:rPr>
          <w:t>https://platformazakupowa.pl/strona/45-instrukcje</w:t>
        </w:r>
      </w:hyperlink>
    </w:p>
    <w:p w14:paraId="7A5F3402" w14:textId="77777777" w:rsidR="001A7E2A" w:rsidRPr="00EA4354" w:rsidRDefault="001A7E2A" w:rsidP="005F2700">
      <w:pPr>
        <w:pStyle w:val="Nagwek2"/>
        <w:rPr>
          <w:b/>
          <w:sz w:val="22"/>
          <w:szCs w:val="22"/>
          <w:u w:val="single"/>
        </w:rPr>
      </w:pPr>
      <w:r w:rsidRPr="00EA4354">
        <w:rPr>
          <w:b/>
          <w:sz w:val="22"/>
          <w:szCs w:val="22"/>
          <w:u w:val="single"/>
        </w:rPr>
        <w:t>XIX. Otwarcie ofert</w:t>
      </w:r>
    </w:p>
    <w:p w14:paraId="315B399F" w14:textId="6B67203A" w:rsidR="001A7E2A" w:rsidRPr="00EA4354" w:rsidRDefault="001A7E2A" w:rsidP="00951843">
      <w:pPr>
        <w:numPr>
          <w:ilvl w:val="0"/>
          <w:numId w:val="1"/>
        </w:numPr>
        <w:ind w:left="142" w:hanging="284"/>
      </w:pPr>
      <w:r w:rsidRPr="00EA4354">
        <w:t>Otwarcie ofert następuje niezwłocznie po upływie terminu składania ofert tj</w:t>
      </w:r>
      <w:r w:rsidR="00F67FCE" w:rsidRPr="00EA4354">
        <w:t xml:space="preserve">. </w:t>
      </w:r>
      <w:r w:rsidR="00F67FCE" w:rsidRPr="00EA4354">
        <w:rPr>
          <w:b/>
          <w:bCs/>
        </w:rPr>
        <w:t>05-07</w:t>
      </w:r>
      <w:r w:rsidR="00F67FCE" w:rsidRPr="00EA4354">
        <w:t>-</w:t>
      </w:r>
      <w:r w:rsidRPr="00EA4354">
        <w:rPr>
          <w:b/>
        </w:rPr>
        <w:t>202</w:t>
      </w:r>
      <w:r w:rsidR="00E016BF" w:rsidRPr="00EA4354">
        <w:rPr>
          <w:b/>
        </w:rPr>
        <w:t>4</w:t>
      </w:r>
      <w:r w:rsidRPr="00EA4354">
        <w:rPr>
          <w:b/>
        </w:rPr>
        <w:t xml:space="preserve"> roku o godz. 1</w:t>
      </w:r>
      <w:r w:rsidR="00271960" w:rsidRPr="00EA4354">
        <w:rPr>
          <w:b/>
        </w:rPr>
        <w:t>0</w:t>
      </w:r>
      <w:r w:rsidRPr="00EA4354">
        <w:rPr>
          <w:b/>
        </w:rPr>
        <w:t>.</w:t>
      </w:r>
      <w:r w:rsidR="00271960" w:rsidRPr="00EA4354">
        <w:rPr>
          <w:b/>
        </w:rPr>
        <w:t>1</w:t>
      </w:r>
      <w:r w:rsidR="004D25B3" w:rsidRPr="00EA4354">
        <w:rPr>
          <w:b/>
        </w:rPr>
        <w:t>0</w:t>
      </w:r>
      <w:r w:rsidR="000D623E" w:rsidRPr="00EA4354">
        <w:t xml:space="preserve"> </w:t>
      </w:r>
      <w:r w:rsidR="00FC7F94" w:rsidRPr="00EA4354">
        <w:t xml:space="preserve">jednak </w:t>
      </w:r>
      <w:r w:rsidRPr="00EA4354">
        <w:t>nie później niż następnego dnia po dniu, w którym upłynął termin składania ofert.</w:t>
      </w:r>
    </w:p>
    <w:p w14:paraId="13BE5D35" w14:textId="77777777" w:rsidR="001A7E2A" w:rsidRPr="00EA4354" w:rsidRDefault="001A7E2A" w:rsidP="00951843">
      <w:pPr>
        <w:numPr>
          <w:ilvl w:val="0"/>
          <w:numId w:val="1"/>
        </w:numPr>
        <w:pBdr>
          <w:top w:val="nil"/>
          <w:left w:val="nil"/>
          <w:bottom w:val="nil"/>
          <w:right w:val="nil"/>
          <w:between w:val="nil"/>
        </w:pBdr>
        <w:ind w:left="142" w:hanging="284"/>
      </w:pPr>
      <w:r w:rsidRPr="00EA4354">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EA4354" w:rsidRDefault="001A7E2A" w:rsidP="00951843">
      <w:pPr>
        <w:numPr>
          <w:ilvl w:val="0"/>
          <w:numId w:val="1"/>
        </w:numPr>
        <w:pBdr>
          <w:top w:val="nil"/>
          <w:left w:val="nil"/>
          <w:bottom w:val="nil"/>
          <w:right w:val="nil"/>
          <w:between w:val="nil"/>
        </w:pBdr>
        <w:ind w:left="142" w:hanging="284"/>
      </w:pPr>
      <w:r w:rsidRPr="00EA4354">
        <w:t>Zamawiający poinformuje o zmianie terminu otwarcia ofert na stronie internetowej prowadzonego postępowania.</w:t>
      </w:r>
    </w:p>
    <w:p w14:paraId="7433E1A8" w14:textId="77777777" w:rsidR="001A7E2A" w:rsidRPr="00EA4354" w:rsidRDefault="001A7E2A" w:rsidP="00951843">
      <w:pPr>
        <w:numPr>
          <w:ilvl w:val="0"/>
          <w:numId w:val="1"/>
        </w:numPr>
        <w:pBdr>
          <w:top w:val="nil"/>
          <w:left w:val="nil"/>
          <w:bottom w:val="nil"/>
          <w:right w:val="nil"/>
          <w:between w:val="nil"/>
        </w:pBdr>
        <w:ind w:left="142" w:hanging="284"/>
      </w:pPr>
      <w:r w:rsidRPr="00EA4354">
        <w:t>Zamawiający, najpóźniej przed otwarciem ofert, udostępnia na stronie internetowej prowadzonego postępowania informację o kwocie, jaką zamierza przeznaczyć na sfinansowanie zamówienia.</w:t>
      </w:r>
    </w:p>
    <w:p w14:paraId="0564EA03" w14:textId="77777777" w:rsidR="001A7E2A" w:rsidRPr="00EA4354" w:rsidRDefault="001A7E2A" w:rsidP="00951843">
      <w:pPr>
        <w:numPr>
          <w:ilvl w:val="0"/>
          <w:numId w:val="1"/>
        </w:numPr>
        <w:pBdr>
          <w:top w:val="nil"/>
          <w:left w:val="nil"/>
          <w:bottom w:val="nil"/>
          <w:right w:val="nil"/>
          <w:between w:val="nil"/>
        </w:pBdr>
        <w:ind w:left="142" w:hanging="284"/>
      </w:pPr>
      <w:r w:rsidRPr="00EA4354">
        <w:t>Zamawiający, niezwłocznie po otwarciu ofert, udostępnia na stronie internetowej prowadzonego postępowania informacje o:</w:t>
      </w:r>
    </w:p>
    <w:p w14:paraId="0B7231DC" w14:textId="77777777" w:rsidR="001A7E2A" w:rsidRPr="00826F6E" w:rsidRDefault="001A7E2A" w:rsidP="005F2700">
      <w:pPr>
        <w:shd w:val="clear" w:color="auto" w:fill="FFFFFF"/>
        <w:ind w:left="720"/>
      </w:pPr>
      <w:r w:rsidRPr="00EA4354">
        <w:t>1) nazwach albo imionach i nazwiskach</w:t>
      </w:r>
      <w:r w:rsidRPr="00826F6E">
        <w:t xml:space="preserve"> oraz siedzibach lub miejscach prowadzonej działalności gospodarczej albo miejscach zamieszkania Wykonawców, których oferty zostały otwarte;</w:t>
      </w:r>
    </w:p>
    <w:p w14:paraId="36EF8450" w14:textId="77777777" w:rsidR="001A7E2A" w:rsidRPr="00826F6E" w:rsidRDefault="001A7E2A" w:rsidP="005F2700">
      <w:pPr>
        <w:shd w:val="clear" w:color="auto" w:fill="FFFFFF"/>
        <w:ind w:firstLine="720"/>
      </w:pPr>
      <w:r w:rsidRPr="00826F6E">
        <w:t>2) cenach lub kosztach zawartych w ofertach.</w:t>
      </w:r>
    </w:p>
    <w:p w14:paraId="1DB3BE2B" w14:textId="42360C58" w:rsidR="001A7E2A" w:rsidRPr="00826F6E" w:rsidRDefault="001A7E2A" w:rsidP="00F01D96">
      <w:pPr>
        <w:shd w:val="clear" w:color="auto" w:fill="FFFFFF"/>
        <w:ind w:left="142" w:hanging="284"/>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Platformie </w:t>
      </w:r>
      <w:hyperlink r:id="rId30" w:history="1">
        <w:r w:rsidR="00E016BF" w:rsidRPr="00C162CB">
          <w:rPr>
            <w:rStyle w:val="Hipercze"/>
          </w:rPr>
          <w:t>https://www.platformazakupowa.pl/transakcja/</w:t>
        </w:r>
        <w:hyperlink r:id="rId31" w:tgtFrame="_blank" w:history="1">
          <w:r w:rsidR="00A80FB3" w:rsidRPr="00C162CB">
            <w:rPr>
              <w:rStyle w:val="Hipercze"/>
            </w:rPr>
            <w:t>932447</w:t>
          </w:r>
        </w:hyperlink>
      </w:hyperlink>
      <w:r w:rsidR="00E016BF" w:rsidRPr="00C162CB">
        <w:rPr>
          <w:rStyle w:val="Hipercze"/>
          <w:u w:val="none"/>
        </w:rPr>
        <w:t xml:space="preserve"> </w:t>
      </w:r>
      <w:r w:rsidR="00E016BF" w:rsidRPr="00C162CB">
        <w:rPr>
          <w:rStyle w:val="Hipercze"/>
          <w:color w:val="auto"/>
          <w:u w:val="none"/>
        </w:rPr>
        <w:t>i</w:t>
      </w:r>
      <w:r w:rsidR="00E016BF">
        <w:rPr>
          <w:rStyle w:val="Hipercze"/>
          <w:u w:val="none"/>
        </w:rPr>
        <w:t xml:space="preserve"> </w:t>
      </w:r>
      <w:r w:rsidRPr="00F4044D">
        <w:rPr>
          <w:szCs w:val="20"/>
          <w:lang w:val="pl-PL"/>
        </w:rPr>
        <w:t xml:space="preserve">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5F2700">
      <w:pPr>
        <w:shd w:val="clear" w:color="auto" w:fill="FFFFFF"/>
        <w:ind w:left="426" w:hanging="426"/>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5F2700">
      <w:pPr>
        <w:pStyle w:val="Nagwek2"/>
        <w:rPr>
          <w:b/>
          <w:sz w:val="22"/>
          <w:szCs w:val="22"/>
          <w:u w:val="single"/>
        </w:rPr>
      </w:pPr>
      <w:bookmarkStart w:id="20" w:name="_kc2xtpcwd955" w:colFirst="0" w:colLast="0"/>
      <w:bookmarkEnd w:id="20"/>
      <w:r w:rsidRPr="00826F6E">
        <w:rPr>
          <w:b/>
          <w:sz w:val="22"/>
          <w:szCs w:val="22"/>
          <w:u w:val="single"/>
        </w:rPr>
        <w:t xml:space="preserve">XX. Opis kryteriów oceny ofert wraz z podaniem wag tych kryteriów i sposobu oceny ofert </w:t>
      </w:r>
    </w:p>
    <w:p w14:paraId="40EC67A4" w14:textId="5703FCAC" w:rsidR="001A7E2A" w:rsidRDefault="001A7E2A" w:rsidP="00F01D96">
      <w:pPr>
        <w:numPr>
          <w:ilvl w:val="0"/>
          <w:numId w:val="8"/>
        </w:numPr>
        <w:spacing w:before="240"/>
        <w:ind w:left="142" w:hanging="284"/>
      </w:pPr>
      <w:r w:rsidRPr="00826F6E">
        <w:t xml:space="preserve">Przy wyborze najkorzystniejszej oferty </w:t>
      </w:r>
      <w:r w:rsidR="00692BDF">
        <w:t xml:space="preserve">dla </w:t>
      </w:r>
      <w:r w:rsidR="00692BDF" w:rsidRPr="00EA4354">
        <w:t xml:space="preserve">Części nr 1 i 2 </w:t>
      </w:r>
      <w:r w:rsidRPr="00826F6E">
        <w:t>Zamawiający będzie się kierował następującymi kryteriami oceny ofert:</w:t>
      </w:r>
    </w:p>
    <w:p w14:paraId="4850E18F" w14:textId="09187FA2" w:rsidR="001A7E2A" w:rsidRPr="00A55B5B" w:rsidRDefault="001A7E2A" w:rsidP="005F2700">
      <w:pPr>
        <w:shd w:val="clear" w:color="auto" w:fill="FFFFFF"/>
        <w:ind w:right="79"/>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71663CE1" w:rsidR="001A7E2A" w:rsidRDefault="001A7E2A" w:rsidP="005F2700">
      <w:pPr>
        <w:shd w:val="clear" w:color="auto" w:fill="FFFFFF"/>
        <w:ind w:left="709" w:right="79"/>
        <w:rPr>
          <w:color w:val="000000"/>
          <w:spacing w:val="1"/>
        </w:rPr>
      </w:pPr>
      <w:r w:rsidRPr="00A55B5B">
        <w:lastRenderedPageBreak/>
        <w:t xml:space="preserve">Oferta otrzyma </w:t>
      </w:r>
      <w:r>
        <w:t xml:space="preserve">taką </w:t>
      </w:r>
      <w:r w:rsidRPr="00A55B5B">
        <w:t xml:space="preserve">liczbę punktów, która powstanie poprzez podzielenie najniższej ceny spośród ważnych ofert przez cenę ocenianej oferty i pomnożenie tak otrzymanej liczby przez znaczenie kryterium </w:t>
      </w:r>
      <w:r>
        <w:t xml:space="preserve">60 </w:t>
      </w:r>
      <w:r w:rsidR="00841986">
        <w:t xml:space="preserve">% </w:t>
      </w:r>
      <w:r>
        <w:t>i liczbę 100</w:t>
      </w:r>
      <w:r w:rsidRPr="00A55B5B">
        <w:t>.</w:t>
      </w:r>
    </w:p>
    <w:p w14:paraId="61F57D8E" w14:textId="77777777" w:rsidR="006527BA" w:rsidRPr="00EA3644" w:rsidRDefault="006527BA" w:rsidP="005F2700">
      <w:pPr>
        <w:shd w:val="clear" w:color="auto" w:fill="FFFFFF"/>
        <w:ind w:left="426" w:right="79"/>
        <w:rPr>
          <w:b/>
          <w:color w:val="000000"/>
          <w:spacing w:val="1"/>
        </w:rPr>
      </w:pPr>
      <w:bookmarkStart w:id="21" w:name="_jdd1gpfct9cq" w:colFirst="0" w:colLast="0"/>
      <w:bookmarkEnd w:id="21"/>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0AEA15F4" w:rsidR="006527BA" w:rsidRDefault="006527BA" w:rsidP="005F2700">
      <w:pPr>
        <w:shd w:val="clear" w:color="auto" w:fill="FFFFFF"/>
        <w:ind w:left="709" w:right="79"/>
        <w:rPr>
          <w:color w:val="000000"/>
          <w:spacing w:val="1"/>
          <w:szCs w:val="24"/>
        </w:rPr>
      </w:pPr>
      <w:r w:rsidRPr="001D6B63">
        <w:rPr>
          <w:color w:val="000000"/>
          <w:spacing w:val="1"/>
          <w:szCs w:val="24"/>
        </w:rPr>
        <w:t xml:space="preserve">Zamawiający wymaga, aby Wykonawca udzielił co najmniej </w:t>
      </w:r>
      <w:r w:rsidR="00F01D96">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i rękojmi dłuższy niż minimalny według zasady określonej poniżej. </w:t>
      </w:r>
    </w:p>
    <w:p w14:paraId="31EF62B3" w14:textId="4796F191" w:rsidR="00E643C8" w:rsidRPr="00E643C8" w:rsidRDefault="006527BA" w:rsidP="005F2700">
      <w:pPr>
        <w:pStyle w:val="Akapitzlist"/>
        <w:shd w:val="clear" w:color="auto" w:fill="FFFFFF"/>
        <w:ind w:left="709" w:right="79" w:hanging="360"/>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F01D96">
        <w:rPr>
          <w:color w:val="000000"/>
          <w:spacing w:val="1"/>
          <w:szCs w:val="24"/>
        </w:rPr>
        <w:t>60</w:t>
      </w:r>
      <w:r w:rsidR="00E643C8" w:rsidRPr="00E643C8">
        <w:rPr>
          <w:color w:val="000000"/>
          <w:spacing w:val="1"/>
          <w:szCs w:val="24"/>
        </w:rPr>
        <w:t xml:space="preserve"> miesięcy i powinien być podawany w pełnych miesiącach, np. </w:t>
      </w:r>
      <w:r w:rsidR="00F01D96">
        <w:rPr>
          <w:color w:val="000000"/>
          <w:spacing w:val="1"/>
          <w:szCs w:val="24"/>
        </w:rPr>
        <w:t>37</w:t>
      </w:r>
      <w:r w:rsidR="00E643C8" w:rsidRPr="00E643C8">
        <w:rPr>
          <w:color w:val="000000"/>
          <w:spacing w:val="1"/>
          <w:szCs w:val="24"/>
        </w:rPr>
        <w:t xml:space="preserve">, </w:t>
      </w:r>
      <w:r w:rsidR="00F01D96">
        <w:rPr>
          <w:color w:val="000000"/>
          <w:spacing w:val="1"/>
          <w:szCs w:val="24"/>
        </w:rPr>
        <w:t>38</w:t>
      </w:r>
      <w:r w:rsidR="00E643C8" w:rsidRPr="00E643C8">
        <w:rPr>
          <w:color w:val="000000"/>
          <w:spacing w:val="1"/>
          <w:szCs w:val="24"/>
        </w:rPr>
        <w:t xml:space="preserve">, </w:t>
      </w:r>
      <w:r w:rsidR="00F01D96">
        <w:rPr>
          <w:color w:val="000000"/>
          <w:spacing w:val="1"/>
          <w:szCs w:val="24"/>
        </w:rPr>
        <w:t>39</w:t>
      </w:r>
      <w:r w:rsidR="00E643C8" w:rsidRPr="00E643C8">
        <w:rPr>
          <w:color w:val="000000"/>
          <w:spacing w:val="1"/>
          <w:szCs w:val="24"/>
        </w:rPr>
        <w:t xml:space="preserve"> itd.      </w:t>
      </w:r>
    </w:p>
    <w:p w14:paraId="0FD3530E" w14:textId="77777777" w:rsidR="00E643C8" w:rsidRDefault="00E643C8" w:rsidP="005F2700">
      <w:pPr>
        <w:pStyle w:val="Akapitzlist"/>
        <w:shd w:val="clear" w:color="auto" w:fill="FFFFFF"/>
        <w:ind w:left="709" w:right="79"/>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5F2700">
      <w:pPr>
        <w:pStyle w:val="Akapitzlist"/>
        <w:shd w:val="clear" w:color="auto" w:fill="FFFFFF"/>
        <w:ind w:left="709" w:right="79"/>
        <w:rPr>
          <w:color w:val="000000"/>
          <w:spacing w:val="1"/>
          <w:szCs w:val="24"/>
        </w:rPr>
      </w:pPr>
      <w:r w:rsidRPr="00E643C8">
        <w:rPr>
          <w:color w:val="000000"/>
          <w:spacing w:val="1"/>
          <w:szCs w:val="24"/>
        </w:rPr>
        <w:t>Oferta otrzyma następującą liczbę punktów:</w:t>
      </w:r>
    </w:p>
    <w:p w14:paraId="6B0E7D13" w14:textId="31DE08EA" w:rsidR="00E643C8" w:rsidRPr="00E643C8" w:rsidRDefault="00E643C8" w:rsidP="005F2700">
      <w:pPr>
        <w:pStyle w:val="Akapitzlist"/>
        <w:shd w:val="clear" w:color="auto" w:fill="FFFFFF"/>
        <w:ind w:left="709" w:right="79"/>
        <w:rPr>
          <w:color w:val="000000"/>
          <w:spacing w:val="1"/>
          <w:szCs w:val="24"/>
        </w:rPr>
      </w:pPr>
      <w:r w:rsidRPr="00E643C8">
        <w:rPr>
          <w:color w:val="000000"/>
          <w:spacing w:val="1"/>
          <w:szCs w:val="24"/>
        </w:rPr>
        <w:t xml:space="preserve">Dla gwarancji </w:t>
      </w:r>
      <w:r w:rsidR="00F01D96">
        <w:rPr>
          <w:color w:val="000000"/>
          <w:spacing w:val="1"/>
          <w:szCs w:val="24"/>
        </w:rPr>
        <w:t>36</w:t>
      </w:r>
      <w:r w:rsidRPr="00E643C8">
        <w:rPr>
          <w:color w:val="000000"/>
          <w:spacing w:val="1"/>
          <w:szCs w:val="24"/>
        </w:rPr>
        <w:t xml:space="preserve"> miesięcy </w:t>
      </w:r>
      <w:proofErr w:type="gramStart"/>
      <w:r w:rsidRPr="00E643C8">
        <w:rPr>
          <w:color w:val="000000"/>
          <w:spacing w:val="1"/>
          <w:szCs w:val="24"/>
        </w:rPr>
        <w:t>-  0</w:t>
      </w:r>
      <w:proofErr w:type="gramEnd"/>
      <w:r w:rsidRPr="00E643C8">
        <w:rPr>
          <w:color w:val="000000"/>
          <w:spacing w:val="1"/>
          <w:szCs w:val="24"/>
        </w:rPr>
        <w:t xml:space="preserve"> pkt.</w:t>
      </w:r>
    </w:p>
    <w:p w14:paraId="4D89995E" w14:textId="73F01CE0" w:rsidR="00E643C8" w:rsidRDefault="00E643C8" w:rsidP="005F2700">
      <w:pPr>
        <w:pStyle w:val="Akapitzlist"/>
        <w:shd w:val="clear" w:color="auto" w:fill="FFFFFF"/>
        <w:ind w:left="709" w:right="79"/>
        <w:rPr>
          <w:color w:val="000000"/>
          <w:spacing w:val="1"/>
          <w:szCs w:val="24"/>
        </w:rPr>
      </w:pPr>
      <w:r w:rsidRPr="00E643C8">
        <w:rPr>
          <w:color w:val="000000"/>
          <w:spacing w:val="1"/>
          <w:szCs w:val="24"/>
        </w:rPr>
        <w:t xml:space="preserve">Dla gwarancji zaoferowanych w przedziale od </w:t>
      </w:r>
      <w:r w:rsidR="00F01D96">
        <w:rPr>
          <w:color w:val="000000"/>
          <w:spacing w:val="1"/>
          <w:szCs w:val="24"/>
        </w:rPr>
        <w:t>37</w:t>
      </w:r>
      <w:r w:rsidRPr="00E643C8">
        <w:rPr>
          <w:color w:val="000000"/>
          <w:spacing w:val="1"/>
          <w:szCs w:val="24"/>
        </w:rPr>
        <w:t xml:space="preserve"> – </w:t>
      </w:r>
      <w:r w:rsidR="00F01D96">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641E67BA" w:rsidR="006527BA" w:rsidRDefault="006527BA" w:rsidP="005F2700">
      <w:pPr>
        <w:pStyle w:val="Akapitzlist"/>
        <w:shd w:val="clear" w:color="auto" w:fill="FFFFFF"/>
        <w:ind w:left="709" w:right="79"/>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F01D96">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0D7C84A4" w:rsidR="006527BA" w:rsidRPr="001D6B63" w:rsidRDefault="006527BA" w:rsidP="005F2700">
      <w:pPr>
        <w:pStyle w:val="Akapitzlist"/>
        <w:shd w:val="clear" w:color="auto" w:fill="FFFFFF"/>
        <w:ind w:left="709" w:right="79"/>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F01D96">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77777777" w:rsidR="006527BA" w:rsidRPr="007C58A0" w:rsidRDefault="006527BA" w:rsidP="005F2700">
      <w:pPr>
        <w:shd w:val="clear" w:color="auto" w:fill="FFFFFF"/>
        <w:ind w:left="709" w:right="79"/>
        <w:rPr>
          <w:spacing w:val="1"/>
        </w:rPr>
      </w:pPr>
      <w:r w:rsidRPr="007C58A0">
        <w:rPr>
          <w:spacing w:val="1"/>
        </w:rPr>
        <w:t>Jeżeli wykonawca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F01D96">
      <w:pPr>
        <w:pStyle w:val="Akapitzlist"/>
        <w:numPr>
          <w:ilvl w:val="0"/>
          <w:numId w:val="8"/>
        </w:numPr>
        <w:shd w:val="clear" w:color="auto" w:fill="FFFFFF"/>
        <w:ind w:left="142" w:right="79" w:hanging="284"/>
      </w:pPr>
      <w:r w:rsidRPr="00A55B5B">
        <w:t>Za ofertę najkorzystniejszą uznan</w:t>
      </w:r>
      <w:r>
        <w:t>a</w:t>
      </w:r>
      <w:r w:rsidRPr="00A55B5B">
        <w:t xml:space="preserve"> zostanie oferta, która w oparciu o podane kryteria w sumie uzyska największą ilość punktów. </w:t>
      </w:r>
    </w:p>
    <w:p w14:paraId="0534BEB3" w14:textId="77777777" w:rsidR="006527BA" w:rsidRPr="00826F6E" w:rsidRDefault="006527BA" w:rsidP="00F01D96">
      <w:pPr>
        <w:numPr>
          <w:ilvl w:val="0"/>
          <w:numId w:val="8"/>
        </w:numPr>
        <w:ind w:left="142" w:hanging="284"/>
      </w:pPr>
      <w:r w:rsidRPr="00826F6E">
        <w:t>Punktacja przyznawana ofertom w poszczególnych kryteriach oceny ofert będzie liczona z dokładnością do dwóch miejsc po przecinku, zgodnie z zasadami arytmetyki.</w:t>
      </w:r>
    </w:p>
    <w:p w14:paraId="5384895B" w14:textId="77777777" w:rsidR="006527BA" w:rsidRPr="00826F6E" w:rsidRDefault="006527BA" w:rsidP="00F01D96">
      <w:pPr>
        <w:numPr>
          <w:ilvl w:val="0"/>
          <w:numId w:val="8"/>
        </w:numPr>
        <w:ind w:left="142" w:hanging="284"/>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F01D96">
      <w:pPr>
        <w:numPr>
          <w:ilvl w:val="0"/>
          <w:numId w:val="8"/>
        </w:numPr>
        <w:ind w:left="142" w:hanging="284"/>
      </w:pPr>
      <w:r w:rsidRPr="00826F6E">
        <w:t>Zamawiający udzieli zamówienia Wykonawcy, którego oferta zostanie uznana za najkorzystniejszą.</w:t>
      </w:r>
    </w:p>
    <w:p w14:paraId="2C843940" w14:textId="77777777" w:rsidR="001A7E2A" w:rsidRPr="00826F6E" w:rsidRDefault="001A7E2A" w:rsidP="005F2700">
      <w:pPr>
        <w:pStyle w:val="Nagwek2"/>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F01D96">
      <w:pPr>
        <w:numPr>
          <w:ilvl w:val="0"/>
          <w:numId w:val="4"/>
        </w:numPr>
        <w:spacing w:before="240"/>
        <w:ind w:left="142" w:hanging="284"/>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F01D96">
      <w:pPr>
        <w:numPr>
          <w:ilvl w:val="0"/>
          <w:numId w:val="4"/>
        </w:numPr>
        <w:ind w:left="142" w:hanging="284"/>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7777777" w:rsidR="001A7E2A" w:rsidRDefault="001A7E2A" w:rsidP="00F01D96">
      <w:pPr>
        <w:pStyle w:val="Akapitzlist"/>
        <w:numPr>
          <w:ilvl w:val="0"/>
          <w:numId w:val="4"/>
        </w:numPr>
        <w:ind w:left="142" w:hanging="284"/>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F01D96">
      <w:pPr>
        <w:numPr>
          <w:ilvl w:val="0"/>
          <w:numId w:val="4"/>
        </w:numPr>
        <w:ind w:left="142" w:hanging="284"/>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F01D96">
      <w:pPr>
        <w:numPr>
          <w:ilvl w:val="0"/>
          <w:numId w:val="4"/>
        </w:numPr>
        <w:ind w:left="142" w:hanging="284"/>
      </w:pPr>
      <w:r w:rsidRPr="00826F6E">
        <w:t>Wykonawca będzie zobowiązany do podpisania umowy w miejscu i terminie wskazanym przez Zamawiającego.</w:t>
      </w:r>
    </w:p>
    <w:p w14:paraId="0133516F" w14:textId="77777777" w:rsidR="001A7E2A" w:rsidRPr="00826F6E" w:rsidRDefault="001A7E2A" w:rsidP="005F2700">
      <w:pPr>
        <w:pStyle w:val="Nagwek2"/>
        <w:rPr>
          <w:b/>
          <w:sz w:val="22"/>
          <w:szCs w:val="22"/>
          <w:u w:val="single"/>
        </w:rPr>
      </w:pPr>
      <w:bookmarkStart w:id="22" w:name="_8o16t0j5rcy" w:colFirst="0" w:colLast="0"/>
      <w:bookmarkEnd w:id="22"/>
      <w:r w:rsidRPr="00826F6E">
        <w:rPr>
          <w:b/>
          <w:sz w:val="22"/>
          <w:szCs w:val="22"/>
          <w:u w:val="single"/>
        </w:rPr>
        <w:t>XXII. Wymagania dotyczące zabezpieczenia należytego wykonania umowy</w:t>
      </w:r>
    </w:p>
    <w:p w14:paraId="28C7C3B3" w14:textId="66B1D955" w:rsidR="001A7E2A" w:rsidRDefault="001A7E2A" w:rsidP="00F01D96">
      <w:pPr>
        <w:pStyle w:val="Akapitzlist"/>
        <w:numPr>
          <w:ilvl w:val="0"/>
          <w:numId w:val="28"/>
        </w:numPr>
        <w:spacing w:before="240"/>
        <w:ind w:left="142" w:hanging="284"/>
      </w:pPr>
      <w:r w:rsidRPr="00826F6E">
        <w:t xml:space="preserve">Zamawiający </w:t>
      </w:r>
      <w:r w:rsidRPr="00D16404">
        <w:rPr>
          <w:b/>
        </w:rPr>
        <w:t>wymaga</w:t>
      </w:r>
      <w:r w:rsidRPr="00826F6E">
        <w:t xml:space="preserve"> wniesienia zabezpieczenia należytego wykonania umowy.</w:t>
      </w:r>
    </w:p>
    <w:p w14:paraId="12AB8299" w14:textId="7440F898" w:rsidR="001A7E2A" w:rsidRPr="000C2827" w:rsidRDefault="001A7E2A" w:rsidP="00F01D96">
      <w:pPr>
        <w:pStyle w:val="Akapitzlist"/>
        <w:numPr>
          <w:ilvl w:val="0"/>
          <w:numId w:val="28"/>
        </w:numPr>
        <w:spacing w:before="240"/>
        <w:ind w:left="142" w:hanging="284"/>
      </w:pPr>
      <w:r>
        <w:rPr>
          <w:color w:val="000000"/>
          <w:spacing w:val="-3"/>
        </w:rPr>
        <w:lastRenderedPageBreak/>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wysokości </w:t>
      </w:r>
      <w:r w:rsidR="00E016BF">
        <w:rPr>
          <w:color w:val="000000"/>
          <w:spacing w:val="-3"/>
        </w:rPr>
        <w:t>5</w:t>
      </w:r>
      <w:r w:rsidR="000E5EEC">
        <w:rPr>
          <w:color w:val="000000"/>
          <w:spacing w:val="-3"/>
        </w:rPr>
        <w:t xml:space="preserve"> </w:t>
      </w:r>
      <w:r w:rsidRPr="00D16404">
        <w:rPr>
          <w:color w:val="000000"/>
          <w:spacing w:val="-3"/>
        </w:rPr>
        <w:t xml:space="preserve">% </w:t>
      </w:r>
      <w:r>
        <w:rPr>
          <w:color w:val="000000"/>
          <w:spacing w:val="-3"/>
        </w:rPr>
        <w:t>ceny całkowitej podanej w ofercie</w:t>
      </w:r>
      <w:r w:rsidR="00E016BF">
        <w:rPr>
          <w:color w:val="000000"/>
          <w:spacing w:val="-3"/>
        </w:rPr>
        <w:t xml:space="preserve"> dla danej CZĘŚCI</w:t>
      </w:r>
      <w:r w:rsidRPr="00D16404">
        <w:rPr>
          <w:color w:val="000000"/>
          <w:spacing w:val="-2"/>
        </w:rPr>
        <w:t xml:space="preserve"> w jednej z form wskazanych w art. </w:t>
      </w:r>
      <w:r w:rsidRPr="000C2827">
        <w:rPr>
          <w:b/>
          <w:bCs/>
          <w:spacing w:val="-2"/>
        </w:rPr>
        <w:t>450 ust. 1</w:t>
      </w:r>
      <w:r w:rsidRPr="000C2827">
        <w:rPr>
          <w:spacing w:val="-2"/>
        </w:rPr>
        <w:t xml:space="preserve"> </w:t>
      </w:r>
      <w:r w:rsidRPr="000C2827">
        <w:rPr>
          <w:b/>
          <w:bCs/>
          <w:spacing w:val="-2"/>
        </w:rPr>
        <w:t>ustawy</w:t>
      </w:r>
      <w:r w:rsidR="000B42D2" w:rsidRPr="000C2827">
        <w:rPr>
          <w:b/>
          <w:bCs/>
          <w:spacing w:val="-2"/>
        </w:rPr>
        <w:t xml:space="preserve"> PZP</w:t>
      </w:r>
      <w:r w:rsidRPr="000C2827">
        <w:rPr>
          <w:b/>
          <w:bCs/>
          <w:spacing w:val="-2"/>
        </w:rPr>
        <w:t>.</w:t>
      </w:r>
    </w:p>
    <w:p w14:paraId="58BDDB05" w14:textId="77777777" w:rsidR="001A7E2A" w:rsidRPr="000C2827" w:rsidRDefault="001A7E2A" w:rsidP="00F01D96">
      <w:pPr>
        <w:pStyle w:val="Akapitzlist"/>
        <w:numPr>
          <w:ilvl w:val="0"/>
          <w:numId w:val="28"/>
        </w:numPr>
        <w:spacing w:before="240"/>
        <w:ind w:left="142" w:hanging="284"/>
      </w:pPr>
      <w:r w:rsidRPr="000C2827">
        <w:rPr>
          <w:rFonts w:eastAsia="Times New Roman"/>
          <w:szCs w:val="24"/>
          <w:lang w:val="pl-PL"/>
        </w:rPr>
        <w:t>Zabezpieczenie wnoszone w pieniądzu wykonawca wpłaca przelewem na rachunek bankowy zamawiającego</w:t>
      </w:r>
      <w:r w:rsidRPr="000C2827">
        <w:t xml:space="preserve"> </w:t>
      </w:r>
      <w:proofErr w:type="gramStart"/>
      <w:r w:rsidRPr="000C2827">
        <w:rPr>
          <w:b/>
        </w:rPr>
        <w:t>Numer  27</w:t>
      </w:r>
      <w:proofErr w:type="gramEnd"/>
      <w:r w:rsidRPr="000C2827">
        <w:rPr>
          <w:b/>
        </w:rPr>
        <w:t xml:space="preserve"> 8589 0006 0260 0110 0001 0004.</w:t>
      </w:r>
      <w:r w:rsidRPr="000C2827">
        <w:t xml:space="preserve"> Skuteczne wniesienie zabezpieczenia należytego wykonania umowy w formie pieniężnej następuje z chwilą wpływu środków pieniężnych na ww. rachunek Zamawiającego.</w:t>
      </w:r>
    </w:p>
    <w:p w14:paraId="31AD69AB" w14:textId="7FE18502" w:rsidR="001A7E2A" w:rsidRPr="000C2827" w:rsidRDefault="001A7E2A" w:rsidP="00F01D96">
      <w:pPr>
        <w:pStyle w:val="Akapitzlist"/>
        <w:numPr>
          <w:ilvl w:val="0"/>
          <w:numId w:val="28"/>
        </w:numPr>
        <w:spacing w:before="240"/>
        <w:ind w:left="142" w:hanging="284"/>
        <w:rPr>
          <w:b/>
        </w:rPr>
      </w:pPr>
      <w:r w:rsidRPr="000C2827">
        <w:rPr>
          <w:rFonts w:eastAsia="Times New Roman"/>
          <w:szCs w:val="24"/>
          <w:lang w:val="pl-PL"/>
        </w:rPr>
        <w:t xml:space="preserve">Jeżeli zabezpieczenie wniesiono w pieniądzu, </w:t>
      </w:r>
      <w:r w:rsidR="00EC6EE0" w:rsidRPr="000C2827">
        <w:rPr>
          <w:rFonts w:eastAsia="Times New Roman"/>
          <w:szCs w:val="24"/>
          <w:lang w:val="pl-PL"/>
        </w:rPr>
        <w:t>Z</w:t>
      </w:r>
      <w:r w:rsidRPr="000C2827">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0C2827">
        <w:rPr>
          <w:rFonts w:ascii="Times New Roman" w:eastAsia="Times New Roman" w:hAnsi="Times New Roman" w:cs="Times New Roman"/>
          <w:sz w:val="24"/>
          <w:szCs w:val="24"/>
          <w:lang w:val="pl-PL"/>
        </w:rPr>
        <w:t>.</w:t>
      </w:r>
    </w:p>
    <w:p w14:paraId="64BBA2DB" w14:textId="09C92E36" w:rsidR="001A7E2A" w:rsidRPr="000C2827" w:rsidRDefault="001A7E2A" w:rsidP="00F01D96">
      <w:pPr>
        <w:pStyle w:val="Akapitzlist"/>
        <w:numPr>
          <w:ilvl w:val="0"/>
          <w:numId w:val="28"/>
        </w:numPr>
        <w:spacing w:before="240"/>
        <w:ind w:left="142" w:hanging="284"/>
        <w:rPr>
          <w:b/>
        </w:rPr>
      </w:pPr>
      <w:r w:rsidRPr="000C2827">
        <w:rPr>
          <w:rFonts w:eastAsia="Times New Roman"/>
          <w:szCs w:val="24"/>
          <w:lang w:val="pl-PL"/>
        </w:rPr>
        <w:t xml:space="preserve">Zamawiający zwraca zabezpieczenie w terminie 30 dni od dnia wykonania zamówienia i uznania przez </w:t>
      </w:r>
      <w:r w:rsidR="00EC6EE0" w:rsidRPr="000C2827">
        <w:rPr>
          <w:rFonts w:eastAsia="Times New Roman"/>
          <w:szCs w:val="24"/>
          <w:lang w:val="pl-PL"/>
        </w:rPr>
        <w:t>Z</w:t>
      </w:r>
      <w:r w:rsidRPr="000C2827">
        <w:rPr>
          <w:rFonts w:eastAsia="Times New Roman"/>
          <w:szCs w:val="24"/>
          <w:lang w:val="pl-PL"/>
        </w:rPr>
        <w:t>amawiającego za należycie wykonane.</w:t>
      </w:r>
    </w:p>
    <w:p w14:paraId="0D638E51" w14:textId="77777777" w:rsidR="001A7E2A" w:rsidRPr="000C2827" w:rsidRDefault="001A7E2A" w:rsidP="00F01D96">
      <w:pPr>
        <w:pStyle w:val="Akapitzlist"/>
        <w:numPr>
          <w:ilvl w:val="0"/>
          <w:numId w:val="28"/>
        </w:numPr>
        <w:ind w:left="142" w:hanging="284"/>
        <w:rPr>
          <w:b/>
        </w:rPr>
      </w:pPr>
      <w:r w:rsidRPr="000C2827">
        <w:rPr>
          <w:rFonts w:eastAsia="Times New Roman"/>
          <w:szCs w:val="24"/>
          <w:lang w:val="pl-PL"/>
        </w:rPr>
        <w:t>Zamawiający pozostawi na zabezpieczenie roszczeń z tytułu rękojmi za wady lub gwarancji kwotę nie przekraczającą 30% zabezpieczenia.</w:t>
      </w:r>
    </w:p>
    <w:p w14:paraId="3F577C56" w14:textId="77777777" w:rsidR="001A7E2A" w:rsidRPr="000C2827" w:rsidRDefault="001A7E2A" w:rsidP="00F01D96">
      <w:pPr>
        <w:pStyle w:val="Akapitzlist"/>
        <w:widowControl w:val="0"/>
        <w:numPr>
          <w:ilvl w:val="0"/>
          <w:numId w:val="28"/>
        </w:numPr>
        <w:shd w:val="clear" w:color="auto" w:fill="FFFFFF"/>
        <w:tabs>
          <w:tab w:val="left" w:pos="427"/>
        </w:tabs>
        <w:autoSpaceDE w:val="0"/>
        <w:autoSpaceDN w:val="0"/>
        <w:adjustRightInd w:val="0"/>
        <w:ind w:left="142" w:hanging="284"/>
        <w:rPr>
          <w:b/>
          <w:u w:val="single"/>
        </w:rPr>
      </w:pPr>
      <w:r w:rsidRPr="000C2827">
        <w:rPr>
          <w:rFonts w:eastAsia="Times New Roman"/>
          <w:szCs w:val="24"/>
          <w:lang w:val="pl-PL"/>
        </w:rPr>
        <w:t>Kwota, o której mowa w ust. 7, zostanie zwrócona nie później niż w 15. dniu po upływie okresu rękojmi za wady lub gwarancji.</w:t>
      </w:r>
      <w:bookmarkStart w:id="23" w:name="_n1rtepxw0unn" w:colFirst="0" w:colLast="0"/>
      <w:bookmarkEnd w:id="23"/>
    </w:p>
    <w:p w14:paraId="1A49D0F4" w14:textId="77777777" w:rsidR="001A7E2A" w:rsidRPr="000C2827" w:rsidRDefault="001A7E2A" w:rsidP="005F2700">
      <w:pPr>
        <w:widowControl w:val="0"/>
        <w:shd w:val="clear" w:color="auto" w:fill="FFFFFF"/>
        <w:tabs>
          <w:tab w:val="left" w:pos="427"/>
        </w:tabs>
        <w:autoSpaceDE w:val="0"/>
        <w:autoSpaceDN w:val="0"/>
        <w:adjustRightInd w:val="0"/>
        <w:spacing w:before="240" w:line="245" w:lineRule="exact"/>
        <w:ind w:left="63"/>
        <w:rPr>
          <w:b/>
          <w:u w:val="single"/>
        </w:rPr>
      </w:pPr>
      <w:r w:rsidRPr="000C2827">
        <w:rPr>
          <w:b/>
          <w:u w:val="single"/>
        </w:rPr>
        <w:t xml:space="preserve">XXIII. Informacje o treści zawieranej umowy oraz możliwości jej zmiany </w:t>
      </w:r>
    </w:p>
    <w:p w14:paraId="1CE1CEB9" w14:textId="3554880B" w:rsidR="001A7E2A" w:rsidRPr="000C2827" w:rsidRDefault="001A7E2A" w:rsidP="00F01D96">
      <w:pPr>
        <w:numPr>
          <w:ilvl w:val="3"/>
          <w:numId w:val="9"/>
        </w:numPr>
        <w:ind w:left="142" w:hanging="284"/>
      </w:pPr>
      <w:r w:rsidRPr="000C2827">
        <w:t xml:space="preserve">Wybrany Wykonawca jest zobowiązany do zawarcia umowy w sprawie zamówienia publicznego na warunkach określonych we Wzorze Umowy, stanowiącym </w:t>
      </w:r>
      <w:r w:rsidRPr="000C2827">
        <w:rPr>
          <w:b/>
        </w:rPr>
        <w:t xml:space="preserve">Załącznik nr </w:t>
      </w:r>
      <w:r w:rsidR="00696CD9" w:rsidRPr="000C2827">
        <w:rPr>
          <w:b/>
        </w:rPr>
        <w:t>8</w:t>
      </w:r>
      <w:r w:rsidRPr="000C2827">
        <w:rPr>
          <w:b/>
        </w:rPr>
        <w:t xml:space="preserve"> </w:t>
      </w:r>
      <w:r w:rsidR="00692BDF">
        <w:rPr>
          <w:b/>
        </w:rPr>
        <w:t xml:space="preserve">dla części nr 1 </w:t>
      </w:r>
      <w:r w:rsidR="00AE37C7" w:rsidRPr="000C2827">
        <w:rPr>
          <w:b/>
        </w:rPr>
        <w:t xml:space="preserve">i Załącznik nr 9 </w:t>
      </w:r>
      <w:r w:rsidR="00692BDF">
        <w:rPr>
          <w:b/>
        </w:rPr>
        <w:t>dla części nr 2</w:t>
      </w:r>
      <w:r w:rsidR="00913BFA">
        <w:rPr>
          <w:b/>
        </w:rPr>
        <w:t xml:space="preserve"> </w:t>
      </w:r>
      <w:r w:rsidRPr="000C2827">
        <w:rPr>
          <w:b/>
        </w:rPr>
        <w:t>do SWZ</w:t>
      </w:r>
      <w:r w:rsidRPr="000C2827">
        <w:t>.</w:t>
      </w:r>
    </w:p>
    <w:p w14:paraId="1152764E" w14:textId="77777777" w:rsidR="001A7E2A" w:rsidRPr="000C2827" w:rsidRDefault="001A7E2A" w:rsidP="00F01D96">
      <w:pPr>
        <w:numPr>
          <w:ilvl w:val="3"/>
          <w:numId w:val="9"/>
        </w:numPr>
        <w:ind w:left="142" w:hanging="284"/>
      </w:pPr>
      <w:r w:rsidRPr="000C2827">
        <w:t>Zakres świadczenia Wykonawcy wynikający z umowy jest tożsamy z jego zobowiązaniem zawartym w ofercie.</w:t>
      </w:r>
    </w:p>
    <w:p w14:paraId="140D028F" w14:textId="1AAAB094" w:rsidR="00BB54F5" w:rsidRPr="000C2827" w:rsidRDefault="001A7E2A" w:rsidP="00F01D96">
      <w:pPr>
        <w:numPr>
          <w:ilvl w:val="3"/>
          <w:numId w:val="9"/>
        </w:numPr>
        <w:ind w:left="142" w:hanging="284"/>
      </w:pPr>
      <w:r w:rsidRPr="000C2827">
        <w:t xml:space="preserve">Zamawiający przewiduje możliwość zmiany zawartej umowy w stosunku do treści wybranej oferty w zakresie uregulowanym w art. 454-455 PZP oraz wskazanym we Wzorze Umowy, stanowiącym </w:t>
      </w:r>
      <w:r w:rsidRPr="000C2827">
        <w:rPr>
          <w:b/>
        </w:rPr>
        <w:t xml:space="preserve">Załącznik nr </w:t>
      </w:r>
      <w:r w:rsidR="00696CD9" w:rsidRPr="000C2827">
        <w:rPr>
          <w:b/>
        </w:rPr>
        <w:t>8</w:t>
      </w:r>
      <w:r w:rsidRPr="000C2827">
        <w:rPr>
          <w:b/>
        </w:rPr>
        <w:t xml:space="preserve"> </w:t>
      </w:r>
      <w:r w:rsidR="00AE37C7" w:rsidRPr="000C2827">
        <w:rPr>
          <w:b/>
        </w:rPr>
        <w:t xml:space="preserve">i Załącznik nr 9 </w:t>
      </w:r>
      <w:r w:rsidRPr="000C2827">
        <w:rPr>
          <w:b/>
        </w:rPr>
        <w:t>do SWZ</w:t>
      </w:r>
      <w:r w:rsidRPr="000C2827">
        <w:t>.</w:t>
      </w:r>
    </w:p>
    <w:p w14:paraId="168DFAA0" w14:textId="5227F4AD" w:rsidR="001A7E2A" w:rsidRPr="000C2827" w:rsidRDefault="001A7E2A" w:rsidP="00F01D96">
      <w:pPr>
        <w:numPr>
          <w:ilvl w:val="3"/>
          <w:numId w:val="9"/>
        </w:numPr>
        <w:ind w:left="142" w:hanging="284"/>
      </w:pPr>
      <w:r w:rsidRPr="000C2827">
        <w:t>Zmiana umowy wymaga dla swej ważności, pod rygorem nieważności, zachowania formy pisemnej.</w:t>
      </w:r>
    </w:p>
    <w:p w14:paraId="5FD48B83" w14:textId="431211E5" w:rsidR="001A7E2A" w:rsidRPr="000C2827" w:rsidRDefault="001A7E2A" w:rsidP="005F2700">
      <w:pPr>
        <w:pStyle w:val="Nagwek2"/>
        <w:rPr>
          <w:b/>
          <w:sz w:val="22"/>
          <w:szCs w:val="22"/>
          <w:u w:val="single"/>
        </w:rPr>
      </w:pPr>
      <w:bookmarkStart w:id="24" w:name="_kmfqfyi30wag" w:colFirst="0" w:colLast="0"/>
      <w:bookmarkEnd w:id="24"/>
      <w:r w:rsidRPr="000C2827">
        <w:rPr>
          <w:b/>
          <w:sz w:val="22"/>
          <w:szCs w:val="22"/>
          <w:u w:val="single"/>
        </w:rPr>
        <w:t>X</w:t>
      </w:r>
      <w:r w:rsidR="00692BDF">
        <w:rPr>
          <w:b/>
          <w:sz w:val="22"/>
          <w:szCs w:val="22"/>
          <w:u w:val="single"/>
        </w:rPr>
        <w:t>X</w:t>
      </w:r>
      <w:r w:rsidRPr="000C2827">
        <w:rPr>
          <w:b/>
          <w:sz w:val="22"/>
          <w:szCs w:val="22"/>
          <w:u w:val="single"/>
        </w:rPr>
        <w:t>IV. Pouczenie o środkach ochrony prawnej przysługujących Wykonawcy</w:t>
      </w:r>
    </w:p>
    <w:p w14:paraId="77F9140D" w14:textId="59510D4A" w:rsidR="001A7E2A" w:rsidRPr="00EA4354" w:rsidRDefault="001A7E2A" w:rsidP="00F01D96">
      <w:pPr>
        <w:numPr>
          <w:ilvl w:val="0"/>
          <w:numId w:val="3"/>
        </w:numPr>
        <w:spacing w:before="240"/>
        <w:ind w:left="142" w:hanging="284"/>
      </w:pPr>
      <w:r w:rsidRPr="00EA4354">
        <w:t xml:space="preserve">Środki ochrony prawnej określone w niniejszym </w:t>
      </w:r>
      <w:r w:rsidR="00913BFA" w:rsidRPr="00EA4354">
        <w:t>rozdziale</w:t>
      </w:r>
      <w:r w:rsidRPr="00EA4354">
        <w:t xml:space="preserve"> przysługują </w:t>
      </w:r>
      <w:r w:rsidR="00283C2B" w:rsidRPr="00EA4354">
        <w:t>W</w:t>
      </w:r>
      <w:r w:rsidRPr="00EA4354">
        <w:t xml:space="preserve">ykonawcy, uczestnikowi oraz innemu podmiotowi, jeżeli ma lub miał interes w uzyskaniu zamówienia oraz poniósł lub może ponieść szkodę w wyniku naruszenia przez </w:t>
      </w:r>
      <w:r w:rsidR="00283C2B" w:rsidRPr="00EA4354">
        <w:t>Z</w:t>
      </w:r>
      <w:r w:rsidRPr="00EA4354">
        <w:t xml:space="preserve">amawiającego przepisów ustawy PZP </w:t>
      </w:r>
    </w:p>
    <w:p w14:paraId="29833368" w14:textId="5FBFA608" w:rsidR="001A7E2A" w:rsidRPr="00EA4354" w:rsidRDefault="001A7E2A" w:rsidP="00F01D96">
      <w:pPr>
        <w:numPr>
          <w:ilvl w:val="0"/>
          <w:numId w:val="3"/>
        </w:numPr>
        <w:ind w:left="142" w:hanging="284"/>
      </w:pPr>
      <w:r w:rsidRPr="00EA4354">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2957D9D9" w14:textId="77777777" w:rsidR="001A7E2A" w:rsidRPr="000C2827" w:rsidRDefault="001A7E2A" w:rsidP="00F01D96">
      <w:pPr>
        <w:numPr>
          <w:ilvl w:val="0"/>
          <w:numId w:val="3"/>
        </w:numPr>
        <w:ind w:left="142" w:hanging="284"/>
      </w:pPr>
      <w:r w:rsidRPr="000C2827">
        <w:t>Odwołanie przysługuje na:</w:t>
      </w:r>
    </w:p>
    <w:p w14:paraId="2A4D3519" w14:textId="77777777" w:rsidR="001A7E2A" w:rsidRPr="000C2827" w:rsidRDefault="001A7E2A" w:rsidP="005F2700">
      <w:pPr>
        <w:ind w:left="868" w:hanging="425"/>
      </w:pPr>
      <w:r w:rsidRPr="000C2827">
        <w:t>1)</w:t>
      </w:r>
      <w:r w:rsidRPr="000C2827">
        <w:tab/>
        <w:t>niezgodną z przepisami ustawy czynność Zamawiającego, podjętą w postępowaniu o udzielenie zamówienia, w tym na projektowane postanowienie umowy;</w:t>
      </w:r>
    </w:p>
    <w:p w14:paraId="6EFABCB2" w14:textId="1FFF75C9" w:rsidR="001A7E2A" w:rsidRPr="000C2827" w:rsidRDefault="001A7E2A" w:rsidP="005F2700">
      <w:pPr>
        <w:ind w:left="868" w:hanging="425"/>
      </w:pPr>
      <w:r w:rsidRPr="000C2827">
        <w:t>2)</w:t>
      </w:r>
      <w:r w:rsidRPr="000C2827">
        <w:tab/>
        <w:t xml:space="preserve">zaniechanie czynności w postępowaniu o udzielenie zamówienia do której </w:t>
      </w:r>
      <w:r w:rsidR="00283C2B" w:rsidRPr="000C2827">
        <w:t>Z</w:t>
      </w:r>
      <w:r w:rsidRPr="000C2827">
        <w:t>amawiający był obowiązany na podstawie ustawy;</w:t>
      </w:r>
    </w:p>
    <w:p w14:paraId="2425F6D8" w14:textId="578C68BF" w:rsidR="001A7E2A" w:rsidRPr="000C2827" w:rsidRDefault="001A7E2A" w:rsidP="00F01D96">
      <w:pPr>
        <w:numPr>
          <w:ilvl w:val="0"/>
          <w:numId w:val="3"/>
        </w:numPr>
        <w:ind w:left="142" w:hanging="284"/>
      </w:pPr>
      <w:r w:rsidRPr="000C2827">
        <w:t xml:space="preserve">Odwołanie wnosi się do Prezesa Izby. Odwołujący przekazuje kopię odwołania </w:t>
      </w:r>
      <w:r w:rsidR="00283C2B" w:rsidRPr="000C2827">
        <w:t>Z</w:t>
      </w:r>
      <w:r w:rsidRPr="000C2827">
        <w:t>amawiającemu przed upływem terminu do wniesienia odwołania w taki sposób, aby mógł on zapoznać się z jego treścią przed upływem tego terminu.</w:t>
      </w:r>
    </w:p>
    <w:p w14:paraId="5F7B91CF" w14:textId="77777777" w:rsidR="001A7E2A" w:rsidRPr="000C2827" w:rsidRDefault="001A7E2A" w:rsidP="00F01D96">
      <w:pPr>
        <w:numPr>
          <w:ilvl w:val="0"/>
          <w:numId w:val="3"/>
        </w:numPr>
        <w:ind w:left="142" w:hanging="284"/>
      </w:pPr>
      <w:r w:rsidRPr="000C2827">
        <w:t>Odwołanie wobec treści ogłoszenia lub treści SWZ wnosi się w terminie 5 dni od dnia zamieszczenia ogłoszenia w Biuletynie Zamówień Publicznych lub treści SWZ na stronie internetowej.</w:t>
      </w:r>
    </w:p>
    <w:p w14:paraId="2295AE22" w14:textId="77777777" w:rsidR="001A7E2A" w:rsidRPr="000C2827" w:rsidRDefault="001A7E2A" w:rsidP="00F01D96">
      <w:pPr>
        <w:numPr>
          <w:ilvl w:val="0"/>
          <w:numId w:val="3"/>
        </w:numPr>
        <w:ind w:left="142" w:hanging="284"/>
      </w:pPr>
      <w:r w:rsidRPr="000C2827">
        <w:t>Odwołanie wnosi się w terminie:</w:t>
      </w:r>
    </w:p>
    <w:p w14:paraId="277C1991" w14:textId="5A235173" w:rsidR="00C1494E" w:rsidRPr="000C2827" w:rsidRDefault="001A7E2A" w:rsidP="00DA16E0">
      <w:pPr>
        <w:pStyle w:val="Akapitzlist"/>
        <w:numPr>
          <w:ilvl w:val="2"/>
          <w:numId w:val="31"/>
        </w:numPr>
        <w:ind w:left="851"/>
      </w:pPr>
      <w:r w:rsidRPr="000C2827">
        <w:t xml:space="preserve">5 dni od dnia przekazania informacji o czynności </w:t>
      </w:r>
      <w:r w:rsidR="00283C2B" w:rsidRPr="000C2827">
        <w:t>Z</w:t>
      </w:r>
      <w:r w:rsidRPr="000C2827">
        <w:t>amawiającego stanowiącej podstawę jego wniesienia, jeżeli informacja została przekazana przy użyciu środków komunikacji elektronicznej,</w:t>
      </w:r>
    </w:p>
    <w:p w14:paraId="123F16FB" w14:textId="5EED8C11" w:rsidR="001A7E2A" w:rsidRPr="000C2827" w:rsidRDefault="001A7E2A" w:rsidP="00DA16E0">
      <w:pPr>
        <w:pStyle w:val="Akapitzlist"/>
        <w:numPr>
          <w:ilvl w:val="2"/>
          <w:numId w:val="31"/>
        </w:numPr>
        <w:ind w:left="851"/>
      </w:pPr>
      <w:r w:rsidRPr="000C2827">
        <w:lastRenderedPageBreak/>
        <w:t>10 dni od dnia przekazania informacji o czynności</w:t>
      </w:r>
      <w:r w:rsidR="00283C2B" w:rsidRPr="000C2827">
        <w:t xml:space="preserve"> Z</w:t>
      </w:r>
      <w:r w:rsidRPr="000C2827">
        <w:t>amawiającego stanowiącej podstawę jego wniesienia, jeżeli informacja została przekazana w sposób inny niż określony w pkt 1).</w:t>
      </w:r>
    </w:p>
    <w:p w14:paraId="1961540F" w14:textId="76748330" w:rsidR="001A7E2A" w:rsidRPr="000C2827" w:rsidRDefault="001A7E2A" w:rsidP="00F01D96">
      <w:pPr>
        <w:numPr>
          <w:ilvl w:val="0"/>
          <w:numId w:val="3"/>
        </w:numPr>
        <w:ind w:left="142" w:hanging="284"/>
      </w:pPr>
      <w:r w:rsidRPr="000C2827">
        <w:t xml:space="preserve">Odwołanie w przypadkach innych niż określone w </w:t>
      </w:r>
      <w:r w:rsidR="000B42D2" w:rsidRPr="000C2827">
        <w:t xml:space="preserve">ust. </w:t>
      </w:r>
      <w:r w:rsidRPr="000C2827">
        <w:t>5 i 6 wnosi się w terminie 5 dni od dnia, w którym powzięto lub przy zachowaniu należytej staranności można było powziąć wiadomość o okolicznościach stanowiących podstawę jego wniesienia</w:t>
      </w:r>
    </w:p>
    <w:p w14:paraId="45E271C1" w14:textId="77777777" w:rsidR="001A7E2A" w:rsidRPr="000C2827" w:rsidRDefault="001A7E2A" w:rsidP="00F01D96">
      <w:pPr>
        <w:numPr>
          <w:ilvl w:val="0"/>
          <w:numId w:val="3"/>
        </w:numPr>
        <w:ind w:left="142" w:hanging="284"/>
      </w:pPr>
      <w:r w:rsidRPr="000C2827">
        <w:t>Na orzeczenie Izby oraz postanowienie Prezesa Izby, o którym mowa w art. 519 ust. 1 ustawy PZP, stronom oraz uczestnikom postępowania odwoławczego przysługuje skarga do sądu.</w:t>
      </w:r>
    </w:p>
    <w:p w14:paraId="1B32DCB2" w14:textId="346B34C1" w:rsidR="001A7E2A" w:rsidRPr="000C2827" w:rsidRDefault="001A7E2A" w:rsidP="00010D14">
      <w:pPr>
        <w:pStyle w:val="Akapitzlist"/>
        <w:numPr>
          <w:ilvl w:val="0"/>
          <w:numId w:val="3"/>
        </w:numPr>
        <w:ind w:left="284"/>
      </w:pPr>
      <w:r w:rsidRPr="000C2827">
        <w:t>W postępowaniu toczącym się wskutek wniesienia skargi stosuje się odpowiednio przepisy ustawy z dnia 17 listopada 1964 r. - Kodeks postępowania cywilnego o apelacji (</w:t>
      </w:r>
      <w:r w:rsidR="00D61260" w:rsidRPr="000C2827">
        <w:t xml:space="preserve">Dz.U.2023.1550 </w:t>
      </w:r>
      <w:proofErr w:type="spellStart"/>
      <w:r w:rsidR="00D61260" w:rsidRPr="000C2827">
        <w:t>t.j</w:t>
      </w:r>
      <w:proofErr w:type="spellEnd"/>
      <w:r w:rsidR="00D61260" w:rsidRPr="000C2827">
        <w:t>. z dnia 2023.08.08</w:t>
      </w:r>
      <w:r w:rsidR="000255FE" w:rsidRPr="000C2827">
        <w:t>)</w:t>
      </w:r>
      <w:r w:rsidRPr="000C2827">
        <w:t xml:space="preserve">, jeżeli przepisy </w:t>
      </w:r>
      <w:r w:rsidR="00010D14" w:rsidRPr="000C2827">
        <w:t>Działu IX Rozdziału III (Postępowania skargowe) ustawy PZP nie stanowią inaczej.</w:t>
      </w:r>
    </w:p>
    <w:p w14:paraId="09495B81" w14:textId="2C4AD23B" w:rsidR="001A7E2A" w:rsidRPr="000C2827" w:rsidRDefault="00F01D96" w:rsidP="00F01D96">
      <w:pPr>
        <w:pStyle w:val="Akapitzlist"/>
        <w:numPr>
          <w:ilvl w:val="0"/>
          <w:numId w:val="3"/>
        </w:numPr>
        <w:ind w:left="142"/>
      </w:pPr>
      <w:r w:rsidRPr="000C2827">
        <w:t>Skar</w:t>
      </w:r>
      <w:r w:rsidR="001A7E2A" w:rsidRPr="000C2827">
        <w:t>gę wnosi się do Sądu Okręgowego w Warszawie - sądu zamówień publicznych, zwanego dalej "sądem zamówień publicznych".</w:t>
      </w:r>
    </w:p>
    <w:p w14:paraId="2ED99722" w14:textId="77777777" w:rsidR="00010D14" w:rsidRPr="000C2827" w:rsidRDefault="00010D14" w:rsidP="00010D14">
      <w:pPr>
        <w:pStyle w:val="Akapitzlist"/>
        <w:numPr>
          <w:ilvl w:val="0"/>
          <w:numId w:val="3"/>
        </w:numPr>
        <w:ind w:left="142"/>
      </w:pPr>
      <w:r w:rsidRPr="000C282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p w14:paraId="1C61E106" w14:textId="73081859" w:rsidR="0024400F" w:rsidRPr="000C2827" w:rsidRDefault="001A7E2A" w:rsidP="00010D14">
      <w:pPr>
        <w:pStyle w:val="Akapitzlist"/>
        <w:numPr>
          <w:ilvl w:val="0"/>
          <w:numId w:val="3"/>
        </w:numPr>
        <w:ind w:left="142"/>
      </w:pPr>
      <w:r w:rsidRPr="000C2827">
        <w:t>Prezes Izby przekazuje skargę wraz z aktami postępowania odwoławczego do sądu zamówień publicznych w terminie 7 dni od dnia jej otrzymania.</w:t>
      </w:r>
      <w:bookmarkStart w:id="25" w:name="_uarrfy5kozla" w:colFirst="0" w:colLast="0"/>
      <w:bookmarkEnd w:id="25"/>
    </w:p>
    <w:p w14:paraId="508F028C" w14:textId="77777777" w:rsidR="00F01D96" w:rsidRPr="000C2827" w:rsidRDefault="00F01D96" w:rsidP="00F01D96">
      <w:pPr>
        <w:pStyle w:val="Akapitzlist"/>
        <w:ind w:left="142"/>
        <w:rPr>
          <w:b/>
          <w:u w:val="single"/>
        </w:rPr>
      </w:pPr>
    </w:p>
    <w:p w14:paraId="52CC1341" w14:textId="77777777" w:rsidR="008025FF" w:rsidRDefault="008025FF" w:rsidP="005F2700">
      <w:pPr>
        <w:ind w:left="66"/>
        <w:rPr>
          <w:b/>
          <w:u w:val="single"/>
        </w:rPr>
      </w:pPr>
    </w:p>
    <w:p w14:paraId="629075A9" w14:textId="66FB53D5" w:rsidR="001A7E2A" w:rsidRPr="0024400F" w:rsidRDefault="001A7E2A" w:rsidP="005F2700">
      <w:pPr>
        <w:ind w:left="66"/>
        <w:rPr>
          <w:b/>
          <w:u w:val="single"/>
        </w:rPr>
      </w:pPr>
      <w:r w:rsidRPr="0024400F">
        <w:rPr>
          <w:b/>
          <w:u w:val="single"/>
        </w:rPr>
        <w:t>XXV. Spis załączników</w:t>
      </w:r>
    </w:p>
    <w:p w14:paraId="5AFEAFA8" w14:textId="77777777" w:rsidR="001A7E2A" w:rsidRDefault="001A7E2A" w:rsidP="00DA16E0">
      <w:pPr>
        <w:numPr>
          <w:ilvl w:val="0"/>
          <w:numId w:val="14"/>
        </w:numPr>
      </w:pPr>
      <w:r>
        <w:t>Załącznik nr 1 – Formularz ofertowy</w:t>
      </w:r>
    </w:p>
    <w:p w14:paraId="77A5A302" w14:textId="77777777" w:rsidR="001A7E2A" w:rsidRPr="00826F6E" w:rsidRDefault="001A7E2A" w:rsidP="00DA16E0">
      <w:pPr>
        <w:numPr>
          <w:ilvl w:val="0"/>
          <w:numId w:val="14"/>
        </w:numPr>
      </w:pPr>
      <w:r>
        <w:t>Załącznik nr 2 – Oświadczenie z art. 125 ust.1</w:t>
      </w:r>
    </w:p>
    <w:p w14:paraId="536FAE6D" w14:textId="42D35A22" w:rsidR="00C1494E" w:rsidRPr="00A83B5F" w:rsidRDefault="00C1494E" w:rsidP="00DA16E0">
      <w:pPr>
        <w:numPr>
          <w:ilvl w:val="0"/>
          <w:numId w:val="14"/>
        </w:numPr>
      </w:pPr>
      <w:r w:rsidRPr="00A83B5F">
        <w:t xml:space="preserve">Załącznik nr 3 – </w:t>
      </w:r>
      <w:r w:rsidR="00696CD9">
        <w:t>Wykaz robót budowlanych</w:t>
      </w:r>
      <w:r w:rsidR="00B4039C" w:rsidRPr="00B72F40">
        <w:t xml:space="preserve"> </w:t>
      </w:r>
    </w:p>
    <w:p w14:paraId="2024C825" w14:textId="47FD6CAD" w:rsidR="007B5E03" w:rsidRDefault="001A7E2A" w:rsidP="00DA16E0">
      <w:pPr>
        <w:numPr>
          <w:ilvl w:val="0"/>
          <w:numId w:val="14"/>
        </w:numPr>
      </w:pPr>
      <w:r>
        <w:t>Załącznik nr 4</w:t>
      </w:r>
      <w:r w:rsidR="002C6365">
        <w:t xml:space="preserve"> </w:t>
      </w:r>
      <w:r>
        <w:t xml:space="preserve">– </w:t>
      </w:r>
      <w:r w:rsidR="007B5E03" w:rsidRPr="007B5E03">
        <w:rPr>
          <w:szCs w:val="20"/>
        </w:rPr>
        <w:t>Wykaz osób</w:t>
      </w:r>
    </w:p>
    <w:p w14:paraId="65CAADB1" w14:textId="77777777" w:rsidR="001A7E2A" w:rsidRPr="00B72F40" w:rsidRDefault="001A7E2A" w:rsidP="00DA16E0">
      <w:pPr>
        <w:numPr>
          <w:ilvl w:val="0"/>
          <w:numId w:val="14"/>
        </w:numPr>
      </w:pPr>
      <w:r w:rsidRPr="00B72F40">
        <w:t>Załącznik nr 5 – Oświadczenie dot. Wykonawców wspólnie ubiegających się o zamówienie</w:t>
      </w:r>
    </w:p>
    <w:p w14:paraId="2B7649C7" w14:textId="77777777" w:rsidR="001A7E2A" w:rsidRPr="00B72F40" w:rsidRDefault="001A7E2A" w:rsidP="00DA16E0">
      <w:pPr>
        <w:numPr>
          <w:ilvl w:val="0"/>
          <w:numId w:val="14"/>
        </w:numPr>
      </w:pPr>
      <w:r w:rsidRPr="00B72F40">
        <w:t>Załącznik nr 6 – Zobowiązanie innego podmiotu</w:t>
      </w:r>
    </w:p>
    <w:p w14:paraId="075D421F" w14:textId="6253BB85" w:rsidR="00696CD9" w:rsidRDefault="001A7E2A" w:rsidP="00DA16E0">
      <w:pPr>
        <w:numPr>
          <w:ilvl w:val="0"/>
          <w:numId w:val="14"/>
        </w:numPr>
        <w:ind w:left="709"/>
      </w:pPr>
      <w:r w:rsidRPr="00B72F40">
        <w:t xml:space="preserve">Załącznik nr </w:t>
      </w:r>
      <w:r w:rsidR="00B4039C">
        <w:t>7</w:t>
      </w:r>
      <w:r w:rsidR="007B5E03" w:rsidRPr="00B72F40">
        <w:t xml:space="preserve"> – </w:t>
      </w:r>
      <w:r w:rsidR="00696CD9" w:rsidRPr="00B72F40">
        <w:t>Oświadczenie dot. Grupy kapitałowej</w:t>
      </w:r>
    </w:p>
    <w:p w14:paraId="3F7F9338" w14:textId="28F87FBC" w:rsidR="00D33D80" w:rsidRDefault="00696CD9" w:rsidP="00D33D80">
      <w:pPr>
        <w:numPr>
          <w:ilvl w:val="0"/>
          <w:numId w:val="14"/>
        </w:numPr>
        <w:ind w:left="709"/>
      </w:pPr>
      <w:r w:rsidRPr="00B72F40">
        <w:t xml:space="preserve">Załącznik nr </w:t>
      </w:r>
      <w:r>
        <w:t>8</w:t>
      </w:r>
      <w:r w:rsidRPr="00B72F40">
        <w:t xml:space="preserve"> – </w:t>
      </w:r>
      <w:r w:rsidR="007B5E03" w:rsidRPr="00B72F40">
        <w:t>Wzór umowy</w:t>
      </w:r>
      <w:r w:rsidR="00D33D80">
        <w:t xml:space="preserve"> – CZĘŚĆ nr 1</w:t>
      </w:r>
    </w:p>
    <w:p w14:paraId="7173AD3E" w14:textId="288BE627" w:rsidR="00D33D80" w:rsidRPr="001A7E2A" w:rsidRDefault="00D33D80" w:rsidP="00DA16E0">
      <w:pPr>
        <w:numPr>
          <w:ilvl w:val="0"/>
          <w:numId w:val="14"/>
        </w:numPr>
        <w:ind w:left="709"/>
      </w:pPr>
      <w:r>
        <w:t xml:space="preserve">Załącznik nr 9 </w:t>
      </w:r>
      <w:r w:rsidRPr="00B72F40">
        <w:t>– Wzór umowy</w:t>
      </w:r>
      <w:r>
        <w:t xml:space="preserve"> – CZĘŚĆ nr 2</w:t>
      </w:r>
    </w:p>
    <w:sectPr w:rsidR="00D33D80" w:rsidRPr="001A7E2A" w:rsidSect="0024400F">
      <w:footerReference w:type="default" r:id="rId32"/>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2B87F" w14:textId="77777777" w:rsidR="0025642E" w:rsidRDefault="0025642E" w:rsidP="00E4327A">
      <w:pPr>
        <w:spacing w:line="240" w:lineRule="auto"/>
      </w:pPr>
      <w:r>
        <w:separator/>
      </w:r>
    </w:p>
  </w:endnote>
  <w:endnote w:type="continuationSeparator" w:id="0">
    <w:p w14:paraId="01153F5D" w14:textId="77777777" w:rsidR="0025642E" w:rsidRDefault="0025642E"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ArialNarrow">
    <w:altName w:val="Arial"/>
    <w:panose1 w:val="00000000000000000000"/>
    <w:charset w:val="EE"/>
    <w:family w:val="auto"/>
    <w:notTrueType/>
    <w:pitch w:val="default"/>
    <w:sig w:usb0="00000005" w:usb1="00000000" w:usb2="00000000" w:usb3="00000000" w:csb0="00000002"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968" w14:textId="77777777" w:rsidR="0025642E" w:rsidRDefault="0025642E">
    <w:pPr>
      <w:jc w:val="right"/>
    </w:pPr>
    <w:r>
      <w:fldChar w:fldCharType="begin"/>
    </w:r>
    <w:r>
      <w:instrText>PAGE</w:instrText>
    </w:r>
    <w:r>
      <w:fldChar w:fldCharType="separate"/>
    </w:r>
    <w:r w:rsidR="000073DD">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38155" w14:textId="77777777" w:rsidR="0025642E" w:rsidRDefault="0025642E" w:rsidP="00E4327A">
      <w:pPr>
        <w:spacing w:line="240" w:lineRule="auto"/>
      </w:pPr>
      <w:r>
        <w:separator/>
      </w:r>
    </w:p>
  </w:footnote>
  <w:footnote w:type="continuationSeparator" w:id="0">
    <w:p w14:paraId="0E61995B" w14:textId="77777777" w:rsidR="0025642E" w:rsidRDefault="0025642E"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2541"/>
    <w:multiLevelType w:val="hybridMultilevel"/>
    <w:tmpl w:val="977C0F6E"/>
    <w:lvl w:ilvl="0" w:tplc="585C19BC">
      <w:start w:val="1"/>
      <w:numFmt w:val="upperLetter"/>
      <w:lvlText w:val="%1)"/>
      <w:lvlJc w:val="left"/>
      <w:pPr>
        <w:ind w:left="810" w:hanging="360"/>
      </w:pPr>
      <w:rPr>
        <w:rFonts w:ascii="Arial" w:hAnsi="Arial" w:cs="Arial" w:hint="default"/>
      </w:rPr>
    </w:lvl>
    <w:lvl w:ilvl="1" w:tplc="04150019">
      <w:start w:val="1"/>
      <w:numFmt w:val="lowerLetter"/>
      <w:lvlText w:val="%2."/>
      <w:lvlJc w:val="left"/>
      <w:pPr>
        <w:ind w:left="1530" w:hanging="360"/>
      </w:pPr>
    </w:lvl>
    <w:lvl w:ilvl="2" w:tplc="0415001B">
      <w:start w:val="1"/>
      <w:numFmt w:val="lowerRoman"/>
      <w:lvlText w:val="%3."/>
      <w:lvlJc w:val="right"/>
      <w:pPr>
        <w:ind w:left="2250" w:hanging="180"/>
      </w:pPr>
    </w:lvl>
    <w:lvl w:ilvl="3" w:tplc="0415000F">
      <w:start w:val="1"/>
      <w:numFmt w:val="decimal"/>
      <w:lvlText w:val="%4."/>
      <w:lvlJc w:val="left"/>
      <w:pPr>
        <w:ind w:left="2970" w:hanging="360"/>
      </w:pPr>
    </w:lvl>
    <w:lvl w:ilvl="4" w:tplc="04150019">
      <w:start w:val="1"/>
      <w:numFmt w:val="lowerLetter"/>
      <w:lvlText w:val="%5."/>
      <w:lvlJc w:val="left"/>
      <w:pPr>
        <w:ind w:left="3690" w:hanging="360"/>
      </w:pPr>
    </w:lvl>
    <w:lvl w:ilvl="5" w:tplc="0415001B">
      <w:start w:val="1"/>
      <w:numFmt w:val="lowerRoman"/>
      <w:lvlText w:val="%6."/>
      <w:lvlJc w:val="right"/>
      <w:pPr>
        <w:ind w:left="4410" w:hanging="180"/>
      </w:pPr>
    </w:lvl>
    <w:lvl w:ilvl="6" w:tplc="0415000F">
      <w:start w:val="1"/>
      <w:numFmt w:val="decimal"/>
      <w:lvlText w:val="%7."/>
      <w:lvlJc w:val="left"/>
      <w:pPr>
        <w:ind w:left="5130" w:hanging="360"/>
      </w:pPr>
    </w:lvl>
    <w:lvl w:ilvl="7" w:tplc="04150019">
      <w:start w:val="1"/>
      <w:numFmt w:val="lowerLetter"/>
      <w:lvlText w:val="%8."/>
      <w:lvlJc w:val="left"/>
      <w:pPr>
        <w:ind w:left="5850" w:hanging="360"/>
      </w:pPr>
    </w:lvl>
    <w:lvl w:ilvl="8" w:tplc="0415001B">
      <w:start w:val="1"/>
      <w:numFmt w:val="lowerRoman"/>
      <w:lvlText w:val="%9."/>
      <w:lvlJc w:val="right"/>
      <w:pPr>
        <w:ind w:left="6570" w:hanging="180"/>
      </w:pPr>
    </w:lvl>
  </w:abstractNum>
  <w:abstractNum w:abstractNumId="1"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4"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D24F0A"/>
    <w:multiLevelType w:val="hybridMultilevel"/>
    <w:tmpl w:val="82349254"/>
    <w:lvl w:ilvl="0" w:tplc="15E2DE78">
      <w:start w:val="1"/>
      <w:numFmt w:val="decimal"/>
      <w:lvlText w:val="%1."/>
      <w:lvlJc w:val="left"/>
      <w:pPr>
        <w:ind w:left="578" w:hanging="360"/>
      </w:pPr>
      <w:rPr>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2"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1EF54C7B"/>
    <w:multiLevelType w:val="hybridMultilevel"/>
    <w:tmpl w:val="A06619BA"/>
    <w:lvl w:ilvl="0" w:tplc="9F6C7A5E">
      <w:start w:val="14"/>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7"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AA35FEA"/>
    <w:multiLevelType w:val="multilevel"/>
    <w:tmpl w:val="BBB6DDA4"/>
    <w:lvl w:ilvl="0">
      <w:start w:val="1"/>
      <w:numFmt w:val="decimal"/>
      <w:lvlText w:val="%1."/>
      <w:lvlJc w:val="left"/>
      <w:pPr>
        <w:ind w:left="227" w:hanging="227"/>
      </w:pPr>
      <w:rPr>
        <w:rFonts w:ascii="Arial" w:eastAsia="Arial" w:hAnsi="Arial" w:cs="Arial" w:hint="default"/>
        <w:b/>
        <w:bCs/>
        <w:color w:val="000000"/>
        <w:vertAlign w:val="baseline"/>
      </w:rPr>
    </w:lvl>
    <w:lvl w:ilvl="1">
      <w:start w:val="1"/>
      <w:numFmt w:val="decimal"/>
      <w:lvlText w:val="%2."/>
      <w:lvlJc w:val="left"/>
      <w:pPr>
        <w:ind w:left="720" w:hanging="360"/>
      </w:pPr>
      <w:rPr>
        <w:rFonts w:hint="default"/>
        <w:b/>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decimal"/>
      <w:lvlText w:val="%6."/>
      <w:lvlJc w:val="right"/>
      <w:pPr>
        <w:ind w:left="4320" w:hanging="180"/>
      </w:pPr>
      <w:rPr>
        <w:rFonts w:ascii="Arial" w:eastAsia="Arial" w:hAnsi="Arial" w:cs="Arial"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2B1A365C"/>
    <w:multiLevelType w:val="hybridMultilevel"/>
    <w:tmpl w:val="62FCC36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65F0962"/>
    <w:multiLevelType w:val="multilevel"/>
    <w:tmpl w:val="B3B8116A"/>
    <w:lvl w:ilvl="0">
      <w:start w:val="7"/>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27"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D0240E7"/>
    <w:multiLevelType w:val="multilevel"/>
    <w:tmpl w:val="9E325FA0"/>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1" w15:restartNumberingAfterBreak="0">
    <w:nsid w:val="3FB83079"/>
    <w:multiLevelType w:val="hybridMultilevel"/>
    <w:tmpl w:val="95CAEAC6"/>
    <w:lvl w:ilvl="0" w:tplc="FFFFFFFF">
      <w:start w:val="1"/>
      <w:numFmt w:val="decimal"/>
      <w:lvlText w:val="%1)"/>
      <w:lvlJc w:val="left"/>
      <w:pPr>
        <w:ind w:left="720" w:hanging="360"/>
      </w:pPr>
      <w:rPr>
        <w:rFonts w:ascii="Arial" w:hAnsi="Arial" w:cs="Arial" w:hint="default"/>
        <w:b w:val="0"/>
        <w:bCs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5" w15:restartNumberingAfterBreak="0">
    <w:nsid w:val="4AD05A69"/>
    <w:multiLevelType w:val="hybridMultilevel"/>
    <w:tmpl w:val="95CAEAC6"/>
    <w:lvl w:ilvl="0" w:tplc="596032F2">
      <w:start w:val="1"/>
      <w:numFmt w:val="decimal"/>
      <w:lvlText w:val="%1)"/>
      <w:lvlJc w:val="left"/>
      <w:pPr>
        <w:ind w:left="720" w:hanging="360"/>
      </w:pPr>
      <w:rPr>
        <w:rFonts w:ascii="Arial" w:hAnsi="Arial" w:cs="Arial" w:hint="default"/>
        <w:b w:val="0"/>
        <w:bC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8"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41"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9DD389A"/>
    <w:multiLevelType w:val="hybridMultilevel"/>
    <w:tmpl w:val="B2947B38"/>
    <w:lvl w:ilvl="0" w:tplc="B9E4FBB6">
      <w:start w:val="1"/>
      <w:numFmt w:val="decimal"/>
      <w:lvlText w:val="%1)"/>
      <w:lvlJc w:val="left"/>
      <w:pPr>
        <w:ind w:left="1428" w:hanging="360"/>
      </w:pPr>
      <w:rPr>
        <w:rFonts w:ascii="Arial" w:eastAsia="Arial" w:hAnsi="Arial" w:cs="Arial"/>
        <w:b w:val="0"/>
        <w:bCs w:val="0"/>
        <w:i w:val="0"/>
        <w:iCs w:val="0"/>
        <w:color w:val="000000"/>
        <w:sz w:val="22"/>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D572F66"/>
    <w:multiLevelType w:val="multilevel"/>
    <w:tmpl w:val="609004B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5"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55A77D9"/>
    <w:multiLevelType w:val="hybridMultilevel"/>
    <w:tmpl w:val="46884CD4"/>
    <w:lvl w:ilvl="0" w:tplc="9F6C7A5E">
      <w:start w:val="14"/>
      <w:numFmt w:val="bullet"/>
      <w:lvlText w:val="-"/>
      <w:lvlJc w:val="left"/>
      <w:pPr>
        <w:ind w:left="1174" w:hanging="360"/>
      </w:pPr>
      <w:rPr>
        <w:rFonts w:ascii="Arial" w:eastAsia="Arial" w:hAnsi="Arial" w:cs="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7"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9"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620037206">
    <w:abstractNumId w:val="17"/>
  </w:num>
  <w:num w:numId="2" w16cid:durableId="2007779734">
    <w:abstractNumId w:val="18"/>
  </w:num>
  <w:num w:numId="3" w16cid:durableId="555121535">
    <w:abstractNumId w:val="33"/>
  </w:num>
  <w:num w:numId="4" w16cid:durableId="1361853113">
    <w:abstractNumId w:val="25"/>
  </w:num>
  <w:num w:numId="5" w16cid:durableId="276179127">
    <w:abstractNumId w:val="34"/>
  </w:num>
  <w:num w:numId="6" w16cid:durableId="1081826965">
    <w:abstractNumId w:val="10"/>
  </w:num>
  <w:num w:numId="7" w16cid:durableId="1660764949">
    <w:abstractNumId w:val="40"/>
  </w:num>
  <w:num w:numId="8" w16cid:durableId="822545055">
    <w:abstractNumId w:val="43"/>
  </w:num>
  <w:num w:numId="9" w16cid:durableId="2019573193">
    <w:abstractNumId w:val="47"/>
  </w:num>
  <w:num w:numId="10" w16cid:durableId="954945339">
    <w:abstractNumId w:val="36"/>
  </w:num>
  <w:num w:numId="11" w16cid:durableId="880441660">
    <w:abstractNumId w:val="15"/>
  </w:num>
  <w:num w:numId="12" w16cid:durableId="749086327">
    <w:abstractNumId w:val="48"/>
  </w:num>
  <w:num w:numId="13" w16cid:durableId="1268195711">
    <w:abstractNumId w:val="45"/>
  </w:num>
  <w:num w:numId="14" w16cid:durableId="2015494669">
    <w:abstractNumId w:val="28"/>
  </w:num>
  <w:num w:numId="15" w16cid:durableId="1333139468">
    <w:abstractNumId w:val="3"/>
  </w:num>
  <w:num w:numId="16" w16cid:durableId="1987666340">
    <w:abstractNumId w:val="41"/>
  </w:num>
  <w:num w:numId="17" w16cid:durableId="1746880987">
    <w:abstractNumId w:val="8"/>
  </w:num>
  <w:num w:numId="18" w16cid:durableId="1166703077">
    <w:abstractNumId w:val="6"/>
  </w:num>
  <w:num w:numId="19" w16cid:durableId="5765959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04550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993814">
    <w:abstractNumId w:val="20"/>
  </w:num>
  <w:num w:numId="22" w16cid:durableId="8787876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3012147">
    <w:abstractNumId w:val="12"/>
  </w:num>
  <w:num w:numId="24" w16cid:durableId="345444331">
    <w:abstractNumId w:val="39"/>
  </w:num>
  <w:num w:numId="25" w16cid:durableId="430323352">
    <w:abstractNumId w:val="1"/>
  </w:num>
  <w:num w:numId="26" w16cid:durableId="2073380385">
    <w:abstractNumId w:val="50"/>
  </w:num>
  <w:num w:numId="27" w16cid:durableId="527108024">
    <w:abstractNumId w:val="22"/>
  </w:num>
  <w:num w:numId="28" w16cid:durableId="1473019682">
    <w:abstractNumId w:val="21"/>
  </w:num>
  <w:num w:numId="29" w16cid:durableId="923798838">
    <w:abstractNumId w:val="9"/>
  </w:num>
  <w:num w:numId="30" w16cid:durableId="1591045127">
    <w:abstractNumId w:val="4"/>
  </w:num>
  <w:num w:numId="31" w16cid:durableId="73212460">
    <w:abstractNumId w:val="27"/>
  </w:num>
  <w:num w:numId="32" w16cid:durableId="1350327029">
    <w:abstractNumId w:val="2"/>
  </w:num>
  <w:num w:numId="33" w16cid:durableId="84039823">
    <w:abstractNumId w:val="23"/>
  </w:num>
  <w:num w:numId="34" w16cid:durableId="1509446503">
    <w:abstractNumId w:val="5"/>
  </w:num>
  <w:num w:numId="35" w16cid:durableId="2081053886">
    <w:abstractNumId w:val="29"/>
  </w:num>
  <w:num w:numId="36" w16cid:durableId="74714674">
    <w:abstractNumId w:val="49"/>
  </w:num>
  <w:num w:numId="37" w16cid:durableId="534927561">
    <w:abstractNumId w:val="11"/>
  </w:num>
  <w:num w:numId="38" w16cid:durableId="150340518">
    <w:abstractNumId w:val="24"/>
  </w:num>
  <w:num w:numId="39" w16cid:durableId="540823010">
    <w:abstractNumId w:val="44"/>
  </w:num>
  <w:num w:numId="40" w16cid:durableId="2032755366">
    <w:abstractNumId w:val="30"/>
  </w:num>
  <w:num w:numId="41" w16cid:durableId="1458065632">
    <w:abstractNumId w:val="14"/>
  </w:num>
  <w:num w:numId="42" w16cid:durableId="2051684906">
    <w:abstractNumId w:val="46"/>
  </w:num>
  <w:num w:numId="43" w16cid:durableId="272984361">
    <w:abstractNumId w:val="7"/>
  </w:num>
  <w:num w:numId="44" w16cid:durableId="1763984670">
    <w:abstractNumId w:val="19"/>
  </w:num>
  <w:num w:numId="45" w16cid:durableId="670110277">
    <w:abstractNumId w:val="26"/>
  </w:num>
  <w:num w:numId="46" w16cid:durableId="1259949491">
    <w:abstractNumId w:val="35"/>
  </w:num>
  <w:num w:numId="47" w16cid:durableId="945774019">
    <w:abstractNumId w:val="32"/>
  </w:num>
  <w:num w:numId="48" w16cid:durableId="732510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21519819">
    <w:abstractNumId w:val="42"/>
  </w:num>
  <w:num w:numId="50" w16cid:durableId="1881892778">
    <w:abstractNumId w:val="13"/>
  </w:num>
  <w:num w:numId="51" w16cid:durableId="903487213">
    <w:abstractNumId w:val="0"/>
  </w:num>
  <w:num w:numId="52" w16cid:durableId="1372266341">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1355"/>
    <w:rsid w:val="00002696"/>
    <w:rsid w:val="000073DD"/>
    <w:rsid w:val="00010131"/>
    <w:rsid w:val="00010D14"/>
    <w:rsid w:val="00010E8E"/>
    <w:rsid w:val="00011C46"/>
    <w:rsid w:val="000174DC"/>
    <w:rsid w:val="000203B8"/>
    <w:rsid w:val="0002137C"/>
    <w:rsid w:val="000223B0"/>
    <w:rsid w:val="000235D2"/>
    <w:rsid w:val="00023E61"/>
    <w:rsid w:val="0002470C"/>
    <w:rsid w:val="000255FE"/>
    <w:rsid w:val="000263B3"/>
    <w:rsid w:val="00026950"/>
    <w:rsid w:val="0002722D"/>
    <w:rsid w:val="00030084"/>
    <w:rsid w:val="0003314F"/>
    <w:rsid w:val="00036B10"/>
    <w:rsid w:val="00041DAC"/>
    <w:rsid w:val="00042F5B"/>
    <w:rsid w:val="000430A5"/>
    <w:rsid w:val="000435AD"/>
    <w:rsid w:val="00047FF4"/>
    <w:rsid w:val="0005094F"/>
    <w:rsid w:val="000515F4"/>
    <w:rsid w:val="00051D15"/>
    <w:rsid w:val="00053D63"/>
    <w:rsid w:val="000540D6"/>
    <w:rsid w:val="00055013"/>
    <w:rsid w:val="000600AB"/>
    <w:rsid w:val="00063005"/>
    <w:rsid w:val="00065A15"/>
    <w:rsid w:val="00072F42"/>
    <w:rsid w:val="000821C8"/>
    <w:rsid w:val="0008601E"/>
    <w:rsid w:val="000871E9"/>
    <w:rsid w:val="000875D4"/>
    <w:rsid w:val="00090A27"/>
    <w:rsid w:val="00095F57"/>
    <w:rsid w:val="00096191"/>
    <w:rsid w:val="00096D70"/>
    <w:rsid w:val="00096D76"/>
    <w:rsid w:val="000A2042"/>
    <w:rsid w:val="000A2D4E"/>
    <w:rsid w:val="000A3E53"/>
    <w:rsid w:val="000A56C7"/>
    <w:rsid w:val="000A677F"/>
    <w:rsid w:val="000B0A16"/>
    <w:rsid w:val="000B0E5F"/>
    <w:rsid w:val="000B1081"/>
    <w:rsid w:val="000B193B"/>
    <w:rsid w:val="000B42D2"/>
    <w:rsid w:val="000B46F3"/>
    <w:rsid w:val="000B53E7"/>
    <w:rsid w:val="000C124D"/>
    <w:rsid w:val="000C1671"/>
    <w:rsid w:val="000C2827"/>
    <w:rsid w:val="000C5FA3"/>
    <w:rsid w:val="000C654E"/>
    <w:rsid w:val="000C79A2"/>
    <w:rsid w:val="000D03AE"/>
    <w:rsid w:val="000D13E4"/>
    <w:rsid w:val="000D2272"/>
    <w:rsid w:val="000D623E"/>
    <w:rsid w:val="000D6DA7"/>
    <w:rsid w:val="000D6FC5"/>
    <w:rsid w:val="000E387B"/>
    <w:rsid w:val="000E533D"/>
    <w:rsid w:val="000E5EEC"/>
    <w:rsid w:val="000E66C5"/>
    <w:rsid w:val="000F4692"/>
    <w:rsid w:val="000F4C55"/>
    <w:rsid w:val="000F59BA"/>
    <w:rsid w:val="001003B7"/>
    <w:rsid w:val="00100EED"/>
    <w:rsid w:val="00101050"/>
    <w:rsid w:val="001020F5"/>
    <w:rsid w:val="00102FD0"/>
    <w:rsid w:val="0010361F"/>
    <w:rsid w:val="00103EBA"/>
    <w:rsid w:val="00104BEE"/>
    <w:rsid w:val="0010622B"/>
    <w:rsid w:val="00114749"/>
    <w:rsid w:val="00114EEA"/>
    <w:rsid w:val="001172EF"/>
    <w:rsid w:val="00117A26"/>
    <w:rsid w:val="0012025B"/>
    <w:rsid w:val="0012206F"/>
    <w:rsid w:val="00123483"/>
    <w:rsid w:val="00123B67"/>
    <w:rsid w:val="00125B19"/>
    <w:rsid w:val="00126A2F"/>
    <w:rsid w:val="00126C5A"/>
    <w:rsid w:val="00135140"/>
    <w:rsid w:val="00136249"/>
    <w:rsid w:val="001365CB"/>
    <w:rsid w:val="001370DA"/>
    <w:rsid w:val="00137B4D"/>
    <w:rsid w:val="00140E2D"/>
    <w:rsid w:val="001447BA"/>
    <w:rsid w:val="0014724D"/>
    <w:rsid w:val="00147864"/>
    <w:rsid w:val="00153CF3"/>
    <w:rsid w:val="0015468A"/>
    <w:rsid w:val="00155C1E"/>
    <w:rsid w:val="00156B1E"/>
    <w:rsid w:val="00157044"/>
    <w:rsid w:val="00162AC9"/>
    <w:rsid w:val="0016404C"/>
    <w:rsid w:val="001647BA"/>
    <w:rsid w:val="00164CC9"/>
    <w:rsid w:val="001658A2"/>
    <w:rsid w:val="00171AAE"/>
    <w:rsid w:val="00171FE5"/>
    <w:rsid w:val="00172D3B"/>
    <w:rsid w:val="001758A6"/>
    <w:rsid w:val="00175D0D"/>
    <w:rsid w:val="00181353"/>
    <w:rsid w:val="001830A7"/>
    <w:rsid w:val="00185502"/>
    <w:rsid w:val="00186730"/>
    <w:rsid w:val="00191E54"/>
    <w:rsid w:val="00193E04"/>
    <w:rsid w:val="0019479C"/>
    <w:rsid w:val="00196393"/>
    <w:rsid w:val="001A096A"/>
    <w:rsid w:val="001A0D3B"/>
    <w:rsid w:val="001A210D"/>
    <w:rsid w:val="001A2601"/>
    <w:rsid w:val="001A4CCD"/>
    <w:rsid w:val="001A7AD0"/>
    <w:rsid w:val="001A7E2A"/>
    <w:rsid w:val="001B012E"/>
    <w:rsid w:val="001B09D3"/>
    <w:rsid w:val="001B5060"/>
    <w:rsid w:val="001B6F77"/>
    <w:rsid w:val="001C0338"/>
    <w:rsid w:val="001C31C4"/>
    <w:rsid w:val="001C78D6"/>
    <w:rsid w:val="001D54DD"/>
    <w:rsid w:val="001D657B"/>
    <w:rsid w:val="001E190E"/>
    <w:rsid w:val="001E1911"/>
    <w:rsid w:val="001E1A5E"/>
    <w:rsid w:val="001E2BC6"/>
    <w:rsid w:val="001E5111"/>
    <w:rsid w:val="001E6F5D"/>
    <w:rsid w:val="001E7C5A"/>
    <w:rsid w:val="001F108E"/>
    <w:rsid w:val="001F145E"/>
    <w:rsid w:val="001F262C"/>
    <w:rsid w:val="001F3AC4"/>
    <w:rsid w:val="001F4C20"/>
    <w:rsid w:val="001F51C7"/>
    <w:rsid w:val="001F5D2D"/>
    <w:rsid w:val="00202E07"/>
    <w:rsid w:val="00203D85"/>
    <w:rsid w:val="00203E16"/>
    <w:rsid w:val="00206384"/>
    <w:rsid w:val="00210633"/>
    <w:rsid w:val="00211043"/>
    <w:rsid w:val="00214763"/>
    <w:rsid w:val="00214A87"/>
    <w:rsid w:val="00214EE4"/>
    <w:rsid w:val="00215CE7"/>
    <w:rsid w:val="00216132"/>
    <w:rsid w:val="002177CE"/>
    <w:rsid w:val="002201B4"/>
    <w:rsid w:val="0022231B"/>
    <w:rsid w:val="002224FF"/>
    <w:rsid w:val="00222DEC"/>
    <w:rsid w:val="00224636"/>
    <w:rsid w:val="00231A40"/>
    <w:rsid w:val="00231D51"/>
    <w:rsid w:val="00234557"/>
    <w:rsid w:val="00234A41"/>
    <w:rsid w:val="00236ED3"/>
    <w:rsid w:val="002416ED"/>
    <w:rsid w:val="002417F8"/>
    <w:rsid w:val="002419BD"/>
    <w:rsid w:val="00242718"/>
    <w:rsid w:val="0024400F"/>
    <w:rsid w:val="00247A62"/>
    <w:rsid w:val="0025077D"/>
    <w:rsid w:val="002538D4"/>
    <w:rsid w:val="002539C8"/>
    <w:rsid w:val="002541E5"/>
    <w:rsid w:val="00255B9E"/>
    <w:rsid w:val="0025642E"/>
    <w:rsid w:val="00257089"/>
    <w:rsid w:val="0026424B"/>
    <w:rsid w:val="0026462D"/>
    <w:rsid w:val="002705A2"/>
    <w:rsid w:val="00270A15"/>
    <w:rsid w:val="00271960"/>
    <w:rsid w:val="00272378"/>
    <w:rsid w:val="00273CB1"/>
    <w:rsid w:val="00277EBB"/>
    <w:rsid w:val="00283C2B"/>
    <w:rsid w:val="00283DB1"/>
    <w:rsid w:val="002856B2"/>
    <w:rsid w:val="00287067"/>
    <w:rsid w:val="0029098C"/>
    <w:rsid w:val="00290CA0"/>
    <w:rsid w:val="00291FA3"/>
    <w:rsid w:val="002931C3"/>
    <w:rsid w:val="00295109"/>
    <w:rsid w:val="00296156"/>
    <w:rsid w:val="0029625F"/>
    <w:rsid w:val="00296528"/>
    <w:rsid w:val="002A6101"/>
    <w:rsid w:val="002B25AE"/>
    <w:rsid w:val="002B5559"/>
    <w:rsid w:val="002C1A1C"/>
    <w:rsid w:val="002C6365"/>
    <w:rsid w:val="002C6AF5"/>
    <w:rsid w:val="002C79C8"/>
    <w:rsid w:val="002D3C0A"/>
    <w:rsid w:val="002D48D8"/>
    <w:rsid w:val="002D533E"/>
    <w:rsid w:val="002D5FB9"/>
    <w:rsid w:val="002D665A"/>
    <w:rsid w:val="002E0701"/>
    <w:rsid w:val="002E49F3"/>
    <w:rsid w:val="002E4D92"/>
    <w:rsid w:val="002F01A7"/>
    <w:rsid w:val="002F06F9"/>
    <w:rsid w:val="002F2B62"/>
    <w:rsid w:val="002F34A6"/>
    <w:rsid w:val="002F3A02"/>
    <w:rsid w:val="002F4D42"/>
    <w:rsid w:val="002F54D9"/>
    <w:rsid w:val="002F62EA"/>
    <w:rsid w:val="00301A80"/>
    <w:rsid w:val="003100BD"/>
    <w:rsid w:val="0031075F"/>
    <w:rsid w:val="00314F37"/>
    <w:rsid w:val="00316034"/>
    <w:rsid w:val="00316E90"/>
    <w:rsid w:val="00320DFB"/>
    <w:rsid w:val="00321EE0"/>
    <w:rsid w:val="00322B80"/>
    <w:rsid w:val="00325B97"/>
    <w:rsid w:val="003275EC"/>
    <w:rsid w:val="00332928"/>
    <w:rsid w:val="00334831"/>
    <w:rsid w:val="00340D2B"/>
    <w:rsid w:val="00341AB0"/>
    <w:rsid w:val="00343765"/>
    <w:rsid w:val="00346BF5"/>
    <w:rsid w:val="0034702C"/>
    <w:rsid w:val="0034741F"/>
    <w:rsid w:val="00347649"/>
    <w:rsid w:val="00352299"/>
    <w:rsid w:val="003534EA"/>
    <w:rsid w:val="00356CBC"/>
    <w:rsid w:val="00360FE6"/>
    <w:rsid w:val="00361929"/>
    <w:rsid w:val="00361BE5"/>
    <w:rsid w:val="00363DDA"/>
    <w:rsid w:val="003656E9"/>
    <w:rsid w:val="00366C30"/>
    <w:rsid w:val="003711DB"/>
    <w:rsid w:val="00372380"/>
    <w:rsid w:val="00374B1A"/>
    <w:rsid w:val="00380618"/>
    <w:rsid w:val="00383063"/>
    <w:rsid w:val="0038309F"/>
    <w:rsid w:val="0038335E"/>
    <w:rsid w:val="003833C7"/>
    <w:rsid w:val="00383914"/>
    <w:rsid w:val="00386B2F"/>
    <w:rsid w:val="00387C3A"/>
    <w:rsid w:val="00397E29"/>
    <w:rsid w:val="003A0023"/>
    <w:rsid w:val="003A28D8"/>
    <w:rsid w:val="003A629F"/>
    <w:rsid w:val="003B26FF"/>
    <w:rsid w:val="003B44A1"/>
    <w:rsid w:val="003B74B1"/>
    <w:rsid w:val="003C0F3C"/>
    <w:rsid w:val="003C3E72"/>
    <w:rsid w:val="003C7AF3"/>
    <w:rsid w:val="003C7E3A"/>
    <w:rsid w:val="003D03CB"/>
    <w:rsid w:val="003D26B9"/>
    <w:rsid w:val="003D4E3C"/>
    <w:rsid w:val="003D565D"/>
    <w:rsid w:val="003D6E16"/>
    <w:rsid w:val="003E17BF"/>
    <w:rsid w:val="003E1FC7"/>
    <w:rsid w:val="003E205B"/>
    <w:rsid w:val="003F38C6"/>
    <w:rsid w:val="003F55CE"/>
    <w:rsid w:val="004003D6"/>
    <w:rsid w:val="00400758"/>
    <w:rsid w:val="00402FE0"/>
    <w:rsid w:val="00404037"/>
    <w:rsid w:val="00404191"/>
    <w:rsid w:val="0040479A"/>
    <w:rsid w:val="0040629F"/>
    <w:rsid w:val="00407027"/>
    <w:rsid w:val="0041409A"/>
    <w:rsid w:val="00415530"/>
    <w:rsid w:val="00416D65"/>
    <w:rsid w:val="00417FE1"/>
    <w:rsid w:val="00420047"/>
    <w:rsid w:val="00424489"/>
    <w:rsid w:val="00424A82"/>
    <w:rsid w:val="00426551"/>
    <w:rsid w:val="00427ED1"/>
    <w:rsid w:val="00430034"/>
    <w:rsid w:val="004308D8"/>
    <w:rsid w:val="00430C51"/>
    <w:rsid w:val="00432DF1"/>
    <w:rsid w:val="004331DD"/>
    <w:rsid w:val="0044095A"/>
    <w:rsid w:val="00442D0A"/>
    <w:rsid w:val="00444DC7"/>
    <w:rsid w:val="004452A1"/>
    <w:rsid w:val="004464E3"/>
    <w:rsid w:val="004466A4"/>
    <w:rsid w:val="00451368"/>
    <w:rsid w:val="0045233B"/>
    <w:rsid w:val="0045417A"/>
    <w:rsid w:val="00454625"/>
    <w:rsid w:val="00457981"/>
    <w:rsid w:val="0046062C"/>
    <w:rsid w:val="00460B6F"/>
    <w:rsid w:val="00460DC8"/>
    <w:rsid w:val="00462488"/>
    <w:rsid w:val="00464E27"/>
    <w:rsid w:val="004658D2"/>
    <w:rsid w:val="00465C00"/>
    <w:rsid w:val="00467ECA"/>
    <w:rsid w:val="004751CC"/>
    <w:rsid w:val="00475EE9"/>
    <w:rsid w:val="004769BD"/>
    <w:rsid w:val="00480DBC"/>
    <w:rsid w:val="00486508"/>
    <w:rsid w:val="0049199F"/>
    <w:rsid w:val="00494424"/>
    <w:rsid w:val="00495026"/>
    <w:rsid w:val="004A1AE5"/>
    <w:rsid w:val="004A33BC"/>
    <w:rsid w:val="004A64A1"/>
    <w:rsid w:val="004B38EC"/>
    <w:rsid w:val="004B45BE"/>
    <w:rsid w:val="004B4D35"/>
    <w:rsid w:val="004B55E6"/>
    <w:rsid w:val="004B6C78"/>
    <w:rsid w:val="004B7619"/>
    <w:rsid w:val="004C7B9A"/>
    <w:rsid w:val="004C7BDF"/>
    <w:rsid w:val="004D25B3"/>
    <w:rsid w:val="004D4AE1"/>
    <w:rsid w:val="004E24E4"/>
    <w:rsid w:val="004E68FE"/>
    <w:rsid w:val="004F1718"/>
    <w:rsid w:val="004F47AC"/>
    <w:rsid w:val="004F53BC"/>
    <w:rsid w:val="004F7C00"/>
    <w:rsid w:val="00501FE7"/>
    <w:rsid w:val="00502382"/>
    <w:rsid w:val="00513BDA"/>
    <w:rsid w:val="00513DD4"/>
    <w:rsid w:val="00514D68"/>
    <w:rsid w:val="0051700E"/>
    <w:rsid w:val="005203DA"/>
    <w:rsid w:val="00524312"/>
    <w:rsid w:val="00530733"/>
    <w:rsid w:val="00531239"/>
    <w:rsid w:val="00531647"/>
    <w:rsid w:val="0053219E"/>
    <w:rsid w:val="00533F84"/>
    <w:rsid w:val="005423AA"/>
    <w:rsid w:val="0054246C"/>
    <w:rsid w:val="00543AA9"/>
    <w:rsid w:val="00543AED"/>
    <w:rsid w:val="005468B0"/>
    <w:rsid w:val="00552F3B"/>
    <w:rsid w:val="005568AD"/>
    <w:rsid w:val="00556CF0"/>
    <w:rsid w:val="00563166"/>
    <w:rsid w:val="00564F44"/>
    <w:rsid w:val="00566358"/>
    <w:rsid w:val="00566600"/>
    <w:rsid w:val="00566C6F"/>
    <w:rsid w:val="0057173D"/>
    <w:rsid w:val="0057270C"/>
    <w:rsid w:val="005743AD"/>
    <w:rsid w:val="0058162A"/>
    <w:rsid w:val="00582060"/>
    <w:rsid w:val="00582209"/>
    <w:rsid w:val="00584DFC"/>
    <w:rsid w:val="00591A93"/>
    <w:rsid w:val="00591B60"/>
    <w:rsid w:val="00591F21"/>
    <w:rsid w:val="005920C1"/>
    <w:rsid w:val="00595A01"/>
    <w:rsid w:val="0059634F"/>
    <w:rsid w:val="005A2BC9"/>
    <w:rsid w:val="005A3051"/>
    <w:rsid w:val="005A70A6"/>
    <w:rsid w:val="005A7FDA"/>
    <w:rsid w:val="005B483E"/>
    <w:rsid w:val="005C189F"/>
    <w:rsid w:val="005C75F2"/>
    <w:rsid w:val="005D5AED"/>
    <w:rsid w:val="005D6558"/>
    <w:rsid w:val="005D6957"/>
    <w:rsid w:val="005E15CB"/>
    <w:rsid w:val="005E304D"/>
    <w:rsid w:val="005E32C4"/>
    <w:rsid w:val="005E5297"/>
    <w:rsid w:val="005E541D"/>
    <w:rsid w:val="005E5E80"/>
    <w:rsid w:val="005E6D63"/>
    <w:rsid w:val="005F2224"/>
    <w:rsid w:val="005F2700"/>
    <w:rsid w:val="005F3665"/>
    <w:rsid w:val="005F374B"/>
    <w:rsid w:val="005F450A"/>
    <w:rsid w:val="005F6613"/>
    <w:rsid w:val="005F6A04"/>
    <w:rsid w:val="005F6A45"/>
    <w:rsid w:val="0060082A"/>
    <w:rsid w:val="006025FA"/>
    <w:rsid w:val="00602BD5"/>
    <w:rsid w:val="00603C60"/>
    <w:rsid w:val="00604DF7"/>
    <w:rsid w:val="006060EA"/>
    <w:rsid w:val="00606A92"/>
    <w:rsid w:val="006100DE"/>
    <w:rsid w:val="006110D9"/>
    <w:rsid w:val="00611425"/>
    <w:rsid w:val="00616EC1"/>
    <w:rsid w:val="006204E7"/>
    <w:rsid w:val="00620796"/>
    <w:rsid w:val="0062429E"/>
    <w:rsid w:val="00630698"/>
    <w:rsid w:val="00630A7F"/>
    <w:rsid w:val="00632184"/>
    <w:rsid w:val="00632ED7"/>
    <w:rsid w:val="00634362"/>
    <w:rsid w:val="00636A23"/>
    <w:rsid w:val="00640E2D"/>
    <w:rsid w:val="00650A52"/>
    <w:rsid w:val="006511E9"/>
    <w:rsid w:val="00651769"/>
    <w:rsid w:val="006527BA"/>
    <w:rsid w:val="00653303"/>
    <w:rsid w:val="00653C55"/>
    <w:rsid w:val="00654C52"/>
    <w:rsid w:val="0065591A"/>
    <w:rsid w:val="00655E53"/>
    <w:rsid w:val="00657143"/>
    <w:rsid w:val="006603B3"/>
    <w:rsid w:val="006608B2"/>
    <w:rsid w:val="00660CB6"/>
    <w:rsid w:val="006617A1"/>
    <w:rsid w:val="006647EF"/>
    <w:rsid w:val="0066638A"/>
    <w:rsid w:val="006671F5"/>
    <w:rsid w:val="00667432"/>
    <w:rsid w:val="006700B2"/>
    <w:rsid w:val="006713FA"/>
    <w:rsid w:val="00671543"/>
    <w:rsid w:val="0067388C"/>
    <w:rsid w:val="00674C3A"/>
    <w:rsid w:val="0068323F"/>
    <w:rsid w:val="006835E3"/>
    <w:rsid w:val="006844AC"/>
    <w:rsid w:val="006858AB"/>
    <w:rsid w:val="0068737A"/>
    <w:rsid w:val="00692BDF"/>
    <w:rsid w:val="00694A87"/>
    <w:rsid w:val="00696CD9"/>
    <w:rsid w:val="00697408"/>
    <w:rsid w:val="006A075D"/>
    <w:rsid w:val="006A1062"/>
    <w:rsid w:val="006A612B"/>
    <w:rsid w:val="006B12CA"/>
    <w:rsid w:val="006B228C"/>
    <w:rsid w:val="006B23DE"/>
    <w:rsid w:val="006B25EC"/>
    <w:rsid w:val="006B269B"/>
    <w:rsid w:val="006B306B"/>
    <w:rsid w:val="006B7C06"/>
    <w:rsid w:val="006C140E"/>
    <w:rsid w:val="006C6AFD"/>
    <w:rsid w:val="006D2AE7"/>
    <w:rsid w:val="006D2B5D"/>
    <w:rsid w:val="006D4861"/>
    <w:rsid w:val="006D5917"/>
    <w:rsid w:val="006D5F24"/>
    <w:rsid w:val="006E03BC"/>
    <w:rsid w:val="006E116F"/>
    <w:rsid w:val="006E203C"/>
    <w:rsid w:val="006E281A"/>
    <w:rsid w:val="006E3F04"/>
    <w:rsid w:val="006E602E"/>
    <w:rsid w:val="006E63DB"/>
    <w:rsid w:val="006E64C2"/>
    <w:rsid w:val="006F08D2"/>
    <w:rsid w:val="006F0BD8"/>
    <w:rsid w:val="006F0C64"/>
    <w:rsid w:val="006F1E52"/>
    <w:rsid w:val="006F1EDB"/>
    <w:rsid w:val="006F233A"/>
    <w:rsid w:val="006F5F7E"/>
    <w:rsid w:val="006F702C"/>
    <w:rsid w:val="00700BFF"/>
    <w:rsid w:val="00702B00"/>
    <w:rsid w:val="00705B42"/>
    <w:rsid w:val="00710B8E"/>
    <w:rsid w:val="00712A3B"/>
    <w:rsid w:val="00714752"/>
    <w:rsid w:val="0071749E"/>
    <w:rsid w:val="00717A6D"/>
    <w:rsid w:val="007229F8"/>
    <w:rsid w:val="0072376C"/>
    <w:rsid w:val="007243F3"/>
    <w:rsid w:val="00724C5F"/>
    <w:rsid w:val="00724C6F"/>
    <w:rsid w:val="007337C0"/>
    <w:rsid w:val="00736206"/>
    <w:rsid w:val="00736C85"/>
    <w:rsid w:val="007378CC"/>
    <w:rsid w:val="00741194"/>
    <w:rsid w:val="00741BE5"/>
    <w:rsid w:val="00743C60"/>
    <w:rsid w:val="007454FC"/>
    <w:rsid w:val="00745F88"/>
    <w:rsid w:val="00746A3C"/>
    <w:rsid w:val="007472E1"/>
    <w:rsid w:val="007567B0"/>
    <w:rsid w:val="00761E00"/>
    <w:rsid w:val="007741EE"/>
    <w:rsid w:val="00774608"/>
    <w:rsid w:val="007751CE"/>
    <w:rsid w:val="00775F37"/>
    <w:rsid w:val="007770A2"/>
    <w:rsid w:val="007808D3"/>
    <w:rsid w:val="00782B83"/>
    <w:rsid w:val="007838C1"/>
    <w:rsid w:val="0078488E"/>
    <w:rsid w:val="00786DB1"/>
    <w:rsid w:val="007907EE"/>
    <w:rsid w:val="00794EAC"/>
    <w:rsid w:val="0079646F"/>
    <w:rsid w:val="007A05C7"/>
    <w:rsid w:val="007A08C7"/>
    <w:rsid w:val="007A2DDE"/>
    <w:rsid w:val="007A3CB7"/>
    <w:rsid w:val="007A54A2"/>
    <w:rsid w:val="007A6224"/>
    <w:rsid w:val="007B2E66"/>
    <w:rsid w:val="007B4FB3"/>
    <w:rsid w:val="007B5E03"/>
    <w:rsid w:val="007B6E61"/>
    <w:rsid w:val="007C2ACB"/>
    <w:rsid w:val="007C593B"/>
    <w:rsid w:val="007C5CFF"/>
    <w:rsid w:val="007D1F59"/>
    <w:rsid w:val="007D2AA6"/>
    <w:rsid w:val="007D2B76"/>
    <w:rsid w:val="007D2FFF"/>
    <w:rsid w:val="007D3A66"/>
    <w:rsid w:val="007D408C"/>
    <w:rsid w:val="007D522C"/>
    <w:rsid w:val="007D598D"/>
    <w:rsid w:val="007D7892"/>
    <w:rsid w:val="007E0BC8"/>
    <w:rsid w:val="007E1117"/>
    <w:rsid w:val="007E2B7A"/>
    <w:rsid w:val="007E6D04"/>
    <w:rsid w:val="007E7285"/>
    <w:rsid w:val="007E741A"/>
    <w:rsid w:val="007F0BAA"/>
    <w:rsid w:val="007F0E8A"/>
    <w:rsid w:val="007F1CB7"/>
    <w:rsid w:val="007F26B3"/>
    <w:rsid w:val="007F3E60"/>
    <w:rsid w:val="007F5855"/>
    <w:rsid w:val="007F5B72"/>
    <w:rsid w:val="007F603D"/>
    <w:rsid w:val="007F7CFC"/>
    <w:rsid w:val="008025FF"/>
    <w:rsid w:val="00804CEB"/>
    <w:rsid w:val="00804DB2"/>
    <w:rsid w:val="00806866"/>
    <w:rsid w:val="00811D35"/>
    <w:rsid w:val="00812A93"/>
    <w:rsid w:val="0081304C"/>
    <w:rsid w:val="008136A8"/>
    <w:rsid w:val="00815FD5"/>
    <w:rsid w:val="00823E58"/>
    <w:rsid w:val="00824715"/>
    <w:rsid w:val="00825173"/>
    <w:rsid w:val="00831B32"/>
    <w:rsid w:val="00833AA7"/>
    <w:rsid w:val="008350E5"/>
    <w:rsid w:val="008352F3"/>
    <w:rsid w:val="008368EE"/>
    <w:rsid w:val="00841986"/>
    <w:rsid w:val="00843AC4"/>
    <w:rsid w:val="00843F91"/>
    <w:rsid w:val="008440E1"/>
    <w:rsid w:val="00844A39"/>
    <w:rsid w:val="0084561F"/>
    <w:rsid w:val="00845642"/>
    <w:rsid w:val="008541E1"/>
    <w:rsid w:val="00854EF8"/>
    <w:rsid w:val="00856936"/>
    <w:rsid w:val="00857918"/>
    <w:rsid w:val="00860101"/>
    <w:rsid w:val="008613AD"/>
    <w:rsid w:val="00864032"/>
    <w:rsid w:val="0086487B"/>
    <w:rsid w:val="00865636"/>
    <w:rsid w:val="00866AB8"/>
    <w:rsid w:val="0086778D"/>
    <w:rsid w:val="00872E00"/>
    <w:rsid w:val="0087724D"/>
    <w:rsid w:val="0088040E"/>
    <w:rsid w:val="00881412"/>
    <w:rsid w:val="00882F2E"/>
    <w:rsid w:val="00883AA5"/>
    <w:rsid w:val="008871B2"/>
    <w:rsid w:val="0088788C"/>
    <w:rsid w:val="00887D5B"/>
    <w:rsid w:val="0089005A"/>
    <w:rsid w:val="008917C8"/>
    <w:rsid w:val="00892219"/>
    <w:rsid w:val="00893878"/>
    <w:rsid w:val="00893E1A"/>
    <w:rsid w:val="0089481D"/>
    <w:rsid w:val="008952DD"/>
    <w:rsid w:val="00895521"/>
    <w:rsid w:val="00896368"/>
    <w:rsid w:val="008964E3"/>
    <w:rsid w:val="008A1189"/>
    <w:rsid w:val="008A55A1"/>
    <w:rsid w:val="008A65F7"/>
    <w:rsid w:val="008A7D12"/>
    <w:rsid w:val="008A7DE4"/>
    <w:rsid w:val="008B4665"/>
    <w:rsid w:val="008B5791"/>
    <w:rsid w:val="008B7E44"/>
    <w:rsid w:val="008C1E10"/>
    <w:rsid w:val="008C42CA"/>
    <w:rsid w:val="008C4B86"/>
    <w:rsid w:val="008D0047"/>
    <w:rsid w:val="008D0AEE"/>
    <w:rsid w:val="008D37BF"/>
    <w:rsid w:val="008D6069"/>
    <w:rsid w:val="008D77DF"/>
    <w:rsid w:val="008E049C"/>
    <w:rsid w:val="008E1E42"/>
    <w:rsid w:val="008E4394"/>
    <w:rsid w:val="008F4975"/>
    <w:rsid w:val="008F6E75"/>
    <w:rsid w:val="008F7681"/>
    <w:rsid w:val="00900397"/>
    <w:rsid w:val="00901674"/>
    <w:rsid w:val="0090486F"/>
    <w:rsid w:val="009053AD"/>
    <w:rsid w:val="00907578"/>
    <w:rsid w:val="00907D98"/>
    <w:rsid w:val="009107DC"/>
    <w:rsid w:val="00912A89"/>
    <w:rsid w:val="00913BFA"/>
    <w:rsid w:val="009144E7"/>
    <w:rsid w:val="009165A2"/>
    <w:rsid w:val="00920F18"/>
    <w:rsid w:val="009314CA"/>
    <w:rsid w:val="00932FE5"/>
    <w:rsid w:val="00933668"/>
    <w:rsid w:val="009358AC"/>
    <w:rsid w:val="009373FF"/>
    <w:rsid w:val="00951843"/>
    <w:rsid w:val="009524D5"/>
    <w:rsid w:val="009550E5"/>
    <w:rsid w:val="009568EC"/>
    <w:rsid w:val="009579EE"/>
    <w:rsid w:val="009610BF"/>
    <w:rsid w:val="00964896"/>
    <w:rsid w:val="0096764C"/>
    <w:rsid w:val="00970176"/>
    <w:rsid w:val="0097046A"/>
    <w:rsid w:val="00973664"/>
    <w:rsid w:val="00973E7A"/>
    <w:rsid w:val="00977FCA"/>
    <w:rsid w:val="00981263"/>
    <w:rsid w:val="00982952"/>
    <w:rsid w:val="009844F7"/>
    <w:rsid w:val="00991362"/>
    <w:rsid w:val="00992C04"/>
    <w:rsid w:val="009940F1"/>
    <w:rsid w:val="0099538E"/>
    <w:rsid w:val="009954D7"/>
    <w:rsid w:val="009A0EA8"/>
    <w:rsid w:val="009A4B07"/>
    <w:rsid w:val="009A64FA"/>
    <w:rsid w:val="009A7816"/>
    <w:rsid w:val="009B1296"/>
    <w:rsid w:val="009B7E5A"/>
    <w:rsid w:val="009C09D5"/>
    <w:rsid w:val="009C106F"/>
    <w:rsid w:val="009C2E00"/>
    <w:rsid w:val="009C5A43"/>
    <w:rsid w:val="009C655C"/>
    <w:rsid w:val="009C7415"/>
    <w:rsid w:val="009D05E0"/>
    <w:rsid w:val="009D2945"/>
    <w:rsid w:val="009D34B9"/>
    <w:rsid w:val="009D477A"/>
    <w:rsid w:val="009D5B20"/>
    <w:rsid w:val="009D696B"/>
    <w:rsid w:val="009D79E9"/>
    <w:rsid w:val="009E0167"/>
    <w:rsid w:val="009E1874"/>
    <w:rsid w:val="009E2A21"/>
    <w:rsid w:val="009E5FA8"/>
    <w:rsid w:val="009F195C"/>
    <w:rsid w:val="009F40FF"/>
    <w:rsid w:val="00A014EE"/>
    <w:rsid w:val="00A0212B"/>
    <w:rsid w:val="00A02CE3"/>
    <w:rsid w:val="00A02EB6"/>
    <w:rsid w:val="00A0369F"/>
    <w:rsid w:val="00A03D99"/>
    <w:rsid w:val="00A03E3D"/>
    <w:rsid w:val="00A0431F"/>
    <w:rsid w:val="00A077B9"/>
    <w:rsid w:val="00A10E39"/>
    <w:rsid w:val="00A1161A"/>
    <w:rsid w:val="00A13960"/>
    <w:rsid w:val="00A13AD6"/>
    <w:rsid w:val="00A162F5"/>
    <w:rsid w:val="00A16A5B"/>
    <w:rsid w:val="00A16B0B"/>
    <w:rsid w:val="00A178A2"/>
    <w:rsid w:val="00A27E8A"/>
    <w:rsid w:val="00A30DF7"/>
    <w:rsid w:val="00A34022"/>
    <w:rsid w:val="00A35CB1"/>
    <w:rsid w:val="00A3612D"/>
    <w:rsid w:val="00A42F10"/>
    <w:rsid w:val="00A4446C"/>
    <w:rsid w:val="00A45344"/>
    <w:rsid w:val="00A461C7"/>
    <w:rsid w:val="00A4745F"/>
    <w:rsid w:val="00A477A4"/>
    <w:rsid w:val="00A5026E"/>
    <w:rsid w:val="00A51C85"/>
    <w:rsid w:val="00A534C7"/>
    <w:rsid w:val="00A566C0"/>
    <w:rsid w:val="00A615DF"/>
    <w:rsid w:val="00A61F5B"/>
    <w:rsid w:val="00A63438"/>
    <w:rsid w:val="00A641F5"/>
    <w:rsid w:val="00A64641"/>
    <w:rsid w:val="00A65E6E"/>
    <w:rsid w:val="00A6681C"/>
    <w:rsid w:val="00A677C5"/>
    <w:rsid w:val="00A7056C"/>
    <w:rsid w:val="00A70804"/>
    <w:rsid w:val="00A71A1B"/>
    <w:rsid w:val="00A72CB2"/>
    <w:rsid w:val="00A759A6"/>
    <w:rsid w:val="00A772DB"/>
    <w:rsid w:val="00A80462"/>
    <w:rsid w:val="00A80D26"/>
    <w:rsid w:val="00A80FB3"/>
    <w:rsid w:val="00A83B5F"/>
    <w:rsid w:val="00A841CB"/>
    <w:rsid w:val="00A84DCE"/>
    <w:rsid w:val="00A9451A"/>
    <w:rsid w:val="00A94526"/>
    <w:rsid w:val="00A94648"/>
    <w:rsid w:val="00A94ECB"/>
    <w:rsid w:val="00A951D7"/>
    <w:rsid w:val="00A95C81"/>
    <w:rsid w:val="00A96742"/>
    <w:rsid w:val="00AA5F45"/>
    <w:rsid w:val="00AA7AEF"/>
    <w:rsid w:val="00AB0970"/>
    <w:rsid w:val="00AB10D8"/>
    <w:rsid w:val="00AB1DC1"/>
    <w:rsid w:val="00AB3B2B"/>
    <w:rsid w:val="00AB6DE5"/>
    <w:rsid w:val="00AB6FA0"/>
    <w:rsid w:val="00AC0D26"/>
    <w:rsid w:val="00AC1406"/>
    <w:rsid w:val="00AC5426"/>
    <w:rsid w:val="00AD24E1"/>
    <w:rsid w:val="00AD54B9"/>
    <w:rsid w:val="00AD5838"/>
    <w:rsid w:val="00AD6437"/>
    <w:rsid w:val="00AD66E3"/>
    <w:rsid w:val="00AE010C"/>
    <w:rsid w:val="00AE208A"/>
    <w:rsid w:val="00AE37C7"/>
    <w:rsid w:val="00AE4BFA"/>
    <w:rsid w:val="00AE7B44"/>
    <w:rsid w:val="00AF0C29"/>
    <w:rsid w:val="00AF13FC"/>
    <w:rsid w:val="00AF2941"/>
    <w:rsid w:val="00AF3B77"/>
    <w:rsid w:val="00AF595B"/>
    <w:rsid w:val="00AF7C72"/>
    <w:rsid w:val="00B002B6"/>
    <w:rsid w:val="00B0728C"/>
    <w:rsid w:val="00B07FC9"/>
    <w:rsid w:val="00B107DA"/>
    <w:rsid w:val="00B13B0E"/>
    <w:rsid w:val="00B149A0"/>
    <w:rsid w:val="00B164C5"/>
    <w:rsid w:val="00B17019"/>
    <w:rsid w:val="00B17ABF"/>
    <w:rsid w:val="00B22EBA"/>
    <w:rsid w:val="00B2310F"/>
    <w:rsid w:val="00B232D9"/>
    <w:rsid w:val="00B252C5"/>
    <w:rsid w:val="00B256C6"/>
    <w:rsid w:val="00B26077"/>
    <w:rsid w:val="00B31BBC"/>
    <w:rsid w:val="00B3389E"/>
    <w:rsid w:val="00B342CE"/>
    <w:rsid w:val="00B34DFD"/>
    <w:rsid w:val="00B34E58"/>
    <w:rsid w:val="00B35943"/>
    <w:rsid w:val="00B37021"/>
    <w:rsid w:val="00B37A26"/>
    <w:rsid w:val="00B4039C"/>
    <w:rsid w:val="00B4408C"/>
    <w:rsid w:val="00B44186"/>
    <w:rsid w:val="00B45B86"/>
    <w:rsid w:val="00B530EE"/>
    <w:rsid w:val="00B53A03"/>
    <w:rsid w:val="00B53DA4"/>
    <w:rsid w:val="00B6247A"/>
    <w:rsid w:val="00B63C1C"/>
    <w:rsid w:val="00B63C7A"/>
    <w:rsid w:val="00B652DF"/>
    <w:rsid w:val="00B6647C"/>
    <w:rsid w:val="00B70E72"/>
    <w:rsid w:val="00B72F40"/>
    <w:rsid w:val="00B764E7"/>
    <w:rsid w:val="00B76B51"/>
    <w:rsid w:val="00B808DF"/>
    <w:rsid w:val="00B81301"/>
    <w:rsid w:val="00B84FC3"/>
    <w:rsid w:val="00B85961"/>
    <w:rsid w:val="00B87CDF"/>
    <w:rsid w:val="00B87D68"/>
    <w:rsid w:val="00B91817"/>
    <w:rsid w:val="00B974CD"/>
    <w:rsid w:val="00BA0169"/>
    <w:rsid w:val="00BA5D14"/>
    <w:rsid w:val="00BA6A97"/>
    <w:rsid w:val="00BB0204"/>
    <w:rsid w:val="00BB0F94"/>
    <w:rsid w:val="00BB54F5"/>
    <w:rsid w:val="00BC0B7F"/>
    <w:rsid w:val="00BC11E5"/>
    <w:rsid w:val="00BC2DCA"/>
    <w:rsid w:val="00BC3B58"/>
    <w:rsid w:val="00BC7EF6"/>
    <w:rsid w:val="00BD5703"/>
    <w:rsid w:val="00BD5769"/>
    <w:rsid w:val="00BD77F2"/>
    <w:rsid w:val="00BE2213"/>
    <w:rsid w:val="00BE4EF9"/>
    <w:rsid w:val="00BE4F53"/>
    <w:rsid w:val="00BE7B79"/>
    <w:rsid w:val="00BF00DF"/>
    <w:rsid w:val="00BF088B"/>
    <w:rsid w:val="00BF3059"/>
    <w:rsid w:val="00BF31BE"/>
    <w:rsid w:val="00BF44E9"/>
    <w:rsid w:val="00BF5B9D"/>
    <w:rsid w:val="00C014DB"/>
    <w:rsid w:val="00C07FC1"/>
    <w:rsid w:val="00C1494E"/>
    <w:rsid w:val="00C14D7E"/>
    <w:rsid w:val="00C162CB"/>
    <w:rsid w:val="00C17276"/>
    <w:rsid w:val="00C2218C"/>
    <w:rsid w:val="00C341DF"/>
    <w:rsid w:val="00C36305"/>
    <w:rsid w:val="00C373DD"/>
    <w:rsid w:val="00C378D2"/>
    <w:rsid w:val="00C3790E"/>
    <w:rsid w:val="00C40D5A"/>
    <w:rsid w:val="00C43D1F"/>
    <w:rsid w:val="00C444ED"/>
    <w:rsid w:val="00C44B16"/>
    <w:rsid w:val="00C44EC5"/>
    <w:rsid w:val="00C45C9A"/>
    <w:rsid w:val="00C55F3E"/>
    <w:rsid w:val="00C57886"/>
    <w:rsid w:val="00C60F1A"/>
    <w:rsid w:val="00C63AA2"/>
    <w:rsid w:val="00C659FE"/>
    <w:rsid w:val="00C676D4"/>
    <w:rsid w:val="00C704DE"/>
    <w:rsid w:val="00C70949"/>
    <w:rsid w:val="00C70CE2"/>
    <w:rsid w:val="00C70E5B"/>
    <w:rsid w:val="00C719A2"/>
    <w:rsid w:val="00C72905"/>
    <w:rsid w:val="00C74317"/>
    <w:rsid w:val="00C75289"/>
    <w:rsid w:val="00C75B51"/>
    <w:rsid w:val="00C80556"/>
    <w:rsid w:val="00C80AF1"/>
    <w:rsid w:val="00C84912"/>
    <w:rsid w:val="00C8740E"/>
    <w:rsid w:val="00C91710"/>
    <w:rsid w:val="00C923BB"/>
    <w:rsid w:val="00CA2102"/>
    <w:rsid w:val="00CA3621"/>
    <w:rsid w:val="00CA6BE1"/>
    <w:rsid w:val="00CA79AC"/>
    <w:rsid w:val="00CA7B94"/>
    <w:rsid w:val="00CB19A4"/>
    <w:rsid w:val="00CB1E48"/>
    <w:rsid w:val="00CB4C46"/>
    <w:rsid w:val="00CB65C4"/>
    <w:rsid w:val="00CC03A5"/>
    <w:rsid w:val="00CC0735"/>
    <w:rsid w:val="00CC1FCC"/>
    <w:rsid w:val="00CC2020"/>
    <w:rsid w:val="00CC20A9"/>
    <w:rsid w:val="00CC2CC5"/>
    <w:rsid w:val="00CC3169"/>
    <w:rsid w:val="00CC3921"/>
    <w:rsid w:val="00CC44A6"/>
    <w:rsid w:val="00CC4805"/>
    <w:rsid w:val="00CC7573"/>
    <w:rsid w:val="00CD1A11"/>
    <w:rsid w:val="00CD429C"/>
    <w:rsid w:val="00CE0452"/>
    <w:rsid w:val="00CE0B5E"/>
    <w:rsid w:val="00CE0E28"/>
    <w:rsid w:val="00CE4F34"/>
    <w:rsid w:val="00CE55B5"/>
    <w:rsid w:val="00CF5644"/>
    <w:rsid w:val="00CF5ED8"/>
    <w:rsid w:val="00CF7B48"/>
    <w:rsid w:val="00D00E80"/>
    <w:rsid w:val="00D03F7E"/>
    <w:rsid w:val="00D0491B"/>
    <w:rsid w:val="00D0739A"/>
    <w:rsid w:val="00D078A2"/>
    <w:rsid w:val="00D10F1D"/>
    <w:rsid w:val="00D1178D"/>
    <w:rsid w:val="00D11A00"/>
    <w:rsid w:val="00D13E98"/>
    <w:rsid w:val="00D16179"/>
    <w:rsid w:val="00D16404"/>
    <w:rsid w:val="00D1714C"/>
    <w:rsid w:val="00D21508"/>
    <w:rsid w:val="00D22118"/>
    <w:rsid w:val="00D2411E"/>
    <w:rsid w:val="00D25E9F"/>
    <w:rsid w:val="00D30732"/>
    <w:rsid w:val="00D32449"/>
    <w:rsid w:val="00D33D80"/>
    <w:rsid w:val="00D34784"/>
    <w:rsid w:val="00D3487C"/>
    <w:rsid w:val="00D35CC9"/>
    <w:rsid w:val="00D369C6"/>
    <w:rsid w:val="00D42F9F"/>
    <w:rsid w:val="00D4654A"/>
    <w:rsid w:val="00D46F67"/>
    <w:rsid w:val="00D504C4"/>
    <w:rsid w:val="00D506EF"/>
    <w:rsid w:val="00D50812"/>
    <w:rsid w:val="00D51235"/>
    <w:rsid w:val="00D55057"/>
    <w:rsid w:val="00D57D2F"/>
    <w:rsid w:val="00D60845"/>
    <w:rsid w:val="00D61260"/>
    <w:rsid w:val="00D63CC8"/>
    <w:rsid w:val="00D727E0"/>
    <w:rsid w:val="00D74BC2"/>
    <w:rsid w:val="00D76AB8"/>
    <w:rsid w:val="00D77726"/>
    <w:rsid w:val="00D81A34"/>
    <w:rsid w:val="00D81AEE"/>
    <w:rsid w:val="00D83653"/>
    <w:rsid w:val="00D84B76"/>
    <w:rsid w:val="00D84D0C"/>
    <w:rsid w:val="00D95805"/>
    <w:rsid w:val="00D97238"/>
    <w:rsid w:val="00DA16E0"/>
    <w:rsid w:val="00DA1976"/>
    <w:rsid w:val="00DA2783"/>
    <w:rsid w:val="00DA3C69"/>
    <w:rsid w:val="00DA4B11"/>
    <w:rsid w:val="00DA63C6"/>
    <w:rsid w:val="00DA7AC4"/>
    <w:rsid w:val="00DB2886"/>
    <w:rsid w:val="00DB4C34"/>
    <w:rsid w:val="00DB7053"/>
    <w:rsid w:val="00DC1AB6"/>
    <w:rsid w:val="00DC3157"/>
    <w:rsid w:val="00DC3EBB"/>
    <w:rsid w:val="00DC45A5"/>
    <w:rsid w:val="00DC4D9C"/>
    <w:rsid w:val="00DC541B"/>
    <w:rsid w:val="00DC71A0"/>
    <w:rsid w:val="00DD17E7"/>
    <w:rsid w:val="00DD1EEC"/>
    <w:rsid w:val="00DD30A2"/>
    <w:rsid w:val="00DD3C3F"/>
    <w:rsid w:val="00DD4539"/>
    <w:rsid w:val="00DD5B3E"/>
    <w:rsid w:val="00DD68BB"/>
    <w:rsid w:val="00DD6BAC"/>
    <w:rsid w:val="00DD6C20"/>
    <w:rsid w:val="00DD74D8"/>
    <w:rsid w:val="00DE035B"/>
    <w:rsid w:val="00DE0F5C"/>
    <w:rsid w:val="00DE3A54"/>
    <w:rsid w:val="00DE4527"/>
    <w:rsid w:val="00DE4826"/>
    <w:rsid w:val="00DE4847"/>
    <w:rsid w:val="00DE5CAD"/>
    <w:rsid w:val="00DE6157"/>
    <w:rsid w:val="00DE6B49"/>
    <w:rsid w:val="00DF1821"/>
    <w:rsid w:val="00DF38A1"/>
    <w:rsid w:val="00DF4646"/>
    <w:rsid w:val="00DF7033"/>
    <w:rsid w:val="00DF7D6B"/>
    <w:rsid w:val="00E00592"/>
    <w:rsid w:val="00E016BF"/>
    <w:rsid w:val="00E02A3C"/>
    <w:rsid w:val="00E02C0D"/>
    <w:rsid w:val="00E048A1"/>
    <w:rsid w:val="00E07485"/>
    <w:rsid w:val="00E13F63"/>
    <w:rsid w:val="00E15E90"/>
    <w:rsid w:val="00E20A9B"/>
    <w:rsid w:val="00E24351"/>
    <w:rsid w:val="00E2605C"/>
    <w:rsid w:val="00E27E34"/>
    <w:rsid w:val="00E33270"/>
    <w:rsid w:val="00E33B80"/>
    <w:rsid w:val="00E36D07"/>
    <w:rsid w:val="00E37C8D"/>
    <w:rsid w:val="00E4078E"/>
    <w:rsid w:val="00E40CCE"/>
    <w:rsid w:val="00E42199"/>
    <w:rsid w:val="00E4327A"/>
    <w:rsid w:val="00E448B5"/>
    <w:rsid w:val="00E4563E"/>
    <w:rsid w:val="00E50648"/>
    <w:rsid w:val="00E631C2"/>
    <w:rsid w:val="00E643C8"/>
    <w:rsid w:val="00E65E8F"/>
    <w:rsid w:val="00E66CDC"/>
    <w:rsid w:val="00E70FA4"/>
    <w:rsid w:val="00E72DFB"/>
    <w:rsid w:val="00E7399F"/>
    <w:rsid w:val="00E75CAE"/>
    <w:rsid w:val="00E81DB4"/>
    <w:rsid w:val="00E81F1C"/>
    <w:rsid w:val="00E84440"/>
    <w:rsid w:val="00E85F2D"/>
    <w:rsid w:val="00E86D44"/>
    <w:rsid w:val="00E87F35"/>
    <w:rsid w:val="00E95BAD"/>
    <w:rsid w:val="00E967F0"/>
    <w:rsid w:val="00E9698A"/>
    <w:rsid w:val="00EA00DB"/>
    <w:rsid w:val="00EA4354"/>
    <w:rsid w:val="00EA51EC"/>
    <w:rsid w:val="00EA59DC"/>
    <w:rsid w:val="00EA7037"/>
    <w:rsid w:val="00EA7C60"/>
    <w:rsid w:val="00EB0E3A"/>
    <w:rsid w:val="00EB1137"/>
    <w:rsid w:val="00EB375B"/>
    <w:rsid w:val="00EB40AA"/>
    <w:rsid w:val="00EB592B"/>
    <w:rsid w:val="00EB59D0"/>
    <w:rsid w:val="00EB5D12"/>
    <w:rsid w:val="00EB7324"/>
    <w:rsid w:val="00EC2535"/>
    <w:rsid w:val="00EC28CC"/>
    <w:rsid w:val="00EC2B43"/>
    <w:rsid w:val="00EC4152"/>
    <w:rsid w:val="00EC47BD"/>
    <w:rsid w:val="00EC6EE0"/>
    <w:rsid w:val="00ED615F"/>
    <w:rsid w:val="00EE2EFB"/>
    <w:rsid w:val="00EE2FAE"/>
    <w:rsid w:val="00EE398B"/>
    <w:rsid w:val="00EE3B89"/>
    <w:rsid w:val="00EE78E5"/>
    <w:rsid w:val="00EF00EE"/>
    <w:rsid w:val="00EF0635"/>
    <w:rsid w:val="00EF0B34"/>
    <w:rsid w:val="00EF19FE"/>
    <w:rsid w:val="00EF2B78"/>
    <w:rsid w:val="00EF7BAC"/>
    <w:rsid w:val="00F01222"/>
    <w:rsid w:val="00F0126E"/>
    <w:rsid w:val="00F01D96"/>
    <w:rsid w:val="00F06AF6"/>
    <w:rsid w:val="00F06C77"/>
    <w:rsid w:val="00F072DE"/>
    <w:rsid w:val="00F10E34"/>
    <w:rsid w:val="00F17B06"/>
    <w:rsid w:val="00F20360"/>
    <w:rsid w:val="00F20ECD"/>
    <w:rsid w:val="00F23F5E"/>
    <w:rsid w:val="00F24F2F"/>
    <w:rsid w:val="00F308D2"/>
    <w:rsid w:val="00F3387E"/>
    <w:rsid w:val="00F35EE3"/>
    <w:rsid w:val="00F36530"/>
    <w:rsid w:val="00F37F7A"/>
    <w:rsid w:val="00F4044D"/>
    <w:rsid w:val="00F411B2"/>
    <w:rsid w:val="00F42FCC"/>
    <w:rsid w:val="00F43AF0"/>
    <w:rsid w:val="00F45402"/>
    <w:rsid w:val="00F464C1"/>
    <w:rsid w:val="00F507F6"/>
    <w:rsid w:val="00F55B6F"/>
    <w:rsid w:val="00F61F49"/>
    <w:rsid w:val="00F65F2E"/>
    <w:rsid w:val="00F67FCE"/>
    <w:rsid w:val="00F70C13"/>
    <w:rsid w:val="00F710E9"/>
    <w:rsid w:val="00F73482"/>
    <w:rsid w:val="00F75F58"/>
    <w:rsid w:val="00F81CF6"/>
    <w:rsid w:val="00F83086"/>
    <w:rsid w:val="00F85198"/>
    <w:rsid w:val="00F86EAF"/>
    <w:rsid w:val="00F87401"/>
    <w:rsid w:val="00F87936"/>
    <w:rsid w:val="00F91047"/>
    <w:rsid w:val="00F92DE3"/>
    <w:rsid w:val="00F9341C"/>
    <w:rsid w:val="00F94738"/>
    <w:rsid w:val="00F94C8B"/>
    <w:rsid w:val="00F95350"/>
    <w:rsid w:val="00F96317"/>
    <w:rsid w:val="00F96651"/>
    <w:rsid w:val="00F9791E"/>
    <w:rsid w:val="00FA63D8"/>
    <w:rsid w:val="00FA6600"/>
    <w:rsid w:val="00FA6B68"/>
    <w:rsid w:val="00FB0D65"/>
    <w:rsid w:val="00FB0EB2"/>
    <w:rsid w:val="00FB12A5"/>
    <w:rsid w:val="00FB169D"/>
    <w:rsid w:val="00FB1746"/>
    <w:rsid w:val="00FB3800"/>
    <w:rsid w:val="00FB76D2"/>
    <w:rsid w:val="00FC2625"/>
    <w:rsid w:val="00FC2F04"/>
    <w:rsid w:val="00FC2F36"/>
    <w:rsid w:val="00FC3FCD"/>
    <w:rsid w:val="00FC401B"/>
    <w:rsid w:val="00FC4EF3"/>
    <w:rsid w:val="00FC5891"/>
    <w:rsid w:val="00FC6389"/>
    <w:rsid w:val="00FC7F94"/>
    <w:rsid w:val="00FD1063"/>
    <w:rsid w:val="00FD115B"/>
    <w:rsid w:val="00FD11D3"/>
    <w:rsid w:val="00FD28EC"/>
    <w:rsid w:val="00FD39BE"/>
    <w:rsid w:val="00FD40EC"/>
    <w:rsid w:val="00FD5402"/>
    <w:rsid w:val="00FD54B9"/>
    <w:rsid w:val="00FD6AA3"/>
    <w:rsid w:val="00FE124A"/>
    <w:rsid w:val="00FE227F"/>
    <w:rsid w:val="00FE2796"/>
    <w:rsid w:val="00FE584D"/>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paragraph" w:styleId="NormalnyWeb">
    <w:name w:val="Normal (Web)"/>
    <w:basedOn w:val="Normalny"/>
    <w:uiPriority w:val="99"/>
    <w:semiHidden/>
    <w:unhideWhenUsed/>
    <w:rsid w:val="002C6365"/>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Teksttreci">
    <w:name w:val="Tekst treści_"/>
    <w:basedOn w:val="Domylnaczcionkaakapitu"/>
    <w:link w:val="Teksttreci0"/>
    <w:locked/>
    <w:rsid w:val="0057270C"/>
    <w:rPr>
      <w:rFonts w:ascii="Arial" w:eastAsia="Arial" w:hAnsi="Arial" w:cs="Arial"/>
      <w:sz w:val="20"/>
      <w:szCs w:val="20"/>
      <w:shd w:val="clear" w:color="auto" w:fill="FFFFFF"/>
    </w:rPr>
  </w:style>
  <w:style w:type="paragraph" w:customStyle="1" w:styleId="Teksttreci0">
    <w:name w:val="Tekst treści"/>
    <w:basedOn w:val="Normalny"/>
    <w:link w:val="Teksttreci"/>
    <w:rsid w:val="0057270C"/>
    <w:pPr>
      <w:widowControl w:val="0"/>
      <w:shd w:val="clear" w:color="auto" w:fill="FFFFFF"/>
      <w:spacing w:line="382" w:lineRule="exact"/>
      <w:ind w:hanging="380"/>
      <w:jc w:val="both"/>
    </w:pPr>
    <w:rPr>
      <w:sz w:val="20"/>
      <w:szCs w:val="20"/>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88166792">
      <w:bodyDiv w:val="1"/>
      <w:marLeft w:val="0"/>
      <w:marRight w:val="0"/>
      <w:marTop w:val="0"/>
      <w:marBottom w:val="0"/>
      <w:divBdr>
        <w:top w:val="none" w:sz="0" w:space="0" w:color="auto"/>
        <w:left w:val="none" w:sz="0" w:space="0" w:color="auto"/>
        <w:bottom w:val="none" w:sz="0" w:space="0" w:color="auto"/>
        <w:right w:val="none" w:sz="0" w:space="0" w:color="auto"/>
      </w:divBdr>
    </w:div>
    <w:div w:id="109865043">
      <w:bodyDiv w:val="1"/>
      <w:marLeft w:val="0"/>
      <w:marRight w:val="0"/>
      <w:marTop w:val="0"/>
      <w:marBottom w:val="0"/>
      <w:divBdr>
        <w:top w:val="none" w:sz="0" w:space="0" w:color="auto"/>
        <w:left w:val="none" w:sz="0" w:space="0" w:color="auto"/>
        <w:bottom w:val="none" w:sz="0" w:space="0" w:color="auto"/>
        <w:right w:val="none" w:sz="0" w:space="0" w:color="auto"/>
      </w:divBdr>
    </w:div>
    <w:div w:id="132022050">
      <w:bodyDiv w:val="1"/>
      <w:marLeft w:val="0"/>
      <w:marRight w:val="0"/>
      <w:marTop w:val="0"/>
      <w:marBottom w:val="0"/>
      <w:divBdr>
        <w:top w:val="none" w:sz="0" w:space="0" w:color="auto"/>
        <w:left w:val="none" w:sz="0" w:space="0" w:color="auto"/>
        <w:bottom w:val="none" w:sz="0" w:space="0" w:color="auto"/>
        <w:right w:val="none" w:sz="0" w:space="0" w:color="auto"/>
      </w:divBdr>
    </w:div>
    <w:div w:id="223837838">
      <w:bodyDiv w:val="1"/>
      <w:marLeft w:val="0"/>
      <w:marRight w:val="0"/>
      <w:marTop w:val="0"/>
      <w:marBottom w:val="0"/>
      <w:divBdr>
        <w:top w:val="none" w:sz="0" w:space="0" w:color="auto"/>
        <w:left w:val="none" w:sz="0" w:space="0" w:color="auto"/>
        <w:bottom w:val="none" w:sz="0" w:space="0" w:color="auto"/>
        <w:right w:val="none" w:sz="0" w:space="0" w:color="auto"/>
      </w:divBdr>
    </w:div>
    <w:div w:id="258611250">
      <w:bodyDiv w:val="1"/>
      <w:marLeft w:val="0"/>
      <w:marRight w:val="0"/>
      <w:marTop w:val="0"/>
      <w:marBottom w:val="0"/>
      <w:divBdr>
        <w:top w:val="none" w:sz="0" w:space="0" w:color="auto"/>
        <w:left w:val="none" w:sz="0" w:space="0" w:color="auto"/>
        <w:bottom w:val="none" w:sz="0" w:space="0" w:color="auto"/>
        <w:right w:val="none" w:sz="0" w:space="0" w:color="auto"/>
      </w:divBdr>
    </w:div>
    <w:div w:id="275795449">
      <w:bodyDiv w:val="1"/>
      <w:marLeft w:val="0"/>
      <w:marRight w:val="0"/>
      <w:marTop w:val="0"/>
      <w:marBottom w:val="0"/>
      <w:divBdr>
        <w:top w:val="none" w:sz="0" w:space="0" w:color="auto"/>
        <w:left w:val="none" w:sz="0" w:space="0" w:color="auto"/>
        <w:bottom w:val="none" w:sz="0" w:space="0" w:color="auto"/>
        <w:right w:val="none" w:sz="0" w:space="0" w:color="auto"/>
      </w:divBdr>
    </w:div>
    <w:div w:id="763763321">
      <w:bodyDiv w:val="1"/>
      <w:marLeft w:val="0"/>
      <w:marRight w:val="0"/>
      <w:marTop w:val="0"/>
      <w:marBottom w:val="0"/>
      <w:divBdr>
        <w:top w:val="none" w:sz="0" w:space="0" w:color="auto"/>
        <w:left w:val="none" w:sz="0" w:space="0" w:color="auto"/>
        <w:bottom w:val="none" w:sz="0" w:space="0" w:color="auto"/>
        <w:right w:val="none" w:sz="0" w:space="0" w:color="auto"/>
      </w:divBdr>
    </w:div>
    <w:div w:id="783184695">
      <w:bodyDiv w:val="1"/>
      <w:marLeft w:val="0"/>
      <w:marRight w:val="0"/>
      <w:marTop w:val="0"/>
      <w:marBottom w:val="0"/>
      <w:divBdr>
        <w:top w:val="none" w:sz="0" w:space="0" w:color="auto"/>
        <w:left w:val="none" w:sz="0" w:space="0" w:color="auto"/>
        <w:bottom w:val="none" w:sz="0" w:space="0" w:color="auto"/>
        <w:right w:val="none" w:sz="0" w:space="0" w:color="auto"/>
      </w:divBdr>
    </w:div>
    <w:div w:id="859128237">
      <w:bodyDiv w:val="1"/>
      <w:marLeft w:val="0"/>
      <w:marRight w:val="0"/>
      <w:marTop w:val="0"/>
      <w:marBottom w:val="0"/>
      <w:divBdr>
        <w:top w:val="none" w:sz="0" w:space="0" w:color="auto"/>
        <w:left w:val="none" w:sz="0" w:space="0" w:color="auto"/>
        <w:bottom w:val="none" w:sz="0" w:space="0" w:color="auto"/>
        <w:right w:val="none" w:sz="0" w:space="0" w:color="auto"/>
      </w:divBdr>
    </w:div>
    <w:div w:id="979774406">
      <w:bodyDiv w:val="1"/>
      <w:marLeft w:val="0"/>
      <w:marRight w:val="0"/>
      <w:marTop w:val="0"/>
      <w:marBottom w:val="0"/>
      <w:divBdr>
        <w:top w:val="none" w:sz="0" w:space="0" w:color="auto"/>
        <w:left w:val="none" w:sz="0" w:space="0" w:color="auto"/>
        <w:bottom w:val="none" w:sz="0" w:space="0" w:color="auto"/>
        <w:right w:val="none" w:sz="0" w:space="0" w:color="auto"/>
      </w:divBdr>
    </w:div>
    <w:div w:id="100940849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34195364">
      <w:bodyDiv w:val="1"/>
      <w:marLeft w:val="0"/>
      <w:marRight w:val="0"/>
      <w:marTop w:val="0"/>
      <w:marBottom w:val="0"/>
      <w:divBdr>
        <w:top w:val="none" w:sz="0" w:space="0" w:color="auto"/>
        <w:left w:val="none" w:sz="0" w:space="0" w:color="auto"/>
        <w:bottom w:val="none" w:sz="0" w:space="0" w:color="auto"/>
        <w:right w:val="none" w:sz="0" w:space="0" w:color="auto"/>
      </w:divBdr>
    </w:div>
    <w:div w:id="1610160684">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 w:id="204894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iods.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redirect-to-step-1/932447" TargetMode="Externa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g@bochnia-gmina.pl" TargetMode="External"/><Relationship Id="rId17" Type="http://schemas.openxmlformats.org/officeDocument/2006/relationships/hyperlink" Target="https://platformazakupowa.pl/redirect-to-step-1/932447" TargetMode="External"/><Relationship Id="rId25" Type="http://schemas.openxmlformats.org/officeDocument/2006/relationships/hyperlink" Target="https://www.platformazakupowa.pl/transakcja/86451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tformazakupowa.pl/transakcja/864512" TargetMode="External"/><Relationship Id="rId20" Type="http://schemas.openxmlformats.org/officeDocument/2006/relationships/hyperlink" Target="https://www.nccert.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redirect-to-step-1/932447" TargetMode="External"/><Relationship Id="rId24" Type="http://schemas.openxmlformats.org/officeDocument/2006/relationships/hyperlink" Target="https://platformazakupowa.pl/redirect-to-step-1/93244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redirect-to-step-1/932447" TargetMode="External"/><Relationship Id="rId23" Type="http://schemas.openxmlformats.org/officeDocument/2006/relationships/hyperlink" Target="https://www.platformazakupowa.pl/transakcja/864512" TargetMode="External"/><Relationship Id="rId28" Type="http://schemas.openxmlformats.org/officeDocument/2006/relationships/hyperlink" Target="https://platformazakupowa.pl/redirect-to-step-1/932447" TargetMode="External"/><Relationship Id="rId10" Type="http://schemas.openxmlformats.org/officeDocument/2006/relationships/hyperlink" Target="https://www.platformazakupowa.pl/transakcja/864512"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redirect-to-step-1/932447"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www.platformazakupowa.pl/transakcja/864512" TargetMode="External"/><Relationship Id="rId22" Type="http://schemas.openxmlformats.org/officeDocument/2006/relationships/hyperlink" Target="https://www.gov.pl/web/mswia/oprogramowanie-do-pobrania" TargetMode="External"/><Relationship Id="rId27" Type="http://schemas.openxmlformats.org/officeDocument/2006/relationships/hyperlink" Target="https://www.platformazakupowa.pl/transakcja/864512" TargetMode="External"/><Relationship Id="rId30" Type="http://schemas.openxmlformats.org/officeDocument/2006/relationships/hyperlink" Target="https://www.platformazakupowa.pl/transakcja/864512"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9B92B-9C6D-40B6-8A18-FAB688A4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25</Pages>
  <Words>12208</Words>
  <Characters>73252</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90</cp:revision>
  <cp:lastPrinted>2024-06-04T10:40:00Z</cp:lastPrinted>
  <dcterms:created xsi:type="dcterms:W3CDTF">2023-12-14T11:24:00Z</dcterms:created>
  <dcterms:modified xsi:type="dcterms:W3CDTF">2024-06-20T10:39:00Z</dcterms:modified>
</cp:coreProperties>
</file>