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4AA392" w14:textId="77777777"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4D923A9E" wp14:editId="7DDF8FF2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71C107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4A231E0" wp14:editId="5D6014B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A06E4F4" wp14:editId="058A3AE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1CC91" wp14:editId="17118FB3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52324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7406EAB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867E2D2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47578DD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39AAA9AD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33C213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4D262B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6621E15E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854388">
        <w:rPr>
          <w:sz w:val="22"/>
          <w:szCs w:val="22"/>
        </w:rPr>
        <w:t>3</w:t>
      </w:r>
      <w:r w:rsidR="00367921">
        <w:rPr>
          <w:sz w:val="22"/>
          <w:szCs w:val="22"/>
        </w:rPr>
        <w:t>4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9B7380">
        <w:rPr>
          <w:sz w:val="22"/>
          <w:szCs w:val="22"/>
        </w:rPr>
        <w:t>1</w:t>
      </w:r>
      <w:r w:rsidR="00EC1764">
        <w:rPr>
          <w:sz w:val="22"/>
          <w:szCs w:val="22"/>
        </w:rPr>
        <w:t>4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CCFB9A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81201B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5D9100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634936CF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AC8819D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4921126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4CC570F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175A">
        <w:rPr>
          <w:rFonts w:ascii="Times New Roman" w:hAnsi="Times New Roman" w:cs="Times New Roman"/>
          <w:b/>
          <w:sz w:val="22"/>
          <w:szCs w:val="22"/>
        </w:rPr>
        <w:t>2</w:t>
      </w:r>
      <w:r w:rsidR="002B49A0">
        <w:rPr>
          <w:rFonts w:ascii="Times New Roman" w:hAnsi="Times New Roman" w:cs="Times New Roman"/>
          <w:b/>
          <w:sz w:val="22"/>
          <w:szCs w:val="22"/>
        </w:rPr>
        <w:t>6</w:t>
      </w:r>
    </w:p>
    <w:p w14:paraId="7E349929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2E4BB5F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BF5008E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612327A4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1CB4B98A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C3E9961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688F0B8E" w14:textId="77777777" w:rsidR="00AC7E32" w:rsidRPr="00E0175A" w:rsidRDefault="00AC7E32" w:rsidP="00E0175A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E0175A" w:rsidRPr="00E0175A">
        <w:rPr>
          <w:sz w:val="22"/>
          <w:szCs w:val="22"/>
        </w:rPr>
        <w:t xml:space="preserve">Proszę o </w:t>
      </w:r>
      <w:r w:rsidR="002B49A0">
        <w:rPr>
          <w:sz w:val="22"/>
          <w:szCs w:val="22"/>
        </w:rPr>
        <w:t>zamieszczenie projektu technicznego dotyczącego wykonania łącznika UM i USC oraz przedmiarów robót w zakresie rozbiórek i wykonania robót. Nie można prawidłowo i odpowiedzialnie wycenić robót na podstawie ogólnych informacji podanej w odpowiedzi na pytanie nr 3 pyt. 1 z dnia 08.04.2025 r. Zamawiający w ten sposób narusza prawa wykonawcy, który nie ma pełnej wiedzy potrzebnej do przygotowania oferty.</w:t>
      </w:r>
      <w:r w:rsidR="00872977" w:rsidRPr="00E0175A">
        <w:rPr>
          <w:sz w:val="22"/>
          <w:szCs w:val="22"/>
        </w:rPr>
        <w:t>”</w:t>
      </w:r>
    </w:p>
    <w:p w14:paraId="52BB4750" w14:textId="77777777" w:rsidR="009049E1" w:rsidRPr="00E0175A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75ABA425" w14:textId="77777777" w:rsidR="009049E1" w:rsidRDefault="005A02EA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>Odpowiedź</w:t>
      </w:r>
      <w:r w:rsidR="00EC13BA" w:rsidRPr="00E0175A">
        <w:rPr>
          <w:b/>
          <w:sz w:val="22"/>
          <w:szCs w:val="22"/>
          <w:u w:val="single"/>
        </w:rPr>
        <w:t xml:space="preserve"> nr 1.</w:t>
      </w:r>
      <w:r w:rsidRPr="00E0175A">
        <w:rPr>
          <w:b/>
          <w:sz w:val="22"/>
          <w:szCs w:val="22"/>
          <w:u w:val="single"/>
        </w:rPr>
        <w:t>:</w:t>
      </w:r>
    </w:p>
    <w:p w14:paraId="54C528B6" w14:textId="77777777" w:rsidR="00F96BA4" w:rsidRDefault="00F96BA4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udostępnił wszystkie dokumenty, które posiada. Zgodnie z informacją od projektanta, na podstawie udostępnionych dokumentów, możliwe jest dokonanie wyceny. Ponadto Zamawiający udzielił już odpowiedzi w zestawie pytań nr 3 z dnia 8.04.2025 r. wyjaśniającej zagadnienie.</w:t>
      </w:r>
    </w:p>
    <w:p w14:paraId="2AB79EF7" w14:textId="77777777" w:rsidR="00F96BA4" w:rsidRDefault="00F96BA4" w:rsidP="00E0175A">
      <w:pPr>
        <w:pStyle w:val="Akapitzlist"/>
        <w:shd w:val="clear" w:color="auto" w:fill="FFFFFF" w:themeFill="background1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15A4331" w14:textId="77777777" w:rsidR="00EC1764" w:rsidRPr="00E0175A" w:rsidRDefault="00EC176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5ED0AA5B" w14:textId="77777777" w:rsidR="007B3120" w:rsidRPr="00E0175A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lastRenderedPageBreak/>
        <w:t>Pytanie nr 2.:</w:t>
      </w:r>
    </w:p>
    <w:p w14:paraId="0624530F" w14:textId="77777777" w:rsidR="007B3120" w:rsidRPr="00E0175A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2B49A0">
        <w:rPr>
          <w:sz w:val="22"/>
          <w:szCs w:val="22"/>
        </w:rPr>
        <w:t>Wybór systemu i sposobu rozwiązania „montażu zabudowy kasetonowej na elewacji budynku USC” należy do Zamawiającego. Na etapie przygotowania ofert nie ma możliwości akceptacji rozwiązania przez Zamawiającego. Z uwagi na wysoki stopień skomplikowania zadania i znaczną wartość mającą istotny wpływ na cenę oferty proszę o zamieszczenie na stronie projektu technicznego wraz z przedmiarem robót.</w:t>
      </w:r>
      <w:r w:rsidRPr="00E0175A">
        <w:rPr>
          <w:sz w:val="22"/>
          <w:szCs w:val="22"/>
        </w:rPr>
        <w:t>”</w:t>
      </w:r>
    </w:p>
    <w:p w14:paraId="3A930C70" w14:textId="77777777"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651020D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5CC86CA3" w14:textId="77777777" w:rsidR="00E0175A" w:rsidRPr="00854388" w:rsidRDefault="0085438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854388">
        <w:rPr>
          <w:b/>
          <w:bCs/>
          <w:sz w:val="22"/>
          <w:szCs w:val="22"/>
        </w:rPr>
        <w:t>Rozwiązanie montażu leży po stronie wykonawcy</w:t>
      </w:r>
      <w:r w:rsidR="002C51ED">
        <w:rPr>
          <w:b/>
          <w:bCs/>
          <w:sz w:val="22"/>
          <w:szCs w:val="22"/>
        </w:rPr>
        <w:t xml:space="preserve">, </w:t>
      </w:r>
      <w:r w:rsidRPr="00854388">
        <w:rPr>
          <w:b/>
          <w:bCs/>
          <w:sz w:val="22"/>
          <w:szCs w:val="22"/>
        </w:rPr>
        <w:t xml:space="preserve"> przy założeniu realizacji „ukrytego montażu” w ramach wybranego przez wykonawcę systemu</w:t>
      </w:r>
      <w:r w:rsidR="002C51ED">
        <w:rPr>
          <w:b/>
          <w:bCs/>
          <w:sz w:val="22"/>
          <w:szCs w:val="22"/>
        </w:rPr>
        <w:t xml:space="preserve"> montażu kasetonów</w:t>
      </w:r>
      <w:r w:rsidRPr="00854388">
        <w:rPr>
          <w:b/>
          <w:bCs/>
          <w:sz w:val="22"/>
          <w:szCs w:val="22"/>
        </w:rPr>
        <w:t xml:space="preserve"> (to jest montażu zabudowy na podkonstrukcji stalowej przy pomocy kleju lub przy pomocy specjalnych blaszek + kotew) przy zachowaniu formy pokazanej na wizualizacjach.</w:t>
      </w:r>
    </w:p>
    <w:p w14:paraId="0FFC80BC" w14:textId="77777777" w:rsidR="00854388" w:rsidRDefault="00854388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64E365C4" w14:textId="77777777" w:rsidR="002B49A0" w:rsidRPr="00E0175A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0175A">
        <w:rPr>
          <w:b/>
          <w:sz w:val="22"/>
          <w:szCs w:val="22"/>
          <w:u w:val="single"/>
        </w:rPr>
        <w:t xml:space="preserve">Pytanie nr </w:t>
      </w:r>
      <w:r>
        <w:rPr>
          <w:b/>
          <w:sz w:val="22"/>
          <w:szCs w:val="22"/>
          <w:u w:val="single"/>
        </w:rPr>
        <w:t>3</w:t>
      </w:r>
      <w:r w:rsidRPr="00E0175A">
        <w:rPr>
          <w:b/>
          <w:sz w:val="22"/>
          <w:szCs w:val="22"/>
          <w:u w:val="single"/>
        </w:rPr>
        <w:t>.:</w:t>
      </w:r>
    </w:p>
    <w:p w14:paraId="02C3F642" w14:textId="77777777" w:rsidR="002B49A0" w:rsidRPr="00E0175A" w:rsidRDefault="002B49A0" w:rsidP="002B49A0">
      <w:pPr>
        <w:spacing w:line="360" w:lineRule="auto"/>
        <w:ind w:left="-284"/>
        <w:jc w:val="both"/>
        <w:rPr>
          <w:sz w:val="22"/>
          <w:szCs w:val="22"/>
        </w:rPr>
      </w:pPr>
      <w:r w:rsidRPr="00E0175A">
        <w:rPr>
          <w:sz w:val="22"/>
          <w:szCs w:val="22"/>
        </w:rPr>
        <w:t>„</w:t>
      </w:r>
      <w:r w:rsidR="00566FFA">
        <w:rPr>
          <w:sz w:val="22"/>
          <w:szCs w:val="22"/>
        </w:rPr>
        <w:t>Ponownie proszę o wyznaczenie terminu odbycia wizji lokalnej</w:t>
      </w:r>
      <w:r w:rsidRPr="00E0175A">
        <w:rPr>
          <w:sz w:val="22"/>
          <w:szCs w:val="22"/>
        </w:rPr>
        <w:t>”</w:t>
      </w:r>
    </w:p>
    <w:p w14:paraId="32CB0497" w14:textId="77777777" w:rsidR="002B49A0" w:rsidRPr="00E35988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17BDAB1" w14:textId="77777777" w:rsidR="002B49A0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14:paraId="77818DDE" w14:textId="77777777" w:rsidR="00566FFA" w:rsidRPr="00715A75" w:rsidRDefault="00566FFA" w:rsidP="00566FF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715A75">
        <w:rPr>
          <w:b/>
          <w:sz w:val="22"/>
          <w:szCs w:val="22"/>
        </w:rPr>
        <w:t>Odpowiedzi udzielono indywidualnie.</w:t>
      </w:r>
    </w:p>
    <w:p w14:paraId="402C681F" w14:textId="77777777" w:rsidR="002B49A0" w:rsidRPr="00715A75" w:rsidRDefault="002B49A0" w:rsidP="002B49A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2A34B73" w14:textId="6690CC6E" w:rsidR="002B49A0" w:rsidRPr="00121964" w:rsidRDefault="00121964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21964">
        <w:rPr>
          <w:bCs/>
          <w:sz w:val="22"/>
          <w:szCs w:val="22"/>
        </w:rPr>
        <w:t>Dyrektor Wydziału</w:t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</w:r>
      <w:r w:rsidRPr="00121964">
        <w:rPr>
          <w:bCs/>
          <w:sz w:val="22"/>
          <w:szCs w:val="22"/>
        </w:rPr>
        <w:tab/>
        <w:t xml:space="preserve">Joanna </w:t>
      </w:r>
      <w:proofErr w:type="spellStart"/>
      <w:r w:rsidRPr="00121964">
        <w:rPr>
          <w:bCs/>
          <w:sz w:val="22"/>
          <w:szCs w:val="22"/>
        </w:rPr>
        <w:t>Salus</w:t>
      </w:r>
      <w:proofErr w:type="spellEnd"/>
    </w:p>
    <w:sectPr w:rsidR="002B49A0" w:rsidRPr="00121964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C17D" w14:textId="77777777" w:rsidR="00FD0118" w:rsidRDefault="00FD0118" w:rsidP="00FD0118">
      <w:r>
        <w:separator/>
      </w:r>
    </w:p>
  </w:endnote>
  <w:endnote w:type="continuationSeparator" w:id="0">
    <w:p w14:paraId="080CFBFF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7B44A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7ACC4189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6C68" w14:textId="77777777" w:rsidR="00FD0118" w:rsidRDefault="00FD0118" w:rsidP="00FD0118">
      <w:r>
        <w:separator/>
      </w:r>
    </w:p>
  </w:footnote>
  <w:footnote w:type="continuationSeparator" w:id="0">
    <w:p w14:paraId="6F1A0AD7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5507">
    <w:abstractNumId w:val="0"/>
  </w:num>
  <w:num w:numId="2" w16cid:durableId="443117879">
    <w:abstractNumId w:val="9"/>
  </w:num>
  <w:num w:numId="3" w16cid:durableId="79763971">
    <w:abstractNumId w:val="7"/>
  </w:num>
  <w:num w:numId="4" w16cid:durableId="1841118541">
    <w:abstractNumId w:val="12"/>
  </w:num>
  <w:num w:numId="5" w16cid:durableId="1406805066">
    <w:abstractNumId w:val="1"/>
  </w:num>
  <w:num w:numId="6" w16cid:durableId="1077634538">
    <w:abstractNumId w:val="17"/>
  </w:num>
  <w:num w:numId="7" w16cid:durableId="1785005131">
    <w:abstractNumId w:val="18"/>
  </w:num>
  <w:num w:numId="8" w16cid:durableId="320230854">
    <w:abstractNumId w:val="19"/>
  </w:num>
  <w:num w:numId="9" w16cid:durableId="1822885131">
    <w:abstractNumId w:val="15"/>
  </w:num>
  <w:num w:numId="10" w16cid:durableId="301935053">
    <w:abstractNumId w:val="3"/>
  </w:num>
  <w:num w:numId="11" w16cid:durableId="1034429467">
    <w:abstractNumId w:val="16"/>
  </w:num>
  <w:num w:numId="12" w16cid:durableId="585848526">
    <w:abstractNumId w:val="10"/>
  </w:num>
  <w:num w:numId="13" w16cid:durableId="129323626">
    <w:abstractNumId w:val="5"/>
  </w:num>
  <w:num w:numId="14" w16cid:durableId="310913225">
    <w:abstractNumId w:val="11"/>
  </w:num>
  <w:num w:numId="15" w16cid:durableId="2005351599">
    <w:abstractNumId w:val="8"/>
  </w:num>
  <w:num w:numId="16" w16cid:durableId="1958754510">
    <w:abstractNumId w:val="4"/>
  </w:num>
  <w:num w:numId="17" w16cid:durableId="396318015">
    <w:abstractNumId w:val="13"/>
  </w:num>
  <w:num w:numId="18" w16cid:durableId="1423994219">
    <w:abstractNumId w:val="6"/>
  </w:num>
  <w:num w:numId="19" w16cid:durableId="1751349797">
    <w:abstractNumId w:val="2"/>
  </w:num>
  <w:num w:numId="20" w16cid:durableId="9735654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1964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B49A0"/>
    <w:rsid w:val="002C51ED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7921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66FFA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20AD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0710"/>
    <w:rsid w:val="006F5B07"/>
    <w:rsid w:val="00706C2D"/>
    <w:rsid w:val="00715A75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7F6E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4388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B7380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5007"/>
    <w:rsid w:val="00BC7029"/>
    <w:rsid w:val="00BC7DE0"/>
    <w:rsid w:val="00BE5C9A"/>
    <w:rsid w:val="00BF0DDD"/>
    <w:rsid w:val="00BF136B"/>
    <w:rsid w:val="00BF56D6"/>
    <w:rsid w:val="00C20368"/>
    <w:rsid w:val="00C204EC"/>
    <w:rsid w:val="00C23B6B"/>
    <w:rsid w:val="00C2416F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133C"/>
    <w:rsid w:val="00DD6A0B"/>
    <w:rsid w:val="00DD7A51"/>
    <w:rsid w:val="00DF32BB"/>
    <w:rsid w:val="00E0175A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1764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53884"/>
    <w:rsid w:val="00F65746"/>
    <w:rsid w:val="00F73CF1"/>
    <w:rsid w:val="00F82867"/>
    <w:rsid w:val="00F83A6E"/>
    <w:rsid w:val="00F84E6B"/>
    <w:rsid w:val="00F927FC"/>
    <w:rsid w:val="00F96BA4"/>
    <w:rsid w:val="00FC1BA6"/>
    <w:rsid w:val="00FC3635"/>
    <w:rsid w:val="00FC5DAA"/>
    <w:rsid w:val="00FD0118"/>
    <w:rsid w:val="00FD57A9"/>
    <w:rsid w:val="00FE52BE"/>
    <w:rsid w:val="00FF4CC9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915E0E"/>
  <w15:docId w15:val="{636C8856-EBE8-4CA3-AB66-26871F3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  <w:style w:type="character" w:customStyle="1" w:styleId="highlight">
    <w:name w:val="highlight"/>
    <w:basedOn w:val="Domylnaczcionkaakapitu"/>
    <w:rsid w:val="00E0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2025-04-14T13:20:00Z</cp:lastPrinted>
  <dcterms:created xsi:type="dcterms:W3CDTF">2025-04-10T09:30:00Z</dcterms:created>
  <dcterms:modified xsi:type="dcterms:W3CDTF">2025-04-15T06:00:00Z</dcterms:modified>
</cp:coreProperties>
</file>