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F942" w14:textId="77777777" w:rsidR="007C68C7" w:rsidRPr="009A71DF" w:rsidRDefault="007C68C7" w:rsidP="007C68C7">
      <w:pPr>
        <w:jc w:val="center"/>
        <w:rPr>
          <w:rFonts w:ascii="Century Gothic" w:hAnsi="Century Gothic" w:cstheme="minorHAnsi"/>
          <w:b/>
          <w:noProof/>
          <w:sz w:val="22"/>
          <w:szCs w:val="22"/>
        </w:rPr>
      </w:pPr>
      <w:bookmarkStart w:id="0" w:name="_Hlk72399726"/>
      <w:bookmarkStart w:id="1" w:name="_Hlk2873551"/>
      <w:bookmarkEnd w:id="0"/>
      <w:r w:rsidRPr="009A71DF">
        <w:rPr>
          <w:rFonts w:ascii="Century Gothic" w:hAnsi="Century Gothic" w:cstheme="minorHAnsi"/>
          <w:b/>
          <w:noProof/>
          <w:sz w:val="22"/>
          <w:szCs w:val="22"/>
        </w:rPr>
        <w:t>BIURO TECHNICZNE  MAZAR</w:t>
      </w:r>
    </w:p>
    <w:p w14:paraId="0CA95835" w14:textId="77777777" w:rsidR="0066290D" w:rsidRPr="009A71DF" w:rsidRDefault="007C68C7" w:rsidP="0066290D">
      <w:pPr>
        <w:jc w:val="center"/>
        <w:rPr>
          <w:rFonts w:ascii="Century Gothic" w:hAnsi="Century Gothic" w:cstheme="minorHAnsi"/>
          <w:b/>
          <w:noProof/>
          <w:sz w:val="22"/>
          <w:szCs w:val="22"/>
        </w:rPr>
      </w:pPr>
      <w:r w:rsidRPr="009A71DF">
        <w:rPr>
          <w:rFonts w:ascii="Century Gothic" w:hAnsi="Century Gothic" w:cstheme="minorHAnsi"/>
          <w:b/>
          <w:noProof/>
          <w:sz w:val="22"/>
          <w:szCs w:val="22"/>
        </w:rPr>
        <w:t>Arkadiusz Mazany ul. Słowianska 5, 88 – 410 Gąsawa  email: arkadiusz_mazany@wp.pl</w:t>
      </w:r>
    </w:p>
    <w:p w14:paraId="57A9AD36" w14:textId="77777777" w:rsidR="00B355C6" w:rsidRPr="009A71DF" w:rsidRDefault="005773D5" w:rsidP="00B355C6">
      <w:pPr>
        <w:jc w:val="right"/>
        <w:rPr>
          <w:rFonts w:ascii="Century Gothic" w:hAnsi="Century Gothic" w:cstheme="minorHAnsi"/>
          <w:noProof/>
          <w:sz w:val="16"/>
        </w:rPr>
      </w:pPr>
      <w:r w:rsidRPr="009A71DF">
        <w:rPr>
          <w:rFonts w:ascii="Century Gothic" w:hAnsi="Century Gothic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FB3404" wp14:editId="340725B1">
                <wp:simplePos x="0" y="0"/>
                <wp:positionH relativeFrom="column">
                  <wp:posOffset>1905</wp:posOffset>
                </wp:positionH>
                <wp:positionV relativeFrom="paragraph">
                  <wp:posOffset>36830</wp:posOffset>
                </wp:positionV>
                <wp:extent cx="5770880" cy="0"/>
                <wp:effectExtent l="15875" t="14605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DB7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9pt" to="45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6L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ntL5H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" o:allowincell="f" strokeweight="1.5pt"/>
            </w:pict>
          </mc:Fallback>
        </mc:AlternateContent>
      </w:r>
    </w:p>
    <w:p w14:paraId="2366E728" w14:textId="77777777" w:rsidR="00B355C6" w:rsidRPr="009A71DF" w:rsidRDefault="00B355C6" w:rsidP="00B355C6">
      <w:pPr>
        <w:jc w:val="both"/>
        <w:rPr>
          <w:rFonts w:ascii="Century Gothic" w:hAnsi="Century Gothic" w:cstheme="minorHAnsi"/>
          <w:noProof/>
          <w:sz w:val="16"/>
        </w:rPr>
      </w:pPr>
    </w:p>
    <w:bookmarkEnd w:id="1"/>
    <w:p w14:paraId="3DBEAAA5" w14:textId="77777777" w:rsidR="007C68C7" w:rsidRPr="009A71DF" w:rsidRDefault="007C68C7" w:rsidP="007C68C7">
      <w:pPr>
        <w:rPr>
          <w:rFonts w:ascii="Century Gothic" w:hAnsi="Century Gothic" w:cstheme="minorHAnsi"/>
          <w:b/>
          <w:noProof/>
          <w:sz w:val="40"/>
          <w:szCs w:val="40"/>
        </w:rPr>
      </w:pPr>
    </w:p>
    <w:p w14:paraId="56A54FDC" w14:textId="77777777" w:rsidR="00F826E5" w:rsidRPr="009A71DF" w:rsidRDefault="00F826E5" w:rsidP="007C68C7">
      <w:pPr>
        <w:rPr>
          <w:rFonts w:ascii="Century Gothic" w:hAnsi="Century Gothic"/>
          <w:b/>
          <w:noProof/>
          <w:sz w:val="40"/>
          <w:szCs w:val="40"/>
        </w:rPr>
      </w:pPr>
    </w:p>
    <w:p w14:paraId="1EF5958C" w14:textId="77777777" w:rsidR="00F826E5" w:rsidRPr="009A71DF" w:rsidRDefault="00B355C6" w:rsidP="00F826E5">
      <w:pPr>
        <w:jc w:val="center"/>
        <w:rPr>
          <w:rFonts w:ascii="Century Gothic" w:hAnsi="Century Gothic"/>
          <w:b/>
          <w:noProof/>
          <w:color w:val="002060"/>
          <w:sz w:val="40"/>
          <w:szCs w:val="40"/>
        </w:rPr>
      </w:pPr>
      <w:r w:rsidRPr="009A71DF">
        <w:rPr>
          <w:rFonts w:ascii="Century Gothic" w:hAnsi="Century Gothic"/>
          <w:b/>
          <w:noProof/>
          <w:color w:val="002060"/>
          <w:sz w:val="40"/>
          <w:szCs w:val="40"/>
        </w:rPr>
        <w:t xml:space="preserve">PROJEKT </w:t>
      </w:r>
    </w:p>
    <w:p w14:paraId="4E76E18B" w14:textId="77777777" w:rsidR="00B355C6" w:rsidRPr="009A71DF" w:rsidRDefault="00F826E5" w:rsidP="00B355C6">
      <w:pPr>
        <w:jc w:val="center"/>
        <w:rPr>
          <w:rFonts w:ascii="Century Gothic" w:hAnsi="Century Gothic"/>
          <w:b/>
          <w:noProof/>
          <w:color w:val="002060"/>
          <w:sz w:val="40"/>
          <w:szCs w:val="40"/>
        </w:rPr>
      </w:pPr>
      <w:r w:rsidRPr="009A71DF">
        <w:rPr>
          <w:rFonts w:ascii="Century Gothic" w:hAnsi="Century Gothic"/>
          <w:b/>
          <w:noProof/>
          <w:color w:val="002060"/>
          <w:sz w:val="40"/>
          <w:szCs w:val="40"/>
        </w:rPr>
        <w:t xml:space="preserve">STAŁEJ </w:t>
      </w:r>
      <w:r w:rsidR="00B355C6" w:rsidRPr="009A71DF">
        <w:rPr>
          <w:rFonts w:ascii="Century Gothic" w:hAnsi="Century Gothic"/>
          <w:b/>
          <w:noProof/>
          <w:color w:val="002060"/>
          <w:sz w:val="40"/>
          <w:szCs w:val="40"/>
        </w:rPr>
        <w:t>ORGANIZACJI RUCHU DROGOWEGO</w:t>
      </w:r>
    </w:p>
    <w:p w14:paraId="41B7687D" w14:textId="77777777" w:rsidR="00F826E5" w:rsidRPr="009A71DF" w:rsidRDefault="00F826E5" w:rsidP="009036E8">
      <w:pPr>
        <w:rPr>
          <w:rFonts w:ascii="Century Gothic" w:hAnsi="Century Gothic"/>
          <w:b/>
          <w:noProof/>
          <w:color w:val="002060"/>
          <w:sz w:val="40"/>
          <w:szCs w:val="40"/>
        </w:rPr>
      </w:pPr>
    </w:p>
    <w:p w14:paraId="343058D4" w14:textId="77777777" w:rsidR="00F826E5" w:rsidRPr="009A71DF" w:rsidRDefault="00F826E5" w:rsidP="009036E8">
      <w:pPr>
        <w:rPr>
          <w:rFonts w:ascii="Century Gothic" w:hAnsi="Century Gothic" w:cstheme="minorHAnsi"/>
          <w:b/>
          <w:noProof/>
          <w:sz w:val="32"/>
          <w:szCs w:val="32"/>
          <w:u w:val="single"/>
        </w:rPr>
      </w:pPr>
    </w:p>
    <w:p w14:paraId="248EBDA6" w14:textId="77777777" w:rsidR="00F826E5" w:rsidRPr="009A71DF" w:rsidRDefault="00F826E5" w:rsidP="009036E8">
      <w:pPr>
        <w:rPr>
          <w:rFonts w:ascii="Century Gothic" w:hAnsi="Century Gothic" w:cstheme="minorHAnsi"/>
          <w:b/>
          <w:noProof/>
        </w:rPr>
      </w:pPr>
    </w:p>
    <w:p w14:paraId="130E4447" w14:textId="77777777" w:rsidR="009036E8" w:rsidRPr="009A71DF" w:rsidRDefault="009036E8" w:rsidP="009036E8">
      <w:pPr>
        <w:rPr>
          <w:rFonts w:ascii="Century Gothic" w:hAnsi="Century Gothic" w:cstheme="minorHAnsi"/>
          <w:b/>
          <w:noProof/>
          <w:sz w:val="32"/>
          <w:szCs w:val="32"/>
          <w:u w:val="single"/>
        </w:rPr>
      </w:pPr>
      <w:r w:rsidRPr="009A71DF">
        <w:rPr>
          <w:rFonts w:ascii="Century Gothic" w:hAnsi="Century Gothic" w:cstheme="minorHAnsi"/>
          <w:b/>
          <w:noProof/>
          <w:sz w:val="32"/>
          <w:szCs w:val="32"/>
          <w:u w:val="single"/>
        </w:rPr>
        <w:t>TEMAT:</w:t>
      </w:r>
    </w:p>
    <w:p w14:paraId="30333537" w14:textId="77777777" w:rsidR="000707DF" w:rsidRDefault="000707DF" w:rsidP="000707DF">
      <w:pPr>
        <w:autoSpaceDE w:val="0"/>
        <w:autoSpaceDN w:val="0"/>
        <w:adjustRightInd w:val="0"/>
        <w:rPr>
          <w:rFonts w:ascii="Century Gothic" w:hAnsi="Century Gothic" w:cstheme="minorHAnsi"/>
          <w:b/>
          <w:color w:val="000000"/>
          <w:sz w:val="32"/>
          <w:szCs w:val="32"/>
        </w:rPr>
      </w:pPr>
    </w:p>
    <w:p w14:paraId="522EEEDC" w14:textId="405F2146" w:rsidR="00A82226" w:rsidRPr="00A82226" w:rsidRDefault="000707DF" w:rsidP="00A82226">
      <w:pPr>
        <w:autoSpaceDE w:val="0"/>
        <w:autoSpaceDN w:val="0"/>
        <w:adjustRightInd w:val="0"/>
        <w:rPr>
          <w:rFonts w:ascii="Century Gothic" w:hAnsi="Century Gothic" w:cstheme="minorHAnsi"/>
          <w:b/>
          <w:color w:val="000000"/>
          <w:sz w:val="32"/>
          <w:szCs w:val="32"/>
          <w:lang w:val="pl"/>
        </w:rPr>
      </w:pPr>
      <w:r w:rsidRPr="000707DF">
        <w:rPr>
          <w:rFonts w:ascii="Century Gothic" w:hAnsi="Century Gothic" w:cstheme="minorHAnsi"/>
          <w:b/>
          <w:color w:val="000000"/>
          <w:sz w:val="32"/>
          <w:szCs w:val="32"/>
        </w:rPr>
        <w:t xml:space="preserve">Projekt zmiany w stałej organizacji ruchu </w:t>
      </w:r>
      <w:r w:rsidR="00A82226">
        <w:rPr>
          <w:rFonts w:ascii="Century Gothic" w:hAnsi="Century Gothic" w:cstheme="minorHAnsi"/>
          <w:b/>
          <w:color w:val="000000"/>
          <w:sz w:val="32"/>
          <w:szCs w:val="32"/>
        </w:rPr>
        <w:t xml:space="preserve">dla zadania </w:t>
      </w:r>
      <w:bookmarkStart w:id="2" w:name="_Hlk169521370"/>
      <w:bookmarkStart w:id="3" w:name="_Hlk169521371"/>
      <w:r w:rsidR="005B66B5" w:rsidRPr="005B66B5">
        <w:rPr>
          <w:rFonts w:ascii="Century Gothic" w:hAnsi="Century Gothic" w:cstheme="minorHAnsi"/>
          <w:b/>
          <w:i/>
          <w:color w:val="000000"/>
          <w:sz w:val="32"/>
          <w:szCs w:val="32"/>
          <w:lang w:val="pl"/>
        </w:rPr>
        <w:t>Przebudowa drogi gminnej nr 1302</w:t>
      </w:r>
      <w:r w:rsidR="00BA5EE0">
        <w:rPr>
          <w:rFonts w:ascii="Century Gothic" w:hAnsi="Century Gothic" w:cstheme="minorHAnsi"/>
          <w:b/>
          <w:i/>
          <w:color w:val="000000"/>
          <w:sz w:val="32"/>
          <w:szCs w:val="32"/>
          <w:lang w:val="pl"/>
        </w:rPr>
        <w:t>35</w:t>
      </w:r>
      <w:r w:rsidR="005B66B5" w:rsidRPr="005B66B5">
        <w:rPr>
          <w:rFonts w:ascii="Century Gothic" w:hAnsi="Century Gothic" w:cstheme="minorHAnsi"/>
          <w:b/>
          <w:i/>
          <w:color w:val="000000"/>
          <w:sz w:val="32"/>
          <w:szCs w:val="32"/>
          <w:lang w:val="pl"/>
        </w:rPr>
        <w:t xml:space="preserve"> w m. </w:t>
      </w:r>
      <w:r w:rsidR="00BA5EE0">
        <w:rPr>
          <w:rFonts w:ascii="Century Gothic" w:hAnsi="Century Gothic" w:cstheme="minorHAnsi"/>
          <w:b/>
          <w:i/>
          <w:color w:val="000000"/>
          <w:sz w:val="32"/>
          <w:szCs w:val="32"/>
          <w:lang w:val="pl"/>
        </w:rPr>
        <w:t>Podobowice</w:t>
      </w:r>
      <w:r w:rsidR="00A82226" w:rsidRPr="00A82226">
        <w:rPr>
          <w:rFonts w:ascii="Century Gothic" w:hAnsi="Century Gothic" w:cstheme="minorHAnsi"/>
          <w:b/>
          <w:color w:val="000000"/>
          <w:sz w:val="32"/>
          <w:szCs w:val="32"/>
          <w:lang w:val="pl"/>
        </w:rPr>
        <w:t>.</w:t>
      </w:r>
      <w:bookmarkEnd w:id="2"/>
      <w:bookmarkEnd w:id="3"/>
    </w:p>
    <w:p w14:paraId="423C7CFD" w14:textId="6D8E5DCA" w:rsidR="000707DF" w:rsidRDefault="000707DF" w:rsidP="000707DF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b/>
          <w:color w:val="000000"/>
          <w:sz w:val="32"/>
          <w:szCs w:val="32"/>
        </w:rPr>
      </w:pPr>
    </w:p>
    <w:p w14:paraId="351C8D53" w14:textId="77777777" w:rsidR="000707DF" w:rsidRDefault="000707DF" w:rsidP="00A727F2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b/>
          <w:color w:val="000000"/>
          <w:sz w:val="32"/>
          <w:szCs w:val="32"/>
        </w:rPr>
      </w:pPr>
    </w:p>
    <w:p w14:paraId="4D1BBA86" w14:textId="77777777" w:rsidR="002F0A39" w:rsidRPr="009A71DF" w:rsidRDefault="002F0A39" w:rsidP="00DB07A0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b/>
          <w:color w:val="000000"/>
          <w:sz w:val="32"/>
          <w:szCs w:val="32"/>
        </w:rPr>
      </w:pPr>
    </w:p>
    <w:p w14:paraId="3D3C86E1" w14:textId="77777777" w:rsidR="00F826E5" w:rsidRPr="009A71DF" w:rsidRDefault="00F826E5" w:rsidP="009036E8">
      <w:pPr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bCs/>
          <w:color w:val="000000"/>
        </w:rPr>
      </w:pPr>
    </w:p>
    <w:p w14:paraId="560F3CCE" w14:textId="77777777" w:rsidR="00F826E5" w:rsidRPr="009A71DF" w:rsidRDefault="00F826E5" w:rsidP="009036E8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</w:rPr>
      </w:pPr>
    </w:p>
    <w:p w14:paraId="219C873A" w14:textId="1EF930EA" w:rsidR="009036E8" w:rsidRPr="009A71DF" w:rsidRDefault="009036E8" w:rsidP="009036E8">
      <w:pPr>
        <w:rPr>
          <w:rFonts w:ascii="Century Gothic" w:hAnsi="Century Gothic" w:cstheme="minorHAnsi"/>
          <w:b/>
          <w:noProof/>
          <w:u w:val="single"/>
        </w:rPr>
      </w:pPr>
      <w:r w:rsidRPr="009A71DF">
        <w:rPr>
          <w:rFonts w:ascii="Century Gothic" w:hAnsi="Century Gothic" w:cstheme="minorHAnsi"/>
          <w:b/>
          <w:noProof/>
          <w:u w:val="single"/>
        </w:rPr>
        <w:t>INWESTOR:</w:t>
      </w:r>
    </w:p>
    <w:p w14:paraId="58D6342F" w14:textId="77777777" w:rsidR="00997FA3" w:rsidRPr="009A71DF" w:rsidRDefault="00997FA3" w:rsidP="009036E8">
      <w:pPr>
        <w:rPr>
          <w:rFonts w:ascii="Century Gothic" w:hAnsi="Century Gothic" w:cstheme="minorHAnsi"/>
          <w:b/>
          <w:noProof/>
          <w:u w:val="single"/>
        </w:rPr>
      </w:pPr>
    </w:p>
    <w:p w14:paraId="1E489B9F" w14:textId="2D4D3091" w:rsidR="000707DF" w:rsidRDefault="009A71DF" w:rsidP="009036E8">
      <w:pPr>
        <w:rPr>
          <w:rFonts w:ascii="Century Gothic" w:hAnsi="Century Gothic" w:cstheme="minorHAnsi"/>
          <w:b/>
          <w:bCs/>
          <w:noProof/>
          <w:sz w:val="28"/>
          <w:szCs w:val="28"/>
        </w:rPr>
      </w:pPr>
      <w:r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Gmina </w:t>
      </w:r>
      <w:r w:rsidR="005B66B5">
        <w:rPr>
          <w:rFonts w:ascii="Century Gothic" w:hAnsi="Century Gothic" w:cstheme="minorHAnsi"/>
          <w:b/>
          <w:bCs/>
          <w:noProof/>
          <w:sz w:val="28"/>
          <w:szCs w:val="28"/>
        </w:rPr>
        <w:t>Żnin</w:t>
      </w:r>
      <w:r w:rsidR="000707DF"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 </w:t>
      </w:r>
    </w:p>
    <w:p w14:paraId="41548E37" w14:textId="124B8621" w:rsidR="00A727F2" w:rsidRDefault="000707DF" w:rsidP="009036E8">
      <w:pPr>
        <w:rPr>
          <w:rFonts w:ascii="Century Gothic" w:hAnsi="Century Gothic" w:cstheme="minorHAnsi"/>
          <w:b/>
          <w:bCs/>
          <w:noProof/>
          <w:sz w:val="28"/>
          <w:szCs w:val="28"/>
        </w:rPr>
      </w:pPr>
      <w:r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ul. </w:t>
      </w:r>
      <w:r w:rsidR="005B66B5">
        <w:rPr>
          <w:rFonts w:ascii="Century Gothic" w:hAnsi="Century Gothic" w:cstheme="minorHAnsi"/>
          <w:b/>
          <w:bCs/>
          <w:noProof/>
          <w:sz w:val="28"/>
          <w:szCs w:val="28"/>
        </w:rPr>
        <w:t>700-lecia 39</w:t>
      </w:r>
      <w:r w:rsidR="009A71DF"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 </w:t>
      </w:r>
    </w:p>
    <w:p w14:paraId="06E4739C" w14:textId="5C39ABE4" w:rsidR="009A71DF" w:rsidRPr="009A71DF" w:rsidRDefault="009A71DF" w:rsidP="009036E8">
      <w:pPr>
        <w:rPr>
          <w:rFonts w:ascii="Century Gothic" w:hAnsi="Century Gothic" w:cstheme="minorHAnsi"/>
          <w:b/>
          <w:bCs/>
          <w:noProof/>
          <w:sz w:val="28"/>
          <w:szCs w:val="28"/>
        </w:rPr>
      </w:pPr>
      <w:r>
        <w:rPr>
          <w:rFonts w:ascii="Century Gothic" w:hAnsi="Century Gothic" w:cstheme="minorHAnsi"/>
          <w:b/>
          <w:bCs/>
          <w:noProof/>
          <w:sz w:val="28"/>
          <w:szCs w:val="28"/>
        </w:rPr>
        <w:t>88 – 4</w:t>
      </w:r>
      <w:r w:rsidR="005B66B5">
        <w:rPr>
          <w:rFonts w:ascii="Century Gothic" w:hAnsi="Century Gothic" w:cstheme="minorHAnsi"/>
          <w:b/>
          <w:bCs/>
          <w:noProof/>
          <w:sz w:val="28"/>
          <w:szCs w:val="28"/>
        </w:rPr>
        <w:t>0</w:t>
      </w:r>
      <w:r w:rsidR="000707DF">
        <w:rPr>
          <w:rFonts w:ascii="Century Gothic" w:hAnsi="Century Gothic" w:cstheme="minorHAnsi"/>
          <w:b/>
          <w:bCs/>
          <w:noProof/>
          <w:sz w:val="28"/>
          <w:szCs w:val="28"/>
        </w:rPr>
        <w:t>0</w:t>
      </w:r>
      <w:r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 </w:t>
      </w:r>
      <w:r w:rsidR="005B66B5">
        <w:rPr>
          <w:rFonts w:ascii="Century Gothic" w:hAnsi="Century Gothic" w:cstheme="minorHAnsi"/>
          <w:b/>
          <w:bCs/>
          <w:noProof/>
          <w:sz w:val="28"/>
          <w:szCs w:val="28"/>
        </w:rPr>
        <w:t>Żnin</w:t>
      </w:r>
      <w:r>
        <w:rPr>
          <w:rFonts w:ascii="Century Gothic" w:hAnsi="Century Gothic" w:cstheme="minorHAnsi"/>
          <w:b/>
          <w:bCs/>
          <w:noProof/>
          <w:sz w:val="28"/>
          <w:szCs w:val="28"/>
        </w:rPr>
        <w:t xml:space="preserve"> </w:t>
      </w:r>
    </w:p>
    <w:p w14:paraId="428B1264" w14:textId="77777777" w:rsidR="009036E8" w:rsidRPr="009A71DF" w:rsidRDefault="009036E8" w:rsidP="009036E8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</w:rPr>
      </w:pPr>
    </w:p>
    <w:p w14:paraId="6C4D69FB" w14:textId="77777777" w:rsidR="00F826E5" w:rsidRPr="009A71DF" w:rsidRDefault="00F826E5" w:rsidP="009036E8">
      <w:pPr>
        <w:rPr>
          <w:rFonts w:ascii="Century Gothic" w:hAnsi="Century Gothic" w:cstheme="minorHAnsi"/>
          <w:b/>
          <w:noProof/>
        </w:rPr>
      </w:pPr>
    </w:p>
    <w:p w14:paraId="70E7B259" w14:textId="77777777" w:rsidR="009036E8" w:rsidRPr="009A71DF" w:rsidRDefault="009036E8" w:rsidP="009036E8">
      <w:pPr>
        <w:rPr>
          <w:rFonts w:ascii="Century Gothic" w:hAnsi="Century Gothic" w:cstheme="minorHAnsi"/>
          <w:b/>
          <w:noProof/>
        </w:rPr>
      </w:pPr>
    </w:p>
    <w:p w14:paraId="5D66D840" w14:textId="77777777" w:rsidR="00F826E5" w:rsidRPr="009A71DF" w:rsidRDefault="00F826E5" w:rsidP="009036E8">
      <w:pPr>
        <w:rPr>
          <w:rFonts w:ascii="Century Gothic" w:hAnsi="Century Gothic" w:cstheme="minorHAnsi"/>
          <w:b/>
          <w:noProof/>
          <w:sz w:val="28"/>
          <w:szCs w:val="28"/>
        </w:rPr>
      </w:pPr>
    </w:p>
    <w:p w14:paraId="4D82ED22" w14:textId="5404C511" w:rsidR="004F2CBA" w:rsidRPr="009A71DF" w:rsidRDefault="004F2CBA" w:rsidP="004F2CBA">
      <w:pPr>
        <w:rPr>
          <w:rFonts w:ascii="Century Gothic" w:hAnsi="Century Gothic" w:cstheme="minorHAnsi"/>
          <w:b/>
          <w:noProof/>
        </w:rPr>
      </w:pPr>
      <w:r w:rsidRPr="009A71DF">
        <w:rPr>
          <w:rFonts w:ascii="Century Gothic" w:hAnsi="Century Gothic" w:cstheme="minorHAnsi"/>
          <w:b/>
          <w:noProof/>
        </w:rPr>
        <w:t xml:space="preserve">                                                                              </w:t>
      </w:r>
      <w:r w:rsidR="009A71DF">
        <w:rPr>
          <w:rFonts w:ascii="Century Gothic" w:hAnsi="Century Gothic" w:cstheme="minorHAnsi"/>
          <w:b/>
          <w:noProof/>
        </w:rPr>
        <w:t xml:space="preserve"> </w:t>
      </w:r>
      <w:r w:rsidR="00E945B6" w:rsidRPr="009A71DF">
        <w:rPr>
          <w:rFonts w:ascii="Century Gothic" w:hAnsi="Century Gothic" w:cstheme="minorHAnsi"/>
          <w:b/>
          <w:noProof/>
        </w:rPr>
        <w:t xml:space="preserve">   </w:t>
      </w:r>
      <w:r w:rsidRPr="009A71DF">
        <w:rPr>
          <w:rFonts w:ascii="Century Gothic" w:hAnsi="Century Gothic" w:cstheme="minorHAnsi"/>
          <w:b/>
          <w:noProof/>
        </w:rPr>
        <w:t>AUTOR OPRACOWANIA:</w:t>
      </w:r>
    </w:p>
    <w:p w14:paraId="32D0220B" w14:textId="2C9CCB3D" w:rsidR="004F2CBA" w:rsidRPr="009A71DF" w:rsidRDefault="004F2CBA" w:rsidP="004F2CBA">
      <w:pPr>
        <w:ind w:left="4956"/>
        <w:rPr>
          <w:rFonts w:ascii="Century Gothic" w:hAnsi="Century Gothic" w:cstheme="minorHAnsi"/>
          <w:b/>
          <w:noProof/>
          <w:sz w:val="28"/>
          <w:szCs w:val="28"/>
        </w:rPr>
      </w:pPr>
    </w:p>
    <w:p w14:paraId="162DA6AC" w14:textId="77777777" w:rsidR="00997FA3" w:rsidRPr="009A71DF" w:rsidRDefault="00997FA3" w:rsidP="004F2CBA">
      <w:pPr>
        <w:ind w:left="4956"/>
        <w:rPr>
          <w:rFonts w:ascii="Century Gothic" w:hAnsi="Century Gothic" w:cstheme="minorHAnsi"/>
          <w:b/>
          <w:noProof/>
          <w:sz w:val="28"/>
          <w:szCs w:val="28"/>
        </w:rPr>
      </w:pPr>
    </w:p>
    <w:p w14:paraId="504A498D" w14:textId="77777777" w:rsidR="009036E8" w:rsidRPr="009A71DF" w:rsidRDefault="004F2CBA" w:rsidP="004F2CBA">
      <w:pPr>
        <w:ind w:left="4956"/>
        <w:rPr>
          <w:rFonts w:ascii="Century Gothic" w:hAnsi="Century Gothic" w:cstheme="minorHAnsi"/>
          <w:bCs/>
          <w:noProof/>
        </w:rPr>
      </w:pPr>
      <w:r w:rsidRPr="009A71DF">
        <w:rPr>
          <w:rFonts w:ascii="Century Gothic" w:hAnsi="Century Gothic" w:cstheme="minorHAnsi"/>
          <w:bCs/>
          <w:noProof/>
        </w:rPr>
        <w:t xml:space="preserve">            </w:t>
      </w:r>
      <w:r w:rsidR="000C23E9" w:rsidRPr="009A71DF">
        <w:rPr>
          <w:rFonts w:ascii="Century Gothic" w:hAnsi="Century Gothic" w:cstheme="minorHAnsi"/>
          <w:bCs/>
          <w:noProof/>
        </w:rPr>
        <w:t xml:space="preserve"> </w:t>
      </w:r>
      <w:r w:rsidRPr="009A71DF">
        <w:rPr>
          <w:rFonts w:ascii="Century Gothic" w:hAnsi="Century Gothic" w:cstheme="minorHAnsi"/>
          <w:bCs/>
          <w:noProof/>
        </w:rPr>
        <w:t xml:space="preserve">Arkadiusz Mazany </w:t>
      </w:r>
    </w:p>
    <w:p w14:paraId="5ADED79D" w14:textId="56090720" w:rsidR="00F826E5" w:rsidRDefault="00F826E5" w:rsidP="004F2CBA">
      <w:pPr>
        <w:ind w:left="4956"/>
        <w:rPr>
          <w:rFonts w:ascii="Century Gothic" w:hAnsi="Century Gothic" w:cstheme="minorHAnsi"/>
          <w:bCs/>
          <w:noProof/>
        </w:rPr>
      </w:pPr>
    </w:p>
    <w:p w14:paraId="33632A52" w14:textId="7E5B6181" w:rsidR="009A71DF" w:rsidRDefault="009A71DF" w:rsidP="004F2CBA">
      <w:pPr>
        <w:ind w:left="4956"/>
        <w:rPr>
          <w:rFonts w:ascii="Century Gothic" w:hAnsi="Century Gothic" w:cstheme="minorHAnsi"/>
          <w:bCs/>
          <w:noProof/>
        </w:rPr>
      </w:pPr>
    </w:p>
    <w:p w14:paraId="12B88A47" w14:textId="4C9D755F" w:rsidR="009A71DF" w:rsidRDefault="009A71DF" w:rsidP="004F2CBA">
      <w:pPr>
        <w:ind w:left="4956"/>
        <w:rPr>
          <w:rFonts w:ascii="Century Gothic" w:hAnsi="Century Gothic" w:cstheme="minorHAnsi"/>
          <w:bCs/>
          <w:noProof/>
        </w:rPr>
      </w:pPr>
    </w:p>
    <w:p w14:paraId="4FACA476" w14:textId="5DBFD8E0" w:rsidR="009A71DF" w:rsidRDefault="000707DF" w:rsidP="009A71DF">
      <w:pPr>
        <w:jc w:val="center"/>
        <w:rPr>
          <w:rFonts w:ascii="Century Gothic" w:hAnsi="Century Gothic" w:cstheme="minorHAnsi"/>
          <w:bCs/>
          <w:noProof/>
        </w:rPr>
      </w:pPr>
      <w:r>
        <w:rPr>
          <w:rFonts w:ascii="Century Gothic" w:hAnsi="Century Gothic" w:cstheme="minorHAnsi"/>
          <w:bCs/>
          <w:noProof/>
        </w:rPr>
        <w:t>Lipiec</w:t>
      </w:r>
      <w:r w:rsidR="009A71DF">
        <w:rPr>
          <w:rFonts w:ascii="Century Gothic" w:hAnsi="Century Gothic" w:cstheme="minorHAnsi"/>
          <w:bCs/>
          <w:noProof/>
        </w:rPr>
        <w:t xml:space="preserve"> 202</w:t>
      </w:r>
      <w:r w:rsidR="00A82226">
        <w:rPr>
          <w:rFonts w:ascii="Century Gothic" w:hAnsi="Century Gothic" w:cstheme="minorHAnsi"/>
          <w:bCs/>
          <w:noProof/>
        </w:rPr>
        <w:t>4</w:t>
      </w:r>
    </w:p>
    <w:p w14:paraId="68C62260" w14:textId="77777777" w:rsidR="005B66B5" w:rsidRDefault="005B66B5" w:rsidP="009A71DF">
      <w:pPr>
        <w:jc w:val="center"/>
        <w:rPr>
          <w:rFonts w:ascii="Century Gothic" w:hAnsi="Century Gothic" w:cstheme="minorHAnsi"/>
          <w:bCs/>
          <w:noProof/>
        </w:rPr>
      </w:pPr>
    </w:p>
    <w:p w14:paraId="24489CBB" w14:textId="77777777" w:rsidR="000707DF" w:rsidRDefault="000707DF" w:rsidP="009A71DF">
      <w:pPr>
        <w:keepNext/>
        <w:jc w:val="center"/>
        <w:outlineLvl w:val="0"/>
        <w:rPr>
          <w:rFonts w:ascii="Century Gothic" w:eastAsia="MS Gothic" w:hAnsi="Century Gothic" w:cstheme="minorHAnsi"/>
          <w:b/>
          <w:bCs/>
          <w:sz w:val="40"/>
          <w:szCs w:val="40"/>
          <w:u w:val="single"/>
        </w:rPr>
      </w:pPr>
    </w:p>
    <w:p w14:paraId="114DBB92" w14:textId="68FBF08F" w:rsidR="009A71DF" w:rsidRPr="009A71DF" w:rsidRDefault="009A71DF" w:rsidP="009A71DF">
      <w:pPr>
        <w:keepNext/>
        <w:jc w:val="center"/>
        <w:outlineLvl w:val="0"/>
        <w:rPr>
          <w:rFonts w:ascii="Century Gothic" w:eastAsia="MS Gothic" w:hAnsi="Century Gothic" w:cstheme="minorHAnsi"/>
          <w:b/>
          <w:bCs/>
          <w:sz w:val="40"/>
          <w:szCs w:val="40"/>
          <w:u w:val="single"/>
        </w:rPr>
      </w:pPr>
      <w:r w:rsidRPr="009A71DF">
        <w:rPr>
          <w:rFonts w:ascii="Century Gothic" w:eastAsia="MS Gothic" w:hAnsi="Century Gothic" w:cstheme="minorHAnsi"/>
          <w:b/>
          <w:bCs/>
          <w:sz w:val="40"/>
          <w:szCs w:val="40"/>
          <w:u w:val="single"/>
        </w:rPr>
        <w:t xml:space="preserve">OPIS TECHNICZY </w:t>
      </w:r>
    </w:p>
    <w:p w14:paraId="6E218C21" w14:textId="77777777" w:rsidR="009A71DF" w:rsidRPr="009A71DF" w:rsidRDefault="009A71DF" w:rsidP="009A71DF">
      <w:pPr>
        <w:rPr>
          <w:rFonts w:eastAsia="MS Gothic"/>
        </w:rPr>
      </w:pPr>
    </w:p>
    <w:p w14:paraId="1809C1C1" w14:textId="77777777" w:rsidR="009A71DF" w:rsidRPr="009A71DF" w:rsidRDefault="009A71DF">
      <w:pPr>
        <w:keepNext/>
        <w:numPr>
          <w:ilvl w:val="0"/>
          <w:numId w:val="3"/>
        </w:numPr>
        <w:spacing w:line="360" w:lineRule="auto"/>
        <w:ind w:left="426" w:hanging="426"/>
        <w:outlineLvl w:val="3"/>
        <w:rPr>
          <w:rFonts w:ascii="Century Gothic" w:eastAsia="MS Gothic" w:hAnsi="Century Gothic" w:cstheme="minorHAnsi"/>
          <w:b/>
          <w:sz w:val="28"/>
          <w:szCs w:val="28"/>
        </w:rPr>
      </w:pPr>
      <w:r w:rsidRPr="009A71DF">
        <w:rPr>
          <w:rFonts w:ascii="Century Gothic" w:eastAsia="MS Gothic" w:hAnsi="Century Gothic" w:cstheme="minorHAnsi"/>
          <w:b/>
          <w:sz w:val="28"/>
          <w:szCs w:val="28"/>
        </w:rPr>
        <w:t>Podstawa opracowania.</w:t>
      </w:r>
    </w:p>
    <w:p w14:paraId="495AD504" w14:textId="77777777" w:rsidR="009A71DF" w:rsidRPr="009A71DF" w:rsidRDefault="009A71D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 xml:space="preserve">Prawo o ruchu drogowym (Dz. U. z 2022r. poz.988 z </w:t>
      </w:r>
      <w:proofErr w:type="spellStart"/>
      <w:r w:rsidRPr="009A71DF">
        <w:rPr>
          <w:rFonts w:ascii="Century Gothic" w:hAnsi="Century Gothic" w:cs="Arial"/>
          <w:sz w:val="22"/>
          <w:szCs w:val="22"/>
        </w:rPr>
        <w:t>późn</w:t>
      </w:r>
      <w:proofErr w:type="spellEnd"/>
      <w:r w:rsidRPr="009A71DF">
        <w:rPr>
          <w:rFonts w:ascii="Century Gothic" w:hAnsi="Century Gothic" w:cs="Arial"/>
          <w:sz w:val="22"/>
          <w:szCs w:val="22"/>
        </w:rPr>
        <w:t xml:space="preserve">. </w:t>
      </w:r>
      <w:proofErr w:type="spellStart"/>
      <w:r w:rsidRPr="009A71DF">
        <w:rPr>
          <w:rFonts w:ascii="Century Gothic" w:hAnsi="Century Gothic" w:cs="Arial"/>
          <w:sz w:val="22"/>
          <w:szCs w:val="22"/>
        </w:rPr>
        <w:t>zm</w:t>
      </w:r>
      <w:proofErr w:type="spellEnd"/>
      <w:r w:rsidRPr="009A71DF">
        <w:rPr>
          <w:rFonts w:ascii="Century Gothic" w:hAnsi="Century Gothic" w:cs="Arial"/>
          <w:sz w:val="22"/>
          <w:szCs w:val="22"/>
        </w:rPr>
        <w:t xml:space="preserve">) </w:t>
      </w:r>
    </w:p>
    <w:p w14:paraId="3CAAD45E" w14:textId="77777777" w:rsidR="009A71DF" w:rsidRPr="009A71DF" w:rsidRDefault="009A71D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 xml:space="preserve">Rozporządzenie Ministrów Infrastruktury oraz Spraw Wewnętrznych                                      i Administracji z dnia 31 lipca 2002 r. w sprawie znaków i sygnałów drogowych (Dz. U. z 2019 r., poz. 2310 z </w:t>
      </w:r>
      <w:proofErr w:type="spellStart"/>
      <w:r w:rsidRPr="009A71DF">
        <w:rPr>
          <w:rFonts w:ascii="Century Gothic" w:hAnsi="Century Gothic" w:cs="Arial"/>
          <w:sz w:val="22"/>
          <w:szCs w:val="22"/>
        </w:rPr>
        <w:t>późn</w:t>
      </w:r>
      <w:proofErr w:type="spellEnd"/>
      <w:r w:rsidRPr="009A71DF">
        <w:rPr>
          <w:rFonts w:ascii="Century Gothic" w:hAnsi="Century Gothic" w:cs="Arial"/>
          <w:sz w:val="22"/>
          <w:szCs w:val="22"/>
        </w:rPr>
        <w:t>. zm.),</w:t>
      </w:r>
    </w:p>
    <w:p w14:paraId="00A1F2CB" w14:textId="77777777" w:rsidR="009A71DF" w:rsidRPr="009A71DF" w:rsidRDefault="009A71D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 xml:space="preserve">załącznik 1, 2, 3, 4 do Rozporządzenie Ministra Infrastruktury z dnia 3 lipca 2003 roku w sprawie szczegółowych warunków technicznych dla znaków                         i sygnałów drogowych oraz urządzeń bezpieczeństwa ruchu drogowego                      i warunków umieszczania na drodze (Dz. U. z 2019 r., poz. 2310 z </w:t>
      </w:r>
      <w:proofErr w:type="spellStart"/>
      <w:r w:rsidRPr="009A71DF">
        <w:rPr>
          <w:rFonts w:ascii="Century Gothic" w:hAnsi="Century Gothic" w:cs="Arial"/>
          <w:sz w:val="22"/>
          <w:szCs w:val="22"/>
        </w:rPr>
        <w:t>późn</w:t>
      </w:r>
      <w:proofErr w:type="spellEnd"/>
      <w:r w:rsidRPr="009A71DF">
        <w:rPr>
          <w:rFonts w:ascii="Century Gothic" w:hAnsi="Century Gothic" w:cs="Arial"/>
          <w:sz w:val="22"/>
          <w:szCs w:val="22"/>
        </w:rPr>
        <w:t xml:space="preserve">. zm.),  </w:t>
      </w:r>
    </w:p>
    <w:p w14:paraId="5FEC04A6" w14:textId="77777777" w:rsidR="009A71DF" w:rsidRPr="009A71DF" w:rsidRDefault="009A71D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>Rozporządzenie Ministra Infrastruktury z dnia 23 września 2003 w sprawie szczegółowych warunków zarządzania ruchem na drogach oraz wykonania nadzoru nad tym zarządzaniem (Dz. U. z 2017 r., poz. 784),</w:t>
      </w:r>
    </w:p>
    <w:p w14:paraId="7C7B4944" w14:textId="77777777" w:rsidR="009A71DF" w:rsidRPr="009A71DF" w:rsidRDefault="009A71D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>Ustawa o drogach publicznych z dnia 21 marca 1985 r. (Dz. U z 2021 r., poz. 1376),</w:t>
      </w:r>
    </w:p>
    <w:p w14:paraId="20B6AFC3" w14:textId="77777777" w:rsidR="009A71DF" w:rsidRPr="009A71DF" w:rsidRDefault="009A71DF">
      <w:pPr>
        <w:numPr>
          <w:ilvl w:val="0"/>
          <w:numId w:val="1"/>
        </w:numPr>
        <w:spacing w:line="360" w:lineRule="auto"/>
        <w:ind w:left="839" w:hanging="357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>GDDKIA: Katalog typowych schematów oznakowania robót prowadzonych w pasach drogowych.</w:t>
      </w:r>
    </w:p>
    <w:p w14:paraId="1B81A1A3" w14:textId="77777777" w:rsidR="009A71DF" w:rsidRPr="009A71DF" w:rsidRDefault="009A71DF">
      <w:pPr>
        <w:numPr>
          <w:ilvl w:val="0"/>
          <w:numId w:val="1"/>
        </w:numPr>
        <w:spacing w:line="360" w:lineRule="auto"/>
        <w:ind w:left="839" w:hanging="357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>Wizja lokalna.</w:t>
      </w:r>
    </w:p>
    <w:p w14:paraId="57229CDE" w14:textId="77777777" w:rsidR="009A71DF" w:rsidRPr="009A71DF" w:rsidRDefault="009A71DF" w:rsidP="009A71DF">
      <w:pPr>
        <w:spacing w:line="276" w:lineRule="auto"/>
        <w:ind w:left="839"/>
        <w:jc w:val="both"/>
        <w:rPr>
          <w:rFonts w:ascii="Century Gothic" w:hAnsi="Century Gothic" w:cs="Arial"/>
          <w:sz w:val="22"/>
          <w:szCs w:val="22"/>
        </w:rPr>
      </w:pPr>
    </w:p>
    <w:p w14:paraId="47FB56E7" w14:textId="27F94DCE" w:rsidR="00EB6FCD" w:rsidRDefault="009A71DF" w:rsidP="0012721D">
      <w:pPr>
        <w:spacing w:line="360" w:lineRule="auto"/>
        <w:jc w:val="both"/>
        <w:rPr>
          <w:rFonts w:ascii="Century Gothic" w:eastAsia="MS Gothic" w:hAnsi="Century Gothic" w:cstheme="minorHAnsi"/>
          <w:b/>
          <w:sz w:val="28"/>
          <w:szCs w:val="28"/>
        </w:rPr>
      </w:pPr>
      <w:r w:rsidRPr="009A71DF">
        <w:rPr>
          <w:rFonts w:ascii="Century Gothic" w:eastAsia="MS Gothic" w:hAnsi="Century Gothic" w:cstheme="minorHAnsi"/>
          <w:b/>
          <w:sz w:val="28"/>
          <w:szCs w:val="28"/>
        </w:rPr>
        <w:t>2. Stan istniejący - charakterystyka drogi i ruchu.</w:t>
      </w:r>
    </w:p>
    <w:p w14:paraId="222A9056" w14:textId="77777777" w:rsidR="0012721D" w:rsidRPr="0012721D" w:rsidRDefault="0012721D" w:rsidP="0012721D">
      <w:pPr>
        <w:spacing w:line="360" w:lineRule="auto"/>
        <w:jc w:val="both"/>
        <w:rPr>
          <w:rFonts w:ascii="Century Gothic" w:eastAsia="MS Gothic" w:hAnsi="Century Gothic" w:cstheme="minorHAnsi"/>
          <w:b/>
          <w:sz w:val="28"/>
          <w:szCs w:val="28"/>
        </w:rPr>
      </w:pPr>
    </w:p>
    <w:p w14:paraId="47600FC4" w14:textId="4B69AA2A" w:rsidR="000707DF" w:rsidRPr="00FD4AC8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FD4AC8">
        <w:rPr>
          <w:rFonts w:ascii="Century Gothic" w:hAnsi="Century Gothic" w:cs="Calibri"/>
          <w:b/>
          <w:bCs/>
          <w:sz w:val="22"/>
          <w:szCs w:val="22"/>
        </w:rPr>
        <w:t>D</w:t>
      </w:r>
      <w:r w:rsidR="00A82226">
        <w:rPr>
          <w:rFonts w:ascii="Century Gothic" w:hAnsi="Century Gothic" w:cs="Calibri"/>
          <w:b/>
          <w:bCs/>
          <w:sz w:val="22"/>
          <w:szCs w:val="22"/>
        </w:rPr>
        <w:t xml:space="preserve">roga gminna </w:t>
      </w:r>
      <w:r w:rsidRPr="00FD4AC8">
        <w:rPr>
          <w:rFonts w:ascii="Century Gothic" w:hAnsi="Century Gothic" w:cs="Calibri"/>
          <w:b/>
          <w:bCs/>
          <w:sz w:val="22"/>
          <w:szCs w:val="22"/>
        </w:rPr>
        <w:t xml:space="preserve">nr </w:t>
      </w:r>
      <w:r w:rsidR="00A82226">
        <w:rPr>
          <w:rFonts w:ascii="Century Gothic" w:hAnsi="Century Gothic" w:cs="Calibri"/>
          <w:b/>
          <w:bCs/>
          <w:sz w:val="22"/>
          <w:szCs w:val="22"/>
        </w:rPr>
        <w:t>1</w:t>
      </w:r>
      <w:r w:rsidRPr="00FD4AC8">
        <w:rPr>
          <w:rFonts w:ascii="Century Gothic" w:hAnsi="Century Gothic" w:cs="Calibri"/>
          <w:b/>
          <w:bCs/>
          <w:sz w:val="22"/>
          <w:szCs w:val="22"/>
        </w:rPr>
        <w:t>3</w:t>
      </w:r>
      <w:r w:rsidR="00A82226">
        <w:rPr>
          <w:rFonts w:ascii="Century Gothic" w:hAnsi="Century Gothic" w:cs="Calibri"/>
          <w:b/>
          <w:bCs/>
          <w:sz w:val="22"/>
          <w:szCs w:val="22"/>
        </w:rPr>
        <w:t>0</w:t>
      </w:r>
      <w:r w:rsidR="00ED2165">
        <w:rPr>
          <w:rFonts w:ascii="Century Gothic" w:hAnsi="Century Gothic" w:cs="Calibri"/>
          <w:b/>
          <w:bCs/>
          <w:sz w:val="22"/>
          <w:szCs w:val="22"/>
        </w:rPr>
        <w:t>2</w:t>
      </w:r>
      <w:r w:rsidR="00BA5EE0">
        <w:rPr>
          <w:rFonts w:ascii="Century Gothic" w:hAnsi="Century Gothic" w:cs="Calibri"/>
          <w:b/>
          <w:bCs/>
          <w:sz w:val="22"/>
          <w:szCs w:val="22"/>
        </w:rPr>
        <w:t>3</w:t>
      </w:r>
      <w:r w:rsidR="00ED2165">
        <w:rPr>
          <w:rFonts w:ascii="Century Gothic" w:hAnsi="Century Gothic" w:cs="Calibri"/>
          <w:b/>
          <w:bCs/>
          <w:sz w:val="22"/>
          <w:szCs w:val="22"/>
        </w:rPr>
        <w:t>5</w:t>
      </w:r>
      <w:r w:rsidRPr="00FD4AC8">
        <w:rPr>
          <w:rFonts w:ascii="Century Gothic" w:hAnsi="Century Gothic" w:cs="Calibri"/>
          <w:b/>
          <w:bCs/>
          <w:sz w:val="22"/>
          <w:szCs w:val="22"/>
        </w:rPr>
        <w:t xml:space="preserve">C </w:t>
      </w:r>
      <w:r w:rsidR="00BA5EE0">
        <w:rPr>
          <w:rFonts w:ascii="Century Gothic" w:hAnsi="Century Gothic" w:cs="Calibri"/>
          <w:b/>
          <w:bCs/>
          <w:sz w:val="22"/>
          <w:szCs w:val="22"/>
        </w:rPr>
        <w:t>P</w:t>
      </w:r>
      <w:r w:rsidR="00ED2165">
        <w:rPr>
          <w:rFonts w:ascii="Century Gothic" w:hAnsi="Century Gothic" w:cs="Calibri"/>
          <w:b/>
          <w:bCs/>
          <w:sz w:val="22"/>
          <w:szCs w:val="22"/>
        </w:rPr>
        <w:t>odobowice</w:t>
      </w:r>
    </w:p>
    <w:p w14:paraId="3FA83FF6" w14:textId="57743652" w:rsidR="005B66B5" w:rsidRPr="005B66B5" w:rsidRDefault="005B66B5" w:rsidP="005B66B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  <w:lang w:val="pl"/>
        </w:rPr>
      </w:pPr>
      <w:r w:rsidRPr="005B66B5">
        <w:rPr>
          <w:rFonts w:ascii="Century Gothic" w:hAnsi="Century Gothic" w:cs="Calibri"/>
          <w:sz w:val="22"/>
          <w:szCs w:val="22"/>
          <w:lang w:val="pl"/>
        </w:rPr>
        <w:t>Droga gminna 1302</w:t>
      </w:r>
      <w:r w:rsidR="00BA5EE0">
        <w:rPr>
          <w:rFonts w:ascii="Century Gothic" w:hAnsi="Century Gothic" w:cs="Calibri"/>
          <w:sz w:val="22"/>
          <w:szCs w:val="22"/>
          <w:lang w:val="pl"/>
        </w:rPr>
        <w:t>3</w:t>
      </w:r>
      <w:r w:rsidRPr="005B66B5">
        <w:rPr>
          <w:rFonts w:ascii="Century Gothic" w:hAnsi="Century Gothic" w:cs="Calibri"/>
          <w:sz w:val="22"/>
          <w:szCs w:val="22"/>
          <w:lang w:val="pl"/>
        </w:rPr>
        <w:t xml:space="preserve">5C na działce nr 168 i 156 obecnie posiada nawierzchnię bitumiczną (powierzchniowe utrwalenie grysem i emulsją asfaltową, o średniej szerokości 4 m do km 0+550 oraz nawierzchnię gruntową umocnioną tłuczniem kamiennym o średniej szerokości 4,0 m do km 0+999, z poboczami gruntowymi i częściowo rowami przydrożnymi. </w:t>
      </w:r>
    </w:p>
    <w:p w14:paraId="34AAA479" w14:textId="77777777" w:rsidR="005B66B5" w:rsidRPr="005B66B5" w:rsidRDefault="005B66B5" w:rsidP="005B66B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  <w:lang w:val="pl"/>
        </w:rPr>
      </w:pPr>
      <w:r w:rsidRPr="005B66B5">
        <w:rPr>
          <w:rFonts w:ascii="Century Gothic" w:hAnsi="Century Gothic" w:cs="Calibri"/>
          <w:sz w:val="22"/>
          <w:szCs w:val="22"/>
          <w:lang w:val="pl"/>
        </w:rPr>
        <w:t xml:space="preserve">Droga gminna nr 130235C zaczyna się od skrzyżowania z drogą powiatową nr 2306 Piotrkowice – Słębowo (km </w:t>
      </w:r>
      <w:proofErr w:type="spellStart"/>
      <w:r w:rsidRPr="005B66B5">
        <w:rPr>
          <w:rFonts w:ascii="Century Gothic" w:hAnsi="Century Gothic" w:cs="Calibri"/>
          <w:sz w:val="22"/>
          <w:szCs w:val="22"/>
          <w:lang w:val="pl"/>
        </w:rPr>
        <w:t>dp</w:t>
      </w:r>
      <w:proofErr w:type="spellEnd"/>
      <w:r w:rsidRPr="005B66B5">
        <w:rPr>
          <w:rFonts w:ascii="Century Gothic" w:hAnsi="Century Gothic" w:cs="Calibri"/>
          <w:sz w:val="22"/>
          <w:szCs w:val="22"/>
          <w:lang w:val="pl"/>
        </w:rPr>
        <w:t xml:space="preserve"> 12+144 strona prawa) i drogą powiatową nr 1939C Miastowice – Podobowice (km </w:t>
      </w:r>
      <w:proofErr w:type="spellStart"/>
      <w:r w:rsidRPr="005B66B5">
        <w:rPr>
          <w:rFonts w:ascii="Century Gothic" w:hAnsi="Century Gothic" w:cs="Calibri"/>
          <w:sz w:val="22"/>
          <w:szCs w:val="22"/>
          <w:lang w:val="pl"/>
        </w:rPr>
        <w:t>dp</w:t>
      </w:r>
      <w:proofErr w:type="spellEnd"/>
      <w:r w:rsidRPr="005B66B5">
        <w:rPr>
          <w:rFonts w:ascii="Century Gothic" w:hAnsi="Century Gothic" w:cs="Calibri"/>
          <w:sz w:val="22"/>
          <w:szCs w:val="22"/>
          <w:lang w:val="pl"/>
        </w:rPr>
        <w:t xml:space="preserve"> 18+144 koniec ciągu drogi 1939C).  W km 0+865 strona lewa droga gminna nr 130235C krzyżuje się z drogą gminną nr 130239C o </w:t>
      </w:r>
      <w:r w:rsidRPr="005B66B5">
        <w:rPr>
          <w:rFonts w:ascii="Century Gothic" w:hAnsi="Century Gothic" w:cs="Calibri"/>
          <w:sz w:val="22"/>
          <w:szCs w:val="22"/>
          <w:lang w:val="pl"/>
        </w:rPr>
        <w:lastRenderedPageBreak/>
        <w:t>nawierzchni gruntowej nieumocnionej (projektuje się zjazd na drogą gminną 130239C nie będący skrzyżowaniem).</w:t>
      </w:r>
    </w:p>
    <w:p w14:paraId="11748336" w14:textId="77777777" w:rsidR="005B66B5" w:rsidRPr="005B66B5" w:rsidRDefault="005B66B5" w:rsidP="005B66B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  <w:lang w:val="pl"/>
        </w:rPr>
      </w:pPr>
      <w:r w:rsidRPr="005B66B5">
        <w:rPr>
          <w:rFonts w:ascii="Century Gothic" w:hAnsi="Century Gothic" w:cs="Calibri"/>
          <w:sz w:val="22"/>
          <w:szCs w:val="22"/>
          <w:lang w:val="pl"/>
        </w:rPr>
        <w:t xml:space="preserve">Droga przebiega przez obszar pól uprawnych z luźną zabudową zagrodową. </w:t>
      </w:r>
    </w:p>
    <w:p w14:paraId="1553BE69" w14:textId="77777777" w:rsidR="005B66B5" w:rsidRDefault="005B66B5" w:rsidP="005B66B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  <w:lang w:val="pl"/>
        </w:rPr>
      </w:pPr>
      <w:r w:rsidRPr="005B66B5">
        <w:rPr>
          <w:rFonts w:ascii="Century Gothic" w:hAnsi="Century Gothic" w:cs="Calibri"/>
          <w:sz w:val="22"/>
          <w:szCs w:val="22"/>
          <w:lang w:val="pl"/>
        </w:rPr>
        <w:t>Oznakowanie stanową znaki pionowe wskazujące pierwszeństwo na skrzyżowaniu z drogą powiatową znaki D-1 i A-7, brak jest oznakowania na drodze gminnej. Skrzyżowanie dróg powiatowych i gminnej znajduje się w obszarze zabudowanym ustanowionym znakami D-42 na początku miejscowości Podobowice. Brak oznakowanie wyznaczającego początek i koniec obszaru zabudowanego na drodze gminnej 130235C.</w:t>
      </w:r>
      <w:r>
        <w:rPr>
          <w:rFonts w:ascii="Century Gothic" w:hAnsi="Century Gothic" w:cs="Calibri"/>
          <w:sz w:val="22"/>
          <w:szCs w:val="22"/>
          <w:lang w:val="pl"/>
        </w:rPr>
        <w:t xml:space="preserve"> </w:t>
      </w:r>
    </w:p>
    <w:p w14:paraId="23D95ECE" w14:textId="48BC6E5A" w:rsidR="00FD4AC8" w:rsidRDefault="00FD4AC8" w:rsidP="005B66B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</w:p>
    <w:p w14:paraId="66A73927" w14:textId="491B52A0" w:rsidR="000707DF" w:rsidRP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 xml:space="preserve">Klasa techniczna – </w:t>
      </w:r>
      <w:r w:rsidR="005B66B5">
        <w:rPr>
          <w:rFonts w:ascii="Century Gothic" w:hAnsi="Century Gothic" w:cs="Calibri"/>
          <w:sz w:val="22"/>
          <w:szCs w:val="22"/>
        </w:rPr>
        <w:t>D</w:t>
      </w:r>
      <w:r w:rsidRPr="000707DF">
        <w:rPr>
          <w:rFonts w:ascii="Century Gothic" w:hAnsi="Century Gothic" w:cs="Calibri"/>
          <w:sz w:val="22"/>
          <w:szCs w:val="22"/>
        </w:rPr>
        <w:t>,</w:t>
      </w:r>
    </w:p>
    <w:p w14:paraId="38488C19" w14:textId="38BD2DD5" w:rsidR="000707DF" w:rsidRP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>Kategoria ruchu – KR</w:t>
      </w:r>
      <w:r w:rsidR="00A82226">
        <w:rPr>
          <w:rFonts w:ascii="Century Gothic" w:hAnsi="Century Gothic" w:cs="Calibri"/>
          <w:sz w:val="22"/>
          <w:szCs w:val="22"/>
        </w:rPr>
        <w:t>1</w:t>
      </w:r>
      <w:r w:rsidRPr="000707DF">
        <w:rPr>
          <w:rFonts w:ascii="Century Gothic" w:hAnsi="Century Gothic" w:cs="Calibri"/>
          <w:sz w:val="22"/>
          <w:szCs w:val="22"/>
        </w:rPr>
        <w:t>,</w:t>
      </w:r>
    </w:p>
    <w:p w14:paraId="52336962" w14:textId="19F5BADA" w:rsidR="000707DF" w:rsidRP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 xml:space="preserve">Szerokość jezdni: </w:t>
      </w:r>
      <w:r w:rsidR="00A82226">
        <w:rPr>
          <w:rFonts w:ascii="Century Gothic" w:hAnsi="Century Gothic" w:cs="Calibri"/>
          <w:sz w:val="22"/>
          <w:szCs w:val="22"/>
        </w:rPr>
        <w:t xml:space="preserve">– </w:t>
      </w:r>
      <w:r w:rsidR="005B66B5">
        <w:rPr>
          <w:rFonts w:ascii="Century Gothic" w:hAnsi="Century Gothic" w:cs="Calibri"/>
          <w:sz w:val="22"/>
          <w:szCs w:val="22"/>
        </w:rPr>
        <w:t>4</w:t>
      </w:r>
      <w:r w:rsidR="00A82226">
        <w:rPr>
          <w:rFonts w:ascii="Century Gothic" w:hAnsi="Century Gothic" w:cs="Calibri"/>
          <w:sz w:val="22"/>
          <w:szCs w:val="22"/>
        </w:rPr>
        <w:t>,0m</w:t>
      </w:r>
      <w:r w:rsidRPr="000707DF">
        <w:rPr>
          <w:rFonts w:ascii="Century Gothic" w:hAnsi="Century Gothic" w:cs="Calibri"/>
          <w:sz w:val="22"/>
          <w:szCs w:val="22"/>
        </w:rPr>
        <w:t>,</w:t>
      </w:r>
    </w:p>
    <w:p w14:paraId="5F45E302" w14:textId="48A8CA3A" w:rsidR="000707DF" w:rsidRP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 xml:space="preserve">Prędkość </w:t>
      </w:r>
      <w:proofErr w:type="spellStart"/>
      <w:r w:rsidRPr="000707DF">
        <w:rPr>
          <w:rFonts w:ascii="Century Gothic" w:hAnsi="Century Gothic" w:cs="Calibri"/>
          <w:sz w:val="22"/>
          <w:szCs w:val="22"/>
        </w:rPr>
        <w:t>Vmax</w:t>
      </w:r>
      <w:proofErr w:type="spellEnd"/>
      <w:r w:rsidRPr="000707DF">
        <w:rPr>
          <w:rFonts w:ascii="Century Gothic" w:hAnsi="Century Gothic" w:cs="Calibri"/>
          <w:sz w:val="22"/>
          <w:szCs w:val="22"/>
        </w:rPr>
        <w:t xml:space="preserve">: </w:t>
      </w:r>
      <w:r w:rsidR="00A82226">
        <w:rPr>
          <w:rFonts w:ascii="Century Gothic" w:hAnsi="Century Gothic" w:cs="Calibri"/>
          <w:sz w:val="22"/>
          <w:szCs w:val="22"/>
        </w:rPr>
        <w:t>4</w:t>
      </w:r>
      <w:r w:rsidR="00FD4AC8">
        <w:rPr>
          <w:rFonts w:ascii="Century Gothic" w:hAnsi="Century Gothic" w:cs="Calibri"/>
          <w:sz w:val="22"/>
          <w:szCs w:val="22"/>
        </w:rPr>
        <w:t>0</w:t>
      </w:r>
      <w:r w:rsidRPr="000707DF">
        <w:rPr>
          <w:rFonts w:ascii="Century Gothic" w:hAnsi="Century Gothic" w:cs="Calibri"/>
          <w:sz w:val="22"/>
          <w:szCs w:val="22"/>
        </w:rPr>
        <w:t xml:space="preserve"> km/h,</w:t>
      </w:r>
    </w:p>
    <w:p w14:paraId="1722A4FC" w14:textId="77777777" w:rsidR="000707DF" w:rsidRP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>Układ ruchu: dwukierunkowy,</w:t>
      </w:r>
    </w:p>
    <w:p w14:paraId="703EC898" w14:textId="2720288C" w:rsidR="000707DF" w:rsidRDefault="000707DF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707DF">
        <w:rPr>
          <w:rFonts w:ascii="Century Gothic" w:hAnsi="Century Gothic" w:cs="Calibri"/>
          <w:sz w:val="22"/>
          <w:szCs w:val="22"/>
        </w:rPr>
        <w:t></w:t>
      </w:r>
      <w:r w:rsidRPr="000707DF">
        <w:rPr>
          <w:rFonts w:ascii="Century Gothic" w:hAnsi="Century Gothic" w:cs="Calibri"/>
          <w:sz w:val="22"/>
          <w:szCs w:val="22"/>
        </w:rPr>
        <w:tab/>
        <w:t>Sterowanie ruchem: oznakowanie</w:t>
      </w:r>
    </w:p>
    <w:p w14:paraId="54088D22" w14:textId="77777777" w:rsidR="00A82226" w:rsidRDefault="00A82226" w:rsidP="000707D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</w:p>
    <w:p w14:paraId="36DD2DFF" w14:textId="77777777" w:rsidR="009A71DF" w:rsidRPr="009A71DF" w:rsidRDefault="009A71DF" w:rsidP="008118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eastAsia="MS Gothic" w:hAnsi="Century Gothic" w:cstheme="minorHAnsi"/>
          <w:sz w:val="22"/>
          <w:szCs w:val="22"/>
          <w:lang w:eastAsia="en-US"/>
        </w:rPr>
      </w:pPr>
    </w:p>
    <w:p w14:paraId="5E3A6A26" w14:textId="11C23FD2" w:rsidR="009A71DF" w:rsidRPr="009A71DF" w:rsidRDefault="00B7681E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sz w:val="28"/>
          <w:szCs w:val="28"/>
        </w:rPr>
      </w:pPr>
      <w:r>
        <w:rPr>
          <w:rFonts w:ascii="Century Gothic" w:eastAsia="MS Gothic" w:hAnsi="Century Gothic" w:cstheme="minorHAnsi"/>
          <w:b/>
          <w:sz w:val="28"/>
          <w:szCs w:val="28"/>
        </w:rPr>
        <w:t>3</w:t>
      </w:r>
      <w:r w:rsidR="009A71DF" w:rsidRPr="009A71DF">
        <w:rPr>
          <w:rFonts w:ascii="Century Gothic" w:eastAsia="MS Gothic" w:hAnsi="Century Gothic" w:cstheme="minorHAnsi"/>
          <w:b/>
          <w:sz w:val="28"/>
          <w:szCs w:val="28"/>
        </w:rPr>
        <w:t>. Cel opracowania.</w:t>
      </w:r>
    </w:p>
    <w:p w14:paraId="6672B265" w14:textId="5332F040" w:rsidR="00811897" w:rsidRDefault="009A71DF" w:rsidP="009A71D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 xml:space="preserve">Przedmiotem opracowania jest </w:t>
      </w:r>
      <w:r w:rsidR="00811897">
        <w:rPr>
          <w:rFonts w:ascii="Century Gothic" w:hAnsi="Century Gothic" w:cs="Arial"/>
          <w:sz w:val="22"/>
          <w:szCs w:val="22"/>
        </w:rPr>
        <w:t xml:space="preserve">wprowadzenie zmian w stałej organizacji ruchu </w:t>
      </w:r>
      <w:r w:rsidR="00623AE7">
        <w:rPr>
          <w:rFonts w:ascii="Century Gothic" w:hAnsi="Century Gothic" w:cs="Arial"/>
          <w:sz w:val="22"/>
          <w:szCs w:val="22"/>
        </w:rPr>
        <w:t xml:space="preserve">                           </w:t>
      </w:r>
      <w:r w:rsidR="00811897">
        <w:rPr>
          <w:rFonts w:ascii="Century Gothic" w:hAnsi="Century Gothic" w:cs="Arial"/>
          <w:sz w:val="22"/>
          <w:szCs w:val="22"/>
        </w:rPr>
        <w:t xml:space="preserve">w obrębie nowo </w:t>
      </w:r>
      <w:r w:rsidR="00065D2E">
        <w:rPr>
          <w:rFonts w:ascii="Century Gothic" w:hAnsi="Century Gothic" w:cs="Arial"/>
          <w:sz w:val="22"/>
          <w:szCs w:val="22"/>
        </w:rPr>
        <w:t>projektowan</w:t>
      </w:r>
      <w:r w:rsidR="00811897">
        <w:rPr>
          <w:rFonts w:ascii="Century Gothic" w:hAnsi="Century Gothic" w:cs="Arial"/>
          <w:sz w:val="22"/>
          <w:szCs w:val="22"/>
        </w:rPr>
        <w:t>ego układu komunikacyjnego</w:t>
      </w:r>
      <w:r w:rsidR="00065D2E">
        <w:rPr>
          <w:rFonts w:ascii="Century Gothic" w:hAnsi="Century Gothic" w:cs="Arial"/>
          <w:sz w:val="22"/>
          <w:szCs w:val="22"/>
        </w:rPr>
        <w:t xml:space="preserve">. </w:t>
      </w:r>
      <w:r w:rsidR="00811897">
        <w:rPr>
          <w:rFonts w:ascii="Century Gothic" w:hAnsi="Century Gothic" w:cs="Arial"/>
          <w:sz w:val="22"/>
          <w:szCs w:val="22"/>
        </w:rPr>
        <w:t xml:space="preserve"> </w:t>
      </w:r>
    </w:p>
    <w:p w14:paraId="425EB1E1" w14:textId="77777777" w:rsidR="009A71DF" w:rsidRPr="009A71DF" w:rsidRDefault="009A71DF" w:rsidP="009A71D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5DACC38" w14:textId="63480AC1" w:rsidR="009A71DF" w:rsidRDefault="00B7681E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sz w:val="28"/>
          <w:szCs w:val="28"/>
        </w:rPr>
      </w:pPr>
      <w:r>
        <w:rPr>
          <w:rFonts w:ascii="Century Gothic" w:eastAsia="MS Gothic" w:hAnsi="Century Gothic" w:cstheme="minorHAnsi"/>
          <w:b/>
          <w:sz w:val="28"/>
          <w:szCs w:val="28"/>
        </w:rPr>
        <w:t>4</w:t>
      </w:r>
      <w:r w:rsidR="009A71DF" w:rsidRPr="009A71DF">
        <w:rPr>
          <w:rFonts w:ascii="Century Gothic" w:eastAsia="MS Gothic" w:hAnsi="Century Gothic" w:cstheme="minorHAnsi"/>
          <w:b/>
          <w:sz w:val="28"/>
          <w:szCs w:val="28"/>
        </w:rPr>
        <w:t>. Opis projektowanej organizacji ruchu.</w:t>
      </w:r>
    </w:p>
    <w:p w14:paraId="6D4A72D0" w14:textId="7973AEA7" w:rsidR="009A71DF" w:rsidRPr="005B66B5" w:rsidRDefault="0012721D" w:rsidP="0012721D">
      <w:pPr>
        <w:spacing w:line="360" w:lineRule="auto"/>
        <w:jc w:val="both"/>
        <w:rPr>
          <w:rFonts w:ascii="Century Gothic" w:eastAsia="MS Gothic" w:hAnsi="Century Gothic" w:cstheme="minorHAnsi"/>
          <w:bCs/>
          <w:sz w:val="22"/>
          <w:szCs w:val="22"/>
        </w:rPr>
      </w:pPr>
      <w:r w:rsidRPr="005B66B5">
        <w:rPr>
          <w:rFonts w:ascii="Century Gothic" w:eastAsia="MS Gothic" w:hAnsi="Century Gothic" w:cstheme="minorHAnsi"/>
          <w:bCs/>
          <w:sz w:val="22"/>
          <w:szCs w:val="22"/>
        </w:rPr>
        <w:t>Przedmiotowy projekt stałej organizacji ruchu zakłada wprowadzenie niżej wymienionych</w:t>
      </w:r>
      <w:r w:rsidR="00623AE7" w:rsidRPr="005B66B5">
        <w:rPr>
          <w:rFonts w:ascii="Century Gothic" w:eastAsia="MS Gothic" w:hAnsi="Century Gothic" w:cstheme="minorHAnsi"/>
          <w:bCs/>
          <w:sz w:val="22"/>
          <w:szCs w:val="22"/>
        </w:rPr>
        <w:t xml:space="preserve"> zmian</w:t>
      </w:r>
      <w:r w:rsidRPr="005B66B5">
        <w:rPr>
          <w:rFonts w:ascii="Century Gothic" w:eastAsia="MS Gothic" w:hAnsi="Century Gothic" w:cstheme="minorHAnsi"/>
          <w:bCs/>
          <w:sz w:val="22"/>
          <w:szCs w:val="22"/>
        </w:rPr>
        <w:t>:</w:t>
      </w:r>
    </w:p>
    <w:p w14:paraId="6FF2D61C" w14:textId="77777777" w:rsidR="005B66B5" w:rsidRPr="005B66B5" w:rsidRDefault="005B66B5" w:rsidP="005B66B5">
      <w:pPr>
        <w:spacing w:line="360" w:lineRule="auto"/>
        <w:jc w:val="both"/>
        <w:rPr>
          <w:rFonts w:ascii="Century Gothic" w:eastAsia="MS Gothic" w:hAnsi="Century Gothic" w:cstheme="minorHAnsi"/>
          <w:bCs/>
          <w:sz w:val="22"/>
          <w:szCs w:val="22"/>
          <w:lang w:val="pl"/>
        </w:rPr>
      </w:pPr>
      <w:r w:rsidRPr="005B66B5">
        <w:rPr>
          <w:rFonts w:ascii="Century Gothic" w:eastAsia="MS Gothic" w:hAnsi="Century Gothic" w:cstheme="minorHAnsi"/>
          <w:bCs/>
          <w:sz w:val="22"/>
          <w:szCs w:val="22"/>
          <w:lang w:val="pl"/>
        </w:rPr>
        <w:t xml:space="preserve">Jako oznakowanie projektuje się uzupełnienie oznakowanie w obrębie skrzyżowania z drogami powiatowymi poprzez ustawienie znaku A-7 (ustąp pierwszeństwa przejazdu) w km 0+020 strona lewa. Na drogach powiatowych ustawione są odpowiednio znaki D-1 i A-7. </w:t>
      </w:r>
    </w:p>
    <w:p w14:paraId="520CD40D" w14:textId="2998E561" w:rsidR="005B66B5" w:rsidRPr="005B66B5" w:rsidRDefault="005B66B5" w:rsidP="005B66B5">
      <w:pPr>
        <w:spacing w:line="360" w:lineRule="auto"/>
        <w:jc w:val="both"/>
        <w:rPr>
          <w:rFonts w:ascii="Century Gothic" w:eastAsia="MS Gothic" w:hAnsi="Century Gothic" w:cstheme="minorHAnsi"/>
          <w:bCs/>
          <w:sz w:val="22"/>
          <w:szCs w:val="22"/>
          <w:lang w:val="pl"/>
        </w:rPr>
      </w:pPr>
      <w:r w:rsidRPr="005B66B5">
        <w:rPr>
          <w:rFonts w:ascii="Century Gothic" w:eastAsia="MS Gothic" w:hAnsi="Century Gothic" w:cstheme="minorHAnsi"/>
          <w:bCs/>
          <w:sz w:val="22"/>
          <w:szCs w:val="22"/>
          <w:lang w:val="pl"/>
        </w:rPr>
        <w:t>Skrzyżowanie dróg powiatowych i gminnej znajduje się w obszarze zabudowanym określonym znakami D-42 i D-43 ustawionymi przy drodze powiatowej. Brak wyznaczenia początku i końca obszaru zabudowanego od strony drogi gminnej. Dlatego projektuje się ustawić znak D42 strona lewa i D-43 strona prawa w km 0+0</w:t>
      </w:r>
      <w:r w:rsidR="00AD205D">
        <w:rPr>
          <w:rFonts w:ascii="Century Gothic" w:eastAsia="MS Gothic" w:hAnsi="Century Gothic" w:cstheme="minorHAnsi"/>
          <w:bCs/>
          <w:sz w:val="22"/>
          <w:szCs w:val="22"/>
          <w:lang w:val="pl"/>
        </w:rPr>
        <w:t>3</w:t>
      </w:r>
      <w:r w:rsidRPr="005B66B5">
        <w:rPr>
          <w:rFonts w:ascii="Century Gothic" w:eastAsia="MS Gothic" w:hAnsi="Century Gothic" w:cstheme="minorHAnsi"/>
          <w:bCs/>
          <w:sz w:val="22"/>
          <w:szCs w:val="22"/>
          <w:lang w:val="pl"/>
        </w:rPr>
        <w:t>0.</w:t>
      </w:r>
    </w:p>
    <w:p w14:paraId="512FD582" w14:textId="77777777" w:rsidR="005B66B5" w:rsidRPr="005B66B5" w:rsidRDefault="005B66B5" w:rsidP="005B66B5">
      <w:pPr>
        <w:spacing w:line="360" w:lineRule="auto"/>
        <w:jc w:val="both"/>
        <w:rPr>
          <w:rFonts w:ascii="Century Gothic" w:eastAsia="MS Gothic" w:hAnsi="Century Gothic" w:cstheme="minorHAnsi"/>
          <w:bCs/>
          <w:sz w:val="22"/>
          <w:szCs w:val="22"/>
          <w:lang w:val="pl"/>
        </w:rPr>
      </w:pPr>
      <w:r w:rsidRPr="005B66B5">
        <w:rPr>
          <w:rFonts w:ascii="Century Gothic" w:eastAsia="MS Gothic" w:hAnsi="Century Gothic" w:cstheme="minorHAnsi"/>
          <w:bCs/>
          <w:sz w:val="22"/>
          <w:szCs w:val="22"/>
          <w:lang w:val="pl"/>
        </w:rPr>
        <w:lastRenderedPageBreak/>
        <w:t>W odległości 154 m od końca projektowanej przebudowy projektuje się ustawienie znaku A-30 z tabliczką T-17 z napisem „Zmiana nawierzchni” w km0+845 strona prawa.</w:t>
      </w:r>
    </w:p>
    <w:p w14:paraId="284F8BD3" w14:textId="77777777" w:rsidR="005B66B5" w:rsidRPr="0012721D" w:rsidRDefault="005B66B5" w:rsidP="0012721D">
      <w:pPr>
        <w:spacing w:line="360" w:lineRule="auto"/>
        <w:jc w:val="both"/>
        <w:rPr>
          <w:rFonts w:ascii="Century Gothic" w:eastAsia="MS Gothic" w:hAnsi="Century Gothic" w:cstheme="minorHAnsi"/>
          <w:b/>
        </w:rPr>
      </w:pPr>
    </w:p>
    <w:p w14:paraId="635798AB" w14:textId="46C43F58" w:rsidR="009A71DF" w:rsidRPr="009A71DF" w:rsidRDefault="00B7681E" w:rsidP="009A71DF">
      <w:pPr>
        <w:spacing w:line="276" w:lineRule="auto"/>
        <w:ind w:left="284" w:hanging="284"/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eastAsia="MS Gothic" w:hAnsi="Century Gothic" w:cstheme="minorHAnsi"/>
          <w:b/>
          <w:sz w:val="28"/>
          <w:szCs w:val="28"/>
        </w:rPr>
        <w:t>5</w:t>
      </w:r>
      <w:r w:rsidR="009A71DF" w:rsidRPr="009A71DF">
        <w:rPr>
          <w:rFonts w:ascii="Century Gothic" w:eastAsia="MS Gothic" w:hAnsi="Century Gothic" w:cstheme="minorHAnsi"/>
          <w:b/>
          <w:sz w:val="28"/>
          <w:szCs w:val="28"/>
        </w:rPr>
        <w:t xml:space="preserve">. </w:t>
      </w:r>
      <w:r w:rsidR="009A71DF" w:rsidRPr="009A71DF">
        <w:rPr>
          <w:rFonts w:ascii="Century Gothic" w:hAnsi="Century Gothic" w:cs="Arial"/>
          <w:b/>
          <w:sz w:val="28"/>
          <w:szCs w:val="28"/>
        </w:rPr>
        <w:t xml:space="preserve">Analiza skutków wprowadzonego oznakowania dla uczestników ruchu. </w:t>
      </w:r>
    </w:p>
    <w:p w14:paraId="3288C8F7" w14:textId="77777777" w:rsidR="009A71DF" w:rsidRPr="009A71DF" w:rsidRDefault="009A71DF" w:rsidP="009A71DF">
      <w:pPr>
        <w:spacing w:line="276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14:paraId="44927456" w14:textId="754E2316" w:rsidR="009A71DF" w:rsidRDefault="009A71DF" w:rsidP="009A71D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A71DF">
        <w:rPr>
          <w:rFonts w:ascii="Century Gothic" w:hAnsi="Century Gothic" w:cs="Arial"/>
          <w:sz w:val="22"/>
          <w:szCs w:val="22"/>
        </w:rPr>
        <w:t>Projekt wykonano przy założeniu minimalnych zmian w istniejącej organizacji ruchu                  a raczej dostosowaniu jej do obowiązujących przepisów. Na etapie projektowania zmiany stałej organizacji ruchu przeprowadzono analizę skutków jej wprowadzenia</w:t>
      </w:r>
      <w:r w:rsidR="00B7681E">
        <w:rPr>
          <w:rFonts w:ascii="Century Gothic" w:hAnsi="Century Gothic" w:cs="Arial"/>
          <w:sz w:val="22"/>
          <w:szCs w:val="22"/>
        </w:rPr>
        <w:t xml:space="preserve"> oraz uwzględniono uwagi </w:t>
      </w:r>
      <w:r w:rsidR="00065D2E">
        <w:rPr>
          <w:rFonts w:ascii="Century Gothic" w:hAnsi="Century Gothic" w:cs="Arial"/>
          <w:sz w:val="22"/>
          <w:szCs w:val="22"/>
        </w:rPr>
        <w:t xml:space="preserve">Zarządcy drogi. </w:t>
      </w:r>
      <w:r w:rsidRPr="009A71DF">
        <w:rPr>
          <w:rFonts w:ascii="Century Gothic" w:hAnsi="Century Gothic" w:cs="Arial"/>
          <w:sz w:val="22"/>
          <w:szCs w:val="22"/>
        </w:rPr>
        <w:t xml:space="preserve">Analizy wykonano zgodnie wymaganiami zawartymi w szczegółowych warunkach technicznych dla znaków drogowych oraz warunków ich umieszczania na drodze. </w:t>
      </w:r>
    </w:p>
    <w:p w14:paraId="76C6E86C" w14:textId="1EA642D2" w:rsidR="005C59D5" w:rsidRPr="009A71DF" w:rsidRDefault="005C59D5" w:rsidP="009A71DF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Zastosowane rozwiązania w niniejszym projekcie nie wpłyną na płynność ruchu                                a jedynie poprawią bezpieczeństwo </w:t>
      </w:r>
      <w:r w:rsidR="00065D2E">
        <w:rPr>
          <w:rFonts w:ascii="Century Gothic" w:hAnsi="Century Gothic" w:cs="Arial"/>
          <w:sz w:val="22"/>
          <w:szCs w:val="22"/>
        </w:rPr>
        <w:t>na drodze gminnej.</w:t>
      </w:r>
    </w:p>
    <w:p w14:paraId="1700D4B0" w14:textId="77777777" w:rsidR="00065D2E" w:rsidRPr="009A71DF" w:rsidRDefault="00065D2E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bCs/>
          <w:u w:val="single"/>
        </w:rPr>
      </w:pPr>
    </w:p>
    <w:p w14:paraId="246B0FF0" w14:textId="2768716E" w:rsidR="009A71DF" w:rsidRPr="009A71DF" w:rsidRDefault="00B7681E" w:rsidP="009A71DF">
      <w:pPr>
        <w:spacing w:line="276" w:lineRule="auto"/>
        <w:ind w:left="426" w:hanging="426"/>
        <w:jc w:val="both"/>
        <w:rPr>
          <w:rFonts w:ascii="Century Gothic" w:eastAsia="MS Gothic" w:hAnsi="Century Gothic" w:cstheme="minorHAnsi"/>
          <w:b/>
          <w:bCs/>
          <w:sz w:val="28"/>
          <w:szCs w:val="28"/>
        </w:rPr>
      </w:pPr>
      <w:r>
        <w:rPr>
          <w:rFonts w:ascii="Century Gothic" w:eastAsia="MS Gothic" w:hAnsi="Century Gothic" w:cstheme="minorHAnsi"/>
          <w:b/>
          <w:bCs/>
          <w:sz w:val="28"/>
          <w:szCs w:val="28"/>
        </w:rPr>
        <w:t>6</w:t>
      </w:r>
      <w:r w:rsidR="009A71DF" w:rsidRPr="009A71DF">
        <w:rPr>
          <w:rFonts w:ascii="Century Gothic" w:eastAsia="MS Gothic" w:hAnsi="Century Gothic" w:cstheme="minorHAnsi"/>
          <w:b/>
          <w:bCs/>
          <w:sz w:val="28"/>
          <w:szCs w:val="28"/>
        </w:rPr>
        <w:t>. Wymagania dla znaków pionowych i zasady ustawienia znaków pionowych.</w:t>
      </w:r>
    </w:p>
    <w:p w14:paraId="3A4F3AF6" w14:textId="77777777" w:rsidR="009A71DF" w:rsidRPr="009A71DF" w:rsidRDefault="009A71DF" w:rsidP="009A71DF">
      <w:pPr>
        <w:spacing w:line="276" w:lineRule="auto"/>
        <w:ind w:left="426" w:hanging="426"/>
        <w:jc w:val="both"/>
        <w:rPr>
          <w:rFonts w:ascii="Century Gothic" w:eastAsia="MS Gothic" w:hAnsi="Century Gothic" w:cstheme="minorHAnsi"/>
          <w:b/>
          <w:bCs/>
          <w:sz w:val="28"/>
          <w:szCs w:val="28"/>
        </w:rPr>
      </w:pPr>
    </w:p>
    <w:p w14:paraId="0C95C1DE" w14:textId="77777777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>Znaki na ulicach/drogach umieszcza się w odległości 0,50 ÷ 2,00 m od krawędzi jezdni. Wysokość umieszczenia znaku powinna być dostosowana do rodzaju drogi (ulicy) oraz konkretnego miejsca na drodze. Jedną z zasadniczych okoliczności, które należy uwzględnić, jest ruch pieszych, dla których znak zbyt nisko ustawiony może stanowić istotną przeszkodę (min 2,20 m do dolnej krawędzi tarczy od podłoża).</w:t>
      </w:r>
    </w:p>
    <w:p w14:paraId="683B1499" w14:textId="77777777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Tarcze znaków wykonać z ocynkowanej blachy stalowej o grubości min. 1,25 </w:t>
      </w:r>
      <w:proofErr w:type="gramStart"/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mm,   </w:t>
      </w:r>
      <w:proofErr w:type="gramEnd"/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                  z podwójnie zagiętą krawędzią na całym obwodzie, wyposażone w poziome profile usztywniająco – montażowe. Mocowanie znaku – zastosować obejmy z możliwością regulacji w zależności od rodzaju konstrukcji wsporczej.</w:t>
      </w:r>
    </w:p>
    <w:p w14:paraId="3D921F34" w14:textId="77777777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>Lico znaku wykonać z folii pryzmatycznej typu 2. Słupki do znaków – rury stalowe ocynkowane o średnicy min 60-70mm, o min grubości ścianki 2,9 mm, zaślepione                 u góry, z przyspawanymi u dołu tzw. „wąsami kotwiącymi”.</w:t>
      </w:r>
    </w:p>
    <w:p w14:paraId="29C3DDC4" w14:textId="77777777" w:rsidR="009A71DF" w:rsidRPr="009A71DF" w:rsidRDefault="009A71DF" w:rsidP="009A71DF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bidi="pl-PL"/>
        </w:rPr>
        <w:t>Ustawienie znaków pionowych i ich wielkość zaprojektowano zgodnie                                         z „Załącznikiem do Rozporządzenia Ministra Infrastruktury z dnia 3 lipca 2003 r.”</w:t>
      </w:r>
    </w:p>
    <w:p w14:paraId="5A1F73CE" w14:textId="4F01B201" w:rsidR="009A71DF" w:rsidRDefault="009A71DF" w:rsidP="009A71DF">
      <w:pPr>
        <w:spacing w:line="360" w:lineRule="auto"/>
        <w:ind w:left="720"/>
        <w:rPr>
          <w:rFonts w:ascii="Century Gothic" w:eastAsia="ヒラギノ角ゴ Pro W3" w:hAnsi="Century Gothic" w:cs="Arial"/>
          <w:color w:val="000000"/>
          <w:sz w:val="22"/>
          <w:szCs w:val="22"/>
          <w:lang w:eastAsia="en-US"/>
        </w:rPr>
      </w:pPr>
    </w:p>
    <w:p w14:paraId="2ED86256" w14:textId="77777777" w:rsidR="005B66B5" w:rsidRDefault="005B66B5" w:rsidP="009A71DF">
      <w:pPr>
        <w:spacing w:line="360" w:lineRule="auto"/>
        <w:ind w:left="720"/>
        <w:rPr>
          <w:rFonts w:ascii="Century Gothic" w:eastAsia="ヒラギノ角ゴ Pro W3" w:hAnsi="Century Gothic" w:cs="Arial"/>
          <w:color w:val="000000"/>
          <w:sz w:val="22"/>
          <w:szCs w:val="22"/>
          <w:lang w:eastAsia="en-US"/>
        </w:rPr>
      </w:pPr>
    </w:p>
    <w:p w14:paraId="0F16C268" w14:textId="77777777" w:rsidR="00CC099F" w:rsidRPr="009A71DF" w:rsidRDefault="00CC099F" w:rsidP="009A71DF">
      <w:pPr>
        <w:spacing w:line="360" w:lineRule="auto"/>
        <w:ind w:left="720"/>
        <w:rPr>
          <w:rFonts w:ascii="Century Gothic" w:eastAsia="ヒラギノ角ゴ Pro W3" w:hAnsi="Century Gothic" w:cs="Arial"/>
          <w:color w:val="000000"/>
          <w:sz w:val="22"/>
          <w:szCs w:val="22"/>
          <w:lang w:eastAsia="en-US"/>
        </w:rPr>
      </w:pPr>
    </w:p>
    <w:p w14:paraId="03AA8A3E" w14:textId="77777777" w:rsidR="009A71DF" w:rsidRPr="009A71DF" w:rsidRDefault="009A71DF" w:rsidP="009A71DF">
      <w:pPr>
        <w:spacing w:line="276" w:lineRule="auto"/>
        <w:rPr>
          <w:rFonts w:ascii="Century Gothic" w:eastAsia="ヒラギノ角ゴ Pro W3" w:hAnsi="Century Gothic" w:cs="Arial"/>
          <w:b/>
          <w:color w:val="000000"/>
          <w:sz w:val="18"/>
          <w:szCs w:val="18"/>
          <w:lang w:eastAsia="en-US"/>
        </w:rPr>
      </w:pPr>
      <w:r w:rsidRPr="009A71DF">
        <w:rPr>
          <w:rFonts w:ascii="Century Gothic" w:eastAsia="ヒラギノ角ゴ Pro W3" w:hAnsi="Century Gothic" w:cs="Arial"/>
          <w:b/>
          <w:color w:val="000000"/>
          <w:sz w:val="18"/>
          <w:szCs w:val="18"/>
          <w:lang w:eastAsia="en-US"/>
        </w:rPr>
        <w:lastRenderedPageBreak/>
        <w:t>Tabela nr 1: Wymiary tarcz znaków</w:t>
      </w:r>
    </w:p>
    <w:p w14:paraId="40862F49" w14:textId="77777777" w:rsidR="009A71DF" w:rsidRPr="009A71DF" w:rsidRDefault="009A71DF" w:rsidP="009A71DF">
      <w:pPr>
        <w:ind w:left="720"/>
        <w:rPr>
          <w:rFonts w:ascii="Arial" w:eastAsia="ヒラギノ角ゴ Pro W3" w:hAnsi="Arial" w:cs="Arial"/>
          <w:color w:val="000000"/>
          <w:sz w:val="18"/>
          <w:szCs w:val="18"/>
          <w:lang w:eastAsia="en-US"/>
        </w:rPr>
      </w:pPr>
    </w:p>
    <w:tbl>
      <w:tblPr>
        <w:tblW w:w="9256" w:type="dxa"/>
        <w:jc w:val="center"/>
        <w:tblLayout w:type="fixed"/>
        <w:tblLook w:val="0000" w:firstRow="0" w:lastRow="0" w:firstColumn="0" w:lastColumn="0" w:noHBand="0" w:noVBand="0"/>
      </w:tblPr>
      <w:tblGrid>
        <w:gridCol w:w="1023"/>
        <w:gridCol w:w="1109"/>
        <w:gridCol w:w="1732"/>
        <w:gridCol w:w="1011"/>
        <w:gridCol w:w="994"/>
        <w:gridCol w:w="1664"/>
        <w:gridCol w:w="1723"/>
      </w:tblGrid>
      <w:tr w:rsidR="009A71DF" w:rsidRPr="009A71DF" w14:paraId="78CB4FCE" w14:textId="77777777" w:rsidTr="00D2549C">
        <w:trPr>
          <w:cantSplit/>
          <w:trHeight w:hRule="exact" w:val="397"/>
          <w:jc w:val="center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0D749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Grupy</w:t>
            </w:r>
          </w:p>
          <w:p w14:paraId="44E00E92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znaków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BC50A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Symbol</w:t>
            </w:r>
          </w:p>
        </w:tc>
        <w:tc>
          <w:tcPr>
            <w:tcW w:w="7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EDD9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Kategorie znaków</w:t>
            </w:r>
          </w:p>
        </w:tc>
      </w:tr>
      <w:tr w:rsidR="009A71DF" w:rsidRPr="009A71DF" w14:paraId="54C591BF" w14:textId="77777777" w:rsidTr="00D2549C">
        <w:trPr>
          <w:cantSplit/>
          <w:trHeight w:hRule="exact" w:val="518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197F6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F713C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805D3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A</w:t>
            </w:r>
          </w:p>
          <w:p w14:paraId="1D647999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ostrzegawcze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9A57F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B</w:t>
            </w:r>
          </w:p>
          <w:p w14:paraId="4B6EB47B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zakazu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EA720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C</w:t>
            </w:r>
          </w:p>
          <w:p w14:paraId="5A2E6BA9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nakazu</w:t>
            </w:r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281B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</w:t>
            </w:r>
          </w:p>
          <w:p w14:paraId="0F407B5D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informacyjne</w:t>
            </w:r>
          </w:p>
          <w:p w14:paraId="37C95350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  <w:p w14:paraId="418DE434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  <w:p w14:paraId="7B7864F2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</w:tr>
      <w:tr w:rsidR="009A71DF" w:rsidRPr="009A71DF" w14:paraId="2F0BFFDD" w14:textId="77777777" w:rsidTr="00D2549C">
        <w:trPr>
          <w:cantSplit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7533B7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4DB977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D0D6BB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długość boku</w:t>
            </w:r>
          </w:p>
        </w:tc>
        <w:tc>
          <w:tcPr>
            <w:tcW w:w="200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CAAF3C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średnica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B14877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długość podstawy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5FBDD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wysokość (n=0, 1, 2)</w:t>
            </w:r>
          </w:p>
        </w:tc>
      </w:tr>
      <w:tr w:rsidR="009A71DF" w:rsidRPr="009A71DF" w14:paraId="088D26B3" w14:textId="77777777" w:rsidTr="00D2549C">
        <w:trPr>
          <w:trHeight w:val="16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638C0F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małe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1264A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26D50D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750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82A57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0D248B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FD9A4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600+150 n</w:t>
            </w:r>
          </w:p>
        </w:tc>
      </w:tr>
      <w:tr w:rsidR="009A71DF" w:rsidRPr="009A71DF" w14:paraId="00DDB7A4" w14:textId="77777777" w:rsidTr="00D2549C">
        <w:trPr>
          <w:trHeight w:val="16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24465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średnie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D6A658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834AA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900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94E86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652AE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2EBB8C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600+150 n</w:t>
            </w:r>
          </w:p>
        </w:tc>
      </w:tr>
      <w:tr w:rsidR="009A71DF" w:rsidRPr="009A71DF" w14:paraId="21502EAB" w14:textId="77777777" w:rsidTr="00D2549C">
        <w:trPr>
          <w:trHeight w:val="16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AB085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duże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C305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080EA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1050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72A3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900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CB0D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900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AAB08" w14:textId="77777777" w:rsidR="009A71DF" w:rsidRPr="009A71DF" w:rsidRDefault="009A71DF" w:rsidP="009A71DF">
            <w:pPr>
              <w:jc w:val="center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A71DF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900+225 n</w:t>
            </w:r>
          </w:p>
        </w:tc>
      </w:tr>
    </w:tbl>
    <w:p w14:paraId="1C1B2B04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="Arial" w:eastAsia="Lucida Sans Unicode" w:hAnsi="Arial" w:cs="Arial"/>
          <w:sz w:val="22"/>
          <w:szCs w:val="22"/>
          <w:lang w:eastAsia="en-US" w:bidi="pl-PL"/>
        </w:rPr>
      </w:pPr>
    </w:p>
    <w:p w14:paraId="594E0A93" w14:textId="77777777" w:rsidR="009A71DF" w:rsidRPr="009A71DF" w:rsidRDefault="009A71DF" w:rsidP="009A71DF">
      <w:pPr>
        <w:spacing w:line="360" w:lineRule="auto"/>
        <w:jc w:val="both"/>
        <w:rPr>
          <w:rFonts w:ascii="Century Gothic" w:eastAsia="Lucida Sans Unicode" w:hAnsi="Century Gothic" w:cs="Arial"/>
          <w:lang w:bidi="pl-PL"/>
        </w:rPr>
      </w:pPr>
      <w:r w:rsidRPr="009A71DF">
        <w:rPr>
          <w:rFonts w:ascii="Century Gothic" w:eastAsia="Lucida Sans Unicode" w:hAnsi="Century Gothic" w:cs="Arial"/>
          <w:lang w:bidi="pl-PL"/>
        </w:rPr>
        <w:t xml:space="preserve">Tarcze znaków powinny być odchylone w poziomie od linii prostopadłej do osi jezdni. Odchylenie tarczy znaków powinno wynosić około 5° w kierunku jezdni. </w:t>
      </w:r>
    </w:p>
    <w:p w14:paraId="21F8863E" w14:textId="77777777" w:rsidR="009A71DF" w:rsidRPr="009A71DF" w:rsidRDefault="009A71DF" w:rsidP="009A71DF">
      <w:pPr>
        <w:spacing w:line="276" w:lineRule="auto"/>
        <w:ind w:left="720"/>
        <w:jc w:val="both"/>
        <w:rPr>
          <w:rFonts w:ascii="Century Gothic" w:eastAsia="ヒラギノ角ゴ Pro W3" w:hAnsi="Century Gothic" w:cs="Arial"/>
          <w:color w:val="000000"/>
          <w:sz w:val="22"/>
          <w:szCs w:val="22"/>
          <w:lang w:eastAsia="en-US"/>
        </w:rPr>
      </w:pPr>
    </w:p>
    <w:p w14:paraId="5642AE05" w14:textId="77777777" w:rsidR="009A71DF" w:rsidRPr="009A71DF" w:rsidRDefault="009A71DF" w:rsidP="009A71DF">
      <w:pPr>
        <w:spacing w:line="276" w:lineRule="auto"/>
        <w:jc w:val="both"/>
        <w:rPr>
          <w:rFonts w:ascii="Century Gothic" w:eastAsia="ヒラギノ角ゴ Pro W3" w:hAnsi="Century Gothic" w:cs="Arial"/>
          <w:b/>
          <w:color w:val="000000"/>
          <w:sz w:val="18"/>
          <w:szCs w:val="18"/>
          <w:lang w:bidi="pl-PL"/>
        </w:rPr>
      </w:pPr>
      <w:r w:rsidRPr="009A71DF">
        <w:rPr>
          <w:rFonts w:ascii="Century Gothic" w:eastAsia="ヒラギノ角ゴ Pro W3" w:hAnsi="Century Gothic" w:cs="Arial"/>
          <w:b/>
          <w:color w:val="000000"/>
          <w:sz w:val="18"/>
          <w:szCs w:val="18"/>
          <w:lang w:eastAsia="en-US"/>
        </w:rPr>
        <w:t xml:space="preserve">Tabela nr 2: </w:t>
      </w:r>
      <w:r w:rsidRPr="009A71DF">
        <w:rPr>
          <w:rFonts w:ascii="Century Gothic" w:eastAsia="ヒラギノ角ゴ Pro W3" w:hAnsi="Century Gothic" w:cs="Arial"/>
          <w:b/>
          <w:color w:val="000000"/>
          <w:sz w:val="18"/>
          <w:szCs w:val="18"/>
          <w:lang w:bidi="pl-PL"/>
        </w:rPr>
        <w:t>Wysokość umieszczania znaków</w:t>
      </w:r>
    </w:p>
    <w:p w14:paraId="571AEA2E" w14:textId="77777777" w:rsidR="009A71DF" w:rsidRPr="009A71DF" w:rsidRDefault="009A71DF" w:rsidP="009A71DF">
      <w:pPr>
        <w:ind w:left="720"/>
        <w:rPr>
          <w:rFonts w:ascii="Arial" w:eastAsia="ヒラギノ角ゴ Pro W3" w:hAnsi="Arial" w:cs="Arial"/>
          <w:color w:val="000000"/>
          <w:sz w:val="18"/>
          <w:szCs w:val="18"/>
          <w:lang w:eastAsia="en-US"/>
        </w:rPr>
      </w:pPr>
    </w:p>
    <w:tbl>
      <w:tblPr>
        <w:tblW w:w="92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551"/>
        <w:gridCol w:w="2878"/>
      </w:tblGrid>
      <w:tr w:rsidR="009A71DF" w:rsidRPr="009A71DF" w14:paraId="12ED71AA" w14:textId="77777777" w:rsidTr="00D2549C">
        <w:trPr>
          <w:cantSplit/>
          <w:trHeight w:hRule="exact" w:val="420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6C3EC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Kategorie znaków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0D13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Wysokość umieszczenia znaku [m]</w:t>
            </w:r>
          </w:p>
        </w:tc>
      </w:tr>
      <w:tr w:rsidR="009A71DF" w:rsidRPr="009A71DF" w14:paraId="4CE52CF7" w14:textId="77777777" w:rsidTr="00D2549C">
        <w:trPr>
          <w:cantSplit/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3F7B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6186B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Poza obszarami zabudowanymi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8654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Na obszarach zabudowanych</w:t>
            </w:r>
          </w:p>
        </w:tc>
      </w:tr>
      <w:tr w:rsidR="009A71DF" w:rsidRPr="009A71DF" w14:paraId="078FEE34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AE1AA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A - ostrzegawcze </w:t>
            </w:r>
          </w:p>
          <w:p w14:paraId="49AFF9BE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B - zakazu 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2)</w:t>
            </w:r>
          </w:p>
          <w:p w14:paraId="7F0CD6B2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C - nakazu </w:t>
            </w:r>
          </w:p>
          <w:p w14:paraId="2A95615A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D - informacyjne </w:t>
            </w:r>
          </w:p>
          <w:p w14:paraId="3FC488BF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F - uzupełniające 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1)</w:t>
            </w:r>
          </w:p>
          <w:p w14:paraId="71BED310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G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dodatkowe przed przejazdami kolejowymi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3)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F82F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  <w:t>min. 2,00</w:t>
            </w:r>
          </w:p>
          <w:p w14:paraId="53450827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/>
              </w:rPr>
              <w:t>(min. 1,50)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/>
              </w:rPr>
              <w:t>5)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9B49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  <w:t>min. 2,00 (2,20)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 w:bidi="pl-PL"/>
              </w:rPr>
              <w:t>6)</w:t>
            </w:r>
          </w:p>
        </w:tc>
      </w:tr>
      <w:tr w:rsidR="009A71DF" w:rsidRPr="009A71DF" w14:paraId="62D47511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1FA96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E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tablice </w:t>
            </w:r>
            <w:proofErr w:type="spellStart"/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przeddrogowskazowe</w:t>
            </w:r>
            <w:proofErr w:type="spellEnd"/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E-1, 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drogowskazy tablicowe E-2,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tablice szlak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ó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w drogowych E-14,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72116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  <w:t>min. 1,00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259A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 w:bidi="pl-PL"/>
              </w:rPr>
              <w:t>min. 2,00 (2,20)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 w:bidi="pl-PL"/>
              </w:rPr>
              <w:t>6)</w:t>
            </w:r>
          </w:p>
          <w:p w14:paraId="56C87244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val="de-DE" w:eastAsia="en-US"/>
              </w:rPr>
              <w:t xml:space="preserve">min. 1,00 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val="de-DE" w:eastAsia="en-US"/>
              </w:rPr>
              <w:t>4)</w:t>
            </w:r>
          </w:p>
        </w:tc>
      </w:tr>
      <w:tr w:rsidR="009A71DF" w:rsidRPr="009A71DF" w14:paraId="57F144D6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BE944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E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znaki szlaku drogowego E-15, E-16,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tablice kierunkowe E-13,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tablice miejscowo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ś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ci E-17a, E-18a,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drogowskazy w kształcie strzały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ma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ł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e E-4,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br/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drogowskazy do obiektu E-5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÷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E-12, E-19a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÷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E-22,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0923E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2,00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4BBB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min. 2,00 (2,20)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6)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2,50</w:t>
            </w:r>
          </w:p>
        </w:tc>
      </w:tr>
      <w:tr w:rsidR="009A71DF" w:rsidRPr="009A71DF" w14:paraId="627B77CB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AA1E7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E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drogowskazy w kszta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ł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cie strza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ł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y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du</w:t>
            </w:r>
            <w:r w:rsidRPr="009A71DF">
              <w:rPr>
                <w:rFonts w:asciiTheme="minorHAnsi" w:eastAsia="Calibri" w:hAnsiTheme="minorHAnsi" w:cs="FL Pismo Techniczne"/>
                <w:sz w:val="18"/>
                <w:szCs w:val="22"/>
                <w:lang w:eastAsia="en-US" w:bidi="pl-PL"/>
              </w:rPr>
              <w:t>ż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204CC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min. 0,70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AC7A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min. 0,70</w:t>
            </w:r>
          </w:p>
        </w:tc>
      </w:tr>
      <w:tr w:rsidR="009A71DF" w:rsidRPr="009A71DF" w14:paraId="33D4303F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F9EC8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Znaki umieszczone nad jezdnią 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2)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B380C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min. 5,00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F297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min. 5,00</w:t>
            </w:r>
          </w:p>
        </w:tc>
      </w:tr>
      <w:tr w:rsidR="009A71DF" w:rsidRPr="009A71DF" w14:paraId="64B41B97" w14:textId="77777777" w:rsidTr="00D2549C">
        <w:trPr>
          <w:cantSplit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BACDD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>Znaki umieszczone na urządzeniach bezpieczeństwa ruchu lub za tymi urządzeniami</w:t>
            </w:r>
            <w:r w:rsidRPr="009A71DF">
              <w:rPr>
                <w:rFonts w:asciiTheme="minorHAnsi" w:eastAsia="Calibri" w:hAnsiTheme="minorHAnsi"/>
                <w:sz w:val="18"/>
                <w:szCs w:val="22"/>
                <w:vertAlign w:val="superscript"/>
                <w:lang w:eastAsia="en-US" w:bidi="pl-PL"/>
              </w:rPr>
              <w:t>7)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37B2A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0,90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1,20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F538" w14:textId="77777777" w:rsidR="009A71DF" w:rsidRPr="009A71DF" w:rsidRDefault="009A71DF" w:rsidP="009A71DF">
            <w:pPr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</w:pP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0,90 </w:t>
            </w:r>
            <w:r w:rsidRPr="009A71DF">
              <w:rPr>
                <w:rFonts w:asciiTheme="minorHAnsi" w:eastAsia="Calibri" w:hAnsiTheme="minorHAnsi" w:cs="Arial"/>
                <w:sz w:val="18"/>
                <w:szCs w:val="22"/>
                <w:lang w:eastAsia="en-US" w:bidi="pl-PL"/>
              </w:rPr>
              <w:t>–</w:t>
            </w:r>
            <w:r w:rsidRPr="009A71DF">
              <w:rPr>
                <w:rFonts w:asciiTheme="minorHAnsi" w:eastAsia="Calibri" w:hAnsiTheme="minorHAnsi"/>
                <w:sz w:val="18"/>
                <w:szCs w:val="22"/>
                <w:lang w:eastAsia="en-US" w:bidi="pl-PL"/>
              </w:rPr>
              <w:t xml:space="preserve"> 1,20</w:t>
            </w:r>
          </w:p>
        </w:tc>
      </w:tr>
    </w:tbl>
    <w:p w14:paraId="6C935D2C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18"/>
          <w:szCs w:val="18"/>
          <w:vertAlign w:val="superscript"/>
          <w:lang w:eastAsia="en-US"/>
        </w:rPr>
      </w:pPr>
    </w:p>
    <w:p w14:paraId="6C6A61B5" w14:textId="77777777" w:rsidR="009A71DF" w:rsidRPr="009A71DF" w:rsidRDefault="009A71DF" w:rsidP="009A71DF">
      <w:pPr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1)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z wyj</w:t>
      </w:r>
      <w:r w:rsidRPr="009A71DF">
        <w:rPr>
          <w:rFonts w:cs="FL Pismo Techniczne"/>
          <w:sz w:val="18"/>
          <w:szCs w:val="18"/>
        </w:rPr>
        <w:t>ą</w:t>
      </w:r>
      <w:r w:rsidRPr="009A71DF">
        <w:rPr>
          <w:sz w:val="18"/>
          <w:szCs w:val="18"/>
        </w:rPr>
        <w:t>tkiem znak</w:t>
      </w:r>
      <w:r w:rsidRPr="009A71DF">
        <w:rPr>
          <w:rFonts w:cs="FL Pismo Techniczne"/>
          <w:sz w:val="18"/>
          <w:szCs w:val="18"/>
        </w:rPr>
        <w:t>ó</w:t>
      </w:r>
      <w:r w:rsidRPr="009A71DF">
        <w:rPr>
          <w:sz w:val="18"/>
          <w:szCs w:val="18"/>
        </w:rPr>
        <w:t>w F-11 (5,00 m) i F-14a, b, c (0,50 m),</w:t>
      </w:r>
    </w:p>
    <w:p w14:paraId="48335F5B" w14:textId="77777777" w:rsidR="009A71DF" w:rsidRPr="009A71DF" w:rsidRDefault="009A71DF" w:rsidP="009A71DF">
      <w:pPr>
        <w:rPr>
          <w:rFonts w:eastAsia="Lucida Sans Unicode" w:cs="Tahoma"/>
          <w:sz w:val="18"/>
          <w:szCs w:val="18"/>
          <w:lang w:bidi="pl-PL"/>
        </w:rPr>
      </w:pPr>
      <w:r w:rsidRPr="009A71DF">
        <w:rPr>
          <w:rFonts w:eastAsia="Lucida Sans Unicode" w:cs="Tahoma"/>
          <w:sz w:val="18"/>
          <w:szCs w:val="18"/>
          <w:vertAlign w:val="superscript"/>
          <w:lang w:bidi="pl-PL"/>
        </w:rPr>
        <w:t>2)</w:t>
      </w:r>
      <w:r w:rsidRPr="009A71DF">
        <w:rPr>
          <w:rFonts w:eastAsia="Lucida Sans Unicode" w:cs="Tahoma"/>
          <w:sz w:val="18"/>
          <w:szCs w:val="18"/>
          <w:lang w:bidi="pl-PL"/>
        </w:rPr>
        <w:t xml:space="preserve"> </w:t>
      </w:r>
      <w:r w:rsidRPr="009A71DF">
        <w:rPr>
          <w:rFonts w:eastAsia="Lucida Sans Unicode" w:cs="Arial"/>
          <w:sz w:val="18"/>
          <w:szCs w:val="18"/>
          <w:lang w:bidi="pl-PL"/>
        </w:rPr>
        <w:t>–</w:t>
      </w:r>
      <w:r w:rsidRPr="009A71DF">
        <w:rPr>
          <w:rFonts w:eastAsia="Lucida Sans Unicode" w:cs="Tahoma"/>
          <w:sz w:val="18"/>
          <w:szCs w:val="18"/>
          <w:lang w:bidi="pl-PL"/>
        </w:rPr>
        <w:t xml:space="preserve"> z wyj</w:t>
      </w:r>
      <w:r w:rsidRPr="009A71DF">
        <w:rPr>
          <w:rFonts w:eastAsia="Lucida Sans Unicode" w:cs="FL Pismo Techniczne"/>
          <w:sz w:val="18"/>
          <w:szCs w:val="18"/>
          <w:lang w:bidi="pl-PL"/>
        </w:rPr>
        <w:t>ą</w:t>
      </w:r>
      <w:r w:rsidRPr="009A71DF">
        <w:rPr>
          <w:rFonts w:eastAsia="Lucida Sans Unicode" w:cs="Tahoma"/>
          <w:sz w:val="18"/>
          <w:szCs w:val="18"/>
          <w:lang w:bidi="pl-PL"/>
        </w:rPr>
        <w:t>tkiem znak</w:t>
      </w:r>
      <w:r w:rsidRPr="009A71DF">
        <w:rPr>
          <w:rFonts w:eastAsia="Lucida Sans Unicode" w:cs="FL Pismo Techniczne"/>
          <w:sz w:val="18"/>
          <w:szCs w:val="18"/>
          <w:lang w:bidi="pl-PL"/>
        </w:rPr>
        <w:t>ó</w:t>
      </w:r>
      <w:r w:rsidRPr="009A71DF">
        <w:rPr>
          <w:rFonts w:eastAsia="Lucida Sans Unicode" w:cs="Tahoma"/>
          <w:sz w:val="18"/>
          <w:szCs w:val="18"/>
          <w:lang w:bidi="pl-PL"/>
        </w:rPr>
        <w:t>w umieszczonych na elementach konstrukcji obiekt</w:t>
      </w:r>
      <w:r w:rsidRPr="009A71DF">
        <w:rPr>
          <w:rFonts w:eastAsia="Lucida Sans Unicode" w:cs="FL Pismo Techniczne"/>
          <w:sz w:val="18"/>
          <w:szCs w:val="18"/>
          <w:lang w:bidi="pl-PL"/>
        </w:rPr>
        <w:t>ó</w:t>
      </w:r>
      <w:r w:rsidRPr="009A71DF">
        <w:rPr>
          <w:rFonts w:eastAsia="Lucida Sans Unicode" w:cs="Tahoma"/>
          <w:sz w:val="18"/>
          <w:szCs w:val="18"/>
          <w:lang w:bidi="pl-PL"/>
        </w:rPr>
        <w:t>w in</w:t>
      </w:r>
      <w:r w:rsidRPr="009A71DF">
        <w:rPr>
          <w:rFonts w:eastAsia="Lucida Sans Unicode" w:cs="FL Pismo Techniczne"/>
          <w:sz w:val="18"/>
          <w:szCs w:val="18"/>
          <w:lang w:bidi="pl-PL"/>
        </w:rPr>
        <w:t>ż</w:t>
      </w:r>
      <w:r w:rsidRPr="009A71DF">
        <w:rPr>
          <w:rFonts w:eastAsia="Lucida Sans Unicode" w:cs="Tahoma"/>
          <w:sz w:val="18"/>
          <w:szCs w:val="18"/>
          <w:lang w:bidi="pl-PL"/>
        </w:rPr>
        <w:t>ynierskich o obniżonej skrajni,</w:t>
      </w:r>
    </w:p>
    <w:p w14:paraId="75DDF09C" w14:textId="77777777" w:rsidR="009A71DF" w:rsidRPr="009A71DF" w:rsidRDefault="009A71DF" w:rsidP="009A71DF">
      <w:pPr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3)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z wyjątkiem znaków G-1 (1,00 m - na ulicach; 0,50 m - na pozostałych drogach),</w:t>
      </w:r>
    </w:p>
    <w:p w14:paraId="5E64869C" w14:textId="77777777" w:rsidR="009A71DF" w:rsidRPr="009A71DF" w:rsidRDefault="009A71DF" w:rsidP="009A71DF">
      <w:pPr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4)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dla znak</w:t>
      </w:r>
      <w:r w:rsidRPr="009A71DF">
        <w:rPr>
          <w:rFonts w:cs="FL Pismo Techniczne"/>
          <w:sz w:val="18"/>
          <w:szCs w:val="18"/>
        </w:rPr>
        <w:t>ó</w:t>
      </w:r>
      <w:r w:rsidRPr="009A71DF">
        <w:rPr>
          <w:sz w:val="18"/>
          <w:szCs w:val="18"/>
        </w:rPr>
        <w:t>w umieszczanych w pasie zieleni poza chodnikiem lub na poboczu,</w:t>
      </w:r>
    </w:p>
    <w:p w14:paraId="518CE4EA" w14:textId="77777777" w:rsidR="009A71DF" w:rsidRPr="009A71DF" w:rsidRDefault="009A71DF" w:rsidP="009A71DF">
      <w:pPr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5)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dla kilku znak</w:t>
      </w:r>
      <w:r w:rsidRPr="009A71DF">
        <w:rPr>
          <w:rFonts w:cs="FL Pismo Techniczne"/>
          <w:sz w:val="18"/>
          <w:szCs w:val="18"/>
        </w:rPr>
        <w:t>ó</w:t>
      </w:r>
      <w:r w:rsidRPr="009A71DF">
        <w:rPr>
          <w:sz w:val="18"/>
          <w:szCs w:val="18"/>
        </w:rPr>
        <w:t>w umieszczanych na jednej konstrukcji wsporczej przy braku ruchu pieszego,</w:t>
      </w:r>
    </w:p>
    <w:p w14:paraId="2536C179" w14:textId="77777777" w:rsidR="009A71DF" w:rsidRPr="009A71DF" w:rsidRDefault="009A71DF" w:rsidP="009A71DF">
      <w:pPr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6)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w przypadku umieszczenia znaku na chodniku.</w:t>
      </w:r>
    </w:p>
    <w:p w14:paraId="40A8F7FA" w14:textId="77777777" w:rsidR="009A71DF" w:rsidRPr="009A71DF" w:rsidRDefault="009A71DF" w:rsidP="009A71DF">
      <w:pPr>
        <w:ind w:left="284" w:hanging="284"/>
        <w:rPr>
          <w:sz w:val="18"/>
          <w:szCs w:val="18"/>
        </w:rPr>
      </w:pPr>
      <w:r w:rsidRPr="009A71DF">
        <w:rPr>
          <w:sz w:val="18"/>
          <w:szCs w:val="18"/>
          <w:vertAlign w:val="superscript"/>
        </w:rPr>
        <w:t>7)</w:t>
      </w:r>
      <w:r w:rsidRPr="009A71DF">
        <w:rPr>
          <w:sz w:val="18"/>
          <w:szCs w:val="18"/>
        </w:rPr>
        <w:t xml:space="preserve"> </w:t>
      </w:r>
      <w:r w:rsidRPr="009A71DF">
        <w:rPr>
          <w:rFonts w:cs="Arial"/>
          <w:sz w:val="18"/>
          <w:szCs w:val="18"/>
        </w:rPr>
        <w:t>–</w:t>
      </w:r>
      <w:r w:rsidRPr="009A71DF">
        <w:rPr>
          <w:sz w:val="18"/>
          <w:szCs w:val="18"/>
        </w:rPr>
        <w:t xml:space="preserve"> z wyjątkiem znaków umieszczonych na elementach konstrukcji obiektów inżynierskich o obniżonej skrajni oraz azylach     dla pieszych lub wysepkach kanalizujących ruch umieszczonych w obrębie przejść dla pieszych.</w:t>
      </w:r>
    </w:p>
    <w:p w14:paraId="2D3E146D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41A274EF" w14:textId="77777777" w:rsidR="009A71DF" w:rsidRPr="009A71DF" w:rsidRDefault="009A71DF" w:rsidP="009A71DF">
      <w:pPr>
        <w:keepNext/>
        <w:keepLines/>
        <w:outlineLvl w:val="7"/>
        <w:rPr>
          <w:rFonts w:ascii="Century Gothic" w:eastAsiaTheme="majorEastAsia" w:hAnsi="Century Gothic" w:cs="Arial"/>
          <w:i/>
          <w:color w:val="404040" w:themeColor="text1" w:themeTint="BF"/>
          <w:sz w:val="22"/>
          <w:szCs w:val="22"/>
        </w:rPr>
      </w:pPr>
      <w:r w:rsidRPr="009A71DF">
        <w:rPr>
          <w:rFonts w:ascii="Century Gothic" w:eastAsiaTheme="majorEastAsia" w:hAnsi="Century Gothic" w:cs="Arial"/>
          <w:color w:val="404040" w:themeColor="text1" w:themeTint="BF"/>
          <w:sz w:val="22"/>
          <w:szCs w:val="22"/>
        </w:rPr>
        <w:t>Dopuszczalne sposoby umieszczania znaków drogowych:</w:t>
      </w:r>
    </w:p>
    <w:p w14:paraId="106CDEC7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A71D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AB60B3" wp14:editId="53A9677A">
            <wp:simplePos x="0" y="0"/>
            <wp:positionH relativeFrom="column">
              <wp:posOffset>2952750</wp:posOffset>
            </wp:positionH>
            <wp:positionV relativeFrom="paragraph">
              <wp:posOffset>110490</wp:posOffset>
            </wp:positionV>
            <wp:extent cx="2237740" cy="1398905"/>
            <wp:effectExtent l="19050" t="0" r="0" b="0"/>
            <wp:wrapNone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1D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F392DB" wp14:editId="2F55A5BD">
            <wp:simplePos x="0" y="0"/>
            <wp:positionH relativeFrom="column">
              <wp:posOffset>781685</wp:posOffset>
            </wp:positionH>
            <wp:positionV relativeFrom="paragraph">
              <wp:posOffset>54610</wp:posOffset>
            </wp:positionV>
            <wp:extent cx="2524125" cy="1669415"/>
            <wp:effectExtent l="19050" t="0" r="9525" b="0"/>
            <wp:wrapNone/>
            <wp:docPr id="12" name="Obraz 1" descr="http://stary.rowerowy.bialystok.pl/img/rozporzadzenia/odleglosc_znaku_od_jez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y.rowerowy.bialystok.pl/img/rozporzadzenia/odleglosc_znaku_od_jezdn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AB25A0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CF40D8" w14:textId="77777777" w:rsidR="009A71DF" w:rsidRPr="009A71DF" w:rsidRDefault="009A71DF" w:rsidP="009A71D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F77084" w14:textId="77777777" w:rsidR="009A71DF" w:rsidRPr="009A71DF" w:rsidRDefault="009A71D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BA44DD1" w14:textId="77777777" w:rsidR="009A71DF" w:rsidRPr="009A71DF" w:rsidRDefault="009A71D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694A5145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631CB821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5FD0B1B0" w14:textId="772CD4CA" w:rsid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0DEC2E64" w14:textId="77777777" w:rsidR="00CC099F" w:rsidRPr="009A71DF" w:rsidRDefault="00CC099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643D95C3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9A71DF">
        <w:rPr>
          <w:rFonts w:asciiTheme="minorHAnsi" w:eastAsiaTheme="minorHAnsi" w:hAnsiTheme="minorHAnsi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03C416C2" wp14:editId="14A9D4D0">
            <wp:simplePos x="0" y="0"/>
            <wp:positionH relativeFrom="column">
              <wp:posOffset>2957830</wp:posOffset>
            </wp:positionH>
            <wp:positionV relativeFrom="paragraph">
              <wp:posOffset>-31115</wp:posOffset>
            </wp:positionV>
            <wp:extent cx="2228850" cy="1838325"/>
            <wp:effectExtent l="19050" t="0" r="0" b="0"/>
            <wp:wrapNone/>
            <wp:docPr id="13" name="Obraz 7" descr="https://encrypted-tbn0.gstatic.com/images?q=tbn:ANd9GcTa8p8HzNc28DWEWYiVSD0Kbom44ts2H0-QZ4AP99N0IjyO0i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a8p8HzNc28DWEWYiVSD0Kbom44ts2H0-QZ4AP99N0IjyO0i7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1DF">
        <w:rPr>
          <w:rFonts w:asciiTheme="minorHAnsi" w:eastAsiaTheme="minorHAnsi" w:hAnsiTheme="minorHAnsi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255FC37" wp14:editId="47B99CDA">
            <wp:simplePos x="0" y="0"/>
            <wp:positionH relativeFrom="column">
              <wp:posOffset>652780</wp:posOffset>
            </wp:positionH>
            <wp:positionV relativeFrom="paragraph">
              <wp:posOffset>83185</wp:posOffset>
            </wp:positionV>
            <wp:extent cx="2457450" cy="1590675"/>
            <wp:effectExtent l="19050" t="0" r="0" b="0"/>
            <wp:wrapNone/>
            <wp:docPr id="14" name="Obraz 4" descr="https://encrypted-tbn2.gstatic.com/images?q=tbn:ANd9GcRIFwjFTS_E-zZR7o9TYIu7ZpsBZg8LrY6iaRfEkGSQjzPNLT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IFwjFTS_E-zZR7o9TYIu7ZpsBZg8LrY6iaRfEkGSQjzPNLTz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A7381A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0F200441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5A4FFE0A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49D1A9F6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0B722487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34F00092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652BD59" w14:textId="77777777" w:rsidR="009A71DF" w:rsidRPr="009A71DF" w:rsidRDefault="009A71DF" w:rsidP="009A71DF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2DBFEB57" w14:textId="77777777" w:rsidR="00CC099F" w:rsidRDefault="00CC099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</w:p>
    <w:p w14:paraId="37865937" w14:textId="77777777" w:rsidR="00CC099F" w:rsidRDefault="00CC099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</w:p>
    <w:p w14:paraId="5F36F724" w14:textId="36B421ED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>Znaki na ulicach/drogach umieszcza się w odległości 0,50 ÷ 2,00 m od krawędzi jezdni. Wysokość umieszczenia znaku powinna być dostosowana do rodzaju drogi (ulicy) oraz konkretnego miejsca na drodze. Jedną z zasadniczych okoliczności, które należy uwzględnić, jest ruch pieszych, dla których znak zbyt nisko ustawiony może stanowić istotną przeszkodę (min 2,20 m do dolnej krawędzi tarczy od podłoża).</w:t>
      </w:r>
    </w:p>
    <w:p w14:paraId="5AB40B00" w14:textId="77777777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Tarcze znaków wykonać z ocynkowanej blachy stalowej o grubości min. 1,25 </w:t>
      </w:r>
      <w:proofErr w:type="gramStart"/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mm,   </w:t>
      </w:r>
      <w:proofErr w:type="gramEnd"/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 xml:space="preserve">                z podwójnie zagiętą krawędzią na całym obwodzie, wyposażone w poziome profile usztywniająco – montażowe. Mocowanie znaku – zastosować obejmy z możliwością regulacji w zależności od rodzaju konstrukcji wsporczej.</w:t>
      </w:r>
    </w:p>
    <w:p w14:paraId="4816E08E" w14:textId="77777777" w:rsidR="009A71DF" w:rsidRPr="009A71DF" w:rsidRDefault="009A71DF" w:rsidP="009A71DF">
      <w:pPr>
        <w:spacing w:line="360" w:lineRule="auto"/>
        <w:contextualSpacing/>
        <w:jc w:val="both"/>
        <w:rPr>
          <w:rFonts w:ascii="Century Gothic" w:eastAsia="Lucida Sans Unicode" w:hAnsi="Century Gothic" w:cs="Arial"/>
          <w:sz w:val="22"/>
          <w:szCs w:val="22"/>
          <w:lang w:eastAsia="en-US" w:bidi="pl-PL"/>
        </w:rPr>
      </w:pPr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>Lico znaku wykonać z folii pryzmatycznej typu 2. Słupki do znaków – rury stalowe ocynkowane o średnicy min 60-70mm, o min grubości ścianki 2,9 mm, zaślepione                   u góry, z przyspawanymi u dołu tzw. „wąsami kotwiącymi</w:t>
      </w:r>
      <w:proofErr w:type="gramStart"/>
      <w:r w:rsidRPr="009A71DF">
        <w:rPr>
          <w:rFonts w:ascii="Century Gothic" w:eastAsia="Lucida Sans Unicode" w:hAnsi="Century Gothic" w:cs="Arial"/>
          <w:sz w:val="22"/>
          <w:szCs w:val="22"/>
          <w:lang w:eastAsia="en-US" w:bidi="pl-PL"/>
        </w:rPr>
        <w:t>” .</w:t>
      </w:r>
      <w:proofErr w:type="gramEnd"/>
    </w:p>
    <w:p w14:paraId="30B19475" w14:textId="77777777" w:rsidR="009A71DF" w:rsidRPr="009A71DF" w:rsidRDefault="009A71DF" w:rsidP="009A71DF">
      <w:pPr>
        <w:keepNext/>
        <w:keepLines/>
        <w:ind w:left="720"/>
        <w:outlineLvl w:val="7"/>
        <w:rPr>
          <w:rFonts w:ascii="Century Gothic" w:eastAsiaTheme="majorEastAsia" w:hAnsi="Century Gothic" w:cs="Arial"/>
          <w:color w:val="404040" w:themeColor="text1" w:themeTint="BF"/>
          <w:sz w:val="22"/>
          <w:szCs w:val="22"/>
        </w:rPr>
      </w:pPr>
    </w:p>
    <w:p w14:paraId="2799236C" w14:textId="2A71E90F" w:rsidR="009A71DF" w:rsidRPr="009A71DF" w:rsidRDefault="00B7681E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sz w:val="28"/>
          <w:szCs w:val="28"/>
        </w:rPr>
      </w:pPr>
      <w:r>
        <w:rPr>
          <w:rFonts w:ascii="Century Gothic" w:eastAsia="MS Gothic" w:hAnsi="Century Gothic" w:cstheme="minorHAnsi"/>
          <w:b/>
          <w:sz w:val="28"/>
          <w:szCs w:val="28"/>
        </w:rPr>
        <w:t>7</w:t>
      </w:r>
      <w:r w:rsidR="009A71DF" w:rsidRPr="009A71DF">
        <w:rPr>
          <w:rFonts w:ascii="Century Gothic" w:eastAsia="MS Gothic" w:hAnsi="Century Gothic" w:cstheme="minorHAnsi"/>
          <w:b/>
          <w:sz w:val="28"/>
          <w:szCs w:val="28"/>
        </w:rPr>
        <w:t xml:space="preserve">. Uwagi końcowe. </w:t>
      </w:r>
    </w:p>
    <w:p w14:paraId="05507E3C" w14:textId="6447DCED" w:rsidR="009A71DF" w:rsidRPr="009A71DF" w:rsidRDefault="009A71DF">
      <w:pPr>
        <w:numPr>
          <w:ilvl w:val="0"/>
          <w:numId w:val="8"/>
        </w:numPr>
        <w:tabs>
          <w:tab w:val="left" w:pos="0"/>
        </w:tabs>
        <w:spacing w:line="360" w:lineRule="auto"/>
        <w:ind w:left="426" w:hanging="426"/>
        <w:jc w:val="both"/>
        <w:rPr>
          <w:rFonts w:ascii="Century Gothic" w:hAnsi="Century Gothic" w:cs="Arial"/>
          <w:iCs/>
          <w:sz w:val="22"/>
          <w:szCs w:val="22"/>
        </w:rPr>
      </w:pPr>
      <w:r w:rsidRPr="009A71DF">
        <w:rPr>
          <w:rFonts w:ascii="Century Gothic" w:hAnsi="Century Gothic" w:cs="Arial"/>
          <w:iCs/>
          <w:sz w:val="22"/>
          <w:szCs w:val="22"/>
        </w:rPr>
        <w:t xml:space="preserve">oznakowanie pionowe wykonać znakami z grupy wielkości: </w:t>
      </w:r>
      <w:r w:rsidR="00CC099F">
        <w:rPr>
          <w:rFonts w:ascii="Century Gothic" w:hAnsi="Century Gothic" w:cs="Arial"/>
          <w:iCs/>
          <w:sz w:val="22"/>
          <w:szCs w:val="22"/>
        </w:rPr>
        <w:t>średnie</w:t>
      </w:r>
    </w:p>
    <w:p w14:paraId="5E88E31F" w14:textId="77777777" w:rsidR="009A71DF" w:rsidRPr="009A71DF" w:rsidRDefault="009A71DF">
      <w:pPr>
        <w:numPr>
          <w:ilvl w:val="0"/>
          <w:numId w:val="8"/>
        </w:numPr>
        <w:tabs>
          <w:tab w:val="left" w:pos="0"/>
        </w:tabs>
        <w:spacing w:line="360" w:lineRule="auto"/>
        <w:ind w:left="426" w:hanging="426"/>
        <w:jc w:val="both"/>
        <w:rPr>
          <w:rFonts w:ascii="Century Gothic" w:hAnsi="Century Gothic" w:cs="Arial"/>
          <w:iCs/>
          <w:sz w:val="22"/>
          <w:szCs w:val="22"/>
        </w:rPr>
      </w:pPr>
      <w:r w:rsidRPr="009A71DF">
        <w:rPr>
          <w:rFonts w:ascii="Century Gothic" w:hAnsi="Century Gothic" w:cs="Arial"/>
          <w:iCs/>
          <w:sz w:val="22"/>
          <w:szCs w:val="22"/>
        </w:rPr>
        <w:t>zastosowane znaki, sygnały lub urządzenia bezpieczeństwa ruchu muszą być wykonane i ustawione zgodnie z warunkami technicznymi określonymi                                w rozporządzeniu</w:t>
      </w:r>
      <w:r w:rsidRPr="009A71DF">
        <w:rPr>
          <w:rFonts w:ascii="Century Gothic" w:hAnsi="Century Gothic" w:cs="Arial"/>
          <w:iCs/>
          <w:sz w:val="22"/>
          <w:szCs w:val="22"/>
          <w:vertAlign w:val="superscript"/>
        </w:rPr>
        <w:footnoteReference w:id="1"/>
      </w:r>
      <w:r w:rsidRPr="009A71DF">
        <w:rPr>
          <w:rFonts w:ascii="Century Gothic" w:hAnsi="Century Gothic" w:cs="Arial"/>
          <w:iCs/>
          <w:sz w:val="22"/>
          <w:szCs w:val="22"/>
        </w:rPr>
        <w:t xml:space="preserve"> z dnia 3 lipca 2003 r.</w:t>
      </w:r>
    </w:p>
    <w:p w14:paraId="447E00D1" w14:textId="77777777" w:rsidR="009A71DF" w:rsidRPr="009A71DF" w:rsidRDefault="009A71DF">
      <w:pPr>
        <w:numPr>
          <w:ilvl w:val="0"/>
          <w:numId w:val="8"/>
        </w:numPr>
        <w:tabs>
          <w:tab w:val="left" w:pos="0"/>
        </w:tabs>
        <w:spacing w:line="360" w:lineRule="auto"/>
        <w:ind w:left="426" w:hanging="426"/>
        <w:jc w:val="both"/>
        <w:rPr>
          <w:rFonts w:ascii="Century Gothic" w:hAnsi="Century Gothic" w:cs="Arial"/>
          <w:iCs/>
          <w:sz w:val="22"/>
          <w:szCs w:val="22"/>
        </w:rPr>
      </w:pPr>
      <w:r w:rsidRPr="009A71DF">
        <w:rPr>
          <w:rFonts w:ascii="Century Gothic" w:hAnsi="Century Gothic" w:cs="Arial"/>
          <w:iCs/>
          <w:sz w:val="22"/>
          <w:szCs w:val="22"/>
        </w:rPr>
        <w:t>znaki umieścić na wysokości min. 2,20m na chodniku i 2,0m na poboczu, pasie zieleni,</w:t>
      </w:r>
    </w:p>
    <w:p w14:paraId="7BF6271A" w14:textId="237BA253" w:rsidR="009A71DF" w:rsidRPr="00CC099F" w:rsidRDefault="009A71DF" w:rsidP="00CC099F">
      <w:pPr>
        <w:numPr>
          <w:ilvl w:val="0"/>
          <w:numId w:val="8"/>
        </w:numPr>
        <w:tabs>
          <w:tab w:val="left" w:pos="0"/>
        </w:tabs>
        <w:spacing w:line="360" w:lineRule="auto"/>
        <w:ind w:left="426" w:hanging="426"/>
        <w:jc w:val="both"/>
        <w:rPr>
          <w:rFonts w:ascii="Century Gothic" w:hAnsi="Century Gothic" w:cs="Arial"/>
          <w:b/>
          <w:iCs/>
          <w:sz w:val="22"/>
          <w:szCs w:val="22"/>
        </w:rPr>
      </w:pPr>
      <w:r w:rsidRPr="009A71DF">
        <w:rPr>
          <w:rFonts w:ascii="Century Gothic" w:eastAsiaTheme="minorHAnsi" w:hAnsi="Century Gothic" w:cs="Arial"/>
          <w:b/>
          <w:iCs/>
          <w:color w:val="000000"/>
          <w:sz w:val="22"/>
          <w:szCs w:val="22"/>
          <w:lang w:eastAsia="en-US"/>
        </w:rPr>
        <w:t>wykonawca zobowiązany jest poinformować pisemnie z min. siedmiodniowym wyprzedzeniem wszystkie zainteresowane strony (m.in. właściwych zarządców drogi, organy zarządzające ruchem oraz policję) o terminie wprowadzenia                     w życie projektu stałej organizacji ruchu</w:t>
      </w:r>
      <w:r w:rsidR="00CC099F">
        <w:rPr>
          <w:rFonts w:ascii="Century Gothic" w:eastAsiaTheme="minorHAnsi" w:hAnsi="Century Gothic" w:cs="Arial"/>
          <w:b/>
          <w:iCs/>
          <w:color w:val="000000"/>
          <w:sz w:val="22"/>
          <w:szCs w:val="22"/>
          <w:lang w:eastAsia="en-US"/>
        </w:rPr>
        <w:t>.</w:t>
      </w:r>
    </w:p>
    <w:p w14:paraId="206F7846" w14:textId="77777777" w:rsidR="009A71DF" w:rsidRPr="009A71DF" w:rsidRDefault="009A71DF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bCs/>
          <w:sz w:val="22"/>
          <w:szCs w:val="22"/>
          <w:vertAlign w:val="superscript"/>
        </w:rPr>
      </w:pPr>
    </w:p>
    <w:p w14:paraId="6F65D617" w14:textId="712669E5" w:rsidR="009A71DF" w:rsidRPr="009A71DF" w:rsidRDefault="00B7681E" w:rsidP="009A71DF">
      <w:pPr>
        <w:spacing w:line="360" w:lineRule="auto"/>
        <w:jc w:val="both"/>
        <w:rPr>
          <w:rFonts w:ascii="Century Gothic" w:eastAsia="MS Gothic" w:hAnsi="Century Gothic" w:cstheme="minorHAnsi"/>
          <w:b/>
          <w:i/>
          <w:sz w:val="28"/>
          <w:szCs w:val="28"/>
        </w:rPr>
      </w:pPr>
      <w:r>
        <w:rPr>
          <w:rFonts w:ascii="Century Gothic" w:eastAsia="MS Gothic" w:hAnsi="Century Gothic" w:cstheme="minorHAnsi"/>
          <w:b/>
          <w:sz w:val="28"/>
          <w:szCs w:val="28"/>
        </w:rPr>
        <w:lastRenderedPageBreak/>
        <w:t>8</w:t>
      </w:r>
      <w:r w:rsidR="009A71DF" w:rsidRPr="009A71DF">
        <w:rPr>
          <w:rFonts w:ascii="Century Gothic" w:eastAsia="MS Gothic" w:hAnsi="Century Gothic" w:cstheme="minorHAnsi"/>
          <w:b/>
          <w:sz w:val="28"/>
          <w:szCs w:val="28"/>
        </w:rPr>
        <w:t>. Termin wprowadzenia organizacji ruchu.</w:t>
      </w:r>
    </w:p>
    <w:p w14:paraId="30D32731" w14:textId="77777777" w:rsidR="009A71DF" w:rsidRPr="009A71DF" w:rsidRDefault="009A71DF" w:rsidP="009A71DF">
      <w:pPr>
        <w:spacing w:line="360" w:lineRule="auto"/>
        <w:jc w:val="both"/>
        <w:rPr>
          <w:rFonts w:ascii="Century Gothic" w:eastAsia="MS Gothic" w:hAnsi="Century Gothic" w:cstheme="minorHAnsi"/>
          <w:sz w:val="22"/>
          <w:szCs w:val="22"/>
        </w:rPr>
      </w:pPr>
    </w:p>
    <w:p w14:paraId="2F935FF0" w14:textId="481EA486" w:rsidR="009A71DF" w:rsidRPr="009A71DF" w:rsidRDefault="009A71DF" w:rsidP="009A71DF">
      <w:pPr>
        <w:spacing w:line="360" w:lineRule="auto"/>
        <w:jc w:val="both"/>
        <w:rPr>
          <w:rFonts w:ascii="Century Gothic" w:eastAsia="MS Gothic" w:hAnsi="Century Gothic" w:cstheme="minorHAnsi"/>
          <w:sz w:val="22"/>
          <w:szCs w:val="22"/>
        </w:rPr>
      </w:pPr>
      <w:r w:rsidRPr="009A71DF">
        <w:rPr>
          <w:rFonts w:ascii="Century Gothic" w:eastAsia="MS Gothic" w:hAnsi="Century Gothic" w:cstheme="minorHAnsi"/>
          <w:sz w:val="22"/>
          <w:szCs w:val="22"/>
        </w:rPr>
        <w:t xml:space="preserve">Organizacja ruchu zostanie wprowadzona </w:t>
      </w:r>
      <w:r w:rsidRPr="009A71DF">
        <w:rPr>
          <w:rFonts w:ascii="Century Gothic" w:eastAsia="MS Gothic" w:hAnsi="Century Gothic" w:cstheme="minorHAnsi"/>
          <w:b/>
          <w:sz w:val="22"/>
          <w:szCs w:val="22"/>
          <w:u w:val="single"/>
        </w:rPr>
        <w:t>w terminie do 31.12.202</w:t>
      </w:r>
      <w:r w:rsidR="00956D49">
        <w:rPr>
          <w:rFonts w:ascii="Century Gothic" w:eastAsia="MS Gothic" w:hAnsi="Century Gothic" w:cstheme="minorHAnsi"/>
          <w:b/>
          <w:sz w:val="22"/>
          <w:szCs w:val="22"/>
          <w:u w:val="single"/>
        </w:rPr>
        <w:t>5</w:t>
      </w:r>
      <w:r w:rsidRPr="009A71DF">
        <w:rPr>
          <w:rFonts w:ascii="Century Gothic" w:eastAsia="MS Gothic" w:hAnsi="Century Gothic" w:cstheme="minorHAnsi"/>
          <w:b/>
          <w:sz w:val="22"/>
          <w:szCs w:val="22"/>
          <w:u w:val="single"/>
        </w:rPr>
        <w:t xml:space="preserve"> r.</w:t>
      </w:r>
    </w:p>
    <w:p w14:paraId="43D44B8F" w14:textId="77777777" w:rsidR="009A71DF" w:rsidRPr="009A71DF" w:rsidRDefault="009A71DF" w:rsidP="009A71DF">
      <w:pPr>
        <w:keepNext/>
        <w:outlineLvl w:val="0"/>
        <w:rPr>
          <w:rFonts w:ascii="Century Gothic" w:eastAsia="MS Gothic" w:hAnsi="Century Gothic"/>
          <w:b/>
          <w:bCs/>
          <w:sz w:val="36"/>
        </w:rPr>
      </w:pPr>
    </w:p>
    <w:p w14:paraId="426390D4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00B7F3BB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2C0DF0D3" w14:textId="77777777" w:rsidR="009A71DF" w:rsidRPr="009A71DF" w:rsidRDefault="009A71DF" w:rsidP="009A71DF">
      <w:pPr>
        <w:ind w:left="4956" w:firstLine="708"/>
        <w:jc w:val="both"/>
        <w:rPr>
          <w:rFonts w:ascii="Century Gothic" w:eastAsia="MS Gothic" w:hAnsi="Century Gothic" w:cstheme="minorHAnsi"/>
          <w:sz w:val="22"/>
          <w:szCs w:val="22"/>
        </w:rPr>
      </w:pPr>
      <w:r w:rsidRPr="009A71DF">
        <w:rPr>
          <w:rFonts w:ascii="Century Gothic" w:eastAsia="MS Gothic" w:hAnsi="Century Gothic" w:cstheme="minorHAnsi"/>
          <w:sz w:val="22"/>
          <w:szCs w:val="22"/>
        </w:rPr>
        <w:t xml:space="preserve">        Opracował: </w:t>
      </w:r>
    </w:p>
    <w:p w14:paraId="2DDCA8B8" w14:textId="77777777" w:rsidR="009A71DF" w:rsidRPr="009A71DF" w:rsidRDefault="009A71DF" w:rsidP="009A71DF">
      <w:pPr>
        <w:jc w:val="both"/>
        <w:rPr>
          <w:rFonts w:ascii="Century Gothic" w:eastAsia="MS Gothic" w:hAnsi="Century Gothic" w:cstheme="minorHAnsi"/>
          <w:sz w:val="22"/>
          <w:szCs w:val="22"/>
        </w:rPr>
      </w:pPr>
    </w:p>
    <w:p w14:paraId="05416690" w14:textId="77777777" w:rsidR="009A71DF" w:rsidRPr="009A71DF" w:rsidRDefault="009A71DF" w:rsidP="009A71DF">
      <w:pPr>
        <w:ind w:left="5664"/>
        <w:jc w:val="both"/>
        <w:rPr>
          <w:rFonts w:ascii="Century Gothic" w:eastAsia="MS Gothic" w:hAnsi="Century Gothic" w:cstheme="minorHAnsi"/>
          <w:i/>
          <w:sz w:val="22"/>
          <w:szCs w:val="22"/>
        </w:rPr>
      </w:pPr>
    </w:p>
    <w:p w14:paraId="390857A0" w14:textId="01350743" w:rsidR="009A71DF" w:rsidRPr="009A71DF" w:rsidRDefault="00CC099F" w:rsidP="009A71DF">
      <w:pPr>
        <w:ind w:left="5664"/>
        <w:jc w:val="both"/>
        <w:rPr>
          <w:rFonts w:ascii="Century Gothic" w:eastAsia="MS Gothic" w:hAnsi="Century Gothic"/>
          <w:sz w:val="22"/>
          <w:szCs w:val="22"/>
        </w:rPr>
      </w:pPr>
      <w:r>
        <w:rPr>
          <w:rFonts w:ascii="Century Gothic" w:eastAsia="MS Gothic" w:hAnsi="Century Gothic" w:cstheme="minorHAnsi"/>
          <w:i/>
          <w:sz w:val="22"/>
          <w:szCs w:val="22"/>
        </w:rPr>
        <w:t xml:space="preserve">   Arkadiusz Mazany </w:t>
      </w:r>
    </w:p>
    <w:p w14:paraId="101664E4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46292CD6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34A9D573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726E7018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11CF4853" w14:textId="77777777" w:rsidR="009A71DF" w:rsidRPr="009A71DF" w:rsidRDefault="009A71DF" w:rsidP="009A71DF">
      <w:pPr>
        <w:rPr>
          <w:rFonts w:eastAsia="MS Gothic"/>
          <w:sz w:val="22"/>
          <w:szCs w:val="22"/>
        </w:rPr>
      </w:pPr>
    </w:p>
    <w:p w14:paraId="58165884" w14:textId="77777777" w:rsidR="009A71DF" w:rsidRDefault="009A71DF" w:rsidP="009A71DF">
      <w:pPr>
        <w:rPr>
          <w:rFonts w:eastAsia="MS Gothic"/>
          <w:sz w:val="22"/>
          <w:szCs w:val="22"/>
        </w:rPr>
      </w:pPr>
    </w:p>
    <w:p w14:paraId="2F3783EB" w14:textId="77777777" w:rsidR="00065D2E" w:rsidRPr="00065D2E" w:rsidRDefault="00065D2E" w:rsidP="00065D2E">
      <w:pPr>
        <w:rPr>
          <w:rFonts w:eastAsia="MS Gothic"/>
          <w:sz w:val="22"/>
          <w:szCs w:val="22"/>
        </w:rPr>
      </w:pPr>
    </w:p>
    <w:p w14:paraId="648FA8A3" w14:textId="77777777" w:rsidR="00065D2E" w:rsidRDefault="00065D2E" w:rsidP="00065D2E">
      <w:pPr>
        <w:rPr>
          <w:rFonts w:eastAsia="MS Gothic"/>
          <w:sz w:val="22"/>
          <w:szCs w:val="22"/>
        </w:rPr>
      </w:pPr>
    </w:p>
    <w:p w14:paraId="4BD8D0D1" w14:textId="57D2AF0A" w:rsidR="009A71DF" w:rsidRPr="009A71DF" w:rsidRDefault="00065D2E" w:rsidP="00065D2E">
      <w:pPr>
        <w:tabs>
          <w:tab w:val="left" w:pos="1131"/>
        </w:tabs>
        <w:rPr>
          <w:rFonts w:ascii="Century Gothic" w:hAnsi="Century Gothic" w:cstheme="minorHAnsi"/>
          <w:bCs/>
          <w:noProof/>
        </w:rPr>
      </w:pPr>
      <w:r>
        <w:rPr>
          <w:rFonts w:eastAsia="MS Gothic"/>
          <w:sz w:val="22"/>
          <w:szCs w:val="22"/>
        </w:rPr>
        <w:tab/>
      </w:r>
    </w:p>
    <w:sectPr w:rsidR="009A71DF" w:rsidRPr="009A71DF" w:rsidSect="006318DF">
      <w:footerReference w:type="even" r:id="rId12"/>
      <w:footerReference w:type="default" r:id="rId13"/>
      <w:headerReference w:type="first" r:id="rId14"/>
      <w:pgSz w:w="11906" w:h="16838"/>
      <w:pgMar w:top="1134" w:right="1417" w:bottom="1417" w:left="1417" w:header="708" w:footer="1204" w:gutter="0"/>
      <w:pgNumType w:start="0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19D7" w14:textId="77777777" w:rsidR="006E639A" w:rsidRDefault="006E639A">
      <w:r>
        <w:separator/>
      </w:r>
    </w:p>
  </w:endnote>
  <w:endnote w:type="continuationSeparator" w:id="0">
    <w:p w14:paraId="366FFFA2" w14:textId="77777777" w:rsidR="006E639A" w:rsidRDefault="006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FL Pismo Techniczne">
    <w:altName w:val="Times New Roman"/>
    <w:charset w:val="EE"/>
    <w:family w:val="swiss"/>
    <w:pitch w:val="variable"/>
    <w:sig w:usb0="00000001" w:usb1="10000000" w:usb2="00000000" w:usb3="00000000" w:csb0="8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C5F01" w14:textId="013D71E1" w:rsidR="006620CC" w:rsidRDefault="006620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6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A5756A" w14:textId="77777777" w:rsidR="006620CC" w:rsidRDefault="006620C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D8D3" w14:textId="77777777" w:rsidR="006620CC" w:rsidRDefault="006620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074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6EBC64F" w14:textId="77777777" w:rsidR="006620CC" w:rsidRDefault="006620CC">
    <w:pPr>
      <w:pStyle w:val="Stopka"/>
      <w:ind w:right="360" w:firstLine="360"/>
      <w:jc w:val="center"/>
      <w:rPr>
        <w:color w:val="548DD4"/>
        <w:sz w:val="20"/>
      </w:rPr>
    </w:pPr>
  </w:p>
  <w:p w14:paraId="3E238C42" w14:textId="77777777" w:rsidR="006620CC" w:rsidRDefault="006620CC">
    <w:pPr>
      <w:pStyle w:val="Stopka"/>
      <w:ind w:right="360" w:firstLine="360"/>
      <w:jc w:val="center"/>
      <w:rPr>
        <w:sz w:val="20"/>
      </w:rPr>
    </w:pPr>
    <w:r>
      <w:rPr>
        <w:color w:val="548DD4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C5CF" w14:textId="77777777" w:rsidR="006E639A" w:rsidRDefault="006E639A">
      <w:r>
        <w:separator/>
      </w:r>
    </w:p>
  </w:footnote>
  <w:footnote w:type="continuationSeparator" w:id="0">
    <w:p w14:paraId="091399BC" w14:textId="77777777" w:rsidR="006E639A" w:rsidRDefault="006E639A">
      <w:r>
        <w:continuationSeparator/>
      </w:r>
    </w:p>
  </w:footnote>
  <w:footnote w:id="1">
    <w:p w14:paraId="36C32CFD" w14:textId="77777777" w:rsidR="009A71DF" w:rsidRPr="008A182A" w:rsidRDefault="009A71DF" w:rsidP="009A71DF">
      <w:pPr>
        <w:jc w:val="both"/>
        <w:rPr>
          <w:rFonts w:asciiTheme="minorHAnsi" w:hAnsiTheme="minorHAnsi"/>
          <w:sz w:val="16"/>
          <w:szCs w:val="16"/>
        </w:rPr>
      </w:pPr>
      <w:r w:rsidRPr="004F058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F058B">
        <w:rPr>
          <w:rFonts w:asciiTheme="minorHAnsi" w:hAnsiTheme="minorHAnsi"/>
          <w:sz w:val="16"/>
          <w:szCs w:val="16"/>
        </w:rPr>
        <w:t xml:space="preserve"> Rozporządzenie Ministra Infrastruktury z dnia 3 lipca 2003 r. w sprawie szczegółowych warunków technicznych dla znaków i sygnałów drogowych oraz urządzeń bezpieczeństwa ruchu drogowego i warunków ic</w:t>
      </w:r>
      <w:r>
        <w:rPr>
          <w:rFonts w:asciiTheme="minorHAnsi" w:hAnsiTheme="minorHAnsi"/>
          <w:sz w:val="16"/>
          <w:szCs w:val="16"/>
        </w:rPr>
        <w:t>h umieszczania na drogach (</w:t>
      </w:r>
      <w:r w:rsidRPr="004F058B">
        <w:rPr>
          <w:rFonts w:asciiTheme="minorHAnsi" w:hAnsiTheme="minorHAnsi"/>
          <w:sz w:val="16"/>
          <w:szCs w:val="16"/>
        </w:rPr>
        <w:t>Dz. U. z 2019 r. poz. 2311 z późn. zm.),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3804" w14:textId="77777777" w:rsidR="006620CC" w:rsidRDefault="006620CC" w:rsidP="006629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07F8"/>
    <w:multiLevelType w:val="hybridMultilevel"/>
    <w:tmpl w:val="C8D893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336F"/>
    <w:multiLevelType w:val="hybridMultilevel"/>
    <w:tmpl w:val="B95C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6A26"/>
    <w:multiLevelType w:val="hybridMultilevel"/>
    <w:tmpl w:val="0B784226"/>
    <w:lvl w:ilvl="0" w:tplc="70D4D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51A"/>
    <w:multiLevelType w:val="hybridMultilevel"/>
    <w:tmpl w:val="1FE87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2E9B"/>
    <w:multiLevelType w:val="hybridMultilevel"/>
    <w:tmpl w:val="75A6E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7A0F"/>
    <w:multiLevelType w:val="hybridMultilevel"/>
    <w:tmpl w:val="E7BA5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7021"/>
    <w:multiLevelType w:val="hybridMultilevel"/>
    <w:tmpl w:val="D70A1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F5DC2"/>
    <w:multiLevelType w:val="hybridMultilevel"/>
    <w:tmpl w:val="2AAC5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A12"/>
    <w:multiLevelType w:val="hybridMultilevel"/>
    <w:tmpl w:val="AB74136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A0540C5"/>
    <w:multiLevelType w:val="hybridMultilevel"/>
    <w:tmpl w:val="2D161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2F2E"/>
    <w:multiLevelType w:val="hybridMultilevel"/>
    <w:tmpl w:val="76D64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5E77"/>
    <w:multiLevelType w:val="hybridMultilevel"/>
    <w:tmpl w:val="82DA879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F5292A"/>
    <w:multiLevelType w:val="hybridMultilevel"/>
    <w:tmpl w:val="BC58176E"/>
    <w:lvl w:ilvl="0" w:tplc="1A9E8F9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AC45CB"/>
    <w:multiLevelType w:val="hybridMultilevel"/>
    <w:tmpl w:val="6136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53BF8"/>
    <w:multiLevelType w:val="hybridMultilevel"/>
    <w:tmpl w:val="CC988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EB7"/>
    <w:multiLevelType w:val="hybridMultilevel"/>
    <w:tmpl w:val="ED9C31BC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522866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602274">
    <w:abstractNumId w:val="13"/>
  </w:num>
  <w:num w:numId="3" w16cid:durableId="408162666">
    <w:abstractNumId w:val="8"/>
  </w:num>
  <w:num w:numId="4" w16cid:durableId="145633544">
    <w:abstractNumId w:val="1"/>
  </w:num>
  <w:num w:numId="5" w16cid:durableId="1273824766">
    <w:abstractNumId w:val="7"/>
  </w:num>
  <w:num w:numId="6" w16cid:durableId="416442921">
    <w:abstractNumId w:val="2"/>
  </w:num>
  <w:num w:numId="7" w16cid:durableId="1647127150">
    <w:abstractNumId w:val="11"/>
  </w:num>
  <w:num w:numId="8" w16cid:durableId="1782646373">
    <w:abstractNumId w:val="6"/>
  </w:num>
  <w:num w:numId="9" w16cid:durableId="2034110170">
    <w:abstractNumId w:val="12"/>
  </w:num>
  <w:num w:numId="10" w16cid:durableId="1689864527">
    <w:abstractNumId w:val="3"/>
  </w:num>
  <w:num w:numId="11" w16cid:durableId="627322488">
    <w:abstractNumId w:val="9"/>
  </w:num>
  <w:num w:numId="12" w16cid:durableId="1778208724">
    <w:abstractNumId w:val="14"/>
  </w:num>
  <w:num w:numId="13" w16cid:durableId="1112867912">
    <w:abstractNumId w:val="10"/>
  </w:num>
  <w:num w:numId="14" w16cid:durableId="1853252718">
    <w:abstractNumId w:val="0"/>
  </w:num>
  <w:num w:numId="15" w16cid:durableId="503515606">
    <w:abstractNumId w:val="4"/>
  </w:num>
  <w:num w:numId="16" w16cid:durableId="43216398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18"/>
    <w:rsid w:val="00004834"/>
    <w:rsid w:val="00010F1C"/>
    <w:rsid w:val="000134FA"/>
    <w:rsid w:val="00021D4A"/>
    <w:rsid w:val="0002400E"/>
    <w:rsid w:val="000328EE"/>
    <w:rsid w:val="00050E45"/>
    <w:rsid w:val="000566AE"/>
    <w:rsid w:val="000608E9"/>
    <w:rsid w:val="000628F9"/>
    <w:rsid w:val="000658D3"/>
    <w:rsid w:val="00065D2E"/>
    <w:rsid w:val="000707DF"/>
    <w:rsid w:val="00073ACD"/>
    <w:rsid w:val="00076ABC"/>
    <w:rsid w:val="000C23E9"/>
    <w:rsid w:val="000D0DE0"/>
    <w:rsid w:val="000D50F9"/>
    <w:rsid w:val="000D790E"/>
    <w:rsid w:val="000E5F18"/>
    <w:rsid w:val="000F098A"/>
    <w:rsid w:val="00121EB1"/>
    <w:rsid w:val="0012721D"/>
    <w:rsid w:val="00127DC0"/>
    <w:rsid w:val="00132BF9"/>
    <w:rsid w:val="00136BA8"/>
    <w:rsid w:val="00136E48"/>
    <w:rsid w:val="0014481F"/>
    <w:rsid w:val="0015344F"/>
    <w:rsid w:val="00156C4D"/>
    <w:rsid w:val="0016266D"/>
    <w:rsid w:val="00172CEC"/>
    <w:rsid w:val="00173345"/>
    <w:rsid w:val="00176556"/>
    <w:rsid w:val="00192CA4"/>
    <w:rsid w:val="001952FC"/>
    <w:rsid w:val="00195507"/>
    <w:rsid w:val="001A1D7B"/>
    <w:rsid w:val="001B0993"/>
    <w:rsid w:val="001B53F2"/>
    <w:rsid w:val="001E4A4C"/>
    <w:rsid w:val="001F06FA"/>
    <w:rsid w:val="001F62E8"/>
    <w:rsid w:val="002323D8"/>
    <w:rsid w:val="002349A1"/>
    <w:rsid w:val="00237262"/>
    <w:rsid w:val="002535E7"/>
    <w:rsid w:val="002572C7"/>
    <w:rsid w:val="00280803"/>
    <w:rsid w:val="00280A75"/>
    <w:rsid w:val="00287BDF"/>
    <w:rsid w:val="00291A73"/>
    <w:rsid w:val="002A566A"/>
    <w:rsid w:val="002B2037"/>
    <w:rsid w:val="002C1DCD"/>
    <w:rsid w:val="002C3A1D"/>
    <w:rsid w:val="002D42BE"/>
    <w:rsid w:val="002D7D2B"/>
    <w:rsid w:val="002E5AD0"/>
    <w:rsid w:val="002E666A"/>
    <w:rsid w:val="002F0A39"/>
    <w:rsid w:val="002F2C00"/>
    <w:rsid w:val="002F4D44"/>
    <w:rsid w:val="00304562"/>
    <w:rsid w:val="00307E91"/>
    <w:rsid w:val="00316E78"/>
    <w:rsid w:val="00327E47"/>
    <w:rsid w:val="00332245"/>
    <w:rsid w:val="003333C2"/>
    <w:rsid w:val="003417B7"/>
    <w:rsid w:val="00352560"/>
    <w:rsid w:val="00352DF8"/>
    <w:rsid w:val="00360CFD"/>
    <w:rsid w:val="0036668F"/>
    <w:rsid w:val="00372928"/>
    <w:rsid w:val="00382954"/>
    <w:rsid w:val="00386821"/>
    <w:rsid w:val="00386FCE"/>
    <w:rsid w:val="003A1039"/>
    <w:rsid w:val="003A4383"/>
    <w:rsid w:val="003B03C0"/>
    <w:rsid w:val="003B27EE"/>
    <w:rsid w:val="003B2EC8"/>
    <w:rsid w:val="003B7F7E"/>
    <w:rsid w:val="003D5D58"/>
    <w:rsid w:val="003D72D9"/>
    <w:rsid w:val="003F727C"/>
    <w:rsid w:val="004100E6"/>
    <w:rsid w:val="00415E25"/>
    <w:rsid w:val="00425EA1"/>
    <w:rsid w:val="0043025D"/>
    <w:rsid w:val="00450184"/>
    <w:rsid w:val="004636E0"/>
    <w:rsid w:val="004655D9"/>
    <w:rsid w:val="00470AD8"/>
    <w:rsid w:val="0048081C"/>
    <w:rsid w:val="00481576"/>
    <w:rsid w:val="004848B5"/>
    <w:rsid w:val="00487F1F"/>
    <w:rsid w:val="0049589E"/>
    <w:rsid w:val="00497F97"/>
    <w:rsid w:val="004B3D0E"/>
    <w:rsid w:val="004D22A3"/>
    <w:rsid w:val="004D4FA2"/>
    <w:rsid w:val="004E02A4"/>
    <w:rsid w:val="004F2CBA"/>
    <w:rsid w:val="005052D7"/>
    <w:rsid w:val="0050661C"/>
    <w:rsid w:val="0051195F"/>
    <w:rsid w:val="005119D3"/>
    <w:rsid w:val="00532495"/>
    <w:rsid w:val="00535883"/>
    <w:rsid w:val="005522E5"/>
    <w:rsid w:val="0055268A"/>
    <w:rsid w:val="0055746D"/>
    <w:rsid w:val="00557D6E"/>
    <w:rsid w:val="00570B0D"/>
    <w:rsid w:val="00572932"/>
    <w:rsid w:val="005752A9"/>
    <w:rsid w:val="005773D5"/>
    <w:rsid w:val="0058048F"/>
    <w:rsid w:val="00583E95"/>
    <w:rsid w:val="00592234"/>
    <w:rsid w:val="00595F35"/>
    <w:rsid w:val="005A081E"/>
    <w:rsid w:val="005A1E56"/>
    <w:rsid w:val="005A6AD4"/>
    <w:rsid w:val="005B0C95"/>
    <w:rsid w:val="005B2FF1"/>
    <w:rsid w:val="005B66B5"/>
    <w:rsid w:val="005C159C"/>
    <w:rsid w:val="005C59D5"/>
    <w:rsid w:val="005D0CC2"/>
    <w:rsid w:val="005D151B"/>
    <w:rsid w:val="005D19BC"/>
    <w:rsid w:val="005D2085"/>
    <w:rsid w:val="005D2A5D"/>
    <w:rsid w:val="005D4E50"/>
    <w:rsid w:val="005E1A0F"/>
    <w:rsid w:val="00610BA0"/>
    <w:rsid w:val="0061453B"/>
    <w:rsid w:val="00623AE7"/>
    <w:rsid w:val="00624EDD"/>
    <w:rsid w:val="006318DF"/>
    <w:rsid w:val="00631A67"/>
    <w:rsid w:val="00640402"/>
    <w:rsid w:val="00640B0A"/>
    <w:rsid w:val="00643ACD"/>
    <w:rsid w:val="00646A08"/>
    <w:rsid w:val="0065219F"/>
    <w:rsid w:val="00654118"/>
    <w:rsid w:val="00661A87"/>
    <w:rsid w:val="006620CC"/>
    <w:rsid w:val="0066290D"/>
    <w:rsid w:val="006632D8"/>
    <w:rsid w:val="006722F3"/>
    <w:rsid w:val="00684D17"/>
    <w:rsid w:val="00693CB6"/>
    <w:rsid w:val="006A1FC5"/>
    <w:rsid w:val="006A5315"/>
    <w:rsid w:val="006A541D"/>
    <w:rsid w:val="006C2099"/>
    <w:rsid w:val="006C588B"/>
    <w:rsid w:val="006C65E2"/>
    <w:rsid w:val="006D0074"/>
    <w:rsid w:val="006D694E"/>
    <w:rsid w:val="006E0AC7"/>
    <w:rsid w:val="006E10B8"/>
    <w:rsid w:val="006E5300"/>
    <w:rsid w:val="006E639A"/>
    <w:rsid w:val="00723DCD"/>
    <w:rsid w:val="00733C37"/>
    <w:rsid w:val="007441CC"/>
    <w:rsid w:val="007506DE"/>
    <w:rsid w:val="00755BB2"/>
    <w:rsid w:val="00766C97"/>
    <w:rsid w:val="00772254"/>
    <w:rsid w:val="00776843"/>
    <w:rsid w:val="007804B6"/>
    <w:rsid w:val="00783CE8"/>
    <w:rsid w:val="00785524"/>
    <w:rsid w:val="00792892"/>
    <w:rsid w:val="007A34B9"/>
    <w:rsid w:val="007A37C3"/>
    <w:rsid w:val="007A4498"/>
    <w:rsid w:val="007B0574"/>
    <w:rsid w:val="007B166A"/>
    <w:rsid w:val="007B410C"/>
    <w:rsid w:val="007C68C7"/>
    <w:rsid w:val="007D0E36"/>
    <w:rsid w:val="007D7D9A"/>
    <w:rsid w:val="007E12A4"/>
    <w:rsid w:val="007E6C89"/>
    <w:rsid w:val="007F0AD3"/>
    <w:rsid w:val="00811897"/>
    <w:rsid w:val="00820679"/>
    <w:rsid w:val="00823EBA"/>
    <w:rsid w:val="008254BB"/>
    <w:rsid w:val="00830FDC"/>
    <w:rsid w:val="00834B4C"/>
    <w:rsid w:val="0083679F"/>
    <w:rsid w:val="00844A34"/>
    <w:rsid w:val="008501DE"/>
    <w:rsid w:val="00850EA6"/>
    <w:rsid w:val="008739B2"/>
    <w:rsid w:val="00876969"/>
    <w:rsid w:val="00890AAA"/>
    <w:rsid w:val="0089269D"/>
    <w:rsid w:val="008948D7"/>
    <w:rsid w:val="008956BB"/>
    <w:rsid w:val="008A6E55"/>
    <w:rsid w:val="008B375A"/>
    <w:rsid w:val="008B7EDA"/>
    <w:rsid w:val="008D342E"/>
    <w:rsid w:val="008D6FCA"/>
    <w:rsid w:val="008E5C5D"/>
    <w:rsid w:val="009036E8"/>
    <w:rsid w:val="00907969"/>
    <w:rsid w:val="00914934"/>
    <w:rsid w:val="00921A6C"/>
    <w:rsid w:val="00934EC2"/>
    <w:rsid w:val="0094233B"/>
    <w:rsid w:val="00945A16"/>
    <w:rsid w:val="00950232"/>
    <w:rsid w:val="0095087B"/>
    <w:rsid w:val="00950E8E"/>
    <w:rsid w:val="009552BE"/>
    <w:rsid w:val="00956D49"/>
    <w:rsid w:val="00966CE4"/>
    <w:rsid w:val="00976481"/>
    <w:rsid w:val="00976694"/>
    <w:rsid w:val="00992B54"/>
    <w:rsid w:val="00997542"/>
    <w:rsid w:val="00997FA3"/>
    <w:rsid w:val="009A71DF"/>
    <w:rsid w:val="009B3108"/>
    <w:rsid w:val="009C19B9"/>
    <w:rsid w:val="009D646A"/>
    <w:rsid w:val="009E58B3"/>
    <w:rsid w:val="009F2165"/>
    <w:rsid w:val="009F7556"/>
    <w:rsid w:val="00A0183E"/>
    <w:rsid w:val="00A01F38"/>
    <w:rsid w:val="00A034DF"/>
    <w:rsid w:val="00A11C27"/>
    <w:rsid w:val="00A2347D"/>
    <w:rsid w:val="00A256F2"/>
    <w:rsid w:val="00A358B9"/>
    <w:rsid w:val="00A42F78"/>
    <w:rsid w:val="00A63E42"/>
    <w:rsid w:val="00A65443"/>
    <w:rsid w:val="00A727F2"/>
    <w:rsid w:val="00A82226"/>
    <w:rsid w:val="00A837FF"/>
    <w:rsid w:val="00A9257B"/>
    <w:rsid w:val="00A93789"/>
    <w:rsid w:val="00AB5509"/>
    <w:rsid w:val="00AC5AB9"/>
    <w:rsid w:val="00AC5B3D"/>
    <w:rsid w:val="00AD205D"/>
    <w:rsid w:val="00AD4B14"/>
    <w:rsid w:val="00AD5F38"/>
    <w:rsid w:val="00AE3446"/>
    <w:rsid w:val="00AE6071"/>
    <w:rsid w:val="00B0058F"/>
    <w:rsid w:val="00B1151E"/>
    <w:rsid w:val="00B13D86"/>
    <w:rsid w:val="00B31BDA"/>
    <w:rsid w:val="00B355C6"/>
    <w:rsid w:val="00B470A8"/>
    <w:rsid w:val="00B57334"/>
    <w:rsid w:val="00B704DE"/>
    <w:rsid w:val="00B7076A"/>
    <w:rsid w:val="00B75353"/>
    <w:rsid w:val="00B7681E"/>
    <w:rsid w:val="00B777C5"/>
    <w:rsid w:val="00B976E3"/>
    <w:rsid w:val="00BA295B"/>
    <w:rsid w:val="00BA2D5E"/>
    <w:rsid w:val="00BA5EE0"/>
    <w:rsid w:val="00BA6475"/>
    <w:rsid w:val="00BB4763"/>
    <w:rsid w:val="00BC6C66"/>
    <w:rsid w:val="00BD0E0E"/>
    <w:rsid w:val="00BF2949"/>
    <w:rsid w:val="00BF6D14"/>
    <w:rsid w:val="00BF74E5"/>
    <w:rsid w:val="00C0377A"/>
    <w:rsid w:val="00C17BC7"/>
    <w:rsid w:val="00C238F9"/>
    <w:rsid w:val="00C26793"/>
    <w:rsid w:val="00C3174D"/>
    <w:rsid w:val="00C32EA5"/>
    <w:rsid w:val="00C40EE0"/>
    <w:rsid w:val="00C448BA"/>
    <w:rsid w:val="00C4796A"/>
    <w:rsid w:val="00C53932"/>
    <w:rsid w:val="00C54088"/>
    <w:rsid w:val="00C54200"/>
    <w:rsid w:val="00C56175"/>
    <w:rsid w:val="00C64EF9"/>
    <w:rsid w:val="00C6704F"/>
    <w:rsid w:val="00C670E4"/>
    <w:rsid w:val="00C77B39"/>
    <w:rsid w:val="00C847B9"/>
    <w:rsid w:val="00C95827"/>
    <w:rsid w:val="00C97236"/>
    <w:rsid w:val="00CA024E"/>
    <w:rsid w:val="00CA5822"/>
    <w:rsid w:val="00CA7258"/>
    <w:rsid w:val="00CA72F1"/>
    <w:rsid w:val="00CB3090"/>
    <w:rsid w:val="00CB6389"/>
    <w:rsid w:val="00CC099F"/>
    <w:rsid w:val="00CD0FE3"/>
    <w:rsid w:val="00CE0DD6"/>
    <w:rsid w:val="00CE5ABA"/>
    <w:rsid w:val="00CF5396"/>
    <w:rsid w:val="00CF73A2"/>
    <w:rsid w:val="00CF76C3"/>
    <w:rsid w:val="00D04DA7"/>
    <w:rsid w:val="00D11191"/>
    <w:rsid w:val="00D11BDD"/>
    <w:rsid w:val="00D1384F"/>
    <w:rsid w:val="00D23611"/>
    <w:rsid w:val="00D25ED2"/>
    <w:rsid w:val="00D30D73"/>
    <w:rsid w:val="00D358C2"/>
    <w:rsid w:val="00D37298"/>
    <w:rsid w:val="00D5055E"/>
    <w:rsid w:val="00D62CB5"/>
    <w:rsid w:val="00D66972"/>
    <w:rsid w:val="00D73DC4"/>
    <w:rsid w:val="00D82765"/>
    <w:rsid w:val="00DA690F"/>
    <w:rsid w:val="00DB0705"/>
    <w:rsid w:val="00DB07A0"/>
    <w:rsid w:val="00DB37A8"/>
    <w:rsid w:val="00DB380C"/>
    <w:rsid w:val="00DC3959"/>
    <w:rsid w:val="00DC4B86"/>
    <w:rsid w:val="00DC4D10"/>
    <w:rsid w:val="00DC5E3E"/>
    <w:rsid w:val="00DD701C"/>
    <w:rsid w:val="00DE0FB4"/>
    <w:rsid w:val="00DF2711"/>
    <w:rsid w:val="00DF6A45"/>
    <w:rsid w:val="00E02560"/>
    <w:rsid w:val="00E10B47"/>
    <w:rsid w:val="00E1327F"/>
    <w:rsid w:val="00E1522D"/>
    <w:rsid w:val="00E21A57"/>
    <w:rsid w:val="00E23310"/>
    <w:rsid w:val="00E23313"/>
    <w:rsid w:val="00E35343"/>
    <w:rsid w:val="00E37534"/>
    <w:rsid w:val="00E44430"/>
    <w:rsid w:val="00E60994"/>
    <w:rsid w:val="00E66DE8"/>
    <w:rsid w:val="00E85F34"/>
    <w:rsid w:val="00E92473"/>
    <w:rsid w:val="00E945B6"/>
    <w:rsid w:val="00EB6FCD"/>
    <w:rsid w:val="00EC587C"/>
    <w:rsid w:val="00EC6461"/>
    <w:rsid w:val="00ED2165"/>
    <w:rsid w:val="00EE0DCB"/>
    <w:rsid w:val="00EE1EF7"/>
    <w:rsid w:val="00EE4015"/>
    <w:rsid w:val="00EE479C"/>
    <w:rsid w:val="00EF3F08"/>
    <w:rsid w:val="00F0424B"/>
    <w:rsid w:val="00F04C78"/>
    <w:rsid w:val="00F1084C"/>
    <w:rsid w:val="00F1340E"/>
    <w:rsid w:val="00F21B86"/>
    <w:rsid w:val="00F2771C"/>
    <w:rsid w:val="00F315E4"/>
    <w:rsid w:val="00F417B1"/>
    <w:rsid w:val="00F471EA"/>
    <w:rsid w:val="00F53FBB"/>
    <w:rsid w:val="00F61756"/>
    <w:rsid w:val="00F656C9"/>
    <w:rsid w:val="00F74455"/>
    <w:rsid w:val="00F753B9"/>
    <w:rsid w:val="00F826E5"/>
    <w:rsid w:val="00F83C05"/>
    <w:rsid w:val="00F9634E"/>
    <w:rsid w:val="00FA2A67"/>
    <w:rsid w:val="00FB7E52"/>
    <w:rsid w:val="00FC1CF3"/>
    <w:rsid w:val="00FC2233"/>
    <w:rsid w:val="00FC6281"/>
    <w:rsid w:val="00FD32E7"/>
    <w:rsid w:val="00FD4AC8"/>
    <w:rsid w:val="00FD5DBC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EF03C"/>
  <w15:chartTrackingRefBased/>
  <w15:docId w15:val="{7734F767-9F55-4FD2-BE90-C6F7338F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1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 Black" w:hAnsi="Arial Black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1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32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semiHidden/>
    <w:rPr>
      <w:sz w:val="28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D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D6E"/>
  </w:style>
  <w:style w:type="character" w:styleId="Odwoanieprzypisukocowego">
    <w:name w:val="endnote reference"/>
    <w:uiPriority w:val="99"/>
    <w:semiHidden/>
    <w:unhideWhenUsed/>
    <w:rsid w:val="00557D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6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76C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0A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6E0AC7"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2A566A"/>
    <w:rPr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rsid w:val="00E92473"/>
    <w:pPr>
      <w:spacing w:before="100" w:beforeAutospacing="1" w:after="100" w:afterAutospacing="1"/>
    </w:pPr>
  </w:style>
  <w:style w:type="character" w:styleId="Odwoaniedokomentarza">
    <w:name w:val="annotation reference"/>
    <w:semiHidden/>
    <w:unhideWhenUsed/>
    <w:rsid w:val="00955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2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2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2B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552BE"/>
    <w:rPr>
      <w:b/>
      <w:bCs/>
    </w:rPr>
  </w:style>
  <w:style w:type="character" w:styleId="Hipercze">
    <w:name w:val="Hyperlink"/>
    <w:uiPriority w:val="99"/>
    <w:unhideWhenUsed/>
    <w:rsid w:val="00D1384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3D0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B3D0E"/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646A08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46A08"/>
    <w:pPr>
      <w:shd w:val="clear" w:color="auto" w:fill="FFFFFF"/>
      <w:spacing w:after="180" w:line="245" w:lineRule="exact"/>
      <w:ind w:hanging="560"/>
    </w:pPr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_"/>
    <w:link w:val="Teksttreci40"/>
    <w:uiPriority w:val="99"/>
    <w:rsid w:val="00646A0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4SegoeUI12">
    <w:name w:val="Tekst treści (4) + Segoe UI12"/>
    <w:aliases w:val="10 pt17,Bez pogrubienia15"/>
    <w:uiPriority w:val="99"/>
    <w:rsid w:val="00646A08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Nagwek13">
    <w:name w:val="Nagłówek #1 (3)_"/>
    <w:link w:val="Nagwek130"/>
    <w:uiPriority w:val="99"/>
    <w:rsid w:val="00646A08"/>
    <w:rPr>
      <w:rFonts w:ascii="Segoe UI" w:hAnsi="Segoe UI" w:cs="Segoe UI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46A08"/>
    <w:pPr>
      <w:shd w:val="clear" w:color="auto" w:fill="FFFFFF"/>
      <w:spacing w:before="180" w:after="300" w:line="240" w:lineRule="atLeast"/>
      <w:ind w:hanging="360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rsid w:val="00646A08"/>
    <w:pPr>
      <w:shd w:val="clear" w:color="auto" w:fill="FFFFFF"/>
      <w:spacing w:before="360" w:after="180" w:line="240" w:lineRule="exact"/>
      <w:ind w:hanging="320"/>
      <w:jc w:val="both"/>
      <w:outlineLvl w:val="0"/>
    </w:pPr>
    <w:rPr>
      <w:rFonts w:ascii="Segoe UI" w:hAnsi="Segoe UI" w:cs="Segoe UI"/>
      <w:b/>
      <w:bCs/>
      <w:sz w:val="18"/>
      <w:szCs w:val="18"/>
    </w:rPr>
  </w:style>
  <w:style w:type="character" w:customStyle="1" w:styleId="Teksttreci">
    <w:name w:val="Tekst treści_"/>
    <w:link w:val="Teksttreci0"/>
    <w:uiPriority w:val="99"/>
    <w:rsid w:val="00646A08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46A08"/>
    <w:pPr>
      <w:shd w:val="clear" w:color="auto" w:fill="FFFFFF"/>
      <w:spacing w:before="180" w:line="240" w:lineRule="exact"/>
      <w:ind w:hanging="240"/>
      <w:jc w:val="both"/>
    </w:pPr>
    <w:rPr>
      <w:rFonts w:ascii="Arial" w:hAnsi="Arial" w:cs="Arial"/>
      <w:sz w:val="19"/>
      <w:szCs w:val="19"/>
    </w:rPr>
  </w:style>
  <w:style w:type="character" w:customStyle="1" w:styleId="Podpisobrazu">
    <w:name w:val="Podpis obrazu_"/>
    <w:link w:val="Podpisobrazu1"/>
    <w:uiPriority w:val="99"/>
    <w:rsid w:val="00646A08"/>
    <w:rPr>
      <w:rFonts w:ascii="Arial" w:hAnsi="Arial" w:cs="Arial"/>
      <w:sz w:val="17"/>
      <w:szCs w:val="17"/>
      <w:shd w:val="clear" w:color="auto" w:fill="FFFFFF"/>
    </w:rPr>
  </w:style>
  <w:style w:type="paragraph" w:customStyle="1" w:styleId="Podpisobrazu1">
    <w:name w:val="Podpis obrazu1"/>
    <w:basedOn w:val="Normalny"/>
    <w:link w:val="Podpisobrazu"/>
    <w:uiPriority w:val="99"/>
    <w:rsid w:val="00646A08"/>
    <w:pPr>
      <w:shd w:val="clear" w:color="auto" w:fill="FFFFFF"/>
      <w:spacing w:line="240" w:lineRule="atLeast"/>
    </w:pPr>
    <w:rPr>
      <w:rFonts w:ascii="Arial" w:hAnsi="Arial" w:cs="Arial"/>
      <w:sz w:val="17"/>
      <w:szCs w:val="17"/>
    </w:rPr>
  </w:style>
  <w:style w:type="character" w:customStyle="1" w:styleId="Teksttreci4SegoeUI">
    <w:name w:val="Tekst treści (4) + Segoe UI"/>
    <w:aliases w:val="10 pt,Bez pogrubienia"/>
    <w:uiPriority w:val="99"/>
    <w:rsid w:val="00646A08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Podpisobrazu2">
    <w:name w:val="Podpis obrazu (2)_"/>
    <w:link w:val="Podpisobrazu20"/>
    <w:uiPriority w:val="99"/>
    <w:rsid w:val="00646A0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Podpisobrazu2SegoeUI5">
    <w:name w:val="Podpis obrazu (2) + Segoe UI5"/>
    <w:aliases w:val="10 pt15,Bez pogrubienia14"/>
    <w:uiPriority w:val="99"/>
    <w:rsid w:val="00646A08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Podpisobrazu20">
    <w:name w:val="Podpis obrazu (2)"/>
    <w:basedOn w:val="Normalny"/>
    <w:link w:val="Podpisobrazu2"/>
    <w:uiPriority w:val="99"/>
    <w:rsid w:val="00646A08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character" w:customStyle="1" w:styleId="Podpisobrazu2SegoeUI3">
    <w:name w:val="Podpis obrazu (2) + Segoe UI3"/>
    <w:aliases w:val="10 pt13,Bez pogrubienia12"/>
    <w:uiPriority w:val="99"/>
    <w:rsid w:val="00646A08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Podpisobrazu2ArialNarrow">
    <w:name w:val="Podpis obrazu (2) + Arial Narrow"/>
    <w:aliases w:val="7,5 pt1,Bez pogrubienia11,Kursywa2"/>
    <w:uiPriority w:val="99"/>
    <w:rsid w:val="00646A08"/>
    <w:rPr>
      <w:rFonts w:ascii="Arial Narrow" w:hAnsi="Arial Narrow" w:cs="Arial Narrow"/>
      <w:b/>
      <w:bCs/>
      <w:i/>
      <w:iCs/>
      <w:spacing w:val="0"/>
      <w:w w:val="100"/>
      <w:sz w:val="15"/>
      <w:szCs w:val="15"/>
      <w:shd w:val="clear" w:color="auto" w:fill="FFFFFF"/>
    </w:rPr>
  </w:style>
  <w:style w:type="character" w:customStyle="1" w:styleId="Teksttreci4SegoeUI10">
    <w:name w:val="Tekst treści (4) + Segoe UI10"/>
    <w:aliases w:val="10 pt12,Bez pogrubienia10"/>
    <w:uiPriority w:val="99"/>
    <w:rsid w:val="00646A08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Teksttreci4SegoeUI9">
    <w:name w:val="Tekst treści (4) + Segoe UI9"/>
    <w:aliases w:val="10 pt11,Odstępy 0 pt"/>
    <w:uiPriority w:val="99"/>
    <w:rsid w:val="00646A08"/>
    <w:rPr>
      <w:rFonts w:ascii="Segoe UI" w:hAnsi="Segoe UI" w:cs="Segoe UI"/>
      <w:b/>
      <w:bCs/>
      <w:spacing w:val="-10"/>
      <w:sz w:val="20"/>
      <w:szCs w:val="20"/>
      <w:shd w:val="clear" w:color="auto" w:fill="FFFFFF"/>
    </w:rPr>
  </w:style>
  <w:style w:type="character" w:customStyle="1" w:styleId="Teksttreci4SegoeUI8">
    <w:name w:val="Tekst treści (4) + Segoe UI8"/>
    <w:aliases w:val="10 pt10"/>
    <w:uiPriority w:val="99"/>
    <w:rsid w:val="00646A08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Teksttreci4SegoeUI7">
    <w:name w:val="Tekst treści (4) + Segoe UI7"/>
    <w:aliases w:val="10 pt9,Bez pogrubienia9,Kursywa1"/>
    <w:uiPriority w:val="99"/>
    <w:rsid w:val="00646A08"/>
    <w:rPr>
      <w:rFonts w:ascii="Segoe UI" w:hAnsi="Segoe UI" w:cs="Segoe UI"/>
      <w:b/>
      <w:bCs/>
      <w:i/>
      <w:iCs/>
      <w:spacing w:val="0"/>
      <w:w w:val="100"/>
      <w:sz w:val="20"/>
      <w:szCs w:val="20"/>
      <w:shd w:val="clear" w:color="auto" w:fill="FFFFFF"/>
    </w:rPr>
  </w:style>
  <w:style w:type="character" w:styleId="Pogrubienie">
    <w:name w:val="Strong"/>
    <w:aliases w:val="Podpis obrazu (5) + Segoe UI,9 pt1,Odstępy -1 pt"/>
    <w:uiPriority w:val="99"/>
    <w:qFormat/>
    <w:rsid w:val="00646A08"/>
    <w:rPr>
      <w:rFonts w:ascii="Segoe UI" w:hAnsi="Segoe UI" w:cs="Segoe UI"/>
      <w:b/>
      <w:bCs/>
      <w:spacing w:val="-20"/>
      <w:sz w:val="18"/>
      <w:szCs w:val="18"/>
    </w:rPr>
  </w:style>
  <w:style w:type="paragraph" w:styleId="Akapitzlist">
    <w:name w:val="List Paragraph"/>
    <w:basedOn w:val="Normalny"/>
    <w:uiPriority w:val="34"/>
    <w:qFormat/>
    <w:rsid w:val="00280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3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9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901"/>
  </w:style>
  <w:style w:type="character" w:styleId="Odwoanieprzypisudolnego">
    <w:name w:val="footnote reference"/>
    <w:uiPriority w:val="99"/>
    <w:semiHidden/>
    <w:unhideWhenUsed/>
    <w:rsid w:val="00FE1901"/>
    <w:rPr>
      <w:vertAlign w:val="superscript"/>
    </w:rPr>
  </w:style>
  <w:style w:type="paragraph" w:customStyle="1" w:styleId="Pa1">
    <w:name w:val="Pa1"/>
    <w:basedOn w:val="Normalny"/>
    <w:next w:val="Normalny"/>
    <w:uiPriority w:val="99"/>
    <w:rsid w:val="00FE1901"/>
    <w:pPr>
      <w:autoSpaceDE w:val="0"/>
      <w:autoSpaceDN w:val="0"/>
      <w:adjustRightInd w:val="0"/>
      <w:spacing w:line="181" w:lineRule="atLeast"/>
    </w:pPr>
    <w:rPr>
      <w:rFonts w:ascii="Titillium Web" w:hAnsi="Titillium Web"/>
    </w:rPr>
  </w:style>
  <w:style w:type="table" w:styleId="Tabela-Siatka">
    <w:name w:val="Table Grid"/>
    <w:basedOn w:val="Standardowy"/>
    <w:uiPriority w:val="59"/>
    <w:rsid w:val="00B1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68C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1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524B-FC13-4EBD-9EE9-9B6CEE5F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organizacji  ruchu</vt:lpstr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organizacji  ruchu</dc:title>
  <dc:subject/>
  <dc:creator>V</dc:creator>
  <cp:keywords/>
  <cp:lastModifiedBy>Arkadiusz Mazany</cp:lastModifiedBy>
  <cp:revision>7</cp:revision>
  <cp:lastPrinted>2024-08-13T08:40:00Z</cp:lastPrinted>
  <dcterms:created xsi:type="dcterms:W3CDTF">2024-07-04T09:04:00Z</dcterms:created>
  <dcterms:modified xsi:type="dcterms:W3CDTF">2024-08-13T09:23:00Z</dcterms:modified>
</cp:coreProperties>
</file>