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B4D4" w14:textId="17580939" w:rsidR="00982F43" w:rsidRPr="00982F43" w:rsidRDefault="00604E79" w:rsidP="00604E79">
      <w:pPr>
        <w:tabs>
          <w:tab w:val="left" w:pos="6544"/>
        </w:tabs>
        <w:spacing w:after="0" w:line="360" w:lineRule="auto"/>
        <w:ind w:right="283"/>
        <w:jc w:val="center"/>
        <w:rPr>
          <w:rFonts w:ascii="Calibri" w:eastAsia="Calibri" w:hAnsi="Calibri" w:cs="Calibri"/>
          <w:bCs/>
          <w:noProof/>
          <w:sz w:val="24"/>
          <w:szCs w:val="24"/>
          <w:lang w:eastAsia="pl-PL"/>
        </w:rPr>
      </w:pPr>
      <w:r>
        <w:rPr>
          <w:noProof/>
        </w:rPr>
        <w:drawing>
          <wp:inline distT="0" distB="0" distL="0" distR="0" wp14:anchorId="27668116" wp14:editId="2272F75F">
            <wp:extent cx="5760720" cy="711798"/>
            <wp:effectExtent l="0" t="0" r="0" b="0"/>
            <wp:docPr id="10293399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11798"/>
                    </a:xfrm>
                    <a:prstGeom prst="rect">
                      <a:avLst/>
                    </a:prstGeom>
                    <a:noFill/>
                  </pic:spPr>
                </pic:pic>
              </a:graphicData>
            </a:graphic>
          </wp:inline>
        </w:drawing>
      </w:r>
    </w:p>
    <w:p w14:paraId="07D1FD50"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p>
    <w:p w14:paraId="732C16AC" w14:textId="77777777" w:rsidR="00982F43" w:rsidRPr="00982F43" w:rsidRDefault="00982F43" w:rsidP="00855398">
      <w:pPr>
        <w:spacing w:after="0" w:line="276" w:lineRule="auto"/>
        <w:jc w:val="center"/>
        <w:rPr>
          <w:rFonts w:ascii="Calibri" w:eastAsia="Times New Roman" w:hAnsi="Calibri" w:cs="Calibri"/>
          <w:b/>
          <w:color w:val="000000"/>
          <w:sz w:val="24"/>
          <w:szCs w:val="24"/>
          <w:lang w:eastAsia="pl-PL"/>
        </w:rPr>
      </w:pPr>
      <w:r w:rsidRPr="00982F43">
        <w:rPr>
          <w:rFonts w:ascii="Calibri" w:eastAsia="Times New Roman" w:hAnsi="Calibri" w:cs="Calibri"/>
          <w:b/>
          <w:color w:val="000000"/>
          <w:sz w:val="24"/>
          <w:szCs w:val="24"/>
          <w:lang w:eastAsia="pl-PL"/>
        </w:rPr>
        <w:t>Specyfikacja Warunków Zamówienia</w:t>
      </w:r>
    </w:p>
    <w:p w14:paraId="7D6EB433" w14:textId="77777777" w:rsidR="00982F43" w:rsidRPr="00982F43" w:rsidRDefault="00982F43" w:rsidP="00855398">
      <w:pPr>
        <w:spacing w:after="0" w:line="276" w:lineRule="auto"/>
        <w:jc w:val="center"/>
        <w:rPr>
          <w:rFonts w:ascii="Calibri" w:eastAsia="Times New Roman" w:hAnsi="Calibri" w:cs="Calibri"/>
          <w:b/>
          <w:color w:val="000000"/>
          <w:sz w:val="24"/>
          <w:szCs w:val="24"/>
          <w:lang w:eastAsia="pl-PL"/>
        </w:rPr>
      </w:pPr>
    </w:p>
    <w:p w14:paraId="1B040223" w14:textId="77777777" w:rsidR="00982F43" w:rsidRDefault="00982F43" w:rsidP="00855398">
      <w:pPr>
        <w:spacing w:after="0" w:line="276" w:lineRule="auto"/>
        <w:jc w:val="center"/>
        <w:rPr>
          <w:rFonts w:ascii="Calibri" w:eastAsia="Times New Roman" w:hAnsi="Calibri" w:cs="Calibri"/>
          <w:iCs/>
          <w:color w:val="000000"/>
          <w:sz w:val="24"/>
          <w:szCs w:val="24"/>
          <w:lang w:eastAsia="pl-PL"/>
        </w:rPr>
      </w:pPr>
      <w:bookmarkStart w:id="0" w:name="_Hlk69798001"/>
      <w:r w:rsidRPr="00982F43">
        <w:rPr>
          <w:rFonts w:ascii="Calibri" w:eastAsia="Times New Roman" w:hAnsi="Calibri" w:cs="Calibri"/>
          <w:iCs/>
          <w:color w:val="000000"/>
          <w:sz w:val="24"/>
          <w:szCs w:val="24"/>
          <w:lang w:eastAsia="pl-PL"/>
        </w:rPr>
        <w:t>Nazwa zamówienia:</w:t>
      </w:r>
    </w:p>
    <w:p w14:paraId="60E313AD" w14:textId="77777777" w:rsidR="00B0025B" w:rsidRDefault="00B0025B" w:rsidP="00855398">
      <w:pPr>
        <w:spacing w:after="0" w:line="276" w:lineRule="auto"/>
        <w:jc w:val="center"/>
        <w:rPr>
          <w:rFonts w:ascii="Calibri" w:eastAsia="Times New Roman" w:hAnsi="Calibri" w:cs="Calibri"/>
          <w:iCs/>
          <w:color w:val="000000"/>
          <w:sz w:val="24"/>
          <w:szCs w:val="24"/>
          <w:lang w:eastAsia="pl-PL"/>
        </w:rPr>
      </w:pPr>
    </w:p>
    <w:bookmarkEnd w:id="0"/>
    <w:p w14:paraId="03D2CB11" w14:textId="260A1027" w:rsidR="00982F43" w:rsidRPr="00982F43" w:rsidRDefault="00855398" w:rsidP="00855398">
      <w:pPr>
        <w:spacing w:after="0" w:line="276" w:lineRule="auto"/>
        <w:jc w:val="center"/>
        <w:rPr>
          <w:rFonts w:ascii="Calibri" w:eastAsia="Times New Roman" w:hAnsi="Calibri" w:cs="Calibri"/>
          <w:b/>
          <w:bCs/>
          <w:i/>
          <w:sz w:val="24"/>
          <w:szCs w:val="24"/>
          <w:lang w:eastAsia="pl-PL"/>
        </w:rPr>
      </w:pPr>
      <w:r w:rsidRPr="00C00F64">
        <w:rPr>
          <w:rFonts w:ascii="Calibri" w:eastAsia="Times New Roman" w:hAnsi="Calibri" w:cs="Calibri"/>
          <w:b/>
          <w:bCs/>
          <w:i/>
          <w:sz w:val="24"/>
          <w:szCs w:val="24"/>
          <w:lang w:eastAsia="pl-PL"/>
        </w:rPr>
        <w:t xml:space="preserve">Dostawa </w:t>
      </w:r>
      <w:r w:rsidR="002B4FA6" w:rsidRPr="00C00F64">
        <w:rPr>
          <w:rFonts w:ascii="Calibri" w:eastAsia="Times New Roman" w:hAnsi="Calibri" w:cs="Calibri"/>
          <w:b/>
          <w:bCs/>
          <w:i/>
          <w:sz w:val="24"/>
          <w:szCs w:val="24"/>
          <w:lang w:eastAsia="pl-PL"/>
        </w:rPr>
        <w:t>symulatorów wózka widłoweg</w:t>
      </w:r>
      <w:r w:rsidR="00C00F64" w:rsidRPr="00C00F64">
        <w:rPr>
          <w:rFonts w:ascii="Calibri" w:eastAsia="Times New Roman" w:hAnsi="Calibri" w:cs="Calibri"/>
          <w:b/>
          <w:bCs/>
          <w:i/>
          <w:sz w:val="24"/>
          <w:szCs w:val="24"/>
          <w:lang w:eastAsia="pl-PL"/>
        </w:rPr>
        <w:t>o w ramach projektu pt. Nowoczesna szkoła zawodowa w powiecie nakielskim – kompleksowa modernizacja szkół zawodowych</w:t>
      </w:r>
    </w:p>
    <w:p w14:paraId="48C4F031" w14:textId="77777777" w:rsidR="00982F43" w:rsidRPr="00982F43" w:rsidRDefault="00982F43" w:rsidP="00855398">
      <w:pPr>
        <w:spacing w:after="0" w:line="276" w:lineRule="auto"/>
        <w:jc w:val="center"/>
        <w:rPr>
          <w:rFonts w:ascii="Calibri" w:eastAsia="Times New Roman" w:hAnsi="Calibri" w:cs="Calibri"/>
          <w:b/>
          <w:color w:val="000000"/>
          <w:sz w:val="24"/>
          <w:szCs w:val="24"/>
          <w:lang w:eastAsia="pl-PL"/>
        </w:rPr>
      </w:pPr>
    </w:p>
    <w:p w14:paraId="32DB09A7" w14:textId="79F4A293" w:rsidR="00855398" w:rsidRPr="00855398" w:rsidRDefault="00855398" w:rsidP="00855398">
      <w:pPr>
        <w:spacing w:after="0" w:line="276" w:lineRule="auto"/>
        <w:jc w:val="both"/>
        <w:rPr>
          <w:rFonts w:ascii="Calibri" w:eastAsia="Times New Roman" w:hAnsi="Calibri" w:cs="Calibri"/>
          <w:bCs/>
          <w:sz w:val="24"/>
          <w:szCs w:val="24"/>
          <w:lang w:eastAsia="pl-PL"/>
        </w:rPr>
      </w:pPr>
      <w:bookmarkStart w:id="1" w:name="_Hlk76707367"/>
    </w:p>
    <w:p w14:paraId="180E1AA5" w14:textId="77777777" w:rsidR="00855398" w:rsidRPr="00855398" w:rsidRDefault="00855398" w:rsidP="00855398">
      <w:pPr>
        <w:spacing w:after="0" w:line="240" w:lineRule="auto"/>
        <w:jc w:val="center"/>
        <w:rPr>
          <w:rFonts w:ascii="Calibri" w:eastAsia="Times New Roman" w:hAnsi="Calibri" w:cs="Calibri"/>
          <w:b/>
          <w:color w:val="000000"/>
          <w:sz w:val="24"/>
          <w:szCs w:val="24"/>
          <w:lang w:eastAsia="pl-PL"/>
        </w:rPr>
      </w:pPr>
    </w:p>
    <w:p w14:paraId="7020F0A6" w14:textId="287CEBFE" w:rsidR="00855398" w:rsidRPr="00855398" w:rsidRDefault="00855398" w:rsidP="00855398">
      <w:pPr>
        <w:spacing w:after="0" w:line="240" w:lineRule="auto"/>
        <w:jc w:val="center"/>
        <w:rPr>
          <w:rFonts w:ascii="Calibri" w:eastAsia="Times New Roman" w:hAnsi="Calibri" w:cs="Calibri"/>
          <w:b/>
          <w:color w:val="000000"/>
          <w:sz w:val="24"/>
          <w:szCs w:val="24"/>
          <w:lang w:eastAsia="pl-PL"/>
        </w:rPr>
      </w:pPr>
      <w:r w:rsidRPr="001A14E6">
        <w:rPr>
          <w:rFonts w:ascii="Calibri" w:eastAsia="Times New Roman" w:hAnsi="Calibri" w:cs="Calibri"/>
          <w:b/>
          <w:color w:val="000000"/>
          <w:sz w:val="24"/>
          <w:szCs w:val="24"/>
          <w:lang w:eastAsia="pl-PL"/>
        </w:rPr>
        <w:t xml:space="preserve">Znak sprawy: </w:t>
      </w:r>
      <w:r w:rsidR="00B0025B" w:rsidRPr="001A14E6">
        <w:rPr>
          <w:rFonts w:ascii="Calibri" w:eastAsia="Times New Roman" w:hAnsi="Calibri" w:cs="Calibri"/>
          <w:b/>
          <w:color w:val="000000"/>
          <w:sz w:val="24"/>
          <w:szCs w:val="24"/>
          <w:lang w:eastAsia="pl-PL"/>
        </w:rPr>
        <w:t>OWO.272.</w:t>
      </w:r>
      <w:r w:rsidR="00223B89" w:rsidRPr="001A14E6">
        <w:rPr>
          <w:rFonts w:ascii="Calibri" w:eastAsia="Times New Roman" w:hAnsi="Calibri" w:cs="Calibri"/>
          <w:b/>
          <w:color w:val="000000"/>
          <w:sz w:val="24"/>
          <w:szCs w:val="24"/>
          <w:lang w:eastAsia="pl-PL"/>
        </w:rPr>
        <w:t>2</w:t>
      </w:r>
      <w:r w:rsidR="00B0025B" w:rsidRPr="001A14E6">
        <w:rPr>
          <w:rFonts w:ascii="Calibri" w:eastAsia="Times New Roman" w:hAnsi="Calibri" w:cs="Calibri"/>
          <w:b/>
          <w:color w:val="000000"/>
          <w:sz w:val="24"/>
          <w:szCs w:val="24"/>
          <w:lang w:eastAsia="pl-PL"/>
        </w:rPr>
        <w:t>.202</w:t>
      </w:r>
      <w:r w:rsidR="00704C9E" w:rsidRPr="001A14E6">
        <w:rPr>
          <w:rFonts w:ascii="Calibri" w:eastAsia="Times New Roman" w:hAnsi="Calibri" w:cs="Calibri"/>
          <w:b/>
          <w:color w:val="000000"/>
          <w:sz w:val="24"/>
          <w:szCs w:val="24"/>
          <w:lang w:eastAsia="pl-PL"/>
        </w:rPr>
        <w:t>5</w:t>
      </w:r>
    </w:p>
    <w:p w14:paraId="463F574D" w14:textId="77777777" w:rsidR="00982F43" w:rsidRPr="00982F43" w:rsidRDefault="00982F43" w:rsidP="00982F43">
      <w:pPr>
        <w:spacing w:after="0" w:line="240" w:lineRule="auto"/>
        <w:jc w:val="both"/>
        <w:rPr>
          <w:rFonts w:ascii="Calibri" w:eastAsia="Times New Roman" w:hAnsi="Calibri" w:cs="Calibri"/>
          <w:bCs/>
          <w:sz w:val="24"/>
          <w:szCs w:val="24"/>
          <w:lang w:eastAsia="pl-PL"/>
        </w:rPr>
      </w:pPr>
    </w:p>
    <w:bookmarkEnd w:id="1"/>
    <w:p w14:paraId="641535BA" w14:textId="207F5B89" w:rsidR="00982F43" w:rsidRPr="00982F43" w:rsidRDefault="00982F43" w:rsidP="00855398">
      <w:pPr>
        <w:spacing w:after="0" w:line="240" w:lineRule="auto"/>
        <w:rPr>
          <w:rFonts w:ascii="Calibri" w:eastAsia="Times New Roman" w:hAnsi="Calibri" w:cs="Calibri"/>
          <w:b/>
          <w:color w:val="000000"/>
          <w:sz w:val="24"/>
          <w:szCs w:val="24"/>
          <w:lang w:eastAsia="pl-PL"/>
        </w:rPr>
      </w:pPr>
    </w:p>
    <w:p w14:paraId="4E27E8AB" w14:textId="77777777" w:rsidR="00982F43" w:rsidRPr="00982F43" w:rsidRDefault="00982F43" w:rsidP="00855398">
      <w:pPr>
        <w:spacing w:after="0" w:line="240" w:lineRule="auto"/>
        <w:rPr>
          <w:rFonts w:ascii="Calibri" w:eastAsia="Times New Roman" w:hAnsi="Calibri" w:cs="Calibri"/>
          <w:color w:val="000000"/>
          <w:sz w:val="24"/>
          <w:szCs w:val="24"/>
          <w:lang w:eastAsia="pl-PL"/>
        </w:rPr>
      </w:pPr>
    </w:p>
    <w:p w14:paraId="185D3BF3"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r w:rsidRPr="00982F43">
        <w:rPr>
          <w:rFonts w:ascii="Calibri" w:eastAsia="Times New Roman" w:hAnsi="Calibri" w:cs="Calibri"/>
          <w:bCs/>
          <w:color w:val="000000"/>
          <w:sz w:val="24"/>
          <w:szCs w:val="24"/>
          <w:lang w:eastAsia="pl-PL"/>
        </w:rPr>
        <w:t>Tryb udzielania zamówienia:</w:t>
      </w:r>
    </w:p>
    <w:p w14:paraId="4BD1948C"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r w:rsidRPr="00982F43">
        <w:rPr>
          <w:rFonts w:ascii="Calibri" w:eastAsia="Times New Roman" w:hAnsi="Calibri" w:cs="Calibri"/>
          <w:color w:val="000000"/>
          <w:sz w:val="24"/>
          <w:szCs w:val="24"/>
          <w:lang w:eastAsia="pl-PL"/>
        </w:rPr>
        <w:t xml:space="preserve">Postępowanie o udzielenie zamówienia klasycznego o wartości mniejszej niż progi unijne </w:t>
      </w:r>
      <w:r w:rsidRPr="00982F43">
        <w:rPr>
          <w:rFonts w:ascii="Calibri" w:eastAsia="Times New Roman" w:hAnsi="Calibri" w:cs="Calibri"/>
          <w:color w:val="000000"/>
          <w:sz w:val="24"/>
          <w:szCs w:val="24"/>
          <w:lang w:eastAsia="pl-PL"/>
        </w:rPr>
        <w:br/>
        <w:t>w trybie podstawowym bez negocjacji</w:t>
      </w:r>
    </w:p>
    <w:p w14:paraId="423C8C56"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p>
    <w:p w14:paraId="27E0920A"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p>
    <w:p w14:paraId="6D4F5874"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r w:rsidRPr="00982F43">
        <w:rPr>
          <w:rFonts w:ascii="Calibri" w:eastAsia="Times New Roman" w:hAnsi="Calibri" w:cs="Calibri"/>
          <w:bCs/>
          <w:color w:val="000000"/>
          <w:sz w:val="24"/>
          <w:szCs w:val="24"/>
          <w:lang w:eastAsia="pl-PL"/>
        </w:rPr>
        <w:t>Podstawa prawna:</w:t>
      </w:r>
    </w:p>
    <w:p w14:paraId="18015DA4" w14:textId="77777777"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r w:rsidRPr="00982F43">
        <w:rPr>
          <w:rFonts w:ascii="Calibri" w:eastAsia="Times New Roman" w:hAnsi="Calibri" w:cs="Calibri"/>
          <w:color w:val="000000"/>
          <w:sz w:val="24"/>
          <w:szCs w:val="24"/>
          <w:lang w:eastAsia="pl-PL"/>
        </w:rPr>
        <w:t xml:space="preserve">Art. 275 pkt 1 ustawy z dnia </w:t>
      </w:r>
      <w:bookmarkStart w:id="2" w:name="_Hlk60489286"/>
      <w:r w:rsidRPr="00982F43">
        <w:rPr>
          <w:rFonts w:ascii="Calibri" w:eastAsia="Times New Roman" w:hAnsi="Calibri" w:cs="Calibri"/>
          <w:color w:val="000000"/>
          <w:sz w:val="24"/>
          <w:szCs w:val="24"/>
          <w:lang w:eastAsia="pl-PL"/>
        </w:rPr>
        <w:t>11 września 2019 r. Prawo zamówień publicznych</w:t>
      </w:r>
    </w:p>
    <w:p w14:paraId="07722E07" w14:textId="45D11B4F" w:rsidR="00982F43" w:rsidRPr="00982F43" w:rsidRDefault="00982F43" w:rsidP="00982F43">
      <w:pPr>
        <w:spacing w:after="0" w:line="240" w:lineRule="auto"/>
        <w:jc w:val="center"/>
        <w:rPr>
          <w:rFonts w:ascii="Calibri" w:eastAsia="Times New Roman" w:hAnsi="Calibri" w:cs="Calibri"/>
          <w:color w:val="000000"/>
          <w:sz w:val="24"/>
          <w:szCs w:val="24"/>
          <w:lang w:eastAsia="pl-PL"/>
        </w:rPr>
      </w:pPr>
      <w:r w:rsidRPr="00982F43">
        <w:rPr>
          <w:rFonts w:ascii="Calibri" w:eastAsia="Times New Roman" w:hAnsi="Calibri" w:cs="Calibri"/>
          <w:color w:val="000000"/>
          <w:sz w:val="24"/>
          <w:szCs w:val="24"/>
          <w:lang w:eastAsia="pl-PL"/>
        </w:rPr>
        <w:t>(Dz. U. z 202</w:t>
      </w:r>
      <w:r w:rsidR="008A7CD5">
        <w:rPr>
          <w:rFonts w:ascii="Calibri" w:eastAsia="Times New Roman" w:hAnsi="Calibri" w:cs="Calibri"/>
          <w:color w:val="000000"/>
          <w:sz w:val="24"/>
          <w:szCs w:val="24"/>
          <w:lang w:eastAsia="pl-PL"/>
        </w:rPr>
        <w:t>4</w:t>
      </w:r>
      <w:r w:rsidRPr="00982F43">
        <w:rPr>
          <w:rFonts w:ascii="Calibri" w:eastAsia="Times New Roman" w:hAnsi="Calibri" w:cs="Calibri"/>
          <w:color w:val="000000"/>
          <w:sz w:val="24"/>
          <w:szCs w:val="24"/>
          <w:lang w:eastAsia="pl-PL"/>
        </w:rPr>
        <w:t xml:space="preserve"> r. poz. 1</w:t>
      </w:r>
      <w:r w:rsidR="008A7CD5">
        <w:rPr>
          <w:rFonts w:ascii="Calibri" w:eastAsia="Times New Roman" w:hAnsi="Calibri" w:cs="Calibri"/>
          <w:color w:val="000000"/>
          <w:sz w:val="24"/>
          <w:szCs w:val="24"/>
          <w:lang w:eastAsia="pl-PL"/>
        </w:rPr>
        <w:t>320</w:t>
      </w:r>
      <w:r w:rsidRPr="00982F43">
        <w:rPr>
          <w:rFonts w:ascii="Calibri" w:eastAsia="Times New Roman" w:hAnsi="Calibri" w:cs="Calibri"/>
          <w:color w:val="000000"/>
          <w:sz w:val="24"/>
          <w:szCs w:val="24"/>
          <w:lang w:eastAsia="pl-PL"/>
        </w:rPr>
        <w:t xml:space="preserve">) </w:t>
      </w:r>
      <w:bookmarkEnd w:id="2"/>
      <w:r w:rsidRPr="00982F43">
        <w:rPr>
          <w:rFonts w:ascii="Calibri" w:eastAsia="Times New Roman" w:hAnsi="Calibri" w:cs="Calibri"/>
          <w:color w:val="000000"/>
          <w:sz w:val="24"/>
          <w:szCs w:val="24"/>
          <w:lang w:eastAsia="pl-PL"/>
        </w:rPr>
        <w:t>wraz z przepisami wykonawczymi do ustawy</w:t>
      </w:r>
    </w:p>
    <w:p w14:paraId="425C8707" w14:textId="77777777" w:rsidR="00982F43" w:rsidRPr="00982F43" w:rsidRDefault="00982F43" w:rsidP="00982F43">
      <w:pPr>
        <w:spacing w:after="0" w:line="240" w:lineRule="auto"/>
        <w:jc w:val="center"/>
        <w:rPr>
          <w:rFonts w:ascii="Calibri" w:eastAsia="Times New Roman" w:hAnsi="Calibri" w:cs="Calibri"/>
          <w:noProof/>
          <w:color w:val="000000"/>
          <w:sz w:val="24"/>
          <w:szCs w:val="24"/>
          <w:lang w:eastAsia="pl-PL"/>
        </w:rPr>
      </w:pPr>
    </w:p>
    <w:p w14:paraId="5AB421D9" w14:textId="56BFDBBE" w:rsidR="00982F43" w:rsidRDefault="00982F43" w:rsidP="00162493">
      <w:pPr>
        <w:tabs>
          <w:tab w:val="left" w:pos="1843"/>
        </w:tabs>
        <w:spacing w:after="0" w:line="240" w:lineRule="auto"/>
        <w:rPr>
          <w:rFonts w:ascii="Calibri" w:eastAsia="Times New Roman" w:hAnsi="Calibri" w:cs="Calibri"/>
          <w:color w:val="000000"/>
          <w:sz w:val="24"/>
          <w:szCs w:val="24"/>
          <w:lang w:eastAsia="pl-PL"/>
        </w:rPr>
      </w:pPr>
    </w:p>
    <w:p w14:paraId="195DE251" w14:textId="41BFEC2E" w:rsidR="00D64CF9" w:rsidRDefault="00D64CF9" w:rsidP="00982F43">
      <w:pPr>
        <w:spacing w:after="0" w:line="240" w:lineRule="auto"/>
        <w:jc w:val="center"/>
        <w:rPr>
          <w:rFonts w:ascii="Calibri" w:eastAsia="Times New Roman" w:hAnsi="Calibri" w:cs="Calibri"/>
          <w:color w:val="000000"/>
          <w:sz w:val="24"/>
          <w:szCs w:val="24"/>
          <w:lang w:eastAsia="pl-PL"/>
        </w:rPr>
      </w:pPr>
    </w:p>
    <w:p w14:paraId="469E8B00" w14:textId="33E2D252" w:rsidR="00855398" w:rsidRPr="00855398" w:rsidRDefault="00855398" w:rsidP="00855398">
      <w:pPr>
        <w:spacing w:after="0" w:line="240" w:lineRule="auto"/>
        <w:jc w:val="center"/>
        <w:rPr>
          <w:rFonts w:ascii="Calibri" w:eastAsia="Times New Roman" w:hAnsi="Calibri" w:cs="Calibri"/>
          <w:color w:val="000000"/>
          <w:sz w:val="24"/>
          <w:szCs w:val="24"/>
          <w:lang w:eastAsia="pl-PL"/>
        </w:rPr>
      </w:pPr>
    </w:p>
    <w:p w14:paraId="1B7C7746" w14:textId="77777777" w:rsidR="00B0025B" w:rsidRPr="00B0025B" w:rsidRDefault="00B0025B" w:rsidP="00B0025B">
      <w:pPr>
        <w:spacing w:after="0" w:line="240" w:lineRule="auto"/>
        <w:jc w:val="center"/>
        <w:rPr>
          <w:rFonts w:ascii="Calibri" w:eastAsia="Times New Roman" w:hAnsi="Calibri" w:cs="Calibri"/>
          <w:color w:val="000000"/>
          <w:sz w:val="24"/>
          <w:szCs w:val="24"/>
          <w:lang w:eastAsia="pl-PL"/>
        </w:rPr>
      </w:pPr>
      <w:r w:rsidRPr="00B0025B">
        <w:rPr>
          <w:rFonts w:ascii="Calibri" w:eastAsia="Times New Roman" w:hAnsi="Calibri" w:cs="Calibri"/>
          <w:color w:val="000000"/>
          <w:sz w:val="24"/>
          <w:szCs w:val="24"/>
          <w:lang w:eastAsia="pl-PL"/>
        </w:rPr>
        <w:t>Specyfikację zatwierdził:</w:t>
      </w:r>
    </w:p>
    <w:p w14:paraId="10F87DD1" w14:textId="77777777" w:rsidR="00B0025B" w:rsidRPr="00B0025B" w:rsidRDefault="00B0025B" w:rsidP="00B0025B">
      <w:pPr>
        <w:spacing w:after="0" w:line="240" w:lineRule="auto"/>
        <w:jc w:val="center"/>
        <w:rPr>
          <w:rFonts w:ascii="Calibri" w:eastAsia="Times New Roman" w:hAnsi="Calibri" w:cs="Calibri"/>
          <w:noProof/>
          <w:color w:val="000000"/>
          <w:sz w:val="24"/>
          <w:szCs w:val="24"/>
          <w:lang w:eastAsia="pl-PL"/>
        </w:rPr>
      </w:pPr>
      <w:r w:rsidRPr="00B0025B">
        <w:rPr>
          <w:rFonts w:ascii="Calibri" w:eastAsia="Times New Roman" w:hAnsi="Calibri" w:cs="Calibri"/>
          <w:noProof/>
          <w:color w:val="000000"/>
          <w:sz w:val="24"/>
          <w:szCs w:val="24"/>
          <w:lang w:eastAsia="pl-PL"/>
        </w:rPr>
        <w:t>Starosta Nakielski</w:t>
      </w:r>
    </w:p>
    <w:p w14:paraId="27FF760C" w14:textId="77777777" w:rsidR="00B0025B" w:rsidRPr="00B0025B" w:rsidRDefault="00B0025B" w:rsidP="00B0025B">
      <w:pPr>
        <w:spacing w:after="0" w:line="240" w:lineRule="auto"/>
        <w:jc w:val="center"/>
        <w:rPr>
          <w:rFonts w:ascii="Calibri" w:eastAsia="Times New Roman" w:hAnsi="Calibri" w:cs="Calibri"/>
          <w:noProof/>
          <w:color w:val="000000"/>
          <w:sz w:val="24"/>
          <w:szCs w:val="24"/>
          <w:lang w:eastAsia="pl-PL"/>
        </w:rPr>
      </w:pPr>
    </w:p>
    <w:p w14:paraId="22957087" w14:textId="7F97056B" w:rsidR="00D64CF9" w:rsidRDefault="001E7BD5" w:rsidP="00B0025B">
      <w:pPr>
        <w:spacing w:after="0" w:line="240" w:lineRule="auto"/>
        <w:jc w:val="center"/>
        <w:rPr>
          <w:rFonts w:ascii="Calibri" w:eastAsia="Times New Roman" w:hAnsi="Calibri" w:cs="Calibri"/>
          <w:noProof/>
          <w:color w:val="000000"/>
          <w:sz w:val="24"/>
          <w:szCs w:val="24"/>
          <w:lang w:eastAsia="pl-PL"/>
        </w:rPr>
      </w:pPr>
      <w:r>
        <w:rPr>
          <w:rFonts w:ascii="Calibri" w:eastAsia="Times New Roman" w:hAnsi="Calibri" w:cs="Calibri"/>
          <w:noProof/>
          <w:color w:val="000000"/>
          <w:sz w:val="24"/>
          <w:szCs w:val="24"/>
          <w:lang w:eastAsia="pl-PL"/>
        </w:rPr>
        <w:t>Krzysztof Błoński</w:t>
      </w:r>
    </w:p>
    <w:p w14:paraId="0E17F0D8" w14:textId="77777777" w:rsidR="00982F43" w:rsidRDefault="00982F43" w:rsidP="00982F43">
      <w:pPr>
        <w:spacing w:after="0" w:line="240" w:lineRule="auto"/>
        <w:jc w:val="center"/>
        <w:rPr>
          <w:rFonts w:ascii="Calibri" w:eastAsia="Times New Roman" w:hAnsi="Calibri" w:cs="Calibri"/>
          <w:color w:val="000000"/>
          <w:sz w:val="24"/>
          <w:szCs w:val="24"/>
          <w:lang w:eastAsia="pl-PL"/>
        </w:rPr>
      </w:pPr>
    </w:p>
    <w:p w14:paraId="1C46659B" w14:textId="77777777" w:rsidR="001E7BD5" w:rsidRDefault="001E7BD5" w:rsidP="001E7BD5">
      <w:pPr>
        <w:spacing w:after="0" w:line="360" w:lineRule="auto"/>
        <w:rPr>
          <w:rFonts w:ascii="Calibri" w:eastAsia="Times New Roman" w:hAnsi="Calibri" w:cs="Calibri"/>
          <w:noProof/>
          <w:color w:val="000000"/>
          <w:sz w:val="24"/>
          <w:szCs w:val="24"/>
          <w:lang w:eastAsia="pl-PL"/>
        </w:rPr>
      </w:pPr>
    </w:p>
    <w:p w14:paraId="4458797D" w14:textId="77777777" w:rsidR="00982F43" w:rsidRDefault="00982F43" w:rsidP="003945E4">
      <w:pPr>
        <w:spacing w:after="0" w:line="276" w:lineRule="auto"/>
        <w:rPr>
          <w:rFonts w:ascii="Calibri" w:eastAsia="Times New Roman" w:hAnsi="Calibri" w:cs="Calibri"/>
          <w:noProof/>
          <w:sz w:val="24"/>
          <w:szCs w:val="24"/>
          <w:lang w:eastAsia="pl-PL"/>
        </w:rPr>
      </w:pPr>
    </w:p>
    <w:p w14:paraId="2048D5E6" w14:textId="77777777" w:rsidR="00EC53BC" w:rsidRDefault="00EC53BC" w:rsidP="003945E4">
      <w:pPr>
        <w:spacing w:after="0" w:line="276" w:lineRule="auto"/>
        <w:rPr>
          <w:rFonts w:ascii="Calibri" w:eastAsia="Times New Roman" w:hAnsi="Calibri" w:cs="Calibri"/>
          <w:noProof/>
          <w:sz w:val="24"/>
          <w:szCs w:val="24"/>
          <w:lang w:eastAsia="pl-PL"/>
        </w:rPr>
      </w:pPr>
    </w:p>
    <w:p w14:paraId="06F9E9F3" w14:textId="77777777" w:rsidR="00EC53BC" w:rsidRDefault="00EC53BC" w:rsidP="003945E4">
      <w:pPr>
        <w:spacing w:after="0" w:line="276" w:lineRule="auto"/>
        <w:rPr>
          <w:rFonts w:ascii="Calibri" w:eastAsia="Times New Roman" w:hAnsi="Calibri" w:cs="Calibri"/>
          <w:noProof/>
          <w:sz w:val="24"/>
          <w:szCs w:val="24"/>
          <w:lang w:eastAsia="pl-PL"/>
        </w:rPr>
      </w:pPr>
    </w:p>
    <w:p w14:paraId="19A30B3E" w14:textId="77777777" w:rsidR="00EC53BC" w:rsidRDefault="00EC53BC" w:rsidP="003945E4">
      <w:pPr>
        <w:spacing w:after="0" w:line="276" w:lineRule="auto"/>
        <w:rPr>
          <w:rFonts w:ascii="Calibri" w:eastAsia="Times New Roman" w:hAnsi="Calibri" w:cs="Calibri"/>
          <w:noProof/>
          <w:sz w:val="24"/>
          <w:szCs w:val="24"/>
          <w:lang w:eastAsia="pl-PL"/>
        </w:rPr>
      </w:pPr>
    </w:p>
    <w:p w14:paraId="385A3BC8" w14:textId="77777777" w:rsidR="00EC53BC" w:rsidRDefault="00EC53BC" w:rsidP="003945E4">
      <w:pPr>
        <w:spacing w:after="0" w:line="276" w:lineRule="auto"/>
        <w:rPr>
          <w:rFonts w:ascii="Calibri" w:eastAsia="Times New Roman" w:hAnsi="Calibri" w:cs="Calibri"/>
          <w:noProof/>
          <w:sz w:val="24"/>
          <w:szCs w:val="24"/>
          <w:lang w:eastAsia="pl-PL"/>
        </w:rPr>
      </w:pPr>
    </w:p>
    <w:p w14:paraId="32C37F08" w14:textId="77777777" w:rsidR="00EC53BC" w:rsidRPr="00982F43" w:rsidRDefault="00EC53BC" w:rsidP="003945E4">
      <w:pPr>
        <w:spacing w:after="0" w:line="276" w:lineRule="auto"/>
        <w:rPr>
          <w:rFonts w:ascii="Calibri" w:eastAsia="Times New Roman" w:hAnsi="Calibri" w:cs="Calibri"/>
          <w:noProof/>
          <w:sz w:val="24"/>
          <w:szCs w:val="24"/>
          <w:lang w:eastAsia="pl-PL"/>
        </w:rPr>
      </w:pPr>
    </w:p>
    <w:p w14:paraId="11398E86" w14:textId="65681839" w:rsidR="00982F43" w:rsidRPr="00B83713" w:rsidRDefault="00B0025B" w:rsidP="003945E4">
      <w:pPr>
        <w:spacing w:after="0" w:line="276" w:lineRule="auto"/>
        <w:jc w:val="center"/>
        <w:rPr>
          <w:rFonts w:eastAsia="Times New Roman" w:cstheme="minorHAnsi"/>
          <w:sz w:val="24"/>
          <w:szCs w:val="24"/>
          <w:lang w:eastAsia="pl-PL"/>
        </w:rPr>
      </w:pPr>
      <w:r w:rsidRPr="00840922">
        <w:rPr>
          <w:rFonts w:eastAsia="Times New Roman" w:cstheme="minorHAnsi"/>
          <w:sz w:val="24"/>
          <w:szCs w:val="24"/>
          <w:lang w:eastAsia="pl-PL"/>
        </w:rPr>
        <w:t>Nakło nad Notecią</w:t>
      </w:r>
      <w:r w:rsidR="00982F43" w:rsidRPr="00840922">
        <w:rPr>
          <w:rFonts w:eastAsia="Times New Roman" w:cstheme="minorHAnsi"/>
          <w:sz w:val="24"/>
          <w:szCs w:val="24"/>
          <w:lang w:eastAsia="pl-PL"/>
        </w:rPr>
        <w:t>,</w:t>
      </w:r>
      <w:r w:rsidR="00B83713" w:rsidRPr="00840922">
        <w:rPr>
          <w:rFonts w:eastAsia="Times New Roman" w:cstheme="minorHAnsi"/>
          <w:sz w:val="24"/>
          <w:szCs w:val="24"/>
          <w:lang w:eastAsia="pl-PL"/>
        </w:rPr>
        <w:t xml:space="preserve"> </w:t>
      </w:r>
      <w:r w:rsidR="00EC53BC">
        <w:rPr>
          <w:rFonts w:eastAsia="Times New Roman" w:cstheme="minorHAnsi"/>
          <w:sz w:val="24"/>
          <w:szCs w:val="24"/>
          <w:lang w:eastAsia="pl-PL"/>
        </w:rPr>
        <w:t>18</w:t>
      </w:r>
      <w:r w:rsidR="009127F3" w:rsidRPr="00840922">
        <w:rPr>
          <w:rFonts w:eastAsia="Times New Roman" w:cstheme="minorHAnsi"/>
          <w:sz w:val="24"/>
          <w:szCs w:val="24"/>
          <w:lang w:eastAsia="pl-PL"/>
        </w:rPr>
        <w:t>.</w:t>
      </w:r>
      <w:r w:rsidR="00704C9E" w:rsidRPr="00840922">
        <w:rPr>
          <w:rFonts w:eastAsia="Times New Roman" w:cstheme="minorHAnsi"/>
          <w:sz w:val="24"/>
          <w:szCs w:val="24"/>
          <w:lang w:eastAsia="pl-PL"/>
        </w:rPr>
        <w:t>0</w:t>
      </w:r>
      <w:r w:rsidR="001E7BD5" w:rsidRPr="00840922">
        <w:rPr>
          <w:rFonts w:eastAsia="Times New Roman" w:cstheme="minorHAnsi"/>
          <w:sz w:val="24"/>
          <w:szCs w:val="24"/>
          <w:lang w:eastAsia="pl-PL"/>
        </w:rPr>
        <w:t>2</w:t>
      </w:r>
      <w:r w:rsidR="00002FF1" w:rsidRPr="00840922">
        <w:rPr>
          <w:rFonts w:eastAsia="Times New Roman" w:cstheme="minorHAnsi"/>
          <w:sz w:val="24"/>
          <w:szCs w:val="24"/>
          <w:lang w:eastAsia="pl-PL"/>
        </w:rPr>
        <w:t>.</w:t>
      </w:r>
      <w:r w:rsidR="00982F43" w:rsidRPr="00840922">
        <w:rPr>
          <w:rFonts w:eastAsia="Times New Roman" w:cstheme="minorHAnsi"/>
          <w:sz w:val="24"/>
          <w:szCs w:val="24"/>
          <w:lang w:eastAsia="pl-PL"/>
        </w:rPr>
        <w:t>202</w:t>
      </w:r>
      <w:r w:rsidR="00704C9E" w:rsidRPr="00840922">
        <w:rPr>
          <w:rFonts w:eastAsia="Times New Roman" w:cstheme="minorHAnsi"/>
          <w:sz w:val="24"/>
          <w:szCs w:val="24"/>
          <w:lang w:eastAsia="pl-PL"/>
        </w:rPr>
        <w:t>5</w:t>
      </w:r>
      <w:r w:rsidR="00982F43" w:rsidRPr="00840922">
        <w:rPr>
          <w:rFonts w:eastAsia="Times New Roman" w:cstheme="minorHAnsi"/>
          <w:sz w:val="24"/>
          <w:szCs w:val="24"/>
          <w:lang w:eastAsia="pl-PL"/>
        </w:rPr>
        <w:t xml:space="preserve"> r.</w:t>
      </w:r>
    </w:p>
    <w:p w14:paraId="70F3DDA3" w14:textId="77777777" w:rsidR="003945E4" w:rsidRPr="003945E4" w:rsidRDefault="003945E4" w:rsidP="00B0025B">
      <w:pPr>
        <w:spacing w:after="0" w:line="276" w:lineRule="auto"/>
        <w:rPr>
          <w:rFonts w:eastAsia="Times New Roman" w:cstheme="minorHAnsi"/>
          <w:b/>
          <w:sz w:val="24"/>
          <w:szCs w:val="24"/>
          <w:lang w:eastAsia="pl-PL"/>
        </w:rPr>
      </w:pPr>
    </w:p>
    <w:p w14:paraId="681D638C" w14:textId="77777777" w:rsidR="00982F43" w:rsidRPr="003945E4" w:rsidRDefault="00982F43" w:rsidP="003945E4">
      <w:pPr>
        <w:keepNext/>
        <w:keepLines/>
        <w:numPr>
          <w:ilvl w:val="0"/>
          <w:numId w:val="2"/>
        </w:numPr>
        <w:shd w:val="clear" w:color="auto" w:fill="D9D9D9"/>
        <w:spacing w:after="0" w:line="276" w:lineRule="auto"/>
        <w:ind w:left="567" w:hanging="567"/>
        <w:outlineLvl w:val="0"/>
        <w:rPr>
          <w:rFonts w:eastAsia="Times New Roman" w:cstheme="minorHAnsi"/>
          <w:b/>
          <w:bCs/>
          <w:color w:val="2F5496"/>
          <w:lang w:val="x-none" w:eastAsia="x-none"/>
        </w:rPr>
      </w:pPr>
      <w:r w:rsidRPr="003945E4">
        <w:rPr>
          <w:rFonts w:eastAsia="Times New Roman" w:cstheme="minorHAnsi"/>
          <w:b/>
          <w:bCs/>
          <w:color w:val="2F5496"/>
          <w:lang w:val="x-none" w:eastAsia="x-none"/>
        </w:rPr>
        <w:lastRenderedPageBreak/>
        <w:t>Zamawiający</w:t>
      </w:r>
    </w:p>
    <w:p w14:paraId="662904E5" w14:textId="77777777" w:rsidR="00F827EE" w:rsidRPr="003945E4" w:rsidRDefault="00F827EE" w:rsidP="003945E4">
      <w:pPr>
        <w:spacing w:after="0" w:line="276" w:lineRule="auto"/>
        <w:ind w:left="567"/>
        <w:contextualSpacing/>
        <w:rPr>
          <w:rFonts w:eastAsia="Calibri" w:cstheme="minorHAnsi"/>
        </w:rPr>
      </w:pPr>
      <w:bookmarkStart w:id="3" w:name="_Hlk76707319"/>
    </w:p>
    <w:p w14:paraId="031D4BC5" w14:textId="77777777" w:rsidR="00B0025B" w:rsidRPr="00B0025B" w:rsidRDefault="00B0025B" w:rsidP="00B0025B">
      <w:pPr>
        <w:spacing w:after="0" w:line="247" w:lineRule="auto"/>
        <w:ind w:left="567"/>
        <w:contextualSpacing/>
        <w:rPr>
          <w:rFonts w:ascii="Calibri" w:eastAsia="Calibri" w:hAnsi="Calibri" w:cs="Calibri"/>
          <w:lang w:val="x-none"/>
        </w:rPr>
      </w:pPr>
      <w:r w:rsidRPr="00B0025B">
        <w:rPr>
          <w:rFonts w:ascii="Calibri" w:eastAsia="Calibri" w:hAnsi="Calibri" w:cs="Calibri"/>
        </w:rPr>
        <w:t>Powiat Nakielski</w:t>
      </w:r>
      <w:r w:rsidRPr="00B0025B">
        <w:rPr>
          <w:rFonts w:ascii="Calibri" w:eastAsia="Calibri" w:hAnsi="Calibri" w:cs="Calibri"/>
          <w:lang w:val="x-none"/>
        </w:rPr>
        <w:t xml:space="preserve"> </w:t>
      </w:r>
    </w:p>
    <w:p w14:paraId="15F07100" w14:textId="77777777" w:rsidR="00B0025B" w:rsidRPr="00B0025B" w:rsidRDefault="00B0025B" w:rsidP="00B0025B">
      <w:pPr>
        <w:spacing w:after="0" w:line="247" w:lineRule="auto"/>
        <w:ind w:left="567"/>
        <w:contextualSpacing/>
        <w:rPr>
          <w:rFonts w:ascii="Calibri" w:eastAsia="Calibri" w:hAnsi="Calibri" w:cs="Calibri"/>
        </w:rPr>
      </w:pPr>
      <w:r w:rsidRPr="00B0025B">
        <w:rPr>
          <w:rFonts w:ascii="Calibri" w:eastAsia="Calibri" w:hAnsi="Calibri" w:cs="Calibri"/>
          <w:lang w:val="x-none"/>
        </w:rPr>
        <w:t xml:space="preserve">Adres: </w:t>
      </w:r>
      <w:r w:rsidRPr="00B0025B">
        <w:rPr>
          <w:rFonts w:ascii="Calibri" w:eastAsia="Calibri" w:hAnsi="Calibri" w:cs="Calibri"/>
        </w:rPr>
        <w:t>ul. gen. H. Dąbrowskiego 54, 89-100 Nakło nad Notecią</w:t>
      </w:r>
    </w:p>
    <w:p w14:paraId="442BDBD4" w14:textId="77777777" w:rsidR="00B0025B" w:rsidRPr="00B0025B" w:rsidRDefault="00B0025B" w:rsidP="00B0025B">
      <w:pPr>
        <w:spacing w:after="0" w:line="247" w:lineRule="auto"/>
        <w:ind w:left="567"/>
        <w:contextualSpacing/>
        <w:rPr>
          <w:rFonts w:ascii="Calibri" w:eastAsia="Calibri" w:hAnsi="Calibri" w:cs="Calibri"/>
        </w:rPr>
      </w:pPr>
      <w:r w:rsidRPr="00B0025B">
        <w:rPr>
          <w:rFonts w:ascii="Calibri" w:eastAsia="Calibri" w:hAnsi="Calibri" w:cs="Calibri"/>
          <w:lang w:val="x-none"/>
        </w:rPr>
        <w:t xml:space="preserve">tel. </w:t>
      </w:r>
      <w:r w:rsidRPr="00B0025B">
        <w:rPr>
          <w:rFonts w:ascii="Calibri" w:eastAsia="Calibri" w:hAnsi="Calibri" w:cs="Calibri"/>
        </w:rPr>
        <w:t>52 386 66 33</w:t>
      </w:r>
    </w:p>
    <w:p w14:paraId="74891D5F" w14:textId="77777777" w:rsidR="009127F3" w:rsidRDefault="00B0025B" w:rsidP="00B0025B">
      <w:pPr>
        <w:spacing w:after="0" w:line="247" w:lineRule="auto"/>
        <w:ind w:left="567"/>
        <w:contextualSpacing/>
        <w:jc w:val="both"/>
        <w:rPr>
          <w:rFonts w:ascii="Calibri" w:eastAsia="Calibri" w:hAnsi="Calibri" w:cs="Calibri"/>
        </w:rPr>
      </w:pPr>
      <w:r w:rsidRPr="009127F3">
        <w:rPr>
          <w:rFonts w:ascii="Calibri" w:eastAsia="Calibri" w:hAnsi="Calibri" w:cs="Calibri"/>
        </w:rPr>
        <w:t>A</w:t>
      </w:r>
      <w:r w:rsidRPr="009127F3">
        <w:rPr>
          <w:rFonts w:ascii="Calibri" w:eastAsia="Calibri" w:hAnsi="Calibri" w:cs="Calibri"/>
          <w:lang w:val="x-none"/>
        </w:rPr>
        <w:t>dres strony internetowej</w:t>
      </w:r>
      <w:r w:rsidR="0072734C" w:rsidRPr="009127F3">
        <w:rPr>
          <w:rFonts w:ascii="Calibri" w:eastAsia="Calibri" w:hAnsi="Calibri" w:cs="Calibri"/>
        </w:rPr>
        <w:t xml:space="preserve"> prowadzonego postępowania:</w:t>
      </w:r>
    </w:p>
    <w:p w14:paraId="5A95D86D" w14:textId="3C2B5956" w:rsidR="0072734C" w:rsidRDefault="00BC2937" w:rsidP="00BC2937">
      <w:pPr>
        <w:spacing w:after="0" w:line="247" w:lineRule="auto"/>
        <w:ind w:left="567"/>
        <w:contextualSpacing/>
        <w:jc w:val="both"/>
        <w:rPr>
          <w:rFonts w:ascii="Calibri" w:eastAsia="Calibri" w:hAnsi="Calibri" w:cs="Calibri"/>
        </w:rPr>
      </w:pPr>
      <w:hyperlink r:id="rId9" w:history="1">
        <w:r w:rsidRPr="00BC4352">
          <w:rPr>
            <w:rStyle w:val="Hipercze"/>
            <w:rFonts w:ascii="Calibri" w:eastAsia="Calibri" w:hAnsi="Calibri" w:cs="Calibri"/>
          </w:rPr>
          <w:t>https://platformazakupowa.pl/transakcja/1063001</w:t>
        </w:r>
      </w:hyperlink>
    </w:p>
    <w:p w14:paraId="619D21CA" w14:textId="22BEB586" w:rsidR="00B0025B" w:rsidRPr="0072734C" w:rsidRDefault="0072734C" w:rsidP="00B0025B">
      <w:pPr>
        <w:spacing w:after="0" w:line="247" w:lineRule="auto"/>
        <w:ind w:left="567"/>
        <w:contextualSpacing/>
        <w:jc w:val="both"/>
        <w:rPr>
          <w:rFonts w:ascii="Calibri" w:eastAsia="Calibri" w:hAnsi="Calibri" w:cs="Calibri"/>
        </w:rPr>
      </w:pPr>
      <w:r>
        <w:rPr>
          <w:rFonts w:ascii="Calibri" w:eastAsia="Calibri" w:hAnsi="Calibri" w:cs="Calibri"/>
        </w:rPr>
        <w:t xml:space="preserve">Pod wyżej wymienionym adresem zostały udostępnione dokumenty zamówienia. Tam też zamawiający będzie upubliczniał </w:t>
      </w:r>
      <w:r w:rsidR="00B0025B" w:rsidRPr="00B0025B">
        <w:rPr>
          <w:rFonts w:ascii="Calibri" w:eastAsia="Calibri" w:hAnsi="Calibri" w:cs="Calibri"/>
          <w:lang w:val="x-none"/>
        </w:rPr>
        <w:t>zmiany i wyjaśnienia treści SWZ oraz inne dokumenty zamówienia bezpośrednio związane z postępowaniem o udzielenie zamówienia</w:t>
      </w:r>
      <w:r>
        <w:rPr>
          <w:rFonts w:ascii="Calibri" w:eastAsia="Calibri" w:hAnsi="Calibri" w:cs="Calibri"/>
        </w:rPr>
        <w:t>.</w:t>
      </w:r>
    </w:p>
    <w:p w14:paraId="06498962" w14:textId="77777777" w:rsidR="00F153BE" w:rsidRPr="00B0025B" w:rsidRDefault="00B0025B" w:rsidP="00B0025B">
      <w:pPr>
        <w:spacing w:after="0" w:line="247" w:lineRule="auto"/>
        <w:ind w:left="567"/>
        <w:contextualSpacing/>
        <w:rPr>
          <w:rFonts w:ascii="Calibri" w:eastAsia="Calibri" w:hAnsi="Calibri" w:cs="Calibri"/>
          <w:color w:val="0563C1"/>
          <w:u w:val="single"/>
        </w:rPr>
      </w:pPr>
      <w:r w:rsidRPr="00B0025B">
        <w:rPr>
          <w:rFonts w:ascii="Calibri" w:eastAsia="Calibri" w:hAnsi="Calibri" w:cs="Calibri"/>
        </w:rPr>
        <w:t>A</w:t>
      </w:r>
      <w:r w:rsidRPr="00B0025B">
        <w:rPr>
          <w:rFonts w:ascii="Calibri" w:eastAsia="Calibri" w:hAnsi="Calibri" w:cs="Calibri"/>
          <w:lang w:val="x-none"/>
        </w:rPr>
        <w:t xml:space="preserve">dres platformy zakupowej/profilu nabywcy: </w:t>
      </w:r>
      <w:r w:rsidR="00F153BE">
        <w:rPr>
          <w:rFonts w:ascii="Calibri" w:eastAsia="Calibri" w:hAnsi="Calibri" w:cs="Calibri"/>
          <w:color w:val="0563C1"/>
          <w:u w:val="single"/>
          <w:lang w:val="x-none"/>
        </w:rPr>
        <w:fldChar w:fldCharType="begin"/>
      </w:r>
      <w:r w:rsidR="00F153BE">
        <w:rPr>
          <w:rFonts w:ascii="Calibri" w:eastAsia="Calibri" w:hAnsi="Calibri" w:cs="Calibri"/>
          <w:color w:val="0563C1"/>
          <w:u w:val="single"/>
          <w:lang w:val="x-none"/>
        </w:rPr>
        <w:instrText>HYPERLINK "</w:instrText>
      </w:r>
      <w:r w:rsidR="00F153BE" w:rsidRPr="00B0025B">
        <w:rPr>
          <w:rFonts w:ascii="Calibri" w:eastAsia="Calibri" w:hAnsi="Calibri" w:cs="Calibri"/>
          <w:color w:val="0563C1"/>
          <w:u w:val="single"/>
          <w:lang w:val="x-none"/>
        </w:rPr>
        <w:instrText>https://platformazakupowa</w:instrText>
      </w:r>
      <w:r w:rsidR="00F153BE" w:rsidRPr="00B0025B">
        <w:rPr>
          <w:rFonts w:ascii="Calibri" w:eastAsia="Calibri" w:hAnsi="Calibri" w:cs="Calibri"/>
          <w:color w:val="0563C1"/>
          <w:u w:val="single"/>
        </w:rPr>
        <w:instrText>.pl/pn/sp_naklo</w:instrText>
      </w:r>
    </w:p>
    <w:p w14:paraId="4E281D49" w14:textId="77777777" w:rsidR="00F153BE" w:rsidRPr="00B0025B" w:rsidRDefault="00F153BE" w:rsidP="00B0025B">
      <w:pPr>
        <w:spacing w:after="0" w:line="247" w:lineRule="auto"/>
        <w:ind w:left="567"/>
        <w:contextualSpacing/>
        <w:rPr>
          <w:rStyle w:val="Hipercze"/>
          <w:rFonts w:ascii="Calibri" w:eastAsia="Calibri" w:hAnsi="Calibri" w:cs="Calibri"/>
        </w:rPr>
      </w:pPr>
      <w:r>
        <w:rPr>
          <w:rFonts w:ascii="Calibri" w:eastAsia="Calibri" w:hAnsi="Calibri" w:cs="Calibri"/>
          <w:color w:val="0563C1"/>
          <w:u w:val="single"/>
          <w:lang w:val="x-none"/>
        </w:rPr>
        <w:instrText>"</w:instrText>
      </w:r>
      <w:r>
        <w:rPr>
          <w:rFonts w:ascii="Calibri" w:eastAsia="Calibri" w:hAnsi="Calibri" w:cs="Calibri"/>
          <w:color w:val="0563C1"/>
          <w:u w:val="single"/>
          <w:lang w:val="x-none"/>
        </w:rPr>
      </w:r>
      <w:r>
        <w:rPr>
          <w:rFonts w:ascii="Calibri" w:eastAsia="Calibri" w:hAnsi="Calibri" w:cs="Calibri"/>
          <w:color w:val="0563C1"/>
          <w:u w:val="single"/>
          <w:lang w:val="x-none"/>
        </w:rPr>
        <w:fldChar w:fldCharType="separate"/>
      </w:r>
      <w:r w:rsidRPr="00B0025B">
        <w:rPr>
          <w:rStyle w:val="Hipercze"/>
          <w:rFonts w:ascii="Calibri" w:eastAsia="Calibri" w:hAnsi="Calibri" w:cs="Calibri"/>
          <w:lang w:val="x-none"/>
        </w:rPr>
        <w:t>https://platformazakupowa</w:t>
      </w:r>
      <w:r w:rsidRPr="00B0025B">
        <w:rPr>
          <w:rStyle w:val="Hipercze"/>
          <w:rFonts w:ascii="Calibri" w:eastAsia="Calibri" w:hAnsi="Calibri" w:cs="Calibri"/>
        </w:rPr>
        <w:t>.pl/pn/sp_naklo</w:t>
      </w:r>
    </w:p>
    <w:p w14:paraId="0278F231" w14:textId="73F86B8F" w:rsidR="003945E4" w:rsidRDefault="00F153BE" w:rsidP="00B0025B">
      <w:pPr>
        <w:spacing w:after="0" w:line="247" w:lineRule="auto"/>
        <w:ind w:left="567"/>
        <w:contextualSpacing/>
        <w:rPr>
          <w:rFonts w:eastAsia="Calibri" w:cstheme="minorHAnsi"/>
          <w:lang w:val="x-none"/>
        </w:rPr>
      </w:pPr>
      <w:r>
        <w:rPr>
          <w:rFonts w:ascii="Calibri" w:eastAsia="Calibri" w:hAnsi="Calibri" w:cs="Calibri"/>
          <w:color w:val="0563C1"/>
          <w:u w:val="single"/>
          <w:lang w:val="x-none"/>
        </w:rPr>
        <w:fldChar w:fldCharType="end"/>
      </w:r>
      <w:bookmarkStart w:id="4" w:name="_Hlk62046921"/>
      <w:bookmarkStart w:id="5" w:name="_Hlk67308015"/>
      <w:bookmarkStart w:id="6" w:name="_Hlk62042197"/>
      <w:bookmarkStart w:id="7" w:name="_Hlk82587765"/>
    </w:p>
    <w:p w14:paraId="302FD007" w14:textId="38146BD1" w:rsidR="003945E4" w:rsidRPr="003945E4" w:rsidRDefault="003945E4" w:rsidP="003945E4">
      <w:pPr>
        <w:spacing w:after="0" w:line="276" w:lineRule="auto"/>
        <w:ind w:left="567"/>
        <w:contextualSpacing/>
        <w:rPr>
          <w:rFonts w:eastAsia="Calibri" w:cstheme="minorHAnsi"/>
          <w:color w:val="0563C1"/>
          <w:u w:val="single"/>
        </w:rPr>
      </w:pPr>
      <w:r>
        <w:rPr>
          <w:rFonts w:eastAsia="Calibri" w:cstheme="minorHAnsi"/>
          <w:color w:val="0563C1"/>
          <w:u w:val="single"/>
          <w:lang w:val="x-none"/>
        </w:rPr>
        <w:fldChar w:fldCharType="begin"/>
      </w:r>
      <w:r>
        <w:rPr>
          <w:rFonts w:eastAsia="Calibri" w:cstheme="minorHAnsi"/>
          <w:color w:val="0563C1"/>
          <w:u w:val="single"/>
          <w:lang w:val="x-none"/>
        </w:rPr>
        <w:instrText xml:space="preserve"> HYPERLINK "</w:instrText>
      </w:r>
      <w:r w:rsidRPr="003945E4">
        <w:rPr>
          <w:rFonts w:eastAsia="Calibri" w:cstheme="minorHAnsi"/>
          <w:color w:val="0563C1"/>
          <w:u w:val="single"/>
          <w:lang w:val="x-none"/>
        </w:rPr>
        <w:instrText>https://platformazakupowa</w:instrText>
      </w:r>
      <w:r w:rsidRPr="003945E4">
        <w:rPr>
          <w:rFonts w:eastAsia="Calibri" w:cstheme="minorHAnsi"/>
          <w:color w:val="0563C1"/>
          <w:u w:val="single"/>
        </w:rPr>
        <w:instrText>.pl/pn/sp_naklo lllllllllllllllllll</w:instrText>
      </w:r>
      <w:r w:rsidRPr="003945E4">
        <w:rPr>
          <w:rFonts w:eastAsia="Calibri" w:cstheme="minorHAnsi"/>
          <w:color w:val="0563C1"/>
          <w:u w:val="single"/>
        </w:rPr>
        <w:br/>
      </w:r>
    </w:p>
    <w:p w14:paraId="1BCFC546" w14:textId="4DC60DD2" w:rsidR="00982F43" w:rsidRPr="003945E4" w:rsidRDefault="003945E4" w:rsidP="003945E4">
      <w:pPr>
        <w:spacing w:after="0" w:line="276" w:lineRule="auto"/>
        <w:contextualSpacing/>
        <w:rPr>
          <w:rFonts w:eastAsia="Calibri" w:cstheme="minorHAnsi"/>
          <w:sz w:val="2"/>
          <w:szCs w:val="2"/>
          <w:u w:val="single"/>
          <w:lang w:val="x-none"/>
        </w:rPr>
      </w:pPr>
      <w:r>
        <w:rPr>
          <w:rFonts w:eastAsia="Calibri" w:cstheme="minorHAnsi"/>
          <w:color w:val="0563C1"/>
          <w:u w:val="single"/>
          <w:lang w:val="x-none"/>
        </w:rPr>
        <w:instrText xml:space="preserve">" </w:instrText>
      </w:r>
      <w:r>
        <w:rPr>
          <w:rFonts w:eastAsia="Calibri" w:cstheme="minorHAnsi"/>
          <w:color w:val="0563C1"/>
          <w:u w:val="single"/>
          <w:lang w:val="x-none"/>
        </w:rPr>
      </w:r>
      <w:r>
        <w:rPr>
          <w:rFonts w:eastAsia="Calibri" w:cstheme="minorHAnsi"/>
          <w:color w:val="0563C1"/>
          <w:u w:val="single"/>
          <w:lang w:val="x-none"/>
        </w:rPr>
        <w:fldChar w:fldCharType="separate"/>
      </w:r>
      <w:bookmarkEnd w:id="4"/>
      <w:bookmarkEnd w:id="5"/>
      <w:bookmarkEnd w:id="6"/>
      <w:r>
        <w:rPr>
          <w:rFonts w:eastAsia="Calibri" w:cstheme="minorHAnsi"/>
          <w:color w:val="0563C1"/>
          <w:u w:val="single"/>
          <w:lang w:val="x-none"/>
        </w:rPr>
        <w:fldChar w:fldCharType="end"/>
      </w:r>
    </w:p>
    <w:bookmarkEnd w:id="3"/>
    <w:bookmarkEnd w:id="7"/>
    <w:p w14:paraId="0CCFE127" w14:textId="77777777" w:rsidR="00982F43" w:rsidRPr="003945E4" w:rsidRDefault="00982F43" w:rsidP="003945E4">
      <w:pPr>
        <w:keepNext/>
        <w:keepLines/>
        <w:numPr>
          <w:ilvl w:val="0"/>
          <w:numId w:val="2"/>
        </w:numPr>
        <w:shd w:val="clear" w:color="auto" w:fill="D9D9D9"/>
        <w:spacing w:after="0" w:line="276" w:lineRule="auto"/>
        <w:ind w:left="567" w:hanging="567"/>
        <w:outlineLvl w:val="0"/>
        <w:rPr>
          <w:rFonts w:eastAsia="Times New Roman" w:cstheme="minorHAnsi"/>
          <w:b/>
          <w:bCs/>
          <w:lang w:val="x-none" w:eastAsia="x-none"/>
        </w:rPr>
      </w:pPr>
      <w:r w:rsidRPr="003945E4">
        <w:rPr>
          <w:rFonts w:eastAsia="Times New Roman" w:cstheme="minorHAnsi"/>
          <w:b/>
          <w:bCs/>
          <w:color w:val="2F5496"/>
          <w:lang w:val="x-none" w:eastAsia="x-none"/>
        </w:rPr>
        <w:t>Tryb udzielenia zamówienia</w:t>
      </w:r>
    </w:p>
    <w:p w14:paraId="7949FE94" w14:textId="77777777" w:rsidR="00F827EE" w:rsidRPr="003945E4" w:rsidRDefault="00F827EE" w:rsidP="003945E4">
      <w:pPr>
        <w:spacing w:after="0" w:line="276" w:lineRule="auto"/>
        <w:ind w:left="567"/>
        <w:jc w:val="both"/>
        <w:rPr>
          <w:rFonts w:eastAsia="Calibri" w:cstheme="minorHAnsi"/>
        </w:rPr>
      </w:pPr>
    </w:p>
    <w:p w14:paraId="1DFD5D07" w14:textId="7F3EE39D" w:rsidR="00982F43" w:rsidRPr="003945E4" w:rsidRDefault="00982F43" w:rsidP="003945E4">
      <w:pPr>
        <w:spacing w:after="0" w:line="276" w:lineRule="auto"/>
        <w:ind w:left="567"/>
        <w:jc w:val="both"/>
        <w:rPr>
          <w:rFonts w:eastAsia="Calibri" w:cstheme="minorHAnsi"/>
        </w:rPr>
      </w:pPr>
      <w:r w:rsidRPr="003945E4">
        <w:rPr>
          <w:rFonts w:eastAsia="Calibri" w:cstheme="minorHAnsi"/>
        </w:rPr>
        <w:t>Postępowanie prowadzone jest na podstawie art. 275 pkt 1 ustawy z dnia 11 września 2019 r. Prawo zamówień publicznych (Dz. U. z 202</w:t>
      </w:r>
      <w:r w:rsidR="00D2344F">
        <w:rPr>
          <w:rFonts w:eastAsia="Calibri" w:cstheme="minorHAnsi"/>
        </w:rPr>
        <w:t>4</w:t>
      </w:r>
      <w:r w:rsidRPr="003945E4">
        <w:rPr>
          <w:rFonts w:eastAsia="Calibri" w:cstheme="minorHAnsi"/>
        </w:rPr>
        <w:t xml:space="preserve"> r. poz. </w:t>
      </w:r>
      <w:r w:rsidR="00002FF1">
        <w:rPr>
          <w:rFonts w:eastAsia="Calibri" w:cstheme="minorHAnsi"/>
        </w:rPr>
        <w:t>1</w:t>
      </w:r>
      <w:r w:rsidR="00D2344F">
        <w:rPr>
          <w:rFonts w:eastAsia="Calibri" w:cstheme="minorHAnsi"/>
        </w:rPr>
        <w:t>320</w:t>
      </w:r>
      <w:r w:rsidRPr="003945E4">
        <w:rPr>
          <w:rFonts w:eastAsia="Calibri" w:cstheme="minorHAnsi"/>
        </w:rPr>
        <w:t>), zwanej dalej „ustawą Pzp” lub „Pzp” i przepisów wykonawczych wydanych na jej podstawie, w trybie podstawowym.</w:t>
      </w:r>
    </w:p>
    <w:p w14:paraId="1BE69070" w14:textId="77777777" w:rsidR="00982F43" w:rsidRPr="003945E4" w:rsidRDefault="00982F43" w:rsidP="003945E4">
      <w:pPr>
        <w:spacing w:after="0" w:line="276" w:lineRule="auto"/>
        <w:ind w:left="567"/>
        <w:jc w:val="both"/>
        <w:rPr>
          <w:rFonts w:eastAsia="Calibri" w:cstheme="minorHAnsi"/>
          <w:u w:val="single"/>
        </w:rPr>
      </w:pPr>
      <w:r w:rsidRPr="003945E4">
        <w:rPr>
          <w:rFonts w:eastAsia="Calibri" w:cstheme="minorHAnsi"/>
          <w:u w:val="single"/>
        </w:rPr>
        <w:t>Zamawiający nie przewiduje wyboru najkorzystniejszej oferty z możliwością prowadzenia negocjacji.</w:t>
      </w:r>
    </w:p>
    <w:p w14:paraId="773FE9AF" w14:textId="504EDBFD" w:rsidR="00982F43" w:rsidRDefault="00982F43" w:rsidP="003945E4">
      <w:pPr>
        <w:spacing w:after="0" w:line="276" w:lineRule="auto"/>
        <w:ind w:left="567"/>
        <w:jc w:val="both"/>
        <w:rPr>
          <w:rFonts w:eastAsia="Calibri" w:cstheme="minorHAnsi"/>
          <w:u w:val="single"/>
        </w:rPr>
      </w:pPr>
      <w:r w:rsidRPr="003945E4">
        <w:rPr>
          <w:rFonts w:eastAsia="Calibri" w:cstheme="minorHAnsi"/>
          <w:u w:val="single"/>
        </w:rPr>
        <w:t>Zamawiający nie przewiduje zastosowania aukcji elektronicznej w niniejszym postępowaniu.</w:t>
      </w:r>
    </w:p>
    <w:p w14:paraId="7C5A4FC0" w14:textId="77777777" w:rsidR="003945E4" w:rsidRPr="003945E4" w:rsidRDefault="003945E4" w:rsidP="003945E4">
      <w:pPr>
        <w:spacing w:after="0" w:line="276" w:lineRule="auto"/>
        <w:ind w:left="567"/>
        <w:jc w:val="both"/>
        <w:rPr>
          <w:rFonts w:eastAsia="Calibri" w:cstheme="minorHAnsi"/>
          <w:u w:val="single"/>
        </w:rPr>
      </w:pPr>
    </w:p>
    <w:p w14:paraId="69F4C5F9" w14:textId="77777777" w:rsidR="00982F43" w:rsidRPr="003945E4" w:rsidRDefault="00982F43" w:rsidP="003945E4">
      <w:pPr>
        <w:keepNext/>
        <w:keepLines/>
        <w:numPr>
          <w:ilvl w:val="0"/>
          <w:numId w:val="2"/>
        </w:numPr>
        <w:shd w:val="clear" w:color="auto" w:fill="D9D9D9"/>
        <w:spacing w:after="0" w:line="276" w:lineRule="auto"/>
        <w:ind w:left="567" w:hanging="567"/>
        <w:outlineLvl w:val="0"/>
        <w:rPr>
          <w:rFonts w:eastAsia="Times New Roman" w:cstheme="minorHAnsi"/>
          <w:b/>
          <w:bCs/>
          <w:color w:val="2F5496"/>
          <w:lang w:val="x-none" w:eastAsia="x-none"/>
        </w:rPr>
      </w:pPr>
      <w:r w:rsidRPr="003945E4">
        <w:rPr>
          <w:rFonts w:eastAsia="Times New Roman" w:cstheme="minorHAnsi"/>
          <w:b/>
          <w:bCs/>
          <w:color w:val="2F5496"/>
          <w:lang w:val="x-none" w:eastAsia="x-none"/>
        </w:rPr>
        <w:t>Opis przedmiotu zamówienia</w:t>
      </w:r>
    </w:p>
    <w:p w14:paraId="084BC25B" w14:textId="6EC129D5" w:rsidR="008E0239" w:rsidRPr="003945E4" w:rsidRDefault="008E0239" w:rsidP="003945E4">
      <w:pPr>
        <w:spacing w:after="0" w:line="276" w:lineRule="auto"/>
        <w:ind w:left="567"/>
        <w:contextualSpacing/>
        <w:jc w:val="both"/>
        <w:rPr>
          <w:rStyle w:val="markedcontent"/>
          <w:rFonts w:eastAsia="Calibri" w:cstheme="minorHAnsi"/>
          <w:lang w:eastAsia="pl-PL"/>
        </w:rPr>
      </w:pPr>
    </w:p>
    <w:p w14:paraId="1BA81156" w14:textId="51D70E56" w:rsidR="00002FF1" w:rsidRPr="008E7499" w:rsidRDefault="00002FF1" w:rsidP="00B2708E">
      <w:pPr>
        <w:numPr>
          <w:ilvl w:val="0"/>
          <w:numId w:val="23"/>
        </w:numPr>
        <w:tabs>
          <w:tab w:val="clear" w:pos="454"/>
          <w:tab w:val="num" w:pos="567"/>
        </w:tabs>
        <w:spacing w:after="120"/>
        <w:ind w:left="567" w:hanging="567"/>
        <w:contextualSpacing/>
        <w:jc w:val="both"/>
        <w:rPr>
          <w:rFonts w:ascii="Calibri" w:eastAsia="Calibri" w:hAnsi="Calibri" w:cs="Calibri"/>
          <w:u w:val="single"/>
          <w:lang w:val="x-none"/>
        </w:rPr>
      </w:pPr>
      <w:bookmarkStart w:id="8" w:name="_Hlk95890982"/>
      <w:r w:rsidRPr="00B2708E">
        <w:rPr>
          <w:rFonts w:ascii="Calibri" w:eastAsia="Calibri" w:hAnsi="Calibri" w:cs="Calibri"/>
          <w:lang w:eastAsia="pl-PL"/>
        </w:rPr>
        <w:t xml:space="preserve">Przedmiotem zamówienia jest </w:t>
      </w:r>
      <w:r w:rsidRPr="00C00F64">
        <w:rPr>
          <w:rFonts w:ascii="Calibri" w:eastAsia="Calibri" w:hAnsi="Calibri" w:cs="Calibri"/>
          <w:lang w:eastAsia="pl-PL"/>
        </w:rPr>
        <w:t>dostawa</w:t>
      </w:r>
      <w:r w:rsidR="001E7BD5" w:rsidRPr="00C00F64">
        <w:rPr>
          <w:rFonts w:ascii="Calibri" w:eastAsia="Calibri" w:hAnsi="Calibri" w:cs="Times New Roman"/>
          <w:lang w:val="x-none"/>
        </w:rPr>
        <w:t xml:space="preserve"> symulatorów wózka widłowego</w:t>
      </w:r>
      <w:r w:rsidR="003F1ACE" w:rsidRPr="00C00F64">
        <w:rPr>
          <w:rFonts w:ascii="Calibri" w:eastAsia="Times New Roman" w:hAnsi="Calibri" w:cs="Calibri"/>
          <w:lang w:eastAsia="pl-PL"/>
        </w:rPr>
        <w:t xml:space="preserve"> w ramach pr</w:t>
      </w:r>
      <w:r w:rsidR="00C00F64" w:rsidRPr="00C00F64">
        <w:rPr>
          <w:rFonts w:ascii="Calibri" w:eastAsia="Times New Roman" w:hAnsi="Calibri" w:cs="Calibri"/>
          <w:lang w:eastAsia="pl-PL"/>
        </w:rPr>
        <w:t xml:space="preserve">ojektu </w:t>
      </w:r>
      <w:r w:rsidR="00B40E86">
        <w:rPr>
          <w:rFonts w:ascii="Calibri" w:eastAsia="Times New Roman" w:hAnsi="Calibri" w:cs="Calibri"/>
          <w:lang w:eastAsia="pl-PL"/>
        </w:rPr>
        <w:br/>
      </w:r>
      <w:r w:rsidR="00C00F64" w:rsidRPr="00C00F64">
        <w:rPr>
          <w:rFonts w:ascii="Calibri" w:eastAsia="Times New Roman" w:hAnsi="Calibri" w:cs="Calibri"/>
          <w:lang w:eastAsia="pl-PL"/>
        </w:rPr>
        <w:t xml:space="preserve">pt. </w:t>
      </w:r>
      <w:r w:rsidR="00C00F64" w:rsidRPr="001F1958">
        <w:rPr>
          <w:rFonts w:ascii="Calibri" w:eastAsia="Times New Roman" w:hAnsi="Calibri" w:cs="Calibri"/>
          <w:i/>
          <w:iCs/>
          <w:lang w:eastAsia="pl-PL"/>
        </w:rPr>
        <w:t xml:space="preserve">Nowoczesna szkoła zawodowa w powiecie nakielskim – kompleksowa modernizacja szkół </w:t>
      </w:r>
      <w:r w:rsidR="00C00F64" w:rsidRPr="008E7499">
        <w:rPr>
          <w:rFonts w:ascii="Calibri" w:eastAsia="Times New Roman" w:hAnsi="Calibri" w:cs="Calibri"/>
          <w:i/>
          <w:iCs/>
          <w:lang w:eastAsia="pl-PL"/>
        </w:rPr>
        <w:t>zawodowych</w:t>
      </w:r>
      <w:r w:rsidR="00C00F64" w:rsidRPr="008E7499">
        <w:rPr>
          <w:rFonts w:ascii="Calibri" w:eastAsia="Times New Roman" w:hAnsi="Calibri" w:cs="Calibri"/>
          <w:lang w:eastAsia="pl-PL"/>
        </w:rPr>
        <w:t>.</w:t>
      </w:r>
      <w:r w:rsidR="001F1958" w:rsidRPr="008E7499">
        <w:rPr>
          <w:rFonts w:ascii="Calibri" w:eastAsia="Times New Roman" w:hAnsi="Calibri" w:cs="Calibri"/>
          <w:lang w:eastAsia="pl-PL"/>
        </w:rPr>
        <w:t xml:space="preserve"> Na przedmiot zamówienia składa się dostawa, montaż, podłączenie i konfiguracja dwóch </w:t>
      </w:r>
      <w:r w:rsidR="003F3152" w:rsidRPr="008E7499">
        <w:rPr>
          <w:rFonts w:ascii="Calibri" w:eastAsia="Times New Roman" w:hAnsi="Calibri" w:cs="Calibri"/>
          <w:lang w:eastAsia="pl-PL"/>
        </w:rPr>
        <w:t xml:space="preserve">jednakowych </w:t>
      </w:r>
      <w:r w:rsidR="001F1958" w:rsidRPr="008E7499">
        <w:rPr>
          <w:rFonts w:ascii="Calibri" w:eastAsia="Times New Roman" w:hAnsi="Calibri" w:cs="Calibri"/>
          <w:lang w:eastAsia="pl-PL"/>
        </w:rPr>
        <w:t>symulatorów wózka widłowego wraz z oprogramowaniem.</w:t>
      </w:r>
    </w:p>
    <w:p w14:paraId="19ADD9D3" w14:textId="296BA4D5" w:rsidR="00002FF1" w:rsidRPr="00B83713" w:rsidRDefault="00002FF1" w:rsidP="00002FF1">
      <w:pPr>
        <w:spacing w:after="120"/>
        <w:ind w:left="567"/>
        <w:contextualSpacing/>
        <w:jc w:val="both"/>
        <w:rPr>
          <w:rFonts w:ascii="Calibri" w:eastAsia="Calibri" w:hAnsi="Calibri" w:cs="Calibri"/>
          <w:lang w:eastAsia="pl-PL"/>
        </w:rPr>
      </w:pPr>
      <w:r w:rsidRPr="008E7499">
        <w:rPr>
          <w:rFonts w:ascii="Calibri" w:eastAsia="Calibri" w:hAnsi="Calibri" w:cs="Calibri"/>
          <w:lang w:eastAsia="pl-PL"/>
        </w:rPr>
        <w:t>Szczegółowy opis przedmiotu zamówienia stanowi załącznik nr 1 do SWZ.</w:t>
      </w:r>
    </w:p>
    <w:p w14:paraId="3D8A355D" w14:textId="77777777" w:rsidR="00002FF1" w:rsidRDefault="00002FF1" w:rsidP="00DB5524">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B83713">
        <w:rPr>
          <w:rFonts w:ascii="Calibri" w:eastAsia="Calibri" w:hAnsi="Calibri" w:cs="Calibri"/>
          <w:lang w:val="x-none" w:eastAsia="pl-PL"/>
        </w:rPr>
        <w:t xml:space="preserve">Wykonawca składa ofertę </w:t>
      </w:r>
      <w:r w:rsidRPr="001E7BD5">
        <w:rPr>
          <w:rFonts w:ascii="Calibri" w:eastAsia="Calibri" w:hAnsi="Calibri" w:cs="Calibri"/>
          <w:b/>
          <w:bCs/>
          <w:lang w:val="x-none" w:eastAsia="pl-PL"/>
        </w:rPr>
        <w:t>na cały</w:t>
      </w:r>
      <w:r w:rsidRPr="00B83713">
        <w:rPr>
          <w:rFonts w:ascii="Calibri" w:eastAsia="Calibri" w:hAnsi="Calibri" w:cs="Calibri"/>
          <w:lang w:val="x-none" w:eastAsia="pl-PL"/>
        </w:rPr>
        <w:t xml:space="preserve"> zakres zamówienia.</w:t>
      </w:r>
    </w:p>
    <w:p w14:paraId="18401DA2" w14:textId="0197BE59" w:rsidR="00F00479" w:rsidRPr="00F00479" w:rsidRDefault="00F00479" w:rsidP="00F00479">
      <w:pPr>
        <w:numPr>
          <w:ilvl w:val="0"/>
          <w:numId w:val="23"/>
        </w:numPr>
        <w:tabs>
          <w:tab w:val="clear" w:pos="454"/>
          <w:tab w:val="num" w:pos="567"/>
        </w:tabs>
        <w:spacing w:after="120"/>
        <w:ind w:left="567" w:hanging="567"/>
        <w:contextualSpacing/>
        <w:jc w:val="both"/>
        <w:rPr>
          <w:rFonts w:ascii="Calibri" w:eastAsia="Calibri" w:hAnsi="Calibri" w:cs="Calibri"/>
          <w:lang w:eastAsia="pl-PL"/>
        </w:rPr>
      </w:pPr>
      <w:r w:rsidRPr="00F00479">
        <w:rPr>
          <w:rFonts w:ascii="Calibri" w:eastAsia="Calibri" w:hAnsi="Calibri" w:cs="Calibri"/>
          <w:lang w:val="x-none" w:eastAsia="pl-PL"/>
        </w:rPr>
        <w:t xml:space="preserve">Zamówienie będzie realizowane w związku z projektem </w:t>
      </w:r>
      <w:r w:rsidRPr="00F00479">
        <w:rPr>
          <w:rFonts w:ascii="Calibri" w:eastAsia="Calibri" w:hAnsi="Calibri" w:cs="Calibri"/>
          <w:lang w:eastAsia="pl-PL"/>
        </w:rPr>
        <w:t xml:space="preserve">pt. </w:t>
      </w:r>
      <w:r w:rsidRPr="00F00479">
        <w:rPr>
          <w:rFonts w:ascii="Calibri" w:eastAsia="Calibri" w:hAnsi="Calibri" w:cs="Calibri"/>
          <w:i/>
          <w:iCs/>
          <w:lang w:eastAsia="pl-PL"/>
        </w:rPr>
        <w:t>Nowoczesna szkoła zawodowa w powiecie nakielskim – kompleksowa modernizacja szkół zawodowych</w:t>
      </w:r>
      <w:r w:rsidRPr="00F00479">
        <w:rPr>
          <w:rFonts w:ascii="Calibri" w:eastAsia="Calibri" w:hAnsi="Calibri" w:cs="Calibri"/>
          <w:lang w:eastAsia="pl-PL"/>
        </w:rPr>
        <w:t xml:space="preserve"> w ramach Priorytetu 6: Fundusze Europejskie na rzecz zwiększenia dostępności regionalnej infrastruktury dla mieszkańców, Działania 6.5 Inwestycje w infrastrukturę kształcenia zawodowego Byd OF- IP.</w:t>
      </w:r>
    </w:p>
    <w:p w14:paraId="7A2E1616" w14:textId="04FA7E62" w:rsidR="00002FF1" w:rsidRPr="00002FF1" w:rsidRDefault="00002FF1" w:rsidP="00DB5524">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70250E">
        <w:rPr>
          <w:rFonts w:ascii="Calibri" w:eastAsia="Calibri" w:hAnsi="Calibri" w:cs="Calibri"/>
          <w:lang w:eastAsia="pl-PL"/>
        </w:rPr>
        <w:t xml:space="preserve">Powody niedokonania podziału zamówienia na części: </w:t>
      </w:r>
      <w:r w:rsidR="003F3152" w:rsidRPr="0070250E">
        <w:rPr>
          <w:rFonts w:ascii="Calibri" w:eastAsia="Calibri" w:hAnsi="Calibri" w:cs="Calibri"/>
          <w:lang w:eastAsia="pl-PL"/>
        </w:rPr>
        <w:t>Zamawiający</w:t>
      </w:r>
      <w:r w:rsidR="003F3152" w:rsidRPr="003F3152">
        <w:rPr>
          <w:rFonts w:ascii="Calibri" w:eastAsia="Calibri" w:hAnsi="Calibri" w:cs="Calibri"/>
          <w:lang w:eastAsia="pl-PL"/>
        </w:rPr>
        <w:t xml:space="preserve"> nie dokonał podziału zamówienia na części z powodu braku możliwości prawidłowego wykonania zamówienia przez kilku </w:t>
      </w:r>
      <w:r w:rsidR="003F3152">
        <w:rPr>
          <w:rFonts w:ascii="Calibri" w:eastAsia="Calibri" w:hAnsi="Calibri" w:cs="Calibri"/>
          <w:lang w:eastAsia="pl-PL"/>
        </w:rPr>
        <w:t>w</w:t>
      </w:r>
      <w:r w:rsidR="003F3152" w:rsidRPr="003F3152">
        <w:rPr>
          <w:rFonts w:ascii="Calibri" w:eastAsia="Calibri" w:hAnsi="Calibri" w:cs="Calibri"/>
          <w:lang w:eastAsia="pl-PL"/>
        </w:rPr>
        <w:t>ykonawców. Zakupiony w ramach postępowania sprzęt przeznaczony jest do pracy w jednej pracowni w trybie symultanicznym</w:t>
      </w:r>
      <w:r w:rsidR="003F3152">
        <w:rPr>
          <w:rFonts w:ascii="Calibri" w:eastAsia="Calibri" w:hAnsi="Calibri" w:cs="Calibri"/>
          <w:lang w:eastAsia="pl-PL"/>
        </w:rPr>
        <w:t>,</w:t>
      </w:r>
      <w:r w:rsidR="003F3152" w:rsidRPr="003F3152">
        <w:rPr>
          <w:rFonts w:ascii="Calibri" w:eastAsia="Calibri" w:hAnsi="Calibri" w:cs="Calibri"/>
          <w:lang w:eastAsia="pl-PL"/>
        </w:rPr>
        <w:t xml:space="preserve"> umożliwiającym symulację i współpracę maszyn w tym samym otoczeniu, w związku z powyższym sprzęt musi być w pełni kompatybilny. Charakterystyka przedmiotu zamówienia odpowiada profilowi działalności sektora małych i średnich przedsiębiorstw funkcjonującym na rynku regionalnym i lokalnym, a ponadto </w:t>
      </w:r>
      <w:r w:rsidR="003F3152">
        <w:rPr>
          <w:rFonts w:ascii="Calibri" w:eastAsia="Calibri" w:hAnsi="Calibri" w:cs="Calibri"/>
          <w:lang w:eastAsia="pl-PL"/>
        </w:rPr>
        <w:t>z</w:t>
      </w:r>
      <w:r w:rsidR="003F3152" w:rsidRPr="003F3152">
        <w:rPr>
          <w:rFonts w:ascii="Calibri" w:eastAsia="Calibri" w:hAnsi="Calibri" w:cs="Calibri"/>
          <w:lang w:eastAsia="pl-PL"/>
        </w:rPr>
        <w:t>amawiający w postępowaniu dopuszcza udział podwykonawców przy realizacji przedmiotu zamówienia.</w:t>
      </w:r>
    </w:p>
    <w:p w14:paraId="55123A02" w14:textId="77777777" w:rsidR="00002FF1" w:rsidRPr="00002FF1" w:rsidRDefault="00002FF1" w:rsidP="001845F1">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ascii="Calibri" w:eastAsia="Calibri" w:hAnsi="Calibri" w:cs="Calibri"/>
          <w:lang w:eastAsia="pl-PL"/>
        </w:rPr>
        <w:t>Podane w dokumentach ewentualne znaki towarowe, patenty lub pochodzenie, nazwy własne towarów lub ich producentów, źródło lub szczególny proces, który charakteryzuje produkty dostarczane przez konkretnego wykonawcę, mają charakter przykładowy, a ich wskazanie ma na celu określenie oczekiwanego standardu.</w:t>
      </w:r>
    </w:p>
    <w:p w14:paraId="37484DD9" w14:textId="7D507BB8" w:rsidR="00002FF1" w:rsidRPr="00002FF1" w:rsidRDefault="00002FF1" w:rsidP="001845F1">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ascii="Calibri" w:eastAsia="Calibri" w:hAnsi="Calibri" w:cs="Calibri"/>
          <w:lang w:eastAsia="pl-PL"/>
        </w:rPr>
        <w:t xml:space="preserve">W ramach realizacji zadania wykonawca jest zobowiązany do </w:t>
      </w:r>
      <w:r w:rsidRPr="00002FF1">
        <w:rPr>
          <w:rFonts w:ascii="Calibri" w:eastAsia="Calibri" w:hAnsi="Calibri" w:cs="Calibri"/>
        </w:rPr>
        <w:t>udzielenia gwarancji na dostarc</w:t>
      </w:r>
      <w:r w:rsidR="00B2708E">
        <w:rPr>
          <w:rFonts w:ascii="Calibri" w:eastAsia="Calibri" w:hAnsi="Calibri" w:cs="Calibri"/>
        </w:rPr>
        <w:t>zony przedmiot zamówienia</w:t>
      </w:r>
      <w:r w:rsidR="009F0762">
        <w:rPr>
          <w:rFonts w:ascii="Calibri" w:eastAsia="Calibri" w:hAnsi="Calibri" w:cs="Calibri"/>
        </w:rPr>
        <w:t xml:space="preserve"> (elementy hardware)</w:t>
      </w:r>
      <w:r w:rsidRPr="00002FF1">
        <w:rPr>
          <w:rFonts w:ascii="Calibri" w:eastAsia="Calibri" w:hAnsi="Calibri" w:cs="Calibri"/>
        </w:rPr>
        <w:t xml:space="preserve"> na </w:t>
      </w:r>
      <w:r w:rsidRPr="00316AD3">
        <w:rPr>
          <w:rFonts w:ascii="Calibri" w:eastAsia="Calibri" w:hAnsi="Calibri" w:cs="Calibri"/>
        </w:rPr>
        <w:t xml:space="preserve">okres </w:t>
      </w:r>
      <w:r w:rsidRPr="00316AD3">
        <w:rPr>
          <w:rFonts w:ascii="Calibri" w:eastAsia="Calibri" w:hAnsi="Calibri" w:cs="Calibri"/>
          <w:u w:val="single"/>
          <w:lang w:val="x-none"/>
        </w:rPr>
        <w:t xml:space="preserve">min. </w:t>
      </w:r>
      <w:r w:rsidRPr="00316AD3">
        <w:rPr>
          <w:rFonts w:ascii="Calibri" w:eastAsia="Calibri" w:hAnsi="Calibri" w:cs="Calibri"/>
          <w:u w:val="single"/>
        </w:rPr>
        <w:t>jednego roku</w:t>
      </w:r>
      <w:r w:rsidRPr="00316AD3">
        <w:rPr>
          <w:rFonts w:ascii="Calibri" w:eastAsia="Calibri" w:hAnsi="Calibri" w:cs="Calibri"/>
        </w:rPr>
        <w:t>. Uwaga</w:t>
      </w:r>
      <w:r w:rsidRPr="00002FF1">
        <w:rPr>
          <w:rFonts w:ascii="Calibri" w:eastAsia="Calibri" w:hAnsi="Calibri" w:cs="Calibri"/>
        </w:rPr>
        <w:t>, okres gwarancji stanowi kryterium oceny ofert.</w:t>
      </w:r>
      <w:r w:rsidRPr="00002FF1">
        <w:rPr>
          <w:rFonts w:ascii="Calibri" w:eastAsia="Calibri" w:hAnsi="Calibri" w:cs="Calibri"/>
          <w:lang w:val="x-none"/>
        </w:rPr>
        <w:t xml:space="preserve"> </w:t>
      </w:r>
    </w:p>
    <w:p w14:paraId="6BDF3F9E" w14:textId="10D65007" w:rsidR="00002FF1" w:rsidRPr="00002FF1" w:rsidRDefault="00002FF1" w:rsidP="001845F1">
      <w:pPr>
        <w:numPr>
          <w:ilvl w:val="0"/>
          <w:numId w:val="23"/>
        </w:numPr>
        <w:tabs>
          <w:tab w:val="clear" w:pos="454"/>
          <w:tab w:val="num" w:pos="567"/>
        </w:tabs>
        <w:spacing w:after="120"/>
        <w:ind w:left="567" w:hanging="567"/>
        <w:contextualSpacing/>
        <w:jc w:val="both"/>
        <w:rPr>
          <w:rFonts w:ascii="Calibri" w:eastAsia="Calibri" w:hAnsi="Calibri" w:cs="Calibri"/>
          <w:bCs/>
          <w:lang w:val="x-none" w:eastAsia="pl-PL"/>
        </w:rPr>
      </w:pPr>
      <w:r w:rsidRPr="00002FF1">
        <w:rPr>
          <w:rFonts w:ascii="Calibri" w:eastAsia="Calibri" w:hAnsi="Calibri" w:cs="Calibri"/>
          <w:bCs/>
          <w:lang w:val="x-none" w:eastAsia="pl-PL"/>
        </w:rPr>
        <w:t>Kod</w:t>
      </w:r>
      <w:r w:rsidRPr="00002FF1">
        <w:rPr>
          <w:rFonts w:ascii="Calibri" w:eastAsia="Calibri" w:hAnsi="Calibri" w:cs="Calibri"/>
          <w:bCs/>
          <w:lang w:eastAsia="pl-PL"/>
        </w:rPr>
        <w:t>y</w:t>
      </w:r>
      <w:r w:rsidRPr="00002FF1">
        <w:rPr>
          <w:rFonts w:ascii="Calibri" w:eastAsia="Calibri" w:hAnsi="Calibri" w:cs="Calibri"/>
          <w:bCs/>
          <w:lang w:val="x-none" w:eastAsia="pl-PL"/>
        </w:rPr>
        <w:t xml:space="preserve"> ze Wspólnego Słownika Zamówień (CPV):</w:t>
      </w:r>
    </w:p>
    <w:p w14:paraId="2BC6243D" w14:textId="6B6DF55E" w:rsidR="00002FF1" w:rsidRPr="00B2708E" w:rsidRDefault="00D04DD3" w:rsidP="00B2708E">
      <w:pPr>
        <w:numPr>
          <w:ilvl w:val="0"/>
          <w:numId w:val="1"/>
        </w:numPr>
        <w:ind w:left="993" w:hanging="426"/>
        <w:contextualSpacing/>
        <w:jc w:val="both"/>
        <w:rPr>
          <w:rFonts w:ascii="Calibri" w:eastAsia="Calibri" w:hAnsi="Calibri" w:cs="Calibri"/>
          <w:lang w:val="x-none"/>
        </w:rPr>
      </w:pPr>
      <w:r>
        <w:rPr>
          <w:rFonts w:ascii="Calibri" w:eastAsia="Calibri" w:hAnsi="Calibri" w:cs="Calibri"/>
        </w:rPr>
        <w:lastRenderedPageBreak/>
        <w:t>34152000-7</w:t>
      </w:r>
      <w:r>
        <w:rPr>
          <w:rFonts w:ascii="Calibri" w:eastAsia="Calibri" w:hAnsi="Calibri" w:cs="Calibri"/>
        </w:rPr>
        <w:tab/>
        <w:t>Symulatory szkoleniowe</w:t>
      </w:r>
    </w:p>
    <w:p w14:paraId="6B57545F" w14:textId="10C61E7E" w:rsidR="00B2708E" w:rsidRPr="00D04DD3" w:rsidRDefault="00D04DD3" w:rsidP="00B2708E">
      <w:pPr>
        <w:numPr>
          <w:ilvl w:val="0"/>
          <w:numId w:val="1"/>
        </w:numPr>
        <w:ind w:left="993" w:hanging="426"/>
        <w:contextualSpacing/>
        <w:jc w:val="both"/>
        <w:rPr>
          <w:rFonts w:ascii="Calibri" w:eastAsia="Calibri" w:hAnsi="Calibri" w:cs="Calibri"/>
          <w:lang w:val="x-none"/>
        </w:rPr>
      </w:pPr>
      <w:r>
        <w:rPr>
          <w:rFonts w:ascii="Calibri" w:eastAsia="Calibri" w:hAnsi="Calibri" w:cs="Calibri"/>
        </w:rPr>
        <w:t>34151000-0</w:t>
      </w:r>
      <w:r>
        <w:rPr>
          <w:rFonts w:ascii="Calibri" w:eastAsia="Calibri" w:hAnsi="Calibri" w:cs="Calibri"/>
        </w:rPr>
        <w:tab/>
        <w:t>Symulatory jazdy</w:t>
      </w:r>
    </w:p>
    <w:p w14:paraId="76A08095" w14:textId="4D2682C3" w:rsidR="00D04DD3" w:rsidRPr="00B2708E" w:rsidRDefault="00D04DD3" w:rsidP="00B2708E">
      <w:pPr>
        <w:numPr>
          <w:ilvl w:val="0"/>
          <w:numId w:val="1"/>
        </w:numPr>
        <w:ind w:left="993" w:hanging="426"/>
        <w:contextualSpacing/>
        <w:jc w:val="both"/>
        <w:rPr>
          <w:rFonts w:ascii="Calibri" w:eastAsia="Calibri" w:hAnsi="Calibri" w:cs="Calibri"/>
          <w:lang w:val="x-none"/>
        </w:rPr>
      </w:pPr>
      <w:r>
        <w:rPr>
          <w:rFonts w:ascii="Calibri" w:eastAsia="Calibri" w:hAnsi="Calibri" w:cs="Calibri"/>
        </w:rPr>
        <w:t>48931000-3</w:t>
      </w:r>
      <w:r>
        <w:rPr>
          <w:rFonts w:ascii="Calibri" w:eastAsia="Calibri" w:hAnsi="Calibri" w:cs="Calibri"/>
        </w:rPr>
        <w:tab/>
        <w:t>Pakiety oprogramowania szkoleniowego</w:t>
      </w:r>
    </w:p>
    <w:p w14:paraId="6B68F7EC" w14:textId="63CB759D" w:rsidR="00002FF1" w:rsidRPr="00002FF1" w:rsidRDefault="00002FF1" w:rsidP="001845F1">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ascii="Calibri" w:eastAsia="Calibri" w:hAnsi="Calibri" w:cs="Calibri"/>
          <w:lang w:val="x-none" w:eastAsia="pl-PL"/>
        </w:rPr>
        <w:t>Realizacja zamówienia podlega prawu polskiemu, w tym w szczególności ustawie z dnia 23 kwietnia 1964 r. Kodeks cywilny (t</w:t>
      </w:r>
      <w:r w:rsidRPr="00002FF1">
        <w:rPr>
          <w:rFonts w:ascii="Calibri" w:eastAsia="Calibri" w:hAnsi="Calibri" w:cs="Calibri"/>
          <w:lang w:eastAsia="pl-PL"/>
        </w:rPr>
        <w:t>.</w:t>
      </w:r>
      <w:r w:rsidRPr="00002FF1">
        <w:rPr>
          <w:rFonts w:ascii="Calibri" w:eastAsia="Calibri" w:hAnsi="Calibri" w:cs="Calibri"/>
          <w:lang w:val="x-none" w:eastAsia="pl-PL"/>
        </w:rPr>
        <w:t>j. Dz. U. z 202</w:t>
      </w:r>
      <w:r w:rsidR="00220311">
        <w:rPr>
          <w:rFonts w:ascii="Calibri" w:eastAsia="Calibri" w:hAnsi="Calibri" w:cs="Calibri"/>
          <w:lang w:eastAsia="pl-PL"/>
        </w:rPr>
        <w:t>4</w:t>
      </w:r>
      <w:r w:rsidRPr="00002FF1">
        <w:rPr>
          <w:rFonts w:ascii="Calibri" w:eastAsia="Calibri" w:hAnsi="Calibri" w:cs="Calibri"/>
          <w:lang w:val="x-none" w:eastAsia="pl-PL"/>
        </w:rPr>
        <w:t xml:space="preserve"> r. poz.</w:t>
      </w:r>
      <w:r w:rsidRPr="00002FF1">
        <w:rPr>
          <w:rFonts w:ascii="Calibri" w:eastAsia="Calibri" w:hAnsi="Calibri" w:cs="Calibri"/>
          <w:lang w:eastAsia="pl-PL"/>
        </w:rPr>
        <w:t xml:space="preserve"> 1</w:t>
      </w:r>
      <w:r w:rsidR="00220311">
        <w:rPr>
          <w:rFonts w:ascii="Calibri" w:eastAsia="Calibri" w:hAnsi="Calibri" w:cs="Calibri"/>
          <w:lang w:eastAsia="pl-PL"/>
        </w:rPr>
        <w:t>061 ze zm.</w:t>
      </w:r>
      <w:r w:rsidRPr="00002FF1">
        <w:rPr>
          <w:rFonts w:ascii="Calibri" w:eastAsia="Calibri" w:hAnsi="Calibri" w:cs="Calibri"/>
          <w:lang w:val="x-none" w:eastAsia="pl-PL"/>
        </w:rPr>
        <w:t xml:space="preserve">) i ustawie z dnia </w:t>
      </w:r>
      <w:r w:rsidRPr="00002FF1">
        <w:rPr>
          <w:rFonts w:ascii="Calibri" w:eastAsia="Calibri" w:hAnsi="Calibri" w:cs="Calibri"/>
          <w:lang w:val="x-none"/>
        </w:rPr>
        <w:t xml:space="preserve">11 września 2019 r. Prawo zamówień publicznych </w:t>
      </w:r>
      <w:r w:rsidRPr="00002FF1">
        <w:rPr>
          <w:rFonts w:ascii="Calibri" w:eastAsia="Calibri" w:hAnsi="Calibri" w:cs="Calibri"/>
          <w:lang w:val="x-none" w:eastAsia="pl-PL"/>
        </w:rPr>
        <w:t>(Dz. U. z 20</w:t>
      </w:r>
      <w:r w:rsidRPr="00002FF1">
        <w:rPr>
          <w:rFonts w:ascii="Calibri" w:eastAsia="Calibri" w:hAnsi="Calibri" w:cs="Calibri"/>
          <w:lang w:eastAsia="pl-PL"/>
        </w:rPr>
        <w:t>2</w:t>
      </w:r>
      <w:r w:rsidR="00A12760">
        <w:rPr>
          <w:rFonts w:ascii="Calibri" w:eastAsia="Calibri" w:hAnsi="Calibri" w:cs="Calibri"/>
          <w:lang w:eastAsia="pl-PL"/>
        </w:rPr>
        <w:t>4</w:t>
      </w:r>
      <w:r w:rsidRPr="00002FF1">
        <w:rPr>
          <w:rFonts w:ascii="Calibri" w:eastAsia="Calibri" w:hAnsi="Calibri" w:cs="Calibri"/>
          <w:lang w:val="x-none" w:eastAsia="pl-PL"/>
        </w:rPr>
        <w:t xml:space="preserve"> r. poz. </w:t>
      </w:r>
      <w:r w:rsidRPr="00002FF1">
        <w:rPr>
          <w:rFonts w:ascii="Calibri" w:eastAsia="Calibri" w:hAnsi="Calibri" w:cs="Calibri"/>
          <w:lang w:eastAsia="pl-PL"/>
        </w:rPr>
        <w:t>1</w:t>
      </w:r>
      <w:r w:rsidR="00A12760">
        <w:rPr>
          <w:rFonts w:ascii="Calibri" w:eastAsia="Calibri" w:hAnsi="Calibri" w:cs="Calibri"/>
          <w:lang w:eastAsia="pl-PL"/>
        </w:rPr>
        <w:t>320</w:t>
      </w:r>
      <w:r w:rsidRPr="00002FF1">
        <w:rPr>
          <w:rFonts w:ascii="Calibri" w:eastAsia="Calibri" w:hAnsi="Calibri" w:cs="Calibri"/>
          <w:lang w:val="x-none" w:eastAsia="pl-PL"/>
        </w:rPr>
        <w:t>).</w:t>
      </w:r>
    </w:p>
    <w:p w14:paraId="34FC08AE" w14:textId="77777777" w:rsidR="00002FF1" w:rsidRPr="00002FF1" w:rsidRDefault="00002FF1" w:rsidP="002C7FB0">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ascii="Calibri" w:eastAsia="Calibri" w:hAnsi="Calibri" w:cs="Calibri"/>
          <w:lang w:val="x-none" w:eastAsia="pl-PL"/>
        </w:rPr>
        <w:t xml:space="preserve">Zamawiający </w:t>
      </w:r>
      <w:r w:rsidRPr="00002FF1">
        <w:rPr>
          <w:rFonts w:ascii="Calibri" w:eastAsia="Calibri" w:hAnsi="Calibri" w:cs="Calibri"/>
          <w:u w:val="single"/>
          <w:lang w:val="x-none" w:eastAsia="pl-PL"/>
        </w:rPr>
        <w:t>nie dopuszcza</w:t>
      </w:r>
      <w:r w:rsidRPr="00002FF1">
        <w:rPr>
          <w:rFonts w:ascii="Calibri" w:eastAsia="Calibri" w:hAnsi="Calibri" w:cs="Calibri"/>
          <w:lang w:val="x-none" w:eastAsia="pl-PL"/>
        </w:rPr>
        <w:t xml:space="preserve"> składania ofert wariantowych.</w:t>
      </w:r>
    </w:p>
    <w:p w14:paraId="2B525430" w14:textId="77777777" w:rsidR="00002FF1" w:rsidRDefault="00002FF1" w:rsidP="002C7FB0">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ascii="Calibri" w:eastAsia="Calibri" w:hAnsi="Calibri" w:cs="Calibri"/>
          <w:lang w:val="x-none" w:eastAsia="pl-PL"/>
        </w:rPr>
        <w:t xml:space="preserve">Zamawiający </w:t>
      </w:r>
      <w:r w:rsidRPr="00002FF1">
        <w:rPr>
          <w:rFonts w:ascii="Calibri" w:eastAsia="Calibri" w:hAnsi="Calibri" w:cs="Calibri"/>
          <w:u w:val="single"/>
          <w:lang w:val="x-none" w:eastAsia="pl-PL"/>
        </w:rPr>
        <w:t>nie przewiduje</w:t>
      </w:r>
      <w:r w:rsidRPr="00002FF1">
        <w:rPr>
          <w:rFonts w:ascii="Calibri" w:eastAsia="Calibri" w:hAnsi="Calibri" w:cs="Calibri"/>
          <w:lang w:val="x-none" w:eastAsia="pl-PL"/>
        </w:rPr>
        <w:t xml:space="preserve"> możliwości udzielenia zamówień, o których mowa w art. 214 ust. 1 pkt 8 ustawy Pzp.</w:t>
      </w:r>
      <w:bookmarkStart w:id="9" w:name="_Hlk70338031"/>
    </w:p>
    <w:p w14:paraId="60B199AA" w14:textId="6879FFAC" w:rsidR="008E0239" w:rsidRPr="00002FF1" w:rsidRDefault="00002FF1" w:rsidP="002C7FB0">
      <w:pPr>
        <w:numPr>
          <w:ilvl w:val="0"/>
          <w:numId w:val="23"/>
        </w:numPr>
        <w:tabs>
          <w:tab w:val="clear" w:pos="454"/>
          <w:tab w:val="num" w:pos="567"/>
        </w:tabs>
        <w:spacing w:after="120"/>
        <w:ind w:left="567" w:hanging="567"/>
        <w:contextualSpacing/>
        <w:jc w:val="both"/>
        <w:rPr>
          <w:rFonts w:ascii="Calibri" w:eastAsia="Calibri" w:hAnsi="Calibri" w:cs="Calibri"/>
          <w:lang w:val="x-none" w:eastAsia="pl-PL"/>
        </w:rPr>
      </w:pPr>
      <w:r w:rsidRPr="00002FF1">
        <w:rPr>
          <w:rFonts w:cs="Calibri"/>
          <w:lang w:eastAsia="pl-PL"/>
        </w:rPr>
        <w:t>Wykonawca może powierzyć wykonanie części zamówienia podwykonawcy (podwykonawcom).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w:t>
      </w:r>
      <w:bookmarkEnd w:id="9"/>
    </w:p>
    <w:bookmarkEnd w:id="8"/>
    <w:p w14:paraId="4B1167F0" w14:textId="77777777" w:rsidR="002C1710" w:rsidRPr="002C7FB0" w:rsidRDefault="002C1710" w:rsidP="002C7FB0">
      <w:pPr>
        <w:spacing w:after="0" w:line="276" w:lineRule="auto"/>
        <w:jc w:val="both"/>
        <w:rPr>
          <w:rFonts w:cstheme="minorHAnsi"/>
        </w:rPr>
      </w:pPr>
    </w:p>
    <w:p w14:paraId="32019383" w14:textId="77777777" w:rsidR="00982F43" w:rsidRPr="003945E4" w:rsidRDefault="00982F43" w:rsidP="003945E4">
      <w:pPr>
        <w:keepNext/>
        <w:keepLines/>
        <w:numPr>
          <w:ilvl w:val="0"/>
          <w:numId w:val="2"/>
        </w:numPr>
        <w:shd w:val="clear" w:color="auto" w:fill="D9D9D9"/>
        <w:spacing w:after="0" w:line="276" w:lineRule="auto"/>
        <w:ind w:left="567" w:hanging="567"/>
        <w:outlineLvl w:val="0"/>
        <w:rPr>
          <w:rFonts w:eastAsia="Times New Roman" w:cstheme="minorHAnsi"/>
          <w:b/>
          <w:bCs/>
          <w:color w:val="2F5496"/>
          <w:lang w:val="x-none" w:eastAsia="x-none"/>
        </w:rPr>
      </w:pPr>
      <w:r w:rsidRPr="003945E4">
        <w:rPr>
          <w:rFonts w:eastAsia="Times New Roman" w:cstheme="minorHAnsi"/>
          <w:b/>
          <w:bCs/>
          <w:color w:val="2F5496"/>
          <w:lang w:val="x-none" w:eastAsia="x-none"/>
        </w:rPr>
        <w:t>Termin wykonania zamówienia</w:t>
      </w:r>
    </w:p>
    <w:p w14:paraId="5D121AF5" w14:textId="77777777" w:rsidR="00653D5F" w:rsidRPr="00D077BF" w:rsidRDefault="00653D5F" w:rsidP="00727B30">
      <w:pPr>
        <w:spacing w:after="0" w:line="240" w:lineRule="auto"/>
        <w:jc w:val="both"/>
        <w:rPr>
          <w:rFonts w:eastAsia="Calibri" w:cstheme="minorHAnsi"/>
        </w:rPr>
      </w:pPr>
      <w:bookmarkStart w:id="10" w:name="_Hlk81398856"/>
    </w:p>
    <w:p w14:paraId="3C35A624" w14:textId="4B69119C" w:rsidR="00A37D02" w:rsidRPr="008E2E19" w:rsidRDefault="00653D5F" w:rsidP="008E2E19">
      <w:pPr>
        <w:pStyle w:val="Akapitzlist"/>
        <w:spacing w:after="0" w:line="276" w:lineRule="auto"/>
        <w:ind w:left="567"/>
        <w:jc w:val="both"/>
        <w:rPr>
          <w:rFonts w:cstheme="minorHAnsi"/>
          <w:lang w:val="pl-PL"/>
        </w:rPr>
      </w:pPr>
      <w:bookmarkStart w:id="11" w:name="_Hlk81398951"/>
      <w:bookmarkEnd w:id="10"/>
      <w:r w:rsidRPr="00A37D02">
        <w:rPr>
          <w:rFonts w:cstheme="minorHAnsi"/>
        </w:rPr>
        <w:t xml:space="preserve">Wykonawca zobowiązany będzie dostarczyć przedmiot zamówienia w </w:t>
      </w:r>
      <w:r w:rsidRPr="00CA4C62">
        <w:rPr>
          <w:rFonts w:cstheme="minorHAnsi"/>
        </w:rPr>
        <w:t>okresie</w:t>
      </w:r>
      <w:r w:rsidR="00C26394" w:rsidRPr="00CA4C62">
        <w:rPr>
          <w:rFonts w:cstheme="minorHAnsi"/>
          <w:lang w:val="pl-PL"/>
        </w:rPr>
        <w:t xml:space="preserve"> </w:t>
      </w:r>
      <w:r w:rsidR="002C7FB0" w:rsidRPr="00CA4C62">
        <w:rPr>
          <w:rFonts w:cstheme="minorHAnsi"/>
          <w:lang w:val="pl-PL"/>
        </w:rPr>
        <w:t xml:space="preserve">do </w:t>
      </w:r>
      <w:r w:rsidR="00CA4C62" w:rsidRPr="00CA4C62">
        <w:rPr>
          <w:rFonts w:cstheme="minorHAnsi"/>
          <w:lang w:val="pl-PL"/>
        </w:rPr>
        <w:t>90</w:t>
      </w:r>
      <w:r w:rsidR="00CA4C62">
        <w:rPr>
          <w:rFonts w:cstheme="minorHAnsi"/>
          <w:lang w:val="pl-PL"/>
        </w:rPr>
        <w:t xml:space="preserve"> dni kalendarzowych liczonych</w:t>
      </w:r>
      <w:r w:rsidR="002C7FB0" w:rsidRPr="00A37D02">
        <w:rPr>
          <w:rFonts w:cstheme="minorHAnsi"/>
          <w:lang w:val="pl-PL"/>
        </w:rPr>
        <w:t xml:space="preserve"> od dnia zawarcia umowy</w:t>
      </w:r>
      <w:r w:rsidR="00A37D02" w:rsidRPr="00A37D02">
        <w:rPr>
          <w:rFonts w:cstheme="minorHAnsi"/>
          <w:lang w:val="pl-PL"/>
        </w:rPr>
        <w:t xml:space="preserve"> w sprawie zamówienia publicznego.</w:t>
      </w:r>
    </w:p>
    <w:p w14:paraId="56B7B21A" w14:textId="77777777" w:rsidR="00727B30" w:rsidRPr="0031259A" w:rsidRDefault="00727B30" w:rsidP="003945E4">
      <w:pPr>
        <w:spacing w:after="0" w:line="276" w:lineRule="auto"/>
        <w:ind w:left="567"/>
        <w:jc w:val="both"/>
        <w:rPr>
          <w:rFonts w:ascii="Calibri" w:eastAsia="Calibri" w:hAnsi="Calibri" w:cs="Calibri"/>
        </w:rPr>
      </w:pPr>
    </w:p>
    <w:bookmarkEnd w:id="11"/>
    <w:p w14:paraId="36BEE165" w14:textId="77777777" w:rsidR="00982F43" w:rsidRPr="00982F43" w:rsidRDefault="00982F43" w:rsidP="003945E4">
      <w:pPr>
        <w:keepNext/>
        <w:keepLines/>
        <w:numPr>
          <w:ilvl w:val="0"/>
          <w:numId w:val="2"/>
        </w:numPr>
        <w:shd w:val="clear" w:color="auto" w:fill="D9D9D9"/>
        <w:spacing w:after="0" w:line="276" w:lineRule="auto"/>
        <w:ind w:left="567" w:hanging="567"/>
        <w:jc w:val="both"/>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Projektowane postanowienia umowy w sprawie zamówienia publicznego, które zostaną wprowadzone do treści tej umowy</w:t>
      </w:r>
    </w:p>
    <w:p w14:paraId="21A0285D" w14:textId="77777777" w:rsidR="00F827EE" w:rsidRDefault="00F827EE" w:rsidP="003945E4">
      <w:pPr>
        <w:spacing w:after="0" w:line="276" w:lineRule="auto"/>
        <w:ind w:left="567"/>
        <w:rPr>
          <w:rFonts w:ascii="Calibri" w:eastAsia="Calibri" w:hAnsi="Calibri" w:cs="Calibri"/>
        </w:rPr>
      </w:pPr>
    </w:p>
    <w:p w14:paraId="53D9A18D" w14:textId="352E1A7B" w:rsidR="00982F43" w:rsidRDefault="00982F43" w:rsidP="003945E4">
      <w:pPr>
        <w:spacing w:after="0" w:line="276" w:lineRule="auto"/>
        <w:ind w:left="567"/>
        <w:rPr>
          <w:rFonts w:ascii="Calibri" w:eastAsia="Calibri" w:hAnsi="Calibri" w:cs="Calibri"/>
        </w:rPr>
      </w:pPr>
      <w:r w:rsidRPr="00982F43">
        <w:rPr>
          <w:rFonts w:ascii="Calibri" w:eastAsia="Calibri" w:hAnsi="Calibri" w:cs="Calibri"/>
        </w:rPr>
        <w:t xml:space="preserve">Postanowienia umowy zawiera projekt umowy </w:t>
      </w:r>
      <w:r w:rsidRPr="00CA4C62">
        <w:rPr>
          <w:rFonts w:ascii="Calibri" w:eastAsia="Calibri" w:hAnsi="Calibri" w:cs="Calibri"/>
        </w:rPr>
        <w:t>stanowiący załącznik nr</w:t>
      </w:r>
      <w:r w:rsidR="003D743B" w:rsidRPr="00CA4C62">
        <w:rPr>
          <w:rFonts w:ascii="Calibri" w:eastAsia="Calibri" w:hAnsi="Calibri" w:cs="Calibri"/>
        </w:rPr>
        <w:t xml:space="preserve"> </w:t>
      </w:r>
      <w:r w:rsidR="00743975" w:rsidRPr="00CA4C62">
        <w:rPr>
          <w:rFonts w:ascii="Calibri" w:eastAsia="Calibri" w:hAnsi="Calibri" w:cs="Calibri"/>
        </w:rPr>
        <w:t>6</w:t>
      </w:r>
      <w:r w:rsidR="003D743B" w:rsidRPr="00CA4C62">
        <w:rPr>
          <w:rFonts w:ascii="Calibri" w:eastAsia="Calibri" w:hAnsi="Calibri" w:cs="Calibri"/>
        </w:rPr>
        <w:t xml:space="preserve"> </w:t>
      </w:r>
      <w:r w:rsidRPr="00CA4C62">
        <w:rPr>
          <w:rFonts w:ascii="Calibri" w:eastAsia="Calibri" w:hAnsi="Calibri" w:cs="Calibri"/>
        </w:rPr>
        <w:t>do</w:t>
      </w:r>
      <w:r w:rsidRPr="008A1FA5">
        <w:rPr>
          <w:rFonts w:ascii="Calibri" w:eastAsia="Calibri" w:hAnsi="Calibri" w:cs="Calibri"/>
        </w:rPr>
        <w:t xml:space="preserve"> SWZ.</w:t>
      </w:r>
    </w:p>
    <w:p w14:paraId="37B2BCD5" w14:textId="77777777" w:rsidR="00FF259B" w:rsidRPr="00982F43" w:rsidRDefault="00FF259B" w:rsidP="003945E4">
      <w:pPr>
        <w:spacing w:after="0" w:line="276" w:lineRule="auto"/>
        <w:ind w:left="567"/>
        <w:rPr>
          <w:rFonts w:ascii="Calibri" w:eastAsia="Calibri" w:hAnsi="Calibri" w:cs="Calibri"/>
        </w:rPr>
      </w:pPr>
    </w:p>
    <w:p w14:paraId="5F179176" w14:textId="77777777" w:rsidR="00982F43" w:rsidRPr="00982F43" w:rsidRDefault="00982F43" w:rsidP="003945E4">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Podstawy wykluczenia wykonawców</w:t>
      </w:r>
    </w:p>
    <w:p w14:paraId="0CE6E730" w14:textId="77777777" w:rsidR="00F827EE" w:rsidRDefault="00F827EE" w:rsidP="003945E4">
      <w:pPr>
        <w:spacing w:after="0" w:line="276" w:lineRule="auto"/>
        <w:ind w:left="567"/>
        <w:contextualSpacing/>
        <w:jc w:val="both"/>
        <w:rPr>
          <w:rFonts w:ascii="Calibri" w:eastAsia="Calibri" w:hAnsi="Calibri" w:cs="Calibri"/>
          <w:lang w:val="x-none"/>
        </w:rPr>
      </w:pPr>
    </w:p>
    <w:p w14:paraId="263443A5" w14:textId="26B8717F" w:rsidR="00982F43" w:rsidRPr="00982F43" w:rsidRDefault="00982F43" w:rsidP="003945E4">
      <w:pPr>
        <w:numPr>
          <w:ilvl w:val="0"/>
          <w:numId w:val="7"/>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wyklucza wykonawcę, w stosunku do którego zachodzi którakolwiek z okoliczności, o których mowa w art. 108 ust. 1 ustawy Pzp.</w:t>
      </w:r>
    </w:p>
    <w:p w14:paraId="3E13DA5F" w14:textId="77777777" w:rsidR="00982F43" w:rsidRPr="00982F43" w:rsidRDefault="00982F43" w:rsidP="003945E4">
      <w:pPr>
        <w:numPr>
          <w:ilvl w:val="0"/>
          <w:numId w:val="7"/>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Ponadto </w:t>
      </w:r>
      <w:r w:rsidRPr="00982F43">
        <w:rPr>
          <w:rFonts w:ascii="Calibri" w:eastAsia="Calibri" w:hAnsi="Calibri" w:cs="Calibri"/>
        </w:rPr>
        <w:t>zamawiający</w:t>
      </w:r>
      <w:r w:rsidRPr="00982F43">
        <w:rPr>
          <w:rFonts w:ascii="Calibri" w:eastAsia="Calibri" w:hAnsi="Calibri" w:cs="Calibri"/>
          <w:lang w:val="x-none"/>
        </w:rPr>
        <w:t xml:space="preserve"> zgodnie z art. 109 ust. 1 ustawy Pzp wykluczy </w:t>
      </w:r>
      <w:r w:rsidRPr="00982F43">
        <w:rPr>
          <w:rFonts w:ascii="Calibri" w:eastAsia="Calibri" w:hAnsi="Calibri" w:cs="Calibri"/>
        </w:rPr>
        <w:t>wykonawcę</w:t>
      </w:r>
      <w:r w:rsidRPr="00982F43">
        <w:rPr>
          <w:rFonts w:ascii="Calibri" w:eastAsia="Calibri" w:hAnsi="Calibri" w:cs="Calibri"/>
          <w:lang w:val="x-none"/>
        </w:rPr>
        <w:t>:</w:t>
      </w:r>
    </w:p>
    <w:p w14:paraId="1AAD48A7" w14:textId="77777777" w:rsidR="00982F43" w:rsidRPr="00982F43" w:rsidRDefault="00982F43" w:rsidP="003945E4">
      <w:pPr>
        <w:numPr>
          <w:ilvl w:val="1"/>
          <w:numId w:val="7"/>
        </w:numPr>
        <w:tabs>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który w sposób zawiniony poważnie naruszył obowiązki zawodowe, co podważa jego uczciwość, w szczególności</w:t>
      </w:r>
      <w:r w:rsidRPr="00982F43">
        <w:rPr>
          <w:rFonts w:ascii="Calibri" w:eastAsia="Calibri" w:hAnsi="Calibri" w:cs="Calibri"/>
        </w:rPr>
        <w:t>,</w:t>
      </w:r>
      <w:r w:rsidRPr="00982F43">
        <w:rPr>
          <w:rFonts w:ascii="Calibri" w:eastAsia="Calibri" w:hAnsi="Calibri" w:cs="Calibri"/>
          <w:lang w:val="x-none"/>
        </w:rPr>
        <w:t xml:space="preserve"> gdy wykonawca w wyniku zamierzonego działania lub rażącego niedbalstwa nie wykonał lub nienależycie wykonał zamówienie, co zamawiający jest w stanie wykazać za pomocą stosownych dowodów (art. 109 ust. 1 pkt 5); </w:t>
      </w:r>
    </w:p>
    <w:p w14:paraId="04C8F5DB" w14:textId="77777777" w:rsidR="00982F43" w:rsidRPr="00982F43" w:rsidRDefault="00982F43" w:rsidP="003945E4">
      <w:pPr>
        <w:numPr>
          <w:ilvl w:val="1"/>
          <w:numId w:val="7"/>
        </w:numPr>
        <w:tabs>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8C751A" w14:textId="77777777" w:rsidR="00982F43" w:rsidRPr="00982F43" w:rsidRDefault="00982F43" w:rsidP="003945E4">
      <w:pPr>
        <w:numPr>
          <w:ilvl w:val="1"/>
          <w:numId w:val="7"/>
        </w:numPr>
        <w:tabs>
          <w:tab w:val="num" w:pos="567"/>
        </w:tabs>
        <w:spacing w:after="0" w:line="276" w:lineRule="auto"/>
        <w:ind w:left="567" w:hanging="567"/>
        <w:contextualSpacing/>
        <w:jc w:val="both"/>
        <w:rPr>
          <w:rFonts w:ascii="Calibri" w:eastAsia="Calibri" w:hAnsi="Calibri" w:cs="Times New Roman"/>
          <w:lang w:val="x-none"/>
        </w:rPr>
      </w:pPr>
      <w:r w:rsidRPr="00982F43">
        <w:rPr>
          <w:rFonts w:ascii="Calibri" w:eastAsia="Calibri" w:hAnsi="Calibri" w:cs="Times New Roman"/>
          <w:lang w:val="x-none"/>
        </w:rPr>
        <w:t>który w wyniku lekkomyślności lub niedbalstwa przedstawił informacje wprowadzające w błąd, co mogło mieć istotny wpływ na decyzje podejmowane przez zamawiającego w postępowaniu o udzielenie zamówienia (art. 109 ust. 1 pkt 10).</w:t>
      </w:r>
    </w:p>
    <w:p w14:paraId="2375362C" w14:textId="77777777" w:rsidR="00982F43" w:rsidRPr="00982F43" w:rsidRDefault="00982F43" w:rsidP="003945E4">
      <w:pPr>
        <w:numPr>
          <w:ilvl w:val="0"/>
          <w:numId w:val="7"/>
        </w:numPr>
        <w:tabs>
          <w:tab w:val="clear" w:pos="454"/>
          <w:tab w:val="num" w:pos="709"/>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Wykonawca może zostać wykluczony przez zamawiającego na każdym etapie postępowania o udzielenie zamówienia.</w:t>
      </w:r>
    </w:p>
    <w:p w14:paraId="62ABF3A6" w14:textId="77777777" w:rsidR="00982F43" w:rsidRPr="00982F43" w:rsidRDefault="00982F43" w:rsidP="003945E4">
      <w:pPr>
        <w:numPr>
          <w:ilvl w:val="0"/>
          <w:numId w:val="7"/>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lastRenderedPageBreak/>
        <w:t>Wykonawca nie podlega wykluczeniu w okolicznościach określonych w art. 108 ust. 1 pkt 1, 2</w:t>
      </w:r>
      <w:r w:rsidRPr="00982F43">
        <w:rPr>
          <w:rFonts w:ascii="Calibri" w:eastAsia="Calibri" w:hAnsi="Calibri" w:cs="Calibri"/>
        </w:rPr>
        <w:t xml:space="preserve">, </w:t>
      </w:r>
      <w:r w:rsidRPr="00982F43">
        <w:rPr>
          <w:rFonts w:ascii="Calibri" w:eastAsia="Calibri" w:hAnsi="Calibri" w:cs="Calibri"/>
          <w:lang w:val="x-none"/>
        </w:rPr>
        <w:t xml:space="preserve">5 </w:t>
      </w:r>
      <w:r w:rsidRPr="00982F43">
        <w:rPr>
          <w:rFonts w:ascii="Calibri" w:eastAsia="Calibri" w:hAnsi="Calibri" w:cs="Calibri"/>
        </w:rPr>
        <w:t xml:space="preserve">i 6 </w:t>
      </w:r>
      <w:r w:rsidRPr="00982F43">
        <w:rPr>
          <w:rFonts w:ascii="Calibri" w:eastAsia="Calibri" w:hAnsi="Calibri" w:cs="Calibri"/>
          <w:lang w:val="x-none"/>
        </w:rPr>
        <w:t>lub art. 109 ust. 1 pkt 5</w:t>
      </w:r>
      <w:r w:rsidRPr="00982F43">
        <w:rPr>
          <w:rFonts w:ascii="Calibri" w:eastAsia="Calibri" w:hAnsi="Calibri" w:cs="Calibri"/>
        </w:rPr>
        <w:t xml:space="preserve">, </w:t>
      </w:r>
      <w:r w:rsidRPr="00982F43">
        <w:rPr>
          <w:rFonts w:ascii="Calibri" w:eastAsia="Calibri" w:hAnsi="Calibri" w:cs="Calibri"/>
          <w:lang w:val="x-none"/>
        </w:rPr>
        <w:t>7</w:t>
      </w:r>
      <w:r w:rsidRPr="00982F43">
        <w:rPr>
          <w:rFonts w:ascii="Calibri" w:eastAsia="Calibri" w:hAnsi="Calibri" w:cs="Calibri"/>
        </w:rPr>
        <w:t xml:space="preserve"> i 10</w:t>
      </w:r>
      <w:r w:rsidRPr="00982F43">
        <w:rPr>
          <w:rFonts w:ascii="Calibri" w:eastAsia="Calibri" w:hAnsi="Calibri" w:cs="Calibri"/>
          <w:lang w:val="x-none"/>
        </w:rPr>
        <w:t>, jeżeli udowodni zamawiającemu, że spełnił łącznie następujące przesłanki:</w:t>
      </w:r>
    </w:p>
    <w:p w14:paraId="79AF13F3" w14:textId="77777777" w:rsidR="00982F43" w:rsidRPr="00982F43" w:rsidRDefault="00982F43" w:rsidP="003945E4">
      <w:pPr>
        <w:numPr>
          <w:ilvl w:val="1"/>
          <w:numId w:val="7"/>
        </w:numPr>
        <w:tabs>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naprawił lub zobowiązał się do naprawienia szkody wyrządzonej przestępstwem, wykroczeniem lub swoim nieprawidłowym postępowaniem, w tym poprzez zadośćuczynienie pieniężne;</w:t>
      </w:r>
    </w:p>
    <w:p w14:paraId="4C9D39A7" w14:textId="77777777" w:rsidR="00982F43" w:rsidRPr="00982F43" w:rsidRDefault="00982F43" w:rsidP="003945E4">
      <w:pPr>
        <w:numPr>
          <w:ilvl w:val="1"/>
          <w:numId w:val="7"/>
        </w:numPr>
        <w:tabs>
          <w:tab w:val="left" w:pos="567"/>
          <w:tab w:val="num" w:pos="709"/>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B9968E" w14:textId="77777777" w:rsidR="00982F43" w:rsidRPr="00982F43" w:rsidRDefault="00982F43" w:rsidP="003945E4">
      <w:pPr>
        <w:numPr>
          <w:ilvl w:val="1"/>
          <w:numId w:val="7"/>
        </w:numPr>
        <w:tabs>
          <w:tab w:val="left" w:pos="567"/>
          <w:tab w:val="num" w:pos="709"/>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color w:val="000000"/>
          <w:szCs w:val="20"/>
          <w:lang w:val="x-none"/>
        </w:rPr>
        <w:t>podjął konkretne środki techniczne, organizacyjne i kadrowe, odpowiednie dla zapobiegania dalszym przestępstwom, wykroczeniom lub nieprawidłowemu postępowaniu, w szczególności:</w:t>
      </w:r>
    </w:p>
    <w:p w14:paraId="58D1AC16" w14:textId="77777777" w:rsidR="00982F43" w:rsidRPr="00982F43" w:rsidRDefault="00982F43" w:rsidP="003945E4">
      <w:pPr>
        <w:numPr>
          <w:ilvl w:val="2"/>
          <w:numId w:val="7"/>
        </w:numPr>
        <w:spacing w:after="0" w:line="276" w:lineRule="auto"/>
        <w:ind w:left="851" w:hanging="284"/>
        <w:contextualSpacing/>
        <w:jc w:val="both"/>
        <w:rPr>
          <w:rFonts w:ascii="Calibri" w:eastAsia="Calibri" w:hAnsi="Calibri" w:cs="Calibri"/>
          <w:lang w:val="x-none"/>
        </w:rPr>
      </w:pPr>
      <w:r w:rsidRPr="00982F43">
        <w:rPr>
          <w:rFonts w:ascii="Calibri" w:eastAsia="Calibri" w:hAnsi="Calibri" w:cs="Calibri"/>
          <w:lang w:val="x-none"/>
        </w:rPr>
        <w:t>zerwał wszelkie powiązania z osobami lub podmiotami odpowiedzialnymi za nieprawidłowe postępowanie wykonawcy,</w:t>
      </w:r>
    </w:p>
    <w:p w14:paraId="7EC3B469" w14:textId="77777777" w:rsidR="00982F43" w:rsidRPr="00982F43" w:rsidRDefault="00982F43" w:rsidP="003945E4">
      <w:pPr>
        <w:numPr>
          <w:ilvl w:val="2"/>
          <w:numId w:val="7"/>
        </w:numPr>
        <w:spacing w:after="0" w:line="276" w:lineRule="auto"/>
        <w:ind w:left="851" w:hanging="284"/>
        <w:contextualSpacing/>
        <w:jc w:val="both"/>
        <w:rPr>
          <w:rFonts w:ascii="Calibri" w:eastAsia="Calibri" w:hAnsi="Calibri" w:cs="Calibri"/>
          <w:lang w:val="x-none"/>
        </w:rPr>
      </w:pPr>
      <w:r w:rsidRPr="00982F43">
        <w:rPr>
          <w:rFonts w:ascii="Calibri" w:eastAsia="Calibri" w:hAnsi="Calibri" w:cs="Calibri"/>
          <w:lang w:val="x-none"/>
        </w:rPr>
        <w:t>zreorganizował personel,</w:t>
      </w:r>
    </w:p>
    <w:p w14:paraId="34ED19FB" w14:textId="77777777" w:rsidR="00982F43" w:rsidRPr="00982F43" w:rsidRDefault="00982F43" w:rsidP="003945E4">
      <w:pPr>
        <w:numPr>
          <w:ilvl w:val="2"/>
          <w:numId w:val="7"/>
        </w:numPr>
        <w:spacing w:after="0" w:line="276" w:lineRule="auto"/>
        <w:ind w:left="851" w:hanging="284"/>
        <w:contextualSpacing/>
        <w:jc w:val="both"/>
        <w:rPr>
          <w:rFonts w:ascii="Calibri" w:eastAsia="Calibri" w:hAnsi="Calibri" w:cs="Calibri"/>
          <w:lang w:val="x-none"/>
        </w:rPr>
      </w:pPr>
      <w:r w:rsidRPr="00982F43">
        <w:rPr>
          <w:rFonts w:ascii="Calibri" w:eastAsia="Calibri" w:hAnsi="Calibri" w:cs="Calibri"/>
          <w:lang w:val="x-none"/>
        </w:rPr>
        <w:t>wdrożył system sprawozdawczości i kontroli,</w:t>
      </w:r>
    </w:p>
    <w:p w14:paraId="070A7326" w14:textId="77777777" w:rsidR="00982F43" w:rsidRPr="0031259A" w:rsidRDefault="00982F43" w:rsidP="003945E4">
      <w:pPr>
        <w:numPr>
          <w:ilvl w:val="2"/>
          <w:numId w:val="7"/>
        </w:numPr>
        <w:spacing w:after="0" w:line="276" w:lineRule="auto"/>
        <w:ind w:left="851" w:hanging="284"/>
        <w:contextualSpacing/>
        <w:jc w:val="both"/>
        <w:rPr>
          <w:rFonts w:ascii="Calibri" w:eastAsia="Calibri" w:hAnsi="Calibri" w:cs="Calibri"/>
          <w:lang w:val="x-none"/>
        </w:rPr>
      </w:pPr>
      <w:r w:rsidRPr="00982F43">
        <w:rPr>
          <w:rFonts w:ascii="Calibri" w:eastAsia="Calibri" w:hAnsi="Calibri" w:cs="Calibri"/>
          <w:lang w:val="x-none"/>
        </w:rPr>
        <w:t xml:space="preserve">utworzył struktury audytu wewnętrznego do monitorowania przestrzegania przepisów, </w:t>
      </w:r>
      <w:r w:rsidRPr="0031259A">
        <w:rPr>
          <w:rFonts w:ascii="Calibri" w:eastAsia="Calibri" w:hAnsi="Calibri" w:cs="Calibri"/>
          <w:lang w:val="x-none"/>
        </w:rPr>
        <w:t>wewnętrznych regulacji lub standardów,</w:t>
      </w:r>
    </w:p>
    <w:p w14:paraId="36F03ECA" w14:textId="77777777" w:rsidR="00982F43" w:rsidRPr="0031259A" w:rsidRDefault="00982F43" w:rsidP="003945E4">
      <w:pPr>
        <w:numPr>
          <w:ilvl w:val="2"/>
          <w:numId w:val="7"/>
        </w:numPr>
        <w:spacing w:after="0" w:line="276" w:lineRule="auto"/>
        <w:ind w:left="851" w:hanging="284"/>
        <w:contextualSpacing/>
        <w:jc w:val="both"/>
        <w:rPr>
          <w:rFonts w:ascii="Calibri" w:eastAsia="Calibri" w:hAnsi="Calibri" w:cs="Calibri"/>
          <w:lang w:val="x-none"/>
        </w:rPr>
      </w:pPr>
      <w:r w:rsidRPr="0031259A">
        <w:rPr>
          <w:rFonts w:ascii="Calibri" w:eastAsia="Calibri" w:hAnsi="Calibri" w:cs="Calibri"/>
          <w:lang w:val="x-none"/>
        </w:rPr>
        <w:t>wprowadził wewnętrzne regulacje dotyczące odpowiedzialności i odszkodowań za nieprzestrzeganie przepisów, wewnętrznych regulacji lub standardów.</w:t>
      </w:r>
    </w:p>
    <w:p w14:paraId="00866DE6" w14:textId="2611A5BA" w:rsidR="00FC133E" w:rsidRDefault="00982F43" w:rsidP="00661FEB">
      <w:pPr>
        <w:numPr>
          <w:ilvl w:val="0"/>
          <w:numId w:val="7"/>
        </w:numPr>
        <w:tabs>
          <w:tab w:val="clear" w:pos="454"/>
          <w:tab w:val="num" w:pos="567"/>
        </w:tabs>
        <w:spacing w:after="0" w:line="276" w:lineRule="auto"/>
        <w:ind w:left="567" w:hanging="567"/>
        <w:contextualSpacing/>
        <w:jc w:val="both"/>
        <w:rPr>
          <w:rFonts w:eastAsia="Calibri" w:cstheme="minorHAnsi"/>
          <w:lang w:val="x-none"/>
        </w:rPr>
      </w:pPr>
      <w:r w:rsidRPr="0031259A">
        <w:rPr>
          <w:rFonts w:ascii="Calibri" w:eastAsia="Calibri" w:hAnsi="Calibri" w:cs="Calibri"/>
          <w:lang w:val="x-none"/>
        </w:rPr>
        <w:t xml:space="preserve">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t>
      </w:r>
      <w:r w:rsidRPr="009E4928">
        <w:rPr>
          <w:rFonts w:eastAsia="Calibri" w:cstheme="minorHAnsi"/>
          <w:lang w:val="x-none"/>
        </w:rPr>
        <w:t>wykonawcę.</w:t>
      </w:r>
    </w:p>
    <w:p w14:paraId="4668817E" w14:textId="4AB9F73F" w:rsidR="002E1884" w:rsidRPr="00A80A66" w:rsidRDefault="002E1884" w:rsidP="002E1884">
      <w:pPr>
        <w:pStyle w:val="Akapitzlist"/>
        <w:numPr>
          <w:ilvl w:val="0"/>
          <w:numId w:val="7"/>
        </w:numPr>
        <w:tabs>
          <w:tab w:val="clear" w:pos="454"/>
        </w:tabs>
        <w:ind w:left="567" w:hanging="567"/>
        <w:jc w:val="both"/>
        <w:rPr>
          <w:rFonts w:cs="Calibri"/>
          <w:lang w:val="pl-PL"/>
        </w:rPr>
      </w:pPr>
      <w:r w:rsidRPr="00A80A66">
        <w:rPr>
          <w:rFonts w:cs="Calibri"/>
          <w:lang w:val="pl-PL"/>
        </w:rPr>
        <w:t xml:space="preserve">Na podstawie art. 7 ust. 1 ustawy z dnia 13 kwietnia 2022 r. </w:t>
      </w:r>
      <w:r w:rsidRPr="00A80A66">
        <w:rPr>
          <w:rFonts w:cs="Calibri"/>
          <w:i/>
          <w:iCs/>
          <w:lang w:val="pl-PL"/>
        </w:rPr>
        <w:t>o szczególnych rozwiązaniach w zakresie przeciwdziałania wspieraniu agresji na Ukrainę oraz służących ochronie bezpieczeństwa narodowego</w:t>
      </w:r>
      <w:r w:rsidRPr="00A80A66">
        <w:rPr>
          <w:rFonts w:cs="Calibri"/>
          <w:lang w:val="pl-PL"/>
        </w:rPr>
        <w:t xml:space="preserve"> (Dz.</w:t>
      </w:r>
      <w:r>
        <w:rPr>
          <w:rFonts w:cs="Calibri"/>
          <w:lang w:val="pl-PL"/>
        </w:rPr>
        <w:t xml:space="preserve"> </w:t>
      </w:r>
      <w:r w:rsidRPr="00A80A66">
        <w:rPr>
          <w:rFonts w:cs="Calibri"/>
          <w:lang w:val="pl-PL"/>
        </w:rPr>
        <w:t>U. z 202</w:t>
      </w:r>
      <w:r w:rsidR="0099347B">
        <w:rPr>
          <w:rFonts w:cs="Calibri"/>
          <w:lang w:val="pl-PL"/>
        </w:rPr>
        <w:t>4</w:t>
      </w:r>
      <w:r w:rsidRPr="00A80A66">
        <w:rPr>
          <w:rFonts w:cs="Calibri"/>
          <w:lang w:val="pl-PL"/>
        </w:rPr>
        <w:t xml:space="preserve"> r. poz. </w:t>
      </w:r>
      <w:r w:rsidR="0099347B">
        <w:rPr>
          <w:rFonts w:cs="Calibri"/>
          <w:lang w:val="pl-PL"/>
        </w:rPr>
        <w:t>507</w:t>
      </w:r>
      <w:r w:rsidRPr="00A80A66">
        <w:rPr>
          <w:rFonts w:cs="Calibri"/>
          <w:lang w:val="pl-PL"/>
        </w:rPr>
        <w:t xml:space="preserve">), dalej: </w:t>
      </w:r>
      <w:r>
        <w:rPr>
          <w:rFonts w:cs="Calibri"/>
          <w:lang w:val="pl-PL"/>
        </w:rPr>
        <w:t>spec</w:t>
      </w:r>
      <w:r w:rsidRPr="00A80A66">
        <w:rPr>
          <w:rFonts w:cs="Calibri"/>
          <w:lang w:val="pl-PL"/>
        </w:rPr>
        <w:t>ustawa sankcyjna, z postępowania o udzielenie zamówienia publicznego wyklucza się:</w:t>
      </w:r>
    </w:p>
    <w:p w14:paraId="323C8D86" w14:textId="77777777" w:rsidR="002E1884" w:rsidRDefault="002E1884" w:rsidP="002E1884">
      <w:pPr>
        <w:pStyle w:val="Akapitzlist"/>
        <w:numPr>
          <w:ilvl w:val="1"/>
          <w:numId w:val="7"/>
        </w:numPr>
        <w:tabs>
          <w:tab w:val="clear" w:pos="1021"/>
          <w:tab w:val="left" w:pos="426"/>
          <w:tab w:val="num" w:pos="709"/>
        </w:tabs>
        <w:ind w:left="567" w:hanging="567"/>
        <w:jc w:val="both"/>
        <w:rPr>
          <w:rFonts w:cs="Calibri"/>
          <w:lang w:val="pl-PL"/>
        </w:rPr>
      </w:pPr>
      <w:r>
        <w:rPr>
          <w:rFonts w:cs="Calibri"/>
          <w:lang w:val="pl-PL"/>
        </w:rPr>
        <w:tab/>
      </w:r>
      <w:r w:rsidRPr="00A80A66">
        <w:rPr>
          <w:rFonts w:cs="Calibri"/>
          <w:lang w:val="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cs="Calibri"/>
          <w:lang w:val="pl-PL"/>
        </w:rPr>
        <w:t>spec</w:t>
      </w:r>
      <w:r w:rsidRPr="00A80A66">
        <w:rPr>
          <w:rFonts w:cs="Calibri"/>
          <w:lang w:val="pl-PL"/>
        </w:rPr>
        <w:t>ustawy sankcyjnej;</w:t>
      </w:r>
    </w:p>
    <w:p w14:paraId="06E58D4A" w14:textId="00226F9A" w:rsidR="002E1884" w:rsidRDefault="002E1884" w:rsidP="002E1884">
      <w:pPr>
        <w:pStyle w:val="Akapitzlist"/>
        <w:numPr>
          <w:ilvl w:val="1"/>
          <w:numId w:val="7"/>
        </w:numPr>
        <w:tabs>
          <w:tab w:val="clear" w:pos="1021"/>
          <w:tab w:val="num" w:pos="567"/>
        </w:tabs>
        <w:ind w:left="567" w:hanging="567"/>
        <w:jc w:val="both"/>
        <w:rPr>
          <w:rFonts w:cs="Calibri"/>
          <w:lang w:val="pl-PL"/>
        </w:rPr>
      </w:pPr>
      <w:r w:rsidRPr="0062220A">
        <w:rPr>
          <w:rFonts w:cs="Calibri"/>
          <w:lang w:val="pl-PL"/>
        </w:rPr>
        <w:t xml:space="preserve">wykonawcę oraz uczestnika konkursu, którego beneficjentem rzeczywistym w rozumieniu ustawy </w:t>
      </w:r>
      <w:r>
        <w:rPr>
          <w:rFonts w:cs="Calibri"/>
          <w:lang w:val="pl-PL"/>
        </w:rPr>
        <w:br/>
      </w:r>
      <w:r w:rsidRPr="0062220A">
        <w:rPr>
          <w:rFonts w:cs="Calibri"/>
          <w:lang w:val="pl-PL"/>
        </w:rPr>
        <w:t xml:space="preserve">z dnia 1 marca 2018 r. o przeciwdziałaniu praniu pieniędzy oraz finansowaniu terroryzmu (Dz. U. </w:t>
      </w:r>
      <w:r>
        <w:rPr>
          <w:rFonts w:cs="Calibri"/>
          <w:lang w:val="pl-PL"/>
        </w:rPr>
        <w:br/>
      </w:r>
      <w:r w:rsidRPr="0062220A">
        <w:rPr>
          <w:rFonts w:cs="Calibri"/>
          <w:lang w:val="pl-PL"/>
        </w:rPr>
        <w:t>z 202</w:t>
      </w:r>
      <w:r>
        <w:rPr>
          <w:rFonts w:cs="Calibri"/>
          <w:lang w:val="pl-PL"/>
        </w:rPr>
        <w:t>3</w:t>
      </w:r>
      <w:r w:rsidRPr="0062220A">
        <w:rPr>
          <w:rFonts w:cs="Calibri"/>
          <w:lang w:val="pl-PL"/>
        </w:rPr>
        <w:t xml:space="preserve"> r. poz. </w:t>
      </w:r>
      <w:r>
        <w:rPr>
          <w:rFonts w:cs="Calibri"/>
          <w:lang w:val="pl-PL"/>
        </w:rPr>
        <w:t>1124 ze zm.</w:t>
      </w:r>
      <w:r w:rsidRPr="0062220A">
        <w:rPr>
          <w:rFonts w:cs="Calibri"/>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cs="Calibri"/>
          <w:lang w:val="pl-PL"/>
        </w:rPr>
        <w:t>spec</w:t>
      </w:r>
      <w:r w:rsidRPr="0062220A">
        <w:rPr>
          <w:rFonts w:cs="Calibri"/>
          <w:lang w:val="pl-PL"/>
        </w:rPr>
        <w:t>ustawy sankcyjnej;</w:t>
      </w:r>
    </w:p>
    <w:p w14:paraId="6E857EE9" w14:textId="221125D8" w:rsidR="002E1884" w:rsidRPr="002E1884" w:rsidRDefault="002E1884" w:rsidP="002E1884">
      <w:pPr>
        <w:pStyle w:val="Akapitzlist"/>
        <w:numPr>
          <w:ilvl w:val="1"/>
          <w:numId w:val="7"/>
        </w:numPr>
        <w:tabs>
          <w:tab w:val="clear" w:pos="1021"/>
          <w:tab w:val="num" w:pos="567"/>
        </w:tabs>
        <w:ind w:left="567" w:hanging="567"/>
        <w:jc w:val="both"/>
        <w:rPr>
          <w:rFonts w:cs="Calibri"/>
          <w:lang w:val="pl-PL"/>
        </w:rPr>
      </w:pPr>
      <w:r w:rsidRPr="002E1884">
        <w:rPr>
          <w:rFonts w:cs="Calibri"/>
        </w:rPr>
        <w:t>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770D1346" w14:textId="77777777" w:rsidR="00FC133E" w:rsidRPr="00094945" w:rsidRDefault="00FC133E" w:rsidP="003945E4">
      <w:pPr>
        <w:spacing w:after="0" w:line="276" w:lineRule="auto"/>
        <w:ind w:left="567"/>
        <w:contextualSpacing/>
        <w:jc w:val="both"/>
        <w:rPr>
          <w:rFonts w:eastAsia="Calibri" w:cstheme="minorHAnsi"/>
          <w:lang w:val="x-none"/>
        </w:rPr>
      </w:pPr>
    </w:p>
    <w:p w14:paraId="20C0A467" w14:textId="1E34BD3A" w:rsidR="00982F43" w:rsidRPr="0031259A" w:rsidRDefault="000B64F9" w:rsidP="003945E4">
      <w:pPr>
        <w:keepNext/>
        <w:keepLines/>
        <w:numPr>
          <w:ilvl w:val="0"/>
          <w:numId w:val="2"/>
        </w:numPr>
        <w:shd w:val="clear" w:color="auto" w:fill="D9D9D9"/>
        <w:spacing w:after="0" w:line="276" w:lineRule="auto"/>
        <w:ind w:left="567" w:hanging="567"/>
        <w:jc w:val="both"/>
        <w:outlineLvl w:val="0"/>
        <w:rPr>
          <w:rFonts w:ascii="Calibri" w:eastAsia="Times New Roman" w:hAnsi="Calibri" w:cs="Calibri"/>
          <w:b/>
          <w:bCs/>
          <w:color w:val="2F5496"/>
          <w:lang w:val="x-none" w:eastAsia="x-none"/>
        </w:rPr>
      </w:pPr>
      <w:r w:rsidRPr="0031259A">
        <w:rPr>
          <w:rFonts w:ascii="Calibri" w:eastAsia="Times New Roman" w:hAnsi="Calibri" w:cs="Calibri"/>
          <w:b/>
          <w:bCs/>
          <w:color w:val="2F5496"/>
          <w:lang w:eastAsia="x-none"/>
        </w:rPr>
        <w:t xml:space="preserve">Warunki  </w:t>
      </w:r>
      <w:r w:rsidR="00727B30">
        <w:rPr>
          <w:rFonts w:ascii="Calibri" w:eastAsia="Times New Roman" w:hAnsi="Calibri" w:cs="Calibri"/>
          <w:b/>
          <w:bCs/>
          <w:color w:val="2F5496"/>
          <w:lang w:eastAsia="x-none"/>
        </w:rPr>
        <w:t xml:space="preserve">udziału </w:t>
      </w:r>
      <w:r w:rsidR="00982F43" w:rsidRPr="0031259A">
        <w:rPr>
          <w:rFonts w:ascii="Calibri" w:eastAsia="Times New Roman" w:hAnsi="Calibri" w:cs="Calibri"/>
          <w:b/>
          <w:bCs/>
          <w:color w:val="2F5496"/>
          <w:lang w:val="x-none" w:eastAsia="x-none"/>
        </w:rPr>
        <w:t>w postępowaniu</w:t>
      </w:r>
    </w:p>
    <w:p w14:paraId="0C295F13" w14:textId="77777777" w:rsidR="000B2186" w:rsidRDefault="000B2186" w:rsidP="003945E4">
      <w:pPr>
        <w:pStyle w:val="Akapitzlist"/>
        <w:spacing w:after="0" w:line="276" w:lineRule="auto"/>
        <w:ind w:left="567"/>
        <w:jc w:val="both"/>
        <w:rPr>
          <w:rFonts w:cs="Calibri"/>
        </w:rPr>
      </w:pPr>
    </w:p>
    <w:p w14:paraId="366AD5E6" w14:textId="7476C9D1" w:rsidR="000B2186" w:rsidRPr="00B669FD" w:rsidRDefault="000B2186" w:rsidP="003945E4">
      <w:pPr>
        <w:pStyle w:val="Akapitzlist"/>
        <w:numPr>
          <w:ilvl w:val="0"/>
          <w:numId w:val="4"/>
        </w:numPr>
        <w:spacing w:after="0" w:line="276" w:lineRule="auto"/>
        <w:ind w:left="567" w:hanging="567"/>
        <w:jc w:val="both"/>
        <w:rPr>
          <w:rFonts w:cs="Calibri"/>
        </w:rPr>
      </w:pPr>
      <w:r w:rsidRPr="00B669FD">
        <w:rPr>
          <w:rFonts w:cs="Calibri"/>
        </w:rPr>
        <w:t xml:space="preserve">W </w:t>
      </w:r>
      <w:r w:rsidRPr="00B669FD">
        <w:rPr>
          <w:rFonts w:cs="Calibri"/>
          <w:lang w:eastAsia="pl-PL"/>
        </w:rPr>
        <w:t>postępowaniu</w:t>
      </w:r>
      <w:r w:rsidRPr="00B669FD">
        <w:rPr>
          <w:rFonts w:cs="Calibri"/>
        </w:rPr>
        <w:t xml:space="preserve"> mogą wziąć udział </w:t>
      </w:r>
      <w:r>
        <w:rPr>
          <w:rFonts w:cs="Calibri"/>
        </w:rPr>
        <w:t>w</w:t>
      </w:r>
      <w:r w:rsidRPr="00B669FD">
        <w:rPr>
          <w:rFonts w:cs="Calibri"/>
        </w:rPr>
        <w:t>ykonawcy, którzy</w:t>
      </w:r>
      <w:r w:rsidRPr="00B669FD">
        <w:rPr>
          <w:rFonts w:cs="Calibri"/>
          <w:bCs/>
        </w:rPr>
        <w:t xml:space="preserve"> spełniają następujące warunki udziału w postępowaniu w zakresie: </w:t>
      </w:r>
    </w:p>
    <w:p w14:paraId="3B9CB278" w14:textId="77777777" w:rsidR="000B2186" w:rsidRPr="00B669FD" w:rsidRDefault="000B2186" w:rsidP="003945E4">
      <w:pPr>
        <w:pStyle w:val="Akapitzlist"/>
        <w:numPr>
          <w:ilvl w:val="1"/>
          <w:numId w:val="4"/>
        </w:numPr>
        <w:tabs>
          <w:tab w:val="clear" w:pos="1021"/>
        </w:tabs>
        <w:spacing w:after="0" w:line="276" w:lineRule="auto"/>
        <w:ind w:left="567" w:hanging="567"/>
        <w:jc w:val="both"/>
        <w:rPr>
          <w:rFonts w:cs="Calibri"/>
        </w:rPr>
      </w:pPr>
      <w:bookmarkStart w:id="12" w:name="_Hlk96339066"/>
      <w:r w:rsidRPr="00B25485">
        <w:rPr>
          <w:rFonts w:cs="Calibri"/>
          <w:b/>
        </w:rPr>
        <w:lastRenderedPageBreak/>
        <w:t>zdolności do występowania w obrocie gospodarczym</w:t>
      </w:r>
      <w:r>
        <w:rPr>
          <w:rFonts w:cs="Calibri"/>
        </w:rPr>
        <w:t xml:space="preserve"> </w:t>
      </w:r>
      <w:r w:rsidRPr="00B669FD">
        <w:rPr>
          <w:rFonts w:cs="Calibri"/>
        </w:rPr>
        <w:t xml:space="preserve">– </w:t>
      </w:r>
      <w:r>
        <w:rPr>
          <w:rFonts w:cs="Calibri"/>
          <w:lang w:val="pl-PL"/>
        </w:rPr>
        <w:t xml:space="preserve">zamawiający </w:t>
      </w:r>
      <w:r w:rsidRPr="00B669FD">
        <w:rPr>
          <w:rFonts w:cs="Calibri"/>
        </w:rPr>
        <w:t>nie określa w tym zakresie warunków udziału w postępowaniu;</w:t>
      </w:r>
    </w:p>
    <w:p w14:paraId="05777E3D" w14:textId="1BEE52F8" w:rsidR="000B2186" w:rsidRPr="00464953" w:rsidRDefault="000B2186" w:rsidP="003945E4">
      <w:pPr>
        <w:pStyle w:val="Akapitzlist"/>
        <w:numPr>
          <w:ilvl w:val="1"/>
          <w:numId w:val="4"/>
        </w:numPr>
        <w:tabs>
          <w:tab w:val="clear" w:pos="1021"/>
        </w:tabs>
        <w:spacing w:after="0" w:line="276" w:lineRule="auto"/>
        <w:ind w:left="567" w:hanging="567"/>
        <w:jc w:val="both"/>
        <w:rPr>
          <w:rFonts w:cs="Calibri"/>
          <w:bCs/>
        </w:rPr>
      </w:pPr>
      <w:bookmarkStart w:id="13" w:name="_Hlk96950533"/>
      <w:r w:rsidRPr="00B25485">
        <w:rPr>
          <w:rFonts w:cs="Calibri"/>
          <w:b/>
        </w:rPr>
        <w:t xml:space="preserve">uprawnień do prowadzenia określonej działalności gospodarczej lub zawodowej, </w:t>
      </w:r>
      <w:bookmarkEnd w:id="13"/>
      <w:r w:rsidRPr="00B25485">
        <w:rPr>
          <w:rFonts w:cs="Calibri"/>
          <w:b/>
        </w:rPr>
        <w:t>o ile wynika to z odrębnych przepisów</w:t>
      </w:r>
      <w:bookmarkEnd w:id="12"/>
      <w:r w:rsidR="00374FC3">
        <w:rPr>
          <w:rFonts w:cs="Calibri"/>
          <w:bCs/>
          <w:lang w:val="pl-PL"/>
        </w:rPr>
        <w:t xml:space="preserve"> – zamawiający nie określa w tym zakresie warunków udziału w postępowaniu;</w:t>
      </w:r>
    </w:p>
    <w:p w14:paraId="54329910" w14:textId="27D41BA7" w:rsidR="000B2186" w:rsidRPr="00B655F3" w:rsidRDefault="000B2186" w:rsidP="003945E4">
      <w:pPr>
        <w:pStyle w:val="Akapitzlist"/>
        <w:numPr>
          <w:ilvl w:val="1"/>
          <w:numId w:val="4"/>
        </w:numPr>
        <w:tabs>
          <w:tab w:val="clear" w:pos="1021"/>
        </w:tabs>
        <w:spacing w:after="0" w:line="276" w:lineRule="auto"/>
        <w:ind w:left="567" w:hanging="567"/>
        <w:jc w:val="both"/>
        <w:rPr>
          <w:rFonts w:cs="Calibri"/>
          <w:b/>
        </w:rPr>
      </w:pPr>
      <w:r w:rsidRPr="00B25485">
        <w:rPr>
          <w:rFonts w:cs="Calibri"/>
          <w:b/>
        </w:rPr>
        <w:t>sytuacji ekonomicznej lub finansowej</w:t>
      </w:r>
      <w:r>
        <w:rPr>
          <w:rFonts w:cs="Calibri"/>
          <w:bCs/>
          <w:lang w:val="pl-PL"/>
        </w:rPr>
        <w:t xml:space="preserve"> – zamawiający nie określa w tym zakresie warunków udziału </w:t>
      </w:r>
      <w:r w:rsidR="00464953">
        <w:rPr>
          <w:rFonts w:cs="Calibri"/>
          <w:bCs/>
          <w:lang w:val="pl-PL"/>
        </w:rPr>
        <w:br/>
      </w:r>
      <w:r>
        <w:rPr>
          <w:rFonts w:cs="Calibri"/>
          <w:bCs/>
          <w:lang w:val="pl-PL"/>
        </w:rPr>
        <w:t>w postępowaniu;</w:t>
      </w:r>
    </w:p>
    <w:p w14:paraId="4B8F92B5" w14:textId="77777777" w:rsidR="00B655F3" w:rsidRPr="00B655F3" w:rsidRDefault="00B655F3" w:rsidP="00B655F3">
      <w:pPr>
        <w:numPr>
          <w:ilvl w:val="1"/>
          <w:numId w:val="4"/>
        </w:numPr>
        <w:tabs>
          <w:tab w:val="clear" w:pos="1021"/>
        </w:tabs>
        <w:spacing w:after="120"/>
        <w:ind w:left="567" w:hanging="567"/>
        <w:contextualSpacing/>
        <w:jc w:val="both"/>
        <w:rPr>
          <w:rFonts w:ascii="Calibri" w:eastAsia="Calibri" w:hAnsi="Calibri" w:cs="Calibri"/>
          <w:b/>
          <w:lang w:val="x-none"/>
        </w:rPr>
      </w:pPr>
      <w:r w:rsidRPr="00B655F3">
        <w:rPr>
          <w:rFonts w:ascii="Calibri" w:eastAsia="Calibri" w:hAnsi="Calibri" w:cs="Calibri"/>
          <w:b/>
          <w:lang w:val="x-none"/>
        </w:rPr>
        <w:t>zdolności technicznej lub zawodowej:</w:t>
      </w:r>
    </w:p>
    <w:p w14:paraId="5DFC150D" w14:textId="77777777" w:rsidR="00B655F3" w:rsidRPr="00B655F3" w:rsidRDefault="00B655F3" w:rsidP="00B655F3">
      <w:pPr>
        <w:ind w:left="851"/>
        <w:contextualSpacing/>
        <w:jc w:val="both"/>
        <w:rPr>
          <w:rFonts w:ascii="Calibri" w:eastAsia="Calibri" w:hAnsi="Calibri" w:cs="Calibri"/>
          <w:b/>
        </w:rPr>
      </w:pPr>
      <w:r w:rsidRPr="00B655F3">
        <w:rPr>
          <w:rFonts w:ascii="Calibri" w:eastAsia="Calibri" w:hAnsi="Calibri" w:cs="Calibri"/>
          <w:b/>
        </w:rPr>
        <w:t xml:space="preserve">Zamawiający stawia następujący warunek dotyczący </w:t>
      </w:r>
      <w:r w:rsidRPr="00B655F3">
        <w:rPr>
          <w:rFonts w:ascii="Calibri" w:eastAsia="Calibri" w:hAnsi="Calibri" w:cs="Calibri"/>
          <w:b/>
          <w:lang w:val="x-none"/>
        </w:rPr>
        <w:t>doświadczenia</w:t>
      </w:r>
      <w:r w:rsidRPr="00B655F3">
        <w:rPr>
          <w:rFonts w:ascii="Calibri" w:eastAsia="Calibri" w:hAnsi="Calibri" w:cs="Calibri"/>
          <w:b/>
        </w:rPr>
        <w:t>:</w:t>
      </w:r>
    </w:p>
    <w:p w14:paraId="33D8F7BE" w14:textId="20F8528A" w:rsidR="00B655F3" w:rsidRDefault="00DF78F3" w:rsidP="00486F06">
      <w:pPr>
        <w:ind w:left="851"/>
        <w:contextualSpacing/>
        <w:jc w:val="both"/>
        <w:rPr>
          <w:rFonts w:cs="Calibri"/>
        </w:rPr>
      </w:pPr>
      <w:r w:rsidRPr="00B669FD">
        <w:rPr>
          <w:rFonts w:cs="Calibri"/>
        </w:rPr>
        <w:t xml:space="preserve">Zamawiający </w:t>
      </w:r>
      <w:r w:rsidR="00CA4C62" w:rsidRPr="00CA4C62">
        <w:rPr>
          <w:rFonts w:cs="Calibri"/>
        </w:rPr>
        <w:t xml:space="preserve">uzna warunek za spełniony w przypadku, gdy wykonawca wykaże, że w okresie 3 lat przed upływem terminu składania ofert, a jeżeli a jeżeli okres prowadzenia działalności jest krótszy – w tym okresie, dokonał w sposób należyty dostawy min. </w:t>
      </w:r>
      <w:r w:rsidR="00CA4C62" w:rsidRPr="008E7499">
        <w:rPr>
          <w:rFonts w:cs="Calibri"/>
        </w:rPr>
        <w:t xml:space="preserve">dwóch symulatorów VR wózka widłowego, zbudowanych w oparciu o platformę ruchomą, bazującą na siłownikach, za kwotę min. 200 000 zł brutto każdy. Przy czym co najmniej </w:t>
      </w:r>
      <w:r w:rsidR="008E7499" w:rsidRPr="008E7499">
        <w:rPr>
          <w:rFonts w:cs="Calibri"/>
        </w:rPr>
        <w:t>jedna z</w:t>
      </w:r>
      <w:r w:rsidR="00CA4C62" w:rsidRPr="008E7499">
        <w:rPr>
          <w:rFonts w:cs="Calibri"/>
        </w:rPr>
        <w:t xml:space="preserve"> tych dostaw został</w:t>
      </w:r>
      <w:r w:rsidR="008E7499" w:rsidRPr="008E7499">
        <w:rPr>
          <w:rFonts w:cs="Calibri"/>
        </w:rPr>
        <w:t>a</w:t>
      </w:r>
      <w:r w:rsidR="00CA4C62" w:rsidRPr="008E7499">
        <w:rPr>
          <w:rFonts w:cs="Calibri"/>
        </w:rPr>
        <w:t xml:space="preserve"> zrealizowan</w:t>
      </w:r>
      <w:r w:rsidR="008E7499" w:rsidRPr="008E7499">
        <w:rPr>
          <w:rFonts w:cs="Calibri"/>
        </w:rPr>
        <w:t>a</w:t>
      </w:r>
      <w:r w:rsidR="00CA4C62" w:rsidRPr="008E7499">
        <w:rPr>
          <w:rFonts w:cs="Calibri"/>
        </w:rPr>
        <w:t xml:space="preserve"> do placówki </w:t>
      </w:r>
      <w:r w:rsidR="008E7499" w:rsidRPr="008E7499">
        <w:rPr>
          <w:rFonts w:cs="Calibri"/>
        </w:rPr>
        <w:t>oświatowej.</w:t>
      </w:r>
    </w:p>
    <w:p w14:paraId="0710D510" w14:textId="6683A415" w:rsidR="009E3C84" w:rsidRPr="00B655F3" w:rsidRDefault="009E3C84" w:rsidP="009E3C84">
      <w:pPr>
        <w:ind w:left="567"/>
        <w:contextualSpacing/>
        <w:jc w:val="both"/>
        <w:rPr>
          <w:rFonts w:ascii="Calibri" w:eastAsia="Calibri" w:hAnsi="Calibri" w:cs="Calibri"/>
        </w:rPr>
      </w:pPr>
      <w:r>
        <w:rPr>
          <w:rFonts w:cs="Calibri"/>
        </w:rPr>
        <w:t xml:space="preserve">UWAGA: </w:t>
      </w:r>
      <w:r w:rsidRPr="009E3C84">
        <w:rPr>
          <w:rFonts w:cs="Calibri"/>
        </w:rPr>
        <w:t>W przypadku składania oferty przez konsorcjum, co najmniej jeden z konsorcjantów powinien wykazać, że spełnia wymóg odnoszący się do doświadczenia w pełnym zakresie. Zamawiający za niewystarczające uzna wskazanie spełniania po jednej dostawie przez dwóch członków konsorcjum. To samo dotyczy możliwości polegania przez wykonawcę na potencjale podmiotu trzeciego. Niedopuszczalne jest powołanie się przez wykonawcę samodzielnie biorącego udział w postępowaniu na zasoby podmiotu trzeciego w zakresie tylko części doświadczenia, którego określona krotność jest wymagana.</w:t>
      </w:r>
    </w:p>
    <w:p w14:paraId="25A50CD1" w14:textId="77777777" w:rsidR="00B655F3" w:rsidRPr="00B655F3" w:rsidRDefault="00B655F3" w:rsidP="00B655F3">
      <w:pPr>
        <w:numPr>
          <w:ilvl w:val="0"/>
          <w:numId w:val="4"/>
        </w:numPr>
        <w:spacing w:after="120"/>
        <w:ind w:left="567" w:hanging="567"/>
        <w:contextualSpacing/>
        <w:jc w:val="both"/>
        <w:rPr>
          <w:rFonts w:ascii="Calibri" w:eastAsia="Calibri" w:hAnsi="Calibri" w:cs="Calibri"/>
          <w:b/>
          <w:lang w:val="x-none"/>
        </w:rPr>
      </w:pPr>
      <w:r w:rsidRPr="00B655F3">
        <w:rPr>
          <w:rFonts w:ascii="Calibri" w:eastAsia="Calibri" w:hAnsi="Calibri" w:cs="Calibri"/>
          <w:b/>
          <w:lang w:val="x-none"/>
        </w:rPr>
        <w:t>Warunki jakie musi spełnić wykonawca polegający na zasobach innych podmiotów:</w:t>
      </w:r>
    </w:p>
    <w:p w14:paraId="47E96AC4" w14:textId="77777777" w:rsidR="00B655F3" w:rsidRPr="00B655F3" w:rsidRDefault="00B655F3" w:rsidP="00B655F3">
      <w:pPr>
        <w:numPr>
          <w:ilvl w:val="1"/>
          <w:numId w:val="4"/>
        </w:numPr>
        <w:tabs>
          <w:tab w:val="clear" w:pos="1021"/>
        </w:tabs>
        <w:spacing w:after="120"/>
        <w:ind w:left="567" w:hanging="567"/>
        <w:contextualSpacing/>
        <w:jc w:val="both"/>
        <w:rPr>
          <w:rFonts w:ascii="Calibri" w:eastAsia="Calibri" w:hAnsi="Calibri" w:cs="Calibri"/>
          <w:bCs/>
          <w:lang w:val="x-none"/>
        </w:rPr>
      </w:pPr>
      <w:r w:rsidRPr="00B655F3">
        <w:rPr>
          <w:rFonts w:ascii="Calibri" w:eastAsia="Calibri" w:hAnsi="Calibri" w:cs="Calibri"/>
          <w:bCs/>
          <w:lang w:val="x-none"/>
        </w:rPr>
        <w:t>wykonawca może</w:t>
      </w:r>
      <w:r w:rsidRPr="00B655F3">
        <w:rPr>
          <w:rFonts w:ascii="Calibri" w:eastAsia="Calibri" w:hAnsi="Calibri" w:cs="Calibri"/>
          <w:bCs/>
        </w:rPr>
        <w:t>,</w:t>
      </w:r>
      <w:r w:rsidRPr="00B655F3">
        <w:rPr>
          <w:rFonts w:ascii="Calibri" w:eastAsia="Calibri" w:hAnsi="Calibri" w:cs="Calibri"/>
          <w:bCs/>
          <w:lang w:val="x-none"/>
        </w:rPr>
        <w:t xml:space="preserv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0B1CDEC" w14:textId="77777777" w:rsidR="00B655F3" w:rsidRPr="00B655F3" w:rsidRDefault="00B655F3" w:rsidP="00B655F3">
      <w:pPr>
        <w:numPr>
          <w:ilvl w:val="1"/>
          <w:numId w:val="4"/>
        </w:numPr>
        <w:tabs>
          <w:tab w:val="clear" w:pos="1021"/>
        </w:tabs>
        <w:spacing w:after="120"/>
        <w:ind w:left="567" w:hanging="567"/>
        <w:contextualSpacing/>
        <w:jc w:val="both"/>
        <w:rPr>
          <w:rFonts w:ascii="Calibri" w:eastAsia="Calibri" w:hAnsi="Calibri" w:cs="Calibri"/>
          <w:bCs/>
          <w:lang w:val="x-none"/>
        </w:rPr>
      </w:pPr>
      <w:r w:rsidRPr="00B655F3">
        <w:rPr>
          <w:rFonts w:ascii="Calibri" w:eastAsia="Calibri" w:hAnsi="Calibri" w:cs="Calibri"/>
          <w:bCs/>
          <w:lang w:val="x-none"/>
        </w:rPr>
        <w:t xml:space="preserve">wykonawca, który polega na zdolnościach lub sytuacji podmiotów udostępniających zasoby, </w:t>
      </w:r>
      <w:bookmarkStart w:id="14" w:name="_Hlk60514461"/>
      <w:r w:rsidRPr="00B655F3">
        <w:rPr>
          <w:rFonts w:ascii="Calibri" w:eastAsia="Calibri" w:hAnsi="Calibri" w:cs="Calibri"/>
          <w:bCs/>
          <w:lang w:val="x-none"/>
        </w:rPr>
        <w:t xml:space="preserve">składa, wraz z </w:t>
      </w:r>
      <w:r w:rsidRPr="00DF78F3">
        <w:rPr>
          <w:rFonts w:ascii="Calibri" w:eastAsia="Calibri" w:hAnsi="Calibri" w:cs="Calibri"/>
          <w:bCs/>
          <w:lang w:val="x-none"/>
        </w:rPr>
        <w:t>ofertą, zobowiązanie podmiotu udostępniającego zasoby do oddania</w:t>
      </w:r>
      <w:r w:rsidRPr="00B655F3">
        <w:rPr>
          <w:rFonts w:ascii="Calibri" w:eastAsia="Calibri" w:hAnsi="Calibri" w:cs="Calibri"/>
          <w:bCs/>
          <w:lang w:val="x-none"/>
        </w:rPr>
        <w:t xml:space="preserve"> mu do dyspozycji niezbędnych zasobów na potrzeby realizacji danego zamówienia lub inny podmiotowy środek dowodowy potwierdzający, że wykonawca realizując zamówienie, będzie dysponował niezbędnymi zasobami tych podmiotów</w:t>
      </w:r>
      <w:bookmarkEnd w:id="14"/>
      <w:r w:rsidRPr="00B655F3">
        <w:rPr>
          <w:rFonts w:ascii="Calibri" w:eastAsia="Calibri" w:hAnsi="Calibri" w:cs="Calibri"/>
          <w:bCs/>
          <w:lang w:val="x-none"/>
        </w:rPr>
        <w:t>;</w:t>
      </w:r>
    </w:p>
    <w:p w14:paraId="2035C615" w14:textId="77777777" w:rsidR="00B655F3" w:rsidRPr="00B655F3" w:rsidRDefault="00B655F3" w:rsidP="00B655F3">
      <w:pPr>
        <w:numPr>
          <w:ilvl w:val="1"/>
          <w:numId w:val="4"/>
        </w:numPr>
        <w:tabs>
          <w:tab w:val="clear" w:pos="1021"/>
        </w:tabs>
        <w:spacing w:after="120"/>
        <w:ind w:left="567" w:hanging="567"/>
        <w:contextualSpacing/>
        <w:jc w:val="both"/>
        <w:rPr>
          <w:rFonts w:ascii="Calibri" w:eastAsia="Calibri" w:hAnsi="Calibri" w:cs="Calibri"/>
          <w:bCs/>
          <w:lang w:val="x-none"/>
        </w:rPr>
      </w:pPr>
      <w:bookmarkStart w:id="15" w:name="_Hlk69138564"/>
      <w:r w:rsidRPr="00B655F3">
        <w:rPr>
          <w:rFonts w:ascii="Calibri" w:eastAsia="Calibri" w:hAnsi="Calibri" w:cs="Calibri"/>
          <w:bCs/>
          <w:lang w:val="x-none"/>
        </w:rPr>
        <w:t>zobowiązanie podmiotu udostępniającego zasoby</w:t>
      </w:r>
      <w:bookmarkEnd w:id="15"/>
      <w:r w:rsidRPr="00B655F3">
        <w:rPr>
          <w:rFonts w:ascii="Calibri" w:eastAsia="Calibri" w:hAnsi="Calibri" w:cs="Calibri"/>
          <w:bCs/>
          <w:lang w:val="x-none"/>
        </w:rPr>
        <w:t xml:space="preserve">, o którym mowa w pkt </w:t>
      </w:r>
      <w:r w:rsidRPr="00B655F3">
        <w:rPr>
          <w:rFonts w:ascii="Calibri" w:eastAsia="Calibri" w:hAnsi="Calibri" w:cs="Calibri"/>
          <w:bCs/>
        </w:rPr>
        <w:t>2</w:t>
      </w:r>
      <w:r w:rsidRPr="00B655F3">
        <w:rPr>
          <w:rFonts w:ascii="Calibri" w:eastAsia="Calibri" w:hAnsi="Calibri" w:cs="Calibri"/>
          <w:bCs/>
          <w:lang w:val="x-none"/>
        </w:rPr>
        <w:t>.</w:t>
      </w:r>
      <w:r w:rsidRPr="00B655F3">
        <w:rPr>
          <w:rFonts w:ascii="Calibri" w:eastAsia="Calibri" w:hAnsi="Calibri" w:cs="Calibri"/>
          <w:bCs/>
        </w:rPr>
        <w:t>2</w:t>
      </w:r>
      <w:r w:rsidRPr="00B655F3">
        <w:rPr>
          <w:rFonts w:ascii="Calibri" w:eastAsia="Calibri" w:hAnsi="Calibri" w:cs="Calibri"/>
          <w:bCs/>
          <w:lang w:val="x-none"/>
        </w:rPr>
        <w:t>., potwierdza, że stosunek łączący wykonawcę z podmiotami udostępniającymi zasoby gwarantuje rzeczywisty dostęp do tych zasobów oraz określa w szczególności:</w:t>
      </w:r>
    </w:p>
    <w:p w14:paraId="49FCC3F5" w14:textId="77777777" w:rsidR="00B655F3" w:rsidRPr="00B655F3" w:rsidRDefault="00B655F3" w:rsidP="00B655F3">
      <w:pPr>
        <w:numPr>
          <w:ilvl w:val="2"/>
          <w:numId w:val="26"/>
        </w:numPr>
        <w:tabs>
          <w:tab w:val="num" w:pos="851"/>
        </w:tabs>
        <w:ind w:hanging="1474"/>
        <w:contextualSpacing/>
        <w:jc w:val="both"/>
        <w:rPr>
          <w:rFonts w:ascii="Calibri" w:eastAsia="Calibri" w:hAnsi="Calibri" w:cs="Calibri"/>
          <w:bCs/>
          <w:lang w:val="x-none"/>
        </w:rPr>
      </w:pPr>
      <w:r w:rsidRPr="00B655F3">
        <w:rPr>
          <w:rFonts w:ascii="Calibri" w:eastAsia="Calibri" w:hAnsi="Calibri" w:cs="Calibri"/>
          <w:bCs/>
          <w:lang w:val="x-none"/>
        </w:rPr>
        <w:t>zakres dostępnych wykonawcy zasobów podmiotu udostępniającego zasoby;</w:t>
      </w:r>
    </w:p>
    <w:p w14:paraId="00F66DEB" w14:textId="77777777" w:rsidR="00B655F3" w:rsidRPr="00B655F3" w:rsidRDefault="00B655F3" w:rsidP="00B655F3">
      <w:pPr>
        <w:numPr>
          <w:ilvl w:val="2"/>
          <w:numId w:val="26"/>
        </w:numPr>
        <w:tabs>
          <w:tab w:val="num" w:pos="851"/>
        </w:tabs>
        <w:ind w:left="851" w:hanging="284"/>
        <w:contextualSpacing/>
        <w:jc w:val="both"/>
        <w:rPr>
          <w:rFonts w:ascii="Calibri" w:eastAsia="Calibri" w:hAnsi="Calibri" w:cs="Calibri"/>
          <w:bCs/>
          <w:lang w:val="x-none"/>
        </w:rPr>
      </w:pPr>
      <w:r w:rsidRPr="00B655F3">
        <w:rPr>
          <w:rFonts w:ascii="Calibri" w:eastAsia="Calibri" w:hAnsi="Calibri" w:cs="Calibri"/>
          <w:bCs/>
          <w:lang w:val="x-none"/>
        </w:rPr>
        <w:t>sposób i okres udostępnienia wykonawcy i wykorzystania przez niego zasobów podmiotu udostępniającego te zasoby przy wykonywaniu zamówienia</w:t>
      </w:r>
      <w:r w:rsidRPr="00B655F3">
        <w:rPr>
          <w:rFonts w:ascii="Calibri" w:eastAsia="Calibri" w:hAnsi="Calibri" w:cs="Calibri"/>
          <w:bCs/>
        </w:rPr>
        <w:t>.</w:t>
      </w:r>
    </w:p>
    <w:p w14:paraId="18660E9D" w14:textId="454F95C2" w:rsidR="00B655F3" w:rsidRPr="001E6ABC" w:rsidRDefault="00B655F3" w:rsidP="00486F06">
      <w:pPr>
        <w:numPr>
          <w:ilvl w:val="0"/>
          <w:numId w:val="4"/>
        </w:numPr>
        <w:spacing w:after="120"/>
        <w:ind w:left="567" w:hanging="567"/>
        <w:contextualSpacing/>
        <w:jc w:val="both"/>
        <w:rPr>
          <w:rFonts w:ascii="Calibri" w:eastAsia="Calibri" w:hAnsi="Calibri" w:cs="Calibri"/>
          <w:bCs/>
          <w:lang w:val="x-none"/>
        </w:rPr>
      </w:pPr>
      <w:r w:rsidRPr="00B655F3">
        <w:rPr>
          <w:rFonts w:ascii="Calibri" w:eastAsia="Calibri" w:hAnsi="Calibri" w:cs="Calibri"/>
          <w:bCs/>
          <w:lang w:val="x-non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w:t>
      </w:r>
      <w:r w:rsidRPr="00F94AB2">
        <w:rPr>
          <w:rFonts w:ascii="Calibri" w:eastAsia="Calibri" w:hAnsi="Calibri" w:cs="Calibri"/>
          <w:bCs/>
          <w:lang w:val="x-none"/>
        </w:rPr>
        <w:t>mowa w pkt</w:t>
      </w:r>
      <w:r w:rsidRPr="00F94AB2">
        <w:rPr>
          <w:rFonts w:ascii="Calibri" w:eastAsia="Calibri" w:hAnsi="Calibri" w:cs="Calibri"/>
          <w:bCs/>
        </w:rPr>
        <w:t xml:space="preserve"> </w:t>
      </w:r>
      <w:r w:rsidRPr="00F94AB2">
        <w:rPr>
          <w:rFonts w:ascii="Calibri" w:eastAsia="Calibri" w:hAnsi="Calibri" w:cs="Calibri"/>
          <w:bCs/>
          <w:lang w:val="x-none"/>
        </w:rPr>
        <w:t>1.4.</w:t>
      </w:r>
      <w:r w:rsidRPr="00B655F3">
        <w:rPr>
          <w:rFonts w:ascii="Calibri" w:eastAsia="Calibri" w:hAnsi="Calibri" w:cs="Calibri"/>
          <w:bCs/>
          <w:lang w:val="x-none"/>
        </w:rPr>
        <w:t xml:space="preserve"> </w:t>
      </w:r>
      <w:r w:rsidRPr="001E6ABC">
        <w:rPr>
          <w:rFonts w:ascii="Calibri" w:eastAsia="Calibri" w:hAnsi="Calibri" w:cs="Calibri"/>
          <w:bCs/>
          <w:lang w:val="x-none"/>
        </w:rPr>
        <w:t>a także bada, czy nie zachodzą wobec tego podmiotu podstawy wykluczenia, które zostały przewidziane względem wykonawcy.</w:t>
      </w:r>
    </w:p>
    <w:p w14:paraId="1E4B6EBF" w14:textId="77777777" w:rsidR="00B655F3" w:rsidRPr="00B655F3" w:rsidRDefault="00B655F3" w:rsidP="00B655F3">
      <w:pPr>
        <w:numPr>
          <w:ilvl w:val="0"/>
          <w:numId w:val="4"/>
        </w:numPr>
        <w:spacing w:after="120"/>
        <w:ind w:left="567" w:hanging="567"/>
        <w:contextualSpacing/>
        <w:jc w:val="both"/>
        <w:rPr>
          <w:rFonts w:ascii="Calibri" w:eastAsia="Calibri" w:hAnsi="Calibri" w:cs="Calibri"/>
          <w:bCs/>
          <w:lang w:val="x-none"/>
        </w:rPr>
      </w:pPr>
      <w:r w:rsidRPr="00B655F3">
        <w:rPr>
          <w:rFonts w:ascii="Calibri" w:eastAsia="Calibri" w:hAnsi="Calibri" w:cs="Calibri"/>
          <w:bCs/>
          <w:lang w:val="x-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E45F14" w14:textId="77777777" w:rsidR="00B655F3" w:rsidRPr="00B655F3" w:rsidRDefault="00B655F3" w:rsidP="00B655F3">
      <w:pPr>
        <w:numPr>
          <w:ilvl w:val="0"/>
          <w:numId w:val="4"/>
        </w:numPr>
        <w:spacing w:after="120"/>
        <w:ind w:left="567" w:hanging="567"/>
        <w:contextualSpacing/>
        <w:jc w:val="both"/>
        <w:rPr>
          <w:rFonts w:ascii="Calibri" w:eastAsia="Calibri" w:hAnsi="Calibri" w:cs="Calibri"/>
          <w:bCs/>
          <w:lang w:val="x-none"/>
        </w:rPr>
      </w:pPr>
      <w:r w:rsidRPr="00B655F3">
        <w:rPr>
          <w:rFonts w:ascii="Calibri" w:eastAsia="Calibri" w:hAnsi="Calibri" w:cs="Calibri"/>
          <w:bCs/>
          <w:lang w:val="x-none"/>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20619D" w14:textId="77777777" w:rsidR="00B655F3" w:rsidRPr="008A1FA5" w:rsidRDefault="00B655F3" w:rsidP="00B655F3">
      <w:pPr>
        <w:numPr>
          <w:ilvl w:val="0"/>
          <w:numId w:val="4"/>
        </w:numPr>
        <w:spacing w:after="120"/>
        <w:ind w:left="567" w:hanging="567"/>
        <w:contextualSpacing/>
        <w:jc w:val="both"/>
        <w:rPr>
          <w:rFonts w:ascii="Calibri" w:eastAsia="Calibri" w:hAnsi="Calibri" w:cs="Calibri"/>
          <w:bCs/>
          <w:lang w:val="x-none"/>
        </w:rPr>
      </w:pPr>
      <w:r w:rsidRPr="00B655F3">
        <w:rPr>
          <w:rFonts w:ascii="Calibri" w:eastAsia="Calibri" w:hAnsi="Calibri" w:cs="Calibri"/>
          <w:bCs/>
        </w:rPr>
        <w:t xml:space="preserve">Wzór zobowiązania </w:t>
      </w:r>
      <w:r w:rsidRPr="00B655F3">
        <w:rPr>
          <w:rFonts w:ascii="Calibri" w:eastAsia="Calibri" w:hAnsi="Calibri" w:cs="Calibri"/>
          <w:bCs/>
          <w:lang w:val="x-none"/>
        </w:rPr>
        <w:t>podmiotu udostępniającego zasoby</w:t>
      </w:r>
      <w:r w:rsidRPr="00B655F3">
        <w:rPr>
          <w:rFonts w:ascii="Calibri" w:eastAsia="Calibri" w:hAnsi="Calibri" w:cs="Calibri"/>
          <w:bCs/>
        </w:rPr>
        <w:t xml:space="preserve"> </w:t>
      </w:r>
      <w:r w:rsidRPr="008A1FA5">
        <w:rPr>
          <w:rFonts w:ascii="Calibri" w:eastAsia="Calibri" w:hAnsi="Calibri" w:cs="Calibri"/>
          <w:bCs/>
        </w:rPr>
        <w:t>stanowi załącznik nr 5 do SWZ.</w:t>
      </w:r>
    </w:p>
    <w:p w14:paraId="4AC6907F" w14:textId="77777777" w:rsidR="003945E4" w:rsidRPr="00563904" w:rsidRDefault="003945E4" w:rsidP="00563904">
      <w:pPr>
        <w:tabs>
          <w:tab w:val="left" w:pos="567"/>
        </w:tabs>
        <w:spacing w:after="0" w:line="276" w:lineRule="auto"/>
        <w:jc w:val="both"/>
        <w:rPr>
          <w:rFonts w:cs="Calibri"/>
        </w:rPr>
      </w:pPr>
    </w:p>
    <w:p w14:paraId="6E69399E" w14:textId="7D4E6257" w:rsidR="00982F43" w:rsidRPr="00412827" w:rsidRDefault="00412827" w:rsidP="003945E4">
      <w:pPr>
        <w:keepNext/>
        <w:keepLines/>
        <w:numPr>
          <w:ilvl w:val="0"/>
          <w:numId w:val="2"/>
        </w:numPr>
        <w:shd w:val="clear" w:color="auto" w:fill="D9D9D9"/>
        <w:spacing w:after="0" w:line="276" w:lineRule="auto"/>
        <w:ind w:left="567" w:hanging="567"/>
        <w:jc w:val="both"/>
        <w:outlineLvl w:val="0"/>
        <w:rPr>
          <w:rFonts w:ascii="Calibri" w:eastAsia="Times New Roman" w:hAnsi="Calibri" w:cs="Calibri"/>
          <w:b/>
          <w:bCs/>
          <w:color w:val="2F5496"/>
          <w:lang w:val="x-none" w:eastAsia="x-none"/>
        </w:rPr>
      </w:pPr>
      <w:r w:rsidRPr="00716CD1">
        <w:rPr>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Informacja o </w:t>
      </w:r>
      <w:r w:rsidRPr="005A5DE5">
        <w:rPr>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podmiotowych</w:t>
      </w:r>
      <w:r w:rsidR="00B655F3" w:rsidRPr="005A5DE5">
        <w:rPr>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przedmiotowych</w:t>
      </w:r>
      <w:r w:rsidRPr="005A5DE5">
        <w:rPr>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środkach</w:t>
      </w:r>
      <w:r w:rsidRPr="00716CD1">
        <w:rPr>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dowodowych</w:t>
      </w:r>
    </w:p>
    <w:p w14:paraId="073BA0CF" w14:textId="77777777" w:rsidR="005C3192" w:rsidRDefault="005C3192" w:rsidP="003945E4">
      <w:pPr>
        <w:pStyle w:val="Akapitzlist"/>
        <w:spacing w:after="0" w:line="276" w:lineRule="auto"/>
        <w:ind w:left="567"/>
        <w:jc w:val="both"/>
        <w:rPr>
          <w:rFonts w:cs="Calibri"/>
          <w:bCs/>
        </w:rPr>
      </w:pPr>
    </w:p>
    <w:p w14:paraId="55D4618D" w14:textId="6C275AEA" w:rsidR="00982F43" w:rsidRPr="003945E4" w:rsidRDefault="005C3192" w:rsidP="003945E4">
      <w:pPr>
        <w:pStyle w:val="Akapitzlist"/>
        <w:numPr>
          <w:ilvl w:val="0"/>
          <w:numId w:val="10"/>
        </w:numPr>
        <w:tabs>
          <w:tab w:val="clear" w:pos="454"/>
        </w:tabs>
        <w:spacing w:after="0" w:line="276" w:lineRule="auto"/>
        <w:ind w:left="567" w:hanging="567"/>
        <w:jc w:val="both"/>
        <w:rPr>
          <w:rFonts w:cs="Calibri"/>
          <w:bCs/>
        </w:rPr>
      </w:pPr>
      <w:r w:rsidRPr="00276735">
        <w:rPr>
          <w:rFonts w:cs="Calibri"/>
          <w:bCs/>
        </w:rPr>
        <w:t xml:space="preserve">Do oferty </w:t>
      </w:r>
      <w:r>
        <w:rPr>
          <w:rFonts w:cs="Calibri"/>
          <w:bCs/>
          <w:lang w:val="pl-PL"/>
        </w:rPr>
        <w:t xml:space="preserve">wykonawca </w:t>
      </w:r>
      <w:r w:rsidRPr="00276735">
        <w:rPr>
          <w:rFonts w:cs="Calibri"/>
          <w:bCs/>
        </w:rPr>
        <w:t xml:space="preserve">zobowiązany jest dołączyć aktualne na dzień składania ofert oświadczenie </w:t>
      </w:r>
      <w:r>
        <w:rPr>
          <w:rFonts w:cs="Calibri"/>
          <w:bCs/>
        </w:rPr>
        <w:br/>
      </w:r>
      <w:r w:rsidRPr="00276735">
        <w:rPr>
          <w:rFonts w:cs="Calibri"/>
          <w:bCs/>
        </w:rPr>
        <w:t xml:space="preserve">o spełnianiu </w:t>
      </w:r>
      <w:r w:rsidRPr="003945E4">
        <w:rPr>
          <w:rFonts w:cs="Calibri"/>
          <w:bCs/>
        </w:rPr>
        <w:t xml:space="preserve">warunków udziału w postępowaniu oraz o braku podstaw do wykluczenia z postępowania – zgodnie z </w:t>
      </w:r>
      <w:r w:rsidRPr="003945E4">
        <w:rPr>
          <w:rFonts w:cs="Calibri"/>
          <w:bCs/>
          <w:lang w:val="pl-PL"/>
        </w:rPr>
        <w:t xml:space="preserve">załącznikiem </w:t>
      </w:r>
      <w:r w:rsidRPr="003945E4">
        <w:rPr>
          <w:rFonts w:cs="Calibri"/>
          <w:bCs/>
        </w:rPr>
        <w:t xml:space="preserve">nr </w:t>
      </w:r>
      <w:r w:rsidRPr="003945E4">
        <w:rPr>
          <w:rFonts w:cs="Calibri"/>
          <w:bCs/>
          <w:lang w:val="pl-PL"/>
        </w:rPr>
        <w:t>3</w:t>
      </w:r>
      <w:r w:rsidRPr="003945E4">
        <w:rPr>
          <w:rFonts w:cs="Calibri"/>
          <w:bCs/>
        </w:rPr>
        <w:t xml:space="preserve"> do SWZ</w:t>
      </w:r>
      <w:r w:rsidRPr="003945E4">
        <w:rPr>
          <w:rFonts w:cs="Calibri"/>
          <w:bCs/>
          <w:lang w:val="pl-PL"/>
        </w:rPr>
        <w:t>.</w:t>
      </w:r>
    </w:p>
    <w:p w14:paraId="0A6F4012" w14:textId="77777777" w:rsidR="005C3192" w:rsidRDefault="00982F43" w:rsidP="003945E4">
      <w:pPr>
        <w:numPr>
          <w:ilvl w:val="0"/>
          <w:numId w:val="10"/>
        </w:numPr>
        <w:tabs>
          <w:tab w:val="clear" w:pos="454"/>
          <w:tab w:val="num" w:pos="567"/>
        </w:tabs>
        <w:spacing w:after="0" w:line="276" w:lineRule="auto"/>
        <w:ind w:left="567" w:hanging="567"/>
        <w:contextualSpacing/>
        <w:jc w:val="both"/>
        <w:rPr>
          <w:rFonts w:ascii="Calibri" w:eastAsia="Calibri" w:hAnsi="Calibri" w:cs="Calibri"/>
          <w:bCs/>
          <w:color w:val="000000" w:themeColor="text1"/>
          <w:lang w:val="x-none"/>
        </w:rPr>
      </w:pPr>
      <w:r w:rsidRPr="003D743B">
        <w:rPr>
          <w:rFonts w:eastAsia="Calibri" w:cstheme="minorHAnsi"/>
          <w:bCs/>
          <w:color w:val="000000" w:themeColor="text1"/>
          <w:lang w:val="x-none"/>
        </w:rPr>
        <w:t>Infor</w:t>
      </w:r>
      <w:r w:rsidRPr="003D743B">
        <w:rPr>
          <w:rFonts w:ascii="Calibri" w:eastAsia="Calibri" w:hAnsi="Calibri" w:cs="Calibri"/>
          <w:bCs/>
          <w:color w:val="000000" w:themeColor="text1"/>
          <w:lang w:val="x-none"/>
        </w:rPr>
        <w:t>macje zawarte w oświadczeniu, o którym mowa w pkt 1</w:t>
      </w:r>
      <w:r w:rsidR="009E4928" w:rsidRPr="003D743B">
        <w:rPr>
          <w:rFonts w:ascii="Calibri" w:eastAsia="Calibri" w:hAnsi="Calibri" w:cs="Calibri"/>
          <w:bCs/>
          <w:color w:val="000000" w:themeColor="text1"/>
        </w:rPr>
        <w:t xml:space="preserve"> </w:t>
      </w:r>
      <w:r w:rsidRPr="003D743B">
        <w:rPr>
          <w:rFonts w:ascii="Calibri" w:eastAsia="Calibri" w:hAnsi="Calibri" w:cs="Calibri"/>
          <w:bCs/>
          <w:color w:val="000000" w:themeColor="text1"/>
          <w:lang w:val="x-none"/>
        </w:rPr>
        <w:t xml:space="preserve"> stanowią potwierdzenie, że </w:t>
      </w:r>
      <w:r w:rsidRPr="003D743B">
        <w:rPr>
          <w:rFonts w:ascii="Calibri" w:eastAsia="Calibri" w:hAnsi="Calibri" w:cs="Calibri"/>
          <w:bCs/>
          <w:color w:val="000000" w:themeColor="text1"/>
        </w:rPr>
        <w:t xml:space="preserve">wykonawca </w:t>
      </w:r>
      <w:r w:rsidRPr="003D743B">
        <w:rPr>
          <w:rFonts w:ascii="Calibri" w:eastAsia="Calibri" w:hAnsi="Calibri" w:cs="Calibri"/>
          <w:bCs/>
          <w:color w:val="000000" w:themeColor="text1"/>
          <w:lang w:val="x-none"/>
        </w:rPr>
        <w:t>nie podlega wykluczeniu</w:t>
      </w:r>
      <w:r w:rsidR="00D64CF9" w:rsidRPr="003D743B">
        <w:rPr>
          <w:rFonts w:ascii="Calibri" w:eastAsia="Calibri" w:hAnsi="Calibri" w:cs="Calibri"/>
          <w:bCs/>
          <w:color w:val="000000" w:themeColor="text1"/>
        </w:rPr>
        <w:t xml:space="preserve"> i</w:t>
      </w:r>
      <w:r w:rsidR="00D64CF9" w:rsidRPr="003D743B">
        <w:rPr>
          <w:rFonts w:eastAsia="Calibri" w:cstheme="minorHAnsi"/>
          <w:bCs/>
          <w:color w:val="000000" w:themeColor="text1"/>
        </w:rPr>
        <w:t xml:space="preserve"> spełnia warunki udziału w postępowaniu.</w:t>
      </w:r>
      <w:bookmarkStart w:id="16" w:name="_Hlk95891517"/>
    </w:p>
    <w:p w14:paraId="1170BF31" w14:textId="40BDEB4D" w:rsidR="00982F43" w:rsidRPr="00563904" w:rsidRDefault="005C3192" w:rsidP="003945E4">
      <w:pPr>
        <w:numPr>
          <w:ilvl w:val="0"/>
          <w:numId w:val="10"/>
        </w:numPr>
        <w:tabs>
          <w:tab w:val="clear" w:pos="454"/>
          <w:tab w:val="num" w:pos="567"/>
        </w:tabs>
        <w:spacing w:after="0" w:line="276" w:lineRule="auto"/>
        <w:ind w:left="567" w:hanging="567"/>
        <w:contextualSpacing/>
        <w:jc w:val="both"/>
        <w:rPr>
          <w:rFonts w:ascii="Calibri" w:eastAsia="Calibri" w:hAnsi="Calibri" w:cs="Calibri"/>
          <w:bCs/>
          <w:color w:val="000000" w:themeColor="text1"/>
          <w:lang w:val="x-none"/>
        </w:rPr>
      </w:pPr>
      <w:r w:rsidRPr="005C3192">
        <w:rPr>
          <w:rFonts w:cs="Calibri"/>
          <w:bCs/>
          <w:color w:val="000000" w:themeColor="text1"/>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p>
    <w:p w14:paraId="649EA9B0" w14:textId="77777777" w:rsidR="00563904" w:rsidRPr="005A5DE5" w:rsidRDefault="00563904" w:rsidP="00563904">
      <w:pPr>
        <w:pStyle w:val="Akapitzlist"/>
        <w:numPr>
          <w:ilvl w:val="0"/>
          <w:numId w:val="10"/>
        </w:numPr>
        <w:tabs>
          <w:tab w:val="clear" w:pos="454"/>
        </w:tabs>
        <w:spacing w:after="120"/>
        <w:ind w:left="567" w:hanging="567"/>
        <w:jc w:val="both"/>
        <w:rPr>
          <w:rFonts w:cs="Calibri"/>
          <w:bCs/>
        </w:rPr>
      </w:pPr>
      <w:r w:rsidRPr="00DB5FD0">
        <w:rPr>
          <w:rFonts w:cs="Calibri"/>
          <w:color w:val="000000"/>
          <w:szCs w:val="20"/>
        </w:rPr>
        <w:t xml:space="preserve">Wykonawca, w przypadku polegania na zdolnościach lub </w:t>
      </w:r>
      <w:r w:rsidRPr="00445F6B">
        <w:rPr>
          <w:rFonts w:cs="Calibri"/>
          <w:color w:val="000000"/>
          <w:szCs w:val="20"/>
        </w:rPr>
        <w:t xml:space="preserve">sytuacji podmiotów udostępniających zasoby, przedstawia, wraz z oświadczeniem, o którym mowa w pkt </w:t>
      </w:r>
      <w:r>
        <w:rPr>
          <w:rFonts w:cs="Calibri"/>
          <w:color w:val="000000"/>
          <w:szCs w:val="20"/>
          <w:lang w:val="pl-PL"/>
        </w:rPr>
        <w:t>1</w:t>
      </w:r>
      <w:r w:rsidRPr="00445F6B">
        <w:rPr>
          <w:rFonts w:cs="Calibri"/>
          <w:color w:val="000000"/>
          <w:szCs w:val="20"/>
        </w:rPr>
        <w:t xml:space="preserve">, także oświadczenie podmiotu udostępniającego zasoby, potwierdzające brak podstaw wykluczenia tego podmiotu oraz odpowiednio spełnianie warunków udziału w postępowaniu, w zakresie, w jakim wykonawca powołuje się na jego </w:t>
      </w:r>
      <w:r w:rsidRPr="005A5DE5">
        <w:rPr>
          <w:rFonts w:cs="Calibri"/>
          <w:szCs w:val="20"/>
        </w:rPr>
        <w:t>zasoby</w:t>
      </w:r>
      <w:r w:rsidRPr="005A5DE5">
        <w:rPr>
          <w:rFonts w:cs="Calibri"/>
          <w:szCs w:val="20"/>
          <w:lang w:val="pl-PL"/>
        </w:rPr>
        <w:t xml:space="preserve"> (załącznik nr 3a do SWZ).</w:t>
      </w:r>
    </w:p>
    <w:p w14:paraId="35E0BDB9" w14:textId="71F2A8D1" w:rsidR="00563904" w:rsidRPr="008A1FA5" w:rsidRDefault="00563904" w:rsidP="00563904">
      <w:pPr>
        <w:pStyle w:val="Akapitzlist"/>
        <w:numPr>
          <w:ilvl w:val="0"/>
          <w:numId w:val="10"/>
        </w:numPr>
        <w:tabs>
          <w:tab w:val="clear" w:pos="454"/>
        </w:tabs>
        <w:spacing w:after="120"/>
        <w:ind w:left="567" w:hanging="567"/>
        <w:jc w:val="both"/>
        <w:rPr>
          <w:rFonts w:cs="Calibri"/>
          <w:bCs/>
        </w:rPr>
      </w:pPr>
      <w:r w:rsidRPr="005A5DE5">
        <w:rPr>
          <w:rFonts w:cs="Calibri"/>
          <w:szCs w:val="20"/>
          <w:lang w:val="pl-PL"/>
        </w:rPr>
        <w:t xml:space="preserve">Zamawiający, </w:t>
      </w:r>
      <w:bookmarkStart w:id="17" w:name="_Hlk79487290"/>
      <w:r w:rsidRPr="005A5DE5">
        <w:rPr>
          <w:rFonts w:cs="Calibri"/>
          <w:b/>
          <w:bCs/>
          <w:szCs w:val="20"/>
          <w:lang w:val="pl-PL"/>
        </w:rPr>
        <w:t>wraz z ofertą</w:t>
      </w:r>
      <w:r w:rsidRPr="005A5DE5">
        <w:rPr>
          <w:rFonts w:cs="Calibri"/>
          <w:szCs w:val="20"/>
          <w:lang w:val="pl-PL"/>
        </w:rPr>
        <w:t>, żąda</w:t>
      </w:r>
      <w:r w:rsidRPr="008847FD">
        <w:rPr>
          <w:rFonts w:cs="Calibri"/>
          <w:szCs w:val="20"/>
          <w:lang w:val="pl-PL"/>
        </w:rPr>
        <w:t xml:space="preserve"> przedłożenia przedmiotowych środków dowodowych na potwierdzenie, że oferowan</w:t>
      </w:r>
      <w:r w:rsidR="004C5FD4">
        <w:rPr>
          <w:rFonts w:cs="Calibri"/>
          <w:szCs w:val="20"/>
          <w:lang w:val="pl-PL"/>
        </w:rPr>
        <w:t xml:space="preserve">a dostawa spełnia </w:t>
      </w:r>
      <w:r w:rsidRPr="008847FD">
        <w:rPr>
          <w:rFonts w:cs="Calibri"/>
          <w:szCs w:val="20"/>
          <w:lang w:val="pl-PL"/>
        </w:rPr>
        <w:t xml:space="preserve">określone przez zamawiającego wymagania, cechy lub kryteria. W tym celu, zamawiający wymaga przedłożenia specyfikacji </w:t>
      </w:r>
      <w:r w:rsidRPr="008E7499">
        <w:rPr>
          <w:rFonts w:cs="Calibri"/>
          <w:szCs w:val="20"/>
          <w:lang w:val="pl-PL"/>
        </w:rPr>
        <w:t>zaoferowan</w:t>
      </w:r>
      <w:bookmarkEnd w:id="17"/>
      <w:r w:rsidR="004C5FD4" w:rsidRPr="008E7499">
        <w:rPr>
          <w:rFonts w:cs="Calibri"/>
          <w:szCs w:val="20"/>
          <w:lang w:val="pl-PL"/>
        </w:rPr>
        <w:t xml:space="preserve">ego </w:t>
      </w:r>
      <w:r w:rsidR="00EE7488" w:rsidRPr="008E7499">
        <w:rPr>
          <w:rFonts w:cs="Calibri"/>
          <w:szCs w:val="20"/>
          <w:lang w:val="pl-PL"/>
        </w:rPr>
        <w:t>symulatora</w:t>
      </w:r>
      <w:r w:rsidRPr="008E7499">
        <w:rPr>
          <w:rFonts w:cs="Calibri"/>
          <w:szCs w:val="20"/>
          <w:lang w:val="pl-PL"/>
        </w:rPr>
        <w:t>,</w:t>
      </w:r>
      <w:r w:rsidRPr="008847FD">
        <w:rPr>
          <w:rFonts w:cs="Calibri"/>
          <w:szCs w:val="20"/>
          <w:lang w:val="pl-PL"/>
        </w:rPr>
        <w:t xml:space="preserve"> celem potwierdzenia, że </w:t>
      </w:r>
      <w:r w:rsidR="004C5FD4">
        <w:rPr>
          <w:rFonts w:cs="Calibri"/>
          <w:szCs w:val="20"/>
          <w:lang w:val="pl-PL"/>
        </w:rPr>
        <w:t xml:space="preserve">spełnia on </w:t>
      </w:r>
      <w:r w:rsidRPr="008847FD">
        <w:rPr>
          <w:rFonts w:cs="Calibri"/>
          <w:szCs w:val="20"/>
          <w:lang w:val="pl-PL"/>
        </w:rPr>
        <w:t xml:space="preserve">cechy podane w opisie przedmiotu zamówienia. Specyfikację należy przygotować na </w:t>
      </w:r>
      <w:r w:rsidRPr="008A1FA5">
        <w:rPr>
          <w:rFonts w:cs="Calibri"/>
          <w:szCs w:val="20"/>
          <w:lang w:val="pl-PL"/>
        </w:rPr>
        <w:t>podstawie załącznika nr 4 do SWZ.</w:t>
      </w:r>
    </w:p>
    <w:p w14:paraId="604E9268" w14:textId="17811E37" w:rsidR="00563904" w:rsidRPr="00563904" w:rsidRDefault="00563904" w:rsidP="00563904">
      <w:pPr>
        <w:pStyle w:val="Akapitzlist"/>
        <w:numPr>
          <w:ilvl w:val="0"/>
          <w:numId w:val="10"/>
        </w:numPr>
        <w:tabs>
          <w:tab w:val="clear" w:pos="454"/>
        </w:tabs>
        <w:spacing w:after="120"/>
        <w:ind w:left="567" w:hanging="567"/>
        <w:jc w:val="both"/>
        <w:rPr>
          <w:rFonts w:cs="Calibri"/>
          <w:bCs/>
        </w:rPr>
      </w:pPr>
      <w:r w:rsidRPr="008847FD">
        <w:rPr>
          <w:rFonts w:cs="Calibri"/>
          <w:bCs/>
        </w:rPr>
        <w:t>Jeżeli wykonawca nie złożył przedmiotowych środków dowodowych lub złożone przedmiotowe środki dowodowe są niekompletne, zamawiający wzywa do ich złożenia lub uzupełnienia</w:t>
      </w:r>
      <w:r>
        <w:rPr>
          <w:rFonts w:cs="Calibri"/>
          <w:bCs/>
          <w:lang w:val="pl-PL"/>
        </w:rPr>
        <w:t xml:space="preserve"> </w:t>
      </w:r>
      <w:r w:rsidRPr="008847FD">
        <w:rPr>
          <w:rFonts w:cs="Calibri"/>
          <w:bCs/>
        </w:rPr>
        <w:t>w wyznaczonym terminie</w:t>
      </w:r>
      <w:r w:rsidRPr="008847FD">
        <w:rPr>
          <w:rFonts w:cs="Calibri"/>
          <w:bCs/>
          <w:lang w:val="pl-PL"/>
        </w:rPr>
        <w:t>.</w:t>
      </w:r>
    </w:p>
    <w:p w14:paraId="2D637FA9" w14:textId="0579D48F" w:rsidR="00982F43" w:rsidRPr="00E82A5F" w:rsidRDefault="00E82A5F" w:rsidP="00E82A5F">
      <w:pPr>
        <w:pStyle w:val="Akapitzlist"/>
        <w:numPr>
          <w:ilvl w:val="0"/>
          <w:numId w:val="10"/>
        </w:numPr>
        <w:tabs>
          <w:tab w:val="clear" w:pos="454"/>
        </w:tabs>
        <w:spacing w:after="120"/>
        <w:ind w:left="567" w:hanging="567"/>
        <w:jc w:val="both"/>
        <w:rPr>
          <w:rFonts w:cs="Calibri"/>
          <w:bCs/>
        </w:rPr>
      </w:pPr>
      <w:r w:rsidRPr="008570F6">
        <w:rPr>
          <w:rFonts w:cs="Calibri"/>
          <w:bCs/>
        </w:rPr>
        <w:t xml:space="preserve">Zamawiający </w:t>
      </w:r>
      <w:r w:rsidRPr="00ED384E">
        <w:rPr>
          <w:rFonts w:cs="Calibri"/>
          <w:b/>
        </w:rPr>
        <w:t>odstępuje</w:t>
      </w:r>
      <w:r w:rsidRPr="008570F6">
        <w:rPr>
          <w:rFonts w:cs="Calibri"/>
          <w:bCs/>
        </w:rPr>
        <w:t xml:space="preserve"> od żądania </w:t>
      </w:r>
      <w:r>
        <w:rPr>
          <w:rFonts w:cs="Calibri"/>
          <w:bCs/>
          <w:lang w:val="pl-PL"/>
        </w:rPr>
        <w:t xml:space="preserve">przedłożenia </w:t>
      </w:r>
      <w:r w:rsidRPr="008570F6">
        <w:rPr>
          <w:rFonts w:cs="Calibri"/>
          <w:bCs/>
        </w:rPr>
        <w:t>podmioto</w:t>
      </w:r>
      <w:r>
        <w:rPr>
          <w:rFonts w:cs="Calibri"/>
          <w:bCs/>
          <w:lang w:val="pl-PL"/>
        </w:rPr>
        <w:t>wych</w:t>
      </w:r>
      <w:r w:rsidRPr="008570F6">
        <w:rPr>
          <w:rFonts w:cs="Calibri"/>
          <w:bCs/>
        </w:rPr>
        <w:t xml:space="preserve"> środk</w:t>
      </w:r>
      <w:r>
        <w:rPr>
          <w:rFonts w:cs="Calibri"/>
          <w:bCs/>
          <w:lang w:val="pl-PL"/>
        </w:rPr>
        <w:t>ów</w:t>
      </w:r>
      <w:r w:rsidRPr="008570F6">
        <w:rPr>
          <w:rFonts w:cs="Calibri"/>
          <w:bCs/>
        </w:rPr>
        <w:t xml:space="preserve"> dowodow</w:t>
      </w:r>
      <w:r>
        <w:rPr>
          <w:rFonts w:cs="Calibri"/>
          <w:bCs/>
          <w:lang w:val="pl-PL"/>
        </w:rPr>
        <w:t>ych</w:t>
      </w:r>
      <w:r w:rsidRPr="008570F6">
        <w:rPr>
          <w:rFonts w:cs="Calibri"/>
          <w:bCs/>
        </w:rPr>
        <w:t xml:space="preserve"> na </w:t>
      </w:r>
      <w:r w:rsidRPr="00ED384E">
        <w:rPr>
          <w:rFonts w:cs="Calibri"/>
          <w:bCs/>
        </w:rPr>
        <w:t>potwierdzenie</w:t>
      </w:r>
      <w:r w:rsidRPr="00ED384E">
        <w:rPr>
          <w:rFonts w:cs="Calibri"/>
          <w:bCs/>
          <w:lang w:val="pl-PL"/>
        </w:rPr>
        <w:t xml:space="preserve"> </w:t>
      </w:r>
      <w:r w:rsidRPr="00ED384E">
        <w:rPr>
          <w:rFonts w:cs="Calibri"/>
          <w:bCs/>
        </w:rPr>
        <w:t>braku podstaw wykluczenia</w:t>
      </w:r>
      <w:r w:rsidRPr="008570F6">
        <w:rPr>
          <w:rFonts w:cs="Calibri"/>
          <w:bCs/>
        </w:rPr>
        <w:t xml:space="preserve"> </w:t>
      </w:r>
      <w:r>
        <w:rPr>
          <w:rFonts w:cs="Calibri"/>
          <w:bCs/>
          <w:lang w:val="pl-PL"/>
        </w:rPr>
        <w:t xml:space="preserve">oraz </w:t>
      </w:r>
      <w:r w:rsidRPr="008570F6">
        <w:rPr>
          <w:rFonts w:cs="Calibri"/>
          <w:bCs/>
        </w:rPr>
        <w:t>spełniania warunk</w:t>
      </w:r>
      <w:r>
        <w:rPr>
          <w:rFonts w:cs="Calibri"/>
          <w:bCs/>
          <w:lang w:val="pl-PL"/>
        </w:rPr>
        <w:t>u udziału w postępowaniu, o którym mowa w rozdziale VII pkt 1.</w:t>
      </w:r>
      <w:r w:rsidR="00563904">
        <w:rPr>
          <w:rFonts w:cs="Calibri"/>
          <w:bCs/>
          <w:lang w:val="pl-PL"/>
        </w:rPr>
        <w:t>4</w:t>
      </w:r>
      <w:r>
        <w:rPr>
          <w:rFonts w:cs="Calibri"/>
          <w:bCs/>
          <w:lang w:val="pl-PL"/>
        </w:rPr>
        <w:t>.</w:t>
      </w:r>
      <w:r w:rsidRPr="008570F6">
        <w:rPr>
          <w:rFonts w:cs="Calibri"/>
          <w:bCs/>
        </w:rPr>
        <w:t xml:space="preserve"> Zamawiający dokona oceny </w:t>
      </w:r>
      <w:r>
        <w:rPr>
          <w:rFonts w:cs="Calibri"/>
          <w:bCs/>
          <w:lang w:val="pl-PL"/>
        </w:rPr>
        <w:t xml:space="preserve">braku podstaw do wykluczenia oraz </w:t>
      </w:r>
      <w:r w:rsidRPr="008570F6">
        <w:rPr>
          <w:rFonts w:cs="Calibri"/>
          <w:bCs/>
        </w:rPr>
        <w:t xml:space="preserve">spełniania </w:t>
      </w:r>
      <w:r>
        <w:rPr>
          <w:rFonts w:cs="Calibri"/>
          <w:bCs/>
          <w:lang w:val="pl-PL"/>
        </w:rPr>
        <w:t xml:space="preserve">ww. warunku </w:t>
      </w:r>
      <w:r w:rsidRPr="008570F6">
        <w:rPr>
          <w:rFonts w:cs="Calibri"/>
          <w:bCs/>
        </w:rPr>
        <w:t>na podstawie złożonego do oferty oświadczenia</w:t>
      </w:r>
      <w:r w:rsidR="005A5DE5">
        <w:rPr>
          <w:rFonts w:cs="Calibri"/>
          <w:bCs/>
          <w:lang w:val="pl-PL"/>
        </w:rPr>
        <w:t>, o którym mowa w pkt 1.</w:t>
      </w:r>
      <w:r w:rsidRPr="008570F6">
        <w:rPr>
          <w:rFonts w:cs="Calibri"/>
          <w:bCs/>
        </w:rPr>
        <w:t xml:space="preserve"> </w:t>
      </w:r>
      <w:bookmarkEnd w:id="16"/>
    </w:p>
    <w:p w14:paraId="559684CC" w14:textId="4BA96023" w:rsidR="003945E4" w:rsidRDefault="003945E4" w:rsidP="00701FBC">
      <w:pPr>
        <w:spacing w:after="0" w:line="276" w:lineRule="auto"/>
        <w:ind w:left="567"/>
        <w:contextualSpacing/>
        <w:jc w:val="right"/>
        <w:rPr>
          <w:rFonts w:ascii="Calibri" w:eastAsia="Calibri" w:hAnsi="Calibri" w:cs="Calibri"/>
          <w:bCs/>
          <w:color w:val="000000" w:themeColor="text1"/>
          <w:lang w:val="x-none"/>
        </w:rPr>
      </w:pPr>
    </w:p>
    <w:p w14:paraId="7F53D307" w14:textId="10895A3D" w:rsidR="00982F43" w:rsidRPr="00386889" w:rsidRDefault="00982F43" w:rsidP="003945E4">
      <w:pPr>
        <w:pStyle w:val="Akapitzlist"/>
        <w:keepNext/>
        <w:keepLines/>
        <w:numPr>
          <w:ilvl w:val="0"/>
          <w:numId w:val="2"/>
        </w:numPr>
        <w:shd w:val="clear" w:color="auto" w:fill="D9D9D9"/>
        <w:spacing w:after="0" w:line="276" w:lineRule="auto"/>
        <w:ind w:left="567" w:hanging="567"/>
        <w:jc w:val="both"/>
        <w:outlineLvl w:val="0"/>
        <w:rPr>
          <w:rFonts w:eastAsia="Times New Roman" w:cs="Calibri"/>
          <w:b/>
          <w:bCs/>
          <w:color w:val="2F5496"/>
          <w:lang w:eastAsia="x-none"/>
        </w:rPr>
      </w:pPr>
      <w:r w:rsidRPr="00386889">
        <w:rPr>
          <w:rFonts w:eastAsia="Times New Roman" w:cs="Calibri"/>
          <w:b/>
          <w:bCs/>
          <w:color w:val="2F5496"/>
          <w:lang w:eastAsia="x-none"/>
        </w:rPr>
        <w:t>Wymagania dotyczące wadium</w:t>
      </w:r>
    </w:p>
    <w:p w14:paraId="7C285785" w14:textId="77777777" w:rsidR="00716CD1" w:rsidRDefault="00716CD1" w:rsidP="003945E4">
      <w:pPr>
        <w:autoSpaceDE w:val="0"/>
        <w:autoSpaceDN w:val="0"/>
        <w:spacing w:after="0" w:line="276" w:lineRule="auto"/>
        <w:ind w:left="567"/>
        <w:jc w:val="both"/>
        <w:rPr>
          <w:rFonts w:ascii="Calibri" w:eastAsia="Calibri" w:hAnsi="Calibri" w:cs="Calibri"/>
        </w:rPr>
      </w:pPr>
    </w:p>
    <w:p w14:paraId="6377A7AC" w14:textId="77777777" w:rsidR="003945E4" w:rsidRDefault="00982F43" w:rsidP="003945E4">
      <w:pPr>
        <w:autoSpaceDE w:val="0"/>
        <w:autoSpaceDN w:val="0"/>
        <w:spacing w:after="0" w:line="276" w:lineRule="auto"/>
        <w:ind w:left="567"/>
        <w:jc w:val="both"/>
        <w:rPr>
          <w:rFonts w:ascii="Calibri" w:eastAsia="Calibri" w:hAnsi="Calibri" w:cs="Calibri"/>
        </w:rPr>
      </w:pPr>
      <w:r w:rsidRPr="00982F43">
        <w:rPr>
          <w:rFonts w:ascii="Calibri" w:eastAsia="Calibri" w:hAnsi="Calibri" w:cs="Calibri"/>
        </w:rPr>
        <w:t>Zamawiający nie wymaga wniesienia wadium.</w:t>
      </w:r>
    </w:p>
    <w:p w14:paraId="4DD3A103" w14:textId="3D899DCD" w:rsidR="00982F43" w:rsidRPr="00982F43" w:rsidRDefault="00982F43" w:rsidP="003945E4">
      <w:pPr>
        <w:autoSpaceDE w:val="0"/>
        <w:autoSpaceDN w:val="0"/>
        <w:spacing w:after="0" w:line="276" w:lineRule="auto"/>
        <w:ind w:left="567"/>
        <w:jc w:val="both"/>
        <w:rPr>
          <w:rFonts w:ascii="Calibri" w:eastAsia="Calibri" w:hAnsi="Calibri" w:cs="Calibri"/>
          <w:bCs/>
        </w:rPr>
      </w:pPr>
      <w:r w:rsidRPr="00982F43">
        <w:rPr>
          <w:rFonts w:ascii="Calibri" w:eastAsia="Calibri" w:hAnsi="Calibri" w:cs="Calibri"/>
        </w:rPr>
        <w:t xml:space="preserve"> </w:t>
      </w:r>
    </w:p>
    <w:p w14:paraId="4AD4D877" w14:textId="77777777" w:rsidR="00982F43" w:rsidRPr="00982F43" w:rsidRDefault="00982F43" w:rsidP="003945E4">
      <w:pPr>
        <w:keepNext/>
        <w:keepLines/>
        <w:numPr>
          <w:ilvl w:val="0"/>
          <w:numId w:val="2"/>
        </w:numPr>
        <w:shd w:val="clear" w:color="auto" w:fill="D9D9D9"/>
        <w:spacing w:after="0" w:line="276" w:lineRule="auto"/>
        <w:ind w:left="567" w:hanging="567"/>
        <w:jc w:val="both"/>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16909B" w14:textId="77777777" w:rsidR="00F45888" w:rsidRPr="00F45888" w:rsidRDefault="00F45888" w:rsidP="003945E4">
      <w:pPr>
        <w:spacing w:after="0" w:line="276" w:lineRule="auto"/>
        <w:ind w:left="567"/>
        <w:contextualSpacing/>
        <w:jc w:val="both"/>
        <w:rPr>
          <w:rFonts w:ascii="Calibri" w:eastAsia="Calibri" w:hAnsi="Calibri" w:cs="Calibri"/>
          <w:color w:val="0000FF"/>
          <w:u w:val="single"/>
          <w:lang w:val="x-none"/>
        </w:rPr>
      </w:pPr>
    </w:p>
    <w:p w14:paraId="39F534C4" w14:textId="72CD6F7E" w:rsidR="00BC0E5D" w:rsidRPr="004B4986" w:rsidRDefault="00BC0E5D" w:rsidP="00BC0E5D">
      <w:pPr>
        <w:pStyle w:val="Akapitzlist"/>
        <w:numPr>
          <w:ilvl w:val="0"/>
          <w:numId w:val="13"/>
        </w:numPr>
        <w:tabs>
          <w:tab w:val="clear" w:pos="454"/>
          <w:tab w:val="num" w:pos="567"/>
        </w:tabs>
        <w:spacing w:after="0" w:line="247" w:lineRule="auto"/>
        <w:ind w:left="567" w:hanging="567"/>
        <w:jc w:val="both"/>
        <w:rPr>
          <w:rFonts w:cs="Calibri"/>
          <w:color w:val="0000FF"/>
          <w:u w:val="single"/>
        </w:rPr>
      </w:pPr>
      <w:r w:rsidRPr="00A07315">
        <w:rPr>
          <w:rFonts w:cs="Calibri"/>
          <w:lang w:eastAsia="pl-PL"/>
        </w:rPr>
        <w:t>Osob</w:t>
      </w:r>
      <w:r>
        <w:rPr>
          <w:rFonts w:cs="Calibri"/>
          <w:lang w:val="pl-PL" w:eastAsia="pl-PL"/>
        </w:rPr>
        <w:t xml:space="preserve">ami </w:t>
      </w:r>
      <w:r w:rsidRPr="00A07315">
        <w:rPr>
          <w:rFonts w:cs="Calibri"/>
          <w:color w:val="000000"/>
          <w:szCs w:val="20"/>
        </w:rPr>
        <w:t>uprawni</w:t>
      </w:r>
      <w:r>
        <w:rPr>
          <w:rFonts w:cs="Calibri"/>
          <w:color w:val="000000"/>
          <w:szCs w:val="20"/>
          <w:lang w:val="pl-PL"/>
        </w:rPr>
        <w:t>onymi</w:t>
      </w:r>
      <w:r w:rsidRPr="00A07315">
        <w:rPr>
          <w:rFonts w:cs="Calibri"/>
          <w:lang w:eastAsia="pl-PL"/>
        </w:rPr>
        <w:t xml:space="preserve"> do</w:t>
      </w:r>
      <w:r>
        <w:rPr>
          <w:rFonts w:cs="Calibri"/>
          <w:lang w:val="pl-PL" w:eastAsia="pl-PL"/>
        </w:rPr>
        <w:t xml:space="preserve"> </w:t>
      </w:r>
      <w:r w:rsidRPr="00A07315">
        <w:rPr>
          <w:rFonts w:cs="Calibri"/>
          <w:lang w:eastAsia="pl-PL"/>
        </w:rPr>
        <w:t>kontaktu</w:t>
      </w:r>
      <w:r>
        <w:rPr>
          <w:rFonts w:cs="Calibri"/>
          <w:lang w:val="pl-PL" w:eastAsia="pl-PL"/>
        </w:rPr>
        <w:t xml:space="preserve"> z wykonawcami</w:t>
      </w:r>
      <w:r w:rsidRPr="00A07315">
        <w:rPr>
          <w:rFonts w:cs="Calibri"/>
          <w:lang w:eastAsia="pl-PL"/>
        </w:rPr>
        <w:t xml:space="preserve"> </w:t>
      </w:r>
      <w:r>
        <w:rPr>
          <w:rFonts w:cs="Calibri"/>
          <w:lang w:val="pl-PL" w:eastAsia="pl-PL"/>
        </w:rPr>
        <w:t>są</w:t>
      </w:r>
      <w:r w:rsidRPr="00A07315">
        <w:rPr>
          <w:rFonts w:cs="Calibri"/>
          <w:lang w:eastAsia="pl-PL"/>
        </w:rPr>
        <w:t xml:space="preserve">: </w:t>
      </w:r>
      <w:r>
        <w:rPr>
          <w:rFonts w:cs="Calibri"/>
          <w:b/>
          <w:bCs/>
          <w:lang w:val="pl-PL" w:eastAsia="pl-PL"/>
        </w:rPr>
        <w:t xml:space="preserve">Magdalena Siewkowska, </w:t>
      </w:r>
      <w:r w:rsidR="00FF6F60">
        <w:rPr>
          <w:rFonts w:cs="Calibri"/>
          <w:b/>
          <w:bCs/>
          <w:lang w:val="pl-PL" w:eastAsia="pl-PL"/>
        </w:rPr>
        <w:t>Magdalena Waleryś.</w:t>
      </w:r>
    </w:p>
    <w:p w14:paraId="0EF6181A" w14:textId="0005DC72" w:rsidR="00BC0E5D" w:rsidRPr="00263E68" w:rsidRDefault="00BC0E5D" w:rsidP="00BC0E5D">
      <w:pPr>
        <w:pStyle w:val="Akapitzlist"/>
        <w:numPr>
          <w:ilvl w:val="0"/>
          <w:numId w:val="13"/>
        </w:numPr>
        <w:tabs>
          <w:tab w:val="clear" w:pos="454"/>
        </w:tabs>
        <w:spacing w:after="0"/>
        <w:ind w:left="567" w:hanging="567"/>
        <w:jc w:val="both"/>
        <w:rPr>
          <w:rFonts w:cs="Calibri"/>
          <w:lang w:eastAsia="pl-PL"/>
        </w:rPr>
      </w:pPr>
      <w:r w:rsidRPr="00A07315">
        <w:rPr>
          <w:rFonts w:cs="Calibri"/>
          <w:color w:val="000000"/>
          <w:szCs w:val="20"/>
        </w:rPr>
        <w:lastRenderedPageBreak/>
        <w:t>Postępowanie</w:t>
      </w:r>
      <w:r w:rsidRPr="00A07315">
        <w:rPr>
          <w:rFonts w:cs="Calibri"/>
          <w:lang w:eastAsia="pl-PL"/>
        </w:rPr>
        <w:t xml:space="preserve"> prowadzone jest w języku polskim za pośrednictwem platform</w:t>
      </w:r>
      <w:r>
        <w:rPr>
          <w:rFonts w:cs="Calibri"/>
          <w:lang w:val="pl-PL" w:eastAsia="pl-PL"/>
        </w:rPr>
        <w:t>y zakupowej</w:t>
      </w:r>
      <w:r w:rsidRPr="00A07315">
        <w:rPr>
          <w:rFonts w:cs="Calibri"/>
          <w:lang w:eastAsia="pl-PL"/>
        </w:rPr>
        <w:t xml:space="preserve"> pod adresem: </w:t>
      </w:r>
      <w:hyperlink r:id="rId10" w:history="1">
        <w:r w:rsidRPr="00DB4010">
          <w:rPr>
            <w:rStyle w:val="Hipercze"/>
            <w:rFonts w:cs="Calibri"/>
          </w:rPr>
          <w:t>https://platformazakupowa</w:t>
        </w:r>
        <w:r w:rsidRPr="00DB4010">
          <w:rPr>
            <w:rStyle w:val="Hipercze"/>
            <w:rFonts w:cs="Calibri"/>
            <w:lang w:val="pl-PL"/>
          </w:rPr>
          <w:t>.pl/pn/sp_naklo</w:t>
        </w:r>
      </w:hyperlink>
      <w:r w:rsidR="00E313B0">
        <w:rPr>
          <w:rFonts w:cs="Calibri"/>
          <w:bCs/>
          <w:lang w:val="pl-PL" w:eastAsia="pl-PL"/>
        </w:rPr>
        <w:t xml:space="preserve"> (</w:t>
      </w:r>
      <w:r w:rsidRPr="00263E68">
        <w:rPr>
          <w:rFonts w:cs="Calibri"/>
          <w:bCs/>
          <w:lang w:val="pl-PL" w:eastAsia="pl-PL"/>
        </w:rPr>
        <w:t>należy odszukać przedmiotowe postępowanie).</w:t>
      </w:r>
    </w:p>
    <w:p w14:paraId="2D47AA30" w14:textId="77777777" w:rsidR="00EB71B6" w:rsidRDefault="00BC0E5D" w:rsidP="00EB71B6">
      <w:pPr>
        <w:pStyle w:val="Akapitzlist"/>
        <w:numPr>
          <w:ilvl w:val="0"/>
          <w:numId w:val="13"/>
        </w:numPr>
        <w:tabs>
          <w:tab w:val="clear" w:pos="454"/>
        </w:tabs>
        <w:spacing w:after="0"/>
        <w:ind w:left="567" w:hanging="567"/>
        <w:jc w:val="both"/>
        <w:rPr>
          <w:rFonts w:cs="Calibri"/>
          <w:lang w:eastAsia="pl-PL"/>
        </w:rPr>
      </w:pPr>
      <w:r w:rsidRPr="00A07315">
        <w:rPr>
          <w:rFonts w:cs="Calibri"/>
          <w:lang w:eastAsia="pl-PL"/>
        </w:rPr>
        <w:t xml:space="preserve">W celu </w:t>
      </w:r>
      <w:r w:rsidRPr="00A07315">
        <w:rPr>
          <w:rFonts w:cs="Calibri"/>
          <w:color w:val="000000"/>
          <w:szCs w:val="20"/>
        </w:rPr>
        <w:t>skrócenia</w:t>
      </w:r>
      <w:r w:rsidRPr="00A07315">
        <w:rPr>
          <w:rFonts w:cs="Calibri"/>
          <w:lang w:eastAsia="pl-PL"/>
        </w:rPr>
        <w:t xml:space="preserve"> czasu udzielenia odpowiedzi na pytania preferuje się, aby komunikacja między zamawiającym a wykonawcami, w tym</w:t>
      </w:r>
      <w:r>
        <w:rPr>
          <w:rFonts w:cs="Calibri"/>
          <w:lang w:val="pl-PL" w:eastAsia="pl-PL"/>
        </w:rPr>
        <w:t xml:space="preserve"> przekazywanie wszelkich oświadczeń, wniosków, zawiadomień oraz informacji, odbywało się</w:t>
      </w:r>
      <w:r w:rsidRPr="00A07315">
        <w:rPr>
          <w:rFonts w:cs="Calibri"/>
          <w:lang w:eastAsia="pl-PL"/>
        </w:rPr>
        <w:t xml:space="preserve"> za pośrednictwem</w:t>
      </w:r>
      <w:r>
        <w:rPr>
          <w:rFonts w:cs="Calibri"/>
          <w:lang w:val="pl-PL" w:eastAsia="pl-PL"/>
        </w:rPr>
        <w:t xml:space="preserve"> </w:t>
      </w:r>
      <w:hyperlink r:id="rId11">
        <w:r w:rsidRPr="005B0581">
          <w:rPr>
            <w:rStyle w:val="Hipercze"/>
            <w:rFonts w:cs="Calibri"/>
          </w:rPr>
          <w:t>platformazakupowa.pl</w:t>
        </w:r>
      </w:hyperlink>
      <w:r w:rsidRPr="00A07315">
        <w:rPr>
          <w:rFonts w:cs="Calibri"/>
          <w:lang w:eastAsia="pl-PL"/>
        </w:rPr>
        <w:t xml:space="preserve"> i</w:t>
      </w:r>
      <w:r>
        <w:rPr>
          <w:rFonts w:cs="Calibri"/>
          <w:lang w:eastAsia="pl-PL"/>
        </w:rPr>
        <w:t> </w:t>
      </w:r>
      <w:r w:rsidRPr="00A07315">
        <w:rPr>
          <w:rFonts w:cs="Calibri"/>
          <w:lang w:eastAsia="pl-PL"/>
        </w:rPr>
        <w:t>formularza „Wyślij wiadomość do zamawiającego”.</w:t>
      </w:r>
    </w:p>
    <w:p w14:paraId="55FADF74" w14:textId="086BDE9C" w:rsidR="00BC0E5D" w:rsidRPr="00EB71B6" w:rsidRDefault="00BC0E5D" w:rsidP="00EB71B6">
      <w:pPr>
        <w:pStyle w:val="Akapitzlist"/>
        <w:numPr>
          <w:ilvl w:val="0"/>
          <w:numId w:val="13"/>
        </w:numPr>
        <w:tabs>
          <w:tab w:val="clear" w:pos="454"/>
        </w:tabs>
        <w:spacing w:after="0"/>
        <w:ind w:left="567" w:hanging="567"/>
        <w:jc w:val="both"/>
        <w:rPr>
          <w:rFonts w:cs="Calibri"/>
          <w:lang w:eastAsia="pl-PL"/>
        </w:rPr>
      </w:pPr>
      <w:r w:rsidRPr="00EB71B6">
        <w:rPr>
          <w:rFonts w:cs="Calibri"/>
          <w:lang w:eastAsia="pl-PL"/>
        </w:rPr>
        <w:t xml:space="preserve">Za datę </w:t>
      </w:r>
      <w:r w:rsidRPr="00EB71B6">
        <w:rPr>
          <w:rFonts w:cs="Calibri"/>
          <w:color w:val="000000"/>
          <w:szCs w:val="20"/>
        </w:rPr>
        <w:t>przekazania</w:t>
      </w:r>
      <w:r w:rsidRPr="00EB71B6">
        <w:rPr>
          <w:rFonts w:cs="Calibri"/>
          <w:lang w:eastAsia="pl-PL"/>
        </w:rPr>
        <w:t xml:space="preserve"> (wpływu) oświadczeń, wniosków, zawiadomień oraz informacji przyjmuje się datę ich przesłania za pośrednictwem platformazakupowa.pl poprzez kliknięcie przycisku „Wyślij wiadomość do zamawiającego”</w:t>
      </w:r>
      <w:r w:rsidRPr="00EB71B6">
        <w:rPr>
          <w:rFonts w:cs="Calibri"/>
          <w:lang w:val="pl-PL" w:eastAsia="pl-PL"/>
        </w:rPr>
        <w:t>,</w:t>
      </w:r>
      <w:r w:rsidRPr="00EB71B6">
        <w:rPr>
          <w:rFonts w:cs="Calibri"/>
          <w:lang w:eastAsia="pl-PL"/>
        </w:rPr>
        <w:t xml:space="preserve"> po któr</w:t>
      </w:r>
      <w:r w:rsidRPr="00EB71B6">
        <w:rPr>
          <w:rFonts w:cs="Calibri"/>
          <w:lang w:val="pl-PL" w:eastAsia="pl-PL"/>
        </w:rPr>
        <w:t>ym</w:t>
      </w:r>
      <w:r w:rsidRPr="00EB71B6">
        <w:rPr>
          <w:rFonts w:cs="Calibri"/>
          <w:lang w:eastAsia="pl-PL"/>
        </w:rPr>
        <w:t xml:space="preserve"> pojawi się komunikat, że wiadomość została wysłana do zamawiającego.</w:t>
      </w:r>
    </w:p>
    <w:p w14:paraId="1E963B17" w14:textId="13A9853C" w:rsidR="00982F43" w:rsidRPr="00982F43" w:rsidRDefault="00982F43" w:rsidP="00BC0E5D">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Zamawiający będzie </w:t>
      </w:r>
      <w:r w:rsidRPr="00982F43">
        <w:rPr>
          <w:rFonts w:ascii="Calibri" w:eastAsia="Calibri" w:hAnsi="Calibri" w:cs="Calibri"/>
          <w:lang w:val="x-none" w:eastAsia="pl-PL"/>
        </w:rPr>
        <w:t>przekazywał</w:t>
      </w:r>
      <w:r w:rsidRPr="00982F43">
        <w:rPr>
          <w:rFonts w:ascii="Calibri" w:eastAsia="Calibri" w:hAnsi="Calibri" w:cs="Calibri"/>
          <w:lang w:val="x-none"/>
        </w:rPr>
        <w:t xml:space="preserve"> wykonawcom informacje za pośrednictwem platformazakupowa.pl. Informacje dotyczące odpowiedzi na pytania, zmiany specyfikacji, zmiany terminu składania i otwarcia ofert</w:t>
      </w:r>
      <w:r w:rsidRPr="00982F43">
        <w:rPr>
          <w:rFonts w:ascii="Calibri" w:eastAsia="Calibri" w:hAnsi="Calibri" w:cs="Calibri"/>
        </w:rPr>
        <w:t>, zamawiający</w:t>
      </w:r>
      <w:r w:rsidRPr="00982F43">
        <w:rPr>
          <w:rFonts w:ascii="Calibri" w:eastAsia="Calibri" w:hAnsi="Calibri" w:cs="Calibri"/>
          <w:lang w:val="x-none"/>
        </w:rPr>
        <w:t xml:space="preserve"> będzie zamieszczał na platformie w sekcji </w:t>
      </w:r>
      <w:r w:rsidRPr="00982F43">
        <w:rPr>
          <w:rFonts w:ascii="Calibri" w:eastAsia="Calibri" w:hAnsi="Calibri" w:cs="Calibri"/>
        </w:rPr>
        <w:t>„</w:t>
      </w:r>
      <w:r w:rsidRPr="00982F43">
        <w:rPr>
          <w:rFonts w:ascii="Calibri" w:eastAsia="Calibri" w:hAnsi="Calibri" w:cs="Calibri"/>
          <w:lang w:val="x-none"/>
        </w:rPr>
        <w:t>Komunikaty”. Korespondencja, której zgodnie z obowiązującymi przepisami adresatem jest konkretny wykonawca, będzie przekazywana za pośrednictwem platformazakupowa.pl do konkretnego wykonawcy.</w:t>
      </w:r>
    </w:p>
    <w:p w14:paraId="046597C2" w14:textId="77777777" w:rsidR="00982F43" w:rsidRPr="00982F43" w:rsidRDefault="00982F43" w:rsidP="00BC0E5D">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87B9C02"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zgodnie z Rozporządzeniem Prezesa Rady Ministrów z dnia 30 grudnia 2020</w:t>
      </w:r>
      <w:r w:rsidRPr="00982F43">
        <w:rPr>
          <w:rFonts w:ascii="Calibri" w:eastAsia="Calibri" w:hAnsi="Calibri" w:cs="Calibri"/>
        </w:rPr>
        <w:t xml:space="preserve"> </w:t>
      </w:r>
      <w:r w:rsidRPr="00982F43">
        <w:rPr>
          <w:rFonts w:ascii="Calibri" w:eastAsia="Calibri" w:hAnsi="Calibri" w:cs="Calibri"/>
          <w:lang w:val="x-none"/>
        </w:rPr>
        <w:t xml:space="preserve">r. </w:t>
      </w:r>
      <w:r w:rsidRPr="00982F43">
        <w:rPr>
          <w:rFonts w:ascii="Calibri" w:eastAsia="Calibri" w:hAnsi="Calibri" w:cs="Calibri"/>
          <w:lang w:val="x-none"/>
        </w:rPr>
        <w:br/>
        <w:t>w sprawie sposobu sporządzania i przekazywania informacji oraz wymagań technicznych dla dokumentów elektronicznych oraz środków komunikacji elektronicznej w postępowaniu o udzielenie zamówienia publicznego lub konkursie (Dz. U. z 2020</w:t>
      </w:r>
      <w:r w:rsidRPr="00982F43">
        <w:rPr>
          <w:rFonts w:ascii="Calibri" w:eastAsia="Calibri" w:hAnsi="Calibri" w:cs="Calibri"/>
        </w:rPr>
        <w:t xml:space="preserve"> </w:t>
      </w:r>
      <w:r w:rsidRPr="00982F43">
        <w:rPr>
          <w:rFonts w:ascii="Calibri" w:eastAsia="Calibri" w:hAnsi="Calibri" w:cs="Calibri"/>
          <w:lang w:val="x-none"/>
        </w:rPr>
        <w:t>r. poz. 2452), określa niezbędne wymagania sprzętowo</w:t>
      </w:r>
      <w:r w:rsidRPr="00982F43">
        <w:rPr>
          <w:rFonts w:ascii="Calibri" w:eastAsia="Calibri" w:hAnsi="Calibri" w:cs="Calibri"/>
        </w:rPr>
        <w:t>-</w:t>
      </w:r>
      <w:r w:rsidRPr="00982F43">
        <w:rPr>
          <w:rFonts w:ascii="Calibri" w:eastAsia="Calibri" w:hAnsi="Calibri" w:cs="Calibri"/>
          <w:lang w:val="x-none"/>
        </w:rPr>
        <w:t>aplikacyjne umożliwiające pracę na platformazakupowa.pl, tj.:</w:t>
      </w:r>
    </w:p>
    <w:p w14:paraId="491CCAD9"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stały dostęp do sieci Internet o gwarantowanej przepustowości nie mniejszej niż 512 kb/s,</w:t>
      </w:r>
    </w:p>
    <w:p w14:paraId="709EC3AA"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komputer klasy PC lub MAC o następującej konfiguracji: pamięć min. 2 GB Ram, procesor Intel IV 2 GHZ lub jego nowsza wersja, jeden z systemów operacyjnych: MS Windows 7, Mac Os x 10 4, Linux, lub ich nowsze wersje,</w:t>
      </w:r>
    </w:p>
    <w:p w14:paraId="15C552FC"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zainstalowana dowolna przeglądarka internetowa, w przypadku Internet Explorer minimalnie wersja 10 0.,</w:t>
      </w:r>
    </w:p>
    <w:p w14:paraId="4E0D5BB2"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włączona obsługa JavaScript,</w:t>
      </w:r>
    </w:p>
    <w:p w14:paraId="7183A6CF"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zainstalowany program Adobe Acrobat Reader lub inny obsługujący format plików .pdf,</w:t>
      </w:r>
    </w:p>
    <w:p w14:paraId="62A349A9"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Platformazakupowa.pl działa według standardu przyjętego w komunikacji sieciowej – kodowanie UTF8,</w:t>
      </w:r>
    </w:p>
    <w:p w14:paraId="2D4DB8FB" w14:textId="77777777" w:rsidR="00982F43" w:rsidRPr="00982F43" w:rsidRDefault="00982F43" w:rsidP="003945E4">
      <w:pPr>
        <w:numPr>
          <w:ilvl w:val="1"/>
          <w:numId w:val="13"/>
        </w:numPr>
        <w:tabs>
          <w:tab w:val="num" w:pos="567"/>
        </w:tabs>
        <w:spacing w:after="0" w:line="276" w:lineRule="auto"/>
        <w:ind w:left="567" w:hanging="567"/>
        <w:jc w:val="both"/>
        <w:rPr>
          <w:rFonts w:ascii="Calibri" w:eastAsia="Calibri" w:hAnsi="Calibri" w:cs="Calibri"/>
        </w:rPr>
      </w:pPr>
      <w:r w:rsidRPr="00982F43">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19BE2DD5" w14:textId="77777777" w:rsidR="00982F43" w:rsidRPr="00982F43" w:rsidRDefault="00982F43" w:rsidP="004B554E">
      <w:pPr>
        <w:numPr>
          <w:ilvl w:val="0"/>
          <w:numId w:val="13"/>
        </w:numPr>
        <w:tabs>
          <w:tab w:val="clear" w:pos="454"/>
          <w:tab w:val="num" w:pos="567"/>
        </w:tabs>
        <w:spacing w:after="0" w:line="276" w:lineRule="auto"/>
        <w:ind w:hanging="680"/>
        <w:contextualSpacing/>
        <w:rPr>
          <w:rFonts w:ascii="Calibri" w:eastAsia="Calibri" w:hAnsi="Calibri" w:cs="Calibri"/>
          <w:lang w:val="x-none"/>
        </w:rPr>
      </w:pPr>
      <w:r w:rsidRPr="00982F43">
        <w:rPr>
          <w:rFonts w:ascii="Calibri" w:eastAsia="Calibri" w:hAnsi="Calibri" w:cs="Calibri"/>
          <w:lang w:val="x-none"/>
        </w:rPr>
        <w:t>Wykonawca, przystępując do niniejszego postępowania o udzielenie zamówienia publicznego:</w:t>
      </w:r>
    </w:p>
    <w:p w14:paraId="2FF10425" w14:textId="77777777" w:rsidR="00982F43" w:rsidRPr="00982F43" w:rsidRDefault="00982F43" w:rsidP="003945E4">
      <w:pPr>
        <w:numPr>
          <w:ilvl w:val="1"/>
          <w:numId w:val="13"/>
        </w:numPr>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akceptuje warunki korzystania z </w:t>
      </w:r>
      <w:bookmarkStart w:id="18" w:name="_Hlk67309522"/>
      <w:r w:rsidRPr="00982F43">
        <w:rPr>
          <w:rFonts w:ascii="Calibri" w:eastAsia="Calibri" w:hAnsi="Calibri" w:cs="Calibri"/>
          <w:lang w:val="x-none"/>
        </w:rPr>
        <w:t>platformazakupowa.pl</w:t>
      </w:r>
      <w:bookmarkEnd w:id="18"/>
      <w:r w:rsidRPr="00982F43">
        <w:rPr>
          <w:rFonts w:ascii="Calibri" w:eastAsia="Calibri" w:hAnsi="Calibri" w:cs="Calibri"/>
          <w:lang w:val="x-none"/>
        </w:rPr>
        <w:t xml:space="preserve"> określone w Regulaminie zamieszczonym na stronie internetowej </w:t>
      </w:r>
      <w:hyperlink r:id="rId12">
        <w:r w:rsidRPr="00982F43">
          <w:rPr>
            <w:rFonts w:ascii="Calibri" w:eastAsia="Calibri" w:hAnsi="Calibri" w:cs="Calibri"/>
            <w:color w:val="0563C1"/>
            <w:u w:val="single"/>
            <w:lang w:val="x-none"/>
          </w:rPr>
          <w:t>pod linkiem</w:t>
        </w:r>
      </w:hyperlink>
      <w:r w:rsidRPr="00982F43">
        <w:rPr>
          <w:rFonts w:ascii="Calibri" w:eastAsia="Calibri" w:hAnsi="Calibri" w:cs="Calibri"/>
          <w:lang w:val="x-none"/>
        </w:rPr>
        <w:t xml:space="preserve"> w zakładce „Regulamin" oraz uznaje go za wiążący,</w:t>
      </w:r>
    </w:p>
    <w:p w14:paraId="4C38C905" w14:textId="77777777" w:rsidR="00982F43" w:rsidRPr="00982F43" w:rsidRDefault="00982F43" w:rsidP="003945E4">
      <w:pPr>
        <w:numPr>
          <w:ilvl w:val="1"/>
          <w:numId w:val="13"/>
        </w:numPr>
        <w:spacing w:after="0" w:line="276" w:lineRule="auto"/>
        <w:ind w:left="567" w:hanging="567"/>
        <w:contextualSpacing/>
        <w:rPr>
          <w:rFonts w:ascii="Calibri" w:eastAsia="Calibri" w:hAnsi="Calibri" w:cs="Calibri"/>
          <w:lang w:val="x-none"/>
        </w:rPr>
      </w:pPr>
      <w:r w:rsidRPr="00982F43">
        <w:rPr>
          <w:rFonts w:ascii="Calibri" w:eastAsia="Calibri" w:hAnsi="Calibri" w:cs="Calibri"/>
          <w:lang w:val="x-none"/>
        </w:rPr>
        <w:t xml:space="preserve">zapoznał i stosuje się do Instrukcji składania ofert/wniosków dostępnej </w:t>
      </w:r>
      <w:hyperlink r:id="rId13">
        <w:r w:rsidRPr="00982F43">
          <w:rPr>
            <w:rFonts w:ascii="Calibri" w:eastAsia="Calibri" w:hAnsi="Calibri" w:cs="Calibri"/>
            <w:color w:val="0563C1"/>
            <w:u w:val="single"/>
            <w:lang w:val="x-none"/>
          </w:rPr>
          <w:t>pod linkiem</w:t>
        </w:r>
      </w:hyperlink>
      <w:r w:rsidRPr="00982F43">
        <w:rPr>
          <w:rFonts w:ascii="Calibri" w:eastAsia="Calibri" w:hAnsi="Calibri" w:cs="Calibri"/>
          <w:lang w:val="x-none"/>
        </w:rPr>
        <w:t xml:space="preserve">. </w:t>
      </w:r>
    </w:p>
    <w:p w14:paraId="3984ACE4"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b/>
          <w:bCs/>
          <w:lang w:val="x-none"/>
        </w:rPr>
        <w:t>Z</w:t>
      </w:r>
      <w:r w:rsidRPr="00982F43">
        <w:rPr>
          <w:rFonts w:ascii="Calibri" w:eastAsia="Calibri" w:hAnsi="Calibri" w:cs="Calibri"/>
          <w:b/>
          <w:lang w:val="x-none"/>
        </w:rPr>
        <w:t>amawiający nie ponosi odpowiedzialności za złożenie oferty w sposób niezgodny z Instrukcją korzystania z platformazakupowa.pl</w:t>
      </w:r>
      <w:r w:rsidRPr="00982F43">
        <w:rPr>
          <w:rFonts w:ascii="Calibri" w:eastAsia="Calibri" w:hAnsi="Calibri" w:cs="Calibri"/>
          <w:lang w:val="x-none"/>
        </w:rPr>
        <w:t>, w szczególności za sytuację, gdy zamawiający zapozna się z treścią oferty przed upływem terminu składania ofert (np. złożenie oferty w zakładce „Wyślij wiadomość do zamawiającego”).</w:t>
      </w:r>
      <w:r w:rsidRPr="00982F43">
        <w:rPr>
          <w:rFonts w:ascii="Calibri" w:eastAsia="Calibri" w:hAnsi="Calibri" w:cs="Calibri"/>
        </w:rPr>
        <w:t xml:space="preserve"> </w:t>
      </w:r>
      <w:r w:rsidRPr="00982F43">
        <w:rPr>
          <w:rFonts w:ascii="Calibri" w:eastAsia="Calibri" w:hAnsi="Calibri" w:cs="Calibri"/>
          <w:lang w:val="x-none"/>
        </w:rPr>
        <w:t xml:space="preserve">Taka oferta zostanie uznana przez </w:t>
      </w:r>
      <w:r w:rsidRPr="00982F43">
        <w:rPr>
          <w:rFonts w:ascii="Calibri" w:eastAsia="Calibri" w:hAnsi="Calibri" w:cs="Calibri"/>
        </w:rPr>
        <w:t>zamawiającego</w:t>
      </w:r>
      <w:r w:rsidRPr="00982F43">
        <w:rPr>
          <w:rFonts w:ascii="Calibri" w:eastAsia="Calibri" w:hAnsi="Calibri" w:cs="Calibri"/>
          <w:lang w:val="x-none"/>
        </w:rPr>
        <w:t xml:space="preserve"> za ofertę handlową </w:t>
      </w:r>
      <w:r w:rsidRPr="00982F43">
        <w:rPr>
          <w:rFonts w:ascii="Calibri" w:eastAsia="Calibri" w:hAnsi="Calibri" w:cs="Calibri"/>
          <w:lang w:val="x-none"/>
        </w:rPr>
        <w:lastRenderedPageBreak/>
        <w:t>i nie będzie brana pod uwagę w przedmiotowym postępowaniu</w:t>
      </w:r>
      <w:r w:rsidRPr="00982F43">
        <w:rPr>
          <w:rFonts w:ascii="Calibri" w:eastAsia="Calibri" w:hAnsi="Calibri" w:cs="Calibri"/>
        </w:rPr>
        <w:t>,</w:t>
      </w:r>
      <w:r w:rsidRPr="00982F43">
        <w:rPr>
          <w:rFonts w:ascii="Calibri" w:eastAsia="Calibri" w:hAnsi="Calibri" w:cs="Calibri"/>
          <w:lang w:val="x-none"/>
        </w:rPr>
        <w:t xml:space="preserve"> ponieważ nie został spełniony obowiązek narzucony w art. 221 </w:t>
      </w:r>
      <w:r w:rsidRPr="00982F43">
        <w:rPr>
          <w:rFonts w:ascii="Calibri" w:eastAsia="Calibri" w:hAnsi="Calibri" w:cs="Calibri"/>
          <w:lang w:val="pl"/>
        </w:rPr>
        <w:t>ustawy Pzp.</w:t>
      </w:r>
    </w:p>
    <w:p w14:paraId="31E98C22"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w:t>
      </w:r>
      <w:r w:rsidRPr="00982F43">
        <w:rPr>
          <w:rFonts w:ascii="Calibri" w:eastAsia="Calibri" w:hAnsi="Calibri" w:cs="Calibri"/>
        </w:rPr>
        <w:t>,</w:t>
      </w:r>
      <w:r w:rsidRPr="00982F43">
        <w:rPr>
          <w:rFonts w:ascii="Calibri" w:eastAsia="Calibri" w:hAnsi="Calibri" w:cs="Calibri"/>
          <w:lang w:val="x-none"/>
        </w:rPr>
        <w:t xml:space="preserve"> znajdują się w zakładce „Instrukcje dla Wykonawców" na stronie internetowej pod adresem: </w:t>
      </w:r>
      <w:hyperlink r:id="rId14">
        <w:r w:rsidRPr="00982F43">
          <w:rPr>
            <w:rFonts w:ascii="Calibri" w:eastAsia="Calibri" w:hAnsi="Calibri" w:cs="Calibri"/>
            <w:color w:val="0563C1"/>
            <w:u w:val="single"/>
            <w:lang w:val="x-none"/>
          </w:rPr>
          <w:t>https://platformazakupowa.pl/strona/45-instrukcje</w:t>
        </w:r>
      </w:hyperlink>
      <w:r w:rsidRPr="00982F43">
        <w:rPr>
          <w:rFonts w:ascii="Calibri" w:eastAsia="Calibri" w:hAnsi="Calibri" w:cs="Times New Roman"/>
        </w:rPr>
        <w:t>.</w:t>
      </w:r>
    </w:p>
    <w:p w14:paraId="67B1BE01"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b/>
          <w:lang w:val="x-none"/>
        </w:rPr>
        <w:t>Formaty plików wykorzystywanych przez wykonawców powinny być zgodne z</w:t>
      </w:r>
      <w:r w:rsidRPr="00982F43">
        <w:rPr>
          <w:rFonts w:ascii="Calibri" w:eastAsia="Calibri" w:hAnsi="Calibri" w:cs="Calibri"/>
          <w:lang w:val="x-none"/>
        </w:rPr>
        <w:t xml:space="preserve"> </w:t>
      </w:r>
      <w:r w:rsidRPr="00982F43">
        <w:rPr>
          <w:rFonts w:ascii="Calibri" w:eastAsia="Calibri" w:hAnsi="Calibri" w:cs="Calibri"/>
        </w:rPr>
        <w:t>„</w:t>
      </w:r>
      <w:r w:rsidRPr="00982F43">
        <w:rPr>
          <w:rFonts w:ascii="Calibri" w:eastAsia="Calibri" w:hAnsi="Calibri" w:cs="Calibri"/>
          <w:lang w:val="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8D31B69"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rekomenduje wykorzystanie formatów: .pdf .doc .xls .jpg (.jpeg) ze szczególnym wskazaniem na .pdf</w:t>
      </w:r>
    </w:p>
    <w:p w14:paraId="45CF45F7" w14:textId="28039788"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W celu ewentualnej kompresji danych </w:t>
      </w:r>
      <w:r w:rsidRPr="00982F43">
        <w:rPr>
          <w:rFonts w:ascii="Calibri" w:eastAsia="Calibri" w:hAnsi="Calibri" w:cs="Calibri"/>
        </w:rPr>
        <w:t xml:space="preserve">zamawiający </w:t>
      </w:r>
      <w:r w:rsidRPr="00982F43">
        <w:rPr>
          <w:rFonts w:ascii="Calibri" w:eastAsia="Calibri" w:hAnsi="Calibri" w:cs="Calibri"/>
          <w:lang w:val="x-none"/>
        </w:rPr>
        <w:t>rekomenduje wykorzystanie jednego z formatów: .zip, .7Z.</w:t>
      </w:r>
    </w:p>
    <w:p w14:paraId="3BBBDEC3" w14:textId="449AEEE9"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Wśród formatów powszechnych a </w:t>
      </w:r>
      <w:r w:rsidRPr="00982F43">
        <w:rPr>
          <w:rFonts w:ascii="Calibri" w:eastAsia="Calibri" w:hAnsi="Calibri" w:cs="Calibri"/>
          <w:b/>
        </w:rPr>
        <w:t>nie</w:t>
      </w:r>
      <w:r w:rsidRPr="00982F43">
        <w:rPr>
          <w:rFonts w:ascii="Calibri" w:eastAsia="Calibri" w:hAnsi="Calibri" w:cs="Calibri"/>
          <w:b/>
          <w:lang w:val="x-none"/>
        </w:rPr>
        <w:t>występujących</w:t>
      </w:r>
      <w:r w:rsidRPr="00982F43">
        <w:rPr>
          <w:rFonts w:ascii="Calibri" w:eastAsia="Calibri" w:hAnsi="Calibri" w:cs="Calibri"/>
          <w:lang w:val="x-none"/>
        </w:rPr>
        <w:t xml:space="preserve"> w rozporządzeniu występują: .rar .gif .bmp .numbers .pages.</w:t>
      </w:r>
    </w:p>
    <w:p w14:paraId="315DA400"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0696093"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b/>
          <w:bCs/>
          <w:lang w:val="x-none"/>
        </w:rPr>
      </w:pPr>
      <w:r w:rsidRPr="00982F43">
        <w:rPr>
          <w:rFonts w:ascii="Calibri" w:eastAsia="Calibri" w:hAnsi="Calibri" w:cs="Calibri"/>
          <w:b/>
          <w:bCs/>
          <w:lang w:val="x-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AAD9AC"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Pliki w innych formatach niż PDF zaleca się opatrzyć zewnętrznym podpisem XAdES. Wykonawca powinien pamiętać, aby plik z podpisem przekazywać łącznie z dokumentem podpisywanym.</w:t>
      </w:r>
    </w:p>
    <w:p w14:paraId="566D4F1C"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zaleca</w:t>
      </w:r>
      <w:r w:rsidRPr="00982F43">
        <w:rPr>
          <w:rFonts w:ascii="Calibri" w:eastAsia="Calibri" w:hAnsi="Calibri" w:cs="Calibri"/>
        </w:rPr>
        <w:t>,</w:t>
      </w:r>
      <w:r w:rsidRPr="00982F43">
        <w:rPr>
          <w:rFonts w:ascii="Calibri" w:eastAsia="Calibri" w:hAnsi="Calibri" w:cs="Calibri"/>
          <w:lang w:val="x-none"/>
        </w:rPr>
        <w:t xml:space="preserve"> aby w przypadku podpisywania pliku przez kilka osób, stosować podpisy tego samego rodzaju. Podpisywanie różnymi rodzajami podpisów np. osobistym i kwalifikowanym może doprowadzić do problemów w weryfikacji plików. </w:t>
      </w:r>
    </w:p>
    <w:p w14:paraId="3A80C4C8"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Zamawiający zaleca, aby </w:t>
      </w:r>
      <w:r w:rsidRPr="00982F43">
        <w:rPr>
          <w:rFonts w:ascii="Calibri" w:eastAsia="Calibri" w:hAnsi="Calibri" w:cs="Calibri"/>
        </w:rPr>
        <w:t>wykonawca</w:t>
      </w:r>
      <w:r w:rsidRPr="00982F43">
        <w:rPr>
          <w:rFonts w:ascii="Calibri" w:eastAsia="Calibri" w:hAnsi="Calibri" w:cs="Calibri"/>
          <w:lang w:val="x-none"/>
        </w:rPr>
        <w:t xml:space="preserve"> z odpowiednim wyprzedzeniem przetestował możliwość prawidłowego wykorzystania wybranej metody podpisania plików oferty.</w:t>
      </w:r>
    </w:p>
    <w:p w14:paraId="0F5A96D0" w14:textId="545417E8" w:rsidR="00982F43" w:rsidRPr="00F45888"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Zaleca się, aby komunikacja z wykonawcami odbywała się tylko na </w:t>
      </w:r>
      <w:r w:rsidRPr="00982F43">
        <w:rPr>
          <w:rFonts w:ascii="Calibri" w:eastAsia="Calibri" w:hAnsi="Calibri" w:cs="Calibri"/>
        </w:rPr>
        <w:t xml:space="preserve">platformie </w:t>
      </w:r>
      <w:r w:rsidRPr="00982F43">
        <w:rPr>
          <w:rFonts w:ascii="Calibri" w:eastAsia="Calibri" w:hAnsi="Calibri" w:cs="Calibri"/>
          <w:lang w:val="x-none"/>
        </w:rPr>
        <w:t>za pośrednictwem formularza “Wyślij wiadomość do zamawiającego”, nie za pośrednictwem adresu e-mail.</w:t>
      </w:r>
    </w:p>
    <w:p w14:paraId="21586E6C" w14:textId="77777777" w:rsidR="00982F43" w:rsidRPr="00DE0436"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Ofertę należy przygotować z należytą starannością dla podmiotu ubiegającego się o udzielenie zamówienia publicznego i zachowaniem odpowiedniego odstępu czasu do zakończenia przyjmowania </w:t>
      </w:r>
      <w:r w:rsidRPr="00DE0436">
        <w:rPr>
          <w:rFonts w:ascii="Calibri" w:eastAsia="Calibri" w:hAnsi="Calibri" w:cs="Calibri"/>
          <w:lang w:val="x-none"/>
        </w:rPr>
        <w:t>ofert. Sugerujemy złożenie oferty na 24 godziny przed terminem składania ofert.</w:t>
      </w:r>
    </w:p>
    <w:p w14:paraId="5890FC4D"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Podczas podpisywania plików zaleca się stosowanie algorytmu skrótu SHA2 zamiast SHA1.  </w:t>
      </w:r>
    </w:p>
    <w:p w14:paraId="4D2BF25C"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Jeśli wykonawca pakuje dokumenty np. w plik ZIP zalecamy wcześniejsze podpisanie każdego ze skompresowanych plików. </w:t>
      </w:r>
    </w:p>
    <w:p w14:paraId="29FD8BD7" w14:textId="77777777" w:rsidR="00982F43" w:rsidRP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rekomenduje wykorzystanie podpisu z kwalifikowanym znacznikiem czasu.</w:t>
      </w:r>
    </w:p>
    <w:p w14:paraId="7EEA7777" w14:textId="4F8392FD" w:rsidR="00982F43" w:rsidRDefault="00982F43" w:rsidP="003945E4">
      <w:pPr>
        <w:numPr>
          <w:ilvl w:val="0"/>
          <w:numId w:val="13"/>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zaleca</w:t>
      </w:r>
      <w:r w:rsidRPr="00982F43">
        <w:rPr>
          <w:rFonts w:ascii="Calibri" w:eastAsia="Calibri" w:hAnsi="Calibri" w:cs="Calibri"/>
        </w:rPr>
        <w:t>,</w:t>
      </w:r>
      <w:r w:rsidRPr="00982F43">
        <w:rPr>
          <w:rFonts w:ascii="Calibri" w:eastAsia="Calibri" w:hAnsi="Calibri" w:cs="Calibri"/>
          <w:lang w:val="x-none"/>
        </w:rPr>
        <w:t xml:space="preserve"> aby </w:t>
      </w:r>
      <w:r w:rsidRPr="00982F43">
        <w:rPr>
          <w:rFonts w:ascii="Calibri" w:eastAsia="Calibri" w:hAnsi="Calibri" w:cs="Calibri"/>
          <w:u w:val="single"/>
          <w:lang w:val="x-none"/>
        </w:rPr>
        <w:t>nie</w:t>
      </w:r>
      <w:r w:rsidRPr="00982F43">
        <w:rPr>
          <w:rFonts w:ascii="Calibri" w:eastAsia="Calibri" w:hAnsi="Calibri" w:cs="Calibri"/>
          <w:lang w:val="x-none"/>
        </w:rPr>
        <w:t xml:space="preserve"> wprowadzać jakichkolwiek zmian w plikach po podpisaniu ich podpisem kwalifikowanym. Może to skutkować naruszeniem integralności plików</w:t>
      </w:r>
      <w:r w:rsidRPr="00982F43">
        <w:rPr>
          <w:rFonts w:ascii="Calibri" w:eastAsia="Calibri" w:hAnsi="Calibri" w:cs="Calibri"/>
        </w:rPr>
        <w:t>,</w:t>
      </w:r>
      <w:r w:rsidRPr="00982F43">
        <w:rPr>
          <w:rFonts w:ascii="Calibri" w:eastAsia="Calibri" w:hAnsi="Calibri" w:cs="Calibri"/>
          <w:lang w:val="x-none"/>
        </w:rPr>
        <w:t xml:space="preserve"> co równoważne będzie z koniecznością odrzucenia oferty w postępowaniu.</w:t>
      </w:r>
    </w:p>
    <w:p w14:paraId="05AADFD0" w14:textId="77777777" w:rsidR="00FE0039" w:rsidRDefault="00FE0039" w:rsidP="003945E4">
      <w:pPr>
        <w:spacing w:after="0" w:line="276" w:lineRule="auto"/>
        <w:ind w:left="567"/>
        <w:contextualSpacing/>
        <w:jc w:val="both"/>
        <w:rPr>
          <w:rFonts w:ascii="Calibri" w:eastAsia="Calibri" w:hAnsi="Calibri" w:cs="Calibri"/>
          <w:lang w:val="x-none"/>
        </w:rPr>
      </w:pPr>
    </w:p>
    <w:p w14:paraId="03F61190" w14:textId="77777777" w:rsidR="00982F43" w:rsidRPr="00982F43" w:rsidRDefault="00982F43" w:rsidP="003945E4">
      <w:pPr>
        <w:keepNext/>
        <w:keepLines/>
        <w:numPr>
          <w:ilvl w:val="0"/>
          <w:numId w:val="2"/>
        </w:numPr>
        <w:shd w:val="clear" w:color="auto" w:fill="D9D9D9"/>
        <w:spacing w:after="0" w:line="276" w:lineRule="auto"/>
        <w:ind w:left="567" w:hanging="567"/>
        <w:outlineLvl w:val="0"/>
        <w:rPr>
          <w:rFonts w:ascii="Calibri" w:eastAsia="Times New Roman" w:hAnsi="Calibri" w:cs="Calibri"/>
          <w:b/>
          <w:bCs/>
          <w:lang w:val="x-none" w:eastAsia="x-none"/>
        </w:rPr>
      </w:pPr>
      <w:r w:rsidRPr="00982F43">
        <w:rPr>
          <w:rFonts w:ascii="Calibri" w:eastAsia="Times New Roman" w:hAnsi="Calibri" w:cs="Calibri"/>
          <w:b/>
          <w:bCs/>
          <w:color w:val="2F5496"/>
          <w:lang w:val="x-none" w:eastAsia="x-none"/>
        </w:rPr>
        <w:lastRenderedPageBreak/>
        <w:t>Termin związania ofertą</w:t>
      </w:r>
    </w:p>
    <w:p w14:paraId="72CFB11A" w14:textId="77777777" w:rsidR="00FE0039" w:rsidRPr="00FE0039" w:rsidRDefault="00FE0039" w:rsidP="003945E4">
      <w:pPr>
        <w:spacing w:after="0" w:line="276" w:lineRule="auto"/>
        <w:ind w:left="567"/>
        <w:jc w:val="both"/>
        <w:rPr>
          <w:rFonts w:ascii="Calibri" w:eastAsia="Times New Roman" w:hAnsi="Calibri" w:cs="Calibri"/>
          <w:u w:val="single"/>
          <w:lang w:val="x-none" w:eastAsia="pl-PL"/>
        </w:rPr>
      </w:pPr>
    </w:p>
    <w:p w14:paraId="120C6236" w14:textId="34C0DB0D" w:rsidR="00982F43" w:rsidRPr="00A57945" w:rsidRDefault="00982F43" w:rsidP="00FE0039">
      <w:pPr>
        <w:numPr>
          <w:ilvl w:val="0"/>
          <w:numId w:val="3"/>
        </w:numPr>
        <w:tabs>
          <w:tab w:val="clear" w:pos="454"/>
          <w:tab w:val="num" w:pos="567"/>
        </w:tabs>
        <w:spacing w:after="0" w:line="276" w:lineRule="auto"/>
        <w:ind w:left="567" w:hanging="567"/>
        <w:jc w:val="both"/>
        <w:rPr>
          <w:rFonts w:ascii="Calibri" w:eastAsia="Times New Roman" w:hAnsi="Calibri" w:cs="Calibri"/>
          <w:u w:val="single"/>
          <w:lang w:val="x-none" w:eastAsia="pl-PL"/>
        </w:rPr>
      </w:pPr>
      <w:r w:rsidRPr="00982F43">
        <w:rPr>
          <w:rFonts w:ascii="Calibri" w:eastAsia="Times New Roman" w:hAnsi="Calibri" w:cs="Calibri"/>
          <w:bCs/>
          <w:lang w:val="x-none" w:eastAsia="pl-PL"/>
        </w:rPr>
        <w:t xml:space="preserve">Wykonawca jest związany ofertą </w:t>
      </w:r>
      <w:r w:rsidRPr="00982F43">
        <w:rPr>
          <w:rFonts w:ascii="Calibri" w:eastAsia="Times New Roman" w:hAnsi="Calibri" w:cs="Calibri"/>
          <w:bCs/>
          <w:lang w:eastAsia="pl-PL"/>
        </w:rPr>
        <w:t xml:space="preserve">przez 30 dni </w:t>
      </w:r>
      <w:r w:rsidRPr="00982F43">
        <w:rPr>
          <w:rFonts w:ascii="Calibri" w:eastAsia="Times New Roman" w:hAnsi="Calibri" w:cs="Calibri"/>
          <w:bCs/>
          <w:lang w:val="x-none" w:eastAsia="x-none"/>
        </w:rPr>
        <w:t>od dnia upływu terminu składania ofert, przy czym pierwszym dniem terminu związania ofertą jest dzień</w:t>
      </w:r>
      <w:r w:rsidRPr="00982F43">
        <w:rPr>
          <w:rFonts w:ascii="Calibri" w:eastAsia="Times New Roman" w:hAnsi="Calibri" w:cs="Calibri"/>
          <w:lang w:val="x-none" w:eastAsia="x-none"/>
        </w:rPr>
        <w:t>, w którym upływa termin składania ofert</w:t>
      </w:r>
      <w:r w:rsidRPr="00982F43">
        <w:rPr>
          <w:rFonts w:ascii="Calibri" w:eastAsia="Times New Roman" w:hAnsi="Calibri" w:cs="Calibri"/>
          <w:lang w:eastAsia="x-none"/>
        </w:rPr>
        <w:t xml:space="preserve">. Termin związania ofertą kończy </w:t>
      </w:r>
      <w:r w:rsidRPr="00FF259B">
        <w:rPr>
          <w:rFonts w:ascii="Calibri" w:eastAsia="Times New Roman" w:hAnsi="Calibri" w:cs="Calibri"/>
          <w:lang w:eastAsia="x-none"/>
        </w:rPr>
        <w:t xml:space="preserve">się w </w:t>
      </w:r>
      <w:r w:rsidRPr="00A57945">
        <w:rPr>
          <w:rFonts w:ascii="Calibri" w:eastAsia="Times New Roman" w:hAnsi="Calibri" w:cs="Calibri"/>
          <w:lang w:eastAsia="x-none"/>
        </w:rPr>
        <w:t xml:space="preserve">dniu </w:t>
      </w:r>
      <w:r w:rsidR="00A57945" w:rsidRPr="00A57945">
        <w:rPr>
          <w:rFonts w:ascii="Calibri" w:eastAsia="Times New Roman" w:hAnsi="Calibri" w:cs="Calibri"/>
          <w:b/>
          <w:bCs/>
          <w:lang w:eastAsia="pl-PL"/>
        </w:rPr>
        <w:t>29.</w:t>
      </w:r>
      <w:r w:rsidR="00BC2937" w:rsidRPr="00A57945">
        <w:rPr>
          <w:rFonts w:ascii="Calibri" w:eastAsia="Times New Roman" w:hAnsi="Calibri" w:cs="Calibri"/>
          <w:b/>
          <w:bCs/>
          <w:lang w:eastAsia="pl-PL"/>
        </w:rPr>
        <w:t>03.</w:t>
      </w:r>
      <w:r w:rsidR="003B1078" w:rsidRPr="00A57945">
        <w:rPr>
          <w:rFonts w:ascii="Calibri" w:eastAsia="Times New Roman" w:hAnsi="Calibri" w:cs="Calibri"/>
          <w:b/>
          <w:bCs/>
          <w:lang w:eastAsia="pl-PL"/>
        </w:rPr>
        <w:t>202</w:t>
      </w:r>
      <w:r w:rsidR="00DE0436" w:rsidRPr="00A57945">
        <w:rPr>
          <w:rFonts w:ascii="Calibri" w:eastAsia="Times New Roman" w:hAnsi="Calibri" w:cs="Calibri"/>
          <w:b/>
          <w:bCs/>
          <w:lang w:eastAsia="pl-PL"/>
        </w:rPr>
        <w:t>5</w:t>
      </w:r>
      <w:r w:rsidR="003B1078" w:rsidRPr="00A57945">
        <w:rPr>
          <w:rFonts w:ascii="Calibri" w:eastAsia="Times New Roman" w:hAnsi="Calibri" w:cs="Calibri"/>
          <w:b/>
          <w:bCs/>
          <w:lang w:eastAsia="pl-PL"/>
        </w:rPr>
        <w:t xml:space="preserve"> r.</w:t>
      </w:r>
    </w:p>
    <w:p w14:paraId="00205B22" w14:textId="77777777" w:rsidR="00982F43" w:rsidRPr="00982F43" w:rsidRDefault="00982F43" w:rsidP="00FE0039">
      <w:pPr>
        <w:numPr>
          <w:ilvl w:val="0"/>
          <w:numId w:val="3"/>
        </w:numPr>
        <w:tabs>
          <w:tab w:val="clear" w:pos="454"/>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454CC97" w14:textId="77777777" w:rsidR="00982F43" w:rsidRPr="00982F43" w:rsidRDefault="00982F43" w:rsidP="00FE0039">
      <w:pPr>
        <w:numPr>
          <w:ilvl w:val="0"/>
          <w:numId w:val="3"/>
        </w:numPr>
        <w:tabs>
          <w:tab w:val="clear" w:pos="454"/>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Przedłużenie terminu związania ofertą, o którym mowa w pkt 2, wymaga złożenia przez wykonawcę pisemnego oświadczenia o wyrażeniu zgody na przedłużenie terminu związania ofertą.</w:t>
      </w:r>
    </w:p>
    <w:p w14:paraId="7439A142" w14:textId="3502FFF6" w:rsidR="00982F43" w:rsidRDefault="00982F43" w:rsidP="00FE0039">
      <w:pPr>
        <w:numPr>
          <w:ilvl w:val="0"/>
          <w:numId w:val="3"/>
        </w:numPr>
        <w:tabs>
          <w:tab w:val="clear" w:pos="454"/>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1EC587C" w14:textId="77777777" w:rsidR="00982F43" w:rsidRPr="00982F43" w:rsidRDefault="00982F43" w:rsidP="006E1CFB">
      <w:pPr>
        <w:keepNext/>
        <w:keepLines/>
        <w:numPr>
          <w:ilvl w:val="0"/>
          <w:numId w:val="2"/>
        </w:numPr>
        <w:shd w:val="clear" w:color="auto" w:fill="D9D9D9"/>
        <w:spacing w:before="240" w:after="0" w:line="247"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Opis sposobu przygotowania oferty</w:t>
      </w:r>
    </w:p>
    <w:p w14:paraId="3E393DC2" w14:textId="77777777" w:rsidR="00F45888" w:rsidRDefault="00F45888" w:rsidP="00FE0039">
      <w:pPr>
        <w:spacing w:after="0" w:line="276" w:lineRule="auto"/>
        <w:ind w:left="567"/>
        <w:contextualSpacing/>
        <w:jc w:val="both"/>
        <w:rPr>
          <w:rFonts w:ascii="Calibri" w:eastAsia="Calibri" w:hAnsi="Calibri" w:cs="Calibri"/>
          <w:lang w:val="x-none" w:eastAsia="pl-PL"/>
        </w:rPr>
      </w:pPr>
    </w:p>
    <w:p w14:paraId="430B8276" w14:textId="2C8D35E9" w:rsidR="00982F43" w:rsidRDefault="00982F43" w:rsidP="00FE0039">
      <w:pPr>
        <w:numPr>
          <w:ilvl w:val="0"/>
          <w:numId w:val="5"/>
        </w:numPr>
        <w:tabs>
          <w:tab w:val="clear" w:pos="454"/>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Oferta oraz przedmiotowe środki dowodowe (jeżeli były wymagane) składane elektronicznie muszą zostać podpisane elektronicznym kwalifikowanym podpisem lub podpisem zaufanym lub podpisem osobistym. W procesie składania oferty</w:t>
      </w:r>
      <w:r w:rsidRPr="00982F43">
        <w:rPr>
          <w:rFonts w:ascii="Calibri" w:eastAsia="Calibri" w:hAnsi="Calibri" w:cs="Calibri"/>
          <w:lang w:eastAsia="pl-PL"/>
        </w:rPr>
        <w:t>,</w:t>
      </w:r>
      <w:r w:rsidRPr="00982F43">
        <w:rPr>
          <w:rFonts w:ascii="Calibri" w:eastAsia="Calibri" w:hAnsi="Calibri" w:cs="Calibri"/>
          <w:lang w:val="x-none" w:eastAsia="pl-PL"/>
        </w:rPr>
        <w:t xml:space="preserve"> w tym przedmiotowych środków dowodowych</w:t>
      </w:r>
      <w:r w:rsidRPr="00982F43">
        <w:rPr>
          <w:rFonts w:ascii="Calibri" w:eastAsia="Calibri" w:hAnsi="Calibri" w:cs="Calibri"/>
          <w:lang w:eastAsia="pl-PL"/>
        </w:rPr>
        <w:t>,</w:t>
      </w:r>
      <w:r w:rsidRPr="00982F43">
        <w:rPr>
          <w:rFonts w:ascii="Calibri" w:eastAsia="Calibri" w:hAnsi="Calibri" w:cs="Calibri"/>
          <w:lang w:val="x-none" w:eastAsia="pl-PL"/>
        </w:rPr>
        <w:t xml:space="preserve"> na platformie, kwalifikowany podpis elektroniczny wykonawca może złożyć bezpośrednio na dokumencie, który następnie przesyła do systemu (opcja rekomendowana przez </w:t>
      </w:r>
      <w:hyperlink r:id="rId15">
        <w:r w:rsidRPr="00982F43">
          <w:rPr>
            <w:rFonts w:ascii="Calibri" w:eastAsia="Calibri" w:hAnsi="Calibri" w:cs="Calibri"/>
            <w:color w:val="0563C1"/>
            <w:u w:val="single"/>
            <w:lang w:val="x-none" w:eastAsia="pl-PL"/>
          </w:rPr>
          <w:t>platformazakupowa.pl</w:t>
        </w:r>
      </w:hyperlink>
      <w:r w:rsidRPr="00982F43">
        <w:rPr>
          <w:rFonts w:ascii="Calibri" w:eastAsia="Calibri" w:hAnsi="Calibri" w:cs="Calibri"/>
          <w:lang w:val="x-none" w:eastAsia="pl-PL"/>
        </w:rPr>
        <w:t xml:space="preserve">) oraz dodatkowo dla całego pakietu dokumentów w kroku 2 Formularza składania oferty lub wniosku (po kliknięciu </w:t>
      </w:r>
      <w:r w:rsidR="003B1078">
        <w:rPr>
          <w:rFonts w:ascii="Calibri" w:eastAsia="Calibri" w:hAnsi="Calibri" w:cs="Calibri"/>
          <w:lang w:val="x-none" w:eastAsia="pl-PL"/>
        </w:rPr>
        <w:br/>
      </w:r>
      <w:r w:rsidRPr="00982F43">
        <w:rPr>
          <w:rFonts w:ascii="Calibri" w:eastAsia="Calibri" w:hAnsi="Calibri" w:cs="Calibri"/>
          <w:lang w:val="x-none" w:eastAsia="pl-PL"/>
        </w:rPr>
        <w:t>w przycisk Przejdź do podsumowania).</w:t>
      </w:r>
    </w:p>
    <w:p w14:paraId="1CB7E021" w14:textId="629DEAA2" w:rsidR="00B51217" w:rsidRPr="00B51217" w:rsidRDefault="00B51217" w:rsidP="00B51217">
      <w:pPr>
        <w:pStyle w:val="Akapitzlist"/>
        <w:numPr>
          <w:ilvl w:val="0"/>
          <w:numId w:val="5"/>
        </w:numPr>
        <w:tabs>
          <w:tab w:val="clear" w:pos="454"/>
        </w:tabs>
        <w:spacing w:after="0"/>
        <w:ind w:left="567" w:hanging="567"/>
        <w:jc w:val="both"/>
        <w:rPr>
          <w:rFonts w:cs="Calibri"/>
          <w:lang w:eastAsia="pl-PL"/>
        </w:rPr>
      </w:pPr>
      <w:r w:rsidRPr="00AA5A6D">
        <w:rPr>
          <w:rFonts w:cs="Calibri"/>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w:t>
      </w:r>
      <w:r>
        <w:rPr>
          <w:rFonts w:cs="Calibri"/>
          <w:lang w:val="pl-PL" w:eastAsia="pl-PL"/>
        </w:rPr>
        <w:t xml:space="preserve"> (podpisanie</w:t>
      </w:r>
      <w:r w:rsidRPr="00AA5A6D">
        <w:rPr>
          <w:rFonts w:cs="Calibri"/>
          <w:lang w:eastAsia="pl-PL"/>
        </w:rPr>
        <w:t xml:space="preserve"> kwalifikowanym podpisem elektronicznym</w:t>
      </w:r>
      <w:r>
        <w:rPr>
          <w:rFonts w:cs="Calibri"/>
          <w:lang w:val="pl-PL" w:eastAsia="pl-PL"/>
        </w:rPr>
        <w:t>)</w:t>
      </w:r>
      <w:r w:rsidRPr="00AA5A6D">
        <w:rPr>
          <w:rFonts w:cs="Calibri"/>
          <w:lang w:eastAsia="pl-PL"/>
        </w:rPr>
        <w:t xml:space="preserve"> lub</w:t>
      </w:r>
      <w:r>
        <w:rPr>
          <w:rFonts w:cs="Calibri"/>
          <w:lang w:val="pl-PL" w:eastAsia="pl-PL"/>
        </w:rPr>
        <w:t xml:space="preserve"> poprzez podpisanie</w:t>
      </w:r>
      <w:r w:rsidRPr="00AA5A6D">
        <w:rPr>
          <w:rFonts w:cs="Calibri"/>
          <w:lang w:eastAsia="pl-PL"/>
        </w:rPr>
        <w:t xml:space="preserve"> podpisem zaufanym lub podpisem osobistym przez osobę/osoby upoważnioną/upoważnione. </w:t>
      </w:r>
    </w:p>
    <w:p w14:paraId="1C5323DF" w14:textId="77777777" w:rsidR="00982F43" w:rsidRPr="00982F43" w:rsidRDefault="00982F43" w:rsidP="00B51217">
      <w:pPr>
        <w:numPr>
          <w:ilvl w:val="0"/>
          <w:numId w:val="5"/>
        </w:numPr>
        <w:tabs>
          <w:tab w:val="clear" w:pos="454"/>
        </w:tabs>
        <w:spacing w:after="0" w:line="276" w:lineRule="auto"/>
        <w:ind w:left="567" w:hanging="567"/>
        <w:contextualSpacing/>
        <w:rPr>
          <w:rFonts w:ascii="Calibri" w:eastAsia="Calibri" w:hAnsi="Calibri" w:cs="Calibri"/>
          <w:b/>
          <w:bCs/>
          <w:lang w:val="x-none" w:eastAsia="pl-PL"/>
        </w:rPr>
      </w:pPr>
      <w:r w:rsidRPr="00982F43">
        <w:rPr>
          <w:rFonts w:ascii="Calibri" w:eastAsia="Calibri" w:hAnsi="Calibri" w:cs="Calibri"/>
          <w:b/>
          <w:bCs/>
          <w:lang w:val="x-none" w:eastAsia="pl-PL"/>
        </w:rPr>
        <w:t>Oferta powinna być:</w:t>
      </w:r>
    </w:p>
    <w:p w14:paraId="3C93E0A7" w14:textId="77777777" w:rsidR="00982F43" w:rsidRPr="00982F43" w:rsidRDefault="00982F43" w:rsidP="00B51217">
      <w:pPr>
        <w:numPr>
          <w:ilvl w:val="1"/>
          <w:numId w:val="5"/>
        </w:numPr>
        <w:tabs>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sporządzona na podstawie załączników niniejszej SWZ w języku polskim,</w:t>
      </w:r>
    </w:p>
    <w:p w14:paraId="101E3AD1" w14:textId="77777777" w:rsidR="00982F43" w:rsidRPr="00982F43" w:rsidRDefault="00982F43" w:rsidP="00B51217">
      <w:pPr>
        <w:numPr>
          <w:ilvl w:val="1"/>
          <w:numId w:val="5"/>
        </w:numPr>
        <w:tabs>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 xml:space="preserve">złożona przy użyciu środków komunikacji elektronicznej tzn. za pośrednictwem </w:t>
      </w:r>
      <w:hyperlink r:id="rId16">
        <w:r w:rsidRPr="00982F43">
          <w:rPr>
            <w:rFonts w:ascii="Calibri" w:eastAsia="Calibri" w:hAnsi="Calibri" w:cs="Calibri"/>
            <w:color w:val="0563C1"/>
            <w:u w:val="single"/>
            <w:lang w:val="x-none" w:eastAsia="pl-PL"/>
          </w:rPr>
          <w:t>platformazakupowa.pl</w:t>
        </w:r>
      </w:hyperlink>
      <w:r w:rsidRPr="00982F43">
        <w:rPr>
          <w:rFonts w:ascii="Calibri" w:eastAsia="Calibri" w:hAnsi="Calibri" w:cs="Calibri"/>
          <w:lang w:val="x-none" w:eastAsia="pl-PL"/>
        </w:rPr>
        <w:t>,</w:t>
      </w:r>
    </w:p>
    <w:p w14:paraId="72C316B9" w14:textId="77777777"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podpisana kwalifikowanym podpisem elektronicznym lub podpisem zaufanym lub podpisem osobistym przez osobę/osoby upoważnioną/upoważnione</w:t>
      </w:r>
      <w:r w:rsidRPr="00982F43">
        <w:rPr>
          <w:rFonts w:ascii="Calibri" w:eastAsia="Calibri" w:hAnsi="Calibri" w:cs="Calibri"/>
          <w:lang w:eastAsia="pl-PL"/>
        </w:rPr>
        <w:t>.</w:t>
      </w:r>
    </w:p>
    <w:p w14:paraId="414BBD41" w14:textId="77777777" w:rsidR="00982F43" w:rsidRPr="00982F43" w:rsidRDefault="00982F43" w:rsidP="00FE0039">
      <w:pPr>
        <w:numPr>
          <w:ilvl w:val="0"/>
          <w:numId w:val="5"/>
        </w:numPr>
        <w:tabs>
          <w:tab w:val="clear" w:pos="454"/>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 xml:space="preserve">Podpisy kwalifikowane wykorzystywane przez wykonawców do podpisywania wszelkich plików muszą spełniać </w:t>
      </w:r>
      <w:r w:rsidRPr="00982F43">
        <w:rPr>
          <w:rFonts w:ascii="Calibri" w:eastAsia="Calibri" w:hAnsi="Calibri" w:cs="Calibri"/>
          <w:lang w:eastAsia="pl-PL"/>
        </w:rPr>
        <w:t>„</w:t>
      </w:r>
      <w:r w:rsidRPr="00982F43">
        <w:rPr>
          <w:rFonts w:ascii="Calibri" w:eastAsia="Calibri" w:hAnsi="Calibri" w:cs="Calibri"/>
          <w:lang w:val="x-none" w:eastAsia="pl-PL"/>
        </w:rPr>
        <w:t>Rozporządzenie Parlamentu Europejskiego i Rady w sprawie identyfikacji elektronicznej i usług zaufania w odniesieniu do transakcji elektronicznych na rynku wewnętrznym (eIDAS) (UE) nr 910/2014 - od 1 lipca 2016 roku</w:t>
      </w:r>
      <w:r w:rsidRPr="00982F43">
        <w:rPr>
          <w:rFonts w:ascii="Calibri" w:eastAsia="Calibri" w:hAnsi="Calibri" w:cs="Calibri"/>
          <w:lang w:eastAsia="pl-PL"/>
        </w:rPr>
        <w:t>”</w:t>
      </w:r>
      <w:r w:rsidRPr="00982F43">
        <w:rPr>
          <w:rFonts w:ascii="Calibri" w:eastAsia="Calibri" w:hAnsi="Calibri" w:cs="Calibri"/>
          <w:lang w:val="x-none" w:eastAsia="pl-PL"/>
        </w:rPr>
        <w:t xml:space="preserve">. </w:t>
      </w:r>
    </w:p>
    <w:p w14:paraId="11A83ECF" w14:textId="77777777" w:rsidR="00982F43" w:rsidRPr="00982F43" w:rsidRDefault="00982F43" w:rsidP="00FE0039">
      <w:pPr>
        <w:numPr>
          <w:ilvl w:val="0"/>
          <w:numId w:val="5"/>
        </w:numPr>
        <w:tabs>
          <w:tab w:val="clear" w:pos="454"/>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W przypadku wykorzystania formatu podpisu XAdES zewnętrzny</w:t>
      </w:r>
      <w:r w:rsidRPr="00982F43">
        <w:rPr>
          <w:rFonts w:ascii="Calibri" w:eastAsia="Calibri" w:hAnsi="Calibri" w:cs="Calibri"/>
          <w:lang w:eastAsia="pl-PL"/>
        </w:rPr>
        <w:t xml:space="preserve">, zamawiający </w:t>
      </w:r>
      <w:r w:rsidRPr="00982F43">
        <w:rPr>
          <w:rFonts w:ascii="Calibri" w:eastAsia="Calibri" w:hAnsi="Calibri" w:cs="Calibri"/>
          <w:lang w:val="x-none" w:eastAsia="pl-PL"/>
        </w:rPr>
        <w:t>wymaga dołączenia odpowiedniej ilości plików tj. podpisywanych plików z danymi oraz plików XAdES.</w:t>
      </w:r>
    </w:p>
    <w:p w14:paraId="7E7E36A7" w14:textId="77777777" w:rsidR="00982F43" w:rsidRPr="00982F43" w:rsidRDefault="00982F43" w:rsidP="00FE0039">
      <w:pPr>
        <w:numPr>
          <w:ilvl w:val="0"/>
          <w:numId w:val="5"/>
        </w:numPr>
        <w:tabs>
          <w:tab w:val="clear" w:pos="454"/>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982F43">
        <w:rPr>
          <w:rFonts w:ascii="Calibri" w:eastAsia="Calibri" w:hAnsi="Calibri" w:cs="Calibri"/>
          <w:lang w:val="x-none" w:eastAsia="pl-PL"/>
        </w:rPr>
        <w:lastRenderedPageBreak/>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03B25B" w14:textId="77777777" w:rsidR="00982F43" w:rsidRPr="00982F43" w:rsidRDefault="00982F43" w:rsidP="00FE0039">
      <w:pPr>
        <w:numPr>
          <w:ilvl w:val="0"/>
          <w:numId w:val="5"/>
        </w:numPr>
        <w:tabs>
          <w:tab w:val="clear" w:pos="454"/>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7DE397A" w14:textId="77777777" w:rsidR="00982F43" w:rsidRPr="00982F43" w:rsidRDefault="00982F43" w:rsidP="00FE0039">
      <w:pPr>
        <w:spacing w:after="0" w:line="276" w:lineRule="auto"/>
        <w:ind w:left="567"/>
        <w:contextualSpacing/>
        <w:jc w:val="both"/>
        <w:rPr>
          <w:rFonts w:ascii="Calibri" w:eastAsia="Calibri" w:hAnsi="Calibri" w:cs="Calibri"/>
          <w:lang w:val="x-none" w:eastAsia="pl-PL"/>
        </w:rPr>
      </w:pPr>
      <w:hyperlink r:id="rId17" w:history="1">
        <w:r w:rsidRPr="00982F43">
          <w:rPr>
            <w:rFonts w:ascii="Calibri" w:eastAsia="Calibri" w:hAnsi="Calibri" w:cs="Calibri"/>
            <w:color w:val="0563C1"/>
            <w:u w:val="single"/>
            <w:lang w:val="x-none"/>
          </w:rPr>
          <w:t>https://platformazakupowa.pl/strona/45-instrukcje</w:t>
        </w:r>
      </w:hyperlink>
    </w:p>
    <w:p w14:paraId="534FF727" w14:textId="77777777" w:rsidR="00982F43" w:rsidRPr="00982F43" w:rsidRDefault="00982F43" w:rsidP="00FE0039">
      <w:pPr>
        <w:numPr>
          <w:ilvl w:val="0"/>
          <w:numId w:val="5"/>
        </w:numPr>
        <w:tabs>
          <w:tab w:val="clear" w:pos="454"/>
          <w:tab w:val="num" w:pos="709"/>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 xml:space="preserve">Każdy z wykonawców może złożyć tylko jedną ofertę. Złożenie większej liczby ofert lub oferty zawierającej propozycje wariantowe spowoduje </w:t>
      </w:r>
      <w:r w:rsidRPr="00982F43">
        <w:rPr>
          <w:rFonts w:ascii="Calibri" w:eastAsia="Calibri" w:hAnsi="Calibri" w:cs="Calibri"/>
          <w:lang w:eastAsia="pl-PL"/>
        </w:rPr>
        <w:t>odrzucenie oferty.</w:t>
      </w:r>
    </w:p>
    <w:p w14:paraId="3DC97A58" w14:textId="77777777" w:rsidR="00982F43" w:rsidRPr="00982F43" w:rsidRDefault="00982F43" w:rsidP="00FE0039">
      <w:pPr>
        <w:numPr>
          <w:ilvl w:val="0"/>
          <w:numId w:val="5"/>
        </w:numPr>
        <w:tabs>
          <w:tab w:val="clear" w:pos="454"/>
          <w:tab w:val="num" w:pos="709"/>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Cen</w:t>
      </w:r>
      <w:r w:rsidRPr="00982F43">
        <w:rPr>
          <w:rFonts w:ascii="Calibri" w:eastAsia="Calibri" w:hAnsi="Calibri" w:cs="Calibri"/>
          <w:lang w:eastAsia="pl-PL"/>
        </w:rPr>
        <w:t>a</w:t>
      </w:r>
      <w:r w:rsidRPr="00982F43">
        <w:rPr>
          <w:rFonts w:ascii="Calibri" w:eastAsia="Calibri" w:hAnsi="Calibri" w:cs="Calibri"/>
          <w:lang w:val="x-none" w:eastAsia="pl-PL"/>
        </w:rPr>
        <w:t xml:space="preserve"> oferty mu</w:t>
      </w:r>
      <w:r w:rsidRPr="00982F43">
        <w:rPr>
          <w:rFonts w:ascii="Calibri" w:eastAsia="Calibri" w:hAnsi="Calibri" w:cs="Calibri"/>
          <w:lang w:eastAsia="pl-PL"/>
        </w:rPr>
        <w:t xml:space="preserve">si </w:t>
      </w:r>
      <w:r w:rsidRPr="00982F43">
        <w:rPr>
          <w:rFonts w:ascii="Calibri" w:eastAsia="Calibri" w:hAnsi="Calibri" w:cs="Calibri"/>
          <w:lang w:val="x-none" w:eastAsia="pl-PL"/>
        </w:rPr>
        <w:t>zawierać wszystkie koszty, jakie musi ponieść wykonawca, aby zrealizować zamówienie z najwyższą starannością oraz ewentualne rabaty.</w:t>
      </w:r>
    </w:p>
    <w:p w14:paraId="75676060" w14:textId="77777777" w:rsidR="00982F43" w:rsidRDefault="00982F43" w:rsidP="00FE0039">
      <w:pPr>
        <w:numPr>
          <w:ilvl w:val="0"/>
          <w:numId w:val="5"/>
        </w:numPr>
        <w:tabs>
          <w:tab w:val="clear" w:pos="454"/>
          <w:tab w:val="num" w:pos="709"/>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 xml:space="preserve">Dokumenty i oświadczenia składane przez wykonawcę powinny być w języku polskim, chyba że </w:t>
      </w:r>
      <w:r w:rsidRPr="00982F43">
        <w:rPr>
          <w:rFonts w:ascii="Calibri" w:eastAsia="Calibri" w:hAnsi="Calibri" w:cs="Calibri"/>
          <w:lang w:val="x-none" w:eastAsia="pl-PL"/>
        </w:rPr>
        <w:br/>
        <w:t>w SWZ dopuszczono inaczej. W przypadku załączenia dokumentów sporządzonych w innym języku niż dopuszczony, wykonawca zobowiązany jest załączyć tłumaczenie na język polski.</w:t>
      </w:r>
    </w:p>
    <w:p w14:paraId="242AE1B5" w14:textId="77B43E85" w:rsidR="00E267AF" w:rsidRPr="00E267AF" w:rsidRDefault="00E267AF" w:rsidP="00E267AF">
      <w:pPr>
        <w:pStyle w:val="Akapitzlist"/>
        <w:numPr>
          <w:ilvl w:val="0"/>
          <w:numId w:val="5"/>
        </w:numPr>
        <w:tabs>
          <w:tab w:val="clear" w:pos="454"/>
        </w:tabs>
        <w:spacing w:after="0"/>
        <w:ind w:left="567" w:hanging="567"/>
        <w:jc w:val="both"/>
        <w:rPr>
          <w:rFonts w:cs="Calibri"/>
        </w:rPr>
      </w:pPr>
      <w:r>
        <w:rPr>
          <w:rFonts w:cs="Calibri"/>
        </w:rPr>
        <w:t>Zgodnie z definicją dokumentu elektronicznego z art.</w:t>
      </w:r>
      <w:r>
        <w:rPr>
          <w:rFonts w:cs="Calibri"/>
          <w:lang w:val="pl-PL"/>
        </w:rPr>
        <w:t xml:space="preserve"> </w:t>
      </w:r>
      <w:r>
        <w:rPr>
          <w:rFonts w:cs="Calibri"/>
        </w:rPr>
        <w:t>3 ust</w:t>
      </w:r>
      <w:r>
        <w:rPr>
          <w:rFonts w:cs="Calibri"/>
          <w:lang w:val="pl-PL"/>
        </w:rPr>
        <w:t>.</w:t>
      </w:r>
      <w:r>
        <w:rPr>
          <w:rFonts w:cs="Calibri"/>
        </w:rPr>
        <w:t xml:space="preserve"> 2 </w:t>
      </w:r>
      <w:r>
        <w:rPr>
          <w:rFonts w:cs="Calibri"/>
          <w:lang w:val="pl-PL"/>
        </w:rPr>
        <w:t>u</w:t>
      </w:r>
      <w:r>
        <w:rPr>
          <w:rFonts w:cs="Calibri"/>
        </w:rPr>
        <w:t xml:space="preserve">stawy o informatyzacji działalności podmiotów realizujących zadania publiczne, opatrzenie pliku zawierającego skompresowane dane kwalifikowanym podpisem elektronicznym jest jednoznaczne z podpisaniem oryginału dokumentu, </w:t>
      </w:r>
      <w:r>
        <w:rPr>
          <w:rFonts w:cs="Calibri"/>
        </w:rPr>
        <w:br/>
        <w:t xml:space="preserve">z wyjątkiem kopii poświadczonych odpowiednio przez innego wykonawcę ubiegającego się wspólnie </w:t>
      </w:r>
      <w:r>
        <w:rPr>
          <w:rFonts w:cs="Calibri"/>
        </w:rPr>
        <w:br/>
        <w:t>z nim o udzielenie zamówienia, przez podmiot, na którego zdolnościach lub sytuacji polega wykonawca, albo przez podwykonawcę.</w:t>
      </w:r>
    </w:p>
    <w:p w14:paraId="19E93DFC" w14:textId="5167DF7F" w:rsidR="00982F43" w:rsidRDefault="00982F43" w:rsidP="00E267AF">
      <w:pPr>
        <w:numPr>
          <w:ilvl w:val="0"/>
          <w:numId w:val="5"/>
        </w:numPr>
        <w:tabs>
          <w:tab w:val="clear" w:pos="454"/>
          <w:tab w:val="num" w:pos="709"/>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Maksymalny rozmiar jednego pliku przesyłanego za pośrednictwem dedykowanych formularzy do: złożenia, </w:t>
      </w:r>
      <w:r w:rsidRPr="00982F43">
        <w:rPr>
          <w:rFonts w:ascii="Calibri" w:eastAsia="Calibri" w:hAnsi="Calibri" w:cs="Calibri"/>
          <w:lang w:val="x-none" w:eastAsia="pl-PL"/>
        </w:rPr>
        <w:t>zmiany</w:t>
      </w:r>
      <w:r w:rsidRPr="00982F43">
        <w:rPr>
          <w:rFonts w:ascii="Calibri" w:eastAsia="Calibri" w:hAnsi="Calibri" w:cs="Calibri"/>
          <w:lang w:val="x-none"/>
        </w:rPr>
        <w:t>, wycofania oferty wynosi 150 MB</w:t>
      </w:r>
      <w:r w:rsidRPr="00982F43">
        <w:rPr>
          <w:rFonts w:ascii="Calibri" w:eastAsia="Calibri" w:hAnsi="Calibri" w:cs="Calibri"/>
        </w:rPr>
        <w:t>,</w:t>
      </w:r>
      <w:r w:rsidRPr="00982F43">
        <w:rPr>
          <w:rFonts w:ascii="Calibri" w:eastAsia="Calibri" w:hAnsi="Calibri" w:cs="Calibri"/>
          <w:lang w:val="x-none"/>
        </w:rPr>
        <w:t xml:space="preserve"> natomiast przy komunikacji wielkość pliku to maksymalnie 500 MB.</w:t>
      </w:r>
    </w:p>
    <w:p w14:paraId="0351E368" w14:textId="77777777" w:rsidR="00D47D89" w:rsidRPr="00B669FD" w:rsidRDefault="00D47D89" w:rsidP="00D47D89">
      <w:pPr>
        <w:pStyle w:val="Akapitzlist"/>
        <w:numPr>
          <w:ilvl w:val="0"/>
          <w:numId w:val="5"/>
        </w:numPr>
        <w:tabs>
          <w:tab w:val="clear" w:pos="454"/>
        </w:tabs>
        <w:ind w:left="567" w:hanging="567"/>
        <w:jc w:val="both"/>
        <w:rPr>
          <w:rFonts w:cs="Calibri"/>
          <w:b/>
          <w:bCs/>
          <w:u w:val="single"/>
          <w:lang w:eastAsia="pl-PL"/>
        </w:rPr>
      </w:pPr>
      <w:r w:rsidRPr="00B669FD">
        <w:rPr>
          <w:rFonts w:cs="Calibri"/>
          <w:b/>
          <w:bCs/>
          <w:u w:val="single"/>
          <w:lang w:eastAsia="pl-PL"/>
        </w:rPr>
        <w:t>Ofertę stanowi/ą</w:t>
      </w:r>
      <w:r>
        <w:rPr>
          <w:rFonts w:cs="Calibri"/>
          <w:b/>
          <w:bCs/>
          <w:u w:val="single"/>
          <w:lang w:eastAsia="pl-PL"/>
        </w:rPr>
        <w:t>:</w:t>
      </w:r>
    </w:p>
    <w:p w14:paraId="778DCA4B" w14:textId="77777777" w:rsidR="00D47D89" w:rsidRPr="00F623B7" w:rsidRDefault="00D47D89" w:rsidP="00D47D89">
      <w:pPr>
        <w:pStyle w:val="Akapitzlist"/>
        <w:numPr>
          <w:ilvl w:val="1"/>
          <w:numId w:val="5"/>
        </w:numPr>
        <w:tabs>
          <w:tab w:val="clear" w:pos="1021"/>
        </w:tabs>
        <w:ind w:left="567" w:hanging="567"/>
        <w:jc w:val="both"/>
        <w:rPr>
          <w:rFonts w:cs="Calibri"/>
          <w:b/>
          <w:lang w:eastAsia="pl-PL"/>
        </w:rPr>
      </w:pPr>
      <w:r w:rsidRPr="00CB79AB">
        <w:rPr>
          <w:rFonts w:cs="Calibri"/>
          <w:lang w:eastAsia="pl-PL"/>
        </w:rPr>
        <w:t xml:space="preserve">wypełniony </w:t>
      </w:r>
      <w:r w:rsidRPr="00F623B7">
        <w:rPr>
          <w:rFonts w:cs="Calibri"/>
          <w:lang w:eastAsia="pl-PL"/>
        </w:rPr>
        <w:t>formularz ofertowy</w:t>
      </w:r>
      <w:r>
        <w:rPr>
          <w:rFonts w:cs="Calibri"/>
          <w:lang w:val="pl-PL" w:eastAsia="pl-PL"/>
        </w:rPr>
        <w:t xml:space="preserve"> – </w:t>
      </w:r>
      <w:r w:rsidRPr="00F623B7">
        <w:rPr>
          <w:rFonts w:cs="Calibri"/>
          <w:b/>
          <w:lang w:eastAsia="pl-PL"/>
        </w:rPr>
        <w:t xml:space="preserve">załącznik nr </w:t>
      </w:r>
      <w:r>
        <w:rPr>
          <w:rFonts w:cs="Calibri"/>
          <w:b/>
          <w:lang w:val="pl-PL" w:eastAsia="pl-PL"/>
        </w:rPr>
        <w:t>2</w:t>
      </w:r>
      <w:r w:rsidRPr="00F623B7">
        <w:rPr>
          <w:rFonts w:cs="Calibri"/>
          <w:b/>
          <w:lang w:eastAsia="pl-PL"/>
        </w:rPr>
        <w:t xml:space="preserve"> do SWZ;</w:t>
      </w:r>
    </w:p>
    <w:p w14:paraId="1596A453" w14:textId="0E80DB84" w:rsidR="00D47D89" w:rsidRPr="00B76CE4" w:rsidRDefault="00D47D89" w:rsidP="00D47D89">
      <w:pPr>
        <w:pStyle w:val="Akapitzlist"/>
        <w:numPr>
          <w:ilvl w:val="0"/>
          <w:numId w:val="5"/>
        </w:numPr>
        <w:tabs>
          <w:tab w:val="clear" w:pos="454"/>
        </w:tabs>
        <w:ind w:left="567" w:hanging="567"/>
        <w:jc w:val="both"/>
        <w:rPr>
          <w:rFonts w:cs="Calibri"/>
          <w:b/>
          <w:lang w:eastAsia="pl-PL"/>
        </w:rPr>
      </w:pPr>
      <w:r w:rsidRPr="006026EE">
        <w:rPr>
          <w:rFonts w:cs="Calibri"/>
          <w:b/>
          <w:lang w:eastAsia="pl-PL"/>
        </w:rPr>
        <w:t>Wraz z ofertą należy złożyć oświadczenie</w:t>
      </w:r>
      <w:r>
        <w:rPr>
          <w:rFonts w:cs="Calibri"/>
          <w:b/>
          <w:lang w:val="pl-PL" w:eastAsia="pl-PL"/>
        </w:rPr>
        <w:t xml:space="preserve"> </w:t>
      </w:r>
      <w:r w:rsidRPr="006A501B">
        <w:rPr>
          <w:rFonts w:cs="Calibri"/>
          <w:b/>
          <w:lang w:eastAsia="pl-PL"/>
        </w:rPr>
        <w:t xml:space="preserve">(odpowiednio dla </w:t>
      </w:r>
      <w:r w:rsidRPr="00B76CE4">
        <w:rPr>
          <w:rFonts w:cs="Calibri"/>
          <w:b/>
          <w:lang w:eastAsia="pl-PL"/>
        </w:rPr>
        <w:t>wykonawcy</w:t>
      </w:r>
      <w:r w:rsidRPr="00B76CE4">
        <w:rPr>
          <w:rFonts w:cs="Calibri"/>
          <w:b/>
          <w:lang w:val="pl-PL" w:eastAsia="pl-PL"/>
        </w:rPr>
        <w:t xml:space="preserve"> – załącznik nr 3</w:t>
      </w:r>
      <w:r w:rsidRPr="00B76CE4">
        <w:rPr>
          <w:rFonts w:cs="Calibri"/>
          <w:b/>
          <w:lang w:eastAsia="pl-PL"/>
        </w:rPr>
        <w:t xml:space="preserve"> i podmiot</w:t>
      </w:r>
      <w:r w:rsidR="00B76CE4" w:rsidRPr="00B76CE4">
        <w:rPr>
          <w:rFonts w:cs="Calibri"/>
          <w:b/>
          <w:lang w:val="pl-PL" w:eastAsia="pl-PL"/>
        </w:rPr>
        <w:t>u</w:t>
      </w:r>
      <w:r w:rsidRPr="00B76CE4">
        <w:rPr>
          <w:rFonts w:cs="Calibri"/>
          <w:b/>
          <w:lang w:eastAsia="pl-PL"/>
        </w:rPr>
        <w:t xml:space="preserve"> trzec</w:t>
      </w:r>
      <w:r w:rsidR="00B76CE4" w:rsidRPr="00B76CE4">
        <w:rPr>
          <w:rFonts w:cs="Calibri"/>
          <w:b/>
          <w:lang w:val="pl-PL" w:eastAsia="pl-PL"/>
        </w:rPr>
        <w:t>iego</w:t>
      </w:r>
      <w:r w:rsidRPr="00B76CE4">
        <w:rPr>
          <w:rFonts w:cs="Calibri"/>
          <w:b/>
          <w:lang w:val="pl-PL" w:eastAsia="pl-PL"/>
        </w:rPr>
        <w:t xml:space="preserve"> – załącznik nr 3a do SWZ</w:t>
      </w:r>
      <w:r w:rsidRPr="00B76CE4">
        <w:rPr>
          <w:rFonts w:cs="Calibri"/>
          <w:b/>
          <w:lang w:eastAsia="pl-PL"/>
        </w:rPr>
        <w:t>);</w:t>
      </w:r>
    </w:p>
    <w:p w14:paraId="4F2ABF1F" w14:textId="30128622" w:rsidR="00D47D89" w:rsidRPr="008E7499" w:rsidRDefault="00D47D89" w:rsidP="00D47D89">
      <w:pPr>
        <w:pStyle w:val="Akapitzlist"/>
        <w:numPr>
          <w:ilvl w:val="0"/>
          <w:numId w:val="5"/>
        </w:numPr>
        <w:tabs>
          <w:tab w:val="clear" w:pos="454"/>
        </w:tabs>
        <w:ind w:left="567" w:hanging="567"/>
        <w:jc w:val="both"/>
        <w:rPr>
          <w:rFonts w:cs="Calibri"/>
          <w:b/>
          <w:lang w:eastAsia="pl-PL"/>
        </w:rPr>
      </w:pPr>
      <w:r w:rsidRPr="00B76CE4">
        <w:rPr>
          <w:rFonts w:cs="Calibri"/>
          <w:b/>
          <w:bCs/>
          <w:szCs w:val="20"/>
          <w:lang w:val="pl-PL"/>
        </w:rPr>
        <w:t>Wraz z ofertą</w:t>
      </w:r>
      <w:r w:rsidRPr="00B76CE4">
        <w:rPr>
          <w:rFonts w:cs="Calibri"/>
          <w:szCs w:val="20"/>
          <w:lang w:val="pl-PL"/>
        </w:rPr>
        <w:t xml:space="preserve"> należy złożyć specyfikację </w:t>
      </w:r>
      <w:r w:rsidRPr="008E7499">
        <w:rPr>
          <w:rFonts w:cs="Calibri"/>
          <w:szCs w:val="20"/>
          <w:lang w:val="pl-PL"/>
        </w:rPr>
        <w:t>zaoferow</w:t>
      </w:r>
      <w:r w:rsidR="004B554E" w:rsidRPr="008E7499">
        <w:rPr>
          <w:rFonts w:cs="Calibri"/>
          <w:szCs w:val="20"/>
          <w:lang w:val="pl-PL"/>
        </w:rPr>
        <w:t xml:space="preserve">anego </w:t>
      </w:r>
      <w:r w:rsidR="002D7C92" w:rsidRPr="008E7499">
        <w:rPr>
          <w:rFonts w:cs="Calibri"/>
          <w:szCs w:val="20"/>
          <w:lang w:val="pl-PL"/>
        </w:rPr>
        <w:t>symulatora</w:t>
      </w:r>
      <w:r w:rsidRPr="008E7499">
        <w:rPr>
          <w:rFonts w:cs="Calibri"/>
          <w:szCs w:val="20"/>
          <w:lang w:val="pl-PL"/>
        </w:rPr>
        <w:t>, stanowiącą przedmiotowy środek dowodowy – załącznik nr 4 do SWZ;</w:t>
      </w:r>
    </w:p>
    <w:p w14:paraId="35F2E03A" w14:textId="77777777" w:rsidR="00D47D89" w:rsidRPr="00F623B7" w:rsidRDefault="00D47D89" w:rsidP="00D47D89">
      <w:pPr>
        <w:pStyle w:val="Akapitzlist"/>
        <w:numPr>
          <w:ilvl w:val="0"/>
          <w:numId w:val="5"/>
        </w:numPr>
        <w:tabs>
          <w:tab w:val="clear" w:pos="454"/>
        </w:tabs>
        <w:ind w:left="567" w:hanging="567"/>
        <w:rPr>
          <w:rFonts w:cs="Calibri"/>
          <w:b/>
          <w:lang w:eastAsia="pl-PL"/>
        </w:rPr>
      </w:pPr>
      <w:r w:rsidRPr="00F623B7">
        <w:rPr>
          <w:rFonts w:cs="Calibri"/>
          <w:b/>
          <w:lang w:eastAsia="pl-PL"/>
        </w:rPr>
        <w:t xml:space="preserve">Wraz z dokumentami wymienionymi w pkt </w:t>
      </w:r>
      <w:r>
        <w:rPr>
          <w:rFonts w:cs="Calibri"/>
          <w:b/>
          <w:lang w:val="pl-PL" w:eastAsia="pl-PL"/>
        </w:rPr>
        <w:t xml:space="preserve">13-15 </w:t>
      </w:r>
      <w:r w:rsidRPr="00F623B7">
        <w:rPr>
          <w:rFonts w:cs="Calibri"/>
          <w:b/>
          <w:lang w:eastAsia="pl-PL"/>
        </w:rPr>
        <w:t xml:space="preserve">powinny </w:t>
      </w:r>
      <w:r>
        <w:rPr>
          <w:rFonts w:cs="Calibri"/>
          <w:b/>
          <w:lang w:val="pl-PL" w:eastAsia="pl-PL"/>
        </w:rPr>
        <w:t>zostać</w:t>
      </w:r>
      <w:r w:rsidRPr="00F623B7">
        <w:rPr>
          <w:rFonts w:cs="Calibri"/>
          <w:b/>
          <w:lang w:eastAsia="pl-PL"/>
        </w:rPr>
        <w:t xml:space="preserve"> złożone:</w:t>
      </w:r>
    </w:p>
    <w:p w14:paraId="4190F45A" w14:textId="77777777" w:rsidR="00D47D89" w:rsidRPr="00F623B7" w:rsidRDefault="00D47D89" w:rsidP="00D47D89">
      <w:pPr>
        <w:pStyle w:val="Akapitzlist"/>
        <w:numPr>
          <w:ilvl w:val="1"/>
          <w:numId w:val="5"/>
        </w:numPr>
        <w:tabs>
          <w:tab w:val="clear" w:pos="1021"/>
        </w:tabs>
        <w:ind w:left="567" w:hanging="567"/>
        <w:jc w:val="both"/>
        <w:rPr>
          <w:rFonts w:cs="Calibri"/>
          <w:lang w:eastAsia="pl-PL"/>
        </w:rPr>
      </w:pPr>
      <w:r w:rsidRPr="00F623B7">
        <w:rPr>
          <w:rFonts w:cs="Calibri"/>
          <w:i/>
          <w:iCs/>
          <w:lang w:eastAsia="pl-PL"/>
        </w:rPr>
        <w:t>(opcjonalnie jeżeli dotyczy)</w:t>
      </w:r>
      <w:r w:rsidRPr="00F623B7">
        <w:rPr>
          <w:rFonts w:cs="Calibri"/>
          <w:lang w:eastAsia="pl-PL"/>
        </w:rPr>
        <w:t xml:space="preserve"> pełnomocnictwo do reprezentowania </w:t>
      </w:r>
      <w:r>
        <w:rPr>
          <w:rFonts w:cs="Calibri"/>
          <w:lang w:val="pl-PL" w:eastAsia="pl-PL"/>
        </w:rPr>
        <w:t xml:space="preserve">wykonawcy </w:t>
      </w:r>
      <w:r w:rsidRPr="00F623B7">
        <w:rPr>
          <w:rFonts w:cs="Calibri"/>
          <w:lang w:eastAsia="pl-PL"/>
        </w:rPr>
        <w:t xml:space="preserve">lub wszystkich </w:t>
      </w:r>
      <w:r>
        <w:rPr>
          <w:rFonts w:cs="Calibri"/>
          <w:lang w:val="pl-PL" w:eastAsia="pl-PL"/>
        </w:rPr>
        <w:t xml:space="preserve">wykonawców </w:t>
      </w:r>
      <w:r w:rsidRPr="00F623B7">
        <w:rPr>
          <w:rFonts w:cs="Calibri"/>
          <w:lang w:eastAsia="pl-PL"/>
        </w:rPr>
        <w:t xml:space="preserve">wspólnie ubiegających się o udzielenie zamówienia, o którym mowa w pkt </w:t>
      </w:r>
      <w:r w:rsidRPr="00F623B7">
        <w:rPr>
          <w:rFonts w:cs="Calibri"/>
          <w:lang w:val="pl-PL" w:eastAsia="pl-PL"/>
        </w:rPr>
        <w:t>1</w:t>
      </w:r>
      <w:r>
        <w:rPr>
          <w:rFonts w:cs="Calibri"/>
          <w:lang w:val="pl-PL" w:eastAsia="pl-PL"/>
        </w:rPr>
        <w:t>8</w:t>
      </w:r>
      <w:r w:rsidRPr="00F623B7">
        <w:rPr>
          <w:rFonts w:cs="Calibri"/>
          <w:lang w:eastAsia="pl-PL"/>
        </w:rPr>
        <w:t xml:space="preserve"> i </w:t>
      </w:r>
      <w:r w:rsidRPr="00F623B7">
        <w:rPr>
          <w:rFonts w:cs="Calibri"/>
          <w:lang w:val="pl-PL" w:eastAsia="pl-PL"/>
        </w:rPr>
        <w:t>1</w:t>
      </w:r>
      <w:r>
        <w:rPr>
          <w:rFonts w:cs="Calibri"/>
          <w:lang w:val="pl-PL" w:eastAsia="pl-PL"/>
        </w:rPr>
        <w:t>9</w:t>
      </w:r>
      <w:r w:rsidRPr="00F623B7">
        <w:rPr>
          <w:rFonts w:cs="Calibri"/>
          <w:lang w:eastAsia="pl-PL"/>
        </w:rPr>
        <w:t>,</w:t>
      </w:r>
    </w:p>
    <w:p w14:paraId="70FAEE05" w14:textId="77777777" w:rsidR="00D47D89" w:rsidRPr="00B76CE4" w:rsidRDefault="00D47D89" w:rsidP="00D47D89">
      <w:pPr>
        <w:pStyle w:val="Akapitzlist"/>
        <w:numPr>
          <w:ilvl w:val="1"/>
          <w:numId w:val="5"/>
        </w:numPr>
        <w:tabs>
          <w:tab w:val="clear" w:pos="1021"/>
        </w:tabs>
        <w:ind w:left="567" w:hanging="567"/>
        <w:jc w:val="both"/>
        <w:rPr>
          <w:rFonts w:cs="Calibri"/>
          <w:lang w:eastAsia="pl-PL"/>
        </w:rPr>
      </w:pPr>
      <w:r w:rsidRPr="00F623B7">
        <w:rPr>
          <w:rFonts w:cs="Calibri"/>
          <w:i/>
          <w:iCs/>
          <w:lang w:eastAsia="pl-PL"/>
        </w:rPr>
        <w:t>(opcjonalnie jeżeli dotyczy</w:t>
      </w:r>
      <w:r w:rsidRPr="00F623B7">
        <w:rPr>
          <w:rFonts w:cs="Calibri"/>
          <w:lang w:eastAsia="pl-PL"/>
        </w:rPr>
        <w:t xml:space="preserve">) zobowiązanie innego podmiotu do oddania </w:t>
      </w:r>
      <w:r>
        <w:rPr>
          <w:rFonts w:cs="Calibri"/>
          <w:lang w:val="pl-PL" w:eastAsia="pl-PL"/>
        </w:rPr>
        <w:t xml:space="preserve">wykonawcy </w:t>
      </w:r>
      <w:r w:rsidRPr="00F623B7">
        <w:rPr>
          <w:rFonts w:cs="Calibri"/>
          <w:lang w:eastAsia="pl-PL"/>
        </w:rPr>
        <w:t xml:space="preserve">do dyspozycji </w:t>
      </w:r>
      <w:r w:rsidRPr="00B76CE4">
        <w:rPr>
          <w:rFonts w:cs="Calibri"/>
          <w:lang w:eastAsia="pl-PL"/>
        </w:rPr>
        <w:t>niezbędnych zasobów na potrzeby realizacji zamówienia, o którym mowa w rozdziale VII SWZ</w:t>
      </w:r>
      <w:r w:rsidRPr="00B76CE4">
        <w:rPr>
          <w:rFonts w:cs="Calibri"/>
          <w:lang w:val="pl-PL" w:eastAsia="pl-PL"/>
        </w:rPr>
        <w:t xml:space="preserve"> (załącznik nr 5 do SWZ),</w:t>
      </w:r>
    </w:p>
    <w:p w14:paraId="658A2109" w14:textId="77777777" w:rsidR="00D47D89" w:rsidRPr="00753727" w:rsidRDefault="00D47D89" w:rsidP="00D47D89">
      <w:pPr>
        <w:pStyle w:val="Akapitzlist"/>
        <w:numPr>
          <w:ilvl w:val="1"/>
          <w:numId w:val="5"/>
        </w:numPr>
        <w:tabs>
          <w:tab w:val="clear" w:pos="1021"/>
        </w:tabs>
        <w:ind w:left="567" w:hanging="567"/>
        <w:jc w:val="both"/>
        <w:rPr>
          <w:rFonts w:cs="Calibri"/>
          <w:lang w:eastAsia="pl-PL"/>
        </w:rPr>
      </w:pPr>
      <w:r w:rsidRPr="00B76CE4">
        <w:rPr>
          <w:rFonts w:cs="Calibri"/>
          <w:i/>
          <w:iCs/>
          <w:lang w:eastAsia="pl-PL"/>
        </w:rPr>
        <w:t>(opcjonalnie jeżeli dotyczy</w:t>
      </w:r>
      <w:r w:rsidRPr="00F623B7">
        <w:rPr>
          <w:rFonts w:cs="Calibri"/>
          <w:i/>
          <w:iCs/>
          <w:lang w:eastAsia="pl-PL"/>
        </w:rPr>
        <w:t>)</w:t>
      </w:r>
      <w:r w:rsidRPr="00F623B7">
        <w:rPr>
          <w:rFonts w:cs="Calibri"/>
          <w:lang w:eastAsia="pl-PL"/>
        </w:rPr>
        <w:t xml:space="preserve"> dokument zawierający wyjaśnienie wraz z uzasadnieniem, dlaczego</w:t>
      </w:r>
      <w:r w:rsidRPr="00CB79AB">
        <w:rPr>
          <w:rFonts w:cs="Calibri"/>
          <w:lang w:eastAsia="pl-PL"/>
        </w:rPr>
        <w:t xml:space="preserve"> zastrzeżone informacje stanowią tajemnicę przedsiębiorstwa</w:t>
      </w:r>
      <w:r>
        <w:rPr>
          <w:rFonts w:cs="Calibri"/>
          <w:lang w:val="pl-PL" w:eastAsia="pl-PL"/>
        </w:rPr>
        <w:t>.</w:t>
      </w:r>
    </w:p>
    <w:p w14:paraId="7F2253C5" w14:textId="77777777" w:rsidR="00D47D89" w:rsidRPr="009F4733" w:rsidRDefault="00D47D89" w:rsidP="00D47D89">
      <w:pPr>
        <w:pStyle w:val="Akapitzlist"/>
        <w:numPr>
          <w:ilvl w:val="0"/>
          <w:numId w:val="5"/>
        </w:numPr>
        <w:tabs>
          <w:tab w:val="clear" w:pos="454"/>
        </w:tabs>
        <w:ind w:left="567" w:hanging="567"/>
        <w:rPr>
          <w:rFonts w:cs="Calibri"/>
          <w:lang w:eastAsia="pl-PL"/>
        </w:rPr>
      </w:pPr>
      <w:r w:rsidRPr="009F4733">
        <w:rPr>
          <w:rFonts w:cs="Calibri"/>
          <w:lang w:eastAsia="pl-PL"/>
        </w:rPr>
        <w:t>Zamawiający zaleca dołączenie również:</w:t>
      </w:r>
    </w:p>
    <w:p w14:paraId="62F4B648" w14:textId="77777777" w:rsidR="00D47D89" w:rsidRPr="00FD30DE" w:rsidRDefault="00D47D89" w:rsidP="00D47D89">
      <w:pPr>
        <w:pStyle w:val="Akapitzlist"/>
        <w:numPr>
          <w:ilvl w:val="1"/>
          <w:numId w:val="5"/>
        </w:numPr>
        <w:tabs>
          <w:tab w:val="clear" w:pos="1021"/>
        </w:tabs>
        <w:ind w:left="567" w:hanging="567"/>
        <w:jc w:val="both"/>
        <w:rPr>
          <w:rFonts w:cs="Calibri"/>
          <w:lang w:eastAsia="pl-PL"/>
        </w:rPr>
      </w:pPr>
      <w:r w:rsidRPr="00242BE1">
        <w:rPr>
          <w:rFonts w:cs="Calibri"/>
          <w:lang w:eastAsia="pl-PL"/>
        </w:rPr>
        <w:t xml:space="preserve">odpisu z właściwego rejestru lub z centralnej ewidencji i informacji o działalności gospodarczej, jeżeli </w:t>
      </w:r>
      <w:r w:rsidRPr="00FD30DE">
        <w:rPr>
          <w:rFonts w:cs="Calibri"/>
          <w:lang w:eastAsia="pl-PL"/>
        </w:rPr>
        <w:t>odrębne przepisy wymagają wpisu do rejestru lub ewidencji – w celu potwierdzenia umocowania osoby (osób) podpisującej ofertę, pełnomocnictwa i pozostałe oświadczenia i dokumenty złożone z ofertą,</w:t>
      </w:r>
    </w:p>
    <w:p w14:paraId="3C61525A" w14:textId="36BCC647" w:rsidR="00D47D89" w:rsidRPr="004B554E" w:rsidRDefault="00D47D89" w:rsidP="004B554E">
      <w:pPr>
        <w:pStyle w:val="Akapitzlist"/>
        <w:numPr>
          <w:ilvl w:val="1"/>
          <w:numId w:val="5"/>
        </w:numPr>
        <w:tabs>
          <w:tab w:val="clear" w:pos="1021"/>
        </w:tabs>
        <w:spacing w:after="0"/>
        <w:ind w:left="567" w:hanging="567"/>
        <w:jc w:val="both"/>
        <w:rPr>
          <w:rFonts w:cs="Calibri"/>
          <w:lang w:eastAsia="pl-PL"/>
        </w:rPr>
      </w:pPr>
      <w:r w:rsidRPr="00FD30DE">
        <w:rPr>
          <w:rFonts w:cs="Calibri"/>
          <w:i/>
          <w:iCs/>
          <w:lang w:eastAsia="pl-PL"/>
        </w:rPr>
        <w:t>(opcjonalnie jeżeli dotyczy)</w:t>
      </w:r>
      <w:r w:rsidRPr="00FD30DE">
        <w:rPr>
          <w:rFonts w:cs="Calibri"/>
          <w:lang w:eastAsia="pl-PL"/>
        </w:rPr>
        <w:t xml:space="preserve"> odpisu z właściwego rejestru lub z centralnej ewidencji i informacji o działalności gospodarczej, jeżeli odrębne przepisy wymagają wpisu do rejestru lub ewidencji: podmiotu, na którego zdolnościach lub sytuacji polega wykonawca, lub podwykonawcy – w celu potwierdzenia umocowania osoby (osób), która podpisała zobowiązanie do oddania </w:t>
      </w:r>
      <w:r>
        <w:rPr>
          <w:rFonts w:cs="Calibri"/>
          <w:lang w:val="pl-PL" w:eastAsia="pl-PL"/>
        </w:rPr>
        <w:t xml:space="preserve">wykonawcy </w:t>
      </w:r>
      <w:r w:rsidRPr="00FD30DE">
        <w:rPr>
          <w:rFonts w:cs="Calibri"/>
          <w:lang w:eastAsia="pl-PL"/>
        </w:rPr>
        <w:t>do dyspozycji niezbędnych zasobów na potrzeby realizacji zamówienia</w:t>
      </w:r>
      <w:r>
        <w:rPr>
          <w:rFonts w:cs="Calibri"/>
          <w:lang w:val="pl-PL" w:eastAsia="pl-PL"/>
        </w:rPr>
        <w:t>.</w:t>
      </w:r>
    </w:p>
    <w:p w14:paraId="4213F219" w14:textId="77777777" w:rsidR="00982F43" w:rsidRPr="00982F43" w:rsidRDefault="00982F43" w:rsidP="004B554E">
      <w:pPr>
        <w:numPr>
          <w:ilvl w:val="0"/>
          <w:numId w:val="5"/>
        </w:numPr>
        <w:tabs>
          <w:tab w:val="clear" w:pos="454"/>
        </w:tabs>
        <w:spacing w:after="0" w:line="276" w:lineRule="auto"/>
        <w:ind w:left="567" w:hanging="567"/>
        <w:contextualSpacing/>
        <w:rPr>
          <w:rFonts w:ascii="Calibri" w:eastAsia="Calibri" w:hAnsi="Calibri" w:cs="Calibri"/>
          <w:lang w:val="x-none" w:eastAsia="pl-PL"/>
        </w:rPr>
      </w:pPr>
      <w:r w:rsidRPr="00982F43">
        <w:rPr>
          <w:rFonts w:ascii="Calibri" w:eastAsia="Calibri" w:hAnsi="Calibri" w:cs="Calibri"/>
          <w:b/>
          <w:lang w:val="x-none" w:eastAsia="pl-PL"/>
        </w:rPr>
        <w:lastRenderedPageBreak/>
        <w:t>Pełnomocnictwo</w:t>
      </w:r>
      <w:r w:rsidRPr="00982F43">
        <w:rPr>
          <w:rFonts w:ascii="Calibri" w:eastAsia="Calibri" w:hAnsi="Calibri" w:cs="Calibri"/>
          <w:lang w:val="x-none" w:eastAsia="pl-PL"/>
        </w:rPr>
        <w:t xml:space="preserve">: </w:t>
      </w:r>
    </w:p>
    <w:p w14:paraId="123B80AD" w14:textId="77777777" w:rsidR="00982F43" w:rsidRPr="00982F43" w:rsidRDefault="00982F43" w:rsidP="004B554E">
      <w:pPr>
        <w:spacing w:after="0" w:line="276" w:lineRule="auto"/>
        <w:ind w:left="567"/>
        <w:contextualSpacing/>
        <w:jc w:val="both"/>
        <w:rPr>
          <w:rFonts w:ascii="Calibri" w:eastAsia="Calibri" w:hAnsi="Calibri" w:cs="Calibri"/>
          <w:bCs/>
          <w:lang w:val="x-none" w:eastAsia="pl-PL"/>
        </w:rPr>
      </w:pPr>
      <w:r w:rsidRPr="00982F43">
        <w:rPr>
          <w:rFonts w:ascii="Calibri" w:eastAsia="Calibri" w:hAnsi="Calibri" w:cs="Calibri"/>
          <w:bCs/>
          <w:lang w:val="x-none" w:eastAsia="pl-PL"/>
        </w:rPr>
        <w:t xml:space="preserve">Pełnomocnictwo do złożenia oferty musi </w:t>
      </w:r>
      <w:r w:rsidRPr="00982F43">
        <w:rPr>
          <w:rFonts w:ascii="Calibri" w:eastAsia="Calibri" w:hAnsi="Calibri" w:cs="Calibri"/>
          <w:bCs/>
          <w:lang w:eastAsia="pl-PL"/>
        </w:rPr>
        <w:t>zostać</w:t>
      </w:r>
      <w:r w:rsidRPr="00982F43">
        <w:rPr>
          <w:rFonts w:ascii="Calibri" w:eastAsia="Calibri" w:hAnsi="Calibri" w:cs="Calibri"/>
          <w:bCs/>
          <w:lang w:val="x-none" w:eastAsia="pl-PL"/>
        </w:rPr>
        <w:t xml:space="preserve">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w:t>
      </w:r>
      <w:r w:rsidRPr="00982F43">
        <w:rPr>
          <w:rFonts w:ascii="Calibri" w:eastAsia="Calibri" w:hAnsi="Calibri" w:cs="Calibri"/>
          <w:bCs/>
          <w:lang w:eastAsia="pl-PL"/>
        </w:rPr>
        <w:t xml:space="preserve"> elektronicznym</w:t>
      </w:r>
      <w:r w:rsidRPr="00982F43">
        <w:rPr>
          <w:rFonts w:ascii="Calibri" w:eastAsia="Calibri" w:hAnsi="Calibri" w:cs="Calibri"/>
          <w:bCs/>
          <w:lang w:val="x-none" w:eastAsia="pl-PL"/>
        </w:rPr>
        <w:t>, podpisem zaufanym lub podpisem osobistym mocodawcy. Elektroniczna kopia pełnomocnictwa nie może być uwierzytelniona przez upełnomocnionego.</w:t>
      </w:r>
    </w:p>
    <w:p w14:paraId="0FC42D4A" w14:textId="77777777" w:rsidR="00982F43" w:rsidRPr="00982F43" w:rsidRDefault="00982F43" w:rsidP="00FE0039">
      <w:pPr>
        <w:numPr>
          <w:ilvl w:val="0"/>
          <w:numId w:val="5"/>
        </w:numPr>
        <w:tabs>
          <w:tab w:val="clear" w:pos="454"/>
          <w:tab w:val="num" w:pos="567"/>
        </w:tabs>
        <w:spacing w:after="0" w:line="276" w:lineRule="auto"/>
        <w:ind w:left="567" w:hanging="567"/>
        <w:contextualSpacing/>
        <w:jc w:val="both"/>
        <w:rPr>
          <w:rFonts w:ascii="Calibri" w:eastAsia="Calibri" w:hAnsi="Calibri" w:cs="Calibri"/>
          <w:b/>
          <w:lang w:val="x-none" w:eastAsia="pl-PL"/>
        </w:rPr>
      </w:pPr>
      <w:r w:rsidRPr="00982F43">
        <w:rPr>
          <w:rFonts w:ascii="Calibri" w:eastAsia="Calibri" w:hAnsi="Calibri" w:cs="Calibri"/>
          <w:b/>
          <w:lang w:val="x-none" w:eastAsia="pl-PL"/>
        </w:rPr>
        <w:t>Wykonawców wspólnie ubiegających się o udzielenie zamówienia publicznego (np. konsorcjum) obowiązują następujące postanowienia:</w:t>
      </w:r>
    </w:p>
    <w:p w14:paraId="740A2B73" w14:textId="77777777" w:rsidR="00982F43" w:rsidRPr="00982F43" w:rsidRDefault="00982F43" w:rsidP="00FE0039">
      <w:pPr>
        <w:numPr>
          <w:ilvl w:val="1"/>
          <w:numId w:val="5"/>
        </w:numPr>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Wymagane jest ustanowienie pełnomocnika do reprezentowania ich w postępowaniu o udzielenie zamówienia publicznego albo reprezentowania w postępowaniu i zawarcia umowy w sprawie zamówienia publicznego;</w:t>
      </w:r>
    </w:p>
    <w:p w14:paraId="4531C420" w14:textId="1F09831B" w:rsidR="00982F43" w:rsidRPr="00982F43" w:rsidRDefault="00982F43" w:rsidP="00FE0039">
      <w:pPr>
        <w:numPr>
          <w:ilvl w:val="1"/>
          <w:numId w:val="5"/>
        </w:numPr>
        <w:spacing w:after="0" w:line="276" w:lineRule="auto"/>
        <w:ind w:left="567" w:hanging="567"/>
        <w:contextualSpacing/>
        <w:jc w:val="both"/>
        <w:rPr>
          <w:rFonts w:ascii="Calibri" w:eastAsia="Calibri" w:hAnsi="Calibri" w:cs="Calibri"/>
          <w:bCs/>
          <w:lang w:val="x-none" w:eastAsia="pl-PL"/>
        </w:rPr>
      </w:pPr>
      <w:r w:rsidRPr="00982F43">
        <w:rPr>
          <w:rFonts w:ascii="Calibri" w:eastAsia="Calibri" w:hAnsi="Calibri" w:cs="Calibri"/>
          <w:bCs/>
          <w:lang w:val="x-none" w:eastAsia="pl-PL"/>
        </w:rPr>
        <w:t>Do oferty należy załączyć dokument ustanawiający pełnomocnika, o którym mowa w pkt 1</w:t>
      </w:r>
      <w:r w:rsidR="004A0DF6">
        <w:rPr>
          <w:rFonts w:ascii="Calibri" w:eastAsia="Calibri" w:hAnsi="Calibri" w:cs="Calibri"/>
          <w:bCs/>
          <w:lang w:eastAsia="pl-PL"/>
        </w:rPr>
        <w:t>9</w:t>
      </w:r>
      <w:r w:rsidRPr="00982F43">
        <w:rPr>
          <w:rFonts w:ascii="Calibri" w:eastAsia="Calibri" w:hAnsi="Calibri" w:cs="Calibri"/>
          <w:bCs/>
          <w:lang w:val="x-none" w:eastAsia="pl-PL"/>
        </w:rPr>
        <w:t>.1. Przyjmuje się, że pełnomocnictwo do podpisania oferty obejmuje również pełnomocnictwo do poświadczenia za zgodność z oryginałem wszystkich elektronicznych kopii dokumentów;</w:t>
      </w:r>
    </w:p>
    <w:p w14:paraId="213DE874" w14:textId="77777777" w:rsidR="00982F43" w:rsidRPr="00982F43" w:rsidRDefault="00982F43" w:rsidP="00FE0039">
      <w:pPr>
        <w:numPr>
          <w:ilvl w:val="1"/>
          <w:numId w:val="5"/>
        </w:numPr>
        <w:spacing w:after="0" w:line="276" w:lineRule="auto"/>
        <w:ind w:left="567" w:hanging="567"/>
        <w:contextualSpacing/>
        <w:jc w:val="both"/>
        <w:rPr>
          <w:rFonts w:ascii="Calibri" w:eastAsia="Calibri" w:hAnsi="Calibri" w:cs="Calibri"/>
          <w:bCs/>
          <w:lang w:val="x-none" w:eastAsia="pl-PL"/>
        </w:rPr>
      </w:pPr>
      <w:r w:rsidRPr="00982F43">
        <w:rPr>
          <w:rFonts w:ascii="Calibri" w:eastAsia="Calibri" w:hAnsi="Calibri" w:cs="Calibri"/>
          <w:bCs/>
          <w:lang w:val="x-none" w:eastAsia="pl-PL"/>
        </w:rPr>
        <w:t xml:space="preserve">Elektroniczne kopie dokumentów dotyczące poszczególnych </w:t>
      </w:r>
      <w:r w:rsidRPr="00982F43">
        <w:rPr>
          <w:rFonts w:ascii="Calibri" w:eastAsia="Calibri" w:hAnsi="Calibri" w:cs="Calibri"/>
          <w:bCs/>
          <w:lang w:eastAsia="pl-PL"/>
        </w:rPr>
        <w:t xml:space="preserve">wykonawców </w:t>
      </w:r>
      <w:r w:rsidRPr="00982F43">
        <w:rPr>
          <w:rFonts w:ascii="Calibri" w:eastAsia="Calibri" w:hAnsi="Calibri" w:cs="Calibri"/>
          <w:bCs/>
          <w:lang w:val="x-none" w:eastAsia="pl-PL"/>
        </w:rPr>
        <w:t>muszą być poświadczone za zgodność z oryginałem przy użyciu kwalifikowanego podpisu elektronicznego</w:t>
      </w:r>
      <w:r w:rsidRPr="00982F43">
        <w:rPr>
          <w:rFonts w:ascii="Calibri" w:eastAsia="Calibri" w:hAnsi="Calibri" w:cs="Calibri"/>
          <w:lang w:val="x-none"/>
        </w:rPr>
        <w:t xml:space="preserve"> lub podpisu zaufanego lub podpisu osobistego</w:t>
      </w:r>
      <w:r w:rsidRPr="00982F43">
        <w:rPr>
          <w:rFonts w:ascii="Calibri" w:eastAsia="Calibri" w:hAnsi="Calibri" w:cs="Calibri"/>
          <w:bCs/>
          <w:lang w:val="x-none" w:eastAsia="pl-PL"/>
        </w:rPr>
        <w:t xml:space="preserve">, przez wyznaczonego przez nich pełnomocnika lub odpowiednio przez tych </w:t>
      </w:r>
      <w:r w:rsidRPr="00982F43">
        <w:rPr>
          <w:rFonts w:ascii="Calibri" w:eastAsia="Calibri" w:hAnsi="Calibri" w:cs="Calibri"/>
          <w:bCs/>
          <w:lang w:eastAsia="pl-PL"/>
        </w:rPr>
        <w:t>wykonawców</w:t>
      </w:r>
      <w:r w:rsidRPr="00982F43">
        <w:rPr>
          <w:rFonts w:ascii="Calibri" w:eastAsia="Calibri" w:hAnsi="Calibri" w:cs="Calibri"/>
          <w:bCs/>
          <w:lang w:val="x-none" w:eastAsia="pl-PL"/>
        </w:rPr>
        <w:t>.</w:t>
      </w:r>
    </w:p>
    <w:p w14:paraId="5F0B6209" w14:textId="77777777" w:rsidR="00982F43" w:rsidRPr="00982F43" w:rsidRDefault="00982F43" w:rsidP="00FE0039">
      <w:pPr>
        <w:numPr>
          <w:ilvl w:val="0"/>
          <w:numId w:val="5"/>
        </w:numPr>
        <w:tabs>
          <w:tab w:val="clear" w:pos="454"/>
          <w:tab w:val="num" w:pos="567"/>
        </w:tabs>
        <w:spacing w:after="0" w:line="276" w:lineRule="auto"/>
        <w:ind w:left="567" w:hanging="567"/>
        <w:contextualSpacing/>
        <w:rPr>
          <w:rFonts w:ascii="Calibri" w:eastAsia="Calibri" w:hAnsi="Calibri" w:cs="Calibri"/>
          <w:b/>
          <w:lang w:val="x-none" w:eastAsia="pl-PL"/>
        </w:rPr>
      </w:pPr>
      <w:r w:rsidRPr="00982F43">
        <w:rPr>
          <w:rFonts w:ascii="Calibri" w:eastAsia="Calibri" w:hAnsi="Calibri" w:cs="Calibri"/>
          <w:b/>
          <w:lang w:val="x-none" w:eastAsia="pl-PL"/>
        </w:rPr>
        <w:t>Tajemnica przedsiębiorstwa</w:t>
      </w:r>
      <w:r w:rsidRPr="00982F43">
        <w:rPr>
          <w:rFonts w:ascii="Calibri" w:eastAsia="Calibri" w:hAnsi="Calibri" w:cs="Calibri"/>
          <w:b/>
          <w:lang w:eastAsia="pl-PL"/>
        </w:rPr>
        <w:t>:</w:t>
      </w:r>
      <w:r w:rsidRPr="00982F43">
        <w:rPr>
          <w:rFonts w:ascii="Calibri" w:eastAsia="Calibri" w:hAnsi="Calibri" w:cs="Calibri"/>
          <w:b/>
          <w:lang w:val="x-none" w:eastAsia="pl-PL"/>
        </w:rPr>
        <w:t xml:space="preserve"> </w:t>
      </w:r>
    </w:p>
    <w:p w14:paraId="52BCE070" w14:textId="77777777"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Zamawiający informuje, iż zgodnie z art. 18 ust. 1 ustawy Pzp postępowanie o udzielenie zamówienia jest jawne.</w:t>
      </w:r>
    </w:p>
    <w:p w14:paraId="32FB1B7B" w14:textId="13C2876D"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Nie ujawnia się informacji stanowiących tajemnicę przedsiębiorstwa w rozumieniu przepisów ustawy z dnia 16 kwietnia 1993 r. o zwalczaniu nieuczciwej konkurencji (Dz. U. z 20</w:t>
      </w:r>
      <w:r w:rsidR="00AD469A">
        <w:rPr>
          <w:rFonts w:ascii="Calibri" w:eastAsia="Calibri" w:hAnsi="Calibri" w:cs="Calibri"/>
          <w:lang w:eastAsia="pl-PL"/>
        </w:rPr>
        <w:t>22</w:t>
      </w:r>
      <w:r w:rsidRPr="00982F43">
        <w:rPr>
          <w:rFonts w:ascii="Calibri" w:eastAsia="Calibri" w:hAnsi="Calibri" w:cs="Calibri"/>
          <w:lang w:val="x-none" w:eastAsia="pl-PL"/>
        </w:rPr>
        <w:t xml:space="preserve"> r. poz. 1</w:t>
      </w:r>
      <w:r w:rsidR="00AD469A">
        <w:rPr>
          <w:rFonts w:ascii="Calibri" w:eastAsia="Calibri" w:hAnsi="Calibri" w:cs="Calibri"/>
          <w:lang w:eastAsia="pl-PL"/>
        </w:rPr>
        <w:t>233</w:t>
      </w:r>
      <w:r w:rsidRPr="00982F43">
        <w:rPr>
          <w:rFonts w:ascii="Calibri" w:eastAsia="Calibri" w:hAnsi="Calibri" w:cs="Calibri"/>
          <w:lang w:val="x-none" w:eastAsia="pl-PL"/>
        </w:rPr>
        <w:t xml:space="preserve">), jeżeli wykonawca, wraz z przekazaniem takich informacji, </w:t>
      </w:r>
      <w:r w:rsidRPr="00982F43">
        <w:rPr>
          <w:rFonts w:ascii="Calibri" w:eastAsia="Calibri" w:hAnsi="Calibri" w:cs="Calibri"/>
          <w:u w:val="single"/>
          <w:lang w:val="x-none" w:eastAsia="pl-PL"/>
        </w:rPr>
        <w:t>zastrzegł,</w:t>
      </w:r>
      <w:r w:rsidRPr="00982F43">
        <w:rPr>
          <w:rFonts w:ascii="Calibri" w:eastAsia="Calibri" w:hAnsi="Calibri" w:cs="Calibri"/>
          <w:lang w:val="x-none" w:eastAsia="pl-PL"/>
        </w:rPr>
        <w:t xml:space="preserve"> że nie mogą być one udostępniane oraz </w:t>
      </w:r>
      <w:r w:rsidRPr="00982F43">
        <w:rPr>
          <w:rFonts w:ascii="Calibri" w:eastAsia="Calibri" w:hAnsi="Calibri" w:cs="Calibri"/>
          <w:u w:val="single"/>
          <w:lang w:val="x-none" w:eastAsia="pl-PL"/>
        </w:rPr>
        <w:t>wykazał,</w:t>
      </w:r>
      <w:r w:rsidRPr="00982F43">
        <w:rPr>
          <w:rFonts w:ascii="Calibri" w:eastAsia="Calibri" w:hAnsi="Calibri" w:cs="Calibri"/>
          <w:lang w:val="x-none" w:eastAsia="pl-PL"/>
        </w:rPr>
        <w:t xml:space="preserve"> że zastrzeżone informacje stanowią tajemnicę przedsiębiorstwa. Wykonawca nie może zastrzec informacji, o których mowa w art. 222 ust. 5 ustawy Pzp.</w:t>
      </w:r>
    </w:p>
    <w:p w14:paraId="6659FBA6" w14:textId="4D2446F9"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b/>
          <w:lang w:val="x-none" w:eastAsia="pl-PL"/>
        </w:rPr>
      </w:pPr>
      <w:r w:rsidRPr="00982F43">
        <w:rPr>
          <w:rFonts w:ascii="Calibri" w:eastAsia="Calibri" w:hAnsi="Calibri" w:cs="Calibri"/>
          <w:lang w:val="x-none" w:eastAsia="pl-PL"/>
        </w:rPr>
        <w:t xml:space="preserve">Zamawiający wymaga, aby informacje zastrzeżone jako tajemnica przedsiębiorstwa </w:t>
      </w:r>
      <w:r w:rsidR="00DE0436">
        <w:rPr>
          <w:rFonts w:ascii="Calibri" w:eastAsia="Calibri" w:hAnsi="Calibri" w:cs="Calibri"/>
          <w:lang w:val="x-none" w:eastAsia="pl-PL"/>
        </w:rPr>
        <w:t xml:space="preserve">zostały </w:t>
      </w:r>
      <w:r w:rsidRPr="00982F43">
        <w:rPr>
          <w:rFonts w:ascii="Calibri" w:eastAsia="Calibri" w:hAnsi="Calibri" w:cs="Calibri"/>
          <w:lang w:val="x-none" w:eastAsia="pl-PL"/>
        </w:rPr>
        <w:t xml:space="preserve">złożone </w:t>
      </w:r>
      <w:r w:rsidR="00DE0436">
        <w:rPr>
          <w:rFonts w:ascii="Calibri" w:eastAsia="Calibri" w:hAnsi="Calibri" w:cs="Calibri"/>
          <w:lang w:val="x-none" w:eastAsia="pl-PL"/>
        </w:rPr>
        <w:br/>
      </w:r>
      <w:r w:rsidRPr="00982F43">
        <w:rPr>
          <w:rFonts w:ascii="Calibri" w:eastAsia="Calibri" w:hAnsi="Calibri" w:cs="Calibri"/>
          <w:bCs/>
          <w:lang w:val="x-none" w:eastAsia="pl-PL"/>
        </w:rPr>
        <w:t>w oddzielnym pliku z tytułem „tajemnica przedsiębiorstwa” oraz</w:t>
      </w:r>
      <w:r w:rsidRPr="00982F43">
        <w:rPr>
          <w:rFonts w:ascii="Calibri" w:eastAsia="Calibri" w:hAnsi="Calibri" w:cs="Calibri"/>
          <w:lang w:val="x-none" w:eastAsia="pl-PL"/>
        </w:rPr>
        <w:t xml:space="preserve"> zamieszczone w formularzu składania ofert na stronie postępowania na </w:t>
      </w:r>
      <w:r w:rsidR="00A42947">
        <w:rPr>
          <w:rFonts w:ascii="Calibri" w:eastAsia="Calibri" w:hAnsi="Calibri" w:cs="Calibri"/>
          <w:lang w:val="x-none" w:eastAsia="pl-PL"/>
        </w:rPr>
        <w:t>p</w:t>
      </w:r>
      <w:r w:rsidRPr="00982F43">
        <w:rPr>
          <w:rFonts w:ascii="Calibri" w:eastAsia="Calibri" w:hAnsi="Calibri" w:cs="Calibri"/>
          <w:lang w:val="x-none" w:eastAsia="pl-PL"/>
        </w:rPr>
        <w:t xml:space="preserve">latformie w wierszu </w:t>
      </w:r>
      <w:r w:rsidRPr="00982F43">
        <w:rPr>
          <w:rFonts w:ascii="Calibri" w:eastAsia="Calibri" w:hAnsi="Calibri" w:cs="Calibri"/>
          <w:u w:val="single"/>
          <w:lang w:val="x-none" w:eastAsia="pl-PL"/>
        </w:rPr>
        <w:t>Tajemnica przedsiębiorstwa</w:t>
      </w:r>
      <w:r w:rsidRPr="00982F43">
        <w:rPr>
          <w:rFonts w:ascii="Calibri" w:eastAsia="Calibri" w:hAnsi="Calibri" w:cs="Calibri"/>
          <w:lang w:val="x-none" w:eastAsia="pl-PL"/>
        </w:rPr>
        <w:t>. Brak jednoznacznego wskazania, które informacje stanowią tajemnicę przedsiębiorstwa oznaczać będzie, że wszelkie oświadczenia i zaświadczenia składane w trakcie niniejszego postępowania są jawne bez zastrzeżeń.</w:t>
      </w:r>
    </w:p>
    <w:p w14:paraId="2517F176" w14:textId="77777777"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b/>
          <w:lang w:val="x-none" w:eastAsia="pl-PL"/>
        </w:rPr>
      </w:pPr>
      <w:r w:rsidRPr="00982F43">
        <w:rPr>
          <w:rFonts w:ascii="Calibri" w:eastAsia="Calibri" w:hAnsi="Calibri" w:cs="Calibri"/>
          <w:lang w:val="x-none" w:eastAsia="pl-PL"/>
        </w:rPr>
        <w:t>Zastrzeżenie informacji, które nie stanowią tajemnicy przedsiębiorstwa w rozumieniu ustawy o zwalczaniu nieuczciwej konkurencji</w:t>
      </w:r>
      <w:r w:rsidRPr="00982F43">
        <w:rPr>
          <w:rFonts w:ascii="Calibri" w:eastAsia="Calibri" w:hAnsi="Calibri" w:cs="Calibri"/>
          <w:lang w:eastAsia="pl-PL"/>
        </w:rPr>
        <w:t>,</w:t>
      </w:r>
      <w:r w:rsidRPr="00982F43">
        <w:rPr>
          <w:rFonts w:ascii="Calibri" w:eastAsia="Calibri" w:hAnsi="Calibri" w:cs="Calibri"/>
          <w:lang w:val="x-none" w:eastAsia="pl-PL"/>
        </w:rPr>
        <w:t xml:space="preserve"> będzie traktowane jako bezskuteczne i skutkować będzie</w:t>
      </w:r>
      <w:r w:rsidRPr="00982F43">
        <w:rPr>
          <w:rFonts w:ascii="Calibri" w:eastAsia="Calibri" w:hAnsi="Calibri" w:cs="Calibri"/>
          <w:lang w:eastAsia="pl-PL"/>
        </w:rPr>
        <w:t>,</w:t>
      </w:r>
      <w:r w:rsidRPr="00982F43">
        <w:rPr>
          <w:rFonts w:ascii="Calibri" w:eastAsia="Calibri" w:hAnsi="Calibri" w:cs="Calibri"/>
          <w:lang w:val="x-none" w:eastAsia="pl-PL"/>
        </w:rPr>
        <w:t xml:space="preserve"> zgodnie z uchwałą SN z 20 października 2005 r. (sygn. III CZP 74/05)</w:t>
      </w:r>
      <w:r w:rsidRPr="00982F43">
        <w:rPr>
          <w:rFonts w:ascii="Calibri" w:eastAsia="Calibri" w:hAnsi="Calibri" w:cs="Calibri"/>
          <w:lang w:eastAsia="pl-PL"/>
        </w:rPr>
        <w:t>,</w:t>
      </w:r>
      <w:r w:rsidRPr="00982F43">
        <w:rPr>
          <w:rFonts w:ascii="Calibri" w:eastAsia="Calibri" w:hAnsi="Calibri" w:cs="Calibri"/>
          <w:lang w:val="x-none" w:eastAsia="pl-PL"/>
        </w:rPr>
        <w:t xml:space="preserve"> ich odtajnieniem.</w:t>
      </w:r>
    </w:p>
    <w:p w14:paraId="229713C3" w14:textId="77777777" w:rsidR="00982F43" w:rsidRPr="00982F43" w:rsidRDefault="00982F43" w:rsidP="00FE0039">
      <w:pPr>
        <w:numPr>
          <w:ilvl w:val="1"/>
          <w:numId w:val="5"/>
        </w:numPr>
        <w:tabs>
          <w:tab w:val="num" w:pos="567"/>
        </w:tabs>
        <w:spacing w:after="0" w:line="276" w:lineRule="auto"/>
        <w:ind w:left="567" w:hanging="567"/>
        <w:contextualSpacing/>
        <w:jc w:val="both"/>
        <w:rPr>
          <w:rFonts w:ascii="Calibri" w:eastAsia="Calibri" w:hAnsi="Calibri" w:cs="Calibri"/>
          <w:b/>
          <w:lang w:val="x-none" w:eastAsia="pl-PL"/>
        </w:rPr>
      </w:pPr>
      <w:r w:rsidRPr="00982F43">
        <w:rPr>
          <w:rFonts w:ascii="Calibri" w:eastAsia="Calibri" w:hAnsi="Calibri" w:cs="Calibri"/>
          <w:lang w:val="x-none" w:eastAsia="pl-PL"/>
        </w:rPr>
        <w:t>Jeżeli w trakcie postępowania wykonawca będzie przekazywał informacje zastrzeżone jako tajemnica przedsiębiorstwa, winien to odpowiednio zaznaczyć oraz nie później niż w terminie składania informacji wykazać, iż zastrzeżone informacje stanowią tajemnicę przedsiębiorstwa.</w:t>
      </w:r>
    </w:p>
    <w:p w14:paraId="18DDD5CA" w14:textId="64B638F5" w:rsidR="00982F43" w:rsidRPr="00FE0039" w:rsidRDefault="00982F43" w:rsidP="00FE0039">
      <w:pPr>
        <w:numPr>
          <w:ilvl w:val="0"/>
          <w:numId w:val="5"/>
        </w:numPr>
        <w:tabs>
          <w:tab w:val="clear" w:pos="454"/>
          <w:tab w:val="num" w:pos="567"/>
        </w:tabs>
        <w:spacing w:after="0" w:line="276" w:lineRule="auto"/>
        <w:ind w:left="567" w:hanging="567"/>
        <w:contextualSpacing/>
        <w:jc w:val="both"/>
        <w:rPr>
          <w:rFonts w:ascii="Calibri" w:eastAsia="Calibri" w:hAnsi="Calibri" w:cs="Calibri"/>
          <w:lang w:val="x-none" w:eastAsia="pl-PL"/>
        </w:rPr>
      </w:pPr>
      <w:r w:rsidRPr="00982F43">
        <w:rPr>
          <w:rFonts w:ascii="Calibri" w:eastAsia="Calibri" w:hAnsi="Calibri" w:cs="Calibri"/>
          <w:lang w:val="x-none" w:eastAsia="pl-PL"/>
        </w:rPr>
        <w:t>Oferta, której treść jest niezgodna z warunkami zamówienia, zostanie odrzucona (art. 226 ust. 1 pkt 5 ustawy Pzp). Wszelkie niejasności i obiekcje dotyczące treści zapisów w SWZ należy zatem wyjaśnić z </w:t>
      </w:r>
      <w:r w:rsidRPr="00982F43">
        <w:rPr>
          <w:rFonts w:ascii="Calibri" w:eastAsia="Calibri" w:hAnsi="Calibri" w:cs="Calibri"/>
          <w:lang w:eastAsia="pl-PL"/>
        </w:rPr>
        <w:t>zamawiającym</w:t>
      </w:r>
      <w:r w:rsidRPr="00982F43">
        <w:rPr>
          <w:rFonts w:ascii="Calibri" w:eastAsia="Calibri" w:hAnsi="Calibri" w:cs="Calibri"/>
          <w:lang w:val="x-none" w:eastAsia="pl-PL"/>
        </w:rPr>
        <w:t xml:space="preserve"> przed terminem składania ofert</w:t>
      </w:r>
      <w:r w:rsidRPr="00982F43">
        <w:rPr>
          <w:rFonts w:ascii="Calibri" w:eastAsia="Calibri" w:hAnsi="Calibri" w:cs="Calibri"/>
          <w:lang w:eastAsia="pl-PL"/>
        </w:rPr>
        <w:t>.</w:t>
      </w:r>
    </w:p>
    <w:p w14:paraId="3DB3F38F" w14:textId="77777777" w:rsidR="00FE0039" w:rsidRPr="00982F43" w:rsidRDefault="00FE0039" w:rsidP="00FE0039">
      <w:pPr>
        <w:spacing w:after="0" w:line="276" w:lineRule="auto"/>
        <w:ind w:left="567"/>
        <w:contextualSpacing/>
        <w:jc w:val="both"/>
        <w:rPr>
          <w:rFonts w:ascii="Calibri" w:eastAsia="Calibri" w:hAnsi="Calibri" w:cs="Calibri"/>
          <w:lang w:val="x-none" w:eastAsia="pl-PL"/>
        </w:rPr>
      </w:pPr>
    </w:p>
    <w:p w14:paraId="115F77D5" w14:textId="77777777" w:rsidR="00982F43" w:rsidRPr="00982F43" w:rsidRDefault="00982F43" w:rsidP="00FE0039">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Sposób oraz termin składania ofert</w:t>
      </w:r>
    </w:p>
    <w:p w14:paraId="781EA300" w14:textId="77777777" w:rsidR="003B1078" w:rsidRPr="003B1078" w:rsidRDefault="003B1078" w:rsidP="00FE0039">
      <w:pPr>
        <w:spacing w:after="0" w:line="276" w:lineRule="auto"/>
        <w:ind w:left="567"/>
        <w:contextualSpacing/>
        <w:jc w:val="both"/>
        <w:rPr>
          <w:rFonts w:ascii="Calibri" w:eastAsia="Calibri" w:hAnsi="Calibri" w:cs="Calibri"/>
          <w:u w:val="single"/>
          <w:lang w:val="x-none"/>
        </w:rPr>
      </w:pPr>
    </w:p>
    <w:p w14:paraId="71A7D1D9" w14:textId="428D5204" w:rsidR="00E8460D" w:rsidRPr="00E8460D" w:rsidRDefault="00831E4A" w:rsidP="00831E4A">
      <w:pPr>
        <w:pStyle w:val="Akapitzlist"/>
        <w:numPr>
          <w:ilvl w:val="0"/>
          <w:numId w:val="6"/>
        </w:numPr>
        <w:tabs>
          <w:tab w:val="clear" w:pos="454"/>
          <w:tab w:val="num" w:pos="567"/>
        </w:tabs>
        <w:spacing w:after="0"/>
        <w:ind w:left="567" w:hanging="567"/>
        <w:jc w:val="both"/>
        <w:rPr>
          <w:rFonts w:cs="Calibri"/>
          <w:u w:val="single"/>
        </w:rPr>
      </w:pPr>
      <w:r w:rsidRPr="005C23A1">
        <w:rPr>
          <w:rFonts w:cs="Calibri"/>
        </w:rPr>
        <w:t xml:space="preserve">Ofertę wraz z wymaganymi dokumentami należy umieścić na </w:t>
      </w:r>
      <w:r w:rsidRPr="005C23A1">
        <w:rPr>
          <w:rFonts w:cs="Calibri"/>
          <w:lang w:val="pl-PL"/>
        </w:rPr>
        <w:t xml:space="preserve">platformie zakupowej </w:t>
      </w:r>
      <w:r w:rsidRPr="005C23A1">
        <w:rPr>
          <w:rFonts w:cs="Calibri"/>
        </w:rPr>
        <w:t xml:space="preserve">pod adresem: </w:t>
      </w:r>
      <w:hyperlink r:id="rId18" w:history="1"/>
      <w:hyperlink r:id="rId19" w:history="1">
        <w:r w:rsidR="00E8460D" w:rsidRPr="0054195B">
          <w:rPr>
            <w:rStyle w:val="Hipercze"/>
            <w:rFonts w:cs="Calibri"/>
          </w:rPr>
          <w:t>https://platformazakupowa</w:t>
        </w:r>
        <w:r w:rsidR="00E8460D" w:rsidRPr="0054195B">
          <w:rPr>
            <w:rStyle w:val="Hipercze"/>
            <w:rFonts w:cs="Calibri"/>
            <w:lang w:val="pl-PL"/>
          </w:rPr>
          <w:t>.pl/pn/sp_naklo</w:t>
        </w:r>
      </w:hyperlink>
      <w:r w:rsidR="00E8460D">
        <w:rPr>
          <w:rFonts w:cs="Calibri"/>
          <w:lang w:val="pl-PL"/>
        </w:rPr>
        <w:t xml:space="preserve"> (</w:t>
      </w:r>
      <w:r w:rsidRPr="005C23A1">
        <w:rPr>
          <w:rFonts w:cs="Calibri"/>
          <w:lang w:val="pl-PL"/>
        </w:rPr>
        <w:t>należy odszukać przedmiotowe postępowanie).</w:t>
      </w:r>
    </w:p>
    <w:p w14:paraId="6A526B84" w14:textId="77777777" w:rsidR="00BC2937" w:rsidRDefault="009127F3" w:rsidP="00E8460D">
      <w:pPr>
        <w:pStyle w:val="Akapitzlist"/>
        <w:spacing w:after="0"/>
        <w:ind w:left="567"/>
        <w:jc w:val="both"/>
        <w:rPr>
          <w:rFonts w:cs="Calibri"/>
          <w:lang w:val="pl-PL"/>
        </w:rPr>
      </w:pPr>
      <w:r>
        <w:rPr>
          <w:rFonts w:cs="Calibri"/>
          <w:lang w:val="pl-PL"/>
        </w:rPr>
        <w:t xml:space="preserve">Bezpośredni </w:t>
      </w:r>
      <w:r w:rsidR="005C23A1">
        <w:rPr>
          <w:rFonts w:cs="Calibri"/>
          <w:lang w:val="pl-PL"/>
        </w:rPr>
        <w:t>adres strony prowadzonego postępowania to:</w:t>
      </w:r>
    </w:p>
    <w:p w14:paraId="1684EADE" w14:textId="29BAB832" w:rsidR="00982F43" w:rsidRPr="00BC2937" w:rsidRDefault="00BC2937" w:rsidP="00BC2937">
      <w:pPr>
        <w:pStyle w:val="Akapitzlist"/>
        <w:spacing w:after="0"/>
        <w:ind w:left="567"/>
        <w:jc w:val="both"/>
        <w:rPr>
          <w:rFonts w:cs="Calibri"/>
          <w:lang w:val="pl-PL"/>
        </w:rPr>
      </w:pPr>
      <w:hyperlink r:id="rId20" w:history="1">
        <w:r w:rsidRPr="00BC4352">
          <w:rPr>
            <w:rStyle w:val="Hipercze"/>
            <w:rFonts w:cs="Calibri"/>
            <w:lang w:val="pl-PL"/>
          </w:rPr>
          <w:t>https://platformazakupowa.pl/transakcja/1063001</w:t>
        </w:r>
      </w:hyperlink>
    </w:p>
    <w:p w14:paraId="0432FAE1" w14:textId="77777777" w:rsidR="00982F43" w:rsidRPr="00982F43" w:rsidRDefault="00982F43" w:rsidP="00831E4A">
      <w:pPr>
        <w:numPr>
          <w:ilvl w:val="0"/>
          <w:numId w:val="6"/>
        </w:numPr>
        <w:tabs>
          <w:tab w:val="clear" w:pos="454"/>
          <w:tab w:val="num" w:pos="567"/>
        </w:tabs>
        <w:spacing w:after="0" w:line="276" w:lineRule="auto"/>
        <w:ind w:left="567" w:hanging="567"/>
        <w:contextualSpacing/>
        <w:rPr>
          <w:rFonts w:ascii="Calibri" w:eastAsia="Calibri" w:hAnsi="Calibri" w:cs="Calibri"/>
          <w:u w:val="single"/>
          <w:lang w:val="x-none"/>
        </w:rPr>
      </w:pPr>
      <w:r w:rsidRPr="00982F43">
        <w:rPr>
          <w:rFonts w:ascii="Calibri" w:eastAsia="Calibri" w:hAnsi="Calibri" w:cs="Calibri"/>
          <w:lang w:val="x-none"/>
        </w:rPr>
        <w:t>Do oferty należy dołączyć wszystkie wymagane w SWZ dokumenty.</w:t>
      </w:r>
    </w:p>
    <w:p w14:paraId="32CF2E01" w14:textId="77777777" w:rsidR="00982F43" w:rsidRPr="00982F43" w:rsidRDefault="00982F43" w:rsidP="00831E4A">
      <w:pPr>
        <w:numPr>
          <w:ilvl w:val="0"/>
          <w:numId w:val="6"/>
        </w:numPr>
        <w:tabs>
          <w:tab w:val="clear" w:pos="454"/>
          <w:tab w:val="num" w:pos="567"/>
        </w:tabs>
        <w:spacing w:after="0" w:line="276" w:lineRule="auto"/>
        <w:ind w:left="567" w:hanging="567"/>
        <w:contextualSpacing/>
        <w:jc w:val="both"/>
        <w:rPr>
          <w:rFonts w:ascii="Calibri" w:eastAsia="Calibri" w:hAnsi="Calibri" w:cs="Calibri"/>
          <w:u w:val="single"/>
          <w:lang w:val="x-none"/>
        </w:rPr>
      </w:pPr>
      <w:r w:rsidRPr="00982F43">
        <w:rPr>
          <w:rFonts w:ascii="Calibri" w:eastAsia="Calibri" w:hAnsi="Calibri" w:cs="Calibri"/>
          <w:lang w:val="x-none"/>
        </w:rPr>
        <w:t>Po wypełnieniu Formularza składania oferty lub wniosku i dołączeni</w:t>
      </w:r>
      <w:r w:rsidRPr="00982F43">
        <w:rPr>
          <w:rFonts w:ascii="Calibri" w:eastAsia="Calibri" w:hAnsi="Calibri" w:cs="Calibri"/>
        </w:rPr>
        <w:t xml:space="preserve">u </w:t>
      </w:r>
      <w:r w:rsidRPr="00982F43">
        <w:rPr>
          <w:rFonts w:ascii="Calibri" w:eastAsia="Calibri" w:hAnsi="Calibri" w:cs="Calibri"/>
          <w:lang w:val="x-none"/>
        </w:rPr>
        <w:t>wszystkich wymaganych załączników należy kliknąć przycisk „Przejdź do podsumowania”.</w:t>
      </w:r>
    </w:p>
    <w:p w14:paraId="5124B2E8" w14:textId="593450ED"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Oferta składana elektronicznie musi zostać podpisana elektronicznym podpisem kwalifikowanym, podpisem zaufanym lub podpisem osobistym.</w:t>
      </w:r>
    </w:p>
    <w:p w14:paraId="07F04042" w14:textId="77777777"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 datę złożenia oferty przyjmuje się datę jej przekazania w systemie (platformie) w drugim kroku składania oferty poprzez kliknięcie przycisku „Złóż ofertę” i wyświetlenie się komunikatu, że oferta została zaszyfrowana i złożona.</w:t>
      </w:r>
    </w:p>
    <w:p w14:paraId="26DDCC84" w14:textId="77777777"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Szczegółowa instrukcja dla </w:t>
      </w:r>
      <w:r w:rsidRPr="00982F43">
        <w:rPr>
          <w:rFonts w:ascii="Calibri" w:eastAsia="Calibri" w:hAnsi="Calibri" w:cs="Calibri"/>
        </w:rPr>
        <w:t xml:space="preserve">wykonawców </w:t>
      </w:r>
      <w:r w:rsidRPr="00982F43">
        <w:rPr>
          <w:rFonts w:ascii="Calibri" w:eastAsia="Calibri" w:hAnsi="Calibri" w:cs="Calibri"/>
          <w:lang w:val="x-none"/>
        </w:rPr>
        <w:t xml:space="preserve">dotycząca złożenia, zmiany i wycofania oferty znajduje się na stronie internetowej pod adresem:  </w:t>
      </w:r>
      <w:hyperlink r:id="rId21">
        <w:r w:rsidRPr="00982F43">
          <w:rPr>
            <w:rFonts w:ascii="Calibri" w:eastAsia="Calibri" w:hAnsi="Calibri" w:cs="Calibri"/>
            <w:color w:val="0070C0"/>
            <w:u w:val="single"/>
            <w:lang w:val="x-none"/>
          </w:rPr>
          <w:t>https://platformazakupowa.pl/strona/45-instrukcje</w:t>
        </w:r>
      </w:hyperlink>
      <w:r w:rsidRPr="00982F43">
        <w:rPr>
          <w:rFonts w:ascii="Calibri" w:eastAsia="Calibri" w:hAnsi="Calibri" w:cs="Times New Roman"/>
        </w:rPr>
        <w:t>.</w:t>
      </w:r>
    </w:p>
    <w:p w14:paraId="25FBA1B2" w14:textId="486B6FC3" w:rsidR="00982F43" w:rsidRPr="00A57945" w:rsidRDefault="00982F43" w:rsidP="00FE0039">
      <w:pPr>
        <w:numPr>
          <w:ilvl w:val="0"/>
          <w:numId w:val="6"/>
        </w:numPr>
        <w:tabs>
          <w:tab w:val="clear" w:pos="454"/>
          <w:tab w:val="num" w:pos="567"/>
        </w:tabs>
        <w:spacing w:after="0" w:line="276" w:lineRule="auto"/>
        <w:ind w:hanging="680"/>
        <w:contextualSpacing/>
        <w:rPr>
          <w:rFonts w:ascii="Calibri" w:eastAsia="Calibri" w:hAnsi="Calibri" w:cs="Calibri"/>
          <w:b/>
          <w:bCs/>
          <w:lang w:val="x-none"/>
        </w:rPr>
      </w:pPr>
      <w:r w:rsidRPr="00982F43">
        <w:rPr>
          <w:rFonts w:ascii="Calibri" w:eastAsia="Calibri" w:hAnsi="Calibri" w:cs="Calibri"/>
          <w:lang w:val="x-none"/>
        </w:rPr>
        <w:t xml:space="preserve">Termin składania ofert </w:t>
      </w:r>
      <w:r w:rsidRPr="00FF259B">
        <w:rPr>
          <w:rFonts w:ascii="Calibri" w:eastAsia="Calibri" w:hAnsi="Calibri" w:cs="Calibri"/>
          <w:lang w:val="x-none"/>
        </w:rPr>
        <w:t xml:space="preserve">upływa w </w:t>
      </w:r>
      <w:r w:rsidRPr="00A57945">
        <w:rPr>
          <w:rFonts w:ascii="Calibri" w:eastAsia="Calibri" w:hAnsi="Calibri" w:cs="Calibri"/>
          <w:lang w:val="x-none"/>
        </w:rPr>
        <w:t>dniu</w:t>
      </w:r>
      <w:r w:rsidRPr="00A57945">
        <w:rPr>
          <w:rFonts w:ascii="Calibri" w:eastAsia="Calibri" w:hAnsi="Calibri" w:cs="Calibri"/>
          <w:b/>
          <w:bCs/>
          <w:lang w:val="x-none"/>
        </w:rPr>
        <w:t xml:space="preserve"> </w:t>
      </w:r>
      <w:r w:rsidR="00A57945" w:rsidRPr="00A57945">
        <w:rPr>
          <w:rFonts w:ascii="Calibri" w:eastAsia="Calibri" w:hAnsi="Calibri" w:cs="Calibri"/>
          <w:b/>
          <w:bCs/>
        </w:rPr>
        <w:t>28</w:t>
      </w:r>
      <w:r w:rsidR="005A378C" w:rsidRPr="00A57945">
        <w:rPr>
          <w:rFonts w:ascii="Calibri" w:eastAsia="Calibri" w:hAnsi="Calibri" w:cs="Calibri"/>
          <w:b/>
          <w:bCs/>
        </w:rPr>
        <w:t>.</w:t>
      </w:r>
      <w:r w:rsidR="00BC2937" w:rsidRPr="00A57945">
        <w:rPr>
          <w:rFonts w:ascii="Calibri" w:eastAsia="Calibri" w:hAnsi="Calibri" w:cs="Calibri"/>
          <w:b/>
          <w:bCs/>
        </w:rPr>
        <w:t>0</w:t>
      </w:r>
      <w:r w:rsidR="00A57945" w:rsidRPr="00A57945">
        <w:rPr>
          <w:rFonts w:ascii="Calibri" w:eastAsia="Calibri" w:hAnsi="Calibri" w:cs="Calibri"/>
          <w:b/>
          <w:bCs/>
        </w:rPr>
        <w:t>2</w:t>
      </w:r>
      <w:r w:rsidR="00BC2937" w:rsidRPr="00A57945">
        <w:rPr>
          <w:rFonts w:ascii="Calibri" w:eastAsia="Calibri" w:hAnsi="Calibri" w:cs="Calibri"/>
          <w:b/>
          <w:bCs/>
        </w:rPr>
        <w:t>.</w:t>
      </w:r>
      <w:r w:rsidR="003B1078" w:rsidRPr="00A57945">
        <w:rPr>
          <w:rFonts w:ascii="Calibri" w:eastAsia="Calibri" w:hAnsi="Calibri" w:cs="Calibri"/>
          <w:b/>
          <w:bCs/>
        </w:rPr>
        <w:t>202</w:t>
      </w:r>
      <w:r w:rsidR="007A734A" w:rsidRPr="00A57945">
        <w:rPr>
          <w:rFonts w:ascii="Calibri" w:eastAsia="Calibri" w:hAnsi="Calibri" w:cs="Calibri"/>
          <w:b/>
          <w:bCs/>
        </w:rPr>
        <w:t>5</w:t>
      </w:r>
      <w:r w:rsidR="003B1078" w:rsidRPr="00A57945">
        <w:rPr>
          <w:rFonts w:ascii="Calibri" w:eastAsia="Calibri" w:hAnsi="Calibri" w:cs="Calibri"/>
          <w:b/>
          <w:bCs/>
        </w:rPr>
        <w:t xml:space="preserve"> r. o godz. 9.00.</w:t>
      </w:r>
    </w:p>
    <w:p w14:paraId="4176F6EA" w14:textId="01BA4D6C"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396A42">
        <w:rPr>
          <w:rFonts w:ascii="Calibri" w:eastAsia="Calibri" w:hAnsi="Calibri" w:cs="Calibri"/>
          <w:lang w:val="x-none"/>
        </w:rPr>
        <w:t xml:space="preserve">Otwarcie ofert nastąpi w </w:t>
      </w:r>
      <w:r w:rsidRPr="00A57945">
        <w:rPr>
          <w:rFonts w:ascii="Calibri" w:eastAsia="Calibri" w:hAnsi="Calibri" w:cs="Calibri"/>
          <w:lang w:val="x-none"/>
        </w:rPr>
        <w:t xml:space="preserve">dniu </w:t>
      </w:r>
      <w:r w:rsidR="00A57945" w:rsidRPr="00A57945">
        <w:rPr>
          <w:rFonts w:ascii="Calibri" w:eastAsia="Calibri" w:hAnsi="Calibri" w:cs="Calibri"/>
          <w:b/>
        </w:rPr>
        <w:t>28.</w:t>
      </w:r>
      <w:r w:rsidR="00BC2937" w:rsidRPr="00A57945">
        <w:rPr>
          <w:rFonts w:ascii="Calibri" w:eastAsia="Calibri" w:hAnsi="Calibri" w:cs="Calibri"/>
          <w:b/>
        </w:rPr>
        <w:t>0</w:t>
      </w:r>
      <w:r w:rsidR="00A57945" w:rsidRPr="00A57945">
        <w:rPr>
          <w:rFonts w:ascii="Calibri" w:eastAsia="Calibri" w:hAnsi="Calibri" w:cs="Calibri"/>
          <w:b/>
        </w:rPr>
        <w:t>2</w:t>
      </w:r>
      <w:r w:rsidR="00BC2937" w:rsidRPr="00A57945">
        <w:rPr>
          <w:rFonts w:ascii="Calibri" w:eastAsia="Calibri" w:hAnsi="Calibri" w:cs="Calibri"/>
          <w:b/>
        </w:rPr>
        <w:t>.</w:t>
      </w:r>
      <w:r w:rsidR="003B1078" w:rsidRPr="00A57945">
        <w:rPr>
          <w:rFonts w:ascii="Calibri" w:eastAsia="Calibri" w:hAnsi="Calibri" w:cs="Calibri"/>
          <w:b/>
        </w:rPr>
        <w:t>202</w:t>
      </w:r>
      <w:r w:rsidR="007A734A" w:rsidRPr="00A57945">
        <w:rPr>
          <w:rFonts w:ascii="Calibri" w:eastAsia="Calibri" w:hAnsi="Calibri" w:cs="Calibri"/>
          <w:b/>
        </w:rPr>
        <w:t>5</w:t>
      </w:r>
      <w:r w:rsidR="003B1078" w:rsidRPr="00A57945">
        <w:rPr>
          <w:rFonts w:ascii="Calibri" w:eastAsia="Calibri" w:hAnsi="Calibri" w:cs="Calibri"/>
          <w:b/>
        </w:rPr>
        <w:t xml:space="preserve"> r. o godz. 9.15</w:t>
      </w:r>
      <w:r w:rsidRPr="00A57945">
        <w:rPr>
          <w:rFonts w:ascii="Calibri" w:eastAsia="Calibri" w:hAnsi="Calibri" w:cs="Calibri"/>
          <w:b/>
          <w:bCs/>
          <w:lang w:val="x-none"/>
        </w:rPr>
        <w:t xml:space="preserve"> </w:t>
      </w:r>
      <w:r w:rsidRPr="00A57945">
        <w:rPr>
          <w:rFonts w:ascii="Calibri" w:eastAsia="Calibri" w:hAnsi="Calibri" w:cs="Calibri"/>
          <w:lang w:val="x-none"/>
        </w:rPr>
        <w:t>przy</w:t>
      </w:r>
      <w:r w:rsidRPr="00396A42">
        <w:rPr>
          <w:rFonts w:ascii="Calibri" w:eastAsia="Calibri" w:hAnsi="Calibri" w:cs="Calibri"/>
          <w:lang w:val="x-none"/>
        </w:rPr>
        <w:t xml:space="preserve"> użyciu</w:t>
      </w:r>
      <w:r w:rsidRPr="00982F43">
        <w:rPr>
          <w:rFonts w:ascii="Calibri" w:eastAsia="Calibri" w:hAnsi="Calibri" w:cs="Calibri"/>
          <w:lang w:val="x-none"/>
        </w:rPr>
        <w:t xml:space="preserve"> </w:t>
      </w:r>
      <w:r w:rsidRPr="00982F43">
        <w:rPr>
          <w:rFonts w:ascii="Calibri" w:eastAsia="Calibri" w:hAnsi="Calibri" w:cs="Calibri"/>
        </w:rPr>
        <w:t xml:space="preserve">platformy. </w:t>
      </w:r>
      <w:r w:rsidRPr="00982F43">
        <w:rPr>
          <w:rFonts w:ascii="Calibri" w:eastAsia="Calibri" w:hAnsi="Calibri" w:cs="Calibri"/>
          <w:lang w:val="x-none"/>
        </w:rPr>
        <w:t xml:space="preserve">W przypadku awarii systemu, która powoduje brak możliwości otwarcia ofert w terminie określonym przez </w:t>
      </w:r>
      <w:r w:rsidRPr="00982F43">
        <w:rPr>
          <w:rFonts w:ascii="Calibri" w:eastAsia="Calibri" w:hAnsi="Calibri" w:cs="Calibri"/>
        </w:rPr>
        <w:t>zamawiającego</w:t>
      </w:r>
      <w:r w:rsidRPr="00982F43">
        <w:rPr>
          <w:rFonts w:ascii="Calibri" w:eastAsia="Calibri" w:hAnsi="Calibri" w:cs="Calibri"/>
          <w:lang w:val="x-none"/>
        </w:rPr>
        <w:t>, otwarcie ofert następuje niezwłocznie po usunięciu awarii.</w:t>
      </w:r>
    </w:p>
    <w:p w14:paraId="0BEB5344" w14:textId="77777777"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 xml:space="preserve">Zamawiający informuje o zmianie terminu otwarcia ofert na stronie internetowej prowadzonego postępowania. </w:t>
      </w:r>
    </w:p>
    <w:p w14:paraId="5DE60C87" w14:textId="77777777"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najpóźniej przed otwarciem ofert, udostępnia na stronie internetowej prowadzonego postępowania informację o kwocie, jaką zamierza przeznaczyć na sfinansowanie zamówienia.</w:t>
      </w:r>
    </w:p>
    <w:p w14:paraId="5D7B730E" w14:textId="77777777" w:rsidR="00982F43" w:rsidRPr="00982F43" w:rsidRDefault="00982F43" w:rsidP="00FE0039">
      <w:pPr>
        <w:numPr>
          <w:ilvl w:val="0"/>
          <w:numId w:val="6"/>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Zamawiający, niezwłocznie po otwarciu ofert, udostępnia na stronie internetowej prowadzonego postępowania informacje o:</w:t>
      </w:r>
    </w:p>
    <w:p w14:paraId="63F9BC05" w14:textId="77777777" w:rsidR="00982F43" w:rsidRPr="00982F43" w:rsidRDefault="00982F43" w:rsidP="00FE0039">
      <w:pPr>
        <w:numPr>
          <w:ilvl w:val="1"/>
          <w:numId w:val="6"/>
        </w:numPr>
        <w:tabs>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color w:val="000000"/>
          <w:szCs w:val="20"/>
          <w:lang w:val="x-none"/>
        </w:rPr>
        <w:t>nazwach albo imionach i nazwiskach oraz siedzibach lub miejscach prowadzonej działalności gospodarczej albo miejscach zamieszkania wykonawców, których oferty zostały otwarte;</w:t>
      </w:r>
      <w:r w:rsidRPr="00982F43">
        <w:rPr>
          <w:rFonts w:ascii="Calibri" w:eastAsia="Calibri" w:hAnsi="Calibri" w:cs="Calibri"/>
          <w:lang w:val="x-none"/>
        </w:rPr>
        <w:t xml:space="preserve"> </w:t>
      </w:r>
    </w:p>
    <w:p w14:paraId="7EAF0725" w14:textId="77777777" w:rsidR="00982F43" w:rsidRPr="00982F43" w:rsidRDefault="00982F43" w:rsidP="00FE0039">
      <w:pPr>
        <w:numPr>
          <w:ilvl w:val="1"/>
          <w:numId w:val="6"/>
        </w:numPr>
        <w:tabs>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cenach lub kosztach zawartych w ofertach.</w:t>
      </w:r>
    </w:p>
    <w:p w14:paraId="1BB215E6" w14:textId="7E6A3B77" w:rsidR="00982F43" w:rsidRPr="00982F43" w:rsidRDefault="00982F43" w:rsidP="00FE0039">
      <w:pPr>
        <w:tabs>
          <w:tab w:val="num" w:pos="567"/>
        </w:tabs>
        <w:spacing w:after="0" w:line="276" w:lineRule="auto"/>
        <w:ind w:left="567"/>
        <w:contextualSpacing/>
        <w:jc w:val="both"/>
        <w:rPr>
          <w:rFonts w:ascii="Calibri" w:eastAsia="Calibri" w:hAnsi="Calibri" w:cs="Calibri"/>
          <w:lang w:val="x-none"/>
        </w:rPr>
      </w:pPr>
      <w:r w:rsidRPr="00982F43">
        <w:rPr>
          <w:rFonts w:ascii="Calibri" w:eastAsia="Calibri" w:hAnsi="Calibri" w:cs="Calibri"/>
          <w:lang w:val="x-none"/>
        </w:rPr>
        <w:t xml:space="preserve">Informacja zostanie opublikowana na stronie </w:t>
      </w:r>
      <w:r w:rsidR="0099279D">
        <w:rPr>
          <w:rFonts w:ascii="Calibri" w:eastAsia="Calibri" w:hAnsi="Calibri" w:cs="Calibri"/>
        </w:rPr>
        <w:t xml:space="preserve">prowadzonego </w:t>
      </w:r>
      <w:r w:rsidRPr="00982F43">
        <w:rPr>
          <w:rFonts w:ascii="Calibri" w:eastAsia="Calibri" w:hAnsi="Calibri" w:cs="Calibri"/>
          <w:lang w:val="x-none"/>
        </w:rPr>
        <w:t xml:space="preserve">postępowania w sekcji </w:t>
      </w:r>
      <w:r w:rsidRPr="00982F43">
        <w:rPr>
          <w:rFonts w:ascii="Calibri" w:eastAsia="Calibri" w:hAnsi="Calibri" w:cs="Calibri"/>
        </w:rPr>
        <w:t>„</w:t>
      </w:r>
      <w:r w:rsidRPr="00982F43">
        <w:rPr>
          <w:rFonts w:ascii="Calibri" w:eastAsia="Calibri" w:hAnsi="Calibri" w:cs="Calibri"/>
          <w:lang w:val="x-none"/>
        </w:rPr>
        <w:t>Komunikaty”.</w:t>
      </w:r>
    </w:p>
    <w:p w14:paraId="19FECAFC" w14:textId="7DFE7BB0" w:rsidR="00982F43" w:rsidRPr="00FE0039" w:rsidRDefault="00982F43" w:rsidP="00FE0039">
      <w:pPr>
        <w:numPr>
          <w:ilvl w:val="0"/>
          <w:numId w:val="6"/>
        </w:numPr>
        <w:tabs>
          <w:tab w:val="clear" w:pos="454"/>
          <w:tab w:val="num" w:pos="567"/>
        </w:tabs>
        <w:spacing w:after="0" w:line="276" w:lineRule="auto"/>
        <w:ind w:left="567" w:hanging="567"/>
        <w:contextualSpacing/>
        <w:jc w:val="both"/>
        <w:rPr>
          <w:rFonts w:ascii="Calibri" w:eastAsia="Times New Roman" w:hAnsi="Calibri" w:cs="Times New Roman"/>
          <w:lang w:val="x-none"/>
        </w:rPr>
      </w:pPr>
      <w:r w:rsidRPr="00982F43">
        <w:rPr>
          <w:rFonts w:ascii="Calibri" w:eastAsia="Calibri" w:hAnsi="Calibri" w:cs="Calibri"/>
          <w:lang w:val="x-none"/>
        </w:rPr>
        <w:t xml:space="preserve">Zgodnie z </w:t>
      </w:r>
      <w:r w:rsidRPr="00982F43">
        <w:rPr>
          <w:rFonts w:ascii="Calibri" w:eastAsia="Calibri" w:hAnsi="Calibri" w:cs="Calibri"/>
        </w:rPr>
        <w:t>u</w:t>
      </w:r>
      <w:r w:rsidRPr="00982F43">
        <w:rPr>
          <w:rFonts w:ascii="Calibri" w:eastAsia="Calibri" w:hAnsi="Calibri" w:cs="Calibri"/>
          <w:lang w:val="x-none"/>
        </w:rPr>
        <w:t xml:space="preserve">stawą Pzp </w:t>
      </w:r>
      <w:r w:rsidRPr="00982F43">
        <w:rPr>
          <w:rFonts w:ascii="Calibri" w:eastAsia="Calibri" w:hAnsi="Calibri" w:cs="Calibri"/>
        </w:rPr>
        <w:t xml:space="preserve">zamawiający nie przewiduje </w:t>
      </w:r>
      <w:r w:rsidRPr="00982F43">
        <w:rPr>
          <w:rFonts w:ascii="Calibri" w:eastAsia="Calibri" w:hAnsi="Calibri" w:cs="Times New Roman"/>
          <w:lang w:val="x-none"/>
        </w:rPr>
        <w:t>przeprowadzania jawnej sesji otwarcia ofert z</w:t>
      </w:r>
      <w:r w:rsidRPr="00982F43">
        <w:rPr>
          <w:rFonts w:ascii="Calibri" w:eastAsia="Calibri" w:hAnsi="Calibri" w:cs="Times New Roman"/>
        </w:rPr>
        <w:t> </w:t>
      </w:r>
      <w:r w:rsidRPr="00982F43">
        <w:rPr>
          <w:rFonts w:ascii="Calibri" w:eastAsia="Calibri" w:hAnsi="Calibri" w:cs="Times New Roman"/>
          <w:lang w:val="x-none"/>
        </w:rPr>
        <w:t xml:space="preserve">udziałem wykonawców </w:t>
      </w:r>
      <w:r w:rsidRPr="00982F43">
        <w:rPr>
          <w:rFonts w:ascii="Calibri" w:eastAsia="Calibri" w:hAnsi="Calibri" w:cs="Times New Roman"/>
        </w:rPr>
        <w:t xml:space="preserve">i </w:t>
      </w:r>
      <w:r w:rsidRPr="00982F43">
        <w:rPr>
          <w:rFonts w:ascii="Calibri" w:eastAsia="Calibri" w:hAnsi="Calibri" w:cs="Times New Roman"/>
          <w:lang w:val="x-none"/>
        </w:rPr>
        <w:t>transmitowania sesji otwarcia za pośrednictwem elektronicznych narzędzi do przekazu wideo on-line.</w:t>
      </w:r>
    </w:p>
    <w:p w14:paraId="26DC18F5" w14:textId="77777777" w:rsidR="00FE0039" w:rsidRPr="00982F43" w:rsidRDefault="00FE0039" w:rsidP="00FE0039">
      <w:pPr>
        <w:spacing w:after="0" w:line="276" w:lineRule="auto"/>
        <w:ind w:left="567"/>
        <w:contextualSpacing/>
        <w:jc w:val="both"/>
        <w:rPr>
          <w:rFonts w:ascii="Calibri" w:eastAsia="Times New Roman" w:hAnsi="Calibri" w:cs="Times New Roman"/>
          <w:lang w:val="x-none"/>
        </w:rPr>
      </w:pPr>
    </w:p>
    <w:p w14:paraId="5EBDE263" w14:textId="77777777" w:rsidR="00982F43" w:rsidRPr="00982F43" w:rsidRDefault="00982F43" w:rsidP="00FE0039">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Sposób obliczenia ceny</w:t>
      </w:r>
    </w:p>
    <w:p w14:paraId="5C2EC5A2" w14:textId="77777777" w:rsidR="003B1078" w:rsidRDefault="003B1078" w:rsidP="00FE0039">
      <w:pPr>
        <w:tabs>
          <w:tab w:val="left" w:pos="567"/>
        </w:tabs>
        <w:spacing w:after="0" w:line="276" w:lineRule="auto"/>
        <w:ind w:left="2880"/>
        <w:jc w:val="both"/>
        <w:rPr>
          <w:rFonts w:ascii="Calibri" w:eastAsia="Times New Roman" w:hAnsi="Calibri" w:cs="Calibri"/>
          <w:lang w:eastAsia="pl-PL"/>
        </w:rPr>
      </w:pPr>
    </w:p>
    <w:p w14:paraId="7EEA71A6" w14:textId="77777777" w:rsidR="003B1078" w:rsidRDefault="00982F43" w:rsidP="00FE0039">
      <w:pPr>
        <w:numPr>
          <w:ilvl w:val="3"/>
          <w:numId w:val="14"/>
        </w:numPr>
        <w:tabs>
          <w:tab w:val="left" w:pos="567"/>
        </w:tabs>
        <w:spacing w:after="0" w:line="276" w:lineRule="auto"/>
        <w:ind w:hanging="2880"/>
        <w:jc w:val="both"/>
        <w:rPr>
          <w:rFonts w:ascii="Calibri" w:eastAsia="Times New Roman" w:hAnsi="Calibri" w:cs="Calibri"/>
          <w:lang w:eastAsia="pl-PL"/>
        </w:rPr>
      </w:pPr>
      <w:r w:rsidRPr="00165E0C">
        <w:rPr>
          <w:rFonts w:ascii="Calibri" w:eastAsia="Times New Roman" w:hAnsi="Calibri" w:cs="Calibri"/>
          <w:lang w:eastAsia="pl-PL"/>
        </w:rPr>
        <w:t>Podstawą obliczenia ceny</w:t>
      </w:r>
      <w:r w:rsidRPr="00982F43">
        <w:rPr>
          <w:rFonts w:ascii="Calibri" w:eastAsia="Times New Roman" w:hAnsi="Calibri" w:cs="Calibri"/>
          <w:lang w:eastAsia="pl-PL"/>
        </w:rPr>
        <w:t xml:space="preserve"> ofertowej jest Formularz ofertowy (</w:t>
      </w:r>
      <w:r w:rsidRPr="00982F43">
        <w:rPr>
          <w:rFonts w:ascii="Calibri" w:eastAsia="Times New Roman" w:hAnsi="Calibri" w:cs="Calibri"/>
          <w:b/>
          <w:bCs/>
          <w:lang w:eastAsia="pl-PL"/>
        </w:rPr>
        <w:t xml:space="preserve">Załącznik nr </w:t>
      </w:r>
      <w:r w:rsidR="00C26394">
        <w:rPr>
          <w:rFonts w:ascii="Calibri" w:eastAsia="Times New Roman" w:hAnsi="Calibri" w:cs="Calibri"/>
          <w:b/>
          <w:bCs/>
          <w:lang w:eastAsia="pl-PL"/>
        </w:rPr>
        <w:t>2</w:t>
      </w:r>
      <w:r w:rsidRPr="00982F43">
        <w:rPr>
          <w:rFonts w:ascii="Calibri" w:eastAsia="Times New Roman" w:hAnsi="Calibri" w:cs="Calibri"/>
          <w:b/>
          <w:bCs/>
          <w:lang w:eastAsia="pl-PL"/>
        </w:rPr>
        <w:t xml:space="preserve"> </w:t>
      </w:r>
      <w:r w:rsidRPr="00982F43">
        <w:rPr>
          <w:rFonts w:ascii="Calibri" w:eastAsia="Times New Roman" w:hAnsi="Calibri" w:cs="Calibri"/>
          <w:lang w:eastAsia="pl-PL"/>
        </w:rPr>
        <w:t>do SWZ).</w:t>
      </w:r>
    </w:p>
    <w:p w14:paraId="35A2DCB0" w14:textId="007761AA" w:rsidR="00982F43" w:rsidRPr="003B1078" w:rsidRDefault="00FD2366" w:rsidP="00FE0039">
      <w:pPr>
        <w:tabs>
          <w:tab w:val="left" w:pos="567"/>
        </w:tabs>
        <w:spacing w:after="0" w:line="276" w:lineRule="auto"/>
        <w:ind w:left="567"/>
        <w:jc w:val="both"/>
        <w:rPr>
          <w:rFonts w:ascii="Calibri" w:eastAsia="Times New Roman" w:hAnsi="Calibri" w:cs="Calibri"/>
          <w:lang w:eastAsia="pl-PL"/>
        </w:rPr>
      </w:pPr>
      <w:r w:rsidRPr="003B1078">
        <w:rPr>
          <w:rStyle w:val="markedcontent"/>
          <w:rFonts w:cstheme="minorHAnsi"/>
          <w:b/>
          <w:bCs/>
          <w:i/>
          <w:iCs/>
        </w:rPr>
        <w:t>UWAGA: Formularz ofertowy nie podlega uzupełnieniu.</w:t>
      </w:r>
    </w:p>
    <w:p w14:paraId="4CCA3ABC" w14:textId="31DB6A51" w:rsidR="00F57F37" w:rsidRPr="00F57F37" w:rsidRDefault="00982F43" w:rsidP="00FE0039">
      <w:pPr>
        <w:numPr>
          <w:ilvl w:val="3"/>
          <w:numId w:val="14"/>
        </w:numPr>
        <w:tabs>
          <w:tab w:val="left" w:pos="567"/>
        </w:tabs>
        <w:spacing w:after="0" w:line="276" w:lineRule="auto"/>
        <w:ind w:left="567" w:hanging="567"/>
        <w:jc w:val="both"/>
        <w:rPr>
          <w:rFonts w:ascii="Calibri" w:eastAsia="Times New Roman" w:hAnsi="Calibri" w:cs="Calibri"/>
          <w:lang w:eastAsia="pl-PL"/>
        </w:rPr>
      </w:pPr>
      <w:r w:rsidRPr="00982F43">
        <w:rPr>
          <w:rFonts w:ascii="Calibri" w:eastAsia="Times New Roman" w:hAnsi="Calibri" w:cs="Calibri"/>
          <w:lang w:eastAsia="pl-PL"/>
        </w:rPr>
        <w:t>Wykonawca może złożyć ofertę na własnym formularzu, lecz jej treść musi być zgodna z formularzem załączonym do niniejszej specyfikacji (</w:t>
      </w:r>
      <w:r w:rsidRPr="00982F43">
        <w:rPr>
          <w:rFonts w:ascii="Calibri" w:eastAsia="Times New Roman" w:hAnsi="Calibri" w:cs="Calibri"/>
          <w:b/>
          <w:bCs/>
          <w:lang w:eastAsia="pl-PL"/>
        </w:rPr>
        <w:t xml:space="preserve">Załącznik nr </w:t>
      </w:r>
      <w:r w:rsidR="00C26394">
        <w:rPr>
          <w:rFonts w:ascii="Calibri" w:eastAsia="Times New Roman" w:hAnsi="Calibri" w:cs="Calibri"/>
          <w:b/>
          <w:bCs/>
          <w:lang w:eastAsia="pl-PL"/>
        </w:rPr>
        <w:t>2</w:t>
      </w:r>
      <w:r w:rsidRPr="00982F43">
        <w:rPr>
          <w:rFonts w:ascii="Calibri" w:eastAsia="Times New Roman" w:hAnsi="Calibri" w:cs="Calibri"/>
          <w:lang w:eastAsia="pl-PL"/>
        </w:rPr>
        <w:t xml:space="preserve"> do SWZ).</w:t>
      </w:r>
    </w:p>
    <w:p w14:paraId="0FA6BB4B" w14:textId="56396F88" w:rsidR="00292568" w:rsidRPr="00553554" w:rsidRDefault="00292568" w:rsidP="00292568">
      <w:pPr>
        <w:numPr>
          <w:ilvl w:val="3"/>
          <w:numId w:val="14"/>
        </w:numPr>
        <w:tabs>
          <w:tab w:val="left" w:pos="567"/>
        </w:tabs>
        <w:spacing w:after="0" w:line="276" w:lineRule="auto"/>
        <w:ind w:left="567" w:hanging="567"/>
        <w:jc w:val="both"/>
        <w:rPr>
          <w:rFonts w:eastAsia="Times New Roman" w:cs="Calibri"/>
          <w:lang w:eastAsia="pl-PL"/>
        </w:rPr>
      </w:pPr>
      <w:r w:rsidRPr="00ED674F">
        <w:rPr>
          <w:rFonts w:eastAsia="Times New Roman" w:cs="Calibri"/>
          <w:lang w:eastAsia="pl-PL"/>
        </w:rPr>
        <w:t xml:space="preserve">Wykonawca określi w Formularzu </w:t>
      </w:r>
      <w:r w:rsidRPr="009F0762">
        <w:rPr>
          <w:rFonts w:eastAsia="Times New Roman" w:cs="Calibri"/>
          <w:lang w:eastAsia="pl-PL"/>
        </w:rPr>
        <w:t>ofertowym cenę netto i brutto za</w:t>
      </w:r>
      <w:r>
        <w:rPr>
          <w:rFonts w:eastAsia="Times New Roman" w:cs="Calibri"/>
          <w:lang w:eastAsia="pl-PL"/>
        </w:rPr>
        <w:t xml:space="preserve"> </w:t>
      </w:r>
      <w:r w:rsidR="007E0985">
        <w:rPr>
          <w:rFonts w:eastAsia="Times New Roman" w:cs="Calibri"/>
          <w:lang w:eastAsia="pl-PL"/>
        </w:rPr>
        <w:t>przedmiot zamówienia</w:t>
      </w:r>
      <w:r>
        <w:rPr>
          <w:rFonts w:eastAsia="Times New Roman" w:cs="Calibri"/>
          <w:lang w:eastAsia="pl-PL"/>
        </w:rPr>
        <w:t>.</w:t>
      </w:r>
      <w:r w:rsidRPr="00ED674F">
        <w:rPr>
          <w:rFonts w:eastAsia="Times New Roman" w:cs="Calibri"/>
          <w:lang w:eastAsia="pl-PL"/>
        </w:rPr>
        <w:t xml:space="preserve"> Wszelkie upusty, rabaty, </w:t>
      </w:r>
      <w:r>
        <w:rPr>
          <w:rFonts w:eastAsia="Times New Roman" w:cs="Calibri"/>
          <w:lang w:eastAsia="pl-PL"/>
        </w:rPr>
        <w:t xml:space="preserve">koszt transportu w miejsce wskazane przez zamawiającego </w:t>
      </w:r>
      <w:r w:rsidRPr="00ED674F">
        <w:rPr>
          <w:rFonts w:eastAsia="Times New Roman" w:cs="Calibri"/>
          <w:lang w:eastAsia="pl-PL"/>
        </w:rPr>
        <w:t>winny być ujęte w cenie netto.</w:t>
      </w:r>
    </w:p>
    <w:p w14:paraId="4BED0FB8" w14:textId="2C8D4A76" w:rsidR="00982F43" w:rsidRPr="00982F43" w:rsidRDefault="00982F43" w:rsidP="00FE0039">
      <w:pPr>
        <w:numPr>
          <w:ilvl w:val="3"/>
          <w:numId w:val="14"/>
        </w:numPr>
        <w:tabs>
          <w:tab w:val="left" w:pos="567"/>
        </w:tabs>
        <w:spacing w:after="0" w:line="276" w:lineRule="auto"/>
        <w:ind w:left="567" w:hanging="567"/>
        <w:jc w:val="both"/>
        <w:rPr>
          <w:rFonts w:ascii="Calibri" w:eastAsia="Times New Roman" w:hAnsi="Calibri" w:cs="Calibri"/>
          <w:lang w:eastAsia="pl-PL"/>
        </w:rPr>
      </w:pPr>
      <w:r w:rsidRPr="00982F43">
        <w:rPr>
          <w:rFonts w:ascii="Calibri" w:eastAsia="Times New Roman" w:hAnsi="Calibri" w:cs="Calibri"/>
          <w:lang w:eastAsia="pl-PL"/>
        </w:rPr>
        <w:lastRenderedPageBreak/>
        <w:t>Ceny brutto w Formularzu ofertowym winny być wyrażone w złotych polskich (PLN) z dokładnością do dwóch miejsc po przecinku</w:t>
      </w:r>
      <w:r w:rsidR="00F57F37">
        <w:rPr>
          <w:rFonts w:ascii="Calibri" w:eastAsia="Times New Roman" w:hAnsi="Calibri" w:cs="Calibri"/>
          <w:lang w:eastAsia="pl-PL"/>
        </w:rPr>
        <w:t>.</w:t>
      </w:r>
    </w:p>
    <w:p w14:paraId="6080F2DD" w14:textId="030E33D3" w:rsidR="00982F43" w:rsidRPr="008A1FA5" w:rsidRDefault="00982F43" w:rsidP="00FE0039">
      <w:pPr>
        <w:numPr>
          <w:ilvl w:val="3"/>
          <w:numId w:val="14"/>
        </w:numPr>
        <w:tabs>
          <w:tab w:val="left" w:pos="567"/>
        </w:tabs>
        <w:spacing w:after="0" w:line="276" w:lineRule="auto"/>
        <w:ind w:left="567" w:hanging="567"/>
        <w:jc w:val="both"/>
        <w:rPr>
          <w:rFonts w:ascii="Calibri" w:eastAsia="Times New Roman" w:hAnsi="Calibri" w:cs="Calibri"/>
          <w:lang w:eastAsia="pl-PL"/>
        </w:rPr>
      </w:pPr>
      <w:r w:rsidRPr="00982F43">
        <w:rPr>
          <w:rFonts w:ascii="Calibri" w:eastAsia="Times New Roman" w:hAnsi="Calibri" w:cs="Calibri"/>
          <w:lang w:eastAsia="pl-PL"/>
        </w:rPr>
        <w:t xml:space="preserve">Jeżeli wykonawca jest podatnikiem podatku VAT cenę oferty będzie stanowić cena brutto (wraz </w:t>
      </w:r>
      <w:r w:rsidRPr="00982F43">
        <w:rPr>
          <w:rFonts w:ascii="Calibri" w:eastAsia="Times New Roman" w:hAnsi="Calibri" w:cs="Calibri"/>
          <w:lang w:eastAsia="pl-PL"/>
        </w:rPr>
        <w:br/>
      </w:r>
      <w:r w:rsidRPr="008A1FA5">
        <w:rPr>
          <w:rFonts w:ascii="Calibri" w:eastAsia="Times New Roman" w:hAnsi="Calibri" w:cs="Calibri"/>
          <w:lang w:eastAsia="pl-PL"/>
        </w:rPr>
        <w:t>z podatkiem VAT).</w:t>
      </w:r>
    </w:p>
    <w:p w14:paraId="52E6D1EF" w14:textId="1C0944EE" w:rsidR="00AC73B4" w:rsidRPr="00B1654B" w:rsidRDefault="00AC73B4" w:rsidP="00FE0039">
      <w:pPr>
        <w:numPr>
          <w:ilvl w:val="3"/>
          <w:numId w:val="14"/>
        </w:numPr>
        <w:tabs>
          <w:tab w:val="left" w:pos="567"/>
        </w:tabs>
        <w:spacing w:after="0" w:line="276" w:lineRule="auto"/>
        <w:ind w:left="567" w:hanging="567"/>
        <w:jc w:val="both"/>
        <w:rPr>
          <w:rFonts w:ascii="Calibri" w:eastAsia="Times New Roman" w:hAnsi="Calibri" w:cs="Calibri"/>
          <w:lang w:eastAsia="pl-PL"/>
        </w:rPr>
      </w:pPr>
      <w:r w:rsidRPr="00B1654B">
        <w:rPr>
          <w:rFonts w:ascii="Calibri" w:eastAsia="Times New Roman" w:hAnsi="Calibri" w:cs="Calibri"/>
          <w:lang w:eastAsia="pl-PL"/>
        </w:rPr>
        <w:t>Stawka podatku VAT na przedmiot zamówienia wynosi 23%.</w:t>
      </w:r>
    </w:p>
    <w:p w14:paraId="55234449" w14:textId="5D52299C" w:rsidR="00982F43" w:rsidRPr="00B644C2" w:rsidRDefault="00982F43" w:rsidP="00FE0039">
      <w:pPr>
        <w:numPr>
          <w:ilvl w:val="3"/>
          <w:numId w:val="14"/>
        </w:numPr>
        <w:tabs>
          <w:tab w:val="left" w:pos="567"/>
        </w:tabs>
        <w:spacing w:after="0" w:line="276" w:lineRule="auto"/>
        <w:ind w:left="567" w:hanging="567"/>
        <w:jc w:val="both"/>
        <w:rPr>
          <w:rFonts w:eastAsia="Times New Roman" w:cstheme="minorHAnsi"/>
          <w:lang w:eastAsia="pl-PL"/>
        </w:rPr>
      </w:pPr>
      <w:r w:rsidRPr="008A1FA5">
        <w:rPr>
          <w:rFonts w:ascii="Calibri" w:eastAsia="Times New Roman" w:hAnsi="Calibri" w:cs="Calibri"/>
          <w:lang w:eastAsia="pl-PL"/>
        </w:rPr>
        <w:t>Jeżeli została złożona oferta, której wybór prowadziłby</w:t>
      </w:r>
      <w:r w:rsidRPr="00982F43">
        <w:rPr>
          <w:rFonts w:ascii="Calibri" w:eastAsia="Times New Roman" w:hAnsi="Calibri" w:cs="Calibri"/>
          <w:lang w:eastAsia="pl-PL"/>
        </w:rPr>
        <w:t xml:space="preserve"> do powstania u zamawiającego obowiązku </w:t>
      </w:r>
      <w:r w:rsidRPr="00B644C2">
        <w:rPr>
          <w:rFonts w:ascii="Calibri" w:eastAsia="Times New Roman" w:hAnsi="Calibri" w:cs="Calibri"/>
          <w:lang w:eastAsia="pl-PL"/>
        </w:rPr>
        <w:t xml:space="preserve">podatkowego zgodnie z ustawą z dnia 11 marca 2004 r. o podatku od towarów i usług </w:t>
      </w:r>
      <w:r w:rsidRPr="00B644C2">
        <w:rPr>
          <w:rFonts w:ascii="Calibri" w:eastAsia="Times New Roman" w:hAnsi="Calibri" w:cs="Calibri"/>
          <w:spacing w:val="-6"/>
          <w:lang w:eastAsia="pl-PL"/>
        </w:rPr>
        <w:t>(Dz. U. z 20</w:t>
      </w:r>
      <w:r w:rsidR="00503BE2">
        <w:rPr>
          <w:rFonts w:ascii="Calibri" w:eastAsia="Times New Roman" w:hAnsi="Calibri" w:cs="Calibri"/>
          <w:spacing w:val="-6"/>
          <w:lang w:eastAsia="pl-PL"/>
        </w:rPr>
        <w:t>2</w:t>
      </w:r>
      <w:r w:rsidR="00F063EB">
        <w:rPr>
          <w:rFonts w:ascii="Calibri" w:eastAsia="Times New Roman" w:hAnsi="Calibri" w:cs="Calibri"/>
          <w:spacing w:val="-6"/>
          <w:lang w:eastAsia="pl-PL"/>
        </w:rPr>
        <w:t>4</w:t>
      </w:r>
      <w:r w:rsidRPr="00B644C2">
        <w:rPr>
          <w:rFonts w:ascii="Calibri" w:eastAsia="Times New Roman" w:hAnsi="Calibri" w:cs="Calibri"/>
          <w:spacing w:val="-6"/>
          <w:lang w:eastAsia="pl-PL"/>
        </w:rPr>
        <w:t xml:space="preserve"> r.</w:t>
      </w:r>
      <w:r w:rsidRPr="00B644C2">
        <w:rPr>
          <w:rFonts w:ascii="Calibri" w:eastAsia="Times New Roman" w:hAnsi="Calibri" w:cs="Calibri"/>
          <w:lang w:eastAsia="pl-PL"/>
        </w:rPr>
        <w:t xml:space="preserve"> poz. </w:t>
      </w:r>
      <w:r w:rsidR="00F063EB">
        <w:rPr>
          <w:rFonts w:ascii="Calibri" w:eastAsia="Times New Roman" w:hAnsi="Calibri" w:cs="Calibri"/>
          <w:lang w:eastAsia="pl-PL"/>
        </w:rPr>
        <w:t>361</w:t>
      </w:r>
      <w:r w:rsidRPr="00B644C2">
        <w:rPr>
          <w:rFonts w:ascii="Calibri" w:eastAsia="Times New Roman" w:hAnsi="Calibri" w:cs="Calibri"/>
          <w:lang w:eastAsia="pl-PL"/>
        </w:rPr>
        <w:t xml:space="preserve"> z późn. zm.), dla celów zastosowania kryterium ceny lub kosztu zamawiający dolicza do przedstawionej w tej ofercie ceny kwotę podatku od towarów i usług, którą miałby obowiązek </w:t>
      </w:r>
      <w:r w:rsidRPr="00B644C2">
        <w:rPr>
          <w:rFonts w:eastAsia="Times New Roman" w:cstheme="minorHAnsi"/>
          <w:lang w:eastAsia="pl-PL"/>
        </w:rPr>
        <w:t>rozliczyć.</w:t>
      </w:r>
    </w:p>
    <w:p w14:paraId="44FF85ED" w14:textId="535AF666" w:rsidR="00982F43" w:rsidRPr="00B644C2" w:rsidRDefault="00982F43" w:rsidP="00FE0039">
      <w:pPr>
        <w:numPr>
          <w:ilvl w:val="3"/>
          <w:numId w:val="14"/>
        </w:numPr>
        <w:tabs>
          <w:tab w:val="left" w:pos="567"/>
        </w:tabs>
        <w:spacing w:after="0" w:line="276" w:lineRule="auto"/>
        <w:ind w:left="567" w:hanging="567"/>
        <w:jc w:val="both"/>
        <w:rPr>
          <w:rFonts w:eastAsia="Times New Roman" w:cstheme="minorHAnsi"/>
          <w:lang w:eastAsia="pl-PL"/>
        </w:rPr>
      </w:pPr>
      <w:r w:rsidRPr="00B644C2">
        <w:rPr>
          <w:rFonts w:eastAsia="Times New Roman" w:cstheme="minorHAnsi"/>
          <w:lang w:eastAsia="pl-PL"/>
        </w:rPr>
        <w:t xml:space="preserve">W ofercie, o której mowa w pkt </w:t>
      </w:r>
      <w:r w:rsidR="00AC73B4">
        <w:rPr>
          <w:rFonts w:eastAsia="Times New Roman" w:cstheme="minorHAnsi"/>
          <w:lang w:eastAsia="pl-PL"/>
        </w:rPr>
        <w:t>7</w:t>
      </w:r>
      <w:r w:rsidRPr="00B644C2">
        <w:rPr>
          <w:rFonts w:eastAsia="Times New Roman" w:cstheme="minorHAnsi"/>
          <w:lang w:eastAsia="pl-PL"/>
        </w:rPr>
        <w:t>, wykonawca ma obowiązek:</w:t>
      </w:r>
    </w:p>
    <w:p w14:paraId="19C1B409" w14:textId="77777777" w:rsidR="00982F43" w:rsidRPr="00B644C2" w:rsidRDefault="00982F43" w:rsidP="00FE0039">
      <w:pPr>
        <w:numPr>
          <w:ilvl w:val="0"/>
          <w:numId w:val="15"/>
        </w:numPr>
        <w:tabs>
          <w:tab w:val="left" w:pos="284"/>
          <w:tab w:val="left" w:pos="993"/>
        </w:tabs>
        <w:spacing w:after="0" w:line="276" w:lineRule="auto"/>
        <w:ind w:left="993" w:hanging="426"/>
        <w:jc w:val="both"/>
        <w:rPr>
          <w:rFonts w:eastAsia="Times New Roman" w:cstheme="minorHAnsi"/>
          <w:lang w:eastAsia="pl-PL"/>
        </w:rPr>
      </w:pPr>
      <w:r w:rsidRPr="00B644C2">
        <w:rPr>
          <w:rFonts w:eastAsia="Times New Roman" w:cstheme="minorHAnsi"/>
          <w:lang w:eastAsia="pl-PL"/>
        </w:rPr>
        <w:t xml:space="preserve">poinformowania zamawiającego, że wybór jego oferty będzie prowadził do powstania </w:t>
      </w:r>
      <w:r w:rsidRPr="00B644C2">
        <w:rPr>
          <w:rFonts w:eastAsia="Times New Roman" w:cstheme="minorHAnsi"/>
          <w:lang w:eastAsia="pl-PL"/>
        </w:rPr>
        <w:br/>
        <w:t>u zamawiającego obowiązku podatkowego;</w:t>
      </w:r>
    </w:p>
    <w:p w14:paraId="37247611" w14:textId="77777777" w:rsidR="00982F43" w:rsidRPr="00B644C2" w:rsidRDefault="00982F43" w:rsidP="00FE0039">
      <w:pPr>
        <w:numPr>
          <w:ilvl w:val="0"/>
          <w:numId w:val="15"/>
        </w:numPr>
        <w:tabs>
          <w:tab w:val="left" w:pos="284"/>
          <w:tab w:val="left" w:pos="993"/>
        </w:tabs>
        <w:spacing w:after="0" w:line="276" w:lineRule="auto"/>
        <w:ind w:left="993" w:hanging="426"/>
        <w:jc w:val="both"/>
        <w:rPr>
          <w:rFonts w:eastAsia="Times New Roman" w:cstheme="minorHAnsi"/>
          <w:lang w:eastAsia="pl-PL"/>
        </w:rPr>
      </w:pPr>
      <w:r w:rsidRPr="00B644C2">
        <w:rPr>
          <w:rFonts w:eastAsia="Times New Roman" w:cstheme="minorHAnsi"/>
          <w:lang w:eastAsia="pl-PL"/>
        </w:rPr>
        <w:t>wskazania nazwy (rodzaju) towaru lub usługi, których dostawa lub świadczenie będą prowadziły do powstania obowiązku podatkowego;</w:t>
      </w:r>
    </w:p>
    <w:p w14:paraId="0CD237E1" w14:textId="77777777" w:rsidR="00982F43" w:rsidRPr="00B644C2" w:rsidRDefault="00982F43" w:rsidP="00FE0039">
      <w:pPr>
        <w:numPr>
          <w:ilvl w:val="0"/>
          <w:numId w:val="15"/>
        </w:numPr>
        <w:tabs>
          <w:tab w:val="left" w:pos="284"/>
          <w:tab w:val="left" w:pos="993"/>
        </w:tabs>
        <w:spacing w:after="0" w:line="276" w:lineRule="auto"/>
        <w:ind w:left="993" w:hanging="426"/>
        <w:jc w:val="both"/>
        <w:rPr>
          <w:rFonts w:eastAsia="Times New Roman" w:cstheme="minorHAnsi"/>
          <w:lang w:eastAsia="pl-PL"/>
        </w:rPr>
      </w:pPr>
      <w:r w:rsidRPr="00B644C2">
        <w:rPr>
          <w:rFonts w:eastAsia="Times New Roman" w:cstheme="minorHAnsi"/>
          <w:lang w:eastAsia="pl-PL"/>
        </w:rPr>
        <w:t>wskazania wartości towaru lub usługi objętego obowiązkiem podatkowym zamawiającego, bez kwoty podatku;</w:t>
      </w:r>
    </w:p>
    <w:p w14:paraId="77B67413" w14:textId="063257A8" w:rsidR="00982F43" w:rsidRDefault="00982F43" w:rsidP="00FE0039">
      <w:pPr>
        <w:numPr>
          <w:ilvl w:val="0"/>
          <w:numId w:val="15"/>
        </w:numPr>
        <w:tabs>
          <w:tab w:val="left" w:pos="284"/>
          <w:tab w:val="left" w:pos="993"/>
        </w:tabs>
        <w:spacing w:after="0" w:line="276" w:lineRule="auto"/>
        <w:ind w:left="993" w:hanging="426"/>
        <w:jc w:val="both"/>
        <w:rPr>
          <w:rFonts w:eastAsia="Times New Roman" w:cstheme="minorHAnsi"/>
          <w:lang w:eastAsia="pl-PL"/>
        </w:rPr>
      </w:pPr>
      <w:r w:rsidRPr="00B644C2">
        <w:rPr>
          <w:rFonts w:eastAsia="Times New Roman" w:cstheme="minorHAnsi"/>
          <w:lang w:eastAsia="pl-PL"/>
        </w:rPr>
        <w:t>wskazania stawki podatku od towarów i usług, która zgodnie z wiedzą wykonawcy, będzie miała zastosowanie.</w:t>
      </w:r>
    </w:p>
    <w:p w14:paraId="2D8FE5BA" w14:textId="251E12A9" w:rsidR="00982F43" w:rsidRPr="00583581" w:rsidRDefault="00982F43" w:rsidP="005D3D3A">
      <w:pPr>
        <w:keepNext/>
        <w:keepLines/>
        <w:numPr>
          <w:ilvl w:val="0"/>
          <w:numId w:val="2"/>
        </w:numPr>
        <w:shd w:val="clear" w:color="auto" w:fill="D9D9D9"/>
        <w:spacing w:after="0" w:line="276" w:lineRule="auto"/>
        <w:ind w:left="567" w:hanging="567"/>
        <w:outlineLvl w:val="0"/>
        <w:rPr>
          <w:rFonts w:eastAsia="Times New Roman" w:cstheme="minorHAnsi"/>
          <w:b/>
          <w:bCs/>
          <w:color w:val="2F5496"/>
          <w:lang w:val="x-none" w:eastAsia="x-none"/>
        </w:rPr>
      </w:pPr>
      <w:r w:rsidRPr="00583581">
        <w:rPr>
          <w:rFonts w:eastAsia="Times New Roman" w:cstheme="minorHAnsi"/>
          <w:b/>
          <w:bCs/>
          <w:color w:val="2F5496"/>
          <w:lang w:val="x-none" w:eastAsia="x-none"/>
        </w:rPr>
        <w:t>Opis kryteriów oceny ofert, wraz z podaniem wag tych kryteriów i sposobu oceny ofert</w:t>
      </w:r>
      <w:r w:rsidR="002C2BE1" w:rsidRPr="00583581">
        <w:rPr>
          <w:rFonts w:eastAsia="Times New Roman" w:cstheme="minorHAnsi"/>
          <w:b/>
          <w:bCs/>
          <w:color w:val="2F5496"/>
          <w:lang w:eastAsia="x-none"/>
        </w:rPr>
        <w:t>:</w:t>
      </w:r>
    </w:p>
    <w:p w14:paraId="642A1CC6" w14:textId="77777777" w:rsidR="002C2BE1" w:rsidRPr="00583581" w:rsidRDefault="002C2BE1" w:rsidP="005D3D3A">
      <w:pPr>
        <w:pStyle w:val="Akapitzlist"/>
        <w:spacing w:after="0" w:line="276" w:lineRule="auto"/>
        <w:ind w:left="680"/>
        <w:rPr>
          <w:rFonts w:asciiTheme="minorHAnsi" w:eastAsia="Times New Roman" w:hAnsiTheme="minorHAnsi" w:cstheme="minorHAnsi"/>
          <w:lang w:eastAsia="pl-PL"/>
        </w:rPr>
      </w:pPr>
    </w:p>
    <w:p w14:paraId="3BAB5AE5" w14:textId="77777777" w:rsidR="00583581" w:rsidRPr="00583581" w:rsidRDefault="00583581" w:rsidP="00583581">
      <w:pPr>
        <w:numPr>
          <w:ilvl w:val="0"/>
          <w:numId w:val="27"/>
        </w:numPr>
        <w:tabs>
          <w:tab w:val="clear" w:pos="454"/>
        </w:tabs>
        <w:spacing w:line="276" w:lineRule="auto"/>
        <w:ind w:left="567" w:hanging="567"/>
        <w:contextualSpacing/>
        <w:jc w:val="both"/>
        <w:rPr>
          <w:rFonts w:ascii="Calibri" w:eastAsia="Calibri" w:hAnsi="Calibri" w:cs="Calibri"/>
          <w:szCs w:val="20"/>
          <w:lang w:val="x-none"/>
        </w:rPr>
      </w:pPr>
      <w:r w:rsidRPr="00583581">
        <w:rPr>
          <w:rFonts w:ascii="Calibri" w:eastAsia="Calibri" w:hAnsi="Calibri" w:cs="Calibri"/>
          <w:lang w:val="x-none"/>
        </w:rPr>
        <w:t xml:space="preserve">Przy dokonywaniu wyboru najkorzystniejszej oferty </w:t>
      </w:r>
      <w:r w:rsidRPr="00583581">
        <w:rPr>
          <w:rFonts w:ascii="Calibri" w:eastAsia="Calibri" w:hAnsi="Calibri" w:cs="Calibri"/>
        </w:rPr>
        <w:t xml:space="preserve">zamawiający </w:t>
      </w:r>
      <w:r w:rsidRPr="00583581">
        <w:rPr>
          <w:rFonts w:ascii="Calibri" w:eastAsia="Calibri" w:hAnsi="Calibri" w:cs="Calibri"/>
          <w:lang w:val="x-none"/>
        </w:rPr>
        <w:t>stosować będzie następujące</w:t>
      </w:r>
      <w:r w:rsidRPr="00583581">
        <w:rPr>
          <w:rFonts w:ascii="Calibri" w:eastAsia="Calibri" w:hAnsi="Calibri" w:cs="Calibri"/>
        </w:rPr>
        <w:t xml:space="preserve"> </w:t>
      </w:r>
      <w:r w:rsidRPr="00583581">
        <w:rPr>
          <w:rFonts w:ascii="Calibri" w:eastAsia="Calibri" w:hAnsi="Calibri" w:cs="Calibri"/>
          <w:lang w:val="x-none"/>
        </w:rPr>
        <w:t>kryteri</w:t>
      </w:r>
      <w:r w:rsidRPr="00583581">
        <w:rPr>
          <w:rFonts w:ascii="Calibri" w:eastAsia="Calibri" w:hAnsi="Calibri" w:cs="Calibri"/>
        </w:rPr>
        <w:t>a</w:t>
      </w:r>
      <w:r w:rsidRPr="00583581">
        <w:rPr>
          <w:rFonts w:ascii="Calibri" w:eastAsia="Calibri" w:hAnsi="Calibri" w:cs="Calibri"/>
          <w:lang w:val="x-none"/>
        </w:rPr>
        <w:t xml:space="preserve"> oceny ofert:</w:t>
      </w:r>
    </w:p>
    <w:p w14:paraId="37CAC5BB" w14:textId="77777777" w:rsidR="00583581" w:rsidRPr="00583581" w:rsidRDefault="00583581" w:rsidP="00583581">
      <w:pPr>
        <w:spacing w:line="276" w:lineRule="auto"/>
        <w:ind w:left="567"/>
        <w:contextualSpacing/>
        <w:jc w:val="both"/>
        <w:rPr>
          <w:rFonts w:ascii="Calibri" w:eastAsia="Calibri" w:hAnsi="Calibri" w:cs="Calibri"/>
          <w:b/>
        </w:rPr>
      </w:pPr>
      <w:r w:rsidRPr="00583581">
        <w:rPr>
          <w:rFonts w:ascii="Calibri" w:eastAsia="Calibri" w:hAnsi="Calibri" w:cs="Calibri"/>
          <w:b/>
          <w:lang w:val="x-none"/>
        </w:rPr>
        <w:t xml:space="preserve">Cena (C) – waga kryterium </w:t>
      </w:r>
      <w:r w:rsidRPr="00583581">
        <w:rPr>
          <w:rFonts w:ascii="Calibri" w:eastAsia="Calibri" w:hAnsi="Calibri" w:cs="Calibri"/>
          <w:b/>
        </w:rPr>
        <w:t>6</w:t>
      </w:r>
      <w:r w:rsidRPr="00583581">
        <w:rPr>
          <w:rFonts w:ascii="Calibri" w:eastAsia="Calibri" w:hAnsi="Calibri" w:cs="Calibri"/>
          <w:b/>
          <w:lang w:val="x-none"/>
        </w:rPr>
        <w:t>0%</w:t>
      </w:r>
      <w:r w:rsidRPr="00583581">
        <w:rPr>
          <w:rFonts w:ascii="Calibri" w:eastAsia="Calibri" w:hAnsi="Calibri" w:cs="Calibri"/>
          <w:b/>
        </w:rPr>
        <w:t xml:space="preserve"> </w:t>
      </w:r>
      <w:bookmarkStart w:id="19" w:name="_Hlk88746504"/>
      <w:r w:rsidRPr="00583581">
        <w:rPr>
          <w:rFonts w:ascii="Calibri" w:eastAsia="Calibri" w:hAnsi="Calibri" w:cs="Calibri"/>
          <w:bCs/>
        </w:rPr>
        <w:t>(1% = 1 pkt)</w:t>
      </w:r>
      <w:bookmarkEnd w:id="19"/>
    </w:p>
    <w:p w14:paraId="791055CC" w14:textId="77777777" w:rsidR="00583581" w:rsidRPr="00583581" w:rsidRDefault="00583581" w:rsidP="00583581">
      <w:pPr>
        <w:spacing w:line="276" w:lineRule="auto"/>
        <w:ind w:left="567"/>
        <w:contextualSpacing/>
        <w:jc w:val="both"/>
        <w:rPr>
          <w:rFonts w:ascii="Calibri" w:eastAsia="Calibri" w:hAnsi="Calibri" w:cs="Calibri"/>
          <w:bCs/>
          <w:color w:val="000000"/>
          <w:szCs w:val="20"/>
        </w:rPr>
      </w:pPr>
      <w:r w:rsidRPr="00583581">
        <w:rPr>
          <w:rFonts w:ascii="Calibri" w:eastAsia="Calibri" w:hAnsi="Calibri" w:cs="Calibri"/>
          <w:b/>
        </w:rPr>
        <w:t xml:space="preserve">Okres gwarancji (G) – waga kryterium 40% </w:t>
      </w:r>
      <w:r w:rsidRPr="00583581">
        <w:rPr>
          <w:rFonts w:ascii="Calibri" w:eastAsia="Calibri" w:hAnsi="Calibri" w:cs="Calibri"/>
          <w:bCs/>
        </w:rPr>
        <w:t>(1% = 1 pkt)</w:t>
      </w:r>
    </w:p>
    <w:p w14:paraId="02B85C2A" w14:textId="77777777" w:rsidR="00583581" w:rsidRPr="00583581" w:rsidRDefault="00583581" w:rsidP="00583581">
      <w:pPr>
        <w:numPr>
          <w:ilvl w:val="0"/>
          <w:numId w:val="27"/>
        </w:numPr>
        <w:tabs>
          <w:tab w:val="clear" w:pos="454"/>
        </w:tabs>
        <w:spacing w:line="276" w:lineRule="auto"/>
        <w:ind w:left="567" w:hanging="567"/>
        <w:contextualSpacing/>
        <w:jc w:val="both"/>
        <w:rPr>
          <w:rFonts w:ascii="Calibri" w:eastAsia="Calibri" w:hAnsi="Calibri" w:cs="Calibri"/>
          <w:b/>
          <w:color w:val="000000"/>
          <w:szCs w:val="20"/>
          <w:u w:val="single"/>
          <w:lang w:val="x-none"/>
        </w:rPr>
      </w:pPr>
      <w:r w:rsidRPr="00583581">
        <w:rPr>
          <w:rFonts w:ascii="Calibri" w:eastAsia="Calibri" w:hAnsi="Calibri" w:cs="Calibri"/>
          <w:b/>
          <w:color w:val="000000"/>
          <w:szCs w:val="20"/>
          <w:u w:val="single"/>
          <w:lang w:val="x-none"/>
        </w:rPr>
        <w:t>Kryterium „Cena” (C):</w:t>
      </w:r>
    </w:p>
    <w:p w14:paraId="75B45DD8" w14:textId="77777777" w:rsidR="00583581" w:rsidRPr="00583581" w:rsidRDefault="00583581" w:rsidP="00583581">
      <w:pPr>
        <w:numPr>
          <w:ilvl w:val="0"/>
          <w:numId w:val="29"/>
        </w:numPr>
        <w:spacing w:line="276" w:lineRule="auto"/>
        <w:ind w:left="993" w:hanging="426"/>
        <w:contextualSpacing/>
        <w:jc w:val="both"/>
        <w:rPr>
          <w:rFonts w:ascii="Calibri" w:eastAsia="Calibri" w:hAnsi="Calibri" w:cs="Calibri"/>
          <w:b/>
          <w:color w:val="000000"/>
          <w:szCs w:val="20"/>
          <w:lang w:val="x-none"/>
        </w:rPr>
      </w:pPr>
      <w:r w:rsidRPr="00583581">
        <w:rPr>
          <w:rFonts w:ascii="Calibri" w:eastAsia="Calibri" w:hAnsi="Calibri" w:cs="Calibri"/>
          <w:color w:val="000000"/>
          <w:szCs w:val="20"/>
          <w:lang w:val="x-none"/>
        </w:rPr>
        <w:t>Kryterium „Cena”  będzie rozpatrywan</w:t>
      </w:r>
      <w:r w:rsidRPr="00583581">
        <w:rPr>
          <w:rFonts w:ascii="Calibri" w:eastAsia="Calibri" w:hAnsi="Calibri" w:cs="Calibri"/>
          <w:color w:val="000000"/>
          <w:szCs w:val="20"/>
        </w:rPr>
        <w:t>e</w:t>
      </w:r>
      <w:r w:rsidRPr="00583581">
        <w:rPr>
          <w:rFonts w:ascii="Calibri" w:eastAsia="Calibri" w:hAnsi="Calibri" w:cs="Calibri"/>
          <w:color w:val="000000"/>
          <w:szCs w:val="20"/>
          <w:lang w:val="x-none"/>
        </w:rPr>
        <w:t xml:space="preserve"> na podstawie </w:t>
      </w:r>
      <w:r w:rsidRPr="00583581">
        <w:rPr>
          <w:rFonts w:ascii="Calibri" w:eastAsia="Calibri" w:hAnsi="Calibri" w:cs="Calibri"/>
          <w:color w:val="000000"/>
          <w:szCs w:val="20"/>
        </w:rPr>
        <w:t xml:space="preserve">łącznej </w:t>
      </w:r>
      <w:r w:rsidRPr="00583581">
        <w:rPr>
          <w:rFonts w:ascii="Calibri" w:eastAsia="Calibri" w:hAnsi="Calibri" w:cs="Calibri"/>
          <w:color w:val="000000"/>
          <w:szCs w:val="20"/>
          <w:lang w:val="x-none"/>
        </w:rPr>
        <w:t xml:space="preserve">ceny brutto za wykonanie przedmiotu zamówienia, podanej przez </w:t>
      </w:r>
      <w:r w:rsidRPr="00583581">
        <w:rPr>
          <w:rFonts w:ascii="Calibri" w:eastAsia="Calibri" w:hAnsi="Calibri" w:cs="Calibri"/>
          <w:color w:val="000000"/>
          <w:szCs w:val="20"/>
        </w:rPr>
        <w:t xml:space="preserve">wykonawcę </w:t>
      </w:r>
      <w:r w:rsidRPr="00583581">
        <w:rPr>
          <w:rFonts w:ascii="Calibri" w:eastAsia="Calibri" w:hAnsi="Calibri" w:cs="Calibri"/>
          <w:color w:val="000000"/>
          <w:szCs w:val="20"/>
          <w:lang w:val="x-none"/>
        </w:rPr>
        <w:t xml:space="preserve">w Formularzu </w:t>
      </w:r>
      <w:r w:rsidRPr="00583581">
        <w:rPr>
          <w:rFonts w:ascii="Calibri" w:eastAsia="Calibri" w:hAnsi="Calibri" w:cs="Calibri"/>
          <w:color w:val="000000"/>
          <w:szCs w:val="20"/>
        </w:rPr>
        <w:t>ofertowym</w:t>
      </w:r>
      <w:r w:rsidRPr="00583581">
        <w:rPr>
          <w:rFonts w:ascii="Calibri" w:eastAsia="Calibri" w:hAnsi="Calibri" w:cs="Calibri"/>
          <w:color w:val="000000"/>
          <w:szCs w:val="20"/>
          <w:lang w:val="x-none"/>
        </w:rPr>
        <w:t xml:space="preserve"> stanowiącym </w:t>
      </w:r>
      <w:r w:rsidRPr="00B76CE4">
        <w:rPr>
          <w:rFonts w:ascii="Calibri" w:eastAsia="Calibri" w:hAnsi="Calibri" w:cs="Calibri"/>
          <w:b/>
          <w:color w:val="000000"/>
          <w:szCs w:val="20"/>
        </w:rPr>
        <w:t xml:space="preserve">załącznik </w:t>
      </w:r>
      <w:r w:rsidRPr="00B76CE4">
        <w:rPr>
          <w:rFonts w:ascii="Calibri" w:eastAsia="Calibri" w:hAnsi="Calibri" w:cs="Calibri"/>
          <w:b/>
          <w:color w:val="000000"/>
          <w:szCs w:val="20"/>
          <w:lang w:val="x-none"/>
        </w:rPr>
        <w:t xml:space="preserve">nr </w:t>
      </w:r>
      <w:r w:rsidRPr="00B76CE4">
        <w:rPr>
          <w:rFonts w:ascii="Calibri" w:eastAsia="Calibri" w:hAnsi="Calibri" w:cs="Calibri"/>
          <w:b/>
          <w:color w:val="000000"/>
          <w:szCs w:val="20"/>
        </w:rPr>
        <w:t>2</w:t>
      </w:r>
      <w:r w:rsidRPr="00B76CE4">
        <w:rPr>
          <w:rFonts w:ascii="Calibri" w:eastAsia="Calibri" w:hAnsi="Calibri" w:cs="Calibri"/>
          <w:b/>
          <w:color w:val="000000"/>
          <w:szCs w:val="20"/>
          <w:lang w:val="x-none"/>
        </w:rPr>
        <w:t xml:space="preserve"> do SWZ</w:t>
      </w:r>
      <w:r w:rsidRPr="00583581">
        <w:rPr>
          <w:rFonts w:ascii="Calibri" w:eastAsia="Calibri" w:hAnsi="Calibri" w:cs="Calibri"/>
          <w:b/>
          <w:color w:val="000000"/>
          <w:szCs w:val="20"/>
        </w:rPr>
        <w:t>.</w:t>
      </w:r>
    </w:p>
    <w:p w14:paraId="23811638" w14:textId="77777777" w:rsidR="00583581" w:rsidRPr="00583581" w:rsidRDefault="00583581" w:rsidP="00583581">
      <w:pPr>
        <w:numPr>
          <w:ilvl w:val="0"/>
          <w:numId w:val="29"/>
        </w:numPr>
        <w:spacing w:line="276" w:lineRule="auto"/>
        <w:ind w:left="993" w:hanging="426"/>
        <w:contextualSpacing/>
        <w:jc w:val="both"/>
        <w:rPr>
          <w:rFonts w:ascii="Calibri" w:eastAsia="Calibri" w:hAnsi="Calibri" w:cs="Calibri"/>
          <w:b/>
          <w:color w:val="000000"/>
          <w:szCs w:val="20"/>
          <w:lang w:val="x-none"/>
        </w:rPr>
      </w:pPr>
      <w:r w:rsidRPr="00583581">
        <w:rPr>
          <w:rFonts w:ascii="Calibri" w:eastAsia="Calibri" w:hAnsi="Calibri" w:cs="Calibri"/>
          <w:color w:val="000000"/>
          <w:szCs w:val="20"/>
          <w:lang w:val="x-none"/>
        </w:rPr>
        <w:t xml:space="preserve">Zamawiający ofercie o najniższej cenie przyzna </w:t>
      </w:r>
      <w:r w:rsidRPr="00583581">
        <w:rPr>
          <w:rFonts w:ascii="Calibri" w:eastAsia="Calibri" w:hAnsi="Calibri" w:cs="Calibri"/>
          <w:b/>
          <w:color w:val="000000"/>
          <w:szCs w:val="20"/>
        </w:rPr>
        <w:t>6</w:t>
      </w:r>
      <w:r w:rsidRPr="00583581">
        <w:rPr>
          <w:rFonts w:ascii="Calibri" w:eastAsia="Calibri" w:hAnsi="Calibri" w:cs="Calibri"/>
          <w:b/>
          <w:color w:val="000000"/>
          <w:szCs w:val="20"/>
          <w:lang w:val="x-none"/>
        </w:rPr>
        <w:t xml:space="preserve">0 punktów, </w:t>
      </w:r>
      <w:r w:rsidRPr="00583581">
        <w:rPr>
          <w:rFonts w:ascii="Calibri" w:eastAsia="Calibri" w:hAnsi="Calibri" w:cs="Calibri"/>
          <w:color w:val="000000"/>
          <w:szCs w:val="20"/>
          <w:lang w:val="x-none"/>
        </w:rPr>
        <w:t>a każdej następnej</w:t>
      </w:r>
      <w:r w:rsidRPr="00583581">
        <w:rPr>
          <w:rFonts w:ascii="Calibri" w:eastAsia="Calibri" w:hAnsi="Calibri" w:cs="Calibri"/>
          <w:b/>
          <w:color w:val="000000"/>
          <w:szCs w:val="20"/>
          <w:lang w:val="x-none"/>
        </w:rPr>
        <w:t xml:space="preserve"> </w:t>
      </w:r>
      <w:r w:rsidRPr="00583581">
        <w:rPr>
          <w:rFonts w:ascii="Calibri" w:eastAsia="Calibri" w:hAnsi="Calibri" w:cs="Calibri"/>
          <w:color w:val="000000"/>
          <w:szCs w:val="20"/>
          <w:lang w:val="x-none"/>
        </w:rPr>
        <w:t>zostanie przyporządkowana liczba punktów proporcjonalnie mniejsza, według wzoru:</w:t>
      </w:r>
    </w:p>
    <w:p w14:paraId="2A3E185E" w14:textId="77777777" w:rsidR="00583581" w:rsidRPr="00583581" w:rsidRDefault="00583581" w:rsidP="00583581">
      <w:pPr>
        <w:spacing w:line="276" w:lineRule="auto"/>
        <w:ind w:left="567"/>
        <w:contextualSpacing/>
        <w:jc w:val="both"/>
        <w:rPr>
          <w:rFonts w:ascii="Calibri" w:eastAsia="Calibri" w:hAnsi="Calibri" w:cs="Calibri"/>
          <w:color w:val="000000"/>
          <w:szCs w:val="20"/>
          <w:lang w:val="x-none"/>
        </w:rPr>
      </w:pPr>
    </w:p>
    <w:p w14:paraId="2B39A691" w14:textId="77777777" w:rsidR="00583581" w:rsidRPr="00583581" w:rsidRDefault="00583581" w:rsidP="00583581">
      <w:pPr>
        <w:spacing w:after="0" w:line="276" w:lineRule="auto"/>
        <w:ind w:left="2124"/>
        <w:contextualSpacing/>
        <w:jc w:val="both"/>
        <w:rPr>
          <w:rFonts w:ascii="Calibri" w:eastAsia="Calibri" w:hAnsi="Calibri" w:cs="Calibri"/>
          <w:b/>
          <w:color w:val="000000"/>
          <w:lang w:val="x-none"/>
        </w:rPr>
      </w:pPr>
      <w:r w:rsidRPr="00583581">
        <w:rPr>
          <w:rFonts w:ascii="Calibri" w:eastAsia="Calibri" w:hAnsi="Calibri" w:cs="Calibri"/>
          <w:b/>
          <w:color w:val="000000"/>
          <w:lang w:val="x-none"/>
        </w:rPr>
        <w:t xml:space="preserve">    C  </w:t>
      </w:r>
      <w:r w:rsidRPr="00583581">
        <w:rPr>
          <w:rFonts w:ascii="Calibri" w:eastAsia="Calibri" w:hAnsi="Calibri" w:cs="Calibri"/>
          <w:b/>
          <w:color w:val="000000"/>
          <w:vertAlign w:val="subscript"/>
          <w:lang w:val="x-none"/>
        </w:rPr>
        <w:t>min</w:t>
      </w:r>
      <w:r w:rsidRPr="00583581">
        <w:rPr>
          <w:rFonts w:ascii="Calibri" w:eastAsia="Calibri" w:hAnsi="Calibri" w:cs="Calibri"/>
          <w:b/>
          <w:color w:val="000000"/>
          <w:lang w:val="x-none"/>
        </w:rPr>
        <w:t xml:space="preserve"> </w:t>
      </w:r>
    </w:p>
    <w:p w14:paraId="5DB7C90A" w14:textId="77777777" w:rsidR="00583581" w:rsidRPr="00583581" w:rsidRDefault="00583581" w:rsidP="00583581">
      <w:pPr>
        <w:spacing w:after="0" w:line="276" w:lineRule="auto"/>
        <w:ind w:left="1080"/>
        <w:contextualSpacing/>
        <w:jc w:val="both"/>
        <w:rPr>
          <w:rFonts w:ascii="Calibri" w:eastAsia="Calibri" w:hAnsi="Calibri" w:cs="Calibri"/>
          <w:color w:val="000000"/>
          <w:lang w:val="x-none"/>
        </w:rPr>
      </w:pPr>
      <w:r w:rsidRPr="00583581">
        <w:rPr>
          <w:rFonts w:ascii="Calibri" w:eastAsia="Calibri" w:hAnsi="Calibri" w:cs="Calibri"/>
          <w:b/>
          <w:color w:val="000000"/>
          <w:lang w:val="x-none"/>
        </w:rPr>
        <w:t xml:space="preserve">     C =</w:t>
      </w:r>
      <w:r w:rsidRPr="00583581">
        <w:rPr>
          <w:rFonts w:ascii="Calibri" w:eastAsia="Calibri" w:hAnsi="Calibri" w:cs="Calibri"/>
          <w:color w:val="000000"/>
          <w:lang w:val="x-none"/>
        </w:rPr>
        <w:t xml:space="preserve">  </w:t>
      </w:r>
      <w:r w:rsidRPr="00583581">
        <w:rPr>
          <w:rFonts w:ascii="Calibri" w:eastAsia="Calibri" w:hAnsi="Calibri" w:cs="Calibri"/>
          <w:strike/>
          <w:color w:val="000000"/>
          <w:lang w:val="x-none"/>
        </w:rPr>
        <w:t>--------------------</w:t>
      </w:r>
      <w:r w:rsidRPr="00583581">
        <w:rPr>
          <w:rFonts w:ascii="Calibri" w:eastAsia="Calibri" w:hAnsi="Calibri" w:cs="Calibri"/>
          <w:color w:val="000000"/>
          <w:lang w:val="x-none"/>
        </w:rPr>
        <w:t xml:space="preserve">  </w:t>
      </w:r>
      <w:r w:rsidRPr="00583581">
        <w:rPr>
          <w:rFonts w:ascii="Calibri" w:eastAsia="Calibri" w:hAnsi="Calibri" w:cs="Calibri"/>
          <w:b/>
          <w:color w:val="000000"/>
          <w:lang w:val="x-none"/>
        </w:rPr>
        <w:t xml:space="preserve">x </w:t>
      </w:r>
      <w:r w:rsidRPr="00583581">
        <w:rPr>
          <w:rFonts w:ascii="Calibri" w:eastAsia="Calibri" w:hAnsi="Calibri" w:cs="Calibri"/>
          <w:b/>
          <w:color w:val="000000"/>
        </w:rPr>
        <w:t>6</w:t>
      </w:r>
      <w:r w:rsidRPr="00583581">
        <w:rPr>
          <w:rFonts w:ascii="Calibri" w:eastAsia="Calibri" w:hAnsi="Calibri" w:cs="Calibri"/>
          <w:b/>
          <w:color w:val="000000"/>
          <w:lang w:val="x-none"/>
        </w:rPr>
        <w:t xml:space="preserve">0 pkt </w:t>
      </w:r>
    </w:p>
    <w:p w14:paraId="6EA85F98" w14:textId="77777777" w:rsidR="00583581" w:rsidRPr="00583581" w:rsidRDefault="00583581" w:rsidP="00583581">
      <w:pPr>
        <w:spacing w:after="0" w:line="276" w:lineRule="auto"/>
        <w:ind w:left="1080"/>
        <w:contextualSpacing/>
        <w:jc w:val="both"/>
        <w:rPr>
          <w:rFonts w:ascii="Calibri" w:eastAsia="Calibri" w:hAnsi="Calibri" w:cs="Calibri"/>
          <w:color w:val="000000"/>
          <w:lang w:val="x-none"/>
        </w:rPr>
      </w:pPr>
      <w:r w:rsidRPr="00583581">
        <w:rPr>
          <w:rFonts w:ascii="Calibri" w:eastAsia="Calibri" w:hAnsi="Calibri" w:cs="Calibri"/>
          <w:color w:val="000000"/>
          <w:lang w:val="x-none"/>
        </w:rPr>
        <w:tab/>
      </w:r>
      <w:r w:rsidRPr="00583581">
        <w:rPr>
          <w:rFonts w:ascii="Calibri" w:eastAsia="Calibri" w:hAnsi="Calibri" w:cs="Calibri"/>
          <w:color w:val="000000"/>
          <w:lang w:val="x-none"/>
        </w:rPr>
        <w:tab/>
        <w:t xml:space="preserve">   </w:t>
      </w:r>
      <w:r w:rsidRPr="00583581">
        <w:rPr>
          <w:rFonts w:ascii="Calibri" w:eastAsia="Calibri" w:hAnsi="Calibri" w:cs="Calibri"/>
          <w:color w:val="000000"/>
        </w:rPr>
        <w:t xml:space="preserve"> </w:t>
      </w:r>
      <w:r w:rsidRPr="00583581">
        <w:rPr>
          <w:rFonts w:ascii="Calibri" w:eastAsia="Calibri" w:hAnsi="Calibri" w:cs="Calibri"/>
          <w:b/>
          <w:color w:val="000000"/>
          <w:lang w:val="x-none"/>
        </w:rPr>
        <w:t xml:space="preserve">C </w:t>
      </w:r>
      <w:r w:rsidRPr="00583581">
        <w:rPr>
          <w:rFonts w:ascii="Calibri" w:eastAsia="Calibri" w:hAnsi="Calibri" w:cs="Calibri"/>
          <w:color w:val="000000"/>
          <w:vertAlign w:val="subscript"/>
          <w:lang w:val="x-none"/>
        </w:rPr>
        <w:t>o</w:t>
      </w:r>
      <w:r w:rsidRPr="00583581">
        <w:rPr>
          <w:rFonts w:ascii="Calibri" w:eastAsia="Calibri" w:hAnsi="Calibri" w:cs="Calibri"/>
          <w:color w:val="000000"/>
          <w:lang w:val="x-none"/>
        </w:rPr>
        <w:tab/>
      </w:r>
    </w:p>
    <w:p w14:paraId="4C6837B0" w14:textId="77777777" w:rsidR="00583581" w:rsidRPr="00583581" w:rsidRDefault="00583581" w:rsidP="00583581">
      <w:pPr>
        <w:spacing w:after="0" w:line="276" w:lineRule="auto"/>
        <w:ind w:left="1080"/>
        <w:contextualSpacing/>
        <w:jc w:val="both"/>
        <w:rPr>
          <w:rFonts w:ascii="Calibri" w:eastAsia="Calibri" w:hAnsi="Calibri" w:cs="Calibri"/>
          <w:color w:val="000000"/>
          <w:lang w:val="x-none"/>
        </w:rPr>
      </w:pP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r w:rsidRPr="00583581">
        <w:rPr>
          <w:rFonts w:ascii="Calibri" w:eastAsia="Calibri" w:hAnsi="Calibri" w:cs="Calibri"/>
          <w:color w:val="000000"/>
          <w:lang w:val="x-none"/>
        </w:rPr>
        <w:tab/>
      </w:r>
    </w:p>
    <w:p w14:paraId="552D4350" w14:textId="77777777" w:rsidR="00583581" w:rsidRPr="00583581" w:rsidRDefault="00583581" w:rsidP="00583581">
      <w:pPr>
        <w:spacing w:line="276" w:lineRule="auto"/>
        <w:ind w:left="1080"/>
        <w:contextualSpacing/>
        <w:jc w:val="both"/>
        <w:rPr>
          <w:rFonts w:ascii="Calibri" w:eastAsia="Calibri" w:hAnsi="Calibri" w:cs="Calibri"/>
          <w:b/>
          <w:color w:val="000000"/>
          <w:lang w:val="x-none"/>
        </w:rPr>
      </w:pPr>
      <w:r w:rsidRPr="00583581">
        <w:rPr>
          <w:rFonts w:ascii="Calibri" w:eastAsia="Calibri" w:hAnsi="Calibri" w:cs="Calibri"/>
          <w:b/>
          <w:color w:val="000000"/>
          <w:lang w:val="x-none"/>
        </w:rPr>
        <w:t xml:space="preserve">gdzie:      C  </w:t>
      </w:r>
      <w:r w:rsidRPr="00583581">
        <w:rPr>
          <w:rFonts w:ascii="Calibri" w:eastAsia="Calibri" w:hAnsi="Calibri" w:cs="Calibri"/>
          <w:b/>
          <w:color w:val="000000"/>
          <w:vertAlign w:val="subscript"/>
          <w:lang w:val="x-none"/>
        </w:rPr>
        <w:t>min</w:t>
      </w:r>
      <w:r w:rsidRPr="00583581">
        <w:rPr>
          <w:rFonts w:ascii="Calibri" w:eastAsia="Calibri" w:hAnsi="Calibri" w:cs="Calibri"/>
          <w:b/>
          <w:color w:val="000000"/>
          <w:lang w:val="x-none"/>
        </w:rPr>
        <w:t xml:space="preserve">  </w:t>
      </w:r>
      <w:r w:rsidRPr="00583581">
        <w:rPr>
          <w:rFonts w:ascii="Calibri" w:eastAsia="Calibri" w:hAnsi="Calibri" w:cs="Calibri"/>
          <w:b/>
          <w:bCs/>
          <w:lang w:val="x-none"/>
        </w:rPr>
        <w:t xml:space="preserve">– </w:t>
      </w:r>
      <w:r w:rsidRPr="00583581">
        <w:rPr>
          <w:rFonts w:ascii="Calibri" w:eastAsia="Calibri" w:hAnsi="Calibri" w:cs="Calibri"/>
          <w:b/>
          <w:color w:val="000000"/>
          <w:lang w:val="x-none"/>
        </w:rPr>
        <w:t xml:space="preserve"> najniższa cena brutto z ocenianych ofert (zł) </w:t>
      </w:r>
    </w:p>
    <w:p w14:paraId="447C2EE0" w14:textId="77777777" w:rsidR="00583581" w:rsidRPr="00583581" w:rsidRDefault="00583581" w:rsidP="00583581">
      <w:pPr>
        <w:spacing w:line="276" w:lineRule="auto"/>
        <w:ind w:left="1080"/>
        <w:contextualSpacing/>
        <w:jc w:val="both"/>
        <w:rPr>
          <w:rFonts w:ascii="Calibri" w:eastAsia="Calibri" w:hAnsi="Calibri" w:cs="Calibri"/>
          <w:b/>
          <w:bCs/>
          <w:lang w:val="x-none"/>
        </w:rPr>
      </w:pPr>
      <w:r w:rsidRPr="00583581">
        <w:rPr>
          <w:rFonts w:ascii="Calibri" w:eastAsia="Calibri" w:hAnsi="Calibri" w:cs="Calibri"/>
          <w:b/>
          <w:color w:val="000000"/>
          <w:lang w:val="x-none"/>
        </w:rPr>
        <w:t xml:space="preserve">              </w:t>
      </w:r>
      <w:r w:rsidRPr="00583581">
        <w:rPr>
          <w:rFonts w:ascii="Calibri" w:eastAsia="Calibri" w:hAnsi="Calibri" w:cs="Calibri"/>
          <w:color w:val="000000"/>
          <w:lang w:val="x-none"/>
        </w:rPr>
        <w:t xml:space="preserve">   </w:t>
      </w:r>
      <w:r w:rsidRPr="00583581">
        <w:rPr>
          <w:rFonts w:ascii="Calibri" w:eastAsia="Calibri" w:hAnsi="Calibri" w:cs="Calibri"/>
          <w:b/>
          <w:color w:val="000000"/>
          <w:lang w:val="x-none"/>
        </w:rPr>
        <w:t xml:space="preserve">C </w:t>
      </w:r>
      <w:r w:rsidRPr="00583581">
        <w:rPr>
          <w:rFonts w:ascii="Calibri" w:eastAsia="Calibri" w:hAnsi="Calibri" w:cs="Calibri"/>
          <w:color w:val="000000"/>
          <w:vertAlign w:val="subscript"/>
          <w:lang w:val="x-none"/>
        </w:rPr>
        <w:t xml:space="preserve">o      </w:t>
      </w:r>
      <w:r w:rsidRPr="00583581">
        <w:rPr>
          <w:rFonts w:ascii="Calibri" w:eastAsia="Calibri" w:hAnsi="Calibri" w:cs="Calibri"/>
          <w:color w:val="000000"/>
          <w:vertAlign w:val="subscript"/>
        </w:rPr>
        <w:t xml:space="preserve"> </w:t>
      </w:r>
      <w:r w:rsidRPr="00583581">
        <w:rPr>
          <w:rFonts w:ascii="Calibri" w:eastAsia="Calibri" w:hAnsi="Calibri" w:cs="Calibri"/>
          <w:color w:val="000000"/>
          <w:vertAlign w:val="subscript"/>
          <w:lang w:val="x-none"/>
        </w:rPr>
        <w:t xml:space="preserve">  </w:t>
      </w:r>
      <w:r w:rsidRPr="00583581">
        <w:rPr>
          <w:rFonts w:ascii="Calibri" w:eastAsia="Calibri" w:hAnsi="Calibri" w:cs="Calibri"/>
          <w:b/>
          <w:bCs/>
          <w:lang w:val="x-none"/>
        </w:rPr>
        <w:t>–  cena brutto badanej oferty (zł)</w:t>
      </w:r>
    </w:p>
    <w:p w14:paraId="6B1F26E8" w14:textId="77777777" w:rsidR="00583581" w:rsidRPr="00583581" w:rsidRDefault="00583581" w:rsidP="00583581">
      <w:pPr>
        <w:spacing w:line="276" w:lineRule="auto"/>
        <w:ind w:left="1080"/>
        <w:contextualSpacing/>
        <w:jc w:val="both"/>
        <w:rPr>
          <w:rFonts w:ascii="Calibri" w:eastAsia="Calibri" w:hAnsi="Calibri" w:cs="Calibri"/>
          <w:b/>
          <w:bCs/>
          <w:lang w:val="x-none"/>
        </w:rPr>
      </w:pPr>
    </w:p>
    <w:p w14:paraId="252482D3" w14:textId="722887BE" w:rsidR="00583581" w:rsidRPr="006A2D46" w:rsidRDefault="00583581" w:rsidP="00583581">
      <w:pPr>
        <w:numPr>
          <w:ilvl w:val="0"/>
          <w:numId w:val="27"/>
        </w:numPr>
        <w:tabs>
          <w:tab w:val="clear" w:pos="454"/>
          <w:tab w:val="num" w:pos="567"/>
        </w:tabs>
        <w:spacing w:after="0" w:line="276" w:lineRule="auto"/>
        <w:ind w:left="426" w:hanging="426"/>
        <w:contextualSpacing/>
        <w:jc w:val="both"/>
        <w:rPr>
          <w:rFonts w:ascii="Calibri" w:eastAsia="Calibri" w:hAnsi="Calibri" w:cs="Calibri"/>
          <w:b/>
          <w:color w:val="000000"/>
          <w:u w:val="single"/>
        </w:rPr>
      </w:pPr>
      <w:r w:rsidRPr="006A2D46">
        <w:rPr>
          <w:rFonts w:ascii="Calibri" w:eastAsia="Calibri" w:hAnsi="Calibri" w:cs="Calibri"/>
          <w:b/>
          <w:color w:val="000000"/>
          <w:u w:val="single"/>
        </w:rPr>
        <w:t>Kryterium „Okres gwarancji</w:t>
      </w:r>
      <w:r w:rsidR="00E85897" w:rsidRPr="006A2D46">
        <w:rPr>
          <w:rFonts w:ascii="Calibri" w:eastAsia="Calibri" w:hAnsi="Calibri" w:cs="Calibri"/>
          <w:b/>
          <w:color w:val="000000"/>
          <w:u w:val="single"/>
        </w:rPr>
        <w:t xml:space="preserve"> na </w:t>
      </w:r>
      <w:r w:rsidR="009F0762" w:rsidRPr="006A2D46">
        <w:rPr>
          <w:rFonts w:ascii="Calibri" w:eastAsia="Calibri" w:hAnsi="Calibri" w:cs="Calibri"/>
          <w:b/>
          <w:color w:val="000000"/>
          <w:u w:val="single"/>
        </w:rPr>
        <w:t>elementy hardware</w:t>
      </w:r>
      <w:r w:rsidRPr="006A2D46">
        <w:rPr>
          <w:rFonts w:ascii="Calibri" w:eastAsia="Calibri" w:hAnsi="Calibri" w:cs="Calibri"/>
          <w:b/>
          <w:color w:val="000000"/>
          <w:u w:val="single"/>
        </w:rPr>
        <w:t>” (G):</w:t>
      </w:r>
    </w:p>
    <w:p w14:paraId="04BBABE7" w14:textId="1C74B086"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6A2D46">
        <w:rPr>
          <w:rFonts w:ascii="Calibri" w:eastAsia="Times New Roman" w:hAnsi="Calibri" w:cs="Calibri"/>
          <w:lang w:eastAsia="pl-PL"/>
        </w:rPr>
        <w:t>Wykonawca w Formularzu ofertowym wpisuje okres gwarancji, która zostanie udzielona zamawiającemu na</w:t>
      </w:r>
      <w:r w:rsidRPr="00583581">
        <w:rPr>
          <w:rFonts w:ascii="Calibri" w:eastAsia="Times New Roman" w:hAnsi="Calibri" w:cs="Calibri"/>
          <w:lang w:eastAsia="pl-PL"/>
        </w:rPr>
        <w:t xml:space="preserve"> </w:t>
      </w:r>
      <w:r w:rsidR="009F0762">
        <w:rPr>
          <w:rFonts w:ascii="Calibri" w:eastAsia="Times New Roman" w:hAnsi="Calibri" w:cs="Calibri"/>
          <w:lang w:eastAsia="pl-PL"/>
        </w:rPr>
        <w:t>elementy hardware</w:t>
      </w:r>
      <w:r w:rsidR="001026D7">
        <w:rPr>
          <w:rFonts w:ascii="Calibri" w:eastAsia="Times New Roman" w:hAnsi="Calibri" w:cs="Calibri"/>
          <w:lang w:eastAsia="pl-PL"/>
        </w:rPr>
        <w:t>.</w:t>
      </w:r>
    </w:p>
    <w:p w14:paraId="2EBE68D4" w14:textId="02ECF72B"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583581">
        <w:rPr>
          <w:rFonts w:ascii="Calibri" w:eastAsia="Times New Roman" w:hAnsi="Calibri" w:cs="Calibri"/>
          <w:lang w:eastAsia="pl-PL"/>
        </w:rPr>
        <w:t xml:space="preserve">Minimalnym okresem gwarancji udzielonej zamawiającemu jest okres jednego roku od dnia dokonania odbioru. Oferta wykonawcy, który zaoferuje okres gwarancji krótszy niż rok </w:t>
      </w:r>
      <w:r w:rsidRPr="00583581">
        <w:rPr>
          <w:rFonts w:ascii="Calibri" w:eastAsia="Times New Roman" w:hAnsi="Calibri" w:cs="Calibri"/>
          <w:u w:val="single"/>
          <w:lang w:eastAsia="pl-PL"/>
        </w:rPr>
        <w:t>zostanie odrzucona</w:t>
      </w:r>
      <w:r w:rsidRPr="00583581">
        <w:rPr>
          <w:rFonts w:ascii="Calibri" w:eastAsia="Times New Roman" w:hAnsi="Calibri" w:cs="Calibri"/>
          <w:lang w:eastAsia="pl-PL"/>
        </w:rPr>
        <w:t xml:space="preserve"> jako oferta, której treść jest niezgodna z warunkami zamówienia.</w:t>
      </w:r>
    </w:p>
    <w:p w14:paraId="59C8516D" w14:textId="77777777"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583581">
        <w:rPr>
          <w:rFonts w:ascii="Calibri" w:eastAsia="Times New Roman" w:hAnsi="Calibri" w:cs="Calibri"/>
          <w:lang w:eastAsia="pl-PL"/>
        </w:rPr>
        <w:lastRenderedPageBreak/>
        <w:t xml:space="preserve">Okres gwarancji wykonawca powinien podać w ofercie w pełnych latach. </w:t>
      </w:r>
      <w:r w:rsidRPr="00583581">
        <w:rPr>
          <w:rFonts w:ascii="Calibri" w:eastAsia="Times New Roman" w:hAnsi="Calibri" w:cs="Calibri"/>
          <w:iCs/>
          <w:lang w:eastAsia="pl-PL"/>
        </w:rPr>
        <w:t xml:space="preserve">W przypadku, gdy wykonawca poda okres gwarancji w niepełnych latach, do oceny oferty zamawiający przyjmie krótszy okres gwarancji, wynikający z danego przedziału czasowego (np. jeżeli wykonawca poda w ofercie okres gwarancji 3 lata i 8 miesięcy, zamawiający przyjmie, że wykonawca oferuje </w:t>
      </w:r>
      <w:r w:rsidRPr="00583581">
        <w:rPr>
          <w:rFonts w:ascii="Calibri" w:eastAsia="Times New Roman" w:hAnsi="Calibri" w:cs="Calibri"/>
          <w:iCs/>
          <w:lang w:eastAsia="pl-PL"/>
        </w:rPr>
        <w:br/>
        <w:t>3-letni okres gwarancji).</w:t>
      </w:r>
    </w:p>
    <w:p w14:paraId="19D7B119" w14:textId="77777777"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583581">
        <w:rPr>
          <w:rFonts w:ascii="Calibri" w:eastAsia="Times New Roman" w:hAnsi="Calibri" w:cs="Calibri"/>
          <w:iCs/>
          <w:lang w:eastAsia="pl-PL"/>
        </w:rPr>
        <w:t xml:space="preserve">Zaoferowanie przez wykonawcę okresu gwarancji </w:t>
      </w:r>
      <w:r w:rsidRPr="00583581">
        <w:rPr>
          <w:rFonts w:ascii="Calibri" w:eastAsia="Times New Roman" w:hAnsi="Calibri" w:cs="Calibri"/>
          <w:bCs/>
          <w:iCs/>
          <w:lang w:eastAsia="pl-PL"/>
        </w:rPr>
        <w:t>dłuższego niż 5 lat nie będzie dodatkowo punktowane (do oceny oferty zamawiający przyjmie maksymalnie 5 lat).</w:t>
      </w:r>
    </w:p>
    <w:p w14:paraId="02B1BBF7" w14:textId="77777777"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583581">
        <w:rPr>
          <w:rFonts w:ascii="Calibri" w:eastAsia="Times New Roman" w:hAnsi="Calibri" w:cs="Calibri"/>
          <w:lang w:eastAsia="pl-PL"/>
        </w:rPr>
        <w:t>W przypadku, jeżeli wykonawca nie poda w ofercie okresu gwarancji, zamawiający przyjmie minimalny (tj. roczny) okres gwarancji.</w:t>
      </w:r>
    </w:p>
    <w:p w14:paraId="7784A8D3" w14:textId="77777777" w:rsidR="00583581" w:rsidRPr="00583581" w:rsidRDefault="00583581" w:rsidP="00583581">
      <w:pPr>
        <w:numPr>
          <w:ilvl w:val="0"/>
          <w:numId w:val="28"/>
        </w:numPr>
        <w:tabs>
          <w:tab w:val="left" w:pos="993"/>
        </w:tabs>
        <w:spacing w:after="0" w:line="276" w:lineRule="auto"/>
        <w:ind w:left="993" w:hanging="426"/>
        <w:jc w:val="both"/>
        <w:rPr>
          <w:rFonts w:ascii="Calibri" w:eastAsia="Times New Roman" w:hAnsi="Calibri" w:cs="Calibri"/>
          <w:lang w:eastAsia="pl-PL"/>
        </w:rPr>
      </w:pPr>
      <w:r w:rsidRPr="00583581">
        <w:rPr>
          <w:rFonts w:ascii="Calibri" w:eastAsia="Times New Roman" w:hAnsi="Calibri" w:cs="Calibri"/>
          <w:lang w:eastAsia="pl-PL"/>
        </w:rPr>
        <w:t>Okres gwarancji (G) będzie wyliczany wg wzoru:</w:t>
      </w:r>
    </w:p>
    <w:p w14:paraId="374DAC67" w14:textId="77777777" w:rsidR="00583581" w:rsidRPr="00583581" w:rsidRDefault="00583581" w:rsidP="00583581">
      <w:pPr>
        <w:spacing w:after="0" w:line="276" w:lineRule="auto"/>
        <w:ind w:left="993"/>
        <w:jc w:val="both"/>
        <w:rPr>
          <w:rFonts w:ascii="Calibri" w:eastAsia="Times New Roman" w:hAnsi="Calibri" w:cs="Calibri"/>
          <w:lang w:eastAsia="pl-PL"/>
        </w:rPr>
      </w:pPr>
      <w:bookmarkStart w:id="20" w:name="_Hlk78368423"/>
      <w:r w:rsidRPr="00583581">
        <w:rPr>
          <w:rFonts w:ascii="Calibri" w:eastAsia="Times New Roman" w:hAnsi="Calibri" w:cs="Calibri"/>
          <w:lang w:eastAsia="pl-PL"/>
        </w:rPr>
        <w:t>Wartość punktowa G = 40xGbad/ Gmax</w:t>
      </w:r>
    </w:p>
    <w:p w14:paraId="39DBBEAA" w14:textId="77777777" w:rsidR="00583581" w:rsidRPr="00583581" w:rsidRDefault="00583581" w:rsidP="00583581">
      <w:pPr>
        <w:spacing w:after="0" w:line="276" w:lineRule="auto"/>
        <w:ind w:left="993"/>
        <w:jc w:val="both"/>
        <w:rPr>
          <w:rFonts w:ascii="Calibri" w:eastAsia="Times New Roman" w:hAnsi="Calibri" w:cs="Calibri"/>
          <w:lang w:eastAsia="pl-PL"/>
        </w:rPr>
      </w:pPr>
      <w:r w:rsidRPr="00583581">
        <w:rPr>
          <w:rFonts w:ascii="Calibri" w:eastAsia="Times New Roman" w:hAnsi="Calibri" w:cs="Calibri"/>
          <w:lang w:eastAsia="pl-PL"/>
        </w:rPr>
        <w:t>gdzie:</w:t>
      </w:r>
    </w:p>
    <w:p w14:paraId="3E2E5208" w14:textId="77777777" w:rsidR="00583581" w:rsidRPr="00583581" w:rsidRDefault="00583581" w:rsidP="00583581">
      <w:pPr>
        <w:spacing w:after="0" w:line="276" w:lineRule="auto"/>
        <w:ind w:left="993"/>
        <w:jc w:val="both"/>
        <w:rPr>
          <w:rFonts w:ascii="Calibri" w:eastAsia="Times New Roman" w:hAnsi="Calibri" w:cs="Calibri"/>
          <w:lang w:eastAsia="pl-PL"/>
        </w:rPr>
      </w:pPr>
      <w:r w:rsidRPr="00583581">
        <w:rPr>
          <w:rFonts w:ascii="Calibri" w:eastAsia="Times New Roman" w:hAnsi="Calibri" w:cs="Calibri"/>
          <w:lang w:eastAsia="pl-PL"/>
        </w:rPr>
        <w:t>Gbad – okres gwarancji oferty badanej</w:t>
      </w:r>
    </w:p>
    <w:p w14:paraId="120DC152" w14:textId="77777777" w:rsidR="00583581" w:rsidRPr="00583581" w:rsidRDefault="00583581" w:rsidP="00583581">
      <w:pPr>
        <w:spacing w:after="0" w:line="276" w:lineRule="auto"/>
        <w:ind w:left="993"/>
        <w:jc w:val="both"/>
        <w:rPr>
          <w:rFonts w:ascii="Calibri" w:eastAsia="Times New Roman" w:hAnsi="Calibri" w:cs="Calibri"/>
          <w:lang w:eastAsia="pl-PL"/>
        </w:rPr>
      </w:pPr>
      <w:r w:rsidRPr="00583581">
        <w:rPr>
          <w:rFonts w:ascii="Calibri" w:eastAsia="Times New Roman" w:hAnsi="Calibri" w:cs="Calibri"/>
          <w:lang w:eastAsia="pl-PL"/>
        </w:rPr>
        <w:t>Gmax – najdłuższy oferowany okres gwarancji spośród badanych ofert</w:t>
      </w:r>
    </w:p>
    <w:p w14:paraId="34BE140C" w14:textId="77777777" w:rsidR="00583581" w:rsidRPr="00583581" w:rsidRDefault="00583581" w:rsidP="00583581">
      <w:pPr>
        <w:spacing w:after="0" w:line="276" w:lineRule="auto"/>
        <w:ind w:left="993"/>
        <w:jc w:val="both"/>
        <w:rPr>
          <w:rFonts w:ascii="Calibri" w:eastAsia="Times New Roman" w:hAnsi="Calibri" w:cs="Calibri"/>
          <w:lang w:eastAsia="pl-PL"/>
        </w:rPr>
      </w:pPr>
      <w:r w:rsidRPr="00583581">
        <w:rPr>
          <w:rFonts w:ascii="Calibri" w:eastAsia="Times New Roman" w:hAnsi="Calibri" w:cs="Calibri"/>
          <w:lang w:eastAsia="pl-PL"/>
        </w:rPr>
        <w:t>40 – współczynnik wynikający z przyjętej wagi za dane kryterium</w:t>
      </w:r>
    </w:p>
    <w:p w14:paraId="7B13DF1B" w14:textId="77777777" w:rsidR="00583581" w:rsidRPr="00583581" w:rsidRDefault="00583581" w:rsidP="00583581">
      <w:pPr>
        <w:spacing w:after="0" w:line="276" w:lineRule="auto"/>
        <w:ind w:left="993"/>
        <w:jc w:val="both"/>
        <w:rPr>
          <w:rFonts w:ascii="Calibri" w:eastAsia="Times New Roman" w:hAnsi="Calibri" w:cs="Calibri"/>
          <w:lang w:eastAsia="pl-PL"/>
        </w:rPr>
      </w:pPr>
      <w:bookmarkStart w:id="21" w:name="_Hlk75264329"/>
      <w:r w:rsidRPr="00583581">
        <w:rPr>
          <w:rFonts w:ascii="Calibri" w:eastAsia="Times New Roman" w:hAnsi="Calibri" w:cs="Calibri"/>
          <w:lang w:eastAsia="pl-PL"/>
        </w:rPr>
        <w:t xml:space="preserve">Za kryterium  można otrzymać maksymalnie </w:t>
      </w:r>
      <w:r w:rsidRPr="00583581">
        <w:rPr>
          <w:rFonts w:ascii="Calibri" w:eastAsia="Times New Roman" w:hAnsi="Calibri" w:cs="Calibri"/>
          <w:b/>
          <w:bCs/>
          <w:lang w:eastAsia="pl-PL"/>
        </w:rPr>
        <w:t>40 punktów</w:t>
      </w:r>
      <w:r w:rsidRPr="00583581">
        <w:rPr>
          <w:rFonts w:ascii="Calibri" w:eastAsia="Times New Roman" w:hAnsi="Calibri" w:cs="Calibri"/>
          <w:lang w:eastAsia="pl-PL"/>
        </w:rPr>
        <w:t>.</w:t>
      </w:r>
      <w:bookmarkEnd w:id="20"/>
      <w:bookmarkEnd w:id="21"/>
    </w:p>
    <w:p w14:paraId="44630B57" w14:textId="77777777" w:rsidR="00583581" w:rsidRPr="00583581" w:rsidRDefault="00583581" w:rsidP="00583581">
      <w:pPr>
        <w:numPr>
          <w:ilvl w:val="0"/>
          <w:numId w:val="27"/>
        </w:numPr>
        <w:tabs>
          <w:tab w:val="clear" w:pos="454"/>
        </w:tabs>
        <w:spacing w:line="276" w:lineRule="auto"/>
        <w:ind w:left="567" w:hanging="567"/>
        <w:contextualSpacing/>
        <w:jc w:val="both"/>
        <w:rPr>
          <w:rFonts w:ascii="Calibri" w:eastAsia="Times New Roman" w:hAnsi="Calibri" w:cs="Calibri"/>
          <w:lang w:val="x-none"/>
        </w:rPr>
      </w:pPr>
      <w:r w:rsidRPr="00583581">
        <w:rPr>
          <w:rFonts w:ascii="Calibri" w:eastAsia="Times New Roman" w:hAnsi="Calibri" w:cs="Calibri"/>
          <w:lang w:val="x-none"/>
        </w:rPr>
        <w:t>Ofertą najkorzystniejszą zostanie wybrana ta oferta, która otrzyma najwyższą łączną ilość punktów za ww. kryteria.</w:t>
      </w:r>
    </w:p>
    <w:p w14:paraId="26B6DE40" w14:textId="77777777" w:rsidR="00583581" w:rsidRDefault="00583581" w:rsidP="00583581">
      <w:pPr>
        <w:numPr>
          <w:ilvl w:val="0"/>
          <w:numId w:val="27"/>
        </w:numPr>
        <w:tabs>
          <w:tab w:val="clear" w:pos="454"/>
        </w:tabs>
        <w:spacing w:line="276" w:lineRule="auto"/>
        <w:ind w:left="567" w:hanging="567"/>
        <w:contextualSpacing/>
        <w:jc w:val="both"/>
        <w:rPr>
          <w:rFonts w:ascii="Calibri" w:eastAsia="Calibri" w:hAnsi="Calibri" w:cs="Calibri"/>
          <w:color w:val="000000"/>
          <w:szCs w:val="20"/>
          <w:lang w:val="x-none"/>
        </w:rPr>
      </w:pPr>
      <w:r w:rsidRPr="00583581">
        <w:rPr>
          <w:rFonts w:ascii="Calibri" w:eastAsia="Calibri" w:hAnsi="Calibri" w:cs="Calibri"/>
          <w:color w:val="000000"/>
          <w:szCs w:val="20"/>
          <w:lang w:val="x-none"/>
        </w:rPr>
        <w:t>Zamawiający zastosuje zaokrąglenie każdego wyniku do dwóch miejsc po przecinku.</w:t>
      </w:r>
    </w:p>
    <w:p w14:paraId="44888BB0" w14:textId="77777777" w:rsidR="00583581" w:rsidRPr="00583581" w:rsidRDefault="00583581" w:rsidP="00583581">
      <w:pPr>
        <w:spacing w:line="276" w:lineRule="auto"/>
        <w:ind w:left="567"/>
        <w:contextualSpacing/>
        <w:jc w:val="both"/>
        <w:rPr>
          <w:rFonts w:ascii="Calibri" w:eastAsia="Calibri" w:hAnsi="Calibri" w:cs="Calibri"/>
          <w:color w:val="000000"/>
          <w:szCs w:val="20"/>
          <w:lang w:val="x-none"/>
        </w:rPr>
      </w:pPr>
    </w:p>
    <w:p w14:paraId="06ECA3A7" w14:textId="77777777" w:rsidR="00982F43" w:rsidRPr="00B644C2" w:rsidRDefault="00982F43" w:rsidP="005D3D3A">
      <w:pPr>
        <w:keepNext/>
        <w:keepLines/>
        <w:numPr>
          <w:ilvl w:val="0"/>
          <w:numId w:val="2"/>
        </w:numPr>
        <w:shd w:val="clear" w:color="auto" w:fill="D9D9D9"/>
        <w:spacing w:after="0" w:line="276" w:lineRule="auto"/>
        <w:ind w:left="567" w:hanging="567"/>
        <w:outlineLvl w:val="0"/>
        <w:rPr>
          <w:rFonts w:eastAsia="Times New Roman" w:cstheme="minorHAnsi"/>
          <w:b/>
          <w:bCs/>
          <w:color w:val="2F5496"/>
          <w:lang w:val="x-none" w:eastAsia="x-none"/>
        </w:rPr>
      </w:pPr>
      <w:r w:rsidRPr="00B644C2">
        <w:rPr>
          <w:rFonts w:eastAsia="Times New Roman" w:cstheme="minorHAnsi"/>
          <w:b/>
          <w:bCs/>
          <w:color w:val="2F5496"/>
          <w:lang w:val="x-none" w:eastAsia="x-none"/>
        </w:rPr>
        <w:t>Wymagania dotyczące zabezpieczenia należytego wykonania umowy</w:t>
      </w:r>
    </w:p>
    <w:p w14:paraId="75B52C1C" w14:textId="77777777" w:rsidR="00B12F8C" w:rsidRDefault="00B12F8C" w:rsidP="005D3D3A">
      <w:pPr>
        <w:spacing w:after="0" w:line="276" w:lineRule="auto"/>
        <w:ind w:left="567"/>
        <w:contextualSpacing/>
        <w:jc w:val="both"/>
        <w:rPr>
          <w:rFonts w:eastAsia="Calibri" w:cstheme="minorHAnsi"/>
          <w:szCs w:val="20"/>
        </w:rPr>
      </w:pPr>
    </w:p>
    <w:p w14:paraId="3F4EE575" w14:textId="426A283B" w:rsidR="00982F43" w:rsidRDefault="00982F43" w:rsidP="005D3D3A">
      <w:pPr>
        <w:spacing w:after="0" w:line="276" w:lineRule="auto"/>
        <w:ind w:left="567"/>
        <w:contextualSpacing/>
        <w:jc w:val="both"/>
        <w:rPr>
          <w:rFonts w:eastAsia="Calibri" w:cstheme="minorHAnsi"/>
          <w:szCs w:val="20"/>
        </w:rPr>
      </w:pPr>
      <w:r w:rsidRPr="00B644C2">
        <w:rPr>
          <w:rFonts w:eastAsia="Calibri" w:cstheme="minorHAnsi"/>
          <w:szCs w:val="20"/>
        </w:rPr>
        <w:t>Zamawiający nie wymaga wniesienia zabezpieczenia należytego wykonania umowy.</w:t>
      </w:r>
    </w:p>
    <w:p w14:paraId="7D963539" w14:textId="77777777" w:rsidR="00B12F8C" w:rsidRPr="00B644C2" w:rsidRDefault="00B12F8C" w:rsidP="005D3D3A">
      <w:pPr>
        <w:spacing w:after="0" w:line="276" w:lineRule="auto"/>
        <w:ind w:left="567"/>
        <w:contextualSpacing/>
        <w:jc w:val="both"/>
        <w:rPr>
          <w:rFonts w:eastAsia="Calibri" w:cstheme="minorHAnsi"/>
          <w:szCs w:val="20"/>
          <w:lang w:val="x-none"/>
        </w:rPr>
      </w:pPr>
    </w:p>
    <w:p w14:paraId="50C57E4A" w14:textId="77777777" w:rsidR="00982F43" w:rsidRPr="00B644C2" w:rsidRDefault="00982F43" w:rsidP="005D3D3A">
      <w:pPr>
        <w:keepNext/>
        <w:keepLines/>
        <w:numPr>
          <w:ilvl w:val="0"/>
          <w:numId w:val="2"/>
        </w:numPr>
        <w:shd w:val="clear" w:color="auto" w:fill="D9D9D9"/>
        <w:spacing w:after="0" w:line="276" w:lineRule="auto"/>
        <w:ind w:left="567" w:hanging="567"/>
        <w:jc w:val="both"/>
        <w:outlineLvl w:val="0"/>
        <w:rPr>
          <w:rFonts w:eastAsia="Times New Roman" w:cstheme="minorHAnsi"/>
          <w:b/>
          <w:bCs/>
          <w:color w:val="2F5496"/>
          <w:lang w:val="x-none" w:eastAsia="x-none"/>
        </w:rPr>
      </w:pPr>
      <w:r w:rsidRPr="00B644C2">
        <w:rPr>
          <w:rFonts w:eastAsia="Times New Roman" w:cstheme="minorHAnsi"/>
          <w:b/>
          <w:bCs/>
          <w:color w:val="2F5496"/>
          <w:lang w:val="x-none" w:eastAsia="x-none"/>
        </w:rPr>
        <w:t>Informacje o formalnościach, jakie muszą zostać dopełnione po wyborze oferty w celu zawarcia umowy w sprawie zamówienia publicznego</w:t>
      </w:r>
    </w:p>
    <w:p w14:paraId="6070B924" w14:textId="77777777" w:rsidR="00B12F8C" w:rsidRDefault="00B12F8C" w:rsidP="005D3D3A">
      <w:pPr>
        <w:spacing w:after="0" w:line="276" w:lineRule="auto"/>
        <w:ind w:left="567"/>
        <w:contextualSpacing/>
        <w:jc w:val="both"/>
        <w:rPr>
          <w:rFonts w:eastAsia="Calibri" w:cstheme="minorHAnsi"/>
          <w:color w:val="000000"/>
          <w:szCs w:val="20"/>
          <w:lang w:val="x-none"/>
        </w:rPr>
      </w:pPr>
    </w:p>
    <w:p w14:paraId="438AACFB" w14:textId="06C576F1" w:rsidR="00982F43" w:rsidRPr="00B644C2" w:rsidRDefault="00982F43" w:rsidP="005D3D3A">
      <w:pPr>
        <w:numPr>
          <w:ilvl w:val="0"/>
          <w:numId w:val="8"/>
        </w:numPr>
        <w:tabs>
          <w:tab w:val="clear" w:pos="454"/>
          <w:tab w:val="num" w:pos="567"/>
        </w:tabs>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 xml:space="preserve">Jeżeli została wybrana oferta wykonawców wspólnie ubiegających się o udzielenie zamówienia, </w:t>
      </w:r>
      <w:r w:rsidRPr="00B644C2">
        <w:rPr>
          <w:rFonts w:eastAsia="Calibri" w:cstheme="minorHAnsi"/>
          <w:color w:val="000000"/>
          <w:szCs w:val="20"/>
        </w:rPr>
        <w:t xml:space="preserve">zamawiający </w:t>
      </w:r>
      <w:r w:rsidRPr="00B644C2">
        <w:rPr>
          <w:rFonts w:eastAsia="Calibri" w:cstheme="minorHAnsi"/>
          <w:color w:val="000000"/>
          <w:szCs w:val="20"/>
          <w:lang w:val="x-none"/>
        </w:rPr>
        <w:t>żąda przedłożenia przed zawarciem umowy w sprawie zamówienia publicznego kopii umowy regulującej współpracę tych wykonawców. Umowa powinna określać co najmniej:</w:t>
      </w:r>
    </w:p>
    <w:p w14:paraId="3A1AF9B1" w14:textId="77777777" w:rsidR="00982F43" w:rsidRPr="00B644C2" w:rsidRDefault="00982F43" w:rsidP="005D3D3A">
      <w:pPr>
        <w:numPr>
          <w:ilvl w:val="1"/>
          <w:numId w:val="8"/>
        </w:numPr>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zobowiązanie do realizacji wspólnego przedsięwzięcia gospodarczego obejmującego swoim zakresem realizację przedmiotu zamówienia oraz solidarnej odpowiedzialności za realizację zamówienia,</w:t>
      </w:r>
    </w:p>
    <w:p w14:paraId="37E9D358" w14:textId="77777777" w:rsidR="00982F43" w:rsidRPr="00B644C2" w:rsidRDefault="00982F43" w:rsidP="005D3D3A">
      <w:pPr>
        <w:numPr>
          <w:ilvl w:val="1"/>
          <w:numId w:val="8"/>
        </w:numPr>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określenie zakresu działania poszczególnych stron umowy,</w:t>
      </w:r>
    </w:p>
    <w:p w14:paraId="205D9ADB" w14:textId="77777777" w:rsidR="00982F43" w:rsidRPr="00B644C2" w:rsidRDefault="00982F43" w:rsidP="005D3D3A">
      <w:pPr>
        <w:numPr>
          <w:ilvl w:val="1"/>
          <w:numId w:val="8"/>
        </w:numPr>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czas obowiązywania umowy, który nie może być krótszy niż okres obejmujący realizację zamówienia.</w:t>
      </w:r>
    </w:p>
    <w:p w14:paraId="420A8CC4" w14:textId="77777777" w:rsidR="00982F43" w:rsidRPr="00B644C2" w:rsidRDefault="00982F43" w:rsidP="005D3D3A">
      <w:pPr>
        <w:numPr>
          <w:ilvl w:val="0"/>
          <w:numId w:val="8"/>
        </w:numPr>
        <w:tabs>
          <w:tab w:val="clear" w:pos="454"/>
          <w:tab w:val="num" w:pos="567"/>
        </w:tabs>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 xml:space="preserve">O terminie złożenia </w:t>
      </w:r>
      <w:r w:rsidRPr="00B644C2">
        <w:rPr>
          <w:rFonts w:eastAsia="Calibri" w:cstheme="minorHAnsi"/>
          <w:color w:val="000000"/>
          <w:szCs w:val="20"/>
        </w:rPr>
        <w:t>umowy</w:t>
      </w:r>
      <w:r w:rsidRPr="00B644C2">
        <w:rPr>
          <w:rFonts w:eastAsia="Calibri" w:cstheme="minorHAnsi"/>
          <w:color w:val="000000"/>
          <w:szCs w:val="20"/>
          <w:lang w:val="x-none"/>
        </w:rPr>
        <w:t>, o któr</w:t>
      </w:r>
      <w:r w:rsidRPr="00B644C2">
        <w:rPr>
          <w:rFonts w:eastAsia="Calibri" w:cstheme="minorHAnsi"/>
          <w:color w:val="000000"/>
          <w:szCs w:val="20"/>
        </w:rPr>
        <w:t>ej</w:t>
      </w:r>
      <w:r w:rsidRPr="00B644C2">
        <w:rPr>
          <w:rFonts w:eastAsia="Calibri" w:cstheme="minorHAnsi"/>
          <w:color w:val="000000"/>
          <w:szCs w:val="20"/>
          <w:lang w:val="x-none"/>
        </w:rPr>
        <w:t xml:space="preserve"> mowa powyżej </w:t>
      </w:r>
      <w:r w:rsidRPr="00B644C2">
        <w:rPr>
          <w:rFonts w:eastAsia="Calibri" w:cstheme="minorHAnsi"/>
          <w:color w:val="000000"/>
          <w:szCs w:val="20"/>
        </w:rPr>
        <w:t>zamawiający</w:t>
      </w:r>
      <w:r w:rsidRPr="00B644C2">
        <w:rPr>
          <w:rFonts w:eastAsia="Calibri" w:cstheme="minorHAnsi"/>
          <w:color w:val="000000"/>
          <w:szCs w:val="20"/>
          <w:lang w:val="x-none"/>
        </w:rPr>
        <w:t xml:space="preserve"> powiadomi </w:t>
      </w:r>
      <w:r w:rsidRPr="00B644C2">
        <w:rPr>
          <w:rFonts w:eastAsia="Calibri" w:cstheme="minorHAnsi"/>
          <w:color w:val="000000"/>
          <w:szCs w:val="20"/>
        </w:rPr>
        <w:t>wykonawcę</w:t>
      </w:r>
      <w:r w:rsidRPr="00B644C2">
        <w:rPr>
          <w:rFonts w:eastAsia="Calibri" w:cstheme="minorHAnsi"/>
          <w:color w:val="000000"/>
          <w:szCs w:val="20"/>
          <w:lang w:val="x-none"/>
        </w:rPr>
        <w:t>.</w:t>
      </w:r>
    </w:p>
    <w:p w14:paraId="7DA6D201" w14:textId="604AF0FC" w:rsidR="00B13F79" w:rsidRPr="00A901CF" w:rsidRDefault="00982F43" w:rsidP="00A901CF">
      <w:pPr>
        <w:numPr>
          <w:ilvl w:val="0"/>
          <w:numId w:val="8"/>
        </w:numPr>
        <w:tabs>
          <w:tab w:val="clear" w:pos="454"/>
          <w:tab w:val="num" w:pos="567"/>
        </w:tabs>
        <w:spacing w:after="0" w:line="276" w:lineRule="auto"/>
        <w:ind w:left="567" w:hanging="567"/>
        <w:contextualSpacing/>
        <w:jc w:val="both"/>
        <w:rPr>
          <w:rFonts w:eastAsia="Calibri" w:cstheme="minorHAnsi"/>
          <w:color w:val="000000"/>
          <w:szCs w:val="20"/>
          <w:lang w:val="x-none"/>
        </w:rPr>
      </w:pPr>
      <w:r w:rsidRPr="00B644C2">
        <w:rPr>
          <w:rFonts w:eastAsia="Calibri" w:cstheme="minorHAnsi"/>
          <w:color w:val="000000"/>
          <w:szCs w:val="20"/>
          <w:lang w:val="x-none"/>
        </w:rPr>
        <w:t>Jeżeli wykonawca, którego oferta została wybrana jako najkorzystniejsza, uchyla się od zawarcia umowy w sprawie zamówienia publicznego,</w:t>
      </w:r>
      <w:r w:rsidRPr="00B644C2">
        <w:rPr>
          <w:rFonts w:eastAsia="Calibri" w:cstheme="minorHAnsi"/>
          <w:color w:val="000000"/>
          <w:szCs w:val="20"/>
        </w:rPr>
        <w:t xml:space="preserve"> zamawiający </w:t>
      </w:r>
      <w:r w:rsidRPr="00B644C2">
        <w:rPr>
          <w:rFonts w:eastAsia="Calibri" w:cstheme="minorHAnsi"/>
          <w:color w:val="000000"/>
          <w:szCs w:val="20"/>
          <w:lang w:val="x-none"/>
        </w:rPr>
        <w:t>może dokonać ponownego badania i oceny ofert spośród ofert pozostałych w postępowaniu wykonawców albo unieważnić postępowanie.</w:t>
      </w:r>
    </w:p>
    <w:p w14:paraId="6255B3A0" w14:textId="77777777" w:rsidR="00B13F79" w:rsidRPr="00B644C2" w:rsidRDefault="00B13F79" w:rsidP="005D3D3A">
      <w:pPr>
        <w:spacing w:after="0" w:line="276" w:lineRule="auto"/>
        <w:ind w:left="567"/>
        <w:contextualSpacing/>
        <w:jc w:val="both"/>
        <w:rPr>
          <w:rFonts w:eastAsia="Calibri" w:cstheme="minorHAnsi"/>
          <w:color w:val="000000"/>
          <w:szCs w:val="20"/>
          <w:lang w:val="x-none"/>
        </w:rPr>
      </w:pPr>
    </w:p>
    <w:p w14:paraId="52689C3B" w14:textId="15216A1D" w:rsidR="00982F43" w:rsidRPr="00982F43" w:rsidRDefault="00982F43" w:rsidP="005D3D3A">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B644C2">
        <w:rPr>
          <w:rFonts w:eastAsia="Times New Roman" w:cstheme="minorHAnsi"/>
          <w:b/>
          <w:bCs/>
          <w:color w:val="2F5496"/>
          <w:lang w:val="x-none" w:eastAsia="x-none"/>
        </w:rPr>
        <w:t>Pouczenie o środkach</w:t>
      </w:r>
      <w:r w:rsidRPr="00982F43">
        <w:rPr>
          <w:rFonts w:ascii="Calibri" w:eastAsia="Times New Roman" w:hAnsi="Calibri" w:cs="Calibri"/>
          <w:b/>
          <w:bCs/>
          <w:color w:val="2F5496"/>
          <w:lang w:val="x-none" w:eastAsia="x-none"/>
        </w:rPr>
        <w:t xml:space="preserve"> ochrony prawnej przysługujących wykonawcy</w:t>
      </w:r>
    </w:p>
    <w:p w14:paraId="51E66ADB" w14:textId="77777777" w:rsidR="00B12F8C" w:rsidRPr="00B12F8C" w:rsidRDefault="00B12F8C" w:rsidP="005D3D3A">
      <w:pPr>
        <w:spacing w:after="0" w:line="276" w:lineRule="auto"/>
        <w:ind w:left="567"/>
        <w:contextualSpacing/>
        <w:jc w:val="both"/>
        <w:rPr>
          <w:rFonts w:ascii="Calibri" w:eastAsia="Calibri" w:hAnsi="Calibri" w:cs="Calibri"/>
          <w:lang w:val="x-none"/>
        </w:rPr>
      </w:pPr>
    </w:p>
    <w:p w14:paraId="123E7195" w14:textId="3DF0973A" w:rsidR="00982F43" w:rsidRPr="00982F43" w:rsidRDefault="00982F43" w:rsidP="005D3D3A">
      <w:pPr>
        <w:numPr>
          <w:ilvl w:val="0"/>
          <w:numId w:val="9"/>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color w:val="000000"/>
          <w:szCs w:val="20"/>
          <w:lang w:val="x-none"/>
        </w:rPr>
        <w:t>Środki ochrony prawnej przysługują wykonawcy, jeżeli ma lub miał interes w uzyskaniu zamówienia oraz poniósł lub może ponieść szkodę w wyniku naruszenia przez zamawiającego przepisów ustawy.</w:t>
      </w:r>
    </w:p>
    <w:p w14:paraId="0098150F" w14:textId="77777777" w:rsidR="00982F43" w:rsidRPr="00982F43" w:rsidRDefault="00982F43" w:rsidP="005D3D3A">
      <w:pPr>
        <w:numPr>
          <w:ilvl w:val="0"/>
          <w:numId w:val="9"/>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lastRenderedPageBreak/>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656C8F34" w14:textId="4119DC5D" w:rsidR="00982F43" w:rsidRDefault="00982F43" w:rsidP="005D3D3A">
      <w:pPr>
        <w:numPr>
          <w:ilvl w:val="0"/>
          <w:numId w:val="9"/>
        </w:numPr>
        <w:tabs>
          <w:tab w:val="clear" w:pos="454"/>
          <w:tab w:val="num" w:pos="709"/>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Szczegółowe informacje dotyczące środków ochrony prawnej określa Dział IX ustawy Pzp.</w:t>
      </w:r>
    </w:p>
    <w:p w14:paraId="1827AF68" w14:textId="77777777" w:rsidR="00B12F8C" w:rsidRPr="00982F43" w:rsidRDefault="00B12F8C" w:rsidP="005D3D3A">
      <w:pPr>
        <w:spacing w:after="0" w:line="276" w:lineRule="auto"/>
        <w:ind w:left="567"/>
        <w:contextualSpacing/>
        <w:jc w:val="both"/>
        <w:rPr>
          <w:rFonts w:ascii="Calibri" w:eastAsia="Calibri" w:hAnsi="Calibri" w:cs="Calibri"/>
          <w:lang w:val="x-none"/>
        </w:rPr>
      </w:pPr>
    </w:p>
    <w:p w14:paraId="10BEA4EC" w14:textId="77777777" w:rsidR="00982F43" w:rsidRPr="00982F43" w:rsidRDefault="00982F43" w:rsidP="005D3D3A">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Informacje końcowe</w:t>
      </w:r>
    </w:p>
    <w:p w14:paraId="43142677" w14:textId="77777777" w:rsidR="00B12F8C" w:rsidRDefault="00B12F8C" w:rsidP="005D3D3A">
      <w:pPr>
        <w:spacing w:after="0" w:line="276" w:lineRule="auto"/>
        <w:ind w:left="567"/>
        <w:contextualSpacing/>
        <w:jc w:val="both"/>
        <w:rPr>
          <w:rFonts w:ascii="Calibri" w:eastAsia="Calibri" w:hAnsi="Calibri" w:cs="Calibri"/>
          <w:lang w:val="x-none"/>
        </w:rPr>
      </w:pPr>
    </w:p>
    <w:p w14:paraId="7CC9A74E" w14:textId="28D3092F" w:rsidR="00982F43" w:rsidRPr="00982F43" w:rsidRDefault="00982F43" w:rsidP="005D3D3A">
      <w:pPr>
        <w:numPr>
          <w:ilvl w:val="0"/>
          <w:numId w:val="11"/>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Zasady udostępniania dokumentów określa art. 80 ustawy oraz Rozporządzenie Ministra Rozwoju, Pracy i Technologii z dnia 18 grudnia 2020 r. w sprawie protokołów postępowania oraz dokumentacji postępowania o udzielenie zamówienia publicznego.</w:t>
      </w:r>
    </w:p>
    <w:p w14:paraId="5F2456AB" w14:textId="77148DA0" w:rsidR="00982F43" w:rsidRDefault="00982F43" w:rsidP="005D3D3A">
      <w:pPr>
        <w:numPr>
          <w:ilvl w:val="0"/>
          <w:numId w:val="11"/>
        </w:numPr>
        <w:tabs>
          <w:tab w:val="clear" w:pos="454"/>
          <w:tab w:val="num" w:pos="567"/>
        </w:tabs>
        <w:spacing w:after="0" w:line="276" w:lineRule="auto"/>
        <w:ind w:left="567" w:hanging="567"/>
        <w:contextualSpacing/>
        <w:jc w:val="both"/>
        <w:rPr>
          <w:rFonts w:ascii="Calibri" w:eastAsia="Calibri" w:hAnsi="Calibri" w:cs="Calibri"/>
          <w:lang w:val="x-none"/>
        </w:rPr>
      </w:pPr>
      <w:r w:rsidRPr="00982F43">
        <w:rPr>
          <w:rFonts w:ascii="Calibri" w:eastAsia="Calibri" w:hAnsi="Calibri" w:cs="Calibri"/>
          <w:lang w:val="x-none"/>
        </w:rPr>
        <w:t>W sprawach nieuregulowanych w SWZ zastosowanie mają przepisy ustawy oraz Kodeks cywilny.</w:t>
      </w:r>
    </w:p>
    <w:p w14:paraId="6A8A30A1" w14:textId="77777777" w:rsidR="00B12F8C" w:rsidRPr="00982F43" w:rsidRDefault="00B12F8C" w:rsidP="005D3D3A">
      <w:pPr>
        <w:spacing w:after="0" w:line="276" w:lineRule="auto"/>
        <w:ind w:left="567"/>
        <w:contextualSpacing/>
        <w:jc w:val="both"/>
        <w:rPr>
          <w:rFonts w:ascii="Calibri" w:eastAsia="Calibri" w:hAnsi="Calibri" w:cs="Calibri"/>
          <w:lang w:val="x-none"/>
        </w:rPr>
      </w:pPr>
    </w:p>
    <w:p w14:paraId="101DB75D" w14:textId="77777777" w:rsidR="00982F43" w:rsidRPr="00982F43" w:rsidRDefault="00982F43" w:rsidP="005D3D3A">
      <w:pPr>
        <w:keepNext/>
        <w:keepLines/>
        <w:numPr>
          <w:ilvl w:val="0"/>
          <w:numId w:val="2"/>
        </w:numPr>
        <w:shd w:val="clear" w:color="auto" w:fill="D9D9D9"/>
        <w:spacing w:after="0" w:line="276" w:lineRule="auto"/>
        <w:ind w:left="567" w:hanging="567"/>
        <w:outlineLvl w:val="0"/>
        <w:rPr>
          <w:rFonts w:ascii="Calibri" w:eastAsia="Times New Roman" w:hAnsi="Calibri" w:cs="Calibri"/>
          <w:b/>
          <w:bCs/>
          <w:color w:val="2F5496"/>
          <w:lang w:val="x-none" w:eastAsia="x-none"/>
        </w:rPr>
      </w:pPr>
      <w:r w:rsidRPr="00982F43">
        <w:rPr>
          <w:rFonts w:ascii="Calibri" w:eastAsia="Times New Roman" w:hAnsi="Calibri" w:cs="Calibri"/>
          <w:b/>
          <w:bCs/>
          <w:color w:val="2F5496"/>
          <w:lang w:val="x-none" w:eastAsia="x-none"/>
        </w:rPr>
        <w:t>Informacje dotyczące przetwarzania danych osobowych</w:t>
      </w:r>
    </w:p>
    <w:p w14:paraId="4ADC4467" w14:textId="77777777" w:rsidR="00B12F8C" w:rsidRDefault="00B12F8C" w:rsidP="005D3D3A">
      <w:pPr>
        <w:spacing w:after="0" w:line="276" w:lineRule="auto"/>
        <w:ind w:left="567"/>
        <w:contextualSpacing/>
        <w:jc w:val="both"/>
        <w:rPr>
          <w:rFonts w:ascii="Calibri" w:eastAsia="Calibri" w:hAnsi="Calibri" w:cs="Calibri"/>
          <w:lang w:val="x-none"/>
        </w:rPr>
      </w:pPr>
    </w:p>
    <w:p w14:paraId="54B4E1B5" w14:textId="664D89FC" w:rsidR="00381091" w:rsidRPr="00381091" w:rsidRDefault="00381091" w:rsidP="00381091">
      <w:pPr>
        <w:pStyle w:val="Akapitzlist"/>
        <w:numPr>
          <w:ilvl w:val="0"/>
          <w:numId w:val="12"/>
        </w:numPr>
        <w:tabs>
          <w:tab w:val="clear" w:pos="454"/>
        </w:tabs>
        <w:spacing w:after="0"/>
        <w:ind w:left="567" w:hanging="567"/>
        <w:jc w:val="both"/>
        <w:rPr>
          <w:rFonts w:cs="Calibri"/>
        </w:rPr>
      </w:pPr>
      <w:r w:rsidRPr="00381091">
        <w:rPr>
          <w:rFonts w:cs="Calibri"/>
        </w:rPr>
        <w:t xml:space="preserve">Zamawiający informuje, że administratorem danych osobowych wykonawcy jest Starosta Nakielski, </w:t>
      </w:r>
      <w:r>
        <w:rPr>
          <w:rFonts w:cs="Calibri"/>
        </w:rPr>
        <w:br/>
      </w:r>
      <w:r w:rsidRPr="00381091">
        <w:rPr>
          <w:rFonts w:cs="Calibri"/>
        </w:rPr>
        <w:t xml:space="preserve">ul. gen. H. Dąbrowskiego 54, 89-100 Nakło nad Notecią, tel. 52 386 66 33, e-mail: </w:t>
      </w:r>
      <w:hyperlink r:id="rId22" w:history="1">
        <w:r w:rsidRPr="00381091">
          <w:rPr>
            <w:rFonts w:cs="Calibri"/>
            <w:color w:val="0563C1"/>
            <w:u w:val="single"/>
          </w:rPr>
          <w:t>daneosobowe@powiat-nakielski.pl</w:t>
        </w:r>
      </w:hyperlink>
      <w:r w:rsidRPr="00381091">
        <w:rPr>
          <w:rFonts w:cs="Calibri"/>
        </w:rPr>
        <w:t>.</w:t>
      </w:r>
    </w:p>
    <w:p w14:paraId="3A43C85A" w14:textId="5C9FEC31"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rPr>
        <w:t>W sprawach związanych z przetwarzaniem danych osobowych można się kontaktować z Inspektorem</w:t>
      </w:r>
      <w:r w:rsidRPr="00381091">
        <w:rPr>
          <w:rFonts w:ascii="Calibri" w:eastAsia="Calibri" w:hAnsi="Calibri" w:cs="Calibri"/>
          <w:lang w:val="x-none"/>
        </w:rPr>
        <w:t xml:space="preserve"> Ochrony Danych</w:t>
      </w:r>
      <w:r w:rsidRPr="00381091">
        <w:rPr>
          <w:rFonts w:ascii="Calibri" w:eastAsia="Calibri" w:hAnsi="Calibri" w:cs="Calibri"/>
        </w:rPr>
        <w:t>, którym jest</w:t>
      </w:r>
      <w:r w:rsidRPr="00381091">
        <w:rPr>
          <w:rFonts w:ascii="Calibri" w:eastAsia="Calibri" w:hAnsi="Calibri" w:cs="Calibri"/>
          <w:lang w:val="x-none"/>
        </w:rPr>
        <w:t xml:space="preserve"> </w:t>
      </w:r>
      <w:r>
        <w:rPr>
          <w:rFonts w:ascii="Calibri" w:eastAsia="Calibri" w:hAnsi="Calibri" w:cs="Calibri"/>
        </w:rPr>
        <w:t>Magdalena Ślagowska</w:t>
      </w:r>
      <w:r w:rsidRPr="00381091">
        <w:rPr>
          <w:rFonts w:ascii="Calibri" w:eastAsia="Calibri" w:hAnsi="Calibri" w:cs="Calibri"/>
          <w:lang w:val="x-none"/>
        </w:rPr>
        <w:t xml:space="preserve">, </w:t>
      </w:r>
      <w:r w:rsidRPr="00381091">
        <w:rPr>
          <w:rFonts w:ascii="Calibri" w:eastAsia="Calibri" w:hAnsi="Calibri" w:cs="Calibri"/>
        </w:rPr>
        <w:t xml:space="preserve">adres: </w:t>
      </w:r>
      <w:r w:rsidRPr="00381091">
        <w:rPr>
          <w:rFonts w:ascii="Calibri" w:eastAsia="Calibri" w:hAnsi="Calibri" w:cs="Calibri"/>
          <w:lang w:val="x-none"/>
        </w:rPr>
        <w:t xml:space="preserve">Starostwo Powiatowe w Nakle n. Not., </w:t>
      </w:r>
      <w:r>
        <w:rPr>
          <w:rFonts w:ascii="Calibri" w:eastAsia="Calibri" w:hAnsi="Calibri" w:cs="Calibri"/>
          <w:lang w:val="x-none"/>
        </w:rPr>
        <w:br/>
      </w:r>
      <w:r w:rsidRPr="00381091">
        <w:rPr>
          <w:rFonts w:ascii="Calibri" w:eastAsia="Calibri" w:hAnsi="Calibri" w:cs="Calibri"/>
          <w:lang w:val="x-none"/>
        </w:rPr>
        <w:t xml:space="preserve">ul. gen. H. Dąbrowskiego 54, 89-100 Nakło nad Notecią, tel. 52 386 66 </w:t>
      </w:r>
      <w:r w:rsidR="00EC7662">
        <w:rPr>
          <w:rFonts w:ascii="Calibri" w:eastAsia="Calibri" w:hAnsi="Calibri" w:cs="Calibri"/>
        </w:rPr>
        <w:t>67</w:t>
      </w:r>
      <w:r w:rsidRPr="00381091">
        <w:rPr>
          <w:rFonts w:ascii="Calibri" w:eastAsia="Calibri" w:hAnsi="Calibri" w:cs="Calibri"/>
          <w:lang w:val="x-none"/>
        </w:rPr>
        <w:t xml:space="preserve">, e-mail: </w:t>
      </w:r>
      <w:hyperlink r:id="rId23" w:history="1">
        <w:r w:rsidRPr="00381091">
          <w:rPr>
            <w:rFonts w:ascii="Calibri" w:eastAsia="Calibri" w:hAnsi="Calibri" w:cs="Calibri"/>
            <w:color w:val="0563C1"/>
            <w:u w:val="single"/>
            <w:lang w:val="x-none"/>
          </w:rPr>
          <w:t>daneosobowe@powiat-nakielski.pl</w:t>
        </w:r>
      </w:hyperlink>
      <w:r w:rsidRPr="00381091">
        <w:rPr>
          <w:rFonts w:ascii="Calibri" w:eastAsia="Calibri" w:hAnsi="Calibri" w:cs="Calibri"/>
        </w:rPr>
        <w:t>.</w:t>
      </w:r>
    </w:p>
    <w:p w14:paraId="5569F83D" w14:textId="77777777" w:rsidR="00381091" w:rsidRPr="00381091" w:rsidRDefault="00381091" w:rsidP="00381091">
      <w:pPr>
        <w:numPr>
          <w:ilvl w:val="0"/>
          <w:numId w:val="12"/>
        </w:numPr>
        <w:tabs>
          <w:tab w:val="clear" w:pos="454"/>
          <w:tab w:val="num" w:pos="567"/>
        </w:tabs>
        <w:spacing w:after="0" w:line="276" w:lineRule="auto"/>
        <w:ind w:left="567" w:hanging="567"/>
        <w:contextualSpacing/>
        <w:jc w:val="both"/>
        <w:rPr>
          <w:rFonts w:ascii="Calibri" w:eastAsia="Calibri" w:hAnsi="Calibri" w:cs="Calibri"/>
          <w:lang w:val="x-none"/>
        </w:rPr>
      </w:pPr>
      <w:r w:rsidRPr="00381091">
        <w:rPr>
          <w:rFonts w:ascii="Calibri" w:eastAsia="Calibri" w:hAnsi="Calibri" w:cs="Calibri"/>
        </w:rPr>
        <w:t xml:space="preserve">Dane osobowe będą przetwarzane zgodnie z zapisami §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na potrzeby </w:t>
      </w:r>
      <w:r w:rsidRPr="00381091">
        <w:rPr>
          <w:rFonts w:ascii="Calibri" w:eastAsia="Calibri" w:hAnsi="Calibri" w:cs="Calibri"/>
          <w:lang w:val="x-none"/>
        </w:rPr>
        <w:t>przeprowadzenia postępowania o udzielenie zamówienia publicznego oraz w celu archiwizacji.</w:t>
      </w:r>
    </w:p>
    <w:p w14:paraId="5D652A4E" w14:textId="77777777"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 xml:space="preserve">Podstawę prawną przetwarzania danych osobowych stanowią art. 19 ustawy Prawo zamówień publicznych oraz zapisy </w:t>
      </w:r>
      <w:r w:rsidRPr="00381091">
        <w:rPr>
          <w:rFonts w:ascii="Calibri" w:eastAsia="Calibri" w:hAnsi="Calibri" w:cs="Calibri"/>
        </w:rPr>
        <w:t xml:space="preserve">art. </w:t>
      </w:r>
      <w:r w:rsidRPr="00381091">
        <w:rPr>
          <w:rFonts w:ascii="Calibri" w:eastAsia="Calibri" w:hAnsi="Calibri" w:cs="Calibri"/>
          <w:lang w:val="x-none"/>
        </w:rPr>
        <w:t>6 ust.</w:t>
      </w:r>
      <w:r w:rsidRPr="00381091">
        <w:rPr>
          <w:rFonts w:ascii="Calibri" w:eastAsia="Calibri" w:hAnsi="Calibri" w:cs="Calibri"/>
        </w:rPr>
        <w:t xml:space="preserve"> </w:t>
      </w:r>
      <w:r w:rsidRPr="00381091">
        <w:rPr>
          <w:rFonts w:ascii="Calibri" w:eastAsia="Calibri" w:hAnsi="Calibri" w:cs="Calibri"/>
          <w:lang w:val="x-none"/>
        </w:rPr>
        <w: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D14CCA1" w14:textId="77777777"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Dane osobowe będą ujawniane wykonawcom, oferentom oraz wszystkim zainteresowanym, a także podmiotom przetwarzającym dane na podstawie zawartych umów.</w:t>
      </w:r>
    </w:p>
    <w:p w14:paraId="71FAEB3E" w14:textId="77777777"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 xml:space="preserve">Dane osobowe </w:t>
      </w:r>
      <w:r w:rsidRPr="00381091">
        <w:rPr>
          <w:rFonts w:ascii="Calibri" w:eastAsia="Calibri" w:hAnsi="Calibri" w:cs="Calibri"/>
        </w:rPr>
        <w:t>wykonawcy</w:t>
      </w:r>
      <w:r w:rsidRPr="00381091">
        <w:rPr>
          <w:rFonts w:ascii="Calibri" w:eastAsia="Calibri" w:hAnsi="Calibri" w:cs="Calibri"/>
          <w:lang w:val="x-none"/>
        </w:rPr>
        <w:t xml:space="preserve"> będą przechowywane przez okres </w:t>
      </w:r>
      <w:r w:rsidRPr="00381091">
        <w:rPr>
          <w:rFonts w:ascii="Calibri" w:eastAsia="Calibri" w:hAnsi="Calibri" w:cs="Calibri"/>
        </w:rPr>
        <w:t>4</w:t>
      </w:r>
      <w:r w:rsidRPr="00381091">
        <w:rPr>
          <w:rFonts w:ascii="Calibri" w:eastAsia="Calibri" w:hAnsi="Calibri" w:cs="Calibri"/>
          <w:lang w:val="x-none"/>
        </w:rPr>
        <w:t xml:space="preserve"> lat od dnia zakończenia postępowania a jeżeli czas trwania umowy i gwarancji oraz rękojmi przekracza </w:t>
      </w:r>
      <w:r w:rsidRPr="00381091">
        <w:rPr>
          <w:rFonts w:ascii="Calibri" w:eastAsia="Calibri" w:hAnsi="Calibri" w:cs="Calibri"/>
        </w:rPr>
        <w:t>4 lata,</w:t>
      </w:r>
      <w:r w:rsidRPr="00381091">
        <w:rPr>
          <w:rFonts w:ascii="Calibri" w:eastAsia="Calibri" w:hAnsi="Calibri" w:cs="Calibri"/>
          <w:lang w:val="x-none"/>
        </w:rPr>
        <w:t xml:space="preserve"> okres przechowywania obejmuje cały czas trwania umowy, gwarancji i rękojmi. Okresy te dotyczą również </w:t>
      </w:r>
      <w:r w:rsidRPr="00381091">
        <w:rPr>
          <w:rFonts w:ascii="Calibri" w:eastAsia="Calibri" w:hAnsi="Calibri" w:cs="Calibri"/>
        </w:rPr>
        <w:t>wykonawców</w:t>
      </w:r>
      <w:r w:rsidRPr="00381091">
        <w:rPr>
          <w:rFonts w:ascii="Calibri" w:eastAsia="Calibri" w:hAnsi="Calibri" w:cs="Calibri"/>
          <w:lang w:val="x-none"/>
        </w:rPr>
        <w:t>, którzy złożyli oferty i nie zostały one uznane jako najkorzystniejsze (nie zawarto z tymi wykonawcami umowy).</w:t>
      </w:r>
    </w:p>
    <w:p w14:paraId="421F908D" w14:textId="77777777"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FF941C5" w14:textId="77777777" w:rsidR="00381091" w:rsidRPr="00381091" w:rsidRDefault="00381091" w:rsidP="00381091">
      <w:pPr>
        <w:numPr>
          <w:ilvl w:val="0"/>
          <w:numId w:val="12"/>
        </w:numPr>
        <w:tabs>
          <w:tab w:val="clear" w:pos="454"/>
          <w:tab w:val="num" w:pos="709"/>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Przysługuje Pani/Panu prawo do wniesienia skargi do Prezesa Urzędu Ochrony Danych Osobowych, gdy uzna Pani/Pan, że przetwarzanie danych osobowych Pani/Pana dotyczących narusza przepisy RODO.</w:t>
      </w:r>
    </w:p>
    <w:p w14:paraId="285D0686" w14:textId="77777777" w:rsidR="00381091" w:rsidRPr="00381091" w:rsidRDefault="00381091" w:rsidP="00381091">
      <w:pPr>
        <w:numPr>
          <w:ilvl w:val="0"/>
          <w:numId w:val="12"/>
        </w:numPr>
        <w:tabs>
          <w:tab w:val="clear" w:pos="454"/>
          <w:tab w:val="num" w:pos="567"/>
        </w:tabs>
        <w:spacing w:after="0"/>
        <w:ind w:left="567" w:hanging="567"/>
        <w:contextualSpacing/>
        <w:jc w:val="both"/>
        <w:rPr>
          <w:rFonts w:ascii="Calibri" w:eastAsia="Calibri" w:hAnsi="Calibri" w:cs="Calibri"/>
          <w:lang w:val="x-none"/>
        </w:rPr>
      </w:pPr>
      <w:r w:rsidRPr="00381091">
        <w:rPr>
          <w:rFonts w:ascii="Calibri" w:eastAsia="Calibri" w:hAnsi="Calibri" w:cs="Calibri"/>
          <w:lang w:val="x-none"/>
        </w:rPr>
        <w:t>Nie przysługuje Pani/Panu:</w:t>
      </w:r>
    </w:p>
    <w:p w14:paraId="13D001FF" w14:textId="77777777" w:rsidR="00381091" w:rsidRPr="00381091" w:rsidRDefault="00381091" w:rsidP="00381091">
      <w:pPr>
        <w:numPr>
          <w:ilvl w:val="0"/>
          <w:numId w:val="1"/>
        </w:numPr>
        <w:spacing w:after="0"/>
        <w:ind w:left="851" w:hanging="284"/>
        <w:contextualSpacing/>
        <w:jc w:val="both"/>
        <w:rPr>
          <w:rFonts w:ascii="Calibri" w:eastAsia="Calibri" w:hAnsi="Calibri" w:cs="Calibri"/>
          <w:lang w:val="x-none"/>
        </w:rPr>
      </w:pPr>
      <w:r w:rsidRPr="00381091">
        <w:rPr>
          <w:rFonts w:ascii="Calibri" w:eastAsia="Calibri" w:hAnsi="Calibri" w:cs="Calibri"/>
          <w:lang w:val="x-none"/>
        </w:rPr>
        <w:lastRenderedPageBreak/>
        <w:t>w związku z art. 17 ust. 3 lit. b, d lub e RODO prawo do usunięcia danych osobowych;</w:t>
      </w:r>
    </w:p>
    <w:p w14:paraId="6F8425D4" w14:textId="77777777" w:rsidR="00381091" w:rsidRDefault="00381091" w:rsidP="00381091">
      <w:pPr>
        <w:numPr>
          <w:ilvl w:val="0"/>
          <w:numId w:val="1"/>
        </w:numPr>
        <w:spacing w:after="0"/>
        <w:ind w:left="851" w:hanging="284"/>
        <w:contextualSpacing/>
        <w:jc w:val="both"/>
        <w:rPr>
          <w:rFonts w:ascii="Calibri" w:eastAsia="Calibri" w:hAnsi="Calibri" w:cs="Calibri"/>
          <w:lang w:val="x-none"/>
        </w:rPr>
      </w:pPr>
      <w:r w:rsidRPr="00381091">
        <w:rPr>
          <w:rFonts w:ascii="Calibri" w:eastAsia="Calibri" w:hAnsi="Calibri" w:cs="Calibri"/>
          <w:lang w:val="x-none"/>
        </w:rPr>
        <w:t>prawo do przenoszenia danych osobowych, o którym mowa w art. 20 RODO;</w:t>
      </w:r>
    </w:p>
    <w:p w14:paraId="3F00512D" w14:textId="64ED330E" w:rsidR="00C43744" w:rsidRPr="002C53C6" w:rsidRDefault="00381091" w:rsidP="002C53C6">
      <w:pPr>
        <w:numPr>
          <w:ilvl w:val="0"/>
          <w:numId w:val="1"/>
        </w:numPr>
        <w:spacing w:after="0"/>
        <w:ind w:left="851" w:hanging="284"/>
        <w:contextualSpacing/>
        <w:jc w:val="both"/>
        <w:rPr>
          <w:rFonts w:ascii="Calibri" w:eastAsia="Calibri" w:hAnsi="Calibri" w:cs="Calibri"/>
          <w:lang w:val="x-none"/>
        </w:rPr>
      </w:pPr>
      <w:r w:rsidRPr="00381091">
        <w:rPr>
          <w:rFonts w:ascii="Calibri" w:eastAsia="Calibri" w:hAnsi="Calibri" w:cs="Calibri"/>
          <w:lang w:val="x-none"/>
        </w:rPr>
        <w:t>na podstawie art. 21 RODO prawo sprzeciwu, wobec przetwarzania danych osobowych, gdyż podstawą prawną przetwarzania Pani/Pana danych osobowych jest art. 6 ust. 1 lit. c RODO.</w:t>
      </w:r>
    </w:p>
    <w:p w14:paraId="7203D9A2" w14:textId="77777777" w:rsidR="00B12F8C" w:rsidRPr="00982F43" w:rsidRDefault="00B12F8C" w:rsidP="005D3D3A">
      <w:pPr>
        <w:spacing w:after="0" w:line="276" w:lineRule="auto"/>
        <w:ind w:left="709"/>
        <w:contextualSpacing/>
        <w:jc w:val="both"/>
        <w:rPr>
          <w:rFonts w:ascii="Calibri" w:eastAsia="Calibri" w:hAnsi="Calibri" w:cs="Calibri"/>
          <w:lang w:val="x-none"/>
        </w:rPr>
      </w:pPr>
    </w:p>
    <w:p w14:paraId="48277CDD" w14:textId="77777777" w:rsidR="00982F43" w:rsidRPr="00982F43" w:rsidRDefault="00982F43" w:rsidP="005D3D3A">
      <w:pPr>
        <w:keepNext/>
        <w:keepLines/>
        <w:numPr>
          <w:ilvl w:val="0"/>
          <w:numId w:val="2"/>
        </w:numPr>
        <w:shd w:val="clear" w:color="auto" w:fill="D9D9D9"/>
        <w:spacing w:after="0" w:line="276" w:lineRule="auto"/>
        <w:ind w:left="567" w:hanging="567"/>
        <w:outlineLvl w:val="0"/>
        <w:rPr>
          <w:rFonts w:ascii="Calibri" w:eastAsia="Times New Roman" w:hAnsi="Calibri" w:cs="Calibri"/>
          <w:b/>
          <w:bCs/>
          <w:lang w:val="x-none" w:eastAsia="x-none"/>
        </w:rPr>
      </w:pPr>
      <w:r w:rsidRPr="00982F43">
        <w:rPr>
          <w:rFonts w:ascii="Calibri" w:eastAsia="Times New Roman" w:hAnsi="Calibri" w:cs="Calibri"/>
          <w:b/>
          <w:bCs/>
          <w:lang w:val="x-none" w:eastAsia="x-none"/>
        </w:rPr>
        <w:t>Wykaz załączników do SWZ</w:t>
      </w:r>
    </w:p>
    <w:p w14:paraId="3EFD0945" w14:textId="77777777" w:rsidR="00B12F8C" w:rsidRDefault="00B12F8C" w:rsidP="005D3D3A">
      <w:pPr>
        <w:tabs>
          <w:tab w:val="left" w:pos="851"/>
          <w:tab w:val="left" w:pos="993"/>
          <w:tab w:val="left" w:pos="1276"/>
        </w:tabs>
        <w:spacing w:after="0" w:line="276" w:lineRule="auto"/>
        <w:contextualSpacing/>
        <w:rPr>
          <w:rFonts w:ascii="Calibri" w:eastAsia="Calibri" w:hAnsi="Calibri" w:cs="Calibri"/>
        </w:rPr>
      </w:pPr>
    </w:p>
    <w:p w14:paraId="0912C57D" w14:textId="77777777" w:rsidR="00F9107D" w:rsidRPr="00F9107D" w:rsidRDefault="00F9107D" w:rsidP="00F9107D">
      <w:pPr>
        <w:tabs>
          <w:tab w:val="left" w:pos="851"/>
          <w:tab w:val="left" w:pos="993"/>
          <w:tab w:val="left" w:pos="1276"/>
        </w:tabs>
        <w:spacing w:line="276" w:lineRule="auto"/>
        <w:contextualSpacing/>
        <w:rPr>
          <w:rFonts w:ascii="Calibri" w:eastAsia="Calibri" w:hAnsi="Calibri" w:cs="Calibri"/>
        </w:rPr>
      </w:pPr>
      <w:r w:rsidRPr="00F9107D">
        <w:rPr>
          <w:rFonts w:ascii="Calibri" w:eastAsia="Calibri" w:hAnsi="Calibri" w:cs="Calibri"/>
        </w:rPr>
        <w:t>Zał. nr 1 –</w:t>
      </w:r>
      <w:r w:rsidRPr="00F9107D">
        <w:rPr>
          <w:rFonts w:ascii="Calibri" w:eastAsia="Calibri" w:hAnsi="Calibri" w:cs="Calibri"/>
        </w:rPr>
        <w:tab/>
        <w:t>Opis przedmiotu zamówienia</w:t>
      </w:r>
    </w:p>
    <w:p w14:paraId="302EF34D" w14:textId="77777777" w:rsidR="00F9107D" w:rsidRPr="00F9107D" w:rsidRDefault="00F9107D" w:rsidP="00F9107D">
      <w:pPr>
        <w:tabs>
          <w:tab w:val="left" w:pos="851"/>
          <w:tab w:val="left" w:pos="993"/>
          <w:tab w:val="left" w:pos="1276"/>
        </w:tabs>
        <w:spacing w:line="276" w:lineRule="auto"/>
        <w:contextualSpacing/>
        <w:rPr>
          <w:rFonts w:ascii="Calibri" w:eastAsia="Calibri" w:hAnsi="Calibri" w:cs="Calibri"/>
          <w:lang w:val="x-none"/>
        </w:rPr>
      </w:pPr>
      <w:r w:rsidRPr="00F9107D">
        <w:rPr>
          <w:rFonts w:ascii="Calibri" w:eastAsia="Calibri" w:hAnsi="Calibri" w:cs="Calibri"/>
          <w:lang w:val="x-none"/>
        </w:rPr>
        <w:t>Zał</w:t>
      </w:r>
      <w:r w:rsidRPr="00F9107D">
        <w:rPr>
          <w:rFonts w:ascii="Calibri" w:eastAsia="Calibri" w:hAnsi="Calibri" w:cs="Calibri"/>
        </w:rPr>
        <w:t>.</w:t>
      </w:r>
      <w:r w:rsidRPr="00F9107D">
        <w:rPr>
          <w:rFonts w:ascii="Calibri" w:eastAsia="Calibri" w:hAnsi="Calibri" w:cs="Calibri"/>
          <w:lang w:val="x-none"/>
        </w:rPr>
        <w:t xml:space="preserve"> nr </w:t>
      </w:r>
      <w:r w:rsidRPr="00F9107D">
        <w:rPr>
          <w:rFonts w:ascii="Calibri" w:eastAsia="Calibri" w:hAnsi="Calibri" w:cs="Calibri"/>
        </w:rPr>
        <w:t xml:space="preserve">2 </w:t>
      </w:r>
      <w:r w:rsidRPr="00F9107D">
        <w:rPr>
          <w:rFonts w:ascii="Calibri" w:eastAsia="Calibri" w:hAnsi="Calibri" w:cs="Calibri"/>
          <w:lang w:val="x-none"/>
        </w:rPr>
        <w:t>–</w:t>
      </w:r>
      <w:r w:rsidRPr="00F9107D">
        <w:rPr>
          <w:rFonts w:ascii="Calibri" w:eastAsia="Calibri" w:hAnsi="Calibri" w:cs="Calibri"/>
          <w:bCs/>
        </w:rPr>
        <w:tab/>
      </w:r>
      <w:r w:rsidRPr="00F9107D">
        <w:rPr>
          <w:rFonts w:ascii="Calibri" w:eastAsia="Calibri" w:hAnsi="Calibri" w:cs="Calibri"/>
          <w:lang w:val="x-none"/>
        </w:rPr>
        <w:t>Formularz ofertowy</w:t>
      </w:r>
    </w:p>
    <w:p w14:paraId="14388EDE" w14:textId="77777777" w:rsidR="00F9107D" w:rsidRPr="00F9107D" w:rsidRDefault="00F9107D" w:rsidP="00F9107D">
      <w:pPr>
        <w:tabs>
          <w:tab w:val="left" w:pos="993"/>
        </w:tabs>
        <w:spacing w:line="276" w:lineRule="auto"/>
        <w:ind w:left="851" w:hanging="851"/>
        <w:contextualSpacing/>
        <w:rPr>
          <w:rFonts w:ascii="Calibri" w:eastAsia="Calibri" w:hAnsi="Calibri" w:cs="Calibri"/>
          <w:bCs/>
        </w:rPr>
      </w:pPr>
      <w:r w:rsidRPr="00F9107D">
        <w:rPr>
          <w:rFonts w:ascii="Calibri" w:eastAsia="Calibri" w:hAnsi="Calibri" w:cs="Calibri"/>
          <w:lang w:val="x-none"/>
        </w:rPr>
        <w:t>Zał</w:t>
      </w:r>
      <w:r w:rsidRPr="00F9107D">
        <w:rPr>
          <w:rFonts w:ascii="Calibri" w:eastAsia="Calibri" w:hAnsi="Calibri" w:cs="Calibri"/>
        </w:rPr>
        <w:t>.</w:t>
      </w:r>
      <w:r w:rsidRPr="00F9107D">
        <w:rPr>
          <w:rFonts w:ascii="Calibri" w:eastAsia="Calibri" w:hAnsi="Calibri" w:cs="Calibri"/>
          <w:lang w:val="x-none"/>
        </w:rPr>
        <w:t xml:space="preserve"> nr </w:t>
      </w:r>
      <w:r w:rsidRPr="00F9107D">
        <w:rPr>
          <w:rFonts w:ascii="Calibri" w:eastAsia="Calibri" w:hAnsi="Calibri" w:cs="Calibri"/>
        </w:rPr>
        <w:t xml:space="preserve">3 </w:t>
      </w:r>
      <w:r w:rsidRPr="00F9107D">
        <w:rPr>
          <w:rFonts w:ascii="Calibri" w:eastAsia="Calibri" w:hAnsi="Calibri" w:cs="Calibri"/>
          <w:lang w:val="x-none"/>
        </w:rPr>
        <w:t>–</w:t>
      </w:r>
      <w:r w:rsidRPr="00F9107D">
        <w:rPr>
          <w:rFonts w:ascii="Calibri" w:eastAsia="Calibri" w:hAnsi="Calibri" w:cs="Calibri"/>
          <w:bCs/>
        </w:rPr>
        <w:tab/>
      </w:r>
      <w:r w:rsidRPr="00F9107D">
        <w:rPr>
          <w:rFonts w:ascii="Calibri" w:eastAsia="Calibri" w:hAnsi="Calibri" w:cs="Calibri"/>
          <w:lang w:val="x-none"/>
        </w:rPr>
        <w:t xml:space="preserve">Oświadczenie </w:t>
      </w:r>
      <w:r w:rsidRPr="00F9107D">
        <w:rPr>
          <w:rFonts w:ascii="Calibri" w:eastAsia="Calibri" w:hAnsi="Calibri" w:cs="Calibri"/>
          <w:bCs/>
          <w:lang w:val="x-none"/>
        </w:rPr>
        <w:t>o niepodleganiu wykluczeniu oraz spełnianiu warunków udziału w postępowaniu</w:t>
      </w:r>
    </w:p>
    <w:p w14:paraId="58CD8F79" w14:textId="77777777" w:rsidR="00F9107D" w:rsidRPr="00F9107D" w:rsidRDefault="00F9107D" w:rsidP="00F9107D">
      <w:pPr>
        <w:spacing w:line="276" w:lineRule="auto"/>
        <w:ind w:left="993"/>
        <w:contextualSpacing/>
        <w:rPr>
          <w:rFonts w:ascii="Calibri" w:eastAsia="Calibri" w:hAnsi="Calibri" w:cs="Calibri"/>
          <w:bCs/>
        </w:rPr>
      </w:pPr>
      <w:r w:rsidRPr="00F9107D">
        <w:rPr>
          <w:rFonts w:ascii="Calibri" w:eastAsia="Calibri" w:hAnsi="Calibri" w:cs="Calibri"/>
          <w:bCs/>
        </w:rPr>
        <w:t>(składane z ofertą)</w:t>
      </w:r>
    </w:p>
    <w:p w14:paraId="6105F0F8" w14:textId="3E6B443B" w:rsidR="00F9107D" w:rsidRPr="00F9107D" w:rsidRDefault="00F9107D" w:rsidP="00F9107D">
      <w:pPr>
        <w:spacing w:line="276" w:lineRule="auto"/>
        <w:ind w:left="993" w:hanging="993"/>
        <w:contextualSpacing/>
        <w:rPr>
          <w:rFonts w:ascii="Calibri" w:eastAsia="Calibri" w:hAnsi="Calibri" w:cs="Calibri"/>
          <w:bCs/>
        </w:rPr>
      </w:pPr>
      <w:r w:rsidRPr="00F9107D">
        <w:rPr>
          <w:rFonts w:ascii="Calibri" w:eastAsia="Calibri" w:hAnsi="Calibri" w:cs="Calibri"/>
          <w:bCs/>
          <w:sz w:val="20"/>
          <w:szCs w:val="20"/>
        </w:rPr>
        <w:t>Zał. nr 3a</w:t>
      </w:r>
      <w:r w:rsidRPr="00F9107D">
        <w:rPr>
          <w:rFonts w:ascii="Calibri" w:eastAsia="Calibri" w:hAnsi="Calibri" w:cs="Calibri"/>
          <w:bCs/>
        </w:rPr>
        <w:t xml:space="preserve"> –</w:t>
      </w:r>
      <w:r w:rsidRPr="00F9107D">
        <w:rPr>
          <w:rFonts w:ascii="Calibri" w:eastAsia="Calibri" w:hAnsi="Calibri" w:cs="Calibri"/>
          <w:bCs/>
        </w:rPr>
        <w:tab/>
      </w:r>
      <w:r w:rsidRPr="00F9107D">
        <w:rPr>
          <w:rFonts w:ascii="Calibri" w:eastAsia="Calibri" w:hAnsi="Calibri" w:cs="Calibri"/>
          <w:lang w:val="x-none"/>
        </w:rPr>
        <w:t xml:space="preserve">Oświadczenie </w:t>
      </w:r>
      <w:r w:rsidRPr="00F9107D">
        <w:rPr>
          <w:rFonts w:ascii="Calibri" w:eastAsia="Calibri" w:hAnsi="Calibri" w:cs="Calibri"/>
          <w:bCs/>
          <w:lang w:val="x-none"/>
        </w:rPr>
        <w:t>o niepodleganiu wykluczeniu oraz spełnianiu warunków udziału w postępowaniu</w:t>
      </w:r>
      <w:r w:rsidRPr="00F9107D">
        <w:rPr>
          <w:rFonts w:ascii="Calibri" w:eastAsia="Calibri" w:hAnsi="Calibri" w:cs="Calibri"/>
          <w:bCs/>
        </w:rPr>
        <w:t xml:space="preserve"> dla podmiotu trzeciego (składane z ofertą</w:t>
      </w:r>
      <w:r w:rsidR="00B76CE4">
        <w:rPr>
          <w:rFonts w:ascii="Calibri" w:eastAsia="Calibri" w:hAnsi="Calibri" w:cs="Calibri"/>
          <w:bCs/>
        </w:rPr>
        <w:t>,</w:t>
      </w:r>
      <w:r>
        <w:rPr>
          <w:rFonts w:ascii="Calibri" w:eastAsia="Calibri" w:hAnsi="Calibri" w:cs="Calibri"/>
          <w:bCs/>
        </w:rPr>
        <w:t xml:space="preserve"> jeśli dotyczy</w:t>
      </w:r>
      <w:r w:rsidRPr="00F9107D">
        <w:rPr>
          <w:rFonts w:ascii="Calibri" w:eastAsia="Calibri" w:hAnsi="Calibri" w:cs="Calibri"/>
          <w:bCs/>
        </w:rPr>
        <w:t>)</w:t>
      </w:r>
    </w:p>
    <w:p w14:paraId="3BFA3608" w14:textId="77777777" w:rsidR="00F9107D" w:rsidRPr="00F9107D" w:rsidRDefault="00F9107D" w:rsidP="00F9107D">
      <w:pPr>
        <w:tabs>
          <w:tab w:val="left" w:pos="993"/>
        </w:tabs>
        <w:spacing w:line="276" w:lineRule="auto"/>
        <w:contextualSpacing/>
        <w:rPr>
          <w:rFonts w:ascii="Calibri" w:eastAsia="Calibri" w:hAnsi="Calibri" w:cs="Calibri"/>
          <w:bCs/>
        </w:rPr>
      </w:pPr>
      <w:r w:rsidRPr="00F9107D">
        <w:rPr>
          <w:rFonts w:ascii="Calibri" w:eastAsia="Calibri" w:hAnsi="Calibri" w:cs="Calibri"/>
          <w:bCs/>
          <w:lang w:val="x-none"/>
        </w:rPr>
        <w:t>Zał</w:t>
      </w:r>
      <w:r w:rsidRPr="00F9107D">
        <w:rPr>
          <w:rFonts w:ascii="Calibri" w:eastAsia="Calibri" w:hAnsi="Calibri" w:cs="Calibri"/>
          <w:bCs/>
        </w:rPr>
        <w:t>.</w:t>
      </w:r>
      <w:r w:rsidRPr="00F9107D">
        <w:rPr>
          <w:rFonts w:ascii="Calibri" w:eastAsia="Calibri" w:hAnsi="Calibri" w:cs="Calibri"/>
          <w:bCs/>
          <w:lang w:val="x-none"/>
        </w:rPr>
        <w:t xml:space="preserve"> nr 4</w:t>
      </w:r>
      <w:r w:rsidRPr="00F9107D">
        <w:rPr>
          <w:rFonts w:ascii="Calibri" w:eastAsia="Calibri" w:hAnsi="Calibri" w:cs="Calibri"/>
          <w:bCs/>
        </w:rPr>
        <w:t xml:space="preserve"> </w:t>
      </w:r>
      <w:r w:rsidRPr="00F9107D">
        <w:rPr>
          <w:rFonts w:ascii="Calibri" w:eastAsia="Calibri" w:hAnsi="Calibri" w:cs="Calibri"/>
          <w:lang w:val="x-none"/>
        </w:rPr>
        <w:t>–</w:t>
      </w:r>
      <w:r w:rsidRPr="00F9107D">
        <w:rPr>
          <w:rFonts w:ascii="Calibri" w:eastAsia="Calibri" w:hAnsi="Calibri" w:cs="Calibri"/>
          <w:bCs/>
        </w:rPr>
        <w:tab/>
        <w:t>Druk specyfikacji, stanowiącej przedmiotowy środek dowodowy (składany z ofertą)</w:t>
      </w:r>
    </w:p>
    <w:p w14:paraId="08F7A5E1" w14:textId="34254FEB" w:rsidR="00F9107D" w:rsidRPr="00F9107D" w:rsidRDefault="00F9107D" w:rsidP="00F9107D">
      <w:pPr>
        <w:tabs>
          <w:tab w:val="left" w:pos="993"/>
        </w:tabs>
        <w:spacing w:line="276" w:lineRule="auto"/>
        <w:contextualSpacing/>
        <w:rPr>
          <w:rFonts w:ascii="Calibri" w:eastAsia="Calibri" w:hAnsi="Calibri" w:cs="Calibri"/>
          <w:bCs/>
        </w:rPr>
      </w:pPr>
      <w:r w:rsidRPr="00F9107D">
        <w:rPr>
          <w:rFonts w:ascii="Calibri" w:eastAsia="Calibri" w:hAnsi="Calibri" w:cs="Calibri"/>
          <w:bCs/>
        </w:rPr>
        <w:t>Zał. nr 5 –</w:t>
      </w:r>
      <w:r w:rsidRPr="00F9107D">
        <w:rPr>
          <w:rFonts w:ascii="Calibri" w:eastAsia="Calibri" w:hAnsi="Calibri" w:cs="Calibri"/>
          <w:bCs/>
        </w:rPr>
        <w:tab/>
        <w:t>Zobowiązanie do udostępnienia zasobów (składane z ofertą</w:t>
      </w:r>
      <w:r w:rsidR="00B76CE4">
        <w:rPr>
          <w:rFonts w:ascii="Calibri" w:eastAsia="Calibri" w:hAnsi="Calibri" w:cs="Calibri"/>
          <w:bCs/>
        </w:rPr>
        <w:t>,</w:t>
      </w:r>
      <w:r>
        <w:rPr>
          <w:rFonts w:ascii="Calibri" w:eastAsia="Calibri" w:hAnsi="Calibri" w:cs="Calibri"/>
          <w:bCs/>
        </w:rPr>
        <w:t xml:space="preserve"> jeśli dotyczy</w:t>
      </w:r>
      <w:r w:rsidRPr="00F9107D">
        <w:rPr>
          <w:rFonts w:ascii="Calibri" w:eastAsia="Calibri" w:hAnsi="Calibri" w:cs="Calibri"/>
          <w:bCs/>
        </w:rPr>
        <w:t>)</w:t>
      </w:r>
    </w:p>
    <w:p w14:paraId="405288B2" w14:textId="709B297B" w:rsidR="00F9107D" w:rsidRPr="00F9107D" w:rsidRDefault="00F9107D" w:rsidP="00F9107D">
      <w:pPr>
        <w:tabs>
          <w:tab w:val="left" w:pos="993"/>
        </w:tabs>
        <w:spacing w:line="276" w:lineRule="auto"/>
        <w:contextualSpacing/>
        <w:rPr>
          <w:rFonts w:ascii="Calibri" w:eastAsia="Calibri" w:hAnsi="Calibri" w:cs="Calibri"/>
          <w:bCs/>
        </w:rPr>
      </w:pPr>
      <w:r w:rsidRPr="00F9107D">
        <w:rPr>
          <w:rFonts w:ascii="Calibri" w:eastAsia="Calibri" w:hAnsi="Calibri" w:cs="Calibri"/>
          <w:bCs/>
        </w:rPr>
        <w:t>Zał. nr 6 –</w:t>
      </w:r>
      <w:r w:rsidRPr="00F9107D">
        <w:rPr>
          <w:rFonts w:ascii="Calibri" w:eastAsia="Calibri" w:hAnsi="Calibri" w:cs="Calibri"/>
          <w:bCs/>
        </w:rPr>
        <w:tab/>
      </w:r>
      <w:r>
        <w:rPr>
          <w:rFonts w:ascii="Calibri" w:eastAsia="Calibri" w:hAnsi="Calibri" w:cs="Calibri"/>
          <w:bCs/>
        </w:rPr>
        <w:t>Projekt umowy</w:t>
      </w:r>
    </w:p>
    <w:sectPr w:rsidR="00F9107D" w:rsidRPr="00F9107D" w:rsidSect="001569E4">
      <w:headerReference w:type="default" r:id="rId24"/>
      <w:footerReference w:type="default" r:id="rId25"/>
      <w:pgSz w:w="11906" w:h="16838"/>
      <w:pgMar w:top="1134" w:right="1134" w:bottom="1418" w:left="1134" w:header="709"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F37D1" w14:textId="77777777" w:rsidR="002C18FB" w:rsidRDefault="002C18FB">
      <w:pPr>
        <w:spacing w:after="0" w:line="240" w:lineRule="auto"/>
      </w:pPr>
      <w:r>
        <w:separator/>
      </w:r>
    </w:p>
  </w:endnote>
  <w:endnote w:type="continuationSeparator" w:id="0">
    <w:p w14:paraId="0401B76F" w14:textId="77777777" w:rsidR="002C18FB" w:rsidRDefault="002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CE36" w14:textId="77777777" w:rsidR="00B0025B" w:rsidRPr="00B0025B" w:rsidRDefault="00B0025B" w:rsidP="00B0025B">
    <w:pPr>
      <w:tabs>
        <w:tab w:val="center" w:pos="4536"/>
        <w:tab w:val="right" w:pos="9072"/>
      </w:tabs>
      <w:spacing w:after="0" w:line="240" w:lineRule="auto"/>
      <w:rPr>
        <w:rFonts w:ascii="Calibri" w:eastAsia="Calibri" w:hAnsi="Calibri" w:cs="Times New Roman"/>
        <w:noProof/>
        <w:sz w:val="18"/>
        <w:szCs w:val="18"/>
      </w:rPr>
    </w:pPr>
    <w:r w:rsidRPr="00B0025B">
      <w:rPr>
        <w:rFonts w:ascii="Calibri" w:eastAsia="Calibri" w:hAnsi="Calibri" w:cs="Times New Roman"/>
        <w:noProof/>
        <w:sz w:val="18"/>
        <w:szCs w:val="18"/>
      </w:rPr>
      <w:t>Powiat Nakielski</w:t>
    </w:r>
  </w:p>
  <w:p w14:paraId="6AD5D0E5" w14:textId="77777777" w:rsidR="00B0025B" w:rsidRPr="00B0025B" w:rsidRDefault="00B0025B" w:rsidP="00B0025B">
    <w:pPr>
      <w:tabs>
        <w:tab w:val="center" w:pos="4536"/>
        <w:tab w:val="right" w:pos="9072"/>
      </w:tabs>
      <w:spacing w:after="0" w:line="240" w:lineRule="auto"/>
      <w:rPr>
        <w:rFonts w:ascii="Calibri" w:eastAsia="Calibri" w:hAnsi="Calibri" w:cs="Times New Roman"/>
        <w:noProof/>
        <w:sz w:val="18"/>
        <w:szCs w:val="18"/>
      </w:rPr>
    </w:pPr>
    <w:r w:rsidRPr="00B0025B">
      <w:rPr>
        <w:rFonts w:ascii="Calibri" w:eastAsia="Calibri" w:hAnsi="Calibri" w:cs="Times New Roman"/>
        <w:noProof/>
        <w:sz w:val="18"/>
        <w:szCs w:val="18"/>
      </w:rPr>
      <w:t>ul. gen. H. Dąbrowskiego 54</w:t>
    </w:r>
  </w:p>
  <w:p w14:paraId="27BBD4E2" w14:textId="77777777" w:rsidR="00B0025B" w:rsidRPr="00B0025B" w:rsidRDefault="00B0025B" w:rsidP="00B0025B">
    <w:pPr>
      <w:tabs>
        <w:tab w:val="center" w:pos="4536"/>
        <w:tab w:val="right" w:pos="9072"/>
      </w:tabs>
      <w:spacing w:after="0" w:line="240" w:lineRule="auto"/>
      <w:rPr>
        <w:rFonts w:ascii="Calibri" w:eastAsia="Calibri" w:hAnsi="Calibri" w:cs="Times New Roman"/>
        <w:noProof/>
        <w:sz w:val="18"/>
        <w:szCs w:val="18"/>
      </w:rPr>
    </w:pPr>
    <w:r w:rsidRPr="00B0025B">
      <w:rPr>
        <w:rFonts w:ascii="Calibri" w:eastAsia="Calibri" w:hAnsi="Calibri" w:cs="Times New Roman"/>
        <w:noProof/>
        <w:sz w:val="18"/>
        <w:szCs w:val="18"/>
      </w:rPr>
      <w:t>89-100 Nakło nad Notecią</w:t>
    </w:r>
  </w:p>
  <w:p w14:paraId="6BE2A6F5" w14:textId="77777777" w:rsidR="00B0025B" w:rsidRPr="00B0025B" w:rsidRDefault="00B0025B" w:rsidP="00B0025B">
    <w:pPr>
      <w:tabs>
        <w:tab w:val="center" w:pos="4536"/>
        <w:tab w:val="right" w:pos="9072"/>
      </w:tabs>
      <w:spacing w:after="0" w:line="240" w:lineRule="auto"/>
      <w:rPr>
        <w:rFonts w:ascii="Calibri" w:eastAsia="Calibri" w:hAnsi="Calibri" w:cs="Times New Roman"/>
        <w:noProof/>
        <w:sz w:val="18"/>
        <w:szCs w:val="18"/>
      </w:rPr>
    </w:pPr>
    <w:r w:rsidRPr="00B0025B">
      <w:rPr>
        <w:rFonts w:ascii="Calibri" w:eastAsia="Calibri" w:hAnsi="Calibri" w:cs="Times New Roman"/>
        <w:noProof/>
        <w:sz w:val="18"/>
        <w:szCs w:val="18"/>
      </w:rPr>
      <w:t>tel. 52 386 66 33</w:t>
    </w:r>
  </w:p>
  <w:p w14:paraId="6B88CE26" w14:textId="77777777" w:rsidR="00B0025B" w:rsidRDefault="00B0025B" w:rsidP="00B0025B">
    <w:pPr>
      <w:tabs>
        <w:tab w:val="center" w:pos="4536"/>
        <w:tab w:val="right" w:pos="9072"/>
      </w:tabs>
      <w:spacing w:after="0" w:line="240" w:lineRule="auto"/>
      <w:rPr>
        <w:rFonts w:ascii="Calibri" w:eastAsia="Calibri" w:hAnsi="Calibri" w:cs="Times New Roman"/>
        <w:noProof/>
        <w:sz w:val="18"/>
        <w:szCs w:val="18"/>
      </w:rPr>
    </w:pPr>
    <w:r w:rsidRPr="00B0025B">
      <w:rPr>
        <w:rFonts w:ascii="Calibri" w:eastAsia="Calibri" w:hAnsi="Calibri" w:cs="Times New Roman"/>
        <w:noProof/>
        <w:sz w:val="18"/>
        <w:szCs w:val="18"/>
      </w:rPr>
      <w:t>www.powiat-nakielski.pl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4973" w14:textId="77777777" w:rsidR="002C18FB" w:rsidRDefault="002C18FB">
      <w:pPr>
        <w:spacing w:after="0" w:line="240" w:lineRule="auto"/>
      </w:pPr>
      <w:r>
        <w:separator/>
      </w:r>
    </w:p>
  </w:footnote>
  <w:footnote w:type="continuationSeparator" w:id="0">
    <w:p w14:paraId="0E1D285E" w14:textId="77777777" w:rsidR="002C18FB" w:rsidRDefault="002C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98C4" w14:textId="77777777" w:rsidR="00D2140A" w:rsidRPr="00122BF6" w:rsidRDefault="0058233B">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Pr="00D33D3C">
      <w:rPr>
        <w:rFonts w:ascii="Times New Roman" w:hAnsi="Times New Roman"/>
        <w:b/>
        <w:bCs/>
        <w:noProof/>
        <w:sz w:val="18"/>
        <w:szCs w:val="18"/>
      </w:rPr>
      <w:t>10</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514D78D5" w14:textId="77777777" w:rsidR="00D2140A" w:rsidRDefault="00D214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0CC"/>
    <w:multiLevelType w:val="hybridMultilevel"/>
    <w:tmpl w:val="5F62B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57A8"/>
    <w:multiLevelType w:val="hybridMultilevel"/>
    <w:tmpl w:val="33FE0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3B44180"/>
    <w:multiLevelType w:val="multilevel"/>
    <w:tmpl w:val="A5FEAC04"/>
    <w:lvl w:ilvl="0">
      <w:start w:val="1"/>
      <w:numFmt w:val="decimal"/>
      <w:lvlText w:val="%1."/>
      <w:lvlJc w:val="left"/>
      <w:pPr>
        <w:tabs>
          <w:tab w:val="num" w:pos="454"/>
        </w:tabs>
        <w:ind w:left="680" w:hanging="323"/>
      </w:pPr>
      <w:rPr>
        <w:rFonts w:hint="default"/>
        <w:color w:val="auto"/>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6440F20"/>
    <w:multiLevelType w:val="hybridMultilevel"/>
    <w:tmpl w:val="9684C1B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7CA7E70"/>
    <w:multiLevelType w:val="hybridMultilevel"/>
    <w:tmpl w:val="EAA6AA94"/>
    <w:lvl w:ilvl="0" w:tplc="9432BC16">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0A6B9F"/>
    <w:multiLevelType w:val="hybridMultilevel"/>
    <w:tmpl w:val="F7F036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CAF5017"/>
    <w:multiLevelType w:val="hybridMultilevel"/>
    <w:tmpl w:val="9AF8995C"/>
    <w:lvl w:ilvl="0" w:tplc="3996B9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C32DDB"/>
    <w:multiLevelType w:val="multilevel"/>
    <w:tmpl w:val="66B80EC2"/>
    <w:lvl w:ilvl="0">
      <w:start w:val="1"/>
      <w:numFmt w:val="decimal"/>
      <w:lvlText w:val="%1."/>
      <w:lvlJc w:val="left"/>
      <w:pPr>
        <w:tabs>
          <w:tab w:val="num" w:pos="454"/>
        </w:tabs>
        <w:ind w:left="680" w:hanging="323"/>
      </w:pPr>
      <w:rPr>
        <w:rFonts w:hint="default"/>
        <w:b w:val="0"/>
        <w:bCs/>
        <w:color w:val="auto"/>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149B2BD9"/>
    <w:multiLevelType w:val="hybridMultilevel"/>
    <w:tmpl w:val="B6601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20D24"/>
    <w:multiLevelType w:val="hybridMultilevel"/>
    <w:tmpl w:val="B82E5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B8D7E24"/>
    <w:multiLevelType w:val="multilevel"/>
    <w:tmpl w:val="C5027D44"/>
    <w:lvl w:ilvl="0">
      <w:start w:val="1"/>
      <w:numFmt w:val="decimal"/>
      <w:lvlText w:val="%1."/>
      <w:lvlJc w:val="left"/>
      <w:pPr>
        <w:tabs>
          <w:tab w:val="num" w:pos="454"/>
        </w:tabs>
        <w:ind w:left="680" w:hanging="323"/>
      </w:pPr>
      <w:rPr>
        <w:rFonts w:hint="default"/>
        <w:b w:val="0"/>
        <w:bCs w:val="0"/>
        <w:color w:val="auto"/>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3AAB6DB9"/>
    <w:multiLevelType w:val="hybridMultilevel"/>
    <w:tmpl w:val="8E0CF97E"/>
    <w:lvl w:ilvl="0" w:tplc="F762256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D7701"/>
    <w:multiLevelType w:val="hybridMultilevel"/>
    <w:tmpl w:val="BBC6161E"/>
    <w:lvl w:ilvl="0" w:tplc="E360A0C2">
      <w:start w:val="9"/>
      <w:numFmt w:val="upperRoman"/>
      <w:lvlText w:val="%1."/>
      <w:lvlJc w:val="right"/>
      <w:pPr>
        <w:ind w:left="502" w:hanging="360"/>
      </w:pPr>
      <w:rPr>
        <w:rFonts w:ascii="Arial" w:hAnsi="Arial" w:cs="Arial" w:hint="default"/>
        <w:b/>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E3CB1E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A596B"/>
    <w:multiLevelType w:val="hybridMultilevel"/>
    <w:tmpl w:val="E4B0DBAC"/>
    <w:lvl w:ilvl="0" w:tplc="CF4658BA">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530E00FF"/>
    <w:multiLevelType w:val="multilevel"/>
    <w:tmpl w:val="7E60C11E"/>
    <w:lvl w:ilvl="0">
      <w:start w:val="1"/>
      <w:numFmt w:val="upperRoman"/>
      <w:lvlText w:val="%1."/>
      <w:lvlJc w:val="left"/>
      <w:pPr>
        <w:ind w:left="1004" w:hanging="720"/>
      </w:pPr>
      <w:rPr>
        <w:rFonts w:ascii="Calibri" w:hAnsi="Calibri" w:cs="Calibri" w:hint="default"/>
        <w:i w:val="0"/>
        <w:iCs w:val="0"/>
        <w:color w:val="2F5496"/>
        <w:sz w:val="22"/>
        <w:szCs w:val="22"/>
      </w:rPr>
    </w:lvl>
    <w:lvl w:ilvl="1">
      <w:start w:val="5"/>
      <w:numFmt w:val="decimal"/>
      <w:isLgl/>
      <w:lvlText w:val="%1.%2."/>
      <w:lvlJc w:val="left"/>
      <w:pPr>
        <w:ind w:left="1190" w:hanging="480"/>
      </w:pPr>
      <w:rPr>
        <w:rFonts w:ascii="Arial" w:eastAsiaTheme="minorHAnsi" w:hAnsi="Arial" w:cs="Arial" w:hint="default"/>
        <w:sz w:val="28"/>
      </w:rPr>
    </w:lvl>
    <w:lvl w:ilvl="2">
      <w:start w:val="1"/>
      <w:numFmt w:val="decimal"/>
      <w:isLgl/>
      <w:lvlText w:val="%1.%2.%3."/>
      <w:lvlJc w:val="left"/>
      <w:pPr>
        <w:ind w:left="1004" w:hanging="720"/>
      </w:pPr>
      <w:rPr>
        <w:rFonts w:ascii="Arial" w:eastAsiaTheme="minorHAnsi" w:hAnsi="Arial" w:cs="Arial" w:hint="default"/>
        <w:sz w:val="28"/>
      </w:rPr>
    </w:lvl>
    <w:lvl w:ilvl="3">
      <w:start w:val="1"/>
      <w:numFmt w:val="decimal"/>
      <w:isLgl/>
      <w:lvlText w:val="%1.%2.%3.%4."/>
      <w:lvlJc w:val="left"/>
      <w:pPr>
        <w:ind w:left="1004" w:hanging="720"/>
      </w:pPr>
      <w:rPr>
        <w:rFonts w:ascii="Arial" w:eastAsiaTheme="minorHAnsi" w:hAnsi="Arial" w:cs="Arial" w:hint="default"/>
        <w:sz w:val="28"/>
      </w:rPr>
    </w:lvl>
    <w:lvl w:ilvl="4">
      <w:start w:val="1"/>
      <w:numFmt w:val="decimal"/>
      <w:isLgl/>
      <w:lvlText w:val="%1.%2.%3.%4.%5."/>
      <w:lvlJc w:val="left"/>
      <w:pPr>
        <w:ind w:left="1364" w:hanging="1080"/>
      </w:pPr>
      <w:rPr>
        <w:rFonts w:ascii="Arial" w:eastAsiaTheme="minorHAnsi" w:hAnsi="Arial" w:cs="Arial" w:hint="default"/>
        <w:sz w:val="28"/>
      </w:rPr>
    </w:lvl>
    <w:lvl w:ilvl="5">
      <w:start w:val="1"/>
      <w:numFmt w:val="decimal"/>
      <w:isLgl/>
      <w:lvlText w:val="%1.%2.%3.%4.%5.%6."/>
      <w:lvlJc w:val="left"/>
      <w:pPr>
        <w:ind w:left="1364" w:hanging="1080"/>
      </w:pPr>
      <w:rPr>
        <w:rFonts w:ascii="Arial" w:eastAsiaTheme="minorHAnsi" w:hAnsi="Arial" w:cs="Arial" w:hint="default"/>
        <w:sz w:val="28"/>
      </w:rPr>
    </w:lvl>
    <w:lvl w:ilvl="6">
      <w:start w:val="1"/>
      <w:numFmt w:val="decimal"/>
      <w:isLgl/>
      <w:lvlText w:val="%1.%2.%3.%4.%5.%6.%7."/>
      <w:lvlJc w:val="left"/>
      <w:pPr>
        <w:ind w:left="1724" w:hanging="1440"/>
      </w:pPr>
      <w:rPr>
        <w:rFonts w:ascii="Arial" w:eastAsiaTheme="minorHAnsi" w:hAnsi="Arial" w:cs="Arial" w:hint="default"/>
        <w:sz w:val="28"/>
      </w:rPr>
    </w:lvl>
    <w:lvl w:ilvl="7">
      <w:start w:val="1"/>
      <w:numFmt w:val="decimal"/>
      <w:isLgl/>
      <w:lvlText w:val="%1.%2.%3.%4.%5.%6.%7.%8."/>
      <w:lvlJc w:val="left"/>
      <w:pPr>
        <w:ind w:left="1724" w:hanging="1440"/>
      </w:pPr>
      <w:rPr>
        <w:rFonts w:ascii="Arial" w:eastAsiaTheme="minorHAnsi" w:hAnsi="Arial" w:cs="Arial" w:hint="default"/>
        <w:sz w:val="28"/>
      </w:rPr>
    </w:lvl>
    <w:lvl w:ilvl="8">
      <w:start w:val="1"/>
      <w:numFmt w:val="decimal"/>
      <w:isLgl/>
      <w:lvlText w:val="%1.%2.%3.%4.%5.%6.%7.%8.%9."/>
      <w:lvlJc w:val="left"/>
      <w:pPr>
        <w:ind w:left="2084" w:hanging="1800"/>
      </w:pPr>
      <w:rPr>
        <w:rFonts w:ascii="Arial" w:eastAsiaTheme="minorHAnsi" w:hAnsi="Arial" w:cs="Arial" w:hint="default"/>
        <w:sz w:val="28"/>
      </w:rPr>
    </w:lvl>
  </w:abstractNum>
  <w:abstractNum w:abstractNumId="23" w15:restartNumberingAfterBreak="0">
    <w:nsid w:val="5A6516F3"/>
    <w:multiLevelType w:val="hybridMultilevel"/>
    <w:tmpl w:val="97DAF2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E53E3A"/>
    <w:multiLevelType w:val="hybridMultilevel"/>
    <w:tmpl w:val="3508F7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215C2"/>
    <w:multiLevelType w:val="multilevel"/>
    <w:tmpl w:val="51EE9AE4"/>
    <w:lvl w:ilvl="0">
      <w:start w:val="1"/>
      <w:numFmt w:val="decimal"/>
      <w:lvlText w:val="%1."/>
      <w:lvlJc w:val="left"/>
      <w:pPr>
        <w:tabs>
          <w:tab w:val="num" w:pos="454"/>
        </w:tabs>
        <w:ind w:left="680" w:hanging="323"/>
      </w:pPr>
      <w:rPr>
        <w:rFonts w:ascii="Calibri" w:eastAsia="Times New Roman" w:hAnsi="Calibri" w:cs="Calibri" w:hint="default"/>
        <w:color w:val="auto"/>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76560AC3"/>
    <w:multiLevelType w:val="multilevel"/>
    <w:tmpl w:val="2190E726"/>
    <w:lvl w:ilvl="0">
      <w:start w:val="1"/>
      <w:numFmt w:val="decimal"/>
      <w:lvlText w:val="%1."/>
      <w:lvlJc w:val="left"/>
      <w:rPr>
        <w:rFonts w:hint="default"/>
        <w:b w:val="0"/>
        <w:bCs w:val="0"/>
        <w:color w:val="auto"/>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8"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535933">
    <w:abstractNumId w:val="27"/>
  </w:num>
  <w:num w:numId="2" w16cid:durableId="2116553668">
    <w:abstractNumId w:val="22"/>
  </w:num>
  <w:num w:numId="3" w16cid:durableId="562562537">
    <w:abstractNumId w:val="25"/>
  </w:num>
  <w:num w:numId="4" w16cid:durableId="1466892962">
    <w:abstractNumId w:val="26"/>
  </w:num>
  <w:num w:numId="5" w16cid:durableId="1426456652">
    <w:abstractNumId w:val="28"/>
  </w:num>
  <w:num w:numId="6" w16cid:durableId="990400856">
    <w:abstractNumId w:val="13"/>
  </w:num>
  <w:num w:numId="7" w16cid:durableId="1482162619">
    <w:abstractNumId w:val="19"/>
  </w:num>
  <w:num w:numId="8" w16cid:durableId="1074398465">
    <w:abstractNumId w:val="2"/>
  </w:num>
  <w:num w:numId="9" w16cid:durableId="148593669">
    <w:abstractNumId w:val="20"/>
  </w:num>
  <w:num w:numId="10" w16cid:durableId="1501238702">
    <w:abstractNumId w:val="15"/>
  </w:num>
  <w:num w:numId="11" w16cid:durableId="95101364">
    <w:abstractNumId w:val="11"/>
  </w:num>
  <w:num w:numId="12" w16cid:durableId="1426994343">
    <w:abstractNumId w:val="21"/>
  </w:num>
  <w:num w:numId="13" w16cid:durableId="986056892">
    <w:abstractNumId w:val="8"/>
  </w:num>
  <w:num w:numId="14" w16cid:durableId="1021856886">
    <w:abstractNumId w:val="17"/>
  </w:num>
  <w:num w:numId="15" w16cid:durableId="2002076497">
    <w:abstractNumId w:val="9"/>
  </w:num>
  <w:num w:numId="16" w16cid:durableId="12355806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044490">
    <w:abstractNumId w:val="24"/>
  </w:num>
  <w:num w:numId="18" w16cid:durableId="394742077">
    <w:abstractNumId w:val="7"/>
  </w:num>
  <w:num w:numId="19" w16cid:durableId="1272661166">
    <w:abstractNumId w:val="6"/>
  </w:num>
  <w:num w:numId="20" w16cid:durableId="1746102083">
    <w:abstractNumId w:val="23"/>
  </w:num>
  <w:num w:numId="21" w16cid:durableId="2013490977">
    <w:abstractNumId w:val="16"/>
  </w:num>
  <w:num w:numId="22" w16cid:durableId="740177510">
    <w:abstractNumId w:val="0"/>
  </w:num>
  <w:num w:numId="23" w16cid:durableId="501622455">
    <w:abstractNumId w:val="3"/>
  </w:num>
  <w:num w:numId="24" w16cid:durableId="373844561">
    <w:abstractNumId w:val="18"/>
  </w:num>
  <w:num w:numId="25" w16cid:durableId="4207989">
    <w:abstractNumId w:val="4"/>
  </w:num>
  <w:num w:numId="26" w16cid:durableId="1680959911">
    <w:abstractNumId w:val="14"/>
  </w:num>
  <w:num w:numId="27" w16cid:durableId="1190529580">
    <w:abstractNumId w:val="12"/>
  </w:num>
  <w:num w:numId="28" w16cid:durableId="1743986525">
    <w:abstractNumId w:val="1"/>
  </w:num>
  <w:num w:numId="29" w16cid:durableId="1999991823">
    <w:abstractNumId w:val="5"/>
  </w:num>
  <w:num w:numId="30" w16cid:durableId="56191299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94"/>
    <w:rsid w:val="00002FF1"/>
    <w:rsid w:val="0000364F"/>
    <w:rsid w:val="00005C52"/>
    <w:rsid w:val="000145DC"/>
    <w:rsid w:val="00073998"/>
    <w:rsid w:val="00083EB4"/>
    <w:rsid w:val="00094945"/>
    <w:rsid w:val="000A5CC3"/>
    <w:rsid w:val="000A78B5"/>
    <w:rsid w:val="000B2186"/>
    <w:rsid w:val="000B64F9"/>
    <w:rsid w:val="000E573E"/>
    <w:rsid w:val="000F622E"/>
    <w:rsid w:val="001026D7"/>
    <w:rsid w:val="00102E81"/>
    <w:rsid w:val="001055EB"/>
    <w:rsid w:val="001358FD"/>
    <w:rsid w:val="00143741"/>
    <w:rsid w:val="00154F57"/>
    <w:rsid w:val="001569E4"/>
    <w:rsid w:val="00162493"/>
    <w:rsid w:val="00165E0C"/>
    <w:rsid w:val="00172E61"/>
    <w:rsid w:val="00176781"/>
    <w:rsid w:val="001774DE"/>
    <w:rsid w:val="001845F1"/>
    <w:rsid w:val="001901ED"/>
    <w:rsid w:val="001A14E6"/>
    <w:rsid w:val="001A18CF"/>
    <w:rsid w:val="001A2C98"/>
    <w:rsid w:val="001C1ECB"/>
    <w:rsid w:val="001C44D9"/>
    <w:rsid w:val="001C6EDD"/>
    <w:rsid w:val="001E6ABC"/>
    <w:rsid w:val="001E7BD5"/>
    <w:rsid w:val="001F02CF"/>
    <w:rsid w:val="001F1958"/>
    <w:rsid w:val="001F36FF"/>
    <w:rsid w:val="0020098D"/>
    <w:rsid w:val="00214969"/>
    <w:rsid w:val="00214FB5"/>
    <w:rsid w:val="00215768"/>
    <w:rsid w:val="00220311"/>
    <w:rsid w:val="00223B89"/>
    <w:rsid w:val="00240391"/>
    <w:rsid w:val="00245C13"/>
    <w:rsid w:val="00255E81"/>
    <w:rsid w:val="00262F55"/>
    <w:rsid w:val="0026771F"/>
    <w:rsid w:val="00292568"/>
    <w:rsid w:val="002A4A9A"/>
    <w:rsid w:val="002A5525"/>
    <w:rsid w:val="002B49C0"/>
    <w:rsid w:val="002B4FA6"/>
    <w:rsid w:val="002C12A0"/>
    <w:rsid w:val="002C1710"/>
    <w:rsid w:val="002C18FB"/>
    <w:rsid w:val="002C2BE1"/>
    <w:rsid w:val="002C2E7E"/>
    <w:rsid w:val="002C53C6"/>
    <w:rsid w:val="002C56C3"/>
    <w:rsid w:val="002C7FB0"/>
    <w:rsid w:val="002D7C92"/>
    <w:rsid w:val="002E1884"/>
    <w:rsid w:val="002E3421"/>
    <w:rsid w:val="0031259A"/>
    <w:rsid w:val="00313B53"/>
    <w:rsid w:val="003147B0"/>
    <w:rsid w:val="00316AD3"/>
    <w:rsid w:val="00337EA8"/>
    <w:rsid w:val="00346670"/>
    <w:rsid w:val="00374FC3"/>
    <w:rsid w:val="00381091"/>
    <w:rsid w:val="00386889"/>
    <w:rsid w:val="00392944"/>
    <w:rsid w:val="003945E4"/>
    <w:rsid w:val="00396A42"/>
    <w:rsid w:val="003A1179"/>
    <w:rsid w:val="003B1078"/>
    <w:rsid w:val="003B4100"/>
    <w:rsid w:val="003C01EB"/>
    <w:rsid w:val="003C16F9"/>
    <w:rsid w:val="003C6B9A"/>
    <w:rsid w:val="003D743B"/>
    <w:rsid w:val="003F1ACE"/>
    <w:rsid w:val="003F21A6"/>
    <w:rsid w:val="003F3152"/>
    <w:rsid w:val="003F3BED"/>
    <w:rsid w:val="00412827"/>
    <w:rsid w:val="0041312B"/>
    <w:rsid w:val="00415FA6"/>
    <w:rsid w:val="00421DB8"/>
    <w:rsid w:val="00434687"/>
    <w:rsid w:val="0044465B"/>
    <w:rsid w:val="00455DE6"/>
    <w:rsid w:val="00461145"/>
    <w:rsid w:val="00464953"/>
    <w:rsid w:val="004677A7"/>
    <w:rsid w:val="0048181D"/>
    <w:rsid w:val="00486F06"/>
    <w:rsid w:val="00487FF3"/>
    <w:rsid w:val="00491E71"/>
    <w:rsid w:val="00494972"/>
    <w:rsid w:val="004A0DF6"/>
    <w:rsid w:val="004A4259"/>
    <w:rsid w:val="004B554E"/>
    <w:rsid w:val="004C5FD4"/>
    <w:rsid w:val="004E1F3B"/>
    <w:rsid w:val="00503BE2"/>
    <w:rsid w:val="00545946"/>
    <w:rsid w:val="00547F38"/>
    <w:rsid w:val="00563904"/>
    <w:rsid w:val="0058233B"/>
    <w:rsid w:val="00583581"/>
    <w:rsid w:val="0059610C"/>
    <w:rsid w:val="005A1A69"/>
    <w:rsid w:val="005A378C"/>
    <w:rsid w:val="005A4A3A"/>
    <w:rsid w:val="005A5DE5"/>
    <w:rsid w:val="005C23A1"/>
    <w:rsid w:val="005C3192"/>
    <w:rsid w:val="005D3D3A"/>
    <w:rsid w:val="00604E79"/>
    <w:rsid w:val="00607588"/>
    <w:rsid w:val="00624968"/>
    <w:rsid w:val="00653D5F"/>
    <w:rsid w:val="0065753A"/>
    <w:rsid w:val="00661FEB"/>
    <w:rsid w:val="00671F79"/>
    <w:rsid w:val="0069695D"/>
    <w:rsid w:val="006A1C60"/>
    <w:rsid w:val="006A2D46"/>
    <w:rsid w:val="006C1414"/>
    <w:rsid w:val="006C6E29"/>
    <w:rsid w:val="006D111E"/>
    <w:rsid w:val="006E1CFB"/>
    <w:rsid w:val="00701FBC"/>
    <w:rsid w:val="0070250E"/>
    <w:rsid w:val="00704C9E"/>
    <w:rsid w:val="00705698"/>
    <w:rsid w:val="00716CD1"/>
    <w:rsid w:val="00722F11"/>
    <w:rsid w:val="00724E7B"/>
    <w:rsid w:val="0072734C"/>
    <w:rsid w:val="00727B30"/>
    <w:rsid w:val="00743975"/>
    <w:rsid w:val="00765DA2"/>
    <w:rsid w:val="007978C0"/>
    <w:rsid w:val="007A3626"/>
    <w:rsid w:val="007A734A"/>
    <w:rsid w:val="007A75BD"/>
    <w:rsid w:val="007A778F"/>
    <w:rsid w:val="007B51CD"/>
    <w:rsid w:val="007E0985"/>
    <w:rsid w:val="007F0646"/>
    <w:rsid w:val="008013E9"/>
    <w:rsid w:val="008054FF"/>
    <w:rsid w:val="008209EF"/>
    <w:rsid w:val="008210D0"/>
    <w:rsid w:val="00831E4A"/>
    <w:rsid w:val="00840922"/>
    <w:rsid w:val="008456CE"/>
    <w:rsid w:val="00855398"/>
    <w:rsid w:val="00862024"/>
    <w:rsid w:val="00894B59"/>
    <w:rsid w:val="0089561F"/>
    <w:rsid w:val="008A0E2E"/>
    <w:rsid w:val="008A1FA5"/>
    <w:rsid w:val="008A3D07"/>
    <w:rsid w:val="008A7CD5"/>
    <w:rsid w:val="008B19B9"/>
    <w:rsid w:val="008C363A"/>
    <w:rsid w:val="008E0017"/>
    <w:rsid w:val="008E0239"/>
    <w:rsid w:val="008E2E19"/>
    <w:rsid w:val="008E7499"/>
    <w:rsid w:val="00903414"/>
    <w:rsid w:val="00910AEF"/>
    <w:rsid w:val="009116F6"/>
    <w:rsid w:val="009127F3"/>
    <w:rsid w:val="00913E74"/>
    <w:rsid w:val="00914E1A"/>
    <w:rsid w:val="00973A07"/>
    <w:rsid w:val="00980E5E"/>
    <w:rsid w:val="00982F43"/>
    <w:rsid w:val="0098500D"/>
    <w:rsid w:val="0099279D"/>
    <w:rsid w:val="0099347B"/>
    <w:rsid w:val="009A2F1D"/>
    <w:rsid w:val="009B5C7A"/>
    <w:rsid w:val="009D2EB4"/>
    <w:rsid w:val="009E3C84"/>
    <w:rsid w:val="009E4928"/>
    <w:rsid w:val="009E685F"/>
    <w:rsid w:val="009F0762"/>
    <w:rsid w:val="009F6EA4"/>
    <w:rsid w:val="00A12760"/>
    <w:rsid w:val="00A132B7"/>
    <w:rsid w:val="00A37D02"/>
    <w:rsid w:val="00A42652"/>
    <w:rsid w:val="00A42947"/>
    <w:rsid w:val="00A4402D"/>
    <w:rsid w:val="00A44D24"/>
    <w:rsid w:val="00A46690"/>
    <w:rsid w:val="00A51CDB"/>
    <w:rsid w:val="00A57945"/>
    <w:rsid w:val="00A623BA"/>
    <w:rsid w:val="00A63035"/>
    <w:rsid w:val="00A71859"/>
    <w:rsid w:val="00A901CF"/>
    <w:rsid w:val="00A907C1"/>
    <w:rsid w:val="00AA1E74"/>
    <w:rsid w:val="00AA238E"/>
    <w:rsid w:val="00AA432A"/>
    <w:rsid w:val="00AC73B4"/>
    <w:rsid w:val="00AD05AC"/>
    <w:rsid w:val="00AD469A"/>
    <w:rsid w:val="00AE0FBC"/>
    <w:rsid w:val="00AE19E2"/>
    <w:rsid w:val="00B0025B"/>
    <w:rsid w:val="00B00B03"/>
    <w:rsid w:val="00B0618E"/>
    <w:rsid w:val="00B12F8C"/>
    <w:rsid w:val="00B13F79"/>
    <w:rsid w:val="00B1654B"/>
    <w:rsid w:val="00B2708E"/>
    <w:rsid w:val="00B376DC"/>
    <w:rsid w:val="00B40E86"/>
    <w:rsid w:val="00B477A3"/>
    <w:rsid w:val="00B51217"/>
    <w:rsid w:val="00B529D7"/>
    <w:rsid w:val="00B644C2"/>
    <w:rsid w:val="00B655F3"/>
    <w:rsid w:val="00B76CE4"/>
    <w:rsid w:val="00B816DD"/>
    <w:rsid w:val="00B83713"/>
    <w:rsid w:val="00B9639E"/>
    <w:rsid w:val="00BA6B5D"/>
    <w:rsid w:val="00BC0E5D"/>
    <w:rsid w:val="00BC2937"/>
    <w:rsid w:val="00BD00AA"/>
    <w:rsid w:val="00BF257F"/>
    <w:rsid w:val="00C00F64"/>
    <w:rsid w:val="00C16FD5"/>
    <w:rsid w:val="00C26394"/>
    <w:rsid w:val="00C32AEE"/>
    <w:rsid w:val="00C43744"/>
    <w:rsid w:val="00C51C0D"/>
    <w:rsid w:val="00C536AA"/>
    <w:rsid w:val="00C53B3C"/>
    <w:rsid w:val="00C6593A"/>
    <w:rsid w:val="00C9152A"/>
    <w:rsid w:val="00CA2090"/>
    <w:rsid w:val="00CA4C62"/>
    <w:rsid w:val="00CA6766"/>
    <w:rsid w:val="00CA796A"/>
    <w:rsid w:val="00CB2189"/>
    <w:rsid w:val="00CD5BC7"/>
    <w:rsid w:val="00CD7094"/>
    <w:rsid w:val="00CE47CE"/>
    <w:rsid w:val="00D04DD3"/>
    <w:rsid w:val="00D06D1A"/>
    <w:rsid w:val="00D077BF"/>
    <w:rsid w:val="00D2140A"/>
    <w:rsid w:val="00D2344F"/>
    <w:rsid w:val="00D36ED3"/>
    <w:rsid w:val="00D41F81"/>
    <w:rsid w:val="00D47D89"/>
    <w:rsid w:val="00D51198"/>
    <w:rsid w:val="00D56C4F"/>
    <w:rsid w:val="00D64CF9"/>
    <w:rsid w:val="00D77655"/>
    <w:rsid w:val="00DA2534"/>
    <w:rsid w:val="00DB5524"/>
    <w:rsid w:val="00DB6881"/>
    <w:rsid w:val="00DD1719"/>
    <w:rsid w:val="00DD4AE5"/>
    <w:rsid w:val="00DE0436"/>
    <w:rsid w:val="00DF78F3"/>
    <w:rsid w:val="00E0563C"/>
    <w:rsid w:val="00E206C4"/>
    <w:rsid w:val="00E267AF"/>
    <w:rsid w:val="00E313B0"/>
    <w:rsid w:val="00E31CF0"/>
    <w:rsid w:val="00E636C7"/>
    <w:rsid w:val="00E7555D"/>
    <w:rsid w:val="00E82A5F"/>
    <w:rsid w:val="00E8460D"/>
    <w:rsid w:val="00E85897"/>
    <w:rsid w:val="00E914B9"/>
    <w:rsid w:val="00E930B2"/>
    <w:rsid w:val="00EB09AD"/>
    <w:rsid w:val="00EB71B6"/>
    <w:rsid w:val="00EC53BC"/>
    <w:rsid w:val="00EC7662"/>
    <w:rsid w:val="00EE7488"/>
    <w:rsid w:val="00EF49B6"/>
    <w:rsid w:val="00F00479"/>
    <w:rsid w:val="00F063EB"/>
    <w:rsid w:val="00F06852"/>
    <w:rsid w:val="00F153BE"/>
    <w:rsid w:val="00F2242C"/>
    <w:rsid w:val="00F25F16"/>
    <w:rsid w:val="00F45888"/>
    <w:rsid w:val="00F55059"/>
    <w:rsid w:val="00F56AE3"/>
    <w:rsid w:val="00F56B9F"/>
    <w:rsid w:val="00F57F37"/>
    <w:rsid w:val="00F624F2"/>
    <w:rsid w:val="00F73F98"/>
    <w:rsid w:val="00F758CF"/>
    <w:rsid w:val="00F827EE"/>
    <w:rsid w:val="00F9107D"/>
    <w:rsid w:val="00F94AB2"/>
    <w:rsid w:val="00FA2765"/>
    <w:rsid w:val="00FC133E"/>
    <w:rsid w:val="00FD2366"/>
    <w:rsid w:val="00FE0039"/>
    <w:rsid w:val="00FF259B"/>
    <w:rsid w:val="00FF58EF"/>
    <w:rsid w:val="00FF6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7742"/>
  <w15:chartTrackingRefBased/>
  <w15:docId w15:val="{6876A7D4-9E50-4575-A57D-0D553BC9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2F43"/>
    <w:pPr>
      <w:keepNext/>
      <w:keepLines/>
      <w:spacing w:before="240" w:after="0"/>
      <w:ind w:firstLine="567"/>
      <w:outlineLvl w:val="0"/>
    </w:pPr>
    <w:rPr>
      <w:rFonts w:ascii="Calibri Light" w:eastAsia="Times New Roman" w:hAnsi="Calibri Light" w:cs="Times New Roman"/>
      <w:color w:val="2F5496"/>
      <w:sz w:val="32"/>
      <w:szCs w:val="32"/>
      <w:lang w:val="x-none" w:eastAsia="x-none"/>
    </w:rPr>
  </w:style>
  <w:style w:type="paragraph" w:styleId="Nagwek2">
    <w:name w:val="heading 2"/>
    <w:basedOn w:val="Normalny"/>
    <w:next w:val="Normalny"/>
    <w:link w:val="Nagwek2Znak"/>
    <w:uiPriority w:val="9"/>
    <w:unhideWhenUsed/>
    <w:qFormat/>
    <w:rsid w:val="00982F43"/>
    <w:pPr>
      <w:keepNext/>
      <w:keepLines/>
      <w:spacing w:before="40" w:after="0"/>
      <w:outlineLvl w:val="1"/>
    </w:pPr>
    <w:rPr>
      <w:rFonts w:ascii="Calibri Light" w:eastAsia="Times New Roman" w:hAnsi="Calibri Light" w:cs="Times New Roman"/>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F43"/>
    <w:rPr>
      <w:rFonts w:ascii="Calibri Light" w:eastAsia="Times New Roman" w:hAnsi="Calibri Light" w:cs="Times New Roman"/>
      <w:color w:val="2F5496"/>
      <w:sz w:val="32"/>
      <w:szCs w:val="32"/>
      <w:lang w:val="x-none" w:eastAsia="x-none"/>
    </w:rPr>
  </w:style>
  <w:style w:type="character" w:customStyle="1" w:styleId="Nagwek2Znak">
    <w:name w:val="Nagłówek 2 Znak"/>
    <w:basedOn w:val="Domylnaczcionkaakapitu"/>
    <w:link w:val="Nagwek2"/>
    <w:uiPriority w:val="9"/>
    <w:rsid w:val="00982F43"/>
    <w:rPr>
      <w:rFonts w:ascii="Calibri Light" w:eastAsia="Times New Roman" w:hAnsi="Calibri Light" w:cs="Times New Roman"/>
      <w:color w:val="2F5496"/>
      <w:sz w:val="26"/>
      <w:szCs w:val="26"/>
      <w:lang w:val="x-none" w:eastAsia="x-none"/>
    </w:rPr>
  </w:style>
  <w:style w:type="numbering" w:customStyle="1" w:styleId="Bezlisty1">
    <w:name w:val="Bez listy1"/>
    <w:next w:val="Bezlisty"/>
    <w:uiPriority w:val="99"/>
    <w:semiHidden/>
    <w:unhideWhenUsed/>
    <w:rsid w:val="00982F43"/>
  </w:style>
  <w:style w:type="paragraph" w:styleId="Nagwek">
    <w:name w:val="header"/>
    <w:basedOn w:val="Normalny"/>
    <w:link w:val="NagwekZnak"/>
    <w:uiPriority w:val="99"/>
    <w:unhideWhenUsed/>
    <w:rsid w:val="00982F43"/>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82F43"/>
    <w:rPr>
      <w:rFonts w:ascii="Calibri" w:eastAsia="Calibri" w:hAnsi="Calibri" w:cs="Times New Roman"/>
    </w:rPr>
  </w:style>
  <w:style w:type="paragraph" w:styleId="Stopka">
    <w:name w:val="footer"/>
    <w:basedOn w:val="Normalny"/>
    <w:link w:val="StopkaZnak"/>
    <w:uiPriority w:val="99"/>
    <w:unhideWhenUsed/>
    <w:rsid w:val="00982F4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82F43"/>
    <w:rPr>
      <w:rFonts w:ascii="Calibri" w:eastAsia="Calibri" w:hAnsi="Calibri" w:cs="Times New Roman"/>
    </w:rPr>
  </w:style>
  <w:style w:type="table" w:styleId="Tabela-Siatka">
    <w:name w:val="Table Grid"/>
    <w:basedOn w:val="Standardowy"/>
    <w:uiPriority w:val="59"/>
    <w:rsid w:val="00982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982F43"/>
    <w:pPr>
      <w:widowControl w:val="0"/>
      <w:spacing w:after="0" w:line="240" w:lineRule="auto"/>
      <w:ind w:left="6930"/>
    </w:pPr>
    <w:rPr>
      <w:rFonts w:ascii="Arial Unicode MS" w:eastAsia="Arial Unicode MS" w:hAnsi="Arial Unicode MS" w:cs="Times New Roman"/>
      <w:sz w:val="23"/>
      <w:szCs w:val="23"/>
      <w:lang w:val="en-US" w:eastAsia="x-none"/>
    </w:rPr>
  </w:style>
  <w:style w:type="character" w:customStyle="1" w:styleId="TekstpodstawowyZnak">
    <w:name w:val="Tekst podstawowy Znak"/>
    <w:basedOn w:val="Domylnaczcionkaakapitu"/>
    <w:link w:val="Tekstpodstawowy"/>
    <w:uiPriority w:val="1"/>
    <w:rsid w:val="00982F43"/>
    <w:rPr>
      <w:rFonts w:ascii="Arial Unicode MS" w:eastAsia="Arial Unicode MS" w:hAnsi="Arial Unicode MS" w:cs="Times New Roman"/>
      <w:sz w:val="23"/>
      <w:szCs w:val="23"/>
      <w:lang w:val="en-US"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982F43"/>
    <w:pPr>
      <w:ind w:left="720"/>
      <w:contextualSpacing/>
    </w:pPr>
    <w:rPr>
      <w:rFonts w:ascii="Calibri" w:eastAsia="Calibri" w:hAnsi="Calibri" w:cs="Times New Roman"/>
      <w:lang w:val="x-none"/>
    </w:rPr>
  </w:style>
  <w:style w:type="character" w:styleId="Hipercze">
    <w:name w:val="Hyperlink"/>
    <w:uiPriority w:val="99"/>
    <w:unhideWhenUsed/>
    <w:rsid w:val="00982F43"/>
    <w:rPr>
      <w:color w:val="0563C1"/>
      <w:u w:val="single"/>
    </w:rPr>
  </w:style>
  <w:style w:type="paragraph" w:customStyle="1" w:styleId="western">
    <w:name w:val="western"/>
    <w:basedOn w:val="Normalny"/>
    <w:rsid w:val="00982F43"/>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982F4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982F43"/>
    <w:rPr>
      <w:rFonts w:ascii="Times New Roman" w:eastAsia="Times New Roman" w:hAnsi="Times New Roman" w:cs="Times New Roman"/>
      <w:sz w:val="24"/>
      <w:szCs w:val="24"/>
      <w:lang w:eastAsia="pl-PL"/>
    </w:rPr>
  </w:style>
  <w:style w:type="character" w:customStyle="1" w:styleId="alb">
    <w:name w:val="a_lb"/>
    <w:basedOn w:val="Domylnaczcionkaakapitu"/>
    <w:rsid w:val="00982F43"/>
  </w:style>
  <w:style w:type="character" w:customStyle="1" w:styleId="Tekstpodstawowy3Znak">
    <w:name w:val="Tekst podstawowy 3 Znak"/>
    <w:link w:val="Tekstpodstawowy3"/>
    <w:uiPriority w:val="99"/>
    <w:semiHidden/>
    <w:rsid w:val="00982F43"/>
    <w:rPr>
      <w:sz w:val="16"/>
      <w:szCs w:val="16"/>
    </w:rPr>
  </w:style>
  <w:style w:type="paragraph" w:styleId="Tekstpodstawowy3">
    <w:name w:val="Body Text 3"/>
    <w:basedOn w:val="Normalny"/>
    <w:link w:val="Tekstpodstawowy3Znak"/>
    <w:uiPriority w:val="99"/>
    <w:semiHidden/>
    <w:unhideWhenUsed/>
    <w:rsid w:val="00982F43"/>
    <w:pPr>
      <w:spacing w:after="120"/>
    </w:pPr>
    <w:rPr>
      <w:sz w:val="16"/>
      <w:szCs w:val="16"/>
    </w:rPr>
  </w:style>
  <w:style w:type="character" w:customStyle="1" w:styleId="Tekstpodstawowy3Znak1">
    <w:name w:val="Tekst podstawowy 3 Znak1"/>
    <w:basedOn w:val="Domylnaczcionkaakapitu"/>
    <w:uiPriority w:val="99"/>
    <w:semiHidden/>
    <w:rsid w:val="00982F43"/>
    <w:rPr>
      <w:sz w:val="16"/>
      <w:szCs w:val="16"/>
    </w:rPr>
  </w:style>
  <w:style w:type="character" w:customStyle="1" w:styleId="Tekstpodstawowy2Znak">
    <w:name w:val="Tekst podstawowy 2 Znak"/>
    <w:basedOn w:val="Domylnaczcionkaakapitu"/>
    <w:link w:val="Tekstpodstawowy2"/>
    <w:uiPriority w:val="99"/>
    <w:semiHidden/>
    <w:rsid w:val="00982F43"/>
  </w:style>
  <w:style w:type="paragraph" w:styleId="Tekstpodstawowy2">
    <w:name w:val="Body Text 2"/>
    <w:basedOn w:val="Normalny"/>
    <w:link w:val="Tekstpodstawowy2Znak"/>
    <w:uiPriority w:val="99"/>
    <w:semiHidden/>
    <w:unhideWhenUsed/>
    <w:rsid w:val="00982F43"/>
    <w:pPr>
      <w:spacing w:after="120" w:line="480" w:lineRule="auto"/>
    </w:pPr>
  </w:style>
  <w:style w:type="character" w:customStyle="1" w:styleId="Tekstpodstawowy2Znak1">
    <w:name w:val="Tekst podstawowy 2 Znak1"/>
    <w:basedOn w:val="Domylnaczcionkaakapitu"/>
    <w:uiPriority w:val="99"/>
    <w:semiHidden/>
    <w:rsid w:val="00982F43"/>
  </w:style>
  <w:style w:type="character" w:customStyle="1" w:styleId="Tekstpodstawowywcity3Znak">
    <w:name w:val="Tekst podstawowy wcięty 3 Znak"/>
    <w:link w:val="Tekstpodstawowywcity3"/>
    <w:uiPriority w:val="99"/>
    <w:semiHidden/>
    <w:rsid w:val="00982F43"/>
    <w:rPr>
      <w:sz w:val="16"/>
      <w:szCs w:val="16"/>
    </w:rPr>
  </w:style>
  <w:style w:type="paragraph" w:styleId="Tekstpodstawowywcity3">
    <w:name w:val="Body Text Indent 3"/>
    <w:basedOn w:val="Normalny"/>
    <w:link w:val="Tekstpodstawowywcity3Znak"/>
    <w:uiPriority w:val="99"/>
    <w:semiHidden/>
    <w:unhideWhenUsed/>
    <w:rsid w:val="00982F43"/>
    <w:pPr>
      <w:spacing w:after="120"/>
      <w:ind w:left="283"/>
    </w:pPr>
    <w:rPr>
      <w:sz w:val="16"/>
      <w:szCs w:val="16"/>
    </w:rPr>
  </w:style>
  <w:style w:type="character" w:customStyle="1" w:styleId="Tekstpodstawowywcity3Znak1">
    <w:name w:val="Tekst podstawowy wcięty 3 Znak1"/>
    <w:basedOn w:val="Domylnaczcionkaakapitu"/>
    <w:uiPriority w:val="99"/>
    <w:semiHidden/>
    <w:rsid w:val="00982F43"/>
    <w:rPr>
      <w:sz w:val="16"/>
      <w:szCs w:val="16"/>
    </w:rPr>
  </w:style>
  <w:style w:type="character" w:styleId="Tekstzastpczy">
    <w:name w:val="Placeholder Text"/>
    <w:uiPriority w:val="99"/>
    <w:semiHidden/>
    <w:rsid w:val="00982F43"/>
    <w:rPr>
      <w:color w:val="808080"/>
    </w:rPr>
  </w:style>
  <w:style w:type="character" w:customStyle="1" w:styleId="Nierozpoznanawzmianka1">
    <w:name w:val="Nierozpoznana wzmianka1"/>
    <w:uiPriority w:val="99"/>
    <w:semiHidden/>
    <w:unhideWhenUsed/>
    <w:rsid w:val="00982F43"/>
    <w:rPr>
      <w:color w:val="605E5C"/>
      <w:shd w:val="clear" w:color="auto" w:fill="E1DFDD"/>
    </w:rPr>
  </w:style>
  <w:style w:type="paragraph" w:customStyle="1" w:styleId="a">
    <w:basedOn w:val="Normalny"/>
    <w:next w:val="Mapadokumentu"/>
    <w:link w:val="PlandokumentuZnak"/>
    <w:uiPriority w:val="99"/>
    <w:unhideWhenUsed/>
    <w:rsid w:val="00982F43"/>
    <w:pPr>
      <w:spacing w:after="0" w:line="240" w:lineRule="auto"/>
    </w:pPr>
    <w:rPr>
      <w:rFonts w:ascii="Tahoma" w:hAnsi="Tahoma" w:cs="Tahoma"/>
      <w:sz w:val="16"/>
      <w:szCs w:val="16"/>
    </w:rPr>
  </w:style>
  <w:style w:type="character" w:customStyle="1" w:styleId="PlandokumentuZnak">
    <w:name w:val="Plan dokumentu Znak"/>
    <w:link w:val="a"/>
    <w:uiPriority w:val="99"/>
    <w:semiHidden/>
    <w:rsid w:val="00982F43"/>
    <w:rPr>
      <w:rFonts w:ascii="Tahoma" w:hAnsi="Tahoma" w:cs="Tahoma"/>
      <w:sz w:val="16"/>
      <w:szCs w:val="16"/>
    </w:rPr>
  </w:style>
  <w:style w:type="paragraph" w:styleId="Tekstdymka">
    <w:name w:val="Balloon Text"/>
    <w:basedOn w:val="Normalny"/>
    <w:link w:val="TekstdymkaZnak"/>
    <w:uiPriority w:val="99"/>
    <w:semiHidden/>
    <w:unhideWhenUsed/>
    <w:rsid w:val="00982F43"/>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82F43"/>
    <w:rPr>
      <w:rFonts w:ascii="Tahoma" w:eastAsia="Calibri" w:hAnsi="Tahoma" w:cs="Times New Roman"/>
      <w:sz w:val="16"/>
      <w:szCs w:val="16"/>
      <w:lang w:val="x-none" w:eastAsia="x-none"/>
    </w:rPr>
  </w:style>
  <w:style w:type="paragraph" w:customStyle="1" w:styleId="pkt">
    <w:name w:val="pkt"/>
    <w:basedOn w:val="Normalny"/>
    <w:link w:val="pktZnak"/>
    <w:rsid w:val="00982F43"/>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locked/>
    <w:rsid w:val="00982F43"/>
    <w:rPr>
      <w:rFonts w:ascii="Times New Roman" w:eastAsia="Times New Roman" w:hAnsi="Times New Roman" w:cs="Times New Roman"/>
      <w:sz w:val="24"/>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982F43"/>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982F43"/>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982F43"/>
    <w:rPr>
      <w:rFonts w:ascii="Calibri" w:eastAsia="Calibri" w:hAnsi="Calibri" w:cs="Times New Roman"/>
      <w:sz w:val="20"/>
      <w:szCs w:val="20"/>
      <w:lang w:val="x-none"/>
    </w:rPr>
  </w:style>
  <w:style w:type="character" w:styleId="Odwoanieprzypisukocowego">
    <w:name w:val="endnote reference"/>
    <w:uiPriority w:val="99"/>
    <w:semiHidden/>
    <w:unhideWhenUsed/>
    <w:rsid w:val="00982F43"/>
    <w:rPr>
      <w:vertAlign w:val="superscript"/>
    </w:rPr>
  </w:style>
  <w:style w:type="character" w:styleId="Nierozpoznanawzmianka">
    <w:name w:val="Unresolved Mention"/>
    <w:uiPriority w:val="99"/>
    <w:semiHidden/>
    <w:unhideWhenUsed/>
    <w:rsid w:val="00982F43"/>
    <w:rPr>
      <w:color w:val="605E5C"/>
      <w:shd w:val="clear" w:color="auto" w:fill="E1DFDD"/>
    </w:rPr>
  </w:style>
  <w:style w:type="character" w:styleId="UyteHipercze">
    <w:name w:val="FollowedHyperlink"/>
    <w:uiPriority w:val="99"/>
    <w:semiHidden/>
    <w:unhideWhenUsed/>
    <w:rsid w:val="00982F43"/>
    <w:rPr>
      <w:color w:val="954F72"/>
      <w:u w:val="single"/>
    </w:rPr>
  </w:style>
  <w:style w:type="character" w:styleId="Odwoaniedokomentarza">
    <w:name w:val="annotation reference"/>
    <w:uiPriority w:val="99"/>
    <w:semiHidden/>
    <w:unhideWhenUsed/>
    <w:rsid w:val="00982F43"/>
    <w:rPr>
      <w:sz w:val="16"/>
      <w:szCs w:val="16"/>
    </w:rPr>
  </w:style>
  <w:style w:type="paragraph" w:styleId="Tekstkomentarza">
    <w:name w:val="annotation text"/>
    <w:basedOn w:val="Normalny"/>
    <w:link w:val="TekstkomentarzaZnak"/>
    <w:uiPriority w:val="99"/>
    <w:semiHidden/>
    <w:unhideWhenUsed/>
    <w:rsid w:val="00982F4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82F4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82F43"/>
    <w:rPr>
      <w:b/>
      <w:bCs/>
    </w:rPr>
  </w:style>
  <w:style w:type="character" w:customStyle="1" w:styleId="TematkomentarzaZnak">
    <w:name w:val="Temat komentarza Znak"/>
    <w:basedOn w:val="TekstkomentarzaZnak"/>
    <w:link w:val="Tematkomentarza"/>
    <w:uiPriority w:val="99"/>
    <w:semiHidden/>
    <w:rsid w:val="00982F43"/>
    <w:rPr>
      <w:rFonts w:ascii="Calibri" w:eastAsia="Calibri" w:hAnsi="Calibri" w:cs="Times New Roman"/>
      <w:b/>
      <w:bCs/>
      <w:sz w:val="20"/>
      <w:szCs w:val="20"/>
    </w:rPr>
  </w:style>
  <w:style w:type="paragraph" w:styleId="Mapadokumentu">
    <w:name w:val="Document Map"/>
    <w:basedOn w:val="Normalny"/>
    <w:link w:val="MapadokumentuZnak"/>
    <w:uiPriority w:val="99"/>
    <w:semiHidden/>
    <w:unhideWhenUsed/>
    <w:rsid w:val="00982F43"/>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82F43"/>
    <w:rPr>
      <w:rFonts w:ascii="Segoe UI" w:hAnsi="Segoe UI" w:cs="Segoe UI"/>
      <w:sz w:val="16"/>
      <w:szCs w:val="16"/>
    </w:rPr>
  </w:style>
  <w:style w:type="character" w:customStyle="1" w:styleId="markedcontent">
    <w:name w:val="markedcontent"/>
    <w:basedOn w:val="Domylnaczcionkaakapitu"/>
    <w:rsid w:val="00A907C1"/>
  </w:style>
  <w:style w:type="paragraph" w:customStyle="1" w:styleId="Zawartotabeli">
    <w:name w:val="Zawartość tabeli"/>
    <w:basedOn w:val="Normalny"/>
    <w:rsid w:val="008E0239"/>
    <w:pPr>
      <w:widowControl w:val="0"/>
      <w:suppressLineNumbers/>
      <w:suppressAutoHyphens/>
      <w:spacing w:after="0" w:line="240" w:lineRule="auto"/>
    </w:pPr>
    <w:rPr>
      <w:rFonts w:ascii="Times New Roman" w:eastAsia="Lucida Sans Unicode" w:hAnsi="Times New Roman"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61049">
      <w:bodyDiv w:val="1"/>
      <w:marLeft w:val="0"/>
      <w:marRight w:val="0"/>
      <w:marTop w:val="0"/>
      <w:marBottom w:val="0"/>
      <w:divBdr>
        <w:top w:val="none" w:sz="0" w:space="0" w:color="auto"/>
        <w:left w:val="none" w:sz="0" w:space="0" w:color="auto"/>
        <w:bottom w:val="none" w:sz="0" w:space="0" w:color="auto"/>
        <w:right w:val="none" w:sz="0" w:space="0" w:color="auto"/>
      </w:divBdr>
    </w:div>
    <w:div w:id="435561729">
      <w:bodyDiv w:val="1"/>
      <w:marLeft w:val="0"/>
      <w:marRight w:val="0"/>
      <w:marTop w:val="0"/>
      <w:marBottom w:val="0"/>
      <w:divBdr>
        <w:top w:val="none" w:sz="0" w:space="0" w:color="auto"/>
        <w:left w:val="none" w:sz="0" w:space="0" w:color="auto"/>
        <w:bottom w:val="none" w:sz="0" w:space="0" w:color="auto"/>
        <w:right w:val="none" w:sz="0" w:space="0" w:color="auto"/>
      </w:divBdr>
    </w:div>
    <w:div w:id="539558244">
      <w:bodyDiv w:val="1"/>
      <w:marLeft w:val="0"/>
      <w:marRight w:val="0"/>
      <w:marTop w:val="0"/>
      <w:marBottom w:val="0"/>
      <w:divBdr>
        <w:top w:val="none" w:sz="0" w:space="0" w:color="auto"/>
        <w:left w:val="none" w:sz="0" w:space="0" w:color="auto"/>
        <w:bottom w:val="none" w:sz="0" w:space="0" w:color="auto"/>
        <w:right w:val="none" w:sz="0" w:space="0" w:color="auto"/>
      </w:divBdr>
    </w:div>
    <w:div w:id="573588159">
      <w:bodyDiv w:val="1"/>
      <w:marLeft w:val="0"/>
      <w:marRight w:val="0"/>
      <w:marTop w:val="0"/>
      <w:marBottom w:val="0"/>
      <w:divBdr>
        <w:top w:val="none" w:sz="0" w:space="0" w:color="auto"/>
        <w:left w:val="none" w:sz="0" w:space="0" w:color="auto"/>
        <w:bottom w:val="none" w:sz="0" w:space="0" w:color="auto"/>
        <w:right w:val="none" w:sz="0" w:space="0" w:color="auto"/>
      </w:divBdr>
    </w:div>
    <w:div w:id="747187698">
      <w:bodyDiv w:val="1"/>
      <w:marLeft w:val="0"/>
      <w:marRight w:val="0"/>
      <w:marTop w:val="0"/>
      <w:marBottom w:val="0"/>
      <w:divBdr>
        <w:top w:val="none" w:sz="0" w:space="0" w:color="auto"/>
        <w:left w:val="none" w:sz="0" w:space="0" w:color="auto"/>
        <w:bottom w:val="none" w:sz="0" w:space="0" w:color="auto"/>
        <w:right w:val="none" w:sz="0" w:space="0" w:color="auto"/>
      </w:divBdr>
    </w:div>
    <w:div w:id="753936955">
      <w:bodyDiv w:val="1"/>
      <w:marLeft w:val="0"/>
      <w:marRight w:val="0"/>
      <w:marTop w:val="0"/>
      <w:marBottom w:val="0"/>
      <w:divBdr>
        <w:top w:val="none" w:sz="0" w:space="0" w:color="auto"/>
        <w:left w:val="none" w:sz="0" w:space="0" w:color="auto"/>
        <w:bottom w:val="none" w:sz="0" w:space="0" w:color="auto"/>
        <w:right w:val="none" w:sz="0" w:space="0" w:color="auto"/>
      </w:divBdr>
    </w:div>
    <w:div w:id="1001615125">
      <w:bodyDiv w:val="1"/>
      <w:marLeft w:val="0"/>
      <w:marRight w:val="0"/>
      <w:marTop w:val="0"/>
      <w:marBottom w:val="0"/>
      <w:divBdr>
        <w:top w:val="none" w:sz="0" w:space="0" w:color="auto"/>
        <w:left w:val="none" w:sz="0" w:space="0" w:color="auto"/>
        <w:bottom w:val="none" w:sz="0" w:space="0" w:color="auto"/>
        <w:right w:val="none" w:sz="0" w:space="0" w:color="auto"/>
      </w:divBdr>
    </w:div>
    <w:div w:id="1206714654">
      <w:bodyDiv w:val="1"/>
      <w:marLeft w:val="0"/>
      <w:marRight w:val="0"/>
      <w:marTop w:val="0"/>
      <w:marBottom w:val="0"/>
      <w:divBdr>
        <w:top w:val="none" w:sz="0" w:space="0" w:color="auto"/>
        <w:left w:val="none" w:sz="0" w:space="0" w:color="auto"/>
        <w:bottom w:val="none" w:sz="0" w:space="0" w:color="auto"/>
        <w:right w:val="none" w:sz="0" w:space="0" w:color="auto"/>
      </w:divBdr>
    </w:div>
    <w:div w:id="1364941872">
      <w:bodyDiv w:val="1"/>
      <w:marLeft w:val="0"/>
      <w:marRight w:val="0"/>
      <w:marTop w:val="0"/>
      <w:marBottom w:val="0"/>
      <w:divBdr>
        <w:top w:val="none" w:sz="0" w:space="0" w:color="auto"/>
        <w:left w:val="none" w:sz="0" w:space="0" w:color="auto"/>
        <w:bottom w:val="none" w:sz="0" w:space="0" w:color="auto"/>
        <w:right w:val="none" w:sz="0" w:space="0" w:color="auto"/>
      </w:divBdr>
    </w:div>
    <w:div w:id="1390690920">
      <w:bodyDiv w:val="1"/>
      <w:marLeft w:val="0"/>
      <w:marRight w:val="0"/>
      <w:marTop w:val="0"/>
      <w:marBottom w:val="0"/>
      <w:divBdr>
        <w:top w:val="none" w:sz="0" w:space="0" w:color="auto"/>
        <w:left w:val="none" w:sz="0" w:space="0" w:color="auto"/>
        <w:bottom w:val="none" w:sz="0" w:space="0" w:color="auto"/>
        <w:right w:val="none" w:sz="0" w:space="0" w:color="auto"/>
      </w:divBdr>
    </w:div>
    <w:div w:id="1417361504">
      <w:bodyDiv w:val="1"/>
      <w:marLeft w:val="0"/>
      <w:marRight w:val="0"/>
      <w:marTop w:val="0"/>
      <w:marBottom w:val="0"/>
      <w:divBdr>
        <w:top w:val="none" w:sz="0" w:space="0" w:color="auto"/>
        <w:left w:val="none" w:sz="0" w:space="0" w:color="auto"/>
        <w:bottom w:val="none" w:sz="0" w:space="0" w:color="auto"/>
        <w:right w:val="none" w:sz="0" w:space="0" w:color="auto"/>
      </w:divBdr>
    </w:div>
    <w:div w:id="1718817671">
      <w:bodyDiv w:val="1"/>
      <w:marLeft w:val="0"/>
      <w:marRight w:val="0"/>
      <w:marTop w:val="0"/>
      <w:marBottom w:val="0"/>
      <w:divBdr>
        <w:top w:val="none" w:sz="0" w:space="0" w:color="auto"/>
        <w:left w:val="none" w:sz="0" w:space="0" w:color="auto"/>
        <w:bottom w:val="none" w:sz="0" w:space="0" w:color="auto"/>
        <w:right w:val="none" w:sz="0" w:space="0" w:color="auto"/>
      </w:divBdr>
    </w:div>
    <w:div w:id="1982542935">
      <w:bodyDiv w:val="1"/>
      <w:marLeft w:val="0"/>
      <w:marRight w:val="0"/>
      <w:marTop w:val="0"/>
      <w:marBottom w:val="0"/>
      <w:divBdr>
        <w:top w:val="none" w:sz="0" w:space="0" w:color="auto"/>
        <w:left w:val="none" w:sz="0" w:space="0" w:color="auto"/>
        <w:bottom w:val="none" w:sz="0" w:space="0" w:color="auto"/>
        <w:right w:val="none" w:sz="0" w:space="0" w:color="auto"/>
      </w:divBdr>
    </w:div>
    <w:div w:id="20122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pn/zlm_lod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transakcja/1063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daneosobowe@powiat-nakielski.pl" TargetMode="External"/><Relationship Id="rId10" Type="http://schemas.openxmlformats.org/officeDocument/2006/relationships/hyperlink" Target="https://platformazakupowa.pl/pn/sp_naklo" TargetMode="External"/><Relationship Id="rId19" Type="http://schemas.openxmlformats.org/officeDocument/2006/relationships/hyperlink" Target="https://platformazakupowa.pl/pn/sp_naklo" TargetMode="External"/><Relationship Id="rId4" Type="http://schemas.openxmlformats.org/officeDocument/2006/relationships/settings" Target="settings.xml"/><Relationship Id="rId9" Type="http://schemas.openxmlformats.org/officeDocument/2006/relationships/hyperlink" Target="https://platformazakupowa.pl/transakcja/1063001"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daneosobowe@powiat-nakielski.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7C30-4D55-40C1-A26A-D06F09D6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16</Pages>
  <Words>6731</Words>
  <Characters>40389</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Zielińska</dc:creator>
  <cp:keywords/>
  <dc:description/>
  <cp:lastModifiedBy>Magdalena Siewkowska</cp:lastModifiedBy>
  <cp:revision>198</cp:revision>
  <dcterms:created xsi:type="dcterms:W3CDTF">2022-02-03T09:56:00Z</dcterms:created>
  <dcterms:modified xsi:type="dcterms:W3CDTF">2025-02-18T07:09:00Z</dcterms:modified>
</cp:coreProperties>
</file>