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E5E0" w14:textId="77777777" w:rsidR="00594E12" w:rsidRDefault="00E81DE8" w:rsidP="00E81D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632894">
        <w:rPr>
          <w:rFonts w:ascii="Times New Roman" w:hAnsi="Times New Roman" w:cs="Times New Roman"/>
          <w:b/>
          <w:bCs/>
        </w:rPr>
        <w:t>Opis przedmiotu zamówienia</w:t>
      </w:r>
      <w:r w:rsidR="00594E12">
        <w:rPr>
          <w:rFonts w:ascii="Times New Roman" w:hAnsi="Times New Roman" w:cs="Times New Roman"/>
          <w:b/>
          <w:bCs/>
        </w:rPr>
        <w:t>:</w:t>
      </w:r>
    </w:p>
    <w:p w14:paraId="221FF721" w14:textId="6BB309E4" w:rsidR="00E81DE8" w:rsidRDefault="00594E12" w:rsidP="00E81D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</w:t>
      </w:r>
      <w:r w:rsidRPr="00594E12">
        <w:rPr>
          <w:rFonts w:ascii="Times New Roman" w:hAnsi="Times New Roman" w:cs="Times New Roman"/>
          <w:b/>
          <w:bCs/>
        </w:rPr>
        <w:t>Dostawa szaf aktowych z żaluzjami do magazynu DP4</w:t>
      </w:r>
      <w:r>
        <w:rPr>
          <w:rFonts w:ascii="Times New Roman" w:hAnsi="Times New Roman" w:cs="Times New Roman"/>
          <w:b/>
          <w:bCs/>
        </w:rPr>
        <w:t xml:space="preserve"> </w:t>
      </w:r>
      <w:r w:rsidRPr="00594E12">
        <w:rPr>
          <w:rFonts w:ascii="Times New Roman" w:hAnsi="Times New Roman" w:cs="Times New Roman"/>
          <w:b/>
          <w:bCs/>
        </w:rPr>
        <w:t>w NCBJ OR POLATOM</w:t>
      </w:r>
      <w:r>
        <w:rPr>
          <w:rFonts w:ascii="Times New Roman" w:hAnsi="Times New Roman" w:cs="Times New Roman"/>
          <w:b/>
          <w:bCs/>
        </w:rPr>
        <w:t>”</w:t>
      </w:r>
    </w:p>
    <w:p w14:paraId="4E8F7294" w14:textId="77777777" w:rsidR="004264E5" w:rsidRPr="00632894" w:rsidRDefault="004264E5" w:rsidP="00E81DE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43828FFA" w14:textId="5BC7E763" w:rsidR="00E75622" w:rsidRDefault="00E75622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75622">
        <w:rPr>
          <w:rFonts w:ascii="Times New Roman" w:hAnsi="Times New Roman" w:cs="Times New Roman"/>
        </w:rPr>
        <w:t>1.</w:t>
      </w:r>
      <w:r w:rsidRPr="00E75622">
        <w:rPr>
          <w:rFonts w:ascii="Times New Roman" w:hAnsi="Times New Roman" w:cs="Times New Roman"/>
        </w:rPr>
        <w:tab/>
        <w:t>Przedmiotem zamówienia jest dostawa mebli  biurowych do pomieszczeń w NCBJ OR POLATOM</w:t>
      </w:r>
      <w:r w:rsidR="00FA726B">
        <w:rPr>
          <w:rFonts w:ascii="Times New Roman" w:hAnsi="Times New Roman" w:cs="Times New Roman"/>
        </w:rPr>
        <w:t xml:space="preserve">  (2 sztuki szaf żaluzjowych).</w:t>
      </w:r>
    </w:p>
    <w:p w14:paraId="1D1CF293" w14:textId="7360D76C" w:rsidR="00E75622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Pr="00E75622">
        <w:rPr>
          <w:rFonts w:ascii="Times New Roman" w:hAnsi="Times New Roman" w:cs="Times New Roman"/>
        </w:rPr>
        <w:t xml:space="preserve">Przedmiot zamówienia obejmuje zakup, transport, wniesienie oraz montaż </w:t>
      </w:r>
      <w:r>
        <w:rPr>
          <w:rFonts w:ascii="Times New Roman" w:hAnsi="Times New Roman" w:cs="Times New Roman"/>
        </w:rPr>
        <w:t xml:space="preserve">mebli </w:t>
      </w:r>
      <w:r w:rsidRPr="00E75622">
        <w:rPr>
          <w:rFonts w:ascii="Times New Roman" w:hAnsi="Times New Roman" w:cs="Times New Roman"/>
        </w:rPr>
        <w:t>w pomieszczeniach wskazanych przez Zamawiającego.</w:t>
      </w:r>
    </w:p>
    <w:p w14:paraId="695B7FEC" w14:textId="18430DD1" w:rsidR="00E75622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Pr="00E75622">
        <w:rPr>
          <w:rFonts w:ascii="Times New Roman" w:hAnsi="Times New Roman" w:cs="Times New Roman"/>
        </w:rPr>
        <w:t xml:space="preserve">Miejscem realizacji zamówienia jest siedziba Zamawiającego - NCBJ Ośrodek Radioizotopów POLATOM, ul. Andrzeja </w:t>
      </w:r>
      <w:proofErr w:type="spellStart"/>
      <w:r w:rsidRPr="00E75622">
        <w:rPr>
          <w:rFonts w:ascii="Times New Roman" w:hAnsi="Times New Roman" w:cs="Times New Roman"/>
        </w:rPr>
        <w:t>Sołtana</w:t>
      </w:r>
      <w:proofErr w:type="spellEnd"/>
      <w:r w:rsidRPr="00E75622">
        <w:rPr>
          <w:rFonts w:ascii="Times New Roman" w:hAnsi="Times New Roman" w:cs="Times New Roman"/>
        </w:rPr>
        <w:t xml:space="preserve"> 7, 05-400 Otwock</w:t>
      </w:r>
      <w:r>
        <w:rPr>
          <w:rFonts w:ascii="Times New Roman" w:hAnsi="Times New Roman" w:cs="Times New Roman"/>
        </w:rPr>
        <w:t xml:space="preserve"> </w:t>
      </w:r>
      <w:r w:rsidRPr="00E75622">
        <w:rPr>
          <w:rFonts w:ascii="Times New Roman" w:hAnsi="Times New Roman" w:cs="Times New Roman"/>
        </w:rPr>
        <w:t xml:space="preserve"> – pomieszczenie magazynu DP4</w:t>
      </w:r>
      <w:r>
        <w:rPr>
          <w:rFonts w:ascii="Times New Roman" w:hAnsi="Times New Roman" w:cs="Times New Roman"/>
        </w:rPr>
        <w:t>.</w:t>
      </w:r>
    </w:p>
    <w:p w14:paraId="2F1D14FB" w14:textId="51912505" w:rsidR="00EE033C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E75622">
        <w:rPr>
          <w:rFonts w:ascii="Times New Roman" w:hAnsi="Times New Roman" w:cs="Times New Roman"/>
        </w:rPr>
        <w:t>.</w:t>
      </w:r>
      <w:r w:rsidRPr="00E75622">
        <w:rPr>
          <w:rFonts w:ascii="Times New Roman" w:hAnsi="Times New Roman" w:cs="Times New Roman"/>
        </w:rPr>
        <w:tab/>
        <w:t xml:space="preserve">Zamówienie zostanie uznane za należycie wykonane po prawidłowym zrealizowaniu wszystkich, wymaganych w Opisie przedmiotu zamówienia czynności oraz po sporządzeniu protokołu końcowego, podpisanego bez uwag przez upoważnionych przedstawicieli Zamawiającego i Wykonawcy. </w:t>
      </w:r>
    </w:p>
    <w:p w14:paraId="594FC1C0" w14:textId="423BDEE5" w:rsidR="00EE033C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E75622">
        <w:rPr>
          <w:rFonts w:ascii="Times New Roman" w:hAnsi="Times New Roman" w:cs="Times New Roman"/>
        </w:rPr>
        <w:t>.</w:t>
      </w:r>
      <w:r w:rsidRPr="00E75622">
        <w:rPr>
          <w:rFonts w:ascii="Times New Roman" w:hAnsi="Times New Roman" w:cs="Times New Roman"/>
        </w:rPr>
        <w:tab/>
        <w:t xml:space="preserve">Płatność na rzecz Wykonawcy z tytułu wykonania zamówienia będzie realizowana jednorazowo, po podpisaniu bez uwag protokołu końcowego. </w:t>
      </w:r>
    </w:p>
    <w:p w14:paraId="11620728" w14:textId="77777777" w:rsidR="00EE033C" w:rsidRDefault="00EE033C" w:rsidP="00B0366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E75622">
        <w:rPr>
          <w:rFonts w:ascii="Times New Roman" w:hAnsi="Times New Roman" w:cs="Times New Roman"/>
        </w:rPr>
        <w:t>.</w:t>
      </w:r>
      <w:r w:rsidRPr="00E75622">
        <w:rPr>
          <w:rFonts w:ascii="Times New Roman" w:hAnsi="Times New Roman" w:cs="Times New Roman"/>
        </w:rPr>
        <w:tab/>
        <w:t>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</w:t>
      </w:r>
    </w:p>
    <w:p w14:paraId="0DD878BB" w14:textId="3CCEF274" w:rsidR="00EE033C" w:rsidRPr="00EE033C" w:rsidRDefault="00FA726B" w:rsidP="00B0366F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7</w:t>
      </w:r>
      <w:r w:rsidR="00EE033C">
        <w:rPr>
          <w:rFonts w:ascii="Times New Roman" w:hAnsi="Times New Roman" w:cs="Times New Roman"/>
        </w:rPr>
        <w:t>.</w:t>
      </w:r>
      <w:r w:rsidR="00EE033C">
        <w:rPr>
          <w:rFonts w:ascii="Times New Roman" w:hAnsi="Times New Roman" w:cs="Times New Roman"/>
        </w:rPr>
        <w:tab/>
      </w:r>
      <w:r w:rsidR="00EE033C" w:rsidRPr="00EE033C">
        <w:rPr>
          <w:rFonts w:ascii="Times New Roman" w:hAnsi="Times New Roman" w:cs="Times New Roman"/>
          <w:b/>
          <w:bCs/>
        </w:rPr>
        <w:t>WARUNKI SERWISU I GWARANCJI</w:t>
      </w:r>
    </w:p>
    <w:p w14:paraId="449C5A07" w14:textId="04D139FC" w:rsidR="00EE033C" w:rsidRPr="00EE033C" w:rsidRDefault="00FA726B" w:rsidP="00B0366F">
      <w:pPr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E033C" w:rsidRPr="00EE033C">
        <w:rPr>
          <w:rFonts w:ascii="Times New Roman" w:hAnsi="Times New Roman" w:cs="Times New Roman"/>
        </w:rPr>
        <w:t>.1</w:t>
      </w:r>
      <w:r w:rsidR="00EE033C" w:rsidRPr="00EE033C">
        <w:rPr>
          <w:rFonts w:ascii="Times New Roman" w:hAnsi="Times New Roman" w:cs="Times New Roman"/>
        </w:rPr>
        <w:tab/>
        <w:t>Wykonawca zapewnia techniczny serwis gwarancyjny. Termin wykonania napraw gwarancyjnych dostarczonego i zamontowanego wyposażenia nie przekroczy 14 (czternaście) dni kalendarzowych od daty zgłoszenia usterki, zaś wszelkie kontakty Zamawiającego z Wykonawcą w zakresie serwisu gwarancyjnego będą odbywały się w języku polskim.</w:t>
      </w:r>
    </w:p>
    <w:p w14:paraId="3D368BF2" w14:textId="3E9BC88B" w:rsidR="00EE033C" w:rsidRPr="00EE033C" w:rsidRDefault="00FA726B" w:rsidP="00B0366F">
      <w:pPr>
        <w:pStyle w:val="Akapitzlist"/>
        <w:spacing w:line="276" w:lineRule="auto"/>
        <w:ind w:left="425" w:hanging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E033C" w:rsidRPr="00EE033C">
        <w:rPr>
          <w:rFonts w:ascii="Times New Roman" w:hAnsi="Times New Roman" w:cs="Times New Roman"/>
        </w:rPr>
        <w:t>.2</w:t>
      </w:r>
      <w:r w:rsidR="00EE033C" w:rsidRPr="00EE033C">
        <w:rPr>
          <w:rFonts w:ascii="Times New Roman" w:hAnsi="Times New Roman" w:cs="Times New Roman"/>
        </w:rPr>
        <w:tab/>
        <w:t>Wymagany okres gwarancji minimum 5 lat.</w:t>
      </w:r>
    </w:p>
    <w:p w14:paraId="70A38EBD" w14:textId="5A24A746" w:rsidR="00EE033C" w:rsidRPr="00FA726B" w:rsidRDefault="00FA726B" w:rsidP="00B0366F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A726B">
        <w:rPr>
          <w:rFonts w:ascii="Times New Roman" w:hAnsi="Times New Roman" w:cs="Times New Roman"/>
        </w:rPr>
        <w:t>.</w:t>
      </w:r>
      <w:r w:rsidRPr="00FA726B">
        <w:rPr>
          <w:rFonts w:ascii="Times New Roman" w:hAnsi="Times New Roman" w:cs="Times New Roman"/>
        </w:rPr>
        <w:tab/>
      </w:r>
      <w:r w:rsidR="00EE033C" w:rsidRPr="00FA726B">
        <w:rPr>
          <w:rFonts w:ascii="Times New Roman" w:hAnsi="Times New Roman" w:cs="Times New Roman"/>
        </w:rPr>
        <w:t>Termin realizacji: do 6 tygodni od daty podpisania umowy.</w:t>
      </w:r>
    </w:p>
    <w:p w14:paraId="3BB312FA" w14:textId="5A654D87" w:rsidR="00EE033C" w:rsidRPr="00E75622" w:rsidRDefault="00FA726B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033C" w:rsidRPr="00E75622">
        <w:rPr>
          <w:rFonts w:ascii="Times New Roman" w:hAnsi="Times New Roman" w:cs="Times New Roman"/>
        </w:rPr>
        <w:t>.</w:t>
      </w:r>
      <w:r w:rsidR="00EE033C" w:rsidRPr="00E75622">
        <w:rPr>
          <w:rFonts w:ascii="Times New Roman" w:hAnsi="Times New Roman" w:cs="Times New Roman"/>
        </w:rPr>
        <w:tab/>
        <w:t>Nazwy i kody zamówienia według Wspólnego Słownika Zamówień(CPV):</w:t>
      </w:r>
    </w:p>
    <w:p w14:paraId="5FEBCA53" w14:textId="77777777" w:rsidR="00EE033C" w:rsidRPr="00E75622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622">
        <w:rPr>
          <w:rFonts w:ascii="Times New Roman" w:hAnsi="Times New Roman" w:cs="Times New Roman"/>
          <w:b/>
          <w:bCs/>
        </w:rPr>
        <w:t>Kody Wspólnego Słownika Zamówień - kody CPV:</w:t>
      </w:r>
    </w:p>
    <w:p w14:paraId="73BDB342" w14:textId="77777777" w:rsidR="00EE033C" w:rsidRPr="00E75622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75622">
        <w:rPr>
          <w:rFonts w:ascii="Times New Roman" w:hAnsi="Times New Roman" w:cs="Times New Roman"/>
          <w:b/>
          <w:bCs/>
        </w:rPr>
        <w:t xml:space="preserve">39150000-8 – Różne meble i wyposażenie  </w:t>
      </w:r>
    </w:p>
    <w:p w14:paraId="4F92D466" w14:textId="77777777" w:rsidR="00EE033C" w:rsidRDefault="00EE033C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FB68071" w14:textId="77777777" w:rsidR="00FA726B" w:rsidRPr="00FA726B" w:rsidRDefault="00FA726B" w:rsidP="00B0366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10. </w:t>
      </w:r>
      <w:r w:rsidRPr="00FA726B">
        <w:rPr>
          <w:rFonts w:ascii="Times New Roman" w:hAnsi="Times New Roman" w:cs="Times New Roman"/>
          <w:b/>
          <w:bCs/>
          <w:u w:val="single"/>
        </w:rPr>
        <w:t>Specyfikacja szaf do magazynu surowców:</w:t>
      </w:r>
    </w:p>
    <w:p w14:paraId="276A6118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Wymiary szaf żaluzjowych w mm (szerokość/głębokość/wysokość):</w:t>
      </w:r>
    </w:p>
    <w:p w14:paraId="371B9ABB" w14:textId="77777777" w:rsidR="00FA726B" w:rsidRPr="00632894" w:rsidRDefault="00FA726B" w:rsidP="00B0366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 xml:space="preserve">Szafy: 1000 x 420 x 2265 - 2 sztuki (możliwa wersja szafa + nadstawka) – (konieczne </w:t>
      </w:r>
      <w:proofErr w:type="spellStart"/>
      <w:r w:rsidRPr="00632894">
        <w:rPr>
          <w:rFonts w:ascii="Times New Roman" w:hAnsi="Times New Roman" w:cs="Times New Roman"/>
        </w:rPr>
        <w:t>zlicowanie</w:t>
      </w:r>
      <w:proofErr w:type="spellEnd"/>
      <w:r w:rsidRPr="00632894">
        <w:rPr>
          <w:rFonts w:ascii="Times New Roman" w:hAnsi="Times New Roman" w:cs="Times New Roman"/>
        </w:rPr>
        <w:t xml:space="preserve"> z szafami znajdującymi się w magazynie)</w:t>
      </w:r>
    </w:p>
    <w:p w14:paraId="390BB693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632894">
        <w:rPr>
          <w:rFonts w:ascii="Times New Roman" w:hAnsi="Times New Roman" w:cs="Times New Roman"/>
        </w:rPr>
        <w:t xml:space="preserve">Meble muszą być wykonane z płyty </w:t>
      </w:r>
      <w:proofErr w:type="spellStart"/>
      <w:r w:rsidRPr="00632894">
        <w:rPr>
          <w:rFonts w:ascii="Times New Roman" w:hAnsi="Times New Roman" w:cs="Times New Roman"/>
        </w:rPr>
        <w:t>melaminowanej</w:t>
      </w:r>
      <w:proofErr w:type="spellEnd"/>
      <w:r w:rsidRPr="00632894">
        <w:rPr>
          <w:rFonts w:ascii="Times New Roman" w:hAnsi="Times New Roman" w:cs="Times New Roman"/>
        </w:rPr>
        <w:t xml:space="preserve"> min. 15 mm i 25 mm o gęstości 650-700 kg/m</w:t>
      </w:r>
      <w:r w:rsidRPr="00632894">
        <w:rPr>
          <w:rFonts w:ascii="Times New Roman" w:hAnsi="Times New Roman" w:cs="Times New Roman"/>
          <w:vertAlign w:val="superscript"/>
        </w:rPr>
        <w:t>3</w:t>
      </w:r>
      <w:r w:rsidRPr="00632894">
        <w:rPr>
          <w:rFonts w:ascii="Times New Roman" w:hAnsi="Times New Roman" w:cs="Times New Roman"/>
        </w:rPr>
        <w:t>, klasa higieniczności E1.</w:t>
      </w:r>
    </w:p>
    <w:p w14:paraId="1167F98D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Kolor szaf: popielaty</w:t>
      </w:r>
    </w:p>
    <w:p w14:paraId="5CDD4906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Właściwości płyty:</w:t>
      </w:r>
    </w:p>
    <w:p w14:paraId="30474ADD" w14:textId="77777777" w:rsidR="00FA726B" w:rsidRPr="00632894" w:rsidRDefault="00FA726B" w:rsidP="00B0366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• duża odporność na ścieranie i zarysowanie;</w:t>
      </w:r>
    </w:p>
    <w:p w14:paraId="3A0FD867" w14:textId="77777777" w:rsidR="00FA726B" w:rsidRPr="00632894" w:rsidRDefault="00FA726B" w:rsidP="00B0366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• odporność na działanie czynników chemicznych;</w:t>
      </w:r>
    </w:p>
    <w:p w14:paraId="0CEDB246" w14:textId="77777777" w:rsidR="00FA726B" w:rsidRPr="00632894" w:rsidRDefault="00FA726B" w:rsidP="00B0366F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• odporność na działanie temperatury;</w:t>
      </w:r>
    </w:p>
    <w:p w14:paraId="15DCEC84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lastRenderedPageBreak/>
        <w:t xml:space="preserve"> Szafy oklejane obrzeżem PCV min. 1,5 mm odpornym na uderzenia mechaniczne.</w:t>
      </w:r>
    </w:p>
    <w:p w14:paraId="576A498F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Boki szaf oklejane 4 x PCV min. 1,5 mm.</w:t>
      </w:r>
    </w:p>
    <w:p w14:paraId="2394E957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Szafy powinny posiadać ścianę tylną z płyty min. 15 mm. Wieńce górne wykonane z płyty min. 25mm.</w:t>
      </w:r>
    </w:p>
    <w:p w14:paraId="22C861C9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Półki mocowane za pomocą złączy zabezpieczających przed przypadkowym wysunięciem.</w:t>
      </w:r>
    </w:p>
    <w:p w14:paraId="7C5C11D1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Półki wzmocnione. Minimalna grubość 25 mm.</w:t>
      </w:r>
    </w:p>
    <w:p w14:paraId="732468CC" w14:textId="77777777" w:rsidR="00FA726B" w:rsidRPr="00632894" w:rsidRDefault="00FA726B" w:rsidP="00B0366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W szafach powinny być zamontowane regulatory typu ,,bulwa" lub równoważne o wysokości min. 27mm i średnicy fi 50mm z możliwością regulacji od wewnątrz szafy.</w:t>
      </w:r>
    </w:p>
    <w:p w14:paraId="56D54D46" w14:textId="77777777" w:rsidR="00FA726B" w:rsidRPr="00632894" w:rsidRDefault="00FA726B" w:rsidP="00B0366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Szafy dostarczane zmontowane (stopki i półki - możliwy montaż w miejscu docelowego użytkowania).</w:t>
      </w:r>
    </w:p>
    <w:p w14:paraId="50025750" w14:textId="77777777" w:rsidR="00FA726B" w:rsidRPr="00632894" w:rsidRDefault="00FA726B" w:rsidP="00B0366F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Korpus szafy skręcany poprzez niklowane złącza mimośrodowe lub równoważne.</w:t>
      </w:r>
    </w:p>
    <w:p w14:paraId="04DC6C96" w14:textId="77777777" w:rsidR="00FA726B" w:rsidRPr="00632894" w:rsidRDefault="00FA726B" w:rsidP="00B0366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Szafa z frontem żaluzjowym, uchwyt jako listwa prowadząca zamontowany w macie żaluzjowej. Żaluzja wpuszczana w wyfrezowany kanał prowadzący wyposażony w prowadniki z tworzywa lub metalowe. Żaluzja w kolorze aluminium (srebrna).</w:t>
      </w:r>
    </w:p>
    <w:p w14:paraId="173E65C6" w14:textId="77777777" w:rsidR="00FA726B" w:rsidRPr="00632894" w:rsidRDefault="00FA726B" w:rsidP="00B0366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Zamek zatrzaskowy z wymienną wkładką montowany w belce prowadzącej żaluzje. Każda szafa powinna być wyposażona w dwa klucze łamane.</w:t>
      </w:r>
    </w:p>
    <w:p w14:paraId="4FD32802" w14:textId="77777777" w:rsidR="00FA726B" w:rsidRDefault="00FA726B" w:rsidP="00B0366F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32894">
        <w:rPr>
          <w:rFonts w:ascii="Times New Roman" w:hAnsi="Times New Roman" w:cs="Times New Roman"/>
        </w:rPr>
        <w:t>Wymagana możliwość zamówienia klucza typu „master”  - otwierający wszystkie zamki w dostarczonych szafach.</w:t>
      </w:r>
    </w:p>
    <w:p w14:paraId="6C12DBB0" w14:textId="77777777" w:rsidR="00FA726B" w:rsidRPr="00FA726B" w:rsidRDefault="00FA726B" w:rsidP="00FA726B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A726B">
        <w:rPr>
          <w:rFonts w:ascii="Times New Roman" w:hAnsi="Times New Roman" w:cs="Times New Roman"/>
          <w:b/>
          <w:bCs/>
        </w:rPr>
        <w:t>WYMAGANIA DOTYCZĄCE WYKONAWCY</w:t>
      </w:r>
    </w:p>
    <w:p w14:paraId="2A82EF71" w14:textId="77777777" w:rsidR="00FA726B" w:rsidRDefault="00FA726B" w:rsidP="00FA726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FA726B">
        <w:rPr>
          <w:rFonts w:ascii="Times New Roman" w:hAnsi="Times New Roman" w:cs="Times New Roman"/>
        </w:rPr>
        <w:t>Wykonawca musi posiadać certyfikat ISO 9001 obejmujący m.in. usługi w zakresie wyposażenia i aranżacji powierzchni biurowych oraz ISO 14001 oraz ISO 18001 lub równoważne.</w:t>
      </w:r>
    </w:p>
    <w:p w14:paraId="7C28894E" w14:textId="00BAD758" w:rsidR="00FA726B" w:rsidRDefault="00B0366F" w:rsidP="00FA726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u w:val="single"/>
        </w:rPr>
      </w:pPr>
      <w:r w:rsidRPr="00B0366F">
        <w:rPr>
          <w:rFonts w:ascii="Times New Roman" w:hAnsi="Times New Roman" w:cs="Times New Roman"/>
          <w:u w:val="single"/>
        </w:rPr>
        <w:t>Wykonawca w/w dokumenty dołącza do oferty.</w:t>
      </w:r>
    </w:p>
    <w:p w14:paraId="1AE3EE0A" w14:textId="77777777" w:rsidR="00B0366F" w:rsidRPr="00B0366F" w:rsidRDefault="00B0366F" w:rsidP="00FA726B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u w:val="single"/>
        </w:rPr>
      </w:pPr>
    </w:p>
    <w:p w14:paraId="3A286B93" w14:textId="77777777" w:rsidR="00FA726B" w:rsidRPr="00B0366F" w:rsidRDefault="00FA726B" w:rsidP="00FA726B">
      <w:pPr>
        <w:pStyle w:val="Akapitzlist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color w:val="0070C0"/>
          <w:u w:val="single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B0366F">
        <w:rPr>
          <w:rFonts w:ascii="Times New Roman" w:hAnsi="Times New Roman" w:cs="Times New Roman"/>
          <w:color w:val="0070C0"/>
        </w:rPr>
        <w:t xml:space="preserve">W celu potwierdzenia, że oferowane w ramach dostawy szafy odpowiadają wymaganiom określonym przez Zamawiającego </w:t>
      </w:r>
      <w:r w:rsidRPr="00B0366F">
        <w:rPr>
          <w:rFonts w:ascii="Times New Roman" w:hAnsi="Times New Roman" w:cs="Times New Roman"/>
          <w:color w:val="0070C0"/>
          <w:u w:val="single"/>
        </w:rPr>
        <w:t xml:space="preserve">Wykonawca zobowiązany jest dołączyć do oferty następujące przedmiotowe środki dowodowe: </w:t>
      </w:r>
    </w:p>
    <w:p w14:paraId="3BB3B228" w14:textId="77777777" w:rsidR="00FA726B" w:rsidRPr="00B0366F" w:rsidRDefault="00FA726B" w:rsidP="00FA72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70C0"/>
        </w:rPr>
      </w:pPr>
      <w:r w:rsidRPr="00B0366F">
        <w:rPr>
          <w:rFonts w:ascii="Times New Roman" w:hAnsi="Times New Roman" w:cs="Times New Roman"/>
          <w:color w:val="0070C0"/>
        </w:rPr>
        <w:t xml:space="preserve">odrębną kartę katalogową produktu, na której będzie przedstawiony proponowany mebel oraz potwierdzone jego parametry (karta winna zawierać co najmniej wymagane w opisie parametry oraz zdjęcie w formacie A5 lub większym), </w:t>
      </w:r>
    </w:p>
    <w:p w14:paraId="77C67481" w14:textId="77777777" w:rsidR="00FA726B" w:rsidRPr="00B0366F" w:rsidRDefault="00FA726B" w:rsidP="00FA726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09" w:hanging="283"/>
        <w:contextualSpacing w:val="0"/>
        <w:jc w:val="both"/>
        <w:rPr>
          <w:rFonts w:ascii="Times New Roman" w:hAnsi="Times New Roman" w:cs="Times New Roman"/>
          <w:color w:val="0070C0"/>
        </w:rPr>
      </w:pPr>
      <w:r w:rsidRPr="00B0366F">
        <w:rPr>
          <w:rFonts w:ascii="Times New Roman" w:hAnsi="Times New Roman" w:cs="Times New Roman"/>
          <w:color w:val="0070C0"/>
        </w:rPr>
        <w:t xml:space="preserve">karta musi zawierać informację z nazwą/symbolem/numerem katalogowym mebla oraz nazwę producenta mebla. </w:t>
      </w:r>
    </w:p>
    <w:p w14:paraId="1370801D" w14:textId="77777777" w:rsidR="00FA726B" w:rsidRPr="00B0366F" w:rsidRDefault="00FA726B" w:rsidP="00FA726B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color w:val="0070C0"/>
        </w:rPr>
      </w:pPr>
      <w:r w:rsidRPr="00B0366F">
        <w:rPr>
          <w:rFonts w:ascii="Times New Roman" w:hAnsi="Times New Roman" w:cs="Times New Roman"/>
          <w:color w:val="0070C0"/>
        </w:rPr>
        <w:t xml:space="preserve">UWAGA: karta katalogowa musi być wystawiona przez producenta oferowanego towaru; </w:t>
      </w:r>
      <w:bookmarkStart w:id="0" w:name="_Hlk193451862"/>
      <w:r w:rsidRPr="00B0366F">
        <w:rPr>
          <w:rFonts w:ascii="Times New Roman" w:hAnsi="Times New Roman" w:cs="Times New Roman"/>
          <w:color w:val="0070C0"/>
        </w:rPr>
        <w:t>Zamawiający nie dopuszcza kopiowania rysunków i/lub zdjęć z poniższego opisu -wymaga się przedstawienia zdjęć i/lub rysunków faktycznie oferowanych mebli w celu weryfikacji czy oferta spełnia wymagania</w:t>
      </w:r>
      <w:bookmarkEnd w:id="0"/>
      <w:r w:rsidRPr="00B0366F">
        <w:rPr>
          <w:rFonts w:ascii="Times New Roman" w:hAnsi="Times New Roman" w:cs="Times New Roman"/>
          <w:color w:val="0070C0"/>
        </w:rPr>
        <w:t>.</w:t>
      </w:r>
    </w:p>
    <w:p w14:paraId="2D4A69F8" w14:textId="079F6CF0" w:rsidR="00E75622" w:rsidRDefault="00E75622" w:rsidP="00E75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E756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5735" w14:textId="77777777" w:rsidR="00E81DE8" w:rsidRDefault="00E81DE8" w:rsidP="00E81DE8">
      <w:pPr>
        <w:spacing w:after="0" w:line="240" w:lineRule="auto"/>
      </w:pPr>
      <w:r>
        <w:separator/>
      </w:r>
    </w:p>
  </w:endnote>
  <w:endnote w:type="continuationSeparator" w:id="0">
    <w:p w14:paraId="32F9B3B9" w14:textId="77777777" w:rsidR="00E81DE8" w:rsidRDefault="00E81DE8" w:rsidP="00E8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C5A69" w14:textId="77777777" w:rsidR="00E81DE8" w:rsidRDefault="00E81DE8" w:rsidP="00E81DE8">
      <w:pPr>
        <w:spacing w:after="0" w:line="240" w:lineRule="auto"/>
      </w:pPr>
      <w:r>
        <w:separator/>
      </w:r>
    </w:p>
  </w:footnote>
  <w:footnote w:type="continuationSeparator" w:id="0">
    <w:p w14:paraId="3D3375BD" w14:textId="77777777" w:rsidR="00E81DE8" w:rsidRDefault="00E81DE8" w:rsidP="00E8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7C54" w14:textId="4E508D68" w:rsidR="008B256D" w:rsidRDefault="008B256D">
    <w:pPr>
      <w:pStyle w:val="Nagwek"/>
    </w:pPr>
    <w:r>
      <w:t>OR.DZP.270.</w:t>
    </w:r>
    <w:r w:rsidR="0051153E">
      <w:t>35W</w:t>
    </w:r>
    <w:r>
      <w:t>.2025</w:t>
    </w:r>
  </w:p>
  <w:p w14:paraId="1C081C24" w14:textId="625E67C5" w:rsidR="00E81DE8" w:rsidRDefault="00E81DE8">
    <w:pPr>
      <w:pStyle w:val="Nagwek"/>
    </w:pPr>
    <w:r>
      <w:t xml:space="preserve">Nr sprawy </w:t>
    </w:r>
    <w:r w:rsidR="0051153E">
      <w:t>35</w:t>
    </w:r>
    <w:r>
      <w:t>/</w:t>
    </w:r>
    <w:r w:rsidR="0051153E">
      <w:t>W</w:t>
    </w:r>
    <w: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B69E2"/>
    <w:multiLevelType w:val="hybridMultilevel"/>
    <w:tmpl w:val="5976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669EE"/>
    <w:multiLevelType w:val="hybridMultilevel"/>
    <w:tmpl w:val="F656E05A"/>
    <w:lvl w:ilvl="0" w:tplc="A1BC42B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05"/>
    <w:rsid w:val="00020805"/>
    <w:rsid w:val="00120899"/>
    <w:rsid w:val="00125DAB"/>
    <w:rsid w:val="00412E5F"/>
    <w:rsid w:val="004264E5"/>
    <w:rsid w:val="0044631B"/>
    <w:rsid w:val="004B122A"/>
    <w:rsid w:val="0051153E"/>
    <w:rsid w:val="00594E12"/>
    <w:rsid w:val="005D17A1"/>
    <w:rsid w:val="00632894"/>
    <w:rsid w:val="008B1477"/>
    <w:rsid w:val="008B256D"/>
    <w:rsid w:val="00A63EE8"/>
    <w:rsid w:val="00AF417F"/>
    <w:rsid w:val="00B0366F"/>
    <w:rsid w:val="00BE3AB3"/>
    <w:rsid w:val="00BE50F6"/>
    <w:rsid w:val="00C4123B"/>
    <w:rsid w:val="00CB5A9C"/>
    <w:rsid w:val="00D64128"/>
    <w:rsid w:val="00DA56F6"/>
    <w:rsid w:val="00E00B5A"/>
    <w:rsid w:val="00E220FE"/>
    <w:rsid w:val="00E24900"/>
    <w:rsid w:val="00E75622"/>
    <w:rsid w:val="00E81DE8"/>
    <w:rsid w:val="00EB7F0A"/>
    <w:rsid w:val="00EE033C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3FC1"/>
  <w15:chartTrackingRefBased/>
  <w15:docId w15:val="{6000B76A-22F4-450C-8164-E0984BC8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DE8"/>
  </w:style>
  <w:style w:type="paragraph" w:styleId="Stopka">
    <w:name w:val="footer"/>
    <w:basedOn w:val="Normalny"/>
    <w:link w:val="StopkaZnak"/>
    <w:uiPriority w:val="99"/>
    <w:unhideWhenUsed/>
    <w:rsid w:val="00E81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DE8"/>
  </w:style>
  <w:style w:type="paragraph" w:styleId="Akapitzlist">
    <w:name w:val="List Paragraph"/>
    <w:basedOn w:val="Normalny"/>
    <w:uiPriority w:val="34"/>
    <w:qFormat/>
    <w:rsid w:val="00D6412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28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28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28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28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28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Szal</dc:creator>
  <cp:keywords/>
  <dc:description/>
  <cp:lastModifiedBy>Krzysztof Małetka</cp:lastModifiedBy>
  <cp:revision>6</cp:revision>
  <dcterms:created xsi:type="dcterms:W3CDTF">2025-03-24T14:42:00Z</dcterms:created>
  <dcterms:modified xsi:type="dcterms:W3CDTF">2025-04-14T11:24:00Z</dcterms:modified>
</cp:coreProperties>
</file>