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985A" w14:textId="77777777" w:rsidR="006B6E6B" w:rsidRPr="006B6E6B" w:rsidRDefault="006B6E6B" w:rsidP="006B6E6B">
      <w:pPr>
        <w:spacing w:after="200" w:line="276" w:lineRule="auto"/>
        <w:jc w:val="both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B6E6B"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  <w:t xml:space="preserve">Numer referencyjny: </w:t>
      </w:r>
      <w:r w:rsidRPr="006B6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SPZ.042.3.4.2025</w:t>
      </w:r>
    </w:p>
    <w:p w14:paraId="26D1A41C" w14:textId="3E7E5F2B" w:rsidR="00CA3E57" w:rsidRDefault="006B6E6B" w:rsidP="006B6E6B">
      <w:r w:rsidRPr="006B6E6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4</w:t>
      </w:r>
      <w:r w:rsidRPr="006B6E6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do SWZ</w:t>
      </w:r>
    </w:p>
    <w:p w14:paraId="10843501" w14:textId="77777777" w:rsidR="00CA3E57" w:rsidRDefault="00CA3E57" w:rsidP="00CA3E57">
      <w:pPr>
        <w:jc w:val="center"/>
      </w:pPr>
    </w:p>
    <w:p w14:paraId="30E28B0F" w14:textId="53918410" w:rsidR="00CA3E57" w:rsidRDefault="00CA3E57" w:rsidP="00CA3E57">
      <w:pPr>
        <w:jc w:val="center"/>
      </w:pPr>
      <w:r>
        <w:t>OPIS PRZEDMIOTU ZAMÓWIENIA</w:t>
      </w:r>
    </w:p>
    <w:p w14:paraId="02277ED2" w14:textId="77777777" w:rsidR="00CA3E57" w:rsidRDefault="00CA3E57" w:rsidP="0012311B">
      <w:pPr>
        <w:jc w:val="both"/>
      </w:pPr>
    </w:p>
    <w:p w14:paraId="3C020D18" w14:textId="7DFD86C0" w:rsidR="00E15E00" w:rsidRPr="002B2F04" w:rsidRDefault="00E15E00" w:rsidP="0012311B">
      <w:pPr>
        <w:jc w:val="both"/>
      </w:pPr>
      <w:r w:rsidRPr="00E15E00">
        <w:t xml:space="preserve">Przedmiotem zamówienia jest zakup i dostawa </w:t>
      </w:r>
      <w:r w:rsidRPr="002B2F04">
        <w:t>3</w:t>
      </w:r>
      <w:r w:rsidRPr="00E15E00">
        <w:t xml:space="preserve"> sztuk komputerów przenośnych – laptopów na potrzeby Urzędu Miejskiego </w:t>
      </w:r>
      <w:r w:rsidRPr="002B2F04">
        <w:t>w Turku</w:t>
      </w:r>
      <w:r w:rsidRPr="00E15E00">
        <w:t xml:space="preserve"> z niezbędnym oprogramowaniem</w:t>
      </w:r>
      <w:r w:rsidRPr="002B2F04">
        <w:t xml:space="preserve"> oraz trzech toreb do laptopów. Przedmiotem zamówienia będzie także zestaw do wideokonferencji wraz </w:t>
      </w:r>
      <w:r w:rsidR="005A0158" w:rsidRPr="002B2F04">
        <w:t xml:space="preserve">z </w:t>
      </w:r>
      <w:r w:rsidR="00342F80">
        <w:t>monitorem</w:t>
      </w:r>
      <w:r w:rsidR="005A0158" w:rsidRPr="002B2F04">
        <w:t xml:space="preserve"> i stojakiem</w:t>
      </w:r>
      <w:r w:rsidRPr="002B2F04">
        <w:t>.</w:t>
      </w:r>
    </w:p>
    <w:p w14:paraId="3F586DF1" w14:textId="77777777" w:rsidR="00F736A5" w:rsidRPr="002B2F04" w:rsidRDefault="00F736A5" w:rsidP="00E15E0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4"/>
        <w:gridCol w:w="7319"/>
        <w:gridCol w:w="993"/>
      </w:tblGrid>
      <w:tr w:rsidR="00CD1531" w:rsidRPr="002B2F04" w14:paraId="468BF198" w14:textId="77777777" w:rsidTr="00CA3E57">
        <w:tc>
          <w:tcPr>
            <w:tcW w:w="614" w:type="dxa"/>
          </w:tcPr>
          <w:p w14:paraId="28917EA7" w14:textId="715C8038" w:rsidR="00CD1531" w:rsidRPr="002B2F04" w:rsidRDefault="00CD1531" w:rsidP="00E15E00">
            <w:r w:rsidRPr="002B2F04">
              <w:t>1.</w:t>
            </w:r>
          </w:p>
        </w:tc>
        <w:tc>
          <w:tcPr>
            <w:tcW w:w="7319" w:type="dxa"/>
            <w:vMerge w:val="restart"/>
          </w:tcPr>
          <w:p w14:paraId="25A83970" w14:textId="77777777" w:rsidR="00CD1531" w:rsidRPr="002B2F04" w:rsidRDefault="00CD1531" w:rsidP="0012311B">
            <w:pPr>
              <w:jc w:val="both"/>
              <w:rPr>
                <w:b/>
                <w:bCs/>
              </w:rPr>
            </w:pPr>
            <w:r w:rsidRPr="002B2F04">
              <w:rPr>
                <w:b/>
                <w:bCs/>
              </w:rPr>
              <w:t>Laptop</w:t>
            </w:r>
          </w:p>
          <w:p w14:paraId="5365107F" w14:textId="77777777" w:rsidR="00421586" w:rsidRDefault="00421586" w:rsidP="0012311B">
            <w:pPr>
              <w:jc w:val="both"/>
              <w:rPr>
                <w:b/>
                <w:bCs/>
              </w:rPr>
            </w:pPr>
          </w:p>
          <w:p w14:paraId="41B03369" w14:textId="1EA8F8FF" w:rsidR="00CD1531" w:rsidRPr="00AF4F10" w:rsidRDefault="00CD1531" w:rsidP="0012311B">
            <w:pPr>
              <w:jc w:val="both"/>
              <w:rPr>
                <w:b/>
                <w:bCs/>
              </w:rPr>
            </w:pPr>
            <w:r w:rsidRPr="00AF4F10">
              <w:rPr>
                <w:b/>
                <w:bCs/>
              </w:rPr>
              <w:t xml:space="preserve">Rozdzielczość ekranu: 1920 x 1080 lub wyższa </w:t>
            </w:r>
          </w:p>
          <w:p w14:paraId="5A979403" w14:textId="77777777" w:rsidR="00CD1531" w:rsidRDefault="00CD1531" w:rsidP="0012311B">
            <w:pPr>
              <w:jc w:val="both"/>
            </w:pPr>
          </w:p>
          <w:p w14:paraId="1FB1260D" w14:textId="10605488" w:rsidR="00CD1531" w:rsidRPr="00AF4F10" w:rsidRDefault="00CD1531" w:rsidP="0012311B">
            <w:pPr>
              <w:jc w:val="both"/>
              <w:rPr>
                <w:b/>
                <w:bCs/>
              </w:rPr>
            </w:pPr>
            <w:r w:rsidRPr="00AF4F10">
              <w:rPr>
                <w:b/>
                <w:bCs/>
              </w:rPr>
              <w:t xml:space="preserve">Przekątna ekranu: min. 14,0 cali. </w:t>
            </w:r>
          </w:p>
          <w:p w14:paraId="5D778D6D" w14:textId="77777777" w:rsidR="00CD1531" w:rsidRDefault="00CD1531" w:rsidP="0012311B">
            <w:pPr>
              <w:jc w:val="both"/>
            </w:pPr>
          </w:p>
          <w:p w14:paraId="1D9A862B" w14:textId="0E9BF638" w:rsidR="00F87A82" w:rsidRPr="00F87A82" w:rsidRDefault="00F87A82" w:rsidP="0012311B">
            <w:pPr>
              <w:jc w:val="both"/>
              <w:rPr>
                <w:b/>
                <w:bCs/>
              </w:rPr>
            </w:pPr>
            <w:r w:rsidRPr="00F87A82">
              <w:rPr>
                <w:b/>
                <w:bCs/>
              </w:rPr>
              <w:t>Procesor:</w:t>
            </w:r>
          </w:p>
          <w:p w14:paraId="6A0D9191" w14:textId="1A392704" w:rsidR="00CD1531" w:rsidRPr="002B2F04" w:rsidRDefault="00CD1531" w:rsidP="0012311B">
            <w:pPr>
              <w:jc w:val="both"/>
            </w:pPr>
            <w:r w:rsidRPr="002B2F04">
              <w:t>Wydajność procesorów w testach Cinebench. W teście wielowątkowym Cinebench R15 posiada nie mnie niż 260 pkt.,</w:t>
            </w:r>
          </w:p>
          <w:p w14:paraId="23045E39" w14:textId="77777777" w:rsidR="00CD1531" w:rsidRDefault="00CD1531" w:rsidP="0012311B">
            <w:pPr>
              <w:jc w:val="both"/>
            </w:pPr>
          </w:p>
          <w:p w14:paraId="25966781" w14:textId="4E796AD5" w:rsidR="00CD1531" w:rsidRPr="00AF4F10" w:rsidRDefault="00CD1531" w:rsidP="0012311B">
            <w:pPr>
              <w:jc w:val="both"/>
              <w:rPr>
                <w:b/>
                <w:bCs/>
              </w:rPr>
            </w:pPr>
            <w:r w:rsidRPr="00AF4F10">
              <w:rPr>
                <w:b/>
                <w:bCs/>
              </w:rPr>
              <w:t>PAMIĘC RAM DDR4 nie mniej niż 16GB</w:t>
            </w:r>
          </w:p>
          <w:p w14:paraId="75FDCC46" w14:textId="77777777" w:rsidR="00CD1531" w:rsidRDefault="00CD1531" w:rsidP="0012311B">
            <w:pPr>
              <w:jc w:val="both"/>
            </w:pPr>
          </w:p>
          <w:p w14:paraId="221C2815" w14:textId="799F794F" w:rsidR="00CD1531" w:rsidRPr="002B2F04" w:rsidRDefault="00CD1531" w:rsidP="0012311B">
            <w:pPr>
              <w:jc w:val="both"/>
            </w:pPr>
            <w:r w:rsidRPr="002B2F04">
              <w:t>Układ graficzny posiada 24 jednostki cieniujące, a jego maksymalna częstotliwość taktowania wynosi 900 MHz. Wspiera on OpenCL 2.0 i DirectX 11.2. W teście 3DMark 11 laptop uzyskał 1100 pkt., a posiadający układ HD Graphics 4400 Acer TravelMate P246-M otrzymał 794 pkt. (o 28% mniej). </w:t>
            </w:r>
          </w:p>
          <w:p w14:paraId="255C41C6" w14:textId="77777777" w:rsidR="00CD1531" w:rsidRDefault="00CD1531" w:rsidP="0012311B">
            <w:pPr>
              <w:jc w:val="both"/>
            </w:pPr>
          </w:p>
          <w:p w14:paraId="2D3A79FB" w14:textId="6736CB60" w:rsidR="00CD1531" w:rsidRPr="002B2F04" w:rsidRDefault="00CD1531" w:rsidP="0012311B">
            <w:pPr>
              <w:jc w:val="both"/>
            </w:pPr>
            <w:r w:rsidRPr="002B2F04">
              <w:t xml:space="preserve">Komputer powinien osiągać w teście wydajności dla testów PC Mark 10: Overall score - wynik min.: 4600 Wymagane testy wydajnościowe wykonawca musi przeprowadzić na automatycznych ustawieniach konfiguratora dołączonego przez firmę UL Laboratory i przy natywnej rozdzielczości wyświetlacza oraz włączonych wszystkich urządzaniach. Nie dopuszcza się stosowanie overclokingu, oprogramowania wspomagającego pochodzącego z innego źródła niż fabrycznie zainstalowane oprogramowanie przez producenta. </w:t>
            </w:r>
          </w:p>
          <w:p w14:paraId="395C5606" w14:textId="77777777" w:rsidR="00CD1531" w:rsidRDefault="00CD1531" w:rsidP="0012311B">
            <w:pPr>
              <w:jc w:val="both"/>
            </w:pPr>
          </w:p>
          <w:p w14:paraId="6FD20DC5" w14:textId="5F541FFF" w:rsidR="00CD1531" w:rsidRPr="00AF4F10" w:rsidRDefault="00CD1531" w:rsidP="0012311B">
            <w:pPr>
              <w:jc w:val="both"/>
              <w:rPr>
                <w:b/>
                <w:bCs/>
              </w:rPr>
            </w:pPr>
            <w:r w:rsidRPr="00AF4F10">
              <w:rPr>
                <w:b/>
                <w:bCs/>
              </w:rPr>
              <w:t xml:space="preserve">Pojemność dysku: min. 480 GB, Technologia dysku: SSD m.2 NVMe. </w:t>
            </w:r>
          </w:p>
          <w:p w14:paraId="585339F2" w14:textId="77777777" w:rsidR="00CD1531" w:rsidRDefault="00CD1531" w:rsidP="0012311B">
            <w:pPr>
              <w:jc w:val="both"/>
            </w:pPr>
          </w:p>
          <w:p w14:paraId="4CF8D83B" w14:textId="77777777" w:rsidR="00CD1531" w:rsidRPr="00AF4F10" w:rsidRDefault="00CD1531" w:rsidP="0012311B">
            <w:pPr>
              <w:jc w:val="both"/>
              <w:rPr>
                <w:b/>
                <w:bCs/>
              </w:rPr>
            </w:pPr>
            <w:r w:rsidRPr="00AF4F10">
              <w:rPr>
                <w:b/>
                <w:bCs/>
              </w:rPr>
              <w:t>Karta graficzna:</w:t>
            </w:r>
          </w:p>
          <w:p w14:paraId="68673C72" w14:textId="0CEF2205" w:rsidR="00CD1531" w:rsidRPr="002B2F04" w:rsidRDefault="00CD1531" w:rsidP="0012311B">
            <w:pPr>
              <w:jc w:val="both"/>
            </w:pPr>
            <w:r w:rsidRPr="002B2F04">
              <w:t xml:space="preserve">zintegrowana. Komunikacja: min. karta sieciowa WLAN 802.11 AC (wbudowana), wraz z Bluetooth 5 lub nowszy (wbudowany) </w:t>
            </w:r>
          </w:p>
          <w:p w14:paraId="70A91AD2" w14:textId="77777777" w:rsidR="00D96A9C" w:rsidRDefault="00D96A9C" w:rsidP="0012311B">
            <w:pPr>
              <w:jc w:val="both"/>
            </w:pPr>
          </w:p>
          <w:p w14:paraId="5B86C13F" w14:textId="3D869FB1" w:rsidR="00CD1531" w:rsidRPr="00D96A9C" w:rsidRDefault="00CD1531" w:rsidP="0012311B">
            <w:pPr>
              <w:jc w:val="both"/>
              <w:rPr>
                <w:b/>
                <w:bCs/>
              </w:rPr>
            </w:pPr>
            <w:r w:rsidRPr="00D96A9C">
              <w:rPr>
                <w:b/>
                <w:bCs/>
              </w:rPr>
              <w:t xml:space="preserve">Porty i złącza: </w:t>
            </w:r>
          </w:p>
          <w:p w14:paraId="0461F836" w14:textId="77777777" w:rsidR="00CD1531" w:rsidRDefault="00CD1531" w:rsidP="0012311B">
            <w:pPr>
              <w:jc w:val="both"/>
            </w:pPr>
            <w:r w:rsidRPr="002B2F04">
              <w:t xml:space="preserve">min. 2 złącza USB w tym przynajmniej jedno złącze USB Typ A. 3.0 lub lepsze (wbudowane), </w:t>
            </w:r>
          </w:p>
          <w:p w14:paraId="1B5CA72A" w14:textId="0D6C0755" w:rsidR="00CD1531" w:rsidRPr="002B2F04" w:rsidRDefault="00CD1531" w:rsidP="0012311B">
            <w:pPr>
              <w:jc w:val="both"/>
            </w:pPr>
            <w:r w:rsidRPr="002B2F04">
              <w:t xml:space="preserve">min. złącze HDMI 1.4 lub lepsze - 1szt (wbudowane), </w:t>
            </w:r>
          </w:p>
          <w:p w14:paraId="4C85BC17" w14:textId="55ACB6EA" w:rsidR="00CD1531" w:rsidRPr="002B2F04" w:rsidRDefault="00CD1531" w:rsidP="0012311B">
            <w:pPr>
              <w:jc w:val="both"/>
            </w:pPr>
            <w:r w:rsidRPr="002B2F04">
              <w:lastRenderedPageBreak/>
              <w:t>złącze słuchawkowe/mikrofonowe line-out/line-in, dopuszczalne złącze typu COMBO.</w:t>
            </w:r>
          </w:p>
          <w:p w14:paraId="6CFE1CC3" w14:textId="1F93F609" w:rsidR="00CD1531" w:rsidRPr="00AF4F10" w:rsidRDefault="00CD1531" w:rsidP="0012311B">
            <w:pPr>
              <w:jc w:val="both"/>
              <w:rPr>
                <w:b/>
                <w:bCs/>
              </w:rPr>
            </w:pPr>
            <w:r w:rsidRPr="00AF4F10">
              <w:rPr>
                <w:b/>
                <w:bCs/>
              </w:rPr>
              <w:t>Wyposażenie/funkcje:</w:t>
            </w:r>
          </w:p>
          <w:p w14:paraId="773D2B6C" w14:textId="77777777" w:rsidR="00CD1531" w:rsidRDefault="00CD1531" w:rsidP="0012311B">
            <w:pPr>
              <w:jc w:val="both"/>
            </w:pPr>
          </w:p>
          <w:p w14:paraId="418DA349" w14:textId="1923388D" w:rsidR="00CD1531" w:rsidRPr="002B2F04" w:rsidRDefault="00CD1531" w:rsidP="0012311B">
            <w:pPr>
              <w:jc w:val="both"/>
            </w:pPr>
            <w:r w:rsidRPr="002B2F04">
              <w:t xml:space="preserve">czytnik kart pamięci , kamera internetowa (wbudowana), wbudowane głośniki stereo, wbudowany mikrofon. </w:t>
            </w:r>
          </w:p>
          <w:p w14:paraId="24BCC45A" w14:textId="77777777" w:rsidR="00CD1531" w:rsidRDefault="00CD1531" w:rsidP="0012311B">
            <w:pPr>
              <w:spacing w:after="160" w:line="259" w:lineRule="auto"/>
              <w:jc w:val="both"/>
            </w:pPr>
          </w:p>
          <w:p w14:paraId="71BDF4B1" w14:textId="38B6E5C6" w:rsidR="00CD1531" w:rsidRPr="00AE23E3" w:rsidRDefault="00CD1531" w:rsidP="0012311B">
            <w:pPr>
              <w:spacing w:after="160" w:line="259" w:lineRule="auto"/>
              <w:jc w:val="both"/>
            </w:pPr>
            <w:r w:rsidRPr="00AE23E3">
              <w:rPr>
                <w:b/>
                <w:bCs/>
              </w:rPr>
              <w:t>System operacyjny:</w:t>
            </w:r>
            <w:r w:rsidRPr="00AE23E3">
              <w:t xml:space="preserve"> Windows 11 Pro </w:t>
            </w:r>
            <w:r>
              <w:t xml:space="preserve">PL </w:t>
            </w:r>
            <w:r w:rsidRPr="00AE23E3">
              <w:t xml:space="preserve">lub równoważny spełniający wymagania </w:t>
            </w:r>
          </w:p>
          <w:p w14:paraId="1F612DF4" w14:textId="428EB05E" w:rsidR="00CD1531" w:rsidRPr="00AE23E3" w:rsidRDefault="00CD1531" w:rsidP="0012311B">
            <w:pPr>
              <w:spacing w:after="160" w:line="259" w:lineRule="auto"/>
              <w:jc w:val="both"/>
            </w:pPr>
            <w:r w:rsidRPr="00AE23E3">
              <w:rPr>
                <w:b/>
                <w:bCs/>
              </w:rPr>
              <w:t>Klawiatura</w:t>
            </w:r>
            <w:r w:rsidRPr="00AE23E3">
              <w:t xml:space="preserve"> (wbudowana): Pełnowymiarowa, w układzie US-Qwerty, polskie znaki zgodne z układem MS Windows „polski programistyczny", </w:t>
            </w:r>
          </w:p>
          <w:p w14:paraId="6E2CA2A9" w14:textId="1F02702C" w:rsidR="00CD1531" w:rsidRPr="00AE23E3" w:rsidRDefault="00CD1531" w:rsidP="0012311B">
            <w:pPr>
              <w:spacing w:after="160" w:line="259" w:lineRule="auto"/>
              <w:jc w:val="both"/>
            </w:pPr>
            <w:r w:rsidRPr="00AE23E3">
              <w:rPr>
                <w:b/>
                <w:bCs/>
              </w:rPr>
              <w:t>Gwarancja:</w:t>
            </w:r>
            <w:r w:rsidRPr="00AE23E3">
              <w:t xml:space="preserve"> gwarancja producenta 36 miesięcy z naprawą na miejscu w siedzibie odbiorcy urządzenia, </w:t>
            </w:r>
          </w:p>
          <w:p w14:paraId="41691000" w14:textId="0AD01BA4" w:rsidR="00CD1531" w:rsidRPr="00AE23E3" w:rsidRDefault="00CD1531" w:rsidP="0012311B">
            <w:pPr>
              <w:spacing w:after="160" w:line="259" w:lineRule="auto"/>
              <w:jc w:val="both"/>
              <w:rPr>
                <w:b/>
                <w:bCs/>
              </w:rPr>
            </w:pPr>
            <w:r w:rsidRPr="00AE23E3">
              <w:rPr>
                <w:b/>
                <w:bCs/>
              </w:rPr>
              <w:t xml:space="preserve">Bios: </w:t>
            </w:r>
          </w:p>
          <w:p w14:paraId="7697AB56" w14:textId="77777777" w:rsidR="00CD1531" w:rsidRPr="00AE23E3" w:rsidRDefault="00CD1531" w:rsidP="0012311B">
            <w:pPr>
              <w:spacing w:after="160" w:line="259" w:lineRule="auto"/>
              <w:jc w:val="both"/>
            </w:pPr>
            <w:r w:rsidRPr="00AE23E3">
              <w:t xml:space="preserve">Zgodny ze specyfikacją UEFI, </w:t>
            </w:r>
          </w:p>
          <w:p w14:paraId="3394EC31" w14:textId="77777777" w:rsidR="00CD1531" w:rsidRPr="00AE23E3" w:rsidRDefault="00CD1531" w:rsidP="0012311B">
            <w:pPr>
              <w:spacing w:after="160" w:line="259" w:lineRule="auto"/>
              <w:jc w:val="both"/>
            </w:pPr>
            <w:r w:rsidRPr="00AE23E3">
              <w:t xml:space="preserve">Funkcje umożliwiające sprawdzenie wersji BIOS numeru seryjnego i dacie produkcji komputera, ID płyty głównej, informacja o baterii, wielkości i prędkości zainstalowanej pamięci RAM, informacje o zainstalowanym procesorze, informacje o zainstalowanych dyskach twardych, BIOS musi umożliwiać ustawienia hasła administratora oraz użytkownika </w:t>
            </w:r>
          </w:p>
          <w:p w14:paraId="7335E7A5" w14:textId="77777777" w:rsidR="00CD1531" w:rsidRPr="00AE23E3" w:rsidRDefault="00CD1531" w:rsidP="0012311B">
            <w:pPr>
              <w:spacing w:after="160" w:line="259" w:lineRule="auto"/>
              <w:jc w:val="both"/>
            </w:pPr>
            <w:r w:rsidRPr="00AE23E3">
              <w:t xml:space="preserve">Funkcja blokowania/odblokowania BOOT-owania stacji roboczej z dysku twardego, zewnętrznych urządzeń oraz sieci bez potrzeby uruchamiania systemu operacyjnego z dysku twardego komputera lub innych, podłączonych do niego, urządzeń zewnętrznych </w:t>
            </w:r>
          </w:p>
          <w:p w14:paraId="76048898" w14:textId="5BC30209" w:rsidR="00CD1531" w:rsidRPr="00617B49" w:rsidRDefault="00CD1531" w:rsidP="0012311B">
            <w:pPr>
              <w:spacing w:after="160" w:line="259" w:lineRule="auto"/>
              <w:jc w:val="both"/>
              <w:rPr>
                <w:b/>
                <w:bCs/>
              </w:rPr>
            </w:pPr>
            <w:r w:rsidRPr="00617B49">
              <w:rPr>
                <w:b/>
                <w:bCs/>
              </w:rPr>
              <w:t xml:space="preserve">Standardy i certyfikaty: </w:t>
            </w:r>
          </w:p>
          <w:p w14:paraId="26F91F8A" w14:textId="77777777" w:rsidR="00CD1531" w:rsidRPr="00617B49" w:rsidRDefault="00CD1531" w:rsidP="0012311B">
            <w:pPr>
              <w:spacing w:after="160" w:line="259" w:lineRule="auto"/>
              <w:jc w:val="both"/>
            </w:pPr>
            <w:r w:rsidRPr="00617B49">
              <w:t xml:space="preserve">Deklaracja zgodności CE dla oferowanego modelu laptopa lub równoważny; </w:t>
            </w:r>
          </w:p>
          <w:p w14:paraId="3E3BAF66" w14:textId="77777777" w:rsidR="00CD1531" w:rsidRPr="00617B49" w:rsidRDefault="00CD1531" w:rsidP="0012311B">
            <w:pPr>
              <w:spacing w:after="160" w:line="259" w:lineRule="auto"/>
              <w:jc w:val="both"/>
            </w:pPr>
            <w:r w:rsidRPr="00617B49">
              <w:t xml:space="preserve">wszystkie elementy oferowanego sprzętu muszą pochodzić od jednego producenta i być zamontowane fabrycznie; </w:t>
            </w:r>
          </w:p>
          <w:p w14:paraId="12C4B3B9" w14:textId="77777777" w:rsidR="00CD1531" w:rsidRPr="00617B49" w:rsidRDefault="00CD1531" w:rsidP="0012311B">
            <w:pPr>
              <w:spacing w:after="160" w:line="259" w:lineRule="auto"/>
              <w:jc w:val="both"/>
            </w:pPr>
            <w:r w:rsidRPr="00617B49">
              <w:t xml:space="preserve">Certyfikat ISO 9001:2000 dla producenta sprzętu lub równoważny; </w:t>
            </w:r>
          </w:p>
          <w:p w14:paraId="1F2F879E" w14:textId="77777777" w:rsidR="00CD1531" w:rsidRPr="00617B49" w:rsidRDefault="00CD1531" w:rsidP="0012311B">
            <w:pPr>
              <w:spacing w:after="160" w:line="259" w:lineRule="auto"/>
              <w:jc w:val="both"/>
            </w:pPr>
            <w:r w:rsidRPr="00617B49">
              <w:t xml:space="preserve">Certyfikat ISO 14001 dla producenta sprzętu lub równoważny; </w:t>
            </w:r>
          </w:p>
          <w:p w14:paraId="7D726FD8" w14:textId="77777777" w:rsidR="00CD1531" w:rsidRPr="00617B49" w:rsidRDefault="00CD1531" w:rsidP="0012311B">
            <w:pPr>
              <w:spacing w:after="160" w:line="259" w:lineRule="auto"/>
              <w:jc w:val="both"/>
            </w:pPr>
            <w:r w:rsidRPr="00617B49">
              <w:t xml:space="preserve">Potwierdzenie spełnienia kryteriów środowiskowych, w tym zgodności z dyrektywą RoHS Unii Europejskiej o eliminacji substancji niebezpiecznych w postaci oświadczenia producenta jednostki lub równoważny; </w:t>
            </w:r>
          </w:p>
          <w:p w14:paraId="70B48B01" w14:textId="0CCC7FBB" w:rsidR="00CD1531" w:rsidRPr="002B2F04" w:rsidRDefault="00CD1531" w:rsidP="0012311B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vMerge w:val="restart"/>
          </w:tcPr>
          <w:p w14:paraId="5945AA5C" w14:textId="584AD7CB" w:rsidR="00CD1531" w:rsidRPr="002B2F04" w:rsidRDefault="00CD1531" w:rsidP="00E15E00">
            <w:r w:rsidRPr="002B2F04">
              <w:lastRenderedPageBreak/>
              <w:t>2 sztuki</w:t>
            </w:r>
          </w:p>
        </w:tc>
      </w:tr>
      <w:tr w:rsidR="00CD1531" w:rsidRPr="002B2F04" w14:paraId="6EB0F4D4" w14:textId="77777777" w:rsidTr="00CA3E57">
        <w:tc>
          <w:tcPr>
            <w:tcW w:w="614" w:type="dxa"/>
          </w:tcPr>
          <w:p w14:paraId="01C0364E" w14:textId="0780581D" w:rsidR="00CD1531" w:rsidRPr="002B2F04" w:rsidRDefault="00CD1531" w:rsidP="00E15E00"/>
        </w:tc>
        <w:tc>
          <w:tcPr>
            <w:tcW w:w="7319" w:type="dxa"/>
            <w:vMerge/>
          </w:tcPr>
          <w:p w14:paraId="45EFF8E5" w14:textId="77777777" w:rsidR="00CD1531" w:rsidRPr="002B2F04" w:rsidRDefault="00CD1531" w:rsidP="0012311B">
            <w:pPr>
              <w:jc w:val="both"/>
            </w:pPr>
          </w:p>
        </w:tc>
        <w:tc>
          <w:tcPr>
            <w:tcW w:w="993" w:type="dxa"/>
            <w:vMerge/>
          </w:tcPr>
          <w:p w14:paraId="222C49A1" w14:textId="77777777" w:rsidR="00CD1531" w:rsidRPr="002B2F04" w:rsidRDefault="00CD1531" w:rsidP="00E15E00"/>
        </w:tc>
      </w:tr>
      <w:tr w:rsidR="00CD1531" w:rsidRPr="002B2F04" w14:paraId="06D355FF" w14:textId="77777777" w:rsidTr="00CA3E57">
        <w:tc>
          <w:tcPr>
            <w:tcW w:w="614" w:type="dxa"/>
          </w:tcPr>
          <w:p w14:paraId="15AD5909" w14:textId="549C0FA2" w:rsidR="00CD1531" w:rsidRPr="002B2F04" w:rsidRDefault="00CD1531" w:rsidP="00E15E00">
            <w:r w:rsidRPr="002B2F04">
              <w:t>2.</w:t>
            </w:r>
          </w:p>
        </w:tc>
        <w:tc>
          <w:tcPr>
            <w:tcW w:w="7319" w:type="dxa"/>
            <w:vMerge w:val="restart"/>
          </w:tcPr>
          <w:p w14:paraId="0E926AE9" w14:textId="77777777" w:rsidR="00CD1531" w:rsidRPr="002B2F04" w:rsidRDefault="00CD1531" w:rsidP="0012311B">
            <w:pPr>
              <w:jc w:val="both"/>
              <w:rPr>
                <w:b/>
                <w:bCs/>
              </w:rPr>
            </w:pPr>
            <w:r w:rsidRPr="002B2F04">
              <w:rPr>
                <w:b/>
                <w:bCs/>
              </w:rPr>
              <w:t>Laptop</w:t>
            </w:r>
          </w:p>
          <w:p w14:paraId="508AFC0A" w14:textId="77777777" w:rsidR="00DB698D" w:rsidRDefault="00DB698D" w:rsidP="0012311B">
            <w:pPr>
              <w:jc w:val="both"/>
              <w:rPr>
                <w:b/>
                <w:bCs/>
              </w:rPr>
            </w:pPr>
          </w:p>
          <w:p w14:paraId="221C24FE" w14:textId="21C2FDB0" w:rsidR="00CD1531" w:rsidRDefault="00CD1531" w:rsidP="0012311B">
            <w:pPr>
              <w:jc w:val="both"/>
              <w:rPr>
                <w:b/>
                <w:bCs/>
              </w:rPr>
            </w:pPr>
            <w:r w:rsidRPr="00AF4F10">
              <w:rPr>
                <w:b/>
                <w:bCs/>
              </w:rPr>
              <w:t xml:space="preserve">Rozdzielczość ekranu: 1920 x 1080 lub wyższa </w:t>
            </w:r>
          </w:p>
          <w:p w14:paraId="198AC5E7" w14:textId="77777777" w:rsidR="00CD1531" w:rsidRPr="00AF4F10" w:rsidRDefault="00CD1531" w:rsidP="0012311B">
            <w:pPr>
              <w:jc w:val="both"/>
              <w:rPr>
                <w:b/>
                <w:bCs/>
              </w:rPr>
            </w:pPr>
          </w:p>
          <w:p w14:paraId="2CC3EE87" w14:textId="77777777" w:rsidR="00CD1531" w:rsidRPr="00AF4F10" w:rsidRDefault="00CD1531" w:rsidP="0012311B">
            <w:pPr>
              <w:jc w:val="both"/>
              <w:rPr>
                <w:b/>
                <w:bCs/>
              </w:rPr>
            </w:pPr>
            <w:r w:rsidRPr="00AF4F10">
              <w:rPr>
                <w:b/>
                <w:bCs/>
              </w:rPr>
              <w:t xml:space="preserve">Przekątna ekranu: min. 14,0 cali. </w:t>
            </w:r>
          </w:p>
          <w:p w14:paraId="0FB6D01F" w14:textId="77777777" w:rsidR="00CD1531" w:rsidRDefault="00CD1531" w:rsidP="0012311B">
            <w:pPr>
              <w:jc w:val="both"/>
            </w:pPr>
          </w:p>
          <w:p w14:paraId="00CD95C7" w14:textId="7012F1D3" w:rsidR="00CD1531" w:rsidRPr="00AF4F10" w:rsidRDefault="00CD1531" w:rsidP="0012311B">
            <w:pPr>
              <w:jc w:val="both"/>
              <w:rPr>
                <w:b/>
                <w:bCs/>
              </w:rPr>
            </w:pPr>
            <w:r w:rsidRPr="00AF4F10">
              <w:rPr>
                <w:b/>
                <w:bCs/>
              </w:rPr>
              <w:lastRenderedPageBreak/>
              <w:t>Procesor</w:t>
            </w:r>
          </w:p>
          <w:p w14:paraId="73A28B1B" w14:textId="0582EDD3" w:rsidR="00CD1531" w:rsidRPr="002B2F04" w:rsidRDefault="00CD1531" w:rsidP="0012311B">
            <w:pPr>
              <w:jc w:val="both"/>
            </w:pPr>
            <w:r w:rsidRPr="002B2F04">
              <w:t>Wydajność procesora w testach Benchmark. Ma on nie mniej niż 10 rdzeni, 12 wątków i o częstotliwości  nie mniejszej niż wynosi 5000 MHz</w:t>
            </w:r>
            <w:r w:rsidR="00593ADC">
              <w:t>.</w:t>
            </w:r>
            <w:r w:rsidRPr="002B2F04">
              <w:t xml:space="preserve"> </w:t>
            </w:r>
          </w:p>
          <w:p w14:paraId="78FCA94C" w14:textId="77777777" w:rsidR="00CD1531" w:rsidRDefault="00CD1531" w:rsidP="0012311B">
            <w:pPr>
              <w:jc w:val="both"/>
            </w:pPr>
          </w:p>
          <w:p w14:paraId="3DBF7163" w14:textId="15DC3F7A" w:rsidR="00CD1531" w:rsidRPr="002B2F04" w:rsidRDefault="00CD1531" w:rsidP="0012311B">
            <w:pPr>
              <w:jc w:val="both"/>
            </w:pPr>
            <w:r w:rsidRPr="00AF4F10">
              <w:rPr>
                <w:b/>
                <w:bCs/>
              </w:rPr>
              <w:t>PAMIĘC RAM</w:t>
            </w:r>
            <w:r w:rsidRPr="002B2F04">
              <w:t xml:space="preserve"> </w:t>
            </w:r>
            <w:r>
              <w:t xml:space="preserve">DDR4 </w:t>
            </w:r>
            <w:r w:rsidRPr="002B2F04">
              <w:t xml:space="preserve">nie mniej niż </w:t>
            </w:r>
            <w:r>
              <w:t>16GB</w:t>
            </w:r>
          </w:p>
          <w:p w14:paraId="5E464B9A" w14:textId="77777777" w:rsidR="00CD1531" w:rsidRDefault="00CD1531" w:rsidP="0012311B">
            <w:pPr>
              <w:jc w:val="both"/>
            </w:pPr>
          </w:p>
          <w:p w14:paraId="2F08527F" w14:textId="70D9600A" w:rsidR="00CD1531" w:rsidRPr="002B2F04" w:rsidRDefault="00CD1531" w:rsidP="0012311B">
            <w:pPr>
              <w:jc w:val="both"/>
            </w:pPr>
            <w:r w:rsidRPr="002B2F04">
              <w:t>Układ graficzny posiada 24 jednostki cieniujące, a jego maksymalna częstotliwość taktowania wynosi 900 MHz. Wspiera on OpenCL 2.0 i DirectX 11.2. W teście 3DMark 11 laptop uzyskał 1100 pkt., a posiadający układ HD Graphics 4400 Acer TravelMate P246-M otrzymał 794 pkt. (o 28% mniej). </w:t>
            </w:r>
          </w:p>
          <w:p w14:paraId="6DA4E984" w14:textId="77777777" w:rsidR="00CD1531" w:rsidRDefault="00CD1531" w:rsidP="0012311B">
            <w:pPr>
              <w:jc w:val="both"/>
            </w:pPr>
          </w:p>
          <w:p w14:paraId="6D518F33" w14:textId="4ED572E0" w:rsidR="00CD1531" w:rsidRPr="002B2F04" w:rsidRDefault="00CD1531" w:rsidP="0012311B">
            <w:pPr>
              <w:jc w:val="both"/>
            </w:pPr>
            <w:r w:rsidRPr="002B2F04">
              <w:t xml:space="preserve">Komputer powinien osiągać w teście wydajności dla testów PC Mark 10: Overall score - wynik min.: 4600 Wymagane testy wydajnościowe wykonawca musi przeprowadzić na automatycznych ustawieniach konfiguratora dołączonego przez firmę UL Laboratory i przy natywnej rozdzielczości wyświetlacza oraz włączonych wszystkich urządzaniach. Nie dopuszcza się stosowanie overclokingu, oprogramowania wspomagającego pochodzącego z innego źródła niż fabrycznie zainstalowane oprogramowanie przez producenta. </w:t>
            </w:r>
          </w:p>
          <w:p w14:paraId="08452990" w14:textId="77777777" w:rsidR="00CD1531" w:rsidRDefault="00CD1531" w:rsidP="0012311B">
            <w:pPr>
              <w:jc w:val="both"/>
            </w:pPr>
          </w:p>
          <w:p w14:paraId="3ED3504C" w14:textId="7DF70343" w:rsidR="00CD1531" w:rsidRPr="002B2F04" w:rsidRDefault="00CD1531" w:rsidP="0012311B">
            <w:pPr>
              <w:jc w:val="both"/>
            </w:pPr>
            <w:r w:rsidRPr="00AF4F10">
              <w:rPr>
                <w:b/>
                <w:bCs/>
              </w:rPr>
              <w:t>Pojemność dysku:</w:t>
            </w:r>
            <w:r w:rsidRPr="002B2F04">
              <w:t xml:space="preserve"> min. 480 GB, Technologia dysku: SSD m.2 NVMe. </w:t>
            </w:r>
          </w:p>
          <w:p w14:paraId="275EF4F3" w14:textId="77777777" w:rsidR="00CD1531" w:rsidRDefault="00CD1531" w:rsidP="0012311B">
            <w:pPr>
              <w:jc w:val="both"/>
            </w:pPr>
          </w:p>
          <w:p w14:paraId="4BBC5970" w14:textId="3B2F79C3" w:rsidR="00CD1531" w:rsidRPr="002B2F04" w:rsidRDefault="00CD1531" w:rsidP="0012311B">
            <w:pPr>
              <w:jc w:val="both"/>
            </w:pPr>
            <w:r w:rsidRPr="00AF4F10">
              <w:rPr>
                <w:b/>
                <w:bCs/>
              </w:rPr>
              <w:t>Karta graficzna:</w:t>
            </w:r>
            <w:r w:rsidRPr="002B2F04">
              <w:t xml:space="preserve"> zintegrowana. Komunikacja: min. karta sieciowa WLAN 802.11 AC (wbudowana), wraz z Bluetooth 5 lub nowszy (wbudowany) </w:t>
            </w:r>
          </w:p>
          <w:p w14:paraId="5FD7B400" w14:textId="77777777" w:rsidR="00CD1531" w:rsidRDefault="00CD1531" w:rsidP="0012311B">
            <w:pPr>
              <w:jc w:val="both"/>
            </w:pPr>
          </w:p>
          <w:p w14:paraId="13BFF1C3" w14:textId="731AA277" w:rsidR="00CD1531" w:rsidRPr="00AF4F10" w:rsidRDefault="00CD1531" w:rsidP="0012311B">
            <w:pPr>
              <w:jc w:val="both"/>
              <w:rPr>
                <w:b/>
                <w:bCs/>
              </w:rPr>
            </w:pPr>
            <w:r w:rsidRPr="00AF4F10">
              <w:rPr>
                <w:b/>
                <w:bCs/>
              </w:rPr>
              <w:t xml:space="preserve">Porty i złącza: </w:t>
            </w:r>
          </w:p>
          <w:p w14:paraId="45AA71AC" w14:textId="284A795C" w:rsidR="00CD1531" w:rsidRPr="002B2F04" w:rsidRDefault="00CD1531" w:rsidP="0012311B">
            <w:pPr>
              <w:jc w:val="both"/>
            </w:pPr>
            <w:r w:rsidRPr="002B2F04">
              <w:t xml:space="preserve">min. 2 złącza USB w tym przynajmniej jedno złącze USB Typ A. 3.0 lub lepsze (wbudowane), </w:t>
            </w:r>
          </w:p>
          <w:p w14:paraId="36D7B74A" w14:textId="57E42BA9" w:rsidR="00CD1531" w:rsidRPr="002B2F04" w:rsidRDefault="00CD1531" w:rsidP="0012311B">
            <w:pPr>
              <w:jc w:val="both"/>
            </w:pPr>
            <w:r w:rsidRPr="002B2F04">
              <w:t xml:space="preserve">min. złącze HDMI 1.4 lub lepsze - 1szt (wbudowane), </w:t>
            </w:r>
          </w:p>
          <w:p w14:paraId="0C9F69A1" w14:textId="2EB7105A" w:rsidR="00CD1531" w:rsidRPr="002B2F04" w:rsidRDefault="00CD1531" w:rsidP="0012311B">
            <w:pPr>
              <w:jc w:val="both"/>
            </w:pPr>
            <w:r w:rsidRPr="002B2F04">
              <w:t>złącze słuchawkowe/mikrofonowe line-out/line-in, dopuszczalne złącze typu COMBO.</w:t>
            </w:r>
          </w:p>
          <w:p w14:paraId="2371FC63" w14:textId="77777777" w:rsidR="00CD1531" w:rsidRDefault="00CD1531" w:rsidP="0012311B">
            <w:pPr>
              <w:jc w:val="both"/>
            </w:pPr>
          </w:p>
          <w:p w14:paraId="6D04ECA5" w14:textId="77777777" w:rsidR="00DB698D" w:rsidRDefault="00DB698D" w:rsidP="0012311B">
            <w:pPr>
              <w:jc w:val="both"/>
              <w:rPr>
                <w:b/>
                <w:bCs/>
              </w:rPr>
            </w:pPr>
          </w:p>
          <w:p w14:paraId="0C2A28C4" w14:textId="7EF3E0D3" w:rsidR="00CD1531" w:rsidRDefault="00CD1531" w:rsidP="0012311B">
            <w:pPr>
              <w:jc w:val="both"/>
            </w:pPr>
            <w:r w:rsidRPr="00AF4F10">
              <w:rPr>
                <w:b/>
                <w:bCs/>
              </w:rPr>
              <w:t>Wyposażenie/funkcje:</w:t>
            </w:r>
            <w:r w:rsidRPr="002B2F04">
              <w:t xml:space="preserve"> </w:t>
            </w:r>
          </w:p>
          <w:p w14:paraId="04A6CE18" w14:textId="77777777" w:rsidR="00CD1531" w:rsidRDefault="00CD1531" w:rsidP="0012311B">
            <w:pPr>
              <w:jc w:val="both"/>
            </w:pPr>
            <w:r w:rsidRPr="002B2F04">
              <w:t>czytnik kart pamięci</w:t>
            </w:r>
          </w:p>
          <w:p w14:paraId="4E700C9B" w14:textId="77777777" w:rsidR="00CD1531" w:rsidRDefault="00CD1531" w:rsidP="0012311B">
            <w:pPr>
              <w:jc w:val="both"/>
            </w:pPr>
            <w:r w:rsidRPr="002B2F04">
              <w:t>kamera internetowa (wbudowana)</w:t>
            </w:r>
          </w:p>
          <w:p w14:paraId="11D7229A" w14:textId="77777777" w:rsidR="00CD1531" w:rsidRDefault="00CD1531" w:rsidP="0012311B">
            <w:pPr>
              <w:jc w:val="both"/>
            </w:pPr>
            <w:r w:rsidRPr="002B2F04">
              <w:t>wbudowane głośniki stereo</w:t>
            </w:r>
          </w:p>
          <w:p w14:paraId="5AA3ED80" w14:textId="6C40ED29" w:rsidR="00CD1531" w:rsidRPr="002B2F04" w:rsidRDefault="00CD1531" w:rsidP="0012311B">
            <w:pPr>
              <w:jc w:val="both"/>
            </w:pPr>
            <w:r>
              <w:t>w</w:t>
            </w:r>
            <w:r w:rsidRPr="002B2F04">
              <w:t xml:space="preserve">budowany mikrofon. </w:t>
            </w:r>
          </w:p>
          <w:p w14:paraId="36A1C36F" w14:textId="77777777" w:rsidR="00CD1531" w:rsidRDefault="00CD1531" w:rsidP="0012311B">
            <w:pPr>
              <w:spacing w:after="160" w:line="259" w:lineRule="auto"/>
              <w:jc w:val="both"/>
            </w:pPr>
          </w:p>
          <w:p w14:paraId="5DDB2130" w14:textId="1FDC948D" w:rsidR="00CD1531" w:rsidRPr="00AE23E3" w:rsidRDefault="00CD1531" w:rsidP="0012311B">
            <w:pPr>
              <w:spacing w:after="160" w:line="259" w:lineRule="auto"/>
              <w:jc w:val="both"/>
            </w:pPr>
            <w:r w:rsidRPr="00AE23E3">
              <w:rPr>
                <w:b/>
                <w:bCs/>
              </w:rPr>
              <w:t>System operacyjny:</w:t>
            </w:r>
            <w:r w:rsidRPr="00AE23E3">
              <w:t xml:space="preserve"> Windows 11 Pro </w:t>
            </w:r>
            <w:r>
              <w:t xml:space="preserve">PL </w:t>
            </w:r>
            <w:r w:rsidRPr="00AE23E3">
              <w:t xml:space="preserve">lub równoważny spełniający wymagania </w:t>
            </w:r>
          </w:p>
          <w:p w14:paraId="29A03441" w14:textId="77777777" w:rsidR="00CD1531" w:rsidRPr="00AF4F10" w:rsidRDefault="00CD1531" w:rsidP="0012311B">
            <w:pPr>
              <w:spacing w:after="160" w:line="259" w:lineRule="auto"/>
              <w:jc w:val="both"/>
              <w:rPr>
                <w:b/>
                <w:bCs/>
              </w:rPr>
            </w:pPr>
            <w:r w:rsidRPr="00AE23E3">
              <w:rPr>
                <w:b/>
                <w:bCs/>
              </w:rPr>
              <w:t>Klawiatura (wbudowana):</w:t>
            </w:r>
          </w:p>
          <w:p w14:paraId="3A951889" w14:textId="5334BF6A" w:rsidR="00CD1531" w:rsidRPr="00AE23E3" w:rsidRDefault="00CD1531" w:rsidP="0012311B">
            <w:pPr>
              <w:spacing w:after="160" w:line="259" w:lineRule="auto"/>
              <w:jc w:val="both"/>
            </w:pPr>
            <w:r w:rsidRPr="00AE23E3">
              <w:t xml:space="preserve">Pełnowymiarowa, w układzie US-Qwerty, polskie znaki zgodne z układem MS Windows „polski programistyczny", </w:t>
            </w:r>
          </w:p>
          <w:p w14:paraId="04DB2168" w14:textId="70F768A7" w:rsidR="00CD1531" w:rsidRPr="00AE23E3" w:rsidRDefault="00CD1531" w:rsidP="0012311B">
            <w:pPr>
              <w:spacing w:after="160" w:line="259" w:lineRule="auto"/>
              <w:jc w:val="both"/>
              <w:rPr>
                <w:b/>
                <w:bCs/>
              </w:rPr>
            </w:pPr>
            <w:r w:rsidRPr="00AE23E3">
              <w:rPr>
                <w:b/>
                <w:bCs/>
              </w:rPr>
              <w:t xml:space="preserve">Gwarancja: </w:t>
            </w:r>
            <w:r w:rsidRPr="00AE23E3">
              <w:t>gwarancja producenta 36 miesięcy z naprawą na miejscu w siedzibie odbiorcy urządzenia</w:t>
            </w:r>
            <w:r w:rsidRPr="00AE23E3">
              <w:rPr>
                <w:b/>
                <w:bCs/>
              </w:rPr>
              <w:t xml:space="preserve"> </w:t>
            </w:r>
          </w:p>
          <w:p w14:paraId="659D39E4" w14:textId="5F6FEE46" w:rsidR="00CD1531" w:rsidRPr="00AE23E3" w:rsidRDefault="00CD1531" w:rsidP="0012311B">
            <w:pPr>
              <w:spacing w:after="160" w:line="259" w:lineRule="auto"/>
              <w:jc w:val="both"/>
              <w:rPr>
                <w:b/>
                <w:bCs/>
              </w:rPr>
            </w:pPr>
            <w:r w:rsidRPr="00AE23E3">
              <w:rPr>
                <w:b/>
                <w:bCs/>
              </w:rPr>
              <w:t xml:space="preserve">Bios: </w:t>
            </w:r>
          </w:p>
          <w:p w14:paraId="5BC2D8FC" w14:textId="77777777" w:rsidR="00CD1531" w:rsidRPr="00AE23E3" w:rsidRDefault="00CD1531" w:rsidP="0012311B">
            <w:pPr>
              <w:spacing w:after="160" w:line="259" w:lineRule="auto"/>
              <w:jc w:val="both"/>
            </w:pPr>
            <w:r w:rsidRPr="00AE23E3">
              <w:lastRenderedPageBreak/>
              <w:t xml:space="preserve">Zgodny ze specyfikacją UEFI, </w:t>
            </w:r>
          </w:p>
          <w:p w14:paraId="5D0B30BC" w14:textId="77777777" w:rsidR="00CD1531" w:rsidRPr="00AE23E3" w:rsidRDefault="00CD1531" w:rsidP="0012311B">
            <w:pPr>
              <w:spacing w:after="160" w:line="259" w:lineRule="auto"/>
              <w:jc w:val="both"/>
            </w:pPr>
            <w:r w:rsidRPr="00AE23E3">
              <w:t xml:space="preserve">Funkcje umożliwiające sprawdzenie wersji BIOS numeru seryjnego i dacie produkcji komputera, ID płyty głównej, informacja o baterii, wielkości i prędkości zainstalowanej pamięci RAM, informacje o zainstalowanym procesorze, informacje o zainstalowanych dyskach twardych, BIOS musi umożliwiać ustawienia hasła administratora oraz użytkownika </w:t>
            </w:r>
          </w:p>
          <w:p w14:paraId="11597970" w14:textId="77777777" w:rsidR="00CD1531" w:rsidRPr="00AE23E3" w:rsidRDefault="00CD1531" w:rsidP="0012311B">
            <w:pPr>
              <w:spacing w:after="160" w:line="259" w:lineRule="auto"/>
              <w:jc w:val="both"/>
            </w:pPr>
            <w:r w:rsidRPr="00AE23E3">
              <w:t xml:space="preserve">Funkcja blokowania/odblokowania BOOT-owania stacji roboczej z dysku twardego, zewnętrznych urządzeń oraz sieci bez potrzeby uruchamiania systemu operacyjnego z dysku twardego komputera lub innych, podłączonych do niego, urządzeń zewnętrznych </w:t>
            </w:r>
          </w:p>
          <w:p w14:paraId="309468B3" w14:textId="5C2276EC" w:rsidR="00CD1531" w:rsidRPr="00617B49" w:rsidRDefault="00CD1531" w:rsidP="0012311B">
            <w:pPr>
              <w:spacing w:after="160" w:line="259" w:lineRule="auto"/>
              <w:jc w:val="both"/>
              <w:rPr>
                <w:b/>
                <w:bCs/>
              </w:rPr>
            </w:pPr>
            <w:r w:rsidRPr="00617B49">
              <w:rPr>
                <w:b/>
                <w:bCs/>
              </w:rPr>
              <w:t xml:space="preserve">Standardy i certyfikaty: </w:t>
            </w:r>
          </w:p>
          <w:p w14:paraId="4881588B" w14:textId="77777777" w:rsidR="00CD1531" w:rsidRPr="00617B49" w:rsidRDefault="00CD1531" w:rsidP="0012311B">
            <w:pPr>
              <w:spacing w:after="160" w:line="259" w:lineRule="auto"/>
              <w:jc w:val="both"/>
            </w:pPr>
            <w:r w:rsidRPr="00617B49">
              <w:t xml:space="preserve">Deklaracja zgodności CE dla oferowanego modelu laptopa lub równoważny; </w:t>
            </w:r>
          </w:p>
          <w:p w14:paraId="252EAB35" w14:textId="77777777" w:rsidR="00CD1531" w:rsidRPr="00617B49" w:rsidRDefault="00CD1531" w:rsidP="0012311B">
            <w:pPr>
              <w:spacing w:after="160" w:line="259" w:lineRule="auto"/>
              <w:jc w:val="both"/>
            </w:pPr>
            <w:r w:rsidRPr="00617B49">
              <w:t xml:space="preserve">wszystkie elementy oferowanego sprzętu muszą pochodzić od jednego producenta i być zamontowane fabrycznie; </w:t>
            </w:r>
          </w:p>
          <w:p w14:paraId="0A6ADA83" w14:textId="77777777" w:rsidR="00CD1531" w:rsidRPr="00617B49" w:rsidRDefault="00CD1531" w:rsidP="0012311B">
            <w:pPr>
              <w:spacing w:after="160" w:line="259" w:lineRule="auto"/>
              <w:jc w:val="both"/>
            </w:pPr>
            <w:r w:rsidRPr="00617B49">
              <w:t xml:space="preserve">Certyfikat ISO 9001:2000 dla producenta sprzętu lub równoważny; </w:t>
            </w:r>
          </w:p>
          <w:p w14:paraId="404D874A" w14:textId="77777777" w:rsidR="00CD1531" w:rsidRPr="00617B49" w:rsidRDefault="00CD1531" w:rsidP="0012311B">
            <w:pPr>
              <w:spacing w:after="160" w:line="259" w:lineRule="auto"/>
              <w:jc w:val="both"/>
            </w:pPr>
            <w:r w:rsidRPr="00617B49">
              <w:t xml:space="preserve">Certyfikat ISO 14001 dla producenta sprzętu lub równoważny; </w:t>
            </w:r>
          </w:p>
          <w:p w14:paraId="794C0875" w14:textId="77777777" w:rsidR="00CD1531" w:rsidRPr="00617B49" w:rsidRDefault="00CD1531" w:rsidP="0012311B">
            <w:pPr>
              <w:spacing w:after="160" w:line="259" w:lineRule="auto"/>
              <w:jc w:val="both"/>
            </w:pPr>
            <w:r w:rsidRPr="00617B49">
              <w:t xml:space="preserve">Potwierdzenie spełnienia kryteriów środowiskowych, w tym zgodności z dyrektywą RoHS Unii Europejskiej o eliminacji substancji niebezpiecznych w postaci oświadczenia producenta jednostki lub równoważny; </w:t>
            </w:r>
          </w:p>
          <w:p w14:paraId="363D7707" w14:textId="7594E7A8" w:rsidR="00CD1531" w:rsidRPr="002B2F04" w:rsidRDefault="00CD1531" w:rsidP="0012311B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vMerge w:val="restart"/>
          </w:tcPr>
          <w:p w14:paraId="6F0C0954" w14:textId="46163096" w:rsidR="00CD1531" w:rsidRPr="002B2F04" w:rsidRDefault="00CD1531" w:rsidP="00E15E00">
            <w:pPr>
              <w:rPr>
                <w:b/>
                <w:bCs/>
              </w:rPr>
            </w:pPr>
            <w:r w:rsidRPr="002B2F04">
              <w:rPr>
                <w:b/>
                <w:bCs/>
              </w:rPr>
              <w:lastRenderedPageBreak/>
              <w:t>1 szt.</w:t>
            </w:r>
          </w:p>
        </w:tc>
      </w:tr>
      <w:tr w:rsidR="00CD1531" w:rsidRPr="002B2F04" w14:paraId="7D969246" w14:textId="77777777" w:rsidTr="00CA3E57">
        <w:tc>
          <w:tcPr>
            <w:tcW w:w="614" w:type="dxa"/>
          </w:tcPr>
          <w:p w14:paraId="66777617" w14:textId="288142FC" w:rsidR="00CD1531" w:rsidRPr="002B2F04" w:rsidRDefault="00CD1531" w:rsidP="005521DE">
            <w:r>
              <w:t>Opis</w:t>
            </w:r>
          </w:p>
        </w:tc>
        <w:tc>
          <w:tcPr>
            <w:tcW w:w="7319" w:type="dxa"/>
            <w:vMerge/>
          </w:tcPr>
          <w:p w14:paraId="0FFA3510" w14:textId="77777777" w:rsidR="00CD1531" w:rsidRPr="002B2F04" w:rsidRDefault="00CD1531" w:rsidP="0012311B">
            <w:pPr>
              <w:jc w:val="both"/>
            </w:pPr>
          </w:p>
        </w:tc>
        <w:tc>
          <w:tcPr>
            <w:tcW w:w="993" w:type="dxa"/>
            <w:vMerge/>
          </w:tcPr>
          <w:p w14:paraId="0CD25F16" w14:textId="77777777" w:rsidR="00CD1531" w:rsidRPr="002B2F04" w:rsidRDefault="00CD1531" w:rsidP="005521DE"/>
        </w:tc>
      </w:tr>
      <w:tr w:rsidR="005521DE" w:rsidRPr="002B2F04" w14:paraId="06ADF784" w14:textId="77777777" w:rsidTr="00CA3E57">
        <w:tc>
          <w:tcPr>
            <w:tcW w:w="614" w:type="dxa"/>
          </w:tcPr>
          <w:p w14:paraId="3F8A8F22" w14:textId="3F9DEA58" w:rsidR="005521DE" w:rsidRDefault="00A84332" w:rsidP="005521DE">
            <w:r>
              <w:lastRenderedPageBreak/>
              <w:t>3</w:t>
            </w:r>
            <w:r w:rsidR="005521DE" w:rsidRPr="002B2F04">
              <w:t>.</w:t>
            </w:r>
          </w:p>
          <w:p w14:paraId="7A24BA02" w14:textId="77777777" w:rsidR="005E2A71" w:rsidRDefault="005E2A71" w:rsidP="005521DE"/>
          <w:p w14:paraId="13D3FF43" w14:textId="1F0608B6" w:rsidR="005E2A71" w:rsidRPr="002B2F04" w:rsidRDefault="005E2A71" w:rsidP="005521DE"/>
        </w:tc>
        <w:tc>
          <w:tcPr>
            <w:tcW w:w="7319" w:type="dxa"/>
          </w:tcPr>
          <w:p w14:paraId="2CB07C80" w14:textId="0B6A39C6" w:rsidR="004265D6" w:rsidRPr="002B2F04" w:rsidRDefault="005521DE" w:rsidP="0012311B">
            <w:pPr>
              <w:jc w:val="both"/>
            </w:pPr>
            <w:r w:rsidRPr="00AF4F10">
              <w:rPr>
                <w:b/>
                <w:bCs/>
              </w:rPr>
              <w:t>Pakiet biurowy</w:t>
            </w:r>
            <w:r w:rsidR="00B432A3" w:rsidRPr="00AF4F10">
              <w:rPr>
                <w:b/>
                <w:bCs/>
              </w:rPr>
              <w:t>:</w:t>
            </w:r>
            <w:r w:rsidRPr="00AF4F10">
              <w:rPr>
                <w:b/>
                <w:bCs/>
              </w:rPr>
              <w:t xml:space="preserve"> </w:t>
            </w:r>
            <w:r w:rsidR="00693DFC" w:rsidRPr="00AF4F10">
              <w:rPr>
                <w:b/>
                <w:bCs/>
              </w:rPr>
              <w:t>MS OFFICE HOME &amp; BUSINESS 2024 PL</w:t>
            </w:r>
            <w:r w:rsidR="00693DFC" w:rsidRPr="002B2F04">
              <w:t xml:space="preserve"> </w:t>
            </w:r>
            <w:r w:rsidR="004265D6" w:rsidRPr="002B2F04">
              <w:t>lub równoważne, standardowe stanowiące przedmiot umowy, które może być wykorzystywane</w:t>
            </w:r>
          </w:p>
          <w:p w14:paraId="46F472F3" w14:textId="0AB7C7DD" w:rsidR="005521DE" w:rsidRPr="002B2F04" w:rsidRDefault="004265D6" w:rsidP="0012311B">
            <w:pPr>
              <w:jc w:val="both"/>
            </w:pPr>
            <w:r w:rsidRPr="002B2F04">
              <w:t>przez Zamawiającego na warunkach udzielonej mu licencji ustanowionej przez twórcę Oprogramowania</w:t>
            </w:r>
          </w:p>
        </w:tc>
        <w:tc>
          <w:tcPr>
            <w:tcW w:w="993" w:type="dxa"/>
          </w:tcPr>
          <w:p w14:paraId="2AEAA44D" w14:textId="797FAA57" w:rsidR="005521DE" w:rsidRPr="00AF4F10" w:rsidRDefault="00AF4F10" w:rsidP="005521DE">
            <w:pPr>
              <w:rPr>
                <w:b/>
                <w:bCs/>
              </w:rPr>
            </w:pPr>
            <w:r w:rsidRPr="00AF4F10">
              <w:rPr>
                <w:b/>
                <w:bCs/>
              </w:rPr>
              <w:t>2</w:t>
            </w:r>
            <w:r w:rsidR="005521DE" w:rsidRPr="00AF4F10">
              <w:rPr>
                <w:b/>
                <w:bCs/>
              </w:rPr>
              <w:t xml:space="preserve"> szt.</w:t>
            </w:r>
          </w:p>
        </w:tc>
      </w:tr>
      <w:tr w:rsidR="005521DE" w:rsidRPr="002B2F04" w14:paraId="7A997A70" w14:textId="77777777" w:rsidTr="00CA3E57">
        <w:tc>
          <w:tcPr>
            <w:tcW w:w="614" w:type="dxa"/>
          </w:tcPr>
          <w:p w14:paraId="6BCD5E4F" w14:textId="4C715B9E" w:rsidR="005521DE" w:rsidRPr="002B2F04" w:rsidRDefault="004B2F3D" w:rsidP="005521DE">
            <w:r>
              <w:t>4</w:t>
            </w:r>
            <w:r w:rsidR="005521DE" w:rsidRPr="002B2F04">
              <w:t>.</w:t>
            </w:r>
          </w:p>
        </w:tc>
        <w:tc>
          <w:tcPr>
            <w:tcW w:w="7319" w:type="dxa"/>
          </w:tcPr>
          <w:p w14:paraId="40A7FCB7" w14:textId="04EFC120" w:rsidR="005521DE" w:rsidRPr="00A84332" w:rsidRDefault="005521DE" w:rsidP="0012311B">
            <w:pPr>
              <w:jc w:val="both"/>
              <w:rPr>
                <w:b/>
                <w:bCs/>
              </w:rPr>
            </w:pPr>
            <w:r w:rsidRPr="00A84332">
              <w:rPr>
                <w:b/>
                <w:bCs/>
              </w:rPr>
              <w:t>Torba na laptop 14”-16”</w:t>
            </w:r>
          </w:p>
        </w:tc>
        <w:tc>
          <w:tcPr>
            <w:tcW w:w="993" w:type="dxa"/>
          </w:tcPr>
          <w:p w14:paraId="0796CC07" w14:textId="6380FE30" w:rsidR="005521DE" w:rsidRPr="002B2F04" w:rsidRDefault="005521DE" w:rsidP="005521DE">
            <w:r w:rsidRPr="002B2F04">
              <w:t>3 szt.</w:t>
            </w:r>
          </w:p>
        </w:tc>
      </w:tr>
      <w:tr w:rsidR="00CD1531" w:rsidRPr="002B2F04" w14:paraId="0894C630" w14:textId="77777777" w:rsidTr="00CA3E57">
        <w:tc>
          <w:tcPr>
            <w:tcW w:w="614" w:type="dxa"/>
          </w:tcPr>
          <w:p w14:paraId="25FA69B1" w14:textId="7F51FFC8" w:rsidR="00CD1531" w:rsidRPr="002B2F04" w:rsidRDefault="004B2F3D" w:rsidP="005521DE">
            <w:r>
              <w:t>5</w:t>
            </w:r>
            <w:r w:rsidR="00CD1531" w:rsidRPr="002B2F04">
              <w:t xml:space="preserve">. </w:t>
            </w:r>
          </w:p>
        </w:tc>
        <w:tc>
          <w:tcPr>
            <w:tcW w:w="8312" w:type="dxa"/>
            <w:gridSpan w:val="2"/>
          </w:tcPr>
          <w:p w14:paraId="5369454F" w14:textId="2F9F052B" w:rsidR="00CB755C" w:rsidRPr="00CB755C" w:rsidRDefault="00CD1531" w:rsidP="0012311B">
            <w:pPr>
              <w:jc w:val="both"/>
              <w:rPr>
                <w:b/>
                <w:bCs/>
              </w:rPr>
            </w:pPr>
            <w:r w:rsidRPr="002B2F04">
              <w:rPr>
                <w:b/>
                <w:bCs/>
              </w:rPr>
              <w:t>Zestaw do wideokonferencji</w:t>
            </w:r>
            <w:r w:rsidR="0050433F">
              <w:rPr>
                <w:b/>
                <w:bCs/>
              </w:rPr>
              <w:t xml:space="preserve">                                                     </w:t>
            </w:r>
            <w:r w:rsidR="0050433F" w:rsidRPr="002B2F04">
              <w:t>1szt.</w:t>
            </w:r>
          </w:p>
        </w:tc>
      </w:tr>
      <w:tr w:rsidR="00CD1531" w:rsidRPr="002B2F04" w14:paraId="30500385" w14:textId="77777777" w:rsidTr="00CA3E57">
        <w:trPr>
          <w:trHeight w:val="8466"/>
        </w:trPr>
        <w:tc>
          <w:tcPr>
            <w:tcW w:w="614" w:type="dxa"/>
            <w:vMerge w:val="restart"/>
            <w:tcBorders>
              <w:bottom w:val="single" w:sz="4" w:space="0" w:color="auto"/>
            </w:tcBorders>
          </w:tcPr>
          <w:p w14:paraId="616916B6" w14:textId="2650AC6D" w:rsidR="00CD1531" w:rsidRPr="002B2F04" w:rsidRDefault="00CD1531" w:rsidP="005521DE"/>
        </w:tc>
        <w:tc>
          <w:tcPr>
            <w:tcW w:w="7319" w:type="dxa"/>
            <w:tcBorders>
              <w:bottom w:val="single" w:sz="4" w:space="0" w:color="auto"/>
            </w:tcBorders>
          </w:tcPr>
          <w:p w14:paraId="0B0C34E9" w14:textId="77777777" w:rsidR="00CD1531" w:rsidRDefault="00CD1531" w:rsidP="0012311B">
            <w:pPr>
              <w:jc w:val="both"/>
              <w:rPr>
                <w:b/>
                <w:bCs/>
              </w:rPr>
            </w:pPr>
            <w:r w:rsidRPr="002B2F04">
              <w:rPr>
                <w:b/>
                <w:bCs/>
              </w:rPr>
              <w:t>Kamera szerokokątna z automatycznym kadrowaniem</w:t>
            </w:r>
          </w:p>
          <w:p w14:paraId="360B0BAA" w14:textId="77777777" w:rsidR="00554CEF" w:rsidRPr="002B2F04" w:rsidRDefault="00554CEF" w:rsidP="0012311B">
            <w:pPr>
              <w:jc w:val="both"/>
              <w:rPr>
                <w:b/>
                <w:bCs/>
              </w:rPr>
            </w:pPr>
          </w:p>
          <w:p w14:paraId="6E568CD5" w14:textId="77777777" w:rsidR="00CD1531" w:rsidRPr="002B2F04" w:rsidRDefault="00CD1531" w:rsidP="0012311B">
            <w:pPr>
              <w:jc w:val="both"/>
            </w:pPr>
            <w:r w:rsidRPr="001F77DC">
              <w:t>obsługuje 4K UHD</w:t>
            </w:r>
          </w:p>
          <w:p w14:paraId="0965BE72" w14:textId="77777777" w:rsidR="00CD1531" w:rsidRPr="002B2F04" w:rsidRDefault="00CD1531" w:rsidP="0012311B">
            <w:pPr>
              <w:jc w:val="both"/>
            </w:pPr>
            <w:r w:rsidRPr="002B2F04">
              <w:t>posiada</w:t>
            </w:r>
            <w:r w:rsidRPr="001F77DC">
              <w:t xml:space="preserve"> czujnik CMOS 1 / 2,5 cala, </w:t>
            </w:r>
            <w:r w:rsidRPr="002B2F04">
              <w:t xml:space="preserve">nie mnie niż </w:t>
            </w:r>
            <w:r w:rsidRPr="001F77DC">
              <w:t xml:space="preserve">8 milionów pikseli; </w:t>
            </w:r>
          </w:p>
          <w:p w14:paraId="1F47C0A8" w14:textId="77777777" w:rsidR="00CD1531" w:rsidRPr="002B2F04" w:rsidRDefault="00CD1531" w:rsidP="0012311B">
            <w:pPr>
              <w:jc w:val="both"/>
            </w:pPr>
            <w:r w:rsidRPr="001F77DC">
              <w:t xml:space="preserve">zapewnia </w:t>
            </w:r>
            <w:r w:rsidRPr="002B2F04">
              <w:t xml:space="preserve">nie mnie niż </w:t>
            </w:r>
            <w:r w:rsidRPr="001F77DC">
              <w:t xml:space="preserve">rozdzielczość wideo MJPG 4K @ 30fps; </w:t>
            </w:r>
          </w:p>
          <w:p w14:paraId="1EB6AB13" w14:textId="77777777" w:rsidR="00CD1531" w:rsidRPr="002B2F04" w:rsidRDefault="00CD1531" w:rsidP="0012311B">
            <w:pPr>
              <w:jc w:val="both"/>
            </w:pPr>
            <w:r w:rsidRPr="001F77DC">
              <w:t xml:space="preserve">zapewnia wyraźne wideo UHD oraz żywe wyrażenia i ruchy. </w:t>
            </w:r>
          </w:p>
          <w:p w14:paraId="60CDBAA9" w14:textId="77777777" w:rsidR="00CD1531" w:rsidRPr="001F77DC" w:rsidRDefault="00CD1531" w:rsidP="0012311B">
            <w:pPr>
              <w:spacing w:after="160" w:line="259" w:lineRule="auto"/>
              <w:jc w:val="both"/>
            </w:pPr>
            <w:r w:rsidRPr="001F77DC">
              <w:t>kompatybiln</w:t>
            </w:r>
            <w:r w:rsidRPr="002B2F04">
              <w:t>a</w:t>
            </w:r>
            <w:r w:rsidRPr="001F77DC">
              <w:t xml:space="preserve"> z rozdzielczością </w:t>
            </w:r>
            <w:r w:rsidRPr="002B2F04">
              <w:t xml:space="preserve">nie mniej niż </w:t>
            </w:r>
            <w:r w:rsidRPr="001F77DC">
              <w:t>1080p i 720p.</w:t>
            </w:r>
          </w:p>
          <w:p w14:paraId="4F7EDF87" w14:textId="77777777" w:rsidR="00CD1531" w:rsidRPr="001F77DC" w:rsidRDefault="00CD1531" w:rsidP="0012311B">
            <w:pPr>
              <w:spacing w:after="160" w:line="259" w:lineRule="auto"/>
              <w:jc w:val="both"/>
            </w:pPr>
            <w:r w:rsidRPr="002B2F04">
              <w:t xml:space="preserve">posiada </w:t>
            </w:r>
            <w:r w:rsidRPr="001F77DC">
              <w:t xml:space="preserve">EPTZ: EPTZ i </w:t>
            </w:r>
            <w:r w:rsidRPr="002B2F04">
              <w:t xml:space="preserve">nie mniej niż </w:t>
            </w:r>
            <w:r w:rsidRPr="001F77DC">
              <w:t>4-krotny zoom cyfrowy</w:t>
            </w:r>
          </w:p>
          <w:p w14:paraId="51521ABB" w14:textId="77777777" w:rsidR="00CD1531" w:rsidRPr="002B2F04" w:rsidRDefault="00CD1531" w:rsidP="0012311B">
            <w:pPr>
              <w:jc w:val="both"/>
            </w:pPr>
            <w:r w:rsidRPr="001F77DC">
              <w:t>Wbudowany odbiornik: Zawiera</w:t>
            </w:r>
            <w:r w:rsidRPr="002B2F04">
              <w:t xml:space="preserve">nie mnie niż </w:t>
            </w:r>
            <w:r w:rsidRPr="001F77DC">
              <w:t xml:space="preserve"> 2 wbudowane odbiorniki,</w:t>
            </w:r>
          </w:p>
          <w:p w14:paraId="55D845DC" w14:textId="77777777" w:rsidR="00CD1531" w:rsidRPr="001F77DC" w:rsidRDefault="00CD1531" w:rsidP="0012311B">
            <w:pPr>
              <w:spacing w:after="160" w:line="259" w:lineRule="auto"/>
              <w:jc w:val="both"/>
            </w:pPr>
            <w:r w:rsidRPr="001F77DC">
              <w:t>Efektywna odległość odbioru</w:t>
            </w:r>
            <w:r w:rsidRPr="002B2F04">
              <w:t xml:space="preserve"> nie mniej niż</w:t>
            </w:r>
            <w:r w:rsidRPr="001F77DC">
              <w:t xml:space="preserve"> wynosi do 5 metrów.</w:t>
            </w:r>
          </w:p>
          <w:p w14:paraId="64FCDF2A" w14:textId="77777777" w:rsidR="00CD1531" w:rsidRPr="002B2F04" w:rsidRDefault="00CD1531" w:rsidP="0012311B">
            <w:pPr>
              <w:jc w:val="both"/>
            </w:pPr>
            <w:r w:rsidRPr="001F77DC">
              <w:t xml:space="preserve">Wyjście </w:t>
            </w:r>
            <w:r w:rsidRPr="002B2F04">
              <w:t xml:space="preserve">nie mniej niż </w:t>
            </w:r>
            <w:r w:rsidRPr="001F77DC">
              <w:t xml:space="preserve">z dwoma strumieniami: </w:t>
            </w:r>
          </w:p>
          <w:p w14:paraId="540A2AB8" w14:textId="77777777" w:rsidR="00CD1531" w:rsidRPr="001F77DC" w:rsidRDefault="00CD1531" w:rsidP="0012311B">
            <w:pPr>
              <w:spacing w:after="160" w:line="259" w:lineRule="auto"/>
              <w:jc w:val="both"/>
            </w:pPr>
            <w:r w:rsidRPr="001F77DC">
              <w:t>Port USB 3.0 obsługuje jednocześnie strumień główny i strumień podrzędny.</w:t>
            </w:r>
          </w:p>
          <w:p w14:paraId="2515B43B" w14:textId="77777777" w:rsidR="00CD1531" w:rsidRPr="002B2F04" w:rsidRDefault="00CD1531" w:rsidP="0012311B">
            <w:pPr>
              <w:tabs>
                <w:tab w:val="num" w:pos="720"/>
              </w:tabs>
              <w:jc w:val="both"/>
            </w:pPr>
            <w:r w:rsidRPr="002B2F04">
              <w:t xml:space="preserve">Posiada </w:t>
            </w:r>
            <w:r w:rsidRPr="001F77DC">
              <w:t>Auto‐framing</w:t>
            </w:r>
          </w:p>
          <w:p w14:paraId="4CAFF7AD" w14:textId="77777777" w:rsidR="00CD1531" w:rsidRPr="001F77DC" w:rsidRDefault="00CD1531" w:rsidP="0012311B">
            <w:pPr>
              <w:tabs>
                <w:tab w:val="num" w:pos="720"/>
              </w:tabs>
              <w:spacing w:after="160" w:line="259" w:lineRule="auto"/>
              <w:jc w:val="both"/>
            </w:pPr>
            <w:r w:rsidRPr="001F77DC">
              <w:t xml:space="preserve">Szeroki kąt widzenia bez zniekształceń: </w:t>
            </w:r>
            <w:r w:rsidRPr="002B2F04">
              <w:t>nie mniej niż</w:t>
            </w:r>
            <w:r w:rsidRPr="001F77DC">
              <w:t xml:space="preserve"> kąt widzenia 120 °</w:t>
            </w:r>
          </w:p>
          <w:p w14:paraId="15BD8330" w14:textId="77777777" w:rsidR="00CD1531" w:rsidRPr="002B2F04" w:rsidRDefault="00CD1531" w:rsidP="0012311B">
            <w:pPr>
              <w:tabs>
                <w:tab w:val="num" w:pos="720"/>
              </w:tabs>
              <w:jc w:val="both"/>
            </w:pPr>
            <w:r w:rsidRPr="001F77DC">
              <w:t>Niski poziom szumów i wysoki współczynnik SNR</w:t>
            </w:r>
          </w:p>
          <w:p w14:paraId="225E8C06" w14:textId="77777777" w:rsidR="00CD1531" w:rsidRPr="001F77DC" w:rsidRDefault="00CD1531" w:rsidP="0012311B">
            <w:pPr>
              <w:tabs>
                <w:tab w:val="num" w:pos="720"/>
              </w:tabs>
              <w:spacing w:after="160" w:line="259" w:lineRule="auto"/>
              <w:jc w:val="both"/>
            </w:pPr>
            <w:r w:rsidRPr="002B2F04">
              <w:t>Możliwość</w:t>
            </w:r>
            <w:r w:rsidRPr="001F77DC">
              <w:t xml:space="preserve"> zainstalowania na dowolnym urządzeniu, takim jak ekran LCD, komputer, stół i statyw.</w:t>
            </w:r>
          </w:p>
          <w:p w14:paraId="17992082" w14:textId="202E95E0" w:rsidR="00CD1531" w:rsidRPr="002B2F04" w:rsidRDefault="00CD1531" w:rsidP="0012311B">
            <w:pPr>
              <w:jc w:val="both"/>
              <w:rPr>
                <w:b/>
                <w:bCs/>
              </w:rPr>
            </w:pPr>
            <w:r w:rsidRPr="002B2F04">
              <w:t xml:space="preserve">Podłączenie bez </w:t>
            </w:r>
            <w:r w:rsidRPr="001F77DC">
              <w:t xml:space="preserve"> pobierania sterownika; USB Plug and play.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14:paraId="6880CD47" w14:textId="00579910" w:rsidR="00CD1531" w:rsidRPr="002B2F04" w:rsidRDefault="00CD1531" w:rsidP="005521DE"/>
        </w:tc>
      </w:tr>
      <w:tr w:rsidR="00CD1531" w:rsidRPr="002B2F04" w14:paraId="46BB56C5" w14:textId="77777777" w:rsidTr="00CA3E57">
        <w:tc>
          <w:tcPr>
            <w:tcW w:w="614" w:type="dxa"/>
            <w:vMerge/>
          </w:tcPr>
          <w:p w14:paraId="08059FAF" w14:textId="77777777" w:rsidR="00CD1531" w:rsidRPr="002B2F04" w:rsidRDefault="00CD1531" w:rsidP="005521DE"/>
        </w:tc>
        <w:tc>
          <w:tcPr>
            <w:tcW w:w="7319" w:type="dxa"/>
          </w:tcPr>
          <w:p w14:paraId="3981C858" w14:textId="7CA78DE8" w:rsidR="00CD1531" w:rsidRDefault="00CB755C" w:rsidP="0012311B">
            <w:pPr>
              <w:jc w:val="both"/>
              <w:rPr>
                <w:b/>
                <w:bCs/>
              </w:rPr>
            </w:pPr>
            <w:r w:rsidRPr="00CB755C">
              <w:rPr>
                <w:b/>
                <w:bCs/>
              </w:rPr>
              <w:t>zestaw głośnomówiący do średnich i dużych sa</w:t>
            </w:r>
            <w:r w:rsidR="00177635">
              <w:rPr>
                <w:b/>
                <w:bCs/>
              </w:rPr>
              <w:t>l</w:t>
            </w:r>
          </w:p>
          <w:p w14:paraId="6DD2F289" w14:textId="77777777" w:rsidR="00CB755C" w:rsidRDefault="00CB755C" w:rsidP="0012311B">
            <w:pPr>
              <w:jc w:val="both"/>
            </w:pPr>
          </w:p>
          <w:p w14:paraId="50AF50EE" w14:textId="5DF17B0B" w:rsidR="00CB755C" w:rsidRPr="00CB755C" w:rsidRDefault="00CB755C" w:rsidP="0012311B">
            <w:pPr>
              <w:spacing w:after="160" w:line="259" w:lineRule="auto"/>
              <w:jc w:val="both"/>
            </w:pPr>
            <w:r>
              <w:t>Minimalnie s</w:t>
            </w:r>
            <w:r w:rsidRPr="00CB755C">
              <w:t xml:space="preserve">potkania do 16 osób, </w:t>
            </w:r>
            <w:r>
              <w:t>z</w:t>
            </w:r>
            <w:r w:rsidRPr="00CB755C">
              <w:t xml:space="preserve"> rozbudow</w:t>
            </w:r>
            <w:r>
              <w:t>ą</w:t>
            </w:r>
            <w:r w:rsidRPr="00CB755C">
              <w:t xml:space="preserve"> </w:t>
            </w:r>
            <w:r>
              <w:t>d</w:t>
            </w:r>
            <w:r w:rsidRPr="00CB755C">
              <w:t xml:space="preserve">o </w:t>
            </w:r>
            <w:r>
              <w:t xml:space="preserve">o </w:t>
            </w:r>
            <w:r w:rsidRPr="00CB755C">
              <w:t>dodatkowy mikrofon do 24 osób</w:t>
            </w:r>
            <w:r>
              <w:t xml:space="preserve"> oraz przy </w:t>
            </w:r>
            <w:r w:rsidRPr="00CB755C">
              <w:t xml:space="preserve">rozbudowaniu </w:t>
            </w:r>
            <w:r>
              <w:t xml:space="preserve">o </w:t>
            </w:r>
            <w:r w:rsidRPr="00CB755C">
              <w:t>dwa mikrofony do 32 osób</w:t>
            </w:r>
          </w:p>
          <w:p w14:paraId="253A3457" w14:textId="77777777" w:rsidR="00CB755C" w:rsidRPr="00CB755C" w:rsidRDefault="00CB755C" w:rsidP="0012311B">
            <w:pPr>
              <w:spacing w:after="160" w:line="259" w:lineRule="auto"/>
              <w:jc w:val="both"/>
            </w:pPr>
            <w:r w:rsidRPr="00CB755C">
              <w:t>Mikrofony MEMS – sześć cyfrowych mikrofonów z funkcją kształtowania wiązki</w:t>
            </w:r>
          </w:p>
          <w:p w14:paraId="44F6A7FA" w14:textId="3FA417C7" w:rsidR="00CB755C" w:rsidRPr="00CB755C" w:rsidRDefault="00CB755C" w:rsidP="0012311B">
            <w:pPr>
              <w:spacing w:after="160" w:line="259" w:lineRule="auto"/>
              <w:jc w:val="both"/>
            </w:pPr>
            <w:r w:rsidRPr="00CB755C">
              <w:t xml:space="preserve">głośnik </w:t>
            </w:r>
            <w:r w:rsidR="00177635">
              <w:t xml:space="preserve">minimum </w:t>
            </w:r>
            <w:r w:rsidRPr="00CB755C">
              <w:t>o ultra niskim poziomie zniekształceń, niwelacja echa oraz pełny dupleks</w:t>
            </w:r>
          </w:p>
          <w:p w14:paraId="4596E867" w14:textId="1D8B6965" w:rsidR="00CB755C" w:rsidRPr="00CB755C" w:rsidRDefault="00CB755C" w:rsidP="0012311B">
            <w:pPr>
              <w:spacing w:after="160" w:line="259" w:lineRule="auto"/>
              <w:jc w:val="both"/>
            </w:pPr>
            <w:r>
              <w:t>Możliwość rozbudowy o min dw</w:t>
            </w:r>
            <w:r w:rsidR="001C2C90">
              <w:t>a</w:t>
            </w:r>
            <w:r w:rsidRPr="00CB755C">
              <w:t xml:space="preserve"> mikrofony</w:t>
            </w:r>
          </w:p>
          <w:p w14:paraId="495E954E" w14:textId="6699EBC6" w:rsidR="00CB755C" w:rsidRPr="00CB755C" w:rsidRDefault="00196B5A" w:rsidP="0012311B">
            <w:pPr>
              <w:spacing w:after="160" w:line="259" w:lineRule="auto"/>
              <w:jc w:val="both"/>
            </w:pPr>
            <w:r>
              <w:t>Możliwość z</w:t>
            </w:r>
            <w:r w:rsidR="00CB755C" w:rsidRPr="00CB755C">
              <w:t>arządza</w:t>
            </w:r>
            <w:r w:rsidR="00177635">
              <w:t>nie</w:t>
            </w:r>
            <w:r w:rsidR="00CB755C" w:rsidRPr="00CB755C">
              <w:t>, aktualiz</w:t>
            </w:r>
            <w:r w:rsidR="00177635">
              <w:t>acja</w:t>
            </w:r>
            <w:r w:rsidR="00CB755C" w:rsidRPr="00CB755C">
              <w:t xml:space="preserve"> i konfigur</w:t>
            </w:r>
            <w:r w:rsidR="00177635">
              <w:t>acja</w:t>
            </w:r>
            <w:r w:rsidR="00CB755C" w:rsidRPr="00CB755C">
              <w:t xml:space="preserve"> z jednego miejsca</w:t>
            </w:r>
          </w:p>
          <w:p w14:paraId="68974272" w14:textId="32D983BE" w:rsidR="001A5203" w:rsidRDefault="001A5203" w:rsidP="0012311B">
            <w:pPr>
              <w:pStyle w:val="Pa6"/>
              <w:jc w:val="both"/>
              <w:rPr>
                <w:rStyle w:val="A4"/>
                <w:rFonts w:asciiTheme="majorHAnsi" w:hAnsiTheme="majorHAnsi" w:cstheme="majorHAnsi"/>
                <w:sz w:val="22"/>
                <w:szCs w:val="22"/>
              </w:rPr>
            </w:pPr>
            <w:r w:rsidRPr="001A5203">
              <w:rPr>
                <w:rStyle w:val="A4"/>
                <w:rFonts w:asciiTheme="majorHAnsi" w:hAnsiTheme="majorHAnsi" w:cstheme="majorHAnsi"/>
                <w:sz w:val="22"/>
                <w:szCs w:val="22"/>
              </w:rPr>
              <w:t>Możliwość</w:t>
            </w:r>
            <w:r>
              <w:rPr>
                <w:rStyle w:val="A4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A5203">
              <w:rPr>
                <w:rStyle w:val="A4"/>
                <w:rFonts w:asciiTheme="majorHAnsi" w:hAnsiTheme="majorHAnsi" w:cstheme="majorHAnsi"/>
                <w:sz w:val="22"/>
                <w:szCs w:val="22"/>
              </w:rPr>
              <w:t>Podłączenie przez PC, smartphone and tablet via Bluetooth</w:t>
            </w:r>
            <w:r w:rsidRPr="001A5203">
              <w:rPr>
                <w:rStyle w:val="A6"/>
                <w:rFonts w:asciiTheme="majorHAnsi" w:hAnsiTheme="majorHAnsi" w:cstheme="majorHAnsi"/>
                <w:sz w:val="22"/>
                <w:szCs w:val="22"/>
              </w:rPr>
              <w:t>®</w:t>
            </w:r>
            <w:r w:rsidRPr="001A5203">
              <w:rPr>
                <w:rStyle w:val="A4"/>
                <w:rFonts w:asciiTheme="majorHAnsi" w:hAnsiTheme="majorHAnsi" w:cstheme="majorHAnsi"/>
                <w:sz w:val="22"/>
                <w:szCs w:val="22"/>
              </w:rPr>
              <w:t xml:space="preserve">/USB-C* </w:t>
            </w:r>
          </w:p>
          <w:p w14:paraId="1A897E7B" w14:textId="77777777" w:rsidR="00A611F0" w:rsidRDefault="00A611F0" w:rsidP="0012311B">
            <w:pPr>
              <w:jc w:val="both"/>
            </w:pPr>
          </w:p>
          <w:p w14:paraId="2EFBE9B6" w14:textId="00077426" w:rsidR="00561770" w:rsidRPr="00561770" w:rsidRDefault="00561770" w:rsidP="0012311B">
            <w:pPr>
              <w:jc w:val="both"/>
            </w:pPr>
            <w:r w:rsidRPr="00561770">
              <w:t>Głośnik Bluetooth® z kablem USB-C, w tym adapter USB-C do USB-A. Zoptymalizowany pod kątem UC</w:t>
            </w:r>
          </w:p>
          <w:p w14:paraId="6C672BE7" w14:textId="77777777" w:rsidR="00561770" w:rsidRPr="00A611F0" w:rsidRDefault="00561770" w:rsidP="0012311B">
            <w:pPr>
              <w:jc w:val="both"/>
            </w:pPr>
          </w:p>
          <w:p w14:paraId="61E39C23" w14:textId="47D71C09" w:rsidR="00561770" w:rsidRDefault="00561770" w:rsidP="0012311B">
            <w:pPr>
              <w:pStyle w:val="Pa6"/>
              <w:jc w:val="both"/>
            </w:pPr>
            <w:r>
              <w:t>Współpraca z</w:t>
            </w:r>
            <w:r w:rsidRPr="00561770">
              <w:t xml:space="preserve"> Microsoft Teams</w:t>
            </w:r>
          </w:p>
          <w:p w14:paraId="672A73BF" w14:textId="77777777" w:rsidR="00561770" w:rsidRDefault="00561770" w:rsidP="0012311B">
            <w:pPr>
              <w:jc w:val="both"/>
            </w:pPr>
          </w:p>
          <w:p w14:paraId="45FCC164" w14:textId="77777777" w:rsidR="00645052" w:rsidRDefault="00645052" w:rsidP="0012311B">
            <w:pPr>
              <w:jc w:val="both"/>
            </w:pPr>
            <w:r w:rsidRPr="00645052">
              <w:t>Obsługiwane systemy operacyjne Windows i Mac</w:t>
            </w:r>
          </w:p>
          <w:p w14:paraId="49421C5C" w14:textId="77777777" w:rsidR="00645052" w:rsidRDefault="00645052" w:rsidP="0012311B">
            <w:pPr>
              <w:jc w:val="both"/>
            </w:pPr>
          </w:p>
          <w:p w14:paraId="1A63D987" w14:textId="7FDA7FFB" w:rsidR="00645052" w:rsidRPr="00645052" w:rsidRDefault="00645052" w:rsidP="0012311B">
            <w:pPr>
              <w:jc w:val="both"/>
            </w:pPr>
            <w:r w:rsidRPr="00645052">
              <w:t>Technologia</w:t>
            </w:r>
            <w:r w:rsidR="00177635">
              <w:t xml:space="preserve"> minimu</w:t>
            </w:r>
            <w:r w:rsidR="00196B5A">
              <w:t>m</w:t>
            </w:r>
            <w:r w:rsidR="00177635">
              <w:t xml:space="preserve"> lub kompatybilna z </w:t>
            </w:r>
            <w:r w:rsidRPr="00645052">
              <w:t xml:space="preserve"> EPOS VoiceTM Dla czystego i naturalnego słuchania. Cyfrowe</w:t>
            </w:r>
            <w:r w:rsidR="00177635">
              <w:t xml:space="preserve"> </w:t>
            </w:r>
            <w:r w:rsidRPr="00645052">
              <w:t>mikrofony wielokierunkowe MEMS (6 mikrofonów) z kształtowaniem wiązki</w:t>
            </w:r>
          </w:p>
          <w:p w14:paraId="2075C469" w14:textId="77777777" w:rsidR="00645052" w:rsidRDefault="00645052" w:rsidP="0012311B">
            <w:pPr>
              <w:jc w:val="both"/>
            </w:pPr>
          </w:p>
          <w:p w14:paraId="0E35F38D" w14:textId="2E0607DC" w:rsidR="00645052" w:rsidRPr="00645052" w:rsidRDefault="00196B5A" w:rsidP="0012311B">
            <w:pPr>
              <w:jc w:val="both"/>
            </w:pPr>
            <w:r>
              <w:t>Mikrofony</w:t>
            </w:r>
            <w:r w:rsidR="00645052" w:rsidRPr="00645052">
              <w:t xml:space="preserve"> MEMS</w:t>
            </w:r>
          </w:p>
          <w:p w14:paraId="0BA516C3" w14:textId="77777777" w:rsidR="00645052" w:rsidRDefault="00645052" w:rsidP="0012311B">
            <w:pPr>
              <w:jc w:val="both"/>
            </w:pPr>
          </w:p>
          <w:p w14:paraId="6003C08D" w14:textId="2BE02A9A" w:rsidR="00645052" w:rsidRPr="00645052" w:rsidRDefault="00645052" w:rsidP="0012311B">
            <w:pPr>
              <w:jc w:val="both"/>
            </w:pPr>
            <w:r w:rsidRPr="00645052">
              <w:t>Pasmo przenoszenia mikrofonu</w:t>
            </w:r>
            <w:r w:rsidR="00177635">
              <w:t xml:space="preserve"> nie mniej niż</w:t>
            </w:r>
            <w:r w:rsidRPr="00645052">
              <w:t xml:space="preserve"> 150 - 7500 Hz</w:t>
            </w:r>
          </w:p>
          <w:p w14:paraId="521DACED" w14:textId="77777777" w:rsidR="00645052" w:rsidRDefault="00645052" w:rsidP="0012311B">
            <w:pPr>
              <w:jc w:val="both"/>
            </w:pPr>
          </w:p>
          <w:p w14:paraId="44D24E70" w14:textId="7EEFD5FA" w:rsidR="00645052" w:rsidRPr="00645052" w:rsidRDefault="00645052" w:rsidP="0012311B">
            <w:pPr>
              <w:jc w:val="both"/>
            </w:pPr>
            <w:r w:rsidRPr="00645052">
              <w:t xml:space="preserve">Zasięg mikrofonu </w:t>
            </w:r>
            <w:r w:rsidR="00177635">
              <w:t>nie mniej niż 100m</w:t>
            </w:r>
          </w:p>
          <w:p w14:paraId="6350C25F" w14:textId="77777777" w:rsidR="00645052" w:rsidRDefault="00645052" w:rsidP="0012311B">
            <w:pPr>
              <w:jc w:val="both"/>
            </w:pPr>
          </w:p>
          <w:p w14:paraId="6953C113" w14:textId="1E8DFC16" w:rsidR="00645052" w:rsidRPr="00645052" w:rsidRDefault="00645052" w:rsidP="0012311B">
            <w:pPr>
              <w:jc w:val="both"/>
            </w:pPr>
            <w:r w:rsidRPr="00645052">
              <w:t>Typ głośnika Głośnik z magnesem pierścieniowym neodymowym</w:t>
            </w:r>
          </w:p>
          <w:p w14:paraId="0BB008D9" w14:textId="77777777" w:rsidR="00645052" w:rsidRDefault="00645052" w:rsidP="0012311B">
            <w:pPr>
              <w:jc w:val="both"/>
            </w:pPr>
          </w:p>
          <w:p w14:paraId="733EFB04" w14:textId="49F8B83F" w:rsidR="00645052" w:rsidRPr="00645052" w:rsidRDefault="00645052" w:rsidP="0012311B">
            <w:pPr>
              <w:jc w:val="both"/>
            </w:pPr>
            <w:r w:rsidRPr="00645052">
              <w:t>Pasmo przenoszenia głośnika</w:t>
            </w:r>
            <w:r w:rsidR="00177635">
              <w:t xml:space="preserve"> nie mniej niż</w:t>
            </w:r>
            <w:r w:rsidRPr="00645052">
              <w:t xml:space="preserve"> 50 – 7500 Hz (komunikacja)</w:t>
            </w:r>
            <w:r>
              <w:t xml:space="preserve"> </w:t>
            </w:r>
            <w:r w:rsidRPr="00645052">
              <w:t>50 – 20 000 Hz (strumieniowe przesyłanie dźwięku)</w:t>
            </w:r>
          </w:p>
          <w:p w14:paraId="6C5EF3FB" w14:textId="77777777" w:rsidR="00645052" w:rsidRDefault="00645052" w:rsidP="0012311B">
            <w:pPr>
              <w:jc w:val="both"/>
            </w:pPr>
          </w:p>
          <w:p w14:paraId="65F0EDE9" w14:textId="08F1AA78" w:rsidR="00645052" w:rsidRDefault="00645052" w:rsidP="0012311B">
            <w:pPr>
              <w:jc w:val="both"/>
            </w:pPr>
            <w:r>
              <w:t>Dopuszczalny poziom hałasu 85dB</w:t>
            </w:r>
          </w:p>
          <w:p w14:paraId="237D69F3" w14:textId="77777777" w:rsidR="004B2A8C" w:rsidRDefault="004B2A8C" w:rsidP="0012311B">
            <w:pPr>
              <w:jc w:val="both"/>
            </w:pPr>
          </w:p>
          <w:p w14:paraId="63EC911C" w14:textId="654886D2" w:rsidR="004B2A8C" w:rsidRPr="004B2A8C" w:rsidRDefault="004B2A8C" w:rsidP="0012311B">
            <w:pPr>
              <w:jc w:val="both"/>
            </w:pPr>
            <w:r w:rsidRPr="004B2A8C">
              <w:t>Obsługuje blokadę Kensington wewnątrz lub na zewnątrz produktu</w:t>
            </w:r>
          </w:p>
          <w:p w14:paraId="14E12BDA" w14:textId="77777777" w:rsidR="00196B5A" w:rsidRDefault="00196B5A" w:rsidP="0012311B">
            <w:pPr>
              <w:jc w:val="both"/>
            </w:pPr>
          </w:p>
          <w:p w14:paraId="4BEDA9AA" w14:textId="7138B1F3" w:rsidR="00712244" w:rsidRPr="00712244" w:rsidRDefault="00712244" w:rsidP="0012311B">
            <w:pPr>
              <w:jc w:val="both"/>
            </w:pPr>
            <w:r w:rsidRPr="00712244">
              <w:rPr>
                <w:b/>
                <w:bCs/>
              </w:rPr>
              <w:t>Bluetooth</w:t>
            </w:r>
            <w:r w:rsidRPr="00712244">
              <w:t xml:space="preserve"> </w:t>
            </w:r>
            <w:r w:rsidR="00196B5A">
              <w:t>w</w:t>
            </w:r>
            <w:r w:rsidRPr="00712244">
              <w:t xml:space="preserve">ersja </w:t>
            </w:r>
            <w:r>
              <w:t xml:space="preserve">nie mniej niż </w:t>
            </w:r>
            <w:r w:rsidRPr="00712244">
              <w:t>5.0, obsługiwane profile:</w:t>
            </w:r>
          </w:p>
          <w:p w14:paraId="5247DCAF" w14:textId="741F5BAB" w:rsidR="00712244" w:rsidRDefault="00712244" w:rsidP="0012311B">
            <w:pPr>
              <w:jc w:val="both"/>
            </w:pPr>
            <w:r w:rsidRPr="00712244">
              <w:t>A2DP 1.3.1 + AVCTP 1.4 + AVDTP 1.3 + AVRCP 1.6 + DID 1.3</w:t>
            </w:r>
            <w:r w:rsidR="000A1BC5">
              <w:t xml:space="preserve"> </w:t>
            </w:r>
            <w:r w:rsidRPr="00712244">
              <w:t>+ GAVDP 1.3 + HFP 1.7 + HSP 1.2 + RFCOMM 1.2</w:t>
            </w:r>
          </w:p>
          <w:p w14:paraId="6CF0C66A" w14:textId="77777777" w:rsidR="000A1BC5" w:rsidRDefault="000A1BC5" w:rsidP="0012311B">
            <w:pPr>
              <w:jc w:val="both"/>
            </w:pPr>
          </w:p>
          <w:p w14:paraId="18086939" w14:textId="2B2DEFBB" w:rsidR="00FE2A05" w:rsidRDefault="00FE2A05" w:rsidP="0012311B">
            <w:pPr>
              <w:jc w:val="both"/>
            </w:pPr>
            <w:r w:rsidRPr="00FE2A05">
              <w:t xml:space="preserve">Zasięg bezprzewodowy </w:t>
            </w:r>
            <w:r>
              <w:t>min d</w:t>
            </w:r>
            <w:r w:rsidRPr="00FE2A05">
              <w:t>o 30 m</w:t>
            </w:r>
          </w:p>
          <w:p w14:paraId="28654CD9" w14:textId="77777777" w:rsidR="00FE2A05" w:rsidRDefault="00FE2A05" w:rsidP="0012311B">
            <w:pPr>
              <w:jc w:val="both"/>
            </w:pPr>
          </w:p>
          <w:p w14:paraId="2905757B" w14:textId="77777777" w:rsidR="002518CE" w:rsidRDefault="002518CE" w:rsidP="0012311B">
            <w:pPr>
              <w:jc w:val="both"/>
            </w:pPr>
            <w:r>
              <w:t>Opakowanie powinno obejmować:</w:t>
            </w:r>
          </w:p>
          <w:p w14:paraId="1649C461" w14:textId="5178B9C9" w:rsidR="00B24E6B" w:rsidRPr="00B24E6B" w:rsidRDefault="00B24E6B" w:rsidP="0012311B">
            <w:pPr>
              <w:jc w:val="both"/>
            </w:pPr>
            <w:r w:rsidRPr="00B24E6B">
              <w:t>Głośnik Bluetooth® z kablem USB-C, BTD 800 USB</w:t>
            </w:r>
          </w:p>
          <w:p w14:paraId="338ACC03" w14:textId="16EE4B0A" w:rsidR="00B24E6B" w:rsidRPr="00B24E6B" w:rsidRDefault="00B24E6B" w:rsidP="0012311B">
            <w:pPr>
              <w:jc w:val="both"/>
            </w:pPr>
            <w:r w:rsidRPr="00B24E6B">
              <w:t>klucz sprzętowy, zasilacz (uniwersalny), adapter USB-C do USB-A,</w:t>
            </w:r>
            <w:r w:rsidR="002518CE">
              <w:t>instrukcja</w:t>
            </w:r>
          </w:p>
          <w:p w14:paraId="4D59F26E" w14:textId="77777777" w:rsidR="00B24E6B" w:rsidRDefault="00B24E6B" w:rsidP="0012311B">
            <w:pPr>
              <w:jc w:val="both"/>
            </w:pPr>
          </w:p>
          <w:p w14:paraId="61CA10E1" w14:textId="68F4B3E6" w:rsidR="00DD2A08" w:rsidRDefault="00DD2A08" w:rsidP="0012311B">
            <w:pPr>
              <w:jc w:val="both"/>
            </w:pPr>
            <w:r>
              <w:t>Oprogramowanie</w:t>
            </w:r>
            <w:r w:rsidR="00C62204">
              <w:t xml:space="preserve"> spełniające wymagania nie mnie niż</w:t>
            </w:r>
          </w:p>
          <w:p w14:paraId="561410B1" w14:textId="77777777" w:rsidR="00561770" w:rsidRDefault="00DD2A08" w:rsidP="0012311B">
            <w:pPr>
              <w:jc w:val="both"/>
            </w:pPr>
            <w:r w:rsidRPr="00DD2A08">
              <w:t xml:space="preserve">EPOS Connect (Freeware) </w:t>
            </w:r>
          </w:p>
          <w:p w14:paraId="5ACBB0F3" w14:textId="0EA67C5D" w:rsidR="00C62204" w:rsidRPr="002B2F04" w:rsidRDefault="00C62204" w:rsidP="0012311B">
            <w:pPr>
              <w:jc w:val="both"/>
            </w:pPr>
          </w:p>
        </w:tc>
        <w:tc>
          <w:tcPr>
            <w:tcW w:w="993" w:type="dxa"/>
            <w:vMerge/>
          </w:tcPr>
          <w:p w14:paraId="535032D7" w14:textId="77777777" w:rsidR="00CD1531" w:rsidRPr="002B2F04" w:rsidRDefault="00CD1531" w:rsidP="005521DE"/>
        </w:tc>
      </w:tr>
      <w:tr w:rsidR="003D58D6" w:rsidRPr="002B2F04" w14:paraId="601576B7" w14:textId="77777777" w:rsidTr="00CA3E57">
        <w:tc>
          <w:tcPr>
            <w:tcW w:w="614" w:type="dxa"/>
            <w:vMerge w:val="restart"/>
          </w:tcPr>
          <w:p w14:paraId="594F227A" w14:textId="27F52481" w:rsidR="003D58D6" w:rsidRPr="002B2F04" w:rsidRDefault="00EE270B" w:rsidP="005521DE">
            <w:r>
              <w:t xml:space="preserve">6. </w:t>
            </w:r>
          </w:p>
        </w:tc>
        <w:tc>
          <w:tcPr>
            <w:tcW w:w="7319" w:type="dxa"/>
          </w:tcPr>
          <w:p w14:paraId="4BEA9303" w14:textId="4F036998" w:rsidR="003D58D6" w:rsidRPr="00303F6E" w:rsidRDefault="003D58D6" w:rsidP="0012311B">
            <w:pPr>
              <w:jc w:val="both"/>
              <w:rPr>
                <w:b/>
                <w:bCs/>
              </w:rPr>
            </w:pPr>
            <w:r w:rsidRPr="00303F6E">
              <w:rPr>
                <w:b/>
                <w:bCs/>
              </w:rPr>
              <w:t>Monitor informacyjny</w:t>
            </w:r>
          </w:p>
        </w:tc>
        <w:tc>
          <w:tcPr>
            <w:tcW w:w="993" w:type="dxa"/>
            <w:vMerge w:val="restart"/>
          </w:tcPr>
          <w:p w14:paraId="0116BB20" w14:textId="5B6D95A5" w:rsidR="003D58D6" w:rsidRPr="002B2F04" w:rsidRDefault="003D58D6" w:rsidP="005521DE">
            <w:r w:rsidRPr="002B2F04">
              <w:t>1szt.</w:t>
            </w:r>
          </w:p>
        </w:tc>
      </w:tr>
      <w:tr w:rsidR="003D58D6" w:rsidRPr="002B2F04" w14:paraId="04740BE2" w14:textId="77777777" w:rsidTr="00CA3E57">
        <w:tc>
          <w:tcPr>
            <w:tcW w:w="614" w:type="dxa"/>
            <w:vMerge/>
          </w:tcPr>
          <w:p w14:paraId="782531D3" w14:textId="77777777" w:rsidR="003D58D6" w:rsidRPr="002B2F04" w:rsidRDefault="003D58D6" w:rsidP="005521DE"/>
        </w:tc>
        <w:tc>
          <w:tcPr>
            <w:tcW w:w="7319" w:type="dxa"/>
          </w:tcPr>
          <w:p w14:paraId="5E61D1E4" w14:textId="08B6692C" w:rsidR="003D58D6" w:rsidRPr="00924CD9" w:rsidRDefault="003D58D6" w:rsidP="0012311B">
            <w:pPr>
              <w:jc w:val="both"/>
            </w:pPr>
            <w:r w:rsidRPr="00924CD9">
              <w:t>Przekątna</w:t>
            </w:r>
            <w:r w:rsidRPr="00196B5A">
              <w:t xml:space="preserve"> ekranu nie mniej niż</w:t>
            </w:r>
            <w:r w:rsidRPr="00924CD9">
              <w:t> 55"</w:t>
            </w:r>
          </w:p>
          <w:p w14:paraId="69BE0BAA" w14:textId="57B4363C" w:rsidR="003D58D6" w:rsidRPr="00924CD9" w:rsidRDefault="003D58D6" w:rsidP="0012311B">
            <w:pPr>
              <w:jc w:val="both"/>
            </w:pPr>
            <w:r w:rsidRPr="00924CD9">
              <w:t>Rozdzielczość</w:t>
            </w:r>
            <w:r w:rsidRPr="00196B5A">
              <w:t xml:space="preserve"> nie mniej niż</w:t>
            </w:r>
            <w:r w:rsidRPr="00924CD9">
              <w:t> 3840 x 2160 (UHD)</w:t>
            </w:r>
          </w:p>
          <w:p w14:paraId="3AD271EB" w14:textId="77777777" w:rsidR="003D58D6" w:rsidRPr="00924CD9" w:rsidRDefault="003D58D6" w:rsidP="0012311B">
            <w:pPr>
              <w:jc w:val="both"/>
            </w:pPr>
            <w:r w:rsidRPr="00924CD9">
              <w:t>Tryb pracy: 18/7</w:t>
            </w:r>
          </w:p>
          <w:p w14:paraId="36691332" w14:textId="6D6AF64D" w:rsidR="003D58D6" w:rsidRPr="00924CD9" w:rsidRDefault="003D58D6" w:rsidP="0012311B">
            <w:pPr>
              <w:jc w:val="both"/>
            </w:pPr>
            <w:r w:rsidRPr="00924CD9">
              <w:t>Jasność</w:t>
            </w:r>
            <w:r w:rsidRPr="00196B5A">
              <w:t xml:space="preserve"> nie mniej niż</w:t>
            </w:r>
            <w:r w:rsidRPr="00924CD9">
              <w:t> 450 cd/m2</w:t>
            </w:r>
          </w:p>
          <w:p w14:paraId="7812424C" w14:textId="69FD4A2B" w:rsidR="003D58D6" w:rsidRPr="00924CD9" w:rsidRDefault="003D58D6" w:rsidP="0012311B">
            <w:pPr>
              <w:jc w:val="both"/>
            </w:pPr>
            <w:r w:rsidRPr="00924CD9">
              <w:t>Poziom zamglenia: </w:t>
            </w:r>
            <w:r w:rsidRPr="00196B5A">
              <w:t xml:space="preserve">maksymalnie </w:t>
            </w:r>
            <w:r w:rsidRPr="00924CD9">
              <w:t>25 %</w:t>
            </w:r>
          </w:p>
          <w:p w14:paraId="6F865558" w14:textId="77777777" w:rsidR="003D58D6" w:rsidRPr="00924CD9" w:rsidRDefault="003D58D6" w:rsidP="0012311B">
            <w:pPr>
              <w:jc w:val="both"/>
            </w:pPr>
            <w:r w:rsidRPr="00924CD9">
              <w:t>Orientacja obrazu: Poziom/Pion</w:t>
            </w:r>
          </w:p>
          <w:p w14:paraId="0F84F500" w14:textId="77777777" w:rsidR="003D58D6" w:rsidRPr="00924CD9" w:rsidRDefault="003D58D6" w:rsidP="0012311B">
            <w:pPr>
              <w:jc w:val="both"/>
            </w:pPr>
            <w:r w:rsidRPr="00924CD9">
              <w:t>Typ panelu: VA</w:t>
            </w:r>
          </w:p>
          <w:p w14:paraId="7AB7C75B" w14:textId="5778729A" w:rsidR="003D58D6" w:rsidRPr="00924CD9" w:rsidRDefault="003D58D6" w:rsidP="0012311B">
            <w:pPr>
              <w:jc w:val="both"/>
            </w:pPr>
            <w:r w:rsidRPr="00924CD9">
              <w:t>Żywotność panelu</w:t>
            </w:r>
            <w:r w:rsidRPr="00196B5A">
              <w:t xml:space="preserve"> nie mniej niż</w:t>
            </w:r>
            <w:r w:rsidRPr="00924CD9">
              <w:t> 50 000 h</w:t>
            </w:r>
          </w:p>
          <w:p w14:paraId="7767DD66" w14:textId="78829940" w:rsidR="003D58D6" w:rsidRPr="00924CD9" w:rsidRDefault="003D58D6" w:rsidP="0012311B">
            <w:pPr>
              <w:jc w:val="both"/>
            </w:pPr>
            <w:r w:rsidRPr="00924CD9">
              <w:t>Format</w:t>
            </w:r>
            <w:r w:rsidRPr="00196B5A">
              <w:t xml:space="preserve"> </w:t>
            </w:r>
            <w:r w:rsidRPr="00924CD9">
              <w:t> 16:9</w:t>
            </w:r>
          </w:p>
          <w:p w14:paraId="66A58F42" w14:textId="3639D293" w:rsidR="003D58D6" w:rsidRPr="00924CD9" w:rsidRDefault="003D58D6" w:rsidP="0012311B">
            <w:pPr>
              <w:jc w:val="both"/>
            </w:pPr>
            <w:r w:rsidRPr="00924CD9">
              <w:t>Kontrast</w:t>
            </w:r>
            <w:r w:rsidRPr="00196B5A">
              <w:t xml:space="preserve"> nie mniej niż</w:t>
            </w:r>
            <w:r w:rsidRPr="00924CD9">
              <w:t> 1200 : 1</w:t>
            </w:r>
          </w:p>
          <w:p w14:paraId="7875C4E5" w14:textId="21087A20" w:rsidR="003D58D6" w:rsidRPr="00924CD9" w:rsidRDefault="003D58D6" w:rsidP="0012311B">
            <w:pPr>
              <w:jc w:val="both"/>
            </w:pPr>
            <w:r w:rsidRPr="00196B5A">
              <w:t>W</w:t>
            </w:r>
            <w:r w:rsidRPr="00924CD9">
              <w:t>yświetlane kolory</w:t>
            </w:r>
            <w:r w:rsidRPr="00196B5A">
              <w:t xml:space="preserve"> nie mniej niż</w:t>
            </w:r>
            <w:r w:rsidRPr="00924CD9">
              <w:t> 1,07 mld</w:t>
            </w:r>
          </w:p>
          <w:p w14:paraId="590F70F0" w14:textId="1671D56C" w:rsidR="003D58D6" w:rsidRPr="00924CD9" w:rsidRDefault="003D58D6" w:rsidP="0012311B">
            <w:pPr>
              <w:jc w:val="both"/>
            </w:pPr>
            <w:r w:rsidRPr="00924CD9">
              <w:t>Czas reakcji</w:t>
            </w:r>
            <w:r w:rsidRPr="00196B5A">
              <w:t xml:space="preserve"> maksymalnie</w:t>
            </w:r>
            <w:r w:rsidRPr="00924CD9">
              <w:t> 8 ms</w:t>
            </w:r>
          </w:p>
          <w:p w14:paraId="406C88D2" w14:textId="533B85A2" w:rsidR="003D58D6" w:rsidRPr="00924CD9" w:rsidRDefault="003D58D6" w:rsidP="0012311B">
            <w:pPr>
              <w:jc w:val="both"/>
            </w:pPr>
            <w:r w:rsidRPr="00924CD9">
              <w:t>Kąt widzenia</w:t>
            </w:r>
            <w:r w:rsidRPr="00196B5A">
              <w:t xml:space="preserve"> nie mniej niż</w:t>
            </w:r>
            <w:r w:rsidRPr="00924CD9">
              <w:t> 178 st</w:t>
            </w:r>
          </w:p>
          <w:p w14:paraId="1EC9ADC4" w14:textId="01365AA1" w:rsidR="003D58D6" w:rsidRPr="00924CD9" w:rsidRDefault="003D58D6" w:rsidP="0012311B">
            <w:pPr>
              <w:jc w:val="both"/>
            </w:pPr>
            <w:r w:rsidRPr="00924CD9">
              <w:t>System operacyjny</w:t>
            </w:r>
            <w:r w:rsidRPr="00196B5A">
              <w:t xml:space="preserve"> </w:t>
            </w:r>
            <w:r w:rsidRPr="00924CD9">
              <w:t> Android 11</w:t>
            </w:r>
          </w:p>
          <w:p w14:paraId="3A1C0B00" w14:textId="15AB9193" w:rsidR="003D58D6" w:rsidRPr="00924CD9" w:rsidRDefault="003D58D6" w:rsidP="0012311B">
            <w:pPr>
              <w:jc w:val="both"/>
            </w:pPr>
            <w:r w:rsidRPr="00924CD9">
              <w:lastRenderedPageBreak/>
              <w:t>Parametry komputera</w:t>
            </w:r>
            <w:r w:rsidRPr="00196B5A">
              <w:t xml:space="preserve"> spełniające wymogi nie mniej niż</w:t>
            </w:r>
            <w:r w:rsidRPr="00924CD9">
              <w:t> 4 GB RAM / 32 GB Pamięci wbudowanej</w:t>
            </w:r>
          </w:p>
          <w:p w14:paraId="60DECDD3" w14:textId="038D6A3E" w:rsidR="003D58D6" w:rsidRPr="00924CD9" w:rsidRDefault="003D58D6" w:rsidP="0012311B">
            <w:pPr>
              <w:jc w:val="both"/>
            </w:pPr>
            <w:r w:rsidRPr="00924CD9">
              <w:t>Funkcje</w:t>
            </w:r>
            <w:r w:rsidRPr="00196B5A">
              <w:t xml:space="preserve"> minimalne</w:t>
            </w:r>
            <w:r w:rsidRPr="00924CD9">
              <w:t xml:space="preserve">: </w:t>
            </w:r>
          </w:p>
          <w:p w14:paraId="5E8AF4C9" w14:textId="77777777" w:rsidR="003D58D6" w:rsidRPr="00924CD9" w:rsidRDefault="003D58D6" w:rsidP="0012311B">
            <w:pPr>
              <w:jc w:val="both"/>
            </w:pPr>
            <w:r w:rsidRPr="00924CD9">
              <w:t>AirPlay, Miracast, Chromecast</w:t>
            </w:r>
          </w:p>
          <w:p w14:paraId="13DDBAC2" w14:textId="77777777" w:rsidR="003D58D6" w:rsidRPr="00924CD9" w:rsidRDefault="003D58D6" w:rsidP="0012311B">
            <w:pPr>
              <w:jc w:val="both"/>
            </w:pPr>
            <w:r w:rsidRPr="00924CD9">
              <w:t>Bytello ScreenShare</w:t>
            </w:r>
          </w:p>
          <w:p w14:paraId="3C5261FE" w14:textId="77777777" w:rsidR="003D58D6" w:rsidRPr="00924CD9" w:rsidRDefault="003D58D6" w:rsidP="0012311B">
            <w:pPr>
              <w:jc w:val="both"/>
            </w:pPr>
            <w:r w:rsidRPr="00924CD9">
              <w:t>Harmonogram treści</w:t>
            </w:r>
          </w:p>
          <w:p w14:paraId="3F862BFC" w14:textId="77777777" w:rsidR="003D58D6" w:rsidRPr="00924CD9" w:rsidRDefault="003D58D6" w:rsidP="0012311B">
            <w:pPr>
              <w:jc w:val="both"/>
            </w:pPr>
            <w:r w:rsidRPr="00924CD9">
              <w:t>Harmonogram uruchamiania</w:t>
            </w:r>
          </w:p>
          <w:p w14:paraId="19522CCE" w14:textId="77777777" w:rsidR="003D58D6" w:rsidRPr="00924CD9" w:rsidRDefault="003D58D6" w:rsidP="0012311B">
            <w:pPr>
              <w:jc w:val="both"/>
            </w:pPr>
            <w:r w:rsidRPr="00924CD9">
              <w:t>Przeglądarka WWW</w:t>
            </w:r>
          </w:p>
          <w:p w14:paraId="008D8E8A" w14:textId="77777777" w:rsidR="003D58D6" w:rsidRPr="00924CD9" w:rsidRDefault="003D58D6" w:rsidP="0012311B">
            <w:pPr>
              <w:jc w:val="both"/>
            </w:pPr>
            <w:r w:rsidRPr="00924CD9">
              <w:t>Screen copy</w:t>
            </w:r>
          </w:p>
          <w:p w14:paraId="51A20458" w14:textId="77777777" w:rsidR="003D58D6" w:rsidRPr="00924CD9" w:rsidRDefault="003D58D6" w:rsidP="0012311B">
            <w:pPr>
              <w:jc w:val="both"/>
            </w:pPr>
            <w:r w:rsidRPr="00924CD9">
              <w:t>Tryb video wall</w:t>
            </w:r>
          </w:p>
          <w:p w14:paraId="4F8D975C" w14:textId="77777777" w:rsidR="003D58D6" w:rsidRPr="00924CD9" w:rsidRDefault="003D58D6" w:rsidP="0012311B">
            <w:pPr>
              <w:jc w:val="both"/>
            </w:pPr>
            <w:r w:rsidRPr="00924CD9">
              <w:t>Udostępnianie treści za pomocą kodu QR</w:t>
            </w:r>
          </w:p>
          <w:p w14:paraId="05F47F3D" w14:textId="77777777" w:rsidR="003D58D6" w:rsidRPr="00924CD9" w:rsidRDefault="003D58D6" w:rsidP="0012311B">
            <w:pPr>
              <w:jc w:val="both"/>
            </w:pPr>
            <w:r w:rsidRPr="00924CD9">
              <w:t>USB Plug &amp; Play</w:t>
            </w:r>
          </w:p>
          <w:p w14:paraId="0FC20055" w14:textId="77777777" w:rsidR="003D58D6" w:rsidRPr="00924CD9" w:rsidRDefault="003D58D6" w:rsidP="0012311B">
            <w:pPr>
              <w:jc w:val="both"/>
            </w:pPr>
            <w:r w:rsidRPr="00924CD9">
              <w:t>Zdalne zarządzanie monitorem i treściami wyświetlanymi</w:t>
            </w:r>
          </w:p>
          <w:p w14:paraId="7F4A17AC" w14:textId="77777777" w:rsidR="003D58D6" w:rsidRPr="00196B5A" w:rsidRDefault="003D58D6" w:rsidP="0012311B">
            <w:pPr>
              <w:jc w:val="both"/>
            </w:pPr>
          </w:p>
          <w:p w14:paraId="2093870F" w14:textId="04D337B9" w:rsidR="003D58D6" w:rsidRPr="00924CD9" w:rsidRDefault="003D58D6" w:rsidP="0012311B">
            <w:pPr>
              <w:jc w:val="both"/>
            </w:pPr>
            <w:r w:rsidRPr="00924CD9">
              <w:t>Wejścia wideo</w:t>
            </w:r>
            <w:r w:rsidRPr="00196B5A">
              <w:t xml:space="preserve"> nie mniej niż</w:t>
            </w:r>
            <w:r w:rsidRPr="00924CD9">
              <w:t xml:space="preserve">: </w:t>
            </w:r>
          </w:p>
          <w:p w14:paraId="56B11D8B" w14:textId="77777777" w:rsidR="003D58D6" w:rsidRPr="00924CD9" w:rsidRDefault="003D58D6" w:rsidP="0012311B">
            <w:pPr>
              <w:jc w:val="both"/>
            </w:pPr>
            <w:r w:rsidRPr="00924CD9">
              <w:t>2 x HDMI</w:t>
            </w:r>
          </w:p>
          <w:p w14:paraId="63C74831" w14:textId="77777777" w:rsidR="003D58D6" w:rsidRPr="00924CD9" w:rsidRDefault="003D58D6" w:rsidP="0012311B">
            <w:pPr>
              <w:jc w:val="both"/>
            </w:pPr>
            <w:r w:rsidRPr="00924CD9">
              <w:t>1 x USB (C)</w:t>
            </w:r>
          </w:p>
          <w:p w14:paraId="6F2972D0" w14:textId="4F625361" w:rsidR="003D58D6" w:rsidRPr="00924CD9" w:rsidRDefault="003D58D6" w:rsidP="0012311B">
            <w:pPr>
              <w:jc w:val="both"/>
            </w:pPr>
            <w:r w:rsidRPr="00924CD9">
              <w:t>Wyjścia wideo</w:t>
            </w:r>
            <w:r w:rsidRPr="00196B5A">
              <w:t xml:space="preserve"> nie mniej niż</w:t>
            </w:r>
            <w:r w:rsidRPr="00924CD9">
              <w:t>  1 x HDMI</w:t>
            </w:r>
          </w:p>
          <w:p w14:paraId="24268ECC" w14:textId="5C1AFF5A" w:rsidR="003D58D6" w:rsidRPr="00924CD9" w:rsidRDefault="003D58D6" w:rsidP="0012311B">
            <w:pPr>
              <w:jc w:val="both"/>
            </w:pPr>
            <w:r w:rsidRPr="00924CD9">
              <w:t>Wyjścia audio</w:t>
            </w:r>
            <w:r w:rsidRPr="00196B5A">
              <w:t xml:space="preserve"> nie mniej niż</w:t>
            </w:r>
            <w:r w:rsidRPr="00924CD9">
              <w:t xml:space="preserve">: </w:t>
            </w:r>
          </w:p>
          <w:p w14:paraId="7640FE0D" w14:textId="77777777" w:rsidR="003D58D6" w:rsidRPr="00924CD9" w:rsidRDefault="003D58D6" w:rsidP="0012311B">
            <w:pPr>
              <w:jc w:val="both"/>
            </w:pPr>
            <w:r w:rsidRPr="00924CD9">
              <w:t>1 x mini jack 3.5 mm</w:t>
            </w:r>
          </w:p>
          <w:p w14:paraId="365F1FAD" w14:textId="77777777" w:rsidR="003D58D6" w:rsidRPr="00924CD9" w:rsidRDefault="003D58D6" w:rsidP="0012311B">
            <w:pPr>
              <w:jc w:val="both"/>
            </w:pPr>
            <w:r w:rsidRPr="00924CD9">
              <w:t>1 x SPDIF</w:t>
            </w:r>
          </w:p>
          <w:p w14:paraId="7A4EF980" w14:textId="33B7519A" w:rsidR="003D58D6" w:rsidRPr="00924CD9" w:rsidRDefault="003D58D6" w:rsidP="0012311B">
            <w:pPr>
              <w:jc w:val="both"/>
            </w:pPr>
            <w:r w:rsidRPr="00924CD9">
              <w:t>Wbudowane głośniki</w:t>
            </w:r>
            <w:r w:rsidRPr="00196B5A">
              <w:t xml:space="preserve"> nie mniej niż</w:t>
            </w:r>
            <w:r w:rsidRPr="00924CD9">
              <w:t> 2 x 10 W</w:t>
            </w:r>
          </w:p>
          <w:p w14:paraId="42C6928B" w14:textId="5CBFD46D" w:rsidR="003D58D6" w:rsidRPr="00924CD9" w:rsidRDefault="003D58D6" w:rsidP="0012311B">
            <w:pPr>
              <w:jc w:val="both"/>
            </w:pPr>
            <w:r w:rsidRPr="00924CD9">
              <w:t>Porty komunikacyjne</w:t>
            </w:r>
            <w:r w:rsidRPr="00196B5A">
              <w:t xml:space="preserve"> nie mniej niż</w:t>
            </w:r>
            <w:r w:rsidRPr="00924CD9">
              <w:t>:</w:t>
            </w:r>
            <w:r w:rsidRPr="00196B5A">
              <w:t xml:space="preserve"> </w:t>
            </w:r>
            <w:r w:rsidRPr="00924CD9">
              <w:t xml:space="preserve"> </w:t>
            </w:r>
          </w:p>
          <w:p w14:paraId="56F0BFD4" w14:textId="77777777" w:rsidR="003D58D6" w:rsidRPr="00924CD9" w:rsidRDefault="003D58D6" w:rsidP="0012311B">
            <w:pPr>
              <w:jc w:val="both"/>
            </w:pPr>
            <w:r w:rsidRPr="00924CD9">
              <w:t> 1 x RJ-45</w:t>
            </w:r>
          </w:p>
          <w:p w14:paraId="6CFBFFFB" w14:textId="77777777" w:rsidR="003D58D6" w:rsidRPr="00924CD9" w:rsidRDefault="003D58D6" w:rsidP="0012311B">
            <w:pPr>
              <w:jc w:val="both"/>
            </w:pPr>
            <w:r w:rsidRPr="00924CD9">
              <w:t>1 x RS232</w:t>
            </w:r>
          </w:p>
          <w:p w14:paraId="1A982377" w14:textId="77777777" w:rsidR="003D58D6" w:rsidRPr="00924CD9" w:rsidRDefault="003D58D6" w:rsidP="0012311B">
            <w:pPr>
              <w:jc w:val="both"/>
            </w:pPr>
            <w:r w:rsidRPr="00924CD9">
              <w:t>1 x USB 2.0</w:t>
            </w:r>
          </w:p>
          <w:p w14:paraId="599559A1" w14:textId="77777777" w:rsidR="003D58D6" w:rsidRPr="00924CD9" w:rsidRDefault="003D58D6" w:rsidP="0012311B">
            <w:pPr>
              <w:jc w:val="both"/>
            </w:pPr>
            <w:r w:rsidRPr="00924CD9">
              <w:t>1 x USB 3.0</w:t>
            </w:r>
          </w:p>
          <w:p w14:paraId="519C67AE" w14:textId="77777777" w:rsidR="003D58D6" w:rsidRPr="00924CD9" w:rsidRDefault="003D58D6" w:rsidP="0012311B">
            <w:pPr>
              <w:jc w:val="both"/>
            </w:pPr>
            <w:r w:rsidRPr="00924CD9">
              <w:t>Slot typu OPS</w:t>
            </w:r>
          </w:p>
          <w:p w14:paraId="67E5056A" w14:textId="77777777" w:rsidR="003D58D6" w:rsidRDefault="003D58D6" w:rsidP="0012311B">
            <w:pPr>
              <w:jc w:val="both"/>
            </w:pPr>
            <w:r w:rsidRPr="00924CD9">
              <w:t>Standard VESA</w:t>
            </w:r>
            <w:r w:rsidRPr="00196B5A">
              <w:t xml:space="preserve"> nie mniej niż</w:t>
            </w:r>
            <w:r w:rsidRPr="00924CD9">
              <w:t>: 400 x 200 mm</w:t>
            </w:r>
          </w:p>
          <w:p w14:paraId="1C4791BF" w14:textId="77777777" w:rsidR="00223F15" w:rsidRDefault="00223F15" w:rsidP="0012311B">
            <w:pPr>
              <w:jc w:val="both"/>
            </w:pPr>
          </w:p>
          <w:p w14:paraId="45F56590" w14:textId="47127110" w:rsidR="00223F15" w:rsidRPr="002B2F04" w:rsidRDefault="00223F15" w:rsidP="0012311B">
            <w:pPr>
              <w:jc w:val="both"/>
            </w:pPr>
          </w:p>
        </w:tc>
        <w:tc>
          <w:tcPr>
            <w:tcW w:w="993" w:type="dxa"/>
            <w:vMerge/>
          </w:tcPr>
          <w:p w14:paraId="72460D2A" w14:textId="77777777" w:rsidR="003D58D6" w:rsidRPr="002B2F04" w:rsidRDefault="003D58D6" w:rsidP="005521DE"/>
        </w:tc>
      </w:tr>
      <w:tr w:rsidR="004B2F3D" w:rsidRPr="002B2F04" w14:paraId="588E2CFB" w14:textId="77777777" w:rsidTr="00CA3E57">
        <w:tc>
          <w:tcPr>
            <w:tcW w:w="614" w:type="dxa"/>
          </w:tcPr>
          <w:p w14:paraId="0D31EB0D" w14:textId="73130C90" w:rsidR="004B2F3D" w:rsidRPr="002B2F04" w:rsidRDefault="00EE270B" w:rsidP="005521DE">
            <w:r>
              <w:t>7.</w:t>
            </w:r>
          </w:p>
        </w:tc>
        <w:tc>
          <w:tcPr>
            <w:tcW w:w="7319" w:type="dxa"/>
          </w:tcPr>
          <w:p w14:paraId="2AAEA2A1" w14:textId="16028ACB" w:rsidR="00EE270B" w:rsidRPr="00EE270B" w:rsidRDefault="00EE270B" w:rsidP="0012311B">
            <w:pPr>
              <w:jc w:val="both"/>
              <w:rPr>
                <w:b/>
                <w:bCs/>
              </w:rPr>
            </w:pPr>
            <w:r w:rsidRPr="00EE270B">
              <w:rPr>
                <w:b/>
                <w:bCs/>
              </w:rPr>
              <w:t xml:space="preserve">Mobilny stojak do TV 40" - 70" do 45 kg </w:t>
            </w:r>
          </w:p>
          <w:p w14:paraId="08A1D6E1" w14:textId="77777777" w:rsidR="00EE270B" w:rsidRPr="00EE270B" w:rsidRDefault="00EE270B" w:rsidP="0012311B">
            <w:pPr>
              <w:jc w:val="both"/>
              <w:rPr>
                <w:b/>
                <w:bCs/>
              </w:rPr>
            </w:pPr>
            <w:r w:rsidRPr="00EE270B">
              <w:rPr>
                <w:b/>
                <w:bCs/>
              </w:rPr>
              <w:t> </w:t>
            </w:r>
          </w:p>
          <w:p w14:paraId="4AAC571C" w14:textId="77777777" w:rsidR="00EE270B" w:rsidRPr="00EE270B" w:rsidRDefault="00EE270B" w:rsidP="0012311B">
            <w:pPr>
              <w:jc w:val="both"/>
            </w:pPr>
            <w:r w:rsidRPr="00EE270B">
              <w:t>VESA</w:t>
            </w:r>
            <w:r w:rsidRPr="00EE270B">
              <w:br/>
              <w:t>100x100 - 600x400</w:t>
            </w:r>
          </w:p>
          <w:p w14:paraId="5096A822" w14:textId="7E2E90E5" w:rsidR="00EE270B" w:rsidRPr="00EE270B" w:rsidRDefault="00EE270B" w:rsidP="0012311B">
            <w:pPr>
              <w:jc w:val="both"/>
            </w:pPr>
          </w:p>
          <w:p w14:paraId="3EBD0DD2" w14:textId="3D53AC89" w:rsidR="00EE270B" w:rsidRPr="00EE270B" w:rsidRDefault="00EE270B" w:rsidP="0012311B">
            <w:pPr>
              <w:jc w:val="both"/>
            </w:pPr>
            <w:r w:rsidRPr="00EE270B">
              <w:t>Maks. Udźwig</w:t>
            </w:r>
            <w:r>
              <w:t xml:space="preserve"> </w:t>
            </w:r>
            <w:r w:rsidRPr="00EE270B">
              <w:t>45 kg</w:t>
            </w:r>
          </w:p>
          <w:p w14:paraId="75C81996" w14:textId="32031FEE" w:rsidR="00EE270B" w:rsidRPr="00EE270B" w:rsidRDefault="00EE270B" w:rsidP="0012311B">
            <w:pPr>
              <w:jc w:val="both"/>
            </w:pPr>
            <w:r w:rsidRPr="00EE270B">
              <w:rPr>
                <w:noProof/>
              </w:rPr>
              <mc:AlternateContent>
                <mc:Choice Requires="wps">
                  <w:drawing>
                    <wp:inline distT="0" distB="0" distL="0" distR="0" wp14:anchorId="58CDE2FA" wp14:editId="4B19A606">
                      <wp:extent cx="304800" cy="304800"/>
                      <wp:effectExtent l="0" t="0" r="0" b="0"/>
                      <wp:docPr id="243330095" name="Prostokąt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6598E5" id="Prostokąt 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88A89B4" w14:textId="1C85B43A" w:rsidR="00EE270B" w:rsidRPr="00EE270B" w:rsidRDefault="00EE270B" w:rsidP="0012311B">
            <w:pPr>
              <w:jc w:val="both"/>
            </w:pPr>
            <w:r w:rsidRPr="00EE270B">
              <w:t xml:space="preserve">Regulacja wysokości </w:t>
            </w:r>
            <w:r>
              <w:t xml:space="preserve">nie mniej niż  </w:t>
            </w:r>
            <w:r w:rsidRPr="00EE270B">
              <w:t>120-150 cm</w:t>
            </w:r>
          </w:p>
          <w:p w14:paraId="78D7D35D" w14:textId="77777777" w:rsidR="00EE270B" w:rsidRDefault="00EE270B" w:rsidP="0012311B">
            <w:pPr>
              <w:jc w:val="both"/>
            </w:pPr>
          </w:p>
          <w:p w14:paraId="20859240" w14:textId="50414C69" w:rsidR="00EE270B" w:rsidRPr="00EE270B" w:rsidRDefault="00EE270B" w:rsidP="0012311B">
            <w:pPr>
              <w:jc w:val="both"/>
            </w:pPr>
            <w:r w:rsidRPr="00EE270B">
              <w:t>Tryb portretowy 90°</w:t>
            </w:r>
          </w:p>
          <w:p w14:paraId="62C2A353" w14:textId="77777777" w:rsidR="00EE270B" w:rsidRDefault="00EE270B" w:rsidP="0012311B">
            <w:pPr>
              <w:jc w:val="both"/>
            </w:pPr>
          </w:p>
          <w:p w14:paraId="598D3FB3" w14:textId="61FDF2B2" w:rsidR="00EE270B" w:rsidRPr="00EE270B" w:rsidRDefault="00EE270B" w:rsidP="0012311B">
            <w:pPr>
              <w:jc w:val="both"/>
            </w:pPr>
            <w:r w:rsidRPr="00EE270B">
              <w:t>Przekątna</w:t>
            </w:r>
            <w:r>
              <w:t xml:space="preserve"> nie mniej niż </w:t>
            </w:r>
            <w:r w:rsidRPr="00EE270B">
              <w:t>40"" - 70""</w:t>
            </w:r>
          </w:p>
          <w:p w14:paraId="1AD1A3A6" w14:textId="54FBE207" w:rsidR="00EE270B" w:rsidRPr="00EE270B" w:rsidRDefault="00EE270B" w:rsidP="0012311B">
            <w:pPr>
              <w:jc w:val="both"/>
            </w:pPr>
          </w:p>
          <w:p w14:paraId="00D49B51" w14:textId="2B170B3E" w:rsidR="00EE270B" w:rsidRPr="00EE270B" w:rsidRDefault="00EE270B" w:rsidP="001231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EE270B">
              <w:rPr>
                <w:b/>
                <w:bCs/>
              </w:rPr>
              <w:t>pcje montażu</w:t>
            </w:r>
          </w:p>
          <w:p w14:paraId="7757308A" w14:textId="77777777" w:rsidR="00EE270B" w:rsidRPr="00EE270B" w:rsidRDefault="00EE270B" w:rsidP="0012311B">
            <w:pPr>
              <w:jc w:val="both"/>
            </w:pPr>
            <w:r w:rsidRPr="00EE270B">
              <w:t>Uchwyt nadaje się do mocowania paneli o różnych rozmiarach VESA – od małych 100x100 do największych 600x400 mm.</w:t>
            </w:r>
          </w:p>
          <w:p w14:paraId="45C63A36" w14:textId="77777777" w:rsidR="00EE270B" w:rsidRDefault="00EE270B" w:rsidP="0012311B">
            <w:pPr>
              <w:jc w:val="both"/>
              <w:rPr>
                <w:b/>
                <w:bCs/>
              </w:rPr>
            </w:pPr>
          </w:p>
          <w:p w14:paraId="66EE0E3A" w14:textId="2E170FCF" w:rsidR="00EE270B" w:rsidRPr="00EE270B" w:rsidRDefault="00EE270B" w:rsidP="0012311B">
            <w:pPr>
              <w:jc w:val="both"/>
              <w:rPr>
                <w:b/>
                <w:bCs/>
              </w:rPr>
            </w:pPr>
            <w:r w:rsidRPr="00EE270B">
              <w:rPr>
                <w:b/>
                <w:bCs/>
              </w:rPr>
              <w:t>Łatwa regulacja wysokości</w:t>
            </w:r>
          </w:p>
          <w:p w14:paraId="32976ABC" w14:textId="77777777" w:rsidR="000558E0" w:rsidRDefault="00EE270B" w:rsidP="0012311B">
            <w:pPr>
              <w:jc w:val="both"/>
            </w:pPr>
            <w:r>
              <w:lastRenderedPageBreak/>
              <w:t>Możliwa regulacja w</w:t>
            </w:r>
            <w:r w:rsidRPr="00EE270B">
              <w:t>ysokoś</w:t>
            </w:r>
            <w:r>
              <w:t>ci</w:t>
            </w:r>
            <w:r w:rsidRPr="00EE270B">
              <w:t xml:space="preserve"> telewizora w zakresie </w:t>
            </w:r>
            <w:r>
              <w:t xml:space="preserve">nie mniejszym niż </w:t>
            </w:r>
            <w:r w:rsidRPr="00EE270B">
              <w:t xml:space="preserve">od 120 do 150 cm z krokiem co 4 cm. </w:t>
            </w:r>
          </w:p>
          <w:p w14:paraId="55A4A242" w14:textId="6CF325D8" w:rsidR="00EE270B" w:rsidRDefault="00EE270B" w:rsidP="0012311B">
            <w:pPr>
              <w:jc w:val="both"/>
            </w:pPr>
            <w:r w:rsidRPr="00EE270B">
              <w:t xml:space="preserve">6 trybów, </w:t>
            </w:r>
            <w:r w:rsidR="000558E0">
              <w:t xml:space="preserve">ustawiania </w:t>
            </w:r>
            <w:r w:rsidRPr="00EE270B">
              <w:t xml:space="preserve"> wysokoś</w:t>
            </w:r>
            <w:r w:rsidR="000558E0">
              <w:t xml:space="preserve">ci </w:t>
            </w:r>
          </w:p>
          <w:p w14:paraId="5E6A2FAE" w14:textId="77777777" w:rsidR="000558E0" w:rsidRPr="00EE270B" w:rsidRDefault="000558E0" w:rsidP="0012311B">
            <w:pPr>
              <w:jc w:val="both"/>
            </w:pPr>
          </w:p>
          <w:p w14:paraId="27F199FE" w14:textId="77777777" w:rsidR="00EE270B" w:rsidRPr="00EE270B" w:rsidRDefault="00EE270B" w:rsidP="0012311B">
            <w:pPr>
              <w:jc w:val="both"/>
              <w:rPr>
                <w:b/>
                <w:bCs/>
              </w:rPr>
            </w:pPr>
            <w:r w:rsidRPr="00EE270B">
              <w:rPr>
                <w:b/>
                <w:bCs/>
              </w:rPr>
              <w:t>Półka na sprzęt</w:t>
            </w:r>
          </w:p>
          <w:p w14:paraId="7AAD5AD8" w14:textId="16DB755A" w:rsidR="00EE270B" w:rsidRPr="00EE270B" w:rsidRDefault="00EE270B" w:rsidP="0012311B">
            <w:pPr>
              <w:jc w:val="both"/>
            </w:pPr>
            <w:r w:rsidRPr="00EE270B">
              <w:t xml:space="preserve">Półka na komponenty audio lub wideo o regulowanej wysokości, aby </w:t>
            </w:r>
            <w:r w:rsidR="000558E0">
              <w:t>mogła podnieść</w:t>
            </w:r>
            <w:r w:rsidRPr="00EE270B">
              <w:t xml:space="preserve"> sprzęt o wadze </w:t>
            </w:r>
            <w:r w:rsidR="000558E0">
              <w:t>nie mniej jak</w:t>
            </w:r>
            <w:r w:rsidRPr="00EE270B">
              <w:t xml:space="preserve"> 4,</w:t>
            </w:r>
            <w:r w:rsidR="000558E0">
              <w:t>0</w:t>
            </w:r>
            <w:r w:rsidRPr="00EE270B">
              <w:t xml:space="preserve"> kg.</w:t>
            </w:r>
          </w:p>
          <w:p w14:paraId="1A412CD5" w14:textId="77777777" w:rsidR="000558E0" w:rsidRDefault="000558E0" w:rsidP="0012311B">
            <w:pPr>
              <w:jc w:val="both"/>
              <w:rPr>
                <w:b/>
                <w:bCs/>
              </w:rPr>
            </w:pPr>
          </w:p>
          <w:p w14:paraId="67830BCC" w14:textId="4B3BD4E6" w:rsidR="00EE270B" w:rsidRPr="00EE270B" w:rsidRDefault="000558E0" w:rsidP="001231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Kołka stojaka</w:t>
            </w:r>
            <w:r w:rsidR="00EE270B" w:rsidRPr="00EE270B">
              <w:rPr>
                <w:b/>
                <w:bCs/>
              </w:rPr>
              <w:t xml:space="preserve"> z funkcją blokady</w:t>
            </w:r>
          </w:p>
          <w:p w14:paraId="695FE5EA" w14:textId="77777777" w:rsidR="000558E0" w:rsidRDefault="000558E0" w:rsidP="0012311B">
            <w:pPr>
              <w:jc w:val="both"/>
              <w:rPr>
                <w:b/>
                <w:bCs/>
              </w:rPr>
            </w:pPr>
          </w:p>
          <w:p w14:paraId="14B36590" w14:textId="1F04382C" w:rsidR="00EE270B" w:rsidRPr="000558E0" w:rsidRDefault="00EE270B" w:rsidP="0012311B">
            <w:pPr>
              <w:jc w:val="both"/>
              <w:rPr>
                <w:b/>
                <w:bCs/>
              </w:rPr>
            </w:pPr>
            <w:r w:rsidRPr="00EE270B">
              <w:rPr>
                <w:b/>
                <w:bCs/>
              </w:rPr>
              <w:t>Wbudowany kanał kablowy w kolumnach</w:t>
            </w:r>
          </w:p>
          <w:p w14:paraId="107CF9ED" w14:textId="77777777" w:rsidR="000558E0" w:rsidRPr="00EE270B" w:rsidRDefault="000558E0" w:rsidP="0012311B">
            <w:pPr>
              <w:jc w:val="both"/>
            </w:pPr>
          </w:p>
          <w:p w14:paraId="414C108A" w14:textId="77777777" w:rsidR="00EE270B" w:rsidRPr="00EE270B" w:rsidRDefault="00EE270B" w:rsidP="0012311B">
            <w:pPr>
              <w:jc w:val="both"/>
              <w:rPr>
                <w:b/>
                <w:bCs/>
              </w:rPr>
            </w:pPr>
            <w:r w:rsidRPr="00EE270B">
              <w:rPr>
                <w:b/>
                <w:bCs/>
              </w:rPr>
              <w:t>Opcja trybu portretowego</w:t>
            </w:r>
          </w:p>
          <w:p w14:paraId="4F1307E5" w14:textId="06E01E9C" w:rsidR="004B2F3D" w:rsidRPr="00924CD9" w:rsidRDefault="00EE270B" w:rsidP="0012311B">
            <w:pPr>
              <w:jc w:val="both"/>
            </w:pPr>
            <w:r w:rsidRPr="00EE270B">
              <w:t>Możliw</w:t>
            </w:r>
            <w:r w:rsidR="000558E0">
              <w:t>ość</w:t>
            </w:r>
            <w:r w:rsidRPr="00EE270B">
              <w:t xml:space="preserve"> opcja trybu portretowego z VESA </w:t>
            </w:r>
            <w:r w:rsidR="000558E0">
              <w:t xml:space="preserve">maksymalnie </w:t>
            </w:r>
            <w:r w:rsidRPr="00EE270B">
              <w:t>400x400 mm</w:t>
            </w:r>
          </w:p>
        </w:tc>
        <w:tc>
          <w:tcPr>
            <w:tcW w:w="993" w:type="dxa"/>
          </w:tcPr>
          <w:p w14:paraId="2822C28C" w14:textId="60838460" w:rsidR="004B2F3D" w:rsidRPr="002B2F04" w:rsidRDefault="00223F15" w:rsidP="005521DE">
            <w:r>
              <w:lastRenderedPageBreak/>
              <w:t>1szt.</w:t>
            </w:r>
          </w:p>
        </w:tc>
      </w:tr>
    </w:tbl>
    <w:p w14:paraId="19679324" w14:textId="77777777" w:rsidR="00F736A5" w:rsidRPr="002B2F04" w:rsidRDefault="00F736A5" w:rsidP="00E15E00"/>
    <w:p w14:paraId="36EA7E96" w14:textId="77777777" w:rsidR="00F736A5" w:rsidRPr="002B2F04" w:rsidRDefault="00F736A5" w:rsidP="00E15E00"/>
    <w:p w14:paraId="5879FEDD" w14:textId="77777777" w:rsidR="00561770" w:rsidRDefault="00561770" w:rsidP="00CB755C">
      <w:pPr>
        <w:rPr>
          <w:b/>
          <w:bCs/>
        </w:rPr>
      </w:pPr>
    </w:p>
    <w:p w14:paraId="582DDFEF" w14:textId="77777777" w:rsidR="00561770" w:rsidRDefault="00561770" w:rsidP="00CB755C">
      <w:pPr>
        <w:rPr>
          <w:b/>
          <w:bCs/>
        </w:rPr>
      </w:pPr>
    </w:p>
    <w:p w14:paraId="30D69780" w14:textId="77777777" w:rsidR="00561770" w:rsidRDefault="00561770" w:rsidP="00CB755C">
      <w:pPr>
        <w:rPr>
          <w:b/>
          <w:bCs/>
        </w:rPr>
      </w:pPr>
    </w:p>
    <w:p w14:paraId="219483F1" w14:textId="77777777" w:rsidR="00561770" w:rsidRDefault="00561770" w:rsidP="00CB755C">
      <w:pPr>
        <w:rPr>
          <w:b/>
          <w:bCs/>
        </w:rPr>
      </w:pPr>
    </w:p>
    <w:p w14:paraId="7B80566F" w14:textId="77777777" w:rsidR="00561770" w:rsidRDefault="00561770" w:rsidP="00CB755C">
      <w:pPr>
        <w:rPr>
          <w:b/>
          <w:bCs/>
        </w:rPr>
      </w:pPr>
    </w:p>
    <w:p w14:paraId="3B85F48D" w14:textId="77777777" w:rsidR="00561770" w:rsidRDefault="00561770" w:rsidP="00CB755C">
      <w:pPr>
        <w:rPr>
          <w:b/>
          <w:bCs/>
        </w:rPr>
      </w:pPr>
    </w:p>
    <w:p w14:paraId="2CC3B3F7" w14:textId="77777777" w:rsidR="00561770" w:rsidRDefault="00561770" w:rsidP="00CB755C">
      <w:pPr>
        <w:rPr>
          <w:b/>
          <w:bCs/>
        </w:rPr>
      </w:pPr>
    </w:p>
    <w:sectPr w:rsidR="005617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04B92" w14:textId="77777777" w:rsidR="0006655D" w:rsidRDefault="0006655D" w:rsidP="006B6E6B">
      <w:pPr>
        <w:spacing w:after="0" w:line="240" w:lineRule="auto"/>
      </w:pPr>
      <w:r>
        <w:separator/>
      </w:r>
    </w:p>
  </w:endnote>
  <w:endnote w:type="continuationSeparator" w:id="0">
    <w:p w14:paraId="594D6756" w14:textId="77777777" w:rsidR="0006655D" w:rsidRDefault="0006655D" w:rsidP="006B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POS Basi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4AAF6" w14:textId="77777777" w:rsidR="0006655D" w:rsidRDefault="0006655D" w:rsidP="006B6E6B">
      <w:pPr>
        <w:spacing w:after="0" w:line="240" w:lineRule="auto"/>
      </w:pPr>
      <w:r>
        <w:separator/>
      </w:r>
    </w:p>
  </w:footnote>
  <w:footnote w:type="continuationSeparator" w:id="0">
    <w:p w14:paraId="7C0CF311" w14:textId="77777777" w:rsidR="0006655D" w:rsidRDefault="0006655D" w:rsidP="006B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D332" w14:textId="59BD4B58" w:rsidR="006B6E6B" w:rsidRDefault="006B6E6B">
    <w:pPr>
      <w:pStyle w:val="Nagwek"/>
    </w:pPr>
    <w:r w:rsidRPr="006B6E6B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inline distT="0" distB="0" distL="0" distR="0" wp14:anchorId="4E005240" wp14:editId="7D602E93">
          <wp:extent cx="5687695" cy="751205"/>
          <wp:effectExtent l="0" t="0" r="0" b="0"/>
          <wp:docPr id="14324673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65F"/>
    <w:multiLevelType w:val="multilevel"/>
    <w:tmpl w:val="3C5C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83D55"/>
    <w:multiLevelType w:val="multilevel"/>
    <w:tmpl w:val="6B60A7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D6A56"/>
    <w:multiLevelType w:val="multilevel"/>
    <w:tmpl w:val="6D7CA1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80A90"/>
    <w:multiLevelType w:val="hybridMultilevel"/>
    <w:tmpl w:val="C592125C"/>
    <w:lvl w:ilvl="0" w:tplc="60A28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53FBA"/>
    <w:multiLevelType w:val="multilevel"/>
    <w:tmpl w:val="F080FD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63EBD"/>
    <w:multiLevelType w:val="multilevel"/>
    <w:tmpl w:val="3A9E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9C08BD"/>
    <w:multiLevelType w:val="hybridMultilevel"/>
    <w:tmpl w:val="9F96B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156DD"/>
    <w:multiLevelType w:val="multilevel"/>
    <w:tmpl w:val="334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8513F3"/>
    <w:multiLevelType w:val="multilevel"/>
    <w:tmpl w:val="F814A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756E7C"/>
    <w:multiLevelType w:val="multilevel"/>
    <w:tmpl w:val="91C8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B1186"/>
    <w:multiLevelType w:val="multilevel"/>
    <w:tmpl w:val="D53C0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57330A"/>
    <w:multiLevelType w:val="hybridMultilevel"/>
    <w:tmpl w:val="27066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56FF1"/>
    <w:multiLevelType w:val="multilevel"/>
    <w:tmpl w:val="612A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922EB4"/>
    <w:multiLevelType w:val="multilevel"/>
    <w:tmpl w:val="E15AF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E86CE4"/>
    <w:multiLevelType w:val="hybridMultilevel"/>
    <w:tmpl w:val="66B0E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944FA"/>
    <w:multiLevelType w:val="multilevel"/>
    <w:tmpl w:val="C686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5F4643"/>
    <w:multiLevelType w:val="hybridMultilevel"/>
    <w:tmpl w:val="E9309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016EE"/>
    <w:multiLevelType w:val="hybridMultilevel"/>
    <w:tmpl w:val="ED54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D1A5C"/>
    <w:multiLevelType w:val="multilevel"/>
    <w:tmpl w:val="F6244C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0628793">
    <w:abstractNumId w:val="17"/>
  </w:num>
  <w:num w:numId="2" w16cid:durableId="1759710080">
    <w:abstractNumId w:val="6"/>
  </w:num>
  <w:num w:numId="3" w16cid:durableId="1188832687">
    <w:abstractNumId w:val="16"/>
  </w:num>
  <w:num w:numId="4" w16cid:durableId="516041460">
    <w:abstractNumId w:val="11"/>
  </w:num>
  <w:num w:numId="5" w16cid:durableId="371883624">
    <w:abstractNumId w:val="3"/>
  </w:num>
  <w:num w:numId="6" w16cid:durableId="342515122">
    <w:abstractNumId w:val="14"/>
  </w:num>
  <w:num w:numId="7" w16cid:durableId="557782288">
    <w:abstractNumId w:val="9"/>
  </w:num>
  <w:num w:numId="8" w16cid:durableId="1848523201">
    <w:abstractNumId w:val="8"/>
  </w:num>
  <w:num w:numId="9" w16cid:durableId="68386671">
    <w:abstractNumId w:val="13"/>
  </w:num>
  <w:num w:numId="10" w16cid:durableId="1752267737">
    <w:abstractNumId w:val="4"/>
  </w:num>
  <w:num w:numId="11" w16cid:durableId="106431883">
    <w:abstractNumId w:val="18"/>
  </w:num>
  <w:num w:numId="12" w16cid:durableId="245040331">
    <w:abstractNumId w:val="10"/>
  </w:num>
  <w:num w:numId="13" w16cid:durableId="313602598">
    <w:abstractNumId w:val="1"/>
  </w:num>
  <w:num w:numId="14" w16cid:durableId="1098403624">
    <w:abstractNumId w:val="2"/>
  </w:num>
  <w:num w:numId="15" w16cid:durableId="279864">
    <w:abstractNumId w:val="15"/>
  </w:num>
  <w:num w:numId="16" w16cid:durableId="292447105">
    <w:abstractNumId w:val="5"/>
  </w:num>
  <w:num w:numId="17" w16cid:durableId="1631471995">
    <w:abstractNumId w:val="0"/>
  </w:num>
  <w:num w:numId="18" w16cid:durableId="1685592965">
    <w:abstractNumId w:val="12"/>
  </w:num>
  <w:num w:numId="19" w16cid:durableId="373509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94"/>
    <w:rsid w:val="000558E0"/>
    <w:rsid w:val="0006655D"/>
    <w:rsid w:val="000A1BC5"/>
    <w:rsid w:val="000B3AAF"/>
    <w:rsid w:val="00113D1F"/>
    <w:rsid w:val="0011644C"/>
    <w:rsid w:val="0012311B"/>
    <w:rsid w:val="00177635"/>
    <w:rsid w:val="00196B5A"/>
    <w:rsid w:val="001A5203"/>
    <w:rsid w:val="001C2C90"/>
    <w:rsid w:val="001F77DC"/>
    <w:rsid w:val="00223F15"/>
    <w:rsid w:val="002518CE"/>
    <w:rsid w:val="002B2F04"/>
    <w:rsid w:val="00303F6E"/>
    <w:rsid w:val="00305403"/>
    <w:rsid w:val="00342F80"/>
    <w:rsid w:val="00365B11"/>
    <w:rsid w:val="00391897"/>
    <w:rsid w:val="003920BB"/>
    <w:rsid w:val="003D58D6"/>
    <w:rsid w:val="00410084"/>
    <w:rsid w:val="00421586"/>
    <w:rsid w:val="004265D6"/>
    <w:rsid w:val="004B2A8C"/>
    <w:rsid w:val="004B2F3D"/>
    <w:rsid w:val="0050433F"/>
    <w:rsid w:val="005326C2"/>
    <w:rsid w:val="00536543"/>
    <w:rsid w:val="005521DE"/>
    <w:rsid w:val="00554CEF"/>
    <w:rsid w:val="00561770"/>
    <w:rsid w:val="00593ADC"/>
    <w:rsid w:val="005A0158"/>
    <w:rsid w:val="005B67B3"/>
    <w:rsid w:val="005E2A71"/>
    <w:rsid w:val="00617B49"/>
    <w:rsid w:val="00633301"/>
    <w:rsid w:val="00633E4B"/>
    <w:rsid w:val="00645052"/>
    <w:rsid w:val="006554D8"/>
    <w:rsid w:val="00693DFC"/>
    <w:rsid w:val="00695016"/>
    <w:rsid w:val="00695ECD"/>
    <w:rsid w:val="006B6E6B"/>
    <w:rsid w:val="006E1F94"/>
    <w:rsid w:val="00712244"/>
    <w:rsid w:val="00741997"/>
    <w:rsid w:val="00786EEC"/>
    <w:rsid w:val="007A1400"/>
    <w:rsid w:val="007E3F5A"/>
    <w:rsid w:val="00815091"/>
    <w:rsid w:val="008948D8"/>
    <w:rsid w:val="008F6A5B"/>
    <w:rsid w:val="009202F7"/>
    <w:rsid w:val="00924CD9"/>
    <w:rsid w:val="009E4FC6"/>
    <w:rsid w:val="00A611F0"/>
    <w:rsid w:val="00A84332"/>
    <w:rsid w:val="00A9026C"/>
    <w:rsid w:val="00AC5BB1"/>
    <w:rsid w:val="00AE23E3"/>
    <w:rsid w:val="00AF4F10"/>
    <w:rsid w:val="00B24E6B"/>
    <w:rsid w:val="00B259BB"/>
    <w:rsid w:val="00B432A3"/>
    <w:rsid w:val="00B738AF"/>
    <w:rsid w:val="00B7539A"/>
    <w:rsid w:val="00BA6B35"/>
    <w:rsid w:val="00BB3356"/>
    <w:rsid w:val="00BE2316"/>
    <w:rsid w:val="00BE597F"/>
    <w:rsid w:val="00C424DC"/>
    <w:rsid w:val="00C62204"/>
    <w:rsid w:val="00CA20AC"/>
    <w:rsid w:val="00CA3E57"/>
    <w:rsid w:val="00CB755C"/>
    <w:rsid w:val="00CD1531"/>
    <w:rsid w:val="00CE7824"/>
    <w:rsid w:val="00D839FC"/>
    <w:rsid w:val="00D96A9C"/>
    <w:rsid w:val="00DB698D"/>
    <w:rsid w:val="00DD2A08"/>
    <w:rsid w:val="00E15E00"/>
    <w:rsid w:val="00EE270B"/>
    <w:rsid w:val="00EE3613"/>
    <w:rsid w:val="00F13EAF"/>
    <w:rsid w:val="00F736A5"/>
    <w:rsid w:val="00F87A82"/>
    <w:rsid w:val="00FB62FF"/>
    <w:rsid w:val="00FC4D20"/>
    <w:rsid w:val="00FE19EC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BB11"/>
  <w15:chartTrackingRefBased/>
  <w15:docId w15:val="{F5C68835-E914-442E-8B0C-33997A5C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1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1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F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1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F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1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1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1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1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1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E1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F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1F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F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1F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1F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1F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1F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1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1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1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1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1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1F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1F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1F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1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1F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1F9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E4F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FC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7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41997"/>
    <w:rPr>
      <w:color w:val="954F72" w:themeColor="followedHyperlink"/>
      <w:u w:val="single"/>
    </w:rPr>
  </w:style>
  <w:style w:type="paragraph" w:customStyle="1" w:styleId="Pa6">
    <w:name w:val="Pa6"/>
    <w:basedOn w:val="Normalny"/>
    <w:next w:val="Normalny"/>
    <w:uiPriority w:val="99"/>
    <w:rsid w:val="001A5203"/>
    <w:pPr>
      <w:autoSpaceDE w:val="0"/>
      <w:autoSpaceDN w:val="0"/>
      <w:adjustRightInd w:val="0"/>
      <w:spacing w:after="0" w:line="151" w:lineRule="atLeast"/>
    </w:pPr>
    <w:rPr>
      <w:rFonts w:ascii="EPOS Basis Light" w:hAnsi="EPOS Basis Light"/>
      <w:kern w:val="0"/>
      <w:sz w:val="24"/>
      <w:szCs w:val="24"/>
    </w:rPr>
  </w:style>
  <w:style w:type="character" w:customStyle="1" w:styleId="A4">
    <w:name w:val="A4"/>
    <w:uiPriority w:val="99"/>
    <w:rsid w:val="001A5203"/>
    <w:rPr>
      <w:rFonts w:cs="EPOS Basis Light"/>
      <w:color w:val="000000"/>
      <w:sz w:val="14"/>
      <w:szCs w:val="14"/>
    </w:rPr>
  </w:style>
  <w:style w:type="character" w:customStyle="1" w:styleId="A6">
    <w:name w:val="A6"/>
    <w:uiPriority w:val="99"/>
    <w:rsid w:val="001A5203"/>
    <w:rPr>
      <w:rFonts w:cs="EPOS Basis Light"/>
      <w:color w:val="000000"/>
      <w:sz w:val="8"/>
      <w:szCs w:val="8"/>
    </w:rPr>
  </w:style>
  <w:style w:type="paragraph" w:styleId="Nagwek">
    <w:name w:val="header"/>
    <w:basedOn w:val="Normalny"/>
    <w:link w:val="NagwekZnak"/>
    <w:uiPriority w:val="99"/>
    <w:unhideWhenUsed/>
    <w:rsid w:val="006B6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E6B"/>
  </w:style>
  <w:style w:type="paragraph" w:styleId="Stopka">
    <w:name w:val="footer"/>
    <w:basedOn w:val="Normalny"/>
    <w:link w:val="StopkaZnak"/>
    <w:uiPriority w:val="99"/>
    <w:unhideWhenUsed/>
    <w:rsid w:val="006B6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3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8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11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93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9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25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0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77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7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94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59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86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0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61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5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28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07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66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258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1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97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9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7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4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3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9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41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8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5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49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3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5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8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8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63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1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8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7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7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6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47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4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3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7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65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9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9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8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0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0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96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44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52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75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1637</Words>
  <Characters>9824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Pabiański</dc:creator>
  <cp:keywords/>
  <dc:description/>
  <cp:lastModifiedBy>Krzysztof Grzelka</cp:lastModifiedBy>
  <cp:revision>4</cp:revision>
  <cp:lastPrinted>2025-05-06T07:54:00Z</cp:lastPrinted>
  <dcterms:created xsi:type="dcterms:W3CDTF">2025-05-28T09:52:00Z</dcterms:created>
  <dcterms:modified xsi:type="dcterms:W3CDTF">2025-06-03T11:04:00Z</dcterms:modified>
</cp:coreProperties>
</file>