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76E2B3BB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9E753C" w:rsidRPr="009E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KZ.ŁCR.271</w:t>
      </w:r>
      <w:r w:rsidR="00D33A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="009E753C" w:rsidRPr="009E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A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312B6CC8" w14:textId="5A758461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75277F" w:rsidRPr="0075277F">
        <w:rPr>
          <w:rFonts w:ascii="Times New Roman" w:hAnsi="Times New Roman" w:cs="Times New Roman"/>
          <w:bCs/>
          <w:i/>
          <w:iCs/>
          <w:sz w:val="24"/>
          <w:szCs w:val="24"/>
        </w:rPr>
        <w:t>Dostawa nowej przyczepy kontenerowej - hakowej oraz dwóch używanych naczep z ruchomą podłogą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75277F">
        <w:rPr>
          <w:rFonts w:ascii="Times New Roman" w:hAnsi="Times New Roman" w:cs="Times New Roman"/>
          <w:bCs/>
          <w:sz w:val="24"/>
          <w:szCs w:val="24"/>
        </w:rPr>
        <w:t xml:space="preserve"> w zakresie części I zamówienia 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28BBD7A2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CB045FE" w14:textId="4F63AB53" w:rsidR="008E5040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DD694E">
        <w:rPr>
          <w:b/>
          <w:sz w:val="24"/>
          <w:szCs w:val="24"/>
        </w:rPr>
        <w:t>nowej przyczepy kontenerowej - hakowej</w:t>
      </w:r>
      <w:r w:rsidR="00FA69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parametrach: </w:t>
      </w:r>
    </w:p>
    <w:p w14:paraId="7E0A1961" w14:textId="77777777" w:rsidR="0075277F" w:rsidRPr="0075277F" w:rsidRDefault="0075277F" w:rsidP="0075277F">
      <w:pPr>
        <w:pStyle w:val="Akapitzlist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969"/>
        <w:gridCol w:w="4366"/>
      </w:tblGrid>
      <w:tr w:rsidR="0075277F" w:rsidRPr="00174A12" w14:paraId="2F9A8321" w14:textId="77777777" w:rsidTr="00F5300E">
        <w:trPr>
          <w:trHeight w:val="566"/>
          <w:jc w:val="center"/>
        </w:trPr>
        <w:tc>
          <w:tcPr>
            <w:tcW w:w="8790" w:type="dxa"/>
            <w:gridSpan w:val="3"/>
            <w:shd w:val="clear" w:color="auto" w:fill="DBDBDB" w:themeFill="accent3" w:themeFillTint="66"/>
            <w:vAlign w:val="center"/>
          </w:tcPr>
          <w:p w14:paraId="4B69A98E" w14:textId="5742A1F3" w:rsidR="0075277F" w:rsidRPr="00000BEF" w:rsidRDefault="0075277F" w:rsidP="00F5300E">
            <w:pPr>
              <w:tabs>
                <w:tab w:val="left" w:pos="34"/>
                <w:tab w:val="left" w:pos="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5C54">
              <w:rPr>
                <w:b/>
                <w:sz w:val="20"/>
                <w:szCs w:val="20"/>
              </w:rPr>
              <w:t>Dostawa nowej przyczepy kontenerowej - hakowej</w:t>
            </w:r>
          </w:p>
        </w:tc>
      </w:tr>
      <w:tr w:rsidR="0075277F" w:rsidRPr="00174A12" w14:paraId="35E71EBB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DBDBDB" w:themeFill="accent3" w:themeFillTint="66"/>
            <w:vAlign w:val="center"/>
          </w:tcPr>
          <w:p w14:paraId="55A55AF5" w14:textId="77777777" w:rsidR="0075277F" w:rsidRPr="005123C0" w:rsidRDefault="0075277F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39F5E44" w14:textId="77777777" w:rsidR="0075277F" w:rsidRPr="005123C0" w:rsidRDefault="0075277F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53F03ACE" w14:textId="77777777" w:rsidR="0075277F" w:rsidRPr="005123C0" w:rsidRDefault="0075277F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420CE473" w14:textId="77777777" w:rsidR="0075277F" w:rsidRPr="005123C0" w:rsidRDefault="0075277F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03A4F409" w14:textId="77777777" w:rsidR="0075277F" w:rsidRPr="005123C0" w:rsidRDefault="0075277F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6A32B217" w14:textId="77777777" w:rsidR="0075277F" w:rsidRPr="005123C0" w:rsidRDefault="0075277F" w:rsidP="00F5300E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75277F" w:rsidRPr="00174A12" w14:paraId="201E4DE3" w14:textId="77777777" w:rsidTr="00F5300E">
        <w:trPr>
          <w:trHeight w:val="23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E92C7DE" w14:textId="77777777" w:rsidR="0075277F" w:rsidRPr="005123C0" w:rsidRDefault="0075277F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00A8AFB" w14:textId="77777777" w:rsidR="0075277F" w:rsidRPr="00985756" w:rsidRDefault="0075277F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F82986D" w14:textId="77777777" w:rsidR="0075277F" w:rsidRPr="00174A12" w:rsidRDefault="0075277F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75277F" w:rsidRPr="00174A12" w14:paraId="6685F061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59ED176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8D66718" w14:textId="713879CF" w:rsidR="0075277F" w:rsidRPr="00174A12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Przyczepa fabrycznie nowa:</w:t>
            </w: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 xml:space="preserve">rok produkcji 2024 lub </w:t>
            </w:r>
            <w:r w:rsidR="00A47247">
              <w:rPr>
                <w:sz w:val="16"/>
                <w:szCs w:val="16"/>
              </w:rPr>
              <w:t>2025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43DEBA5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F0459B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rok produkcji</w:t>
            </w:r>
            <w:r w:rsidRPr="00F0459B">
              <w:rPr>
                <w:sz w:val="16"/>
                <w:szCs w:val="16"/>
              </w:rPr>
              <w:t>]</w:t>
            </w:r>
          </w:p>
        </w:tc>
      </w:tr>
      <w:tr w:rsidR="0075277F" w:rsidRPr="00174A12" w14:paraId="6143102B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B63B878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BA89767" w14:textId="77777777" w:rsidR="0075277F" w:rsidRPr="00174A12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Przyczepa 2-osiowa do transportu kontenerów wymiennych o długości: 5 500 mm – 7 000 mm, zgodnych z DIN 30722.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DC53305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75277F" w:rsidRPr="00174A12" w14:paraId="010C7AAE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4D03B27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37A38D6" w14:textId="77777777" w:rsidR="0075277F" w:rsidRPr="00DC41FF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Marka/model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2E33246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 </w:t>
            </w:r>
          </w:p>
        </w:tc>
      </w:tr>
      <w:tr w:rsidR="0075277F" w:rsidRPr="00174A12" w14:paraId="011A5EC7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6CB111E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75C96AC" w14:textId="77777777" w:rsidR="0075277F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VIN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60D2391" w14:textId="77777777" w:rsidR="0075277F" w:rsidRPr="00F0459B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……………………………………… </w:t>
            </w:r>
          </w:p>
        </w:tc>
      </w:tr>
      <w:tr w:rsidR="0075277F" w:rsidRPr="00174A12" w14:paraId="56E0F361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BB29763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D66996B" w14:textId="77777777" w:rsidR="0075277F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 pochodzenia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41864D5" w14:textId="77777777" w:rsidR="0075277F" w:rsidRPr="00F0459B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</w:t>
            </w:r>
          </w:p>
        </w:tc>
      </w:tr>
      <w:tr w:rsidR="0075277F" w:rsidRPr="00174A12" w14:paraId="0EF69414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EE5AC54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C10CF0F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Dopuszczalna masa całkowita: 18 000 kg.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BE4434C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75277F" w:rsidRPr="00174A12" w14:paraId="7C1990D0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49B7219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A74F0B6" w14:textId="77777777" w:rsidR="0075277F" w:rsidRPr="00174A12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Lekka konstrukcja wykonana ze stali o wysokiej wytrzymałości.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34368D4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98575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6BC01D17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BD568E1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525808A" w14:textId="77777777" w:rsidR="0075277F" w:rsidRPr="00174A12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Hamulce tarczowe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AC11143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98575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77F804CF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428EED2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15EC4AE" w14:textId="77777777" w:rsidR="0075277F" w:rsidRPr="004849C6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Hamulec parkingowy.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BAC319C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44A6BB9C" w14:textId="77777777" w:rsidTr="00F5300E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0DD82EC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CF445D1" w14:textId="77777777" w:rsidR="0075277F" w:rsidRPr="004849C6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Automatyczna regulacja siły hamowania.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227319A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2022ECDB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2145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AA1267C" w14:textId="77777777" w:rsidR="0075277F" w:rsidRPr="004849C6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Automatyczny system opuszczania.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34E5BC1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21FD14C2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5D34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8359750" w14:textId="77777777" w:rsidR="0075277F" w:rsidRPr="004849C6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Zderzak tylny.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AFAC8FB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1F22CB0C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2C93" w14:textId="77777777" w:rsidR="0075277F" w:rsidRPr="003A6D74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 w:rsidRPr="003A6D74"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544AB91" w14:textId="77777777" w:rsidR="0075277F" w:rsidRPr="004849C6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Chlapacze na tylnym zderzaku.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6769AF0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59C75CE5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4761" w14:textId="77777777" w:rsidR="0075277F" w:rsidRPr="003A6D74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 w:rsidRPr="003A6D74"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EC31AAC" w14:textId="77777777" w:rsidR="0075277F" w:rsidRPr="004849C6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Błotniki z tworzywa – 4 szt.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870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2CB86032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9D79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CFD1475" w14:textId="77777777" w:rsidR="0075277F" w:rsidRPr="004849C6" w:rsidRDefault="0075277F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D5C54">
              <w:rPr>
                <w:sz w:val="16"/>
                <w:szCs w:val="16"/>
              </w:rPr>
              <w:t>Felgi stalowe.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9CC1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4E5B2073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2DF7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0A3215D" w14:textId="77777777" w:rsidR="0075277F" w:rsidRPr="004849C6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Odboje gumowe zabezpieczające tył przyczepy.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D550" w14:textId="77777777" w:rsidR="0075277F" w:rsidRPr="004849C6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4A0390CB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B312" w14:textId="77777777" w:rsidR="0075277F" w:rsidRPr="00174A12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7FA8478" w14:textId="77777777" w:rsidR="0075277F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Osłony boczne przeciw pojazdowe - aluminiowe.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BBA6" w14:textId="77777777" w:rsidR="0075277F" w:rsidRPr="000F72D8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2F64ED">
              <w:rPr>
                <w:sz w:val="16"/>
                <w:szCs w:val="16"/>
              </w:rPr>
              <w:t>TAK/NIE (*)</w:t>
            </w:r>
          </w:p>
        </w:tc>
      </w:tr>
      <w:tr w:rsidR="0075277F" w:rsidRPr="00174A12" w14:paraId="33632741" w14:textId="77777777" w:rsidTr="00F5300E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8C26" w14:textId="77777777" w:rsidR="0075277F" w:rsidRDefault="0075277F" w:rsidP="00F5300E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2CB48ED" w14:textId="77777777" w:rsidR="0075277F" w:rsidRPr="00174A12" w:rsidRDefault="0075277F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D5C54">
              <w:rPr>
                <w:sz w:val="16"/>
                <w:szCs w:val="16"/>
              </w:rPr>
              <w:t>Kliny pod koła – 2 szt.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6BA4" w14:textId="77777777" w:rsidR="0075277F" w:rsidRPr="00174A12" w:rsidRDefault="0075277F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2F64ED">
              <w:rPr>
                <w:sz w:val="16"/>
                <w:szCs w:val="16"/>
              </w:rPr>
              <w:t>TAK/NIE (*)</w:t>
            </w:r>
          </w:p>
        </w:tc>
      </w:tr>
    </w:tbl>
    <w:p w14:paraId="57A66844" w14:textId="77777777" w:rsidR="00C77610" w:rsidRPr="0075277F" w:rsidRDefault="00C77610" w:rsidP="0075277F">
      <w:pPr>
        <w:jc w:val="both"/>
        <w:rPr>
          <w:b/>
          <w:sz w:val="24"/>
          <w:szCs w:val="24"/>
        </w:rPr>
      </w:pPr>
    </w:p>
    <w:p w14:paraId="134A1C3A" w14:textId="77777777" w:rsidR="00C77610" w:rsidRPr="00174A12" w:rsidRDefault="00C77610" w:rsidP="00C7761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47228B62" w14:textId="77777777" w:rsidR="00C77610" w:rsidRDefault="00C77610" w:rsidP="00C77610">
      <w:pPr>
        <w:pStyle w:val="Akapitzlist"/>
        <w:ind w:left="360"/>
        <w:jc w:val="both"/>
        <w:rPr>
          <w:b/>
          <w:sz w:val="24"/>
          <w:szCs w:val="24"/>
        </w:rPr>
      </w:pP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7DE43EBF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6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i 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03389A4B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 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8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wykonanie wskazanych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4B40282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9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0DAC65AE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0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„split payment”.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D2298" w14:textId="77777777" w:rsidR="00EB345D" w:rsidRDefault="00EB345D" w:rsidP="00C7291C">
      <w:pPr>
        <w:spacing w:after="0" w:line="240" w:lineRule="auto"/>
      </w:pPr>
      <w:r>
        <w:separator/>
      </w:r>
    </w:p>
  </w:endnote>
  <w:endnote w:type="continuationSeparator" w:id="0">
    <w:p w14:paraId="3D5E4874" w14:textId="77777777" w:rsidR="00EB345D" w:rsidRDefault="00EB345D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56631" w14:textId="77777777" w:rsidR="00EB345D" w:rsidRDefault="00EB345D" w:rsidP="00C7291C">
      <w:pPr>
        <w:spacing w:after="0" w:line="240" w:lineRule="auto"/>
      </w:pPr>
      <w:r>
        <w:separator/>
      </w:r>
    </w:p>
  </w:footnote>
  <w:footnote w:type="continuationSeparator" w:id="0">
    <w:p w14:paraId="6EE52A13" w14:textId="77777777" w:rsidR="00EB345D" w:rsidRDefault="00EB345D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D9D2" w14:textId="5619E157" w:rsidR="00DB4F75" w:rsidRPr="00DE6DEA" w:rsidRDefault="00000000" w:rsidP="00CC45A2">
    <w:pPr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E7408F">
      <w:rPr>
        <w:rFonts w:ascii="Times New Roman" w:hAnsi="Times New Roman" w:cs="Times New Roman"/>
        <w:sz w:val="20"/>
        <w:szCs w:val="20"/>
      </w:rPr>
      <w:t>a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E7408F" w:rsidRPr="00E7408F">
      <w:rPr>
        <w:rFonts w:ascii="Times New Roman" w:hAnsi="Times New Roman" w:cs="Times New Roman"/>
        <w:i/>
        <w:iCs/>
        <w:sz w:val="20"/>
        <w:szCs w:val="20"/>
      </w:rPr>
      <w:t>Dostawa nowej przyczepy kontenerowej - hakowej oraz dwóch używanych naczep z ruchomą podłogą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29"/>
  </w:num>
  <w:num w:numId="3" w16cid:durableId="2121676762">
    <w:abstractNumId w:val="24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7"/>
  </w:num>
  <w:num w:numId="10" w16cid:durableId="696783677">
    <w:abstractNumId w:val="18"/>
  </w:num>
  <w:num w:numId="11" w16cid:durableId="1722703754">
    <w:abstractNumId w:val="20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2"/>
  </w:num>
  <w:num w:numId="15" w16cid:durableId="2124567599">
    <w:abstractNumId w:val="30"/>
  </w:num>
  <w:num w:numId="16" w16cid:durableId="698898132">
    <w:abstractNumId w:val="17"/>
  </w:num>
  <w:num w:numId="17" w16cid:durableId="1094325383">
    <w:abstractNumId w:val="23"/>
  </w:num>
  <w:num w:numId="18" w16cid:durableId="594898748">
    <w:abstractNumId w:val="21"/>
  </w:num>
  <w:num w:numId="19" w16cid:durableId="381833661">
    <w:abstractNumId w:val="2"/>
  </w:num>
  <w:num w:numId="20" w16cid:durableId="1056658864">
    <w:abstractNumId w:val="19"/>
  </w:num>
  <w:num w:numId="21" w16cid:durableId="747843452">
    <w:abstractNumId w:val="26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4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28"/>
  </w:num>
  <w:num w:numId="29" w16cid:durableId="2001272907">
    <w:abstractNumId w:val="33"/>
  </w:num>
  <w:num w:numId="30" w16cid:durableId="2126849848">
    <w:abstractNumId w:val="32"/>
  </w:num>
  <w:num w:numId="31" w16cid:durableId="1962758291">
    <w:abstractNumId w:val="31"/>
  </w:num>
  <w:num w:numId="32" w16cid:durableId="1864005024">
    <w:abstractNumId w:val="6"/>
  </w:num>
  <w:num w:numId="33" w16cid:durableId="2022273197">
    <w:abstractNumId w:val="15"/>
  </w:num>
  <w:num w:numId="34" w16cid:durableId="1148205719">
    <w:abstractNumId w:val="8"/>
  </w:num>
  <w:num w:numId="35" w16cid:durableId="13889883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02E7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B7062"/>
    <w:rsid w:val="000C24C1"/>
    <w:rsid w:val="000C2CFE"/>
    <w:rsid w:val="000C3350"/>
    <w:rsid w:val="000D63AA"/>
    <w:rsid w:val="000F5543"/>
    <w:rsid w:val="001106C1"/>
    <w:rsid w:val="00124B0E"/>
    <w:rsid w:val="001469F1"/>
    <w:rsid w:val="00147EAE"/>
    <w:rsid w:val="00152231"/>
    <w:rsid w:val="00164AA1"/>
    <w:rsid w:val="001718D3"/>
    <w:rsid w:val="001924B8"/>
    <w:rsid w:val="001A1DCA"/>
    <w:rsid w:val="001A241F"/>
    <w:rsid w:val="001C3BA0"/>
    <w:rsid w:val="001D2BCF"/>
    <w:rsid w:val="001F1B84"/>
    <w:rsid w:val="002058AB"/>
    <w:rsid w:val="00213600"/>
    <w:rsid w:val="00226AD0"/>
    <w:rsid w:val="00236EE4"/>
    <w:rsid w:val="002649DF"/>
    <w:rsid w:val="00266144"/>
    <w:rsid w:val="002717D7"/>
    <w:rsid w:val="00283EAF"/>
    <w:rsid w:val="0028477C"/>
    <w:rsid w:val="002A0C31"/>
    <w:rsid w:val="002A171F"/>
    <w:rsid w:val="002A3C5F"/>
    <w:rsid w:val="002A708E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801CC"/>
    <w:rsid w:val="003902FB"/>
    <w:rsid w:val="003A2DFF"/>
    <w:rsid w:val="003D7EC5"/>
    <w:rsid w:val="003E1DAC"/>
    <w:rsid w:val="003F385C"/>
    <w:rsid w:val="00416376"/>
    <w:rsid w:val="00416EF3"/>
    <w:rsid w:val="00424BA8"/>
    <w:rsid w:val="004407E0"/>
    <w:rsid w:val="00462503"/>
    <w:rsid w:val="0046640C"/>
    <w:rsid w:val="00467CCE"/>
    <w:rsid w:val="00470E60"/>
    <w:rsid w:val="004734EF"/>
    <w:rsid w:val="0049349F"/>
    <w:rsid w:val="004A1467"/>
    <w:rsid w:val="005270C5"/>
    <w:rsid w:val="00550FE1"/>
    <w:rsid w:val="005B6909"/>
    <w:rsid w:val="005D498A"/>
    <w:rsid w:val="005F6655"/>
    <w:rsid w:val="00601DD4"/>
    <w:rsid w:val="00647312"/>
    <w:rsid w:val="006549AF"/>
    <w:rsid w:val="006550B7"/>
    <w:rsid w:val="00656DB4"/>
    <w:rsid w:val="00670739"/>
    <w:rsid w:val="006724FF"/>
    <w:rsid w:val="00674114"/>
    <w:rsid w:val="006865AA"/>
    <w:rsid w:val="006D06BA"/>
    <w:rsid w:val="006E6CD8"/>
    <w:rsid w:val="006F439F"/>
    <w:rsid w:val="00713BEE"/>
    <w:rsid w:val="0072129C"/>
    <w:rsid w:val="0073317D"/>
    <w:rsid w:val="0074551E"/>
    <w:rsid w:val="007502FE"/>
    <w:rsid w:val="0075277F"/>
    <w:rsid w:val="0076261E"/>
    <w:rsid w:val="00772E2F"/>
    <w:rsid w:val="00774A30"/>
    <w:rsid w:val="007837ED"/>
    <w:rsid w:val="007923D9"/>
    <w:rsid w:val="0079425A"/>
    <w:rsid w:val="007A7963"/>
    <w:rsid w:val="007D1864"/>
    <w:rsid w:val="00810B07"/>
    <w:rsid w:val="0082019E"/>
    <w:rsid w:val="00827D31"/>
    <w:rsid w:val="00836CBF"/>
    <w:rsid w:val="00846332"/>
    <w:rsid w:val="00855D74"/>
    <w:rsid w:val="00857D60"/>
    <w:rsid w:val="00862183"/>
    <w:rsid w:val="008957B3"/>
    <w:rsid w:val="008A704C"/>
    <w:rsid w:val="008B4A1C"/>
    <w:rsid w:val="008B54F8"/>
    <w:rsid w:val="008C7213"/>
    <w:rsid w:val="008D58EA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46512"/>
    <w:rsid w:val="00957425"/>
    <w:rsid w:val="009706BE"/>
    <w:rsid w:val="0098436C"/>
    <w:rsid w:val="009B0730"/>
    <w:rsid w:val="009B2F5F"/>
    <w:rsid w:val="009B6241"/>
    <w:rsid w:val="009B6D2F"/>
    <w:rsid w:val="009D3839"/>
    <w:rsid w:val="009D622C"/>
    <w:rsid w:val="009E2C58"/>
    <w:rsid w:val="009E753C"/>
    <w:rsid w:val="00A0196C"/>
    <w:rsid w:val="00A2690B"/>
    <w:rsid w:val="00A44D57"/>
    <w:rsid w:val="00A47247"/>
    <w:rsid w:val="00A53E13"/>
    <w:rsid w:val="00A55163"/>
    <w:rsid w:val="00A60D76"/>
    <w:rsid w:val="00A6178A"/>
    <w:rsid w:val="00A83B07"/>
    <w:rsid w:val="00A92B5B"/>
    <w:rsid w:val="00AA58EE"/>
    <w:rsid w:val="00AB4959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267E4"/>
    <w:rsid w:val="00C376DA"/>
    <w:rsid w:val="00C55330"/>
    <w:rsid w:val="00C7291C"/>
    <w:rsid w:val="00C77610"/>
    <w:rsid w:val="00CA38D5"/>
    <w:rsid w:val="00CA5D10"/>
    <w:rsid w:val="00CC45A2"/>
    <w:rsid w:val="00CD1DE6"/>
    <w:rsid w:val="00CE1F9D"/>
    <w:rsid w:val="00CF0D25"/>
    <w:rsid w:val="00CF7889"/>
    <w:rsid w:val="00D24106"/>
    <w:rsid w:val="00D33AAD"/>
    <w:rsid w:val="00D345D5"/>
    <w:rsid w:val="00D34C20"/>
    <w:rsid w:val="00D5241F"/>
    <w:rsid w:val="00D75390"/>
    <w:rsid w:val="00D907CD"/>
    <w:rsid w:val="00DA7B2E"/>
    <w:rsid w:val="00DB3762"/>
    <w:rsid w:val="00DB4F75"/>
    <w:rsid w:val="00DC342C"/>
    <w:rsid w:val="00DC4E89"/>
    <w:rsid w:val="00DC58DE"/>
    <w:rsid w:val="00DD4872"/>
    <w:rsid w:val="00DD668F"/>
    <w:rsid w:val="00DD694E"/>
    <w:rsid w:val="00DE3C25"/>
    <w:rsid w:val="00DF0041"/>
    <w:rsid w:val="00E10552"/>
    <w:rsid w:val="00E12346"/>
    <w:rsid w:val="00E26E7F"/>
    <w:rsid w:val="00E30DF1"/>
    <w:rsid w:val="00E52E6B"/>
    <w:rsid w:val="00E55DDB"/>
    <w:rsid w:val="00E6129D"/>
    <w:rsid w:val="00E633CA"/>
    <w:rsid w:val="00E7408F"/>
    <w:rsid w:val="00E85786"/>
    <w:rsid w:val="00E87C1C"/>
    <w:rsid w:val="00E9003B"/>
    <w:rsid w:val="00EA2308"/>
    <w:rsid w:val="00EB187A"/>
    <w:rsid w:val="00EB345D"/>
    <w:rsid w:val="00EB5AE2"/>
    <w:rsid w:val="00EC50AD"/>
    <w:rsid w:val="00EE1468"/>
    <w:rsid w:val="00EE24FD"/>
    <w:rsid w:val="00EE6F98"/>
    <w:rsid w:val="00EE7B06"/>
    <w:rsid w:val="00EF56BB"/>
    <w:rsid w:val="00F0101A"/>
    <w:rsid w:val="00F24739"/>
    <w:rsid w:val="00F30845"/>
    <w:rsid w:val="00F43BFF"/>
    <w:rsid w:val="00F85A19"/>
    <w:rsid w:val="00FA4DD2"/>
    <w:rsid w:val="00FA696B"/>
    <w:rsid w:val="00FE7E3B"/>
    <w:rsid w:val="00FF1766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qFormat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9</cp:revision>
  <dcterms:created xsi:type="dcterms:W3CDTF">2025-03-05T13:53:00Z</dcterms:created>
  <dcterms:modified xsi:type="dcterms:W3CDTF">2025-03-21T13:24:00Z</dcterms:modified>
</cp:coreProperties>
</file>