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4F51" w14:textId="77777777" w:rsidR="009D0DD8" w:rsidRPr="00E976AF" w:rsidRDefault="009D0DD8" w:rsidP="009D0DD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E976AF">
        <w:rPr>
          <w:rFonts w:ascii="Arial" w:hAnsi="Arial" w:cs="Arial"/>
        </w:rPr>
        <w:t xml:space="preserve"> gwarancjach ubezpieczeniowych,</w:t>
      </w:r>
    </w:p>
    <w:p w14:paraId="02F1BB95" w14:textId="77777777" w:rsidR="009D0DD8" w:rsidRPr="00E976AF" w:rsidRDefault="009D0DD8" w:rsidP="009D0DD8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0EB5FEDA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17.2.</w:t>
      </w:r>
      <w:r w:rsidRPr="001828F0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 z tytułu rękojmi za wady lub gwarancji pozostanie 30% wysokości zabezpieczenia, które zostanie zwrócone nie później niż w 15 dniu po upływie okresu rękojmi za wady lub gwarancji.</w:t>
      </w:r>
    </w:p>
    <w:p w14:paraId="76FE9BC1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17.3.</w:t>
      </w:r>
      <w:r w:rsidRPr="001828F0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0AA328D" w14:textId="77777777" w:rsidR="009D0DD8" w:rsidRPr="001828F0" w:rsidRDefault="009D0DD8" w:rsidP="009D0DD8">
      <w:pPr>
        <w:ind w:left="142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17.4.</w:t>
      </w:r>
      <w:r w:rsidRPr="001828F0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 bez zmniejszenia jego wysokości.</w:t>
      </w:r>
    </w:p>
    <w:p w14:paraId="3C621361" w14:textId="77777777" w:rsidR="009D0DD8" w:rsidRPr="001828F0" w:rsidRDefault="009D0DD8" w:rsidP="009D0DD8">
      <w:pPr>
        <w:jc w:val="both"/>
        <w:rPr>
          <w:rFonts w:ascii="Arial" w:hAnsi="Arial" w:cs="Arial"/>
        </w:rPr>
      </w:pPr>
    </w:p>
    <w:p w14:paraId="198E4702" w14:textId="77777777" w:rsidR="009D0DD8" w:rsidRPr="001828F0" w:rsidRDefault="009D0DD8" w:rsidP="009D0DD8">
      <w:pPr>
        <w:jc w:val="both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18.</w:t>
      </w:r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  <w:b/>
          <w:bCs/>
        </w:rPr>
        <w:t>MIEJSCE I TERMIN SKŁADANIA OFERT.</w:t>
      </w:r>
    </w:p>
    <w:p w14:paraId="0246D83E" w14:textId="0B00FCD0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18.1.</w:t>
      </w:r>
      <w:r w:rsidRPr="001828F0">
        <w:rPr>
          <w:rFonts w:ascii="Arial" w:hAnsi="Arial" w:cs="Arial"/>
        </w:rPr>
        <w:t xml:space="preserve"> Ofertę należy składać </w:t>
      </w:r>
      <w:r w:rsidRPr="001828F0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  <w:bCs/>
        </w:rPr>
        <w:t xml:space="preserve"> </w:t>
      </w:r>
      <w:r w:rsidRPr="001828F0">
        <w:rPr>
          <w:rFonts w:ascii="Arial" w:hAnsi="Arial" w:cs="Arial"/>
          <w:b/>
        </w:rPr>
        <w:t>lub poprzez profil nabywcy</w:t>
      </w:r>
      <w:r w:rsidRPr="001828F0">
        <w:rPr>
          <w:rFonts w:ascii="Arial" w:hAnsi="Arial" w:cs="Arial"/>
          <w:bCs/>
        </w:rPr>
        <w:t xml:space="preserve">: </w:t>
      </w:r>
      <w:hyperlink r:id="rId7" w:history="1">
        <w:r w:rsidRPr="001828F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1828F0">
        <w:rPr>
          <w:rFonts w:ascii="Arial" w:hAnsi="Arial" w:cs="Arial"/>
        </w:rPr>
        <w:t xml:space="preserve"> w terminie </w:t>
      </w:r>
      <w:r w:rsidRPr="001828F0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</w:t>
      </w:r>
      <w:r w:rsidR="009A52D6">
        <w:rPr>
          <w:rFonts w:ascii="Arial" w:hAnsi="Arial" w:cs="Arial"/>
          <w:b/>
          <w:bCs/>
        </w:rPr>
        <w:t>9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F03D12">
        <w:rPr>
          <w:rFonts w:ascii="Arial" w:hAnsi="Arial" w:cs="Arial"/>
          <w:b/>
          <w:bCs/>
        </w:rPr>
        <w:t>6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 do godz. </w:t>
      </w:r>
      <w:r>
        <w:rPr>
          <w:rFonts w:ascii="Arial" w:hAnsi="Arial" w:cs="Arial"/>
          <w:b/>
          <w:bCs/>
        </w:rPr>
        <w:t>10</w:t>
      </w:r>
      <w:r w:rsidRPr="001828F0">
        <w:rPr>
          <w:rFonts w:ascii="Arial" w:hAnsi="Arial" w:cs="Arial"/>
          <w:b/>
          <w:bCs/>
        </w:rPr>
        <w:t>:00</w:t>
      </w:r>
      <w:r w:rsidRPr="001828F0">
        <w:rPr>
          <w:rFonts w:ascii="Arial" w:hAnsi="Arial" w:cs="Arial"/>
        </w:rPr>
        <w:t>.</w:t>
      </w:r>
    </w:p>
    <w:p w14:paraId="72E2850F" w14:textId="77777777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18.2.</w:t>
      </w:r>
      <w:r w:rsidRPr="001828F0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8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lub poprzez profil nabywcy: </w:t>
      </w:r>
      <w:hyperlink r:id="rId9" w:history="1">
        <w:r w:rsidRPr="001828F0">
          <w:rPr>
            <w:rStyle w:val="Hipercze"/>
            <w:rFonts w:ascii="Arial" w:eastAsiaTheme="majorEastAsia" w:hAnsi="Arial" w:cs="Arial"/>
          </w:rPr>
          <w:t>https://platformazakupowa.pl/pn/zdw_opole</w:t>
        </w:r>
      </w:hyperlink>
      <w:r w:rsidRPr="001828F0">
        <w:rPr>
          <w:rFonts w:ascii="Arial" w:hAnsi="Arial" w:cs="Arial"/>
        </w:rPr>
        <w:t>:</w:t>
      </w:r>
    </w:p>
    <w:p w14:paraId="771775AD" w14:textId="77777777" w:rsidR="009D0DD8" w:rsidRPr="001828F0" w:rsidRDefault="009D0DD8" w:rsidP="009D0DD8">
      <w:pPr>
        <w:pStyle w:val="Tekstpodstawowywcity3"/>
        <w:ind w:left="284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a) w kolumnie „Dołącz plik” poprzez kliknięcie w spinacz, należy wybrać docelowy plik, który ma zostać wczytany jako załącznik i zatwierdzić poprzez polecenie „OK”. Wszelkie informacje stanowiące tajemnicę przedsiębiorstwa w rozumieniu ustawy z dnia 16 kwietnia 1993 r. o zwalczaniu nieuczciwej konkurencji, które wykonawca zastrzeże jako tajemnicę przedsiębiorstwa, powinny zostać załączone w osobnym miejscu składania oferty przeznaczonym na zamieszczenie „Tajemnicy przedsiębiorstwa”. Zaleca się aby każdy dokument zawierający tajemnicę przedsiębiorstwa został zamieszczony w odrębnym pliku.</w:t>
      </w:r>
    </w:p>
    <w:p w14:paraId="5A0A6DE6" w14:textId="77777777" w:rsidR="009D0DD8" w:rsidRPr="001828F0" w:rsidRDefault="009D0DD8" w:rsidP="009D0DD8">
      <w:pPr>
        <w:pStyle w:val="Tekstpodstawowywcity3"/>
        <w:ind w:left="284" w:firstLine="0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Po wypełnieniu formularza składania oferty i załadowaniu wszystkich wymaganych załączników należy kliknąć przycisk „Przejdź do podsumowania”, a następnie użyć polecenia „Złóż ofertę”,</w:t>
      </w:r>
    </w:p>
    <w:p w14:paraId="5D26FABA" w14:textId="77777777" w:rsidR="009D0DD8" w:rsidRPr="001828F0" w:rsidRDefault="009D0DD8" w:rsidP="009D0DD8">
      <w:pPr>
        <w:pStyle w:val="Tekstpodstawowywcity3"/>
        <w:ind w:left="284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3B6D9A2C" w14:textId="77777777" w:rsidR="009D0DD8" w:rsidRPr="00CC4D61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 xml:space="preserve">18.3. </w:t>
      </w:r>
      <w:r w:rsidRPr="001828F0">
        <w:rPr>
          <w:rFonts w:ascii="Arial" w:hAnsi="Arial" w:cs="Arial"/>
        </w:rPr>
        <w:t>Zamawiający odrzuca ofertę, jeżeli została złożona po terminie składania ofert.</w:t>
      </w:r>
    </w:p>
    <w:p w14:paraId="76C05356" w14:textId="77777777" w:rsidR="009D0DD8" w:rsidRPr="001828F0" w:rsidRDefault="009D0DD8" w:rsidP="009D0DD8">
      <w:pPr>
        <w:pStyle w:val="Tekstpodstawowy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19. OTWARCIE OFERT.</w:t>
      </w:r>
    </w:p>
    <w:p w14:paraId="4B4A03C7" w14:textId="5E015AC7" w:rsidR="009D0DD8" w:rsidRPr="001828F0" w:rsidRDefault="009D0DD8" w:rsidP="009D0DD8">
      <w:pPr>
        <w:pStyle w:val="Tekstpodstawowy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19.1.</w:t>
      </w:r>
      <w:r w:rsidRPr="001828F0">
        <w:rPr>
          <w:rFonts w:ascii="Arial" w:hAnsi="Arial" w:cs="Arial"/>
        </w:rPr>
        <w:t xml:space="preserve"> Otwarcie ofert odbędzie się </w:t>
      </w:r>
      <w:r w:rsidRPr="001828F0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0</w:t>
      </w:r>
      <w:r w:rsidR="009A52D6">
        <w:rPr>
          <w:rFonts w:ascii="Arial" w:hAnsi="Arial" w:cs="Arial"/>
          <w:b/>
          <w:bCs/>
        </w:rPr>
        <w:t>9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06</w:t>
      </w:r>
      <w:r w:rsidRPr="001828F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828F0">
        <w:rPr>
          <w:rFonts w:ascii="Arial" w:hAnsi="Arial" w:cs="Arial"/>
          <w:b/>
          <w:bCs/>
        </w:rPr>
        <w:t xml:space="preserve"> r. o godz. </w:t>
      </w:r>
      <w:r>
        <w:rPr>
          <w:rFonts w:ascii="Arial" w:hAnsi="Arial" w:cs="Arial"/>
          <w:b/>
          <w:bCs/>
        </w:rPr>
        <w:t>10</w:t>
      </w:r>
      <w:r w:rsidRPr="001828F0">
        <w:rPr>
          <w:rFonts w:ascii="Arial" w:hAnsi="Arial" w:cs="Arial"/>
          <w:b/>
          <w:bCs/>
        </w:rPr>
        <w:t>:30</w:t>
      </w:r>
      <w:r w:rsidRPr="001828F0">
        <w:rPr>
          <w:rFonts w:ascii="Arial" w:hAnsi="Arial" w:cs="Arial"/>
        </w:rPr>
        <w:t xml:space="preserve"> w Zarządzie Dróg Wojewódzkich w Opolu, ul. Oleska 127 </w:t>
      </w:r>
      <w:r w:rsidRPr="001828F0">
        <w:rPr>
          <w:rFonts w:ascii="Arial" w:hAnsi="Arial" w:cs="Arial"/>
          <w:b/>
        </w:rPr>
        <w:t xml:space="preserve">za pośrednictwem Platformy zakupowej: </w:t>
      </w:r>
      <w:hyperlink r:id="rId10" w:history="1">
        <w:r w:rsidRPr="001828F0">
          <w:rPr>
            <w:rStyle w:val="Hipercze"/>
            <w:rFonts w:ascii="Arial" w:eastAsiaTheme="majorEastAsia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poprzez odszyfrowanie i otwarcie ofert.</w:t>
      </w:r>
    </w:p>
    <w:p w14:paraId="717FB4BE" w14:textId="77777777" w:rsidR="009D0DD8" w:rsidRPr="001828F0" w:rsidRDefault="009D0DD8" w:rsidP="009D0DD8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19.2.</w:t>
      </w:r>
      <w:r w:rsidRPr="001828F0">
        <w:rPr>
          <w:rFonts w:ascii="Arial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606BB952" w14:textId="40F305DA" w:rsidR="000D701C" w:rsidRPr="009D0DD8" w:rsidRDefault="009D0DD8" w:rsidP="009D0DD8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19.3.</w:t>
      </w:r>
      <w:r w:rsidRPr="001828F0">
        <w:rPr>
          <w:rFonts w:ascii="Arial" w:hAnsi="Arial" w:cs="Arial"/>
        </w:rPr>
        <w:t xml:space="preserve"> </w:t>
      </w:r>
      <w:r w:rsidRPr="001828F0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sectPr w:rsidR="000D701C" w:rsidRPr="009D0D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FBFF" w14:textId="77777777" w:rsidR="00145CF1" w:rsidRDefault="00145CF1" w:rsidP="009D0DD8">
      <w:r>
        <w:separator/>
      </w:r>
    </w:p>
  </w:endnote>
  <w:endnote w:type="continuationSeparator" w:id="0">
    <w:p w14:paraId="16BDAE40" w14:textId="77777777" w:rsidR="00145CF1" w:rsidRDefault="00145CF1" w:rsidP="009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004210"/>
      <w:docPartObj>
        <w:docPartGallery w:val="Page Numbers (Bottom of Page)"/>
        <w:docPartUnique/>
      </w:docPartObj>
    </w:sdtPr>
    <w:sdtContent>
      <w:p w14:paraId="041EF5CA" w14:textId="4B629269" w:rsidR="009D0DD8" w:rsidRDefault="009D0DD8">
        <w:pPr>
          <w:pStyle w:val="Stopka"/>
          <w:jc w:val="center"/>
        </w:pPr>
        <w:r>
          <w:t>29</w:t>
        </w:r>
      </w:p>
    </w:sdtContent>
  </w:sdt>
  <w:p w14:paraId="1864E430" w14:textId="77777777" w:rsidR="009D0DD8" w:rsidRDefault="009D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A775" w14:textId="77777777" w:rsidR="00145CF1" w:rsidRDefault="00145CF1" w:rsidP="009D0DD8">
      <w:r>
        <w:separator/>
      </w:r>
    </w:p>
  </w:footnote>
  <w:footnote w:type="continuationSeparator" w:id="0">
    <w:p w14:paraId="23A8BEE5" w14:textId="77777777" w:rsidR="00145CF1" w:rsidRDefault="00145CF1" w:rsidP="009D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33"/>
    <w:rsid w:val="000D701C"/>
    <w:rsid w:val="00126BD9"/>
    <w:rsid w:val="00145CF1"/>
    <w:rsid w:val="003A40E3"/>
    <w:rsid w:val="009A52D6"/>
    <w:rsid w:val="009D0DD8"/>
    <w:rsid w:val="00B17433"/>
    <w:rsid w:val="00BA7651"/>
    <w:rsid w:val="00CE2A52"/>
    <w:rsid w:val="00DC513D"/>
    <w:rsid w:val="00E224D6"/>
    <w:rsid w:val="00EE35D5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9864"/>
  <w15:chartTrackingRefBased/>
  <w15:docId w15:val="{CFE23C77-2C4A-4E85-BAD9-FD5BC23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D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74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74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3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D0DD8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9D0DD8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9D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0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D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zdw_opo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latformazakupowa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zdw_opo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4</cp:revision>
  <dcterms:created xsi:type="dcterms:W3CDTF">2025-05-21T09:31:00Z</dcterms:created>
  <dcterms:modified xsi:type="dcterms:W3CDTF">2025-05-28T07:03:00Z</dcterms:modified>
</cp:coreProperties>
</file>