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669" w:type="dxa"/>
        <w:tblInd w:w="110" w:type="dxa"/>
        <w:tblLayout w:type="fixed"/>
        <w:tblLook w:val="0400" w:firstRow="0" w:lastRow="0" w:firstColumn="0" w:lastColumn="0" w:noHBand="0" w:noVBand="1"/>
      </w:tblPr>
      <w:tblGrid>
        <w:gridCol w:w="245"/>
        <w:gridCol w:w="1488"/>
        <w:gridCol w:w="25"/>
        <w:gridCol w:w="4795"/>
        <w:gridCol w:w="283"/>
        <w:gridCol w:w="90"/>
        <w:gridCol w:w="195"/>
        <w:gridCol w:w="2408"/>
        <w:gridCol w:w="140"/>
      </w:tblGrid>
      <w:tr w:rsidR="00092BF8" w:rsidRPr="00092BF8" w14:paraId="0D794542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4B02A7D4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F2C0C" w14:textId="77777777" w:rsidR="00092BF8" w:rsidRPr="00092BF8" w:rsidRDefault="00092BF8" w:rsidP="0009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810FB" w14:textId="7BC5B6B5" w:rsidR="00092BF8" w:rsidRPr="00092BF8" w:rsidRDefault="00092BF8" w:rsidP="0009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>Szczegółowe zestawienie oferowanego sprzętu – załącznik nr 6</w:t>
            </w:r>
          </w:p>
          <w:p w14:paraId="1D5039FD" w14:textId="77777777" w:rsidR="00092BF8" w:rsidRPr="00092BF8" w:rsidRDefault="00092BF8" w:rsidP="00092BF8">
            <w:pPr>
              <w:spacing w:after="209" w:line="259" w:lineRule="auto"/>
              <w:ind w:left="42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PRZEDMIOTOWY ŚRODEK DOWODOWY </w:t>
            </w:r>
            <w:proofErr w:type="gramStart"/>
            <w:r w:rsidRPr="00092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 </w:t>
            </w:r>
            <w:r w:rsidRPr="00092BF8">
              <w:rPr>
                <w:rFonts w:ascii="Arial" w:hAnsi="Arial" w:cs="Arial"/>
                <w:sz w:val="24"/>
                <w:szCs w:val="24"/>
                <w:u w:val="single"/>
              </w:rPr>
              <w:t>zgodnie</w:t>
            </w:r>
            <w:proofErr w:type="gramEnd"/>
            <w:r w:rsidRPr="00092BF8">
              <w:rPr>
                <w:rFonts w:ascii="Arial" w:hAnsi="Arial" w:cs="Arial"/>
                <w:sz w:val="24"/>
                <w:szCs w:val="24"/>
                <w:u w:val="single"/>
              </w:rPr>
              <w:t xml:space="preserve"> z punktem 8.3 lit. a SWZ</w:t>
            </w:r>
          </w:p>
          <w:p w14:paraId="3FED4B94" w14:textId="77777777" w:rsidR="00092BF8" w:rsidRPr="00092BF8" w:rsidRDefault="00092BF8" w:rsidP="00092BF8">
            <w:pPr>
              <w:pStyle w:val="Nagwek1"/>
              <w:ind w:left="1158" w:firstLine="421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092BF8" w:rsidRPr="00092BF8" w14:paraId="47530F1C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11BEEA31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FC121F" w14:textId="77777777" w:rsidR="00092BF8" w:rsidRPr="00092BF8" w:rsidRDefault="00092BF8" w:rsidP="00092BF8">
            <w:pPr>
              <w:pStyle w:val="Nagwek1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092BF8">
              <w:rPr>
                <w:rFonts w:ascii="Arial" w:hAnsi="Arial" w:cs="Arial"/>
                <w:color w:val="auto"/>
                <w:szCs w:val="24"/>
              </w:rPr>
              <w:t>1.</w:t>
            </w:r>
            <w:r w:rsidRPr="00092BF8">
              <w:rPr>
                <w:rFonts w:ascii="Arial" w:eastAsia="Arial" w:hAnsi="Arial" w:cs="Arial"/>
                <w:color w:val="auto"/>
                <w:szCs w:val="24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  <w:szCs w:val="24"/>
              </w:rPr>
              <w:t xml:space="preserve">Komputer Stacjonarny </w:t>
            </w:r>
            <w:proofErr w:type="spellStart"/>
            <w:r w:rsidRPr="00092BF8">
              <w:rPr>
                <w:rFonts w:ascii="Arial" w:hAnsi="Arial" w:cs="Arial"/>
                <w:color w:val="auto"/>
                <w:szCs w:val="24"/>
              </w:rPr>
              <w:t>AiO</w:t>
            </w:r>
            <w:proofErr w:type="spellEnd"/>
            <w:r w:rsidRPr="00092BF8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71C901B2" w14:textId="77777777" w:rsidR="00092BF8" w:rsidRPr="00092BF8" w:rsidRDefault="00092BF8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2CF8" w:rsidRPr="00092BF8" w14:paraId="0EBD781A" w14:textId="77777777" w:rsidTr="003B2CF8">
        <w:trPr>
          <w:gridAfter w:val="1"/>
          <w:wAfter w:w="140" w:type="dxa"/>
          <w:trHeight w:val="1021"/>
        </w:trPr>
        <w:tc>
          <w:tcPr>
            <w:tcW w:w="245" w:type="dxa"/>
          </w:tcPr>
          <w:p w14:paraId="00000008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000009" w14:textId="77777777" w:rsidR="00B839DD" w:rsidRPr="00092BF8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A" w14:textId="77777777" w:rsidR="00B839DD" w:rsidRPr="00092BF8" w:rsidRDefault="00EC1661" w:rsidP="00513B06">
            <w:pPr>
              <w:spacing w:line="259" w:lineRule="auto"/>
              <w:ind w:left="72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Minimalne parametry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00C" w14:textId="77777777" w:rsidR="00B839DD" w:rsidRPr="00092BF8" w:rsidRDefault="00EC1661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Nazwa producenta: </w:t>
            </w:r>
          </w:p>
          <w:p w14:paraId="0000000D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 </w:t>
            </w:r>
          </w:p>
          <w:p w14:paraId="0000000E" w14:textId="77777777" w:rsidR="00B839DD" w:rsidRPr="00092BF8" w:rsidRDefault="00EC1661" w:rsidP="00513B06">
            <w:pPr>
              <w:spacing w:after="21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Typ/model: </w:t>
            </w:r>
          </w:p>
          <w:p w14:paraId="0000000F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 </w:t>
            </w:r>
          </w:p>
        </w:tc>
      </w:tr>
      <w:tr w:rsidR="003B2CF8" w:rsidRPr="00092BF8" w14:paraId="15B52C0E" w14:textId="77777777" w:rsidTr="003B2CF8">
        <w:trPr>
          <w:gridAfter w:val="1"/>
          <w:wAfter w:w="140" w:type="dxa"/>
          <w:trHeight w:val="1403"/>
        </w:trPr>
        <w:tc>
          <w:tcPr>
            <w:tcW w:w="245" w:type="dxa"/>
          </w:tcPr>
          <w:p w14:paraId="00000011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Procesor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B839DD" w:rsidRPr="00092BF8" w:rsidRDefault="00EC1661" w:rsidP="00513B06">
            <w:pPr>
              <w:spacing w:after="2" w:line="236" w:lineRule="auto"/>
              <w:ind w:left="362" w:hanging="36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Procesor klasy x86 wielordzeniowy umożliwiający osiągnięcie przez komputer, w zaoferowanej konfiguracji sprzętowej, w teście </w:t>
            </w:r>
          </w:p>
          <w:p w14:paraId="00000014" w14:textId="77777777" w:rsidR="00B839DD" w:rsidRPr="00092BF8" w:rsidRDefault="00EC1661" w:rsidP="00513B06">
            <w:pPr>
              <w:spacing w:line="259" w:lineRule="auto"/>
              <w:ind w:left="36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http://www.cpubenchmark.net/cpu_list.php wynik co najmniej 18000 pkt. </w:t>
            </w:r>
          </w:p>
          <w:p w14:paraId="00000015" w14:textId="77777777" w:rsidR="00B839DD" w:rsidRPr="00092BF8" w:rsidRDefault="00EC1661" w:rsidP="00513B06">
            <w:pPr>
              <w:spacing w:after="38" w:line="237" w:lineRule="auto"/>
              <w:ind w:left="387" w:hanging="387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b) Wszystkie oferowane komponenty wchodzące w skład komputera będą ze sobą kompatybilne i nie będą obniżać jego wydajności. Zamawiający nie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dopuszcza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aby zaoferowane komponenty komputera pracowały na niższych warunkach niż opisane w SWZ. </w:t>
            </w:r>
          </w:p>
          <w:p w14:paraId="00000016" w14:textId="77777777" w:rsidR="00B839DD" w:rsidRPr="00092BF8" w:rsidRDefault="00EC1661" w:rsidP="00513B06">
            <w:pPr>
              <w:spacing w:line="259" w:lineRule="auto"/>
              <w:ind w:left="362" w:hanging="362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 Wykonawca załączy wydruk ww. strony ze wskazaniem wiersza odpowiadającego właściwemu wynikowi testów. Wydruk ze strony musi być podpisany przez Wykonawcę na dzień składania oferty i dołączony do oferty.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B839DD" w:rsidRPr="00092BF8" w:rsidRDefault="00EC1661" w:rsidP="00513B06">
            <w:pPr>
              <w:spacing w:after="146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Nazwa i model procesora**: </w:t>
            </w:r>
          </w:p>
          <w:p w14:paraId="00000019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…………………………… </w:t>
            </w:r>
          </w:p>
          <w:p w14:paraId="0000001A" w14:textId="77777777" w:rsidR="00B839DD" w:rsidRPr="00092BF8" w:rsidRDefault="00EC1661" w:rsidP="00513B06">
            <w:pPr>
              <w:spacing w:after="103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1B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Wynik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cpubenchamark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**: </w:t>
            </w:r>
          </w:p>
          <w:p w14:paraId="0000001C" w14:textId="77777777" w:rsidR="00B839DD" w:rsidRPr="00092BF8" w:rsidRDefault="00EC1661" w:rsidP="00513B06">
            <w:pPr>
              <w:spacing w:after="27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………………………… </w:t>
            </w:r>
          </w:p>
          <w:p w14:paraId="0000001D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1E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1F" w14:textId="77777777" w:rsidR="00B839DD" w:rsidRPr="00092BF8" w:rsidRDefault="00EC1661" w:rsidP="00513B06">
            <w:pPr>
              <w:spacing w:line="259" w:lineRule="auto"/>
              <w:ind w:left="6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20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B2CF8" w:rsidRPr="00092BF8" w14:paraId="6267C7D0" w14:textId="77777777" w:rsidTr="003B2CF8">
        <w:trPr>
          <w:gridAfter w:val="1"/>
          <w:wAfter w:w="140" w:type="dxa"/>
          <w:trHeight w:val="516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22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3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Pamięć operacyjna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4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Minimum 16 GB RAM  4800 MHz </w:t>
            </w:r>
          </w:p>
          <w:p w14:paraId="00000025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27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Zainstalowana pamięć**: </w:t>
            </w:r>
          </w:p>
          <w:p w14:paraId="00000028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   ………GB </w:t>
            </w:r>
          </w:p>
        </w:tc>
      </w:tr>
      <w:tr w:rsidR="00092BF8" w:rsidRPr="00092BF8" w14:paraId="42694F47" w14:textId="77777777" w:rsidTr="003B2CF8">
        <w:trPr>
          <w:gridAfter w:val="1"/>
          <w:wAfter w:w="140" w:type="dxa"/>
          <w:trHeight w:val="768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2A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2B" w14:textId="77777777" w:rsidR="00092BF8" w:rsidRPr="00092BF8" w:rsidRDefault="00092B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Karta graficzna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2E" w14:textId="60B7D217" w:rsidR="00092BF8" w:rsidRPr="00092BF8" w:rsidRDefault="00092BF8" w:rsidP="00092BF8">
            <w:pPr>
              <w:pStyle w:val="Akapitzlist"/>
              <w:numPr>
                <w:ilvl w:val="0"/>
                <w:numId w:val="9"/>
              </w:numPr>
              <w:spacing w:line="259" w:lineRule="auto"/>
              <w:ind w:left="430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Minimum grafika zintegrowana </w:t>
            </w:r>
          </w:p>
          <w:p w14:paraId="0000002F" w14:textId="77777777" w:rsidR="00092BF8" w:rsidRPr="00092BF8" w:rsidRDefault="00092BF8" w:rsidP="00092BF8">
            <w:pPr>
              <w:pStyle w:val="Akapitzlist"/>
              <w:numPr>
                <w:ilvl w:val="0"/>
                <w:numId w:val="9"/>
              </w:numPr>
              <w:spacing w:line="259" w:lineRule="auto"/>
              <w:ind w:left="430" w:hanging="284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Obsługa ze wsparciem dla DirectX 12,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OpenGL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4.0. 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52" w:type="dxa"/>
            </w:tcMar>
          </w:tcPr>
          <w:p w14:paraId="00000030" w14:textId="77777777" w:rsidR="00092BF8" w:rsidRPr="00092BF8" w:rsidRDefault="00092B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31" w14:textId="77777777" w:rsidR="00092BF8" w:rsidRPr="00092BF8" w:rsidRDefault="00092B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32" w14:textId="77777777" w:rsidR="00092BF8" w:rsidRPr="00092BF8" w:rsidRDefault="00092BF8" w:rsidP="00513B06">
            <w:pPr>
              <w:spacing w:line="278" w:lineRule="auto"/>
              <w:ind w:left="0" w:right="4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33" w14:textId="77777777" w:rsidR="00092BF8" w:rsidRPr="00092BF8" w:rsidRDefault="00092BF8" w:rsidP="00513B06">
            <w:pPr>
              <w:spacing w:line="278" w:lineRule="auto"/>
              <w:ind w:left="0" w:right="45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34" w14:textId="77777777" w:rsidR="00092BF8" w:rsidRPr="00092BF8" w:rsidRDefault="00092B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92BF8" w:rsidRPr="00092BF8" w14:paraId="5D133307" w14:textId="77777777" w:rsidTr="003B2CF8">
        <w:trPr>
          <w:gridAfter w:val="1"/>
          <w:wAfter w:w="140" w:type="dxa"/>
          <w:trHeight w:val="1529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35" w14:textId="77777777" w:rsidR="00092BF8" w:rsidRPr="00092BF8" w:rsidRDefault="00092B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36" w14:textId="77777777" w:rsidR="00092BF8" w:rsidRPr="00092BF8" w:rsidRDefault="00092B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Wyświetlacz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3D" w14:textId="5EF2CE9E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after="18"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Wielkość – min 23” max 27” </w:t>
            </w:r>
          </w:p>
          <w:p w14:paraId="0000003E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Zintegrowany z obudową: </w:t>
            </w:r>
          </w:p>
          <w:p w14:paraId="0000003F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79" w:lineRule="auto"/>
              <w:ind w:right="1313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Rodzaj matrycy: IPS, matowa Jasność [nit/m2]: minimum 250 </w:t>
            </w:r>
          </w:p>
          <w:p w14:paraId="00000040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after="21"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Kontrast: minimum 1000:1 </w:t>
            </w:r>
          </w:p>
          <w:p w14:paraId="00000041" w14:textId="77777777" w:rsidR="00092BF8" w:rsidRPr="00092BF8" w:rsidRDefault="00092BF8" w:rsidP="00092BF8">
            <w:pPr>
              <w:pStyle w:val="Akapitzlist"/>
              <w:numPr>
                <w:ilvl w:val="0"/>
                <w:numId w:val="10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Rozdzielczość nominalna: minimum 1920x1080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8" w14:textId="09E77673" w:rsidR="00092BF8" w:rsidRPr="00092BF8" w:rsidRDefault="00092BF8" w:rsidP="00513B06">
            <w:pPr>
              <w:spacing w:after="18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Wielkość: …………” </w:t>
            </w:r>
          </w:p>
          <w:p w14:paraId="61A4779B" w14:textId="7D8D6AF1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</w:t>
            </w:r>
            <w:r>
              <w:rPr>
                <w:rFonts w:ascii="Arial" w:hAnsi="Arial" w:cs="Arial"/>
                <w:color w:val="auto"/>
              </w:rPr>
              <w:t>*</w:t>
            </w:r>
          </w:p>
          <w:p w14:paraId="7BB29270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B62D381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9E9B2AE" w14:textId="77777777" w:rsid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49" w14:textId="6958ACCA" w:rsidR="00092BF8" w:rsidRPr="00092BF8" w:rsidRDefault="00092BF8" w:rsidP="00092BF8">
            <w:pPr>
              <w:pStyle w:val="Akapitzlist"/>
              <w:numPr>
                <w:ilvl w:val="0"/>
                <w:numId w:val="11"/>
              </w:numPr>
              <w:spacing w:line="259" w:lineRule="auto"/>
              <w:ind w:left="42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44998463" w14:textId="77777777" w:rsidTr="003B2CF8">
        <w:trPr>
          <w:gridAfter w:val="1"/>
          <w:wAfter w:w="140" w:type="dxa"/>
          <w:trHeight w:val="516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4A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4B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Dysk twardy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C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Pojemność dysku w standardzie </w:t>
            </w:r>
            <w:proofErr w:type="spellStart"/>
            <w:proofErr w:type="gramStart"/>
            <w:r w:rsidRPr="00092BF8">
              <w:rPr>
                <w:rFonts w:ascii="Arial" w:hAnsi="Arial" w:cs="Arial"/>
                <w:color w:val="auto"/>
              </w:rPr>
              <w:t>M.2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: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minimum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500GB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z możliwością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bootowania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systemu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4E" w14:textId="77777777" w:rsidR="00B839DD" w:rsidRPr="00092BF8" w:rsidRDefault="00EC1661" w:rsidP="00513B06">
            <w:pPr>
              <w:spacing w:after="2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Pojemność**: ……GB </w:t>
            </w:r>
          </w:p>
          <w:p w14:paraId="0000004F" w14:textId="58083771" w:rsidR="00B839DD" w:rsidRPr="00092BF8" w:rsidRDefault="00092B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</w:t>
            </w:r>
            <w:r w:rsidR="00EC1661" w:rsidRPr="00092BF8">
              <w:rPr>
                <w:rFonts w:ascii="Arial" w:hAnsi="Arial" w:cs="Arial"/>
                <w:color w:val="auto"/>
              </w:rPr>
              <w:t xml:space="preserve">) spełnia / nie spełnia* </w:t>
            </w:r>
          </w:p>
        </w:tc>
      </w:tr>
      <w:tr w:rsidR="003B2CF8" w:rsidRPr="00092BF8" w14:paraId="3C9BC541" w14:textId="77777777" w:rsidTr="003B2CF8">
        <w:trPr>
          <w:gridAfter w:val="1"/>
          <w:wAfter w:w="140" w:type="dxa"/>
          <w:trHeight w:val="1275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63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64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Karta sieciowa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68" w14:textId="0B23D57F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7" w:lineRule="auto"/>
              <w:ind w:right="56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Karta sieciowa LAN 10/100/1000 Ethernet RJ 45 zintegrowana z płytą główną. </w:t>
            </w:r>
          </w:p>
          <w:p w14:paraId="00000069" w14:textId="77777777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7" w:lineRule="auto"/>
              <w:ind w:right="56"/>
              <w:rPr>
                <w:rFonts w:ascii="Arial" w:hAnsi="Arial" w:cs="Arial"/>
                <w:color w:val="auto"/>
              </w:rPr>
            </w:pPr>
            <w:proofErr w:type="spellStart"/>
            <w:r w:rsidRPr="003B2CF8">
              <w:rPr>
                <w:rFonts w:ascii="Arial" w:hAnsi="Arial" w:cs="Arial"/>
                <w:color w:val="auto"/>
              </w:rPr>
              <w:t>WLAN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802.11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ax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(Wi-Fi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6E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) </w:t>
            </w:r>
          </w:p>
          <w:p w14:paraId="0000006A" w14:textId="77777777" w:rsidR="003B2CF8" w:rsidRPr="003B2CF8" w:rsidRDefault="003B2CF8" w:rsidP="003B2CF8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>Funkcja Wake-on-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Lan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52" w:type="dxa"/>
            </w:tcMar>
          </w:tcPr>
          <w:p w14:paraId="0000006B" w14:textId="77777777" w:rsidR="003B2CF8" w:rsidRPr="00092BF8" w:rsidRDefault="003B2CF8" w:rsidP="00513B06">
            <w:pPr>
              <w:spacing w:after="233"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6C" w14:textId="77777777" w:rsidR="003B2CF8" w:rsidRPr="00092BF8" w:rsidRDefault="003B2CF8" w:rsidP="00513B06">
            <w:pPr>
              <w:spacing w:after="233"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6D" w14:textId="77777777" w:rsidR="003B2CF8" w:rsidRPr="00092BF8" w:rsidRDefault="003B2CF8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c)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6E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6F" w14:textId="77777777" w:rsidR="003B2CF8" w:rsidRPr="00092BF8" w:rsidRDefault="003B2CF8" w:rsidP="00513B06">
            <w:pPr>
              <w:spacing w:after="20"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70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71" w14:textId="77777777" w:rsidR="003B2CF8" w:rsidRPr="00092BF8" w:rsidRDefault="003B2CF8" w:rsidP="00513B06">
            <w:pPr>
              <w:spacing w:after="20" w:line="259" w:lineRule="auto"/>
              <w:ind w:left="36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  <w:p w14:paraId="00000072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3EEB1CC4" w14:textId="77777777" w:rsidTr="003B2CF8">
        <w:trPr>
          <w:gridAfter w:val="1"/>
          <w:wAfter w:w="140" w:type="dxa"/>
          <w:trHeight w:val="1277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73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4" w14:textId="77777777" w:rsidR="003B2CF8" w:rsidRPr="00092BF8" w:rsidRDefault="003B2CF8" w:rsidP="00513B06">
            <w:pPr>
              <w:tabs>
                <w:tab w:val="center" w:pos="403"/>
                <w:tab w:val="center" w:pos="1442"/>
              </w:tabs>
              <w:spacing w:line="259" w:lineRule="auto"/>
              <w:ind w:left="13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eastAsia="Calibri" w:hAnsi="Arial" w:cs="Arial"/>
                <w:color w:val="auto"/>
              </w:rPr>
              <w:tab/>
            </w:r>
            <w:r w:rsidRPr="00092BF8">
              <w:rPr>
                <w:rFonts w:ascii="Arial" w:hAnsi="Arial" w:cs="Arial"/>
                <w:color w:val="auto"/>
              </w:rPr>
              <w:t xml:space="preserve">Złącza w obudowie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76" w14:textId="41B954E2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after="2" w:line="23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Co najmniej 6 portów </w:t>
            </w:r>
            <w:proofErr w:type="gramStart"/>
            <w:r w:rsidRPr="003B2CF8">
              <w:rPr>
                <w:rFonts w:ascii="Arial" w:hAnsi="Arial" w:cs="Arial"/>
                <w:color w:val="auto"/>
              </w:rPr>
              <w:t>USB  z</w:t>
            </w:r>
            <w:proofErr w:type="gramEnd"/>
            <w:r w:rsidRPr="003B2CF8">
              <w:rPr>
                <w:rFonts w:ascii="Arial" w:hAnsi="Arial" w:cs="Arial"/>
                <w:color w:val="auto"/>
              </w:rPr>
              <w:t xml:space="preserve"> czego min. 2 x USB 3.2 </w:t>
            </w:r>
          </w:p>
          <w:p w14:paraId="00000077" w14:textId="77777777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line="259" w:lineRule="auto"/>
              <w:ind w:right="52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RJ-45 – minimum 1szt. </w:t>
            </w:r>
          </w:p>
          <w:p w14:paraId="00000078" w14:textId="77777777" w:rsidR="003B2CF8" w:rsidRPr="003B2CF8" w:rsidRDefault="003B2CF8" w:rsidP="003B2CF8">
            <w:pPr>
              <w:pStyle w:val="Akapitzlist"/>
              <w:numPr>
                <w:ilvl w:val="0"/>
                <w:numId w:val="13"/>
              </w:numPr>
              <w:spacing w:line="259" w:lineRule="auto"/>
              <w:ind w:right="52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Wyjście na słuchawki i wyjście na mikrofon – dopuszczalne jest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combo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A" w14:textId="181A59CC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after="233"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000007B" w14:textId="77777777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  <w:p w14:paraId="0000007C" w14:textId="77777777" w:rsidR="003B2CF8" w:rsidRPr="00092BF8" w:rsidRDefault="003B2CF8" w:rsidP="00092BF8">
            <w:pPr>
              <w:pStyle w:val="Akapitzlist"/>
              <w:numPr>
                <w:ilvl w:val="0"/>
                <w:numId w:val="4"/>
              </w:numPr>
              <w:spacing w:line="259" w:lineRule="auto"/>
              <w:ind w:left="346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spełnia / nie spełnia*</w:t>
            </w:r>
          </w:p>
        </w:tc>
      </w:tr>
      <w:tr w:rsidR="003B2CF8" w:rsidRPr="00092BF8" w14:paraId="5CBB4FFC" w14:textId="77777777" w:rsidTr="003B2CF8">
        <w:trPr>
          <w:gridAfter w:val="1"/>
          <w:wAfter w:w="140" w:type="dxa"/>
          <w:trHeight w:val="2285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7D" w14:textId="77777777" w:rsidR="003B2CF8" w:rsidRPr="00092BF8" w:rsidRDefault="003B2CF8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7E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Wyposażenie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85" w14:textId="00ECE1A9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Klawiatura w układzie US –QWERTY </w:t>
            </w:r>
          </w:p>
          <w:p w14:paraId="00000086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9" w:lineRule="auto"/>
              <w:ind w:right="1532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Mysz laserowa lub optyczna, </w:t>
            </w:r>
          </w:p>
          <w:p w14:paraId="00000087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9" w:lineRule="auto"/>
              <w:ind w:right="1532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Kabel zasilający do komputera </w:t>
            </w:r>
          </w:p>
          <w:p w14:paraId="00000088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after="3" w:line="23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Mysz i klawiatura muszą pochodzić od tego samego producenta co komputer </w:t>
            </w:r>
          </w:p>
          <w:p w14:paraId="00000089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Listwa zasilająca z filtrem antyprzepięciowym min 5 gniazd, kabel min 2m długości </w:t>
            </w:r>
          </w:p>
          <w:p w14:paraId="0000008A" w14:textId="77777777" w:rsidR="003B2CF8" w:rsidRPr="003B2CF8" w:rsidRDefault="003B2CF8" w:rsidP="003B2CF8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color w:val="auto"/>
              </w:rPr>
            </w:pPr>
            <w:proofErr w:type="spellStart"/>
            <w:r w:rsidRPr="003B2CF8">
              <w:rPr>
                <w:rFonts w:ascii="Arial" w:hAnsi="Arial" w:cs="Arial"/>
                <w:color w:val="auto"/>
              </w:rPr>
              <w:t>Patchcord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RJ45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kat </w:t>
            </w:r>
            <w:proofErr w:type="spellStart"/>
            <w:r w:rsidRPr="003B2CF8">
              <w:rPr>
                <w:rFonts w:ascii="Arial" w:hAnsi="Arial" w:cs="Arial"/>
                <w:color w:val="auto"/>
              </w:rPr>
              <w:t>6A</w:t>
            </w:r>
            <w:proofErr w:type="spellEnd"/>
            <w:r w:rsidRPr="003B2CF8">
              <w:rPr>
                <w:rFonts w:ascii="Arial" w:hAnsi="Arial" w:cs="Arial"/>
                <w:color w:val="auto"/>
              </w:rPr>
              <w:t xml:space="preserve"> min. 3 m (ekranowany w kolorze żółtym)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91" w14:textId="44045DBC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2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3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4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5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6" w14:textId="77777777" w:rsidR="003B2CF8" w:rsidRPr="00092BF8" w:rsidRDefault="003B2CF8" w:rsidP="00092BF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6" w:right="45" w:hanging="284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7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18F86D03" w14:textId="77777777" w:rsidTr="003B2CF8">
        <w:trPr>
          <w:gridAfter w:val="1"/>
          <w:wAfter w:w="140" w:type="dxa"/>
          <w:trHeight w:val="1022"/>
        </w:trPr>
        <w:tc>
          <w:tcPr>
            <w:tcW w:w="245" w:type="dxa"/>
            <w:tcMar>
              <w:left w:w="0" w:type="dxa"/>
              <w:right w:w="52" w:type="dxa"/>
            </w:tcMar>
          </w:tcPr>
          <w:p w14:paraId="00000098" w14:textId="77777777" w:rsidR="00B839DD" w:rsidRPr="00092BF8" w:rsidRDefault="00B839DD" w:rsidP="00513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99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System operacyjny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</w:tcPr>
          <w:p w14:paraId="0000009A" w14:textId="608CDDC9" w:rsidR="00B839DD" w:rsidRPr="00092BF8" w:rsidRDefault="00EC1661" w:rsidP="00513B06">
            <w:pPr>
              <w:spacing w:line="259" w:lineRule="auto"/>
              <w:ind w:left="110" w:right="57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Microsoft 64-bit Windows 11 Professional PL (z możliwością 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downgradu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do Windows 10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Professional)  z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licencją dla zapewnienia współpracy ze środowiskiem sieciowym Zamawiającego oraz aplikacjami funkcjonującymi w administracji państwowej. Nie dopuszcza się w tym zakresie licencji pochodzących z rynku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wtórnego..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2" w:type="dxa"/>
            </w:tcMar>
            <w:vAlign w:val="center"/>
          </w:tcPr>
          <w:p w14:paraId="0000009C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9D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0D7AC63D" w14:textId="77777777" w:rsidTr="003B2CF8">
        <w:trPr>
          <w:gridAfter w:val="1"/>
          <w:wAfter w:w="140" w:type="dxa"/>
          <w:trHeight w:val="792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9F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BIOS  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A1" w14:textId="77777777" w:rsidR="00B839DD" w:rsidRPr="00092BF8" w:rsidRDefault="00EC1661" w:rsidP="00513B06">
            <w:pPr>
              <w:spacing w:after="3" w:line="276" w:lineRule="auto"/>
              <w:ind w:left="110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BIOS zgodny ze specyfikacją UEFI, musi posiadać następujące cechy: </w:t>
            </w:r>
          </w:p>
          <w:p w14:paraId="000000A2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25" w:line="253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Funkcja blokowania/odblokowania BOOT-</w:t>
            </w:r>
            <w:proofErr w:type="spellStart"/>
            <w:r w:rsidRPr="00092BF8">
              <w:rPr>
                <w:rFonts w:ascii="Arial" w:hAnsi="Arial" w:cs="Arial"/>
                <w:color w:val="auto"/>
              </w:rPr>
              <w:t>owania</w:t>
            </w:r>
            <w:proofErr w:type="spellEnd"/>
            <w:r w:rsidRPr="00092BF8">
              <w:rPr>
                <w:rFonts w:ascii="Arial" w:hAnsi="Arial" w:cs="Arial"/>
                <w:color w:val="auto"/>
              </w:rPr>
              <w:t xml:space="preserve"> stacji roboczej z zewnętrznych urządzeń, karty SD, USB. - Możliwość, bez uruchamiania systemu operacyjnego z dysku twardego komputera lub innych, podłączonych do niego urządzeń zewnętrznych, ustawienia hasła na poziomie systemu, administratora oraz dysku twardego oraz możliwość ustawienia następujących zależności pomiędzy nimi: brak możliwości zmiany hasła pozwalającego na uruchomienie systemu bez podania hasła administratora.  </w:t>
            </w:r>
          </w:p>
          <w:p w14:paraId="000000A3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37" w:line="244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000000A4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27" w:line="24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Możliwość wyłączenia/włączenia: zintegrowanej karty sieciowej, portów USB, czytnika kard multimedialnych, czytnika linii papilarnych, mikrofonu, kamery, WLAN i Bluetooth z poziomu BIOS, bez uruchamiania systemu operacyjnego z dysku twardego komputera lub innych, podłączonych do niego, urządzeń zewnętrznych.  - Możliwość włączenia/wyłączenia hasła dla dysku twardego. </w:t>
            </w:r>
          </w:p>
          <w:p w14:paraId="000000A5" w14:textId="77777777" w:rsidR="00B839DD" w:rsidRPr="00092BF8" w:rsidRDefault="00EC1661" w:rsidP="00513B06">
            <w:pPr>
              <w:numPr>
                <w:ilvl w:val="0"/>
                <w:numId w:val="1"/>
              </w:numPr>
              <w:spacing w:after="14" w:line="25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posiadanie modułu TPM </w:t>
            </w:r>
          </w:p>
          <w:p w14:paraId="000000A6" w14:textId="77777777" w:rsidR="00B839DD" w:rsidRPr="00092BF8" w:rsidRDefault="00EC1661" w:rsidP="00513B06">
            <w:pPr>
              <w:numPr>
                <w:ilvl w:val="0"/>
                <w:numId w:val="1"/>
              </w:numPr>
              <w:spacing w:line="259" w:lineRule="auto"/>
              <w:ind w:right="103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kompatybilność z systemem Windows 11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A8" w14:textId="77777777" w:rsidR="00B839DD" w:rsidRPr="00092BF8" w:rsidRDefault="00EC1661" w:rsidP="00513B06">
            <w:pPr>
              <w:spacing w:line="259" w:lineRule="auto"/>
              <w:ind w:left="108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</w:tc>
      </w:tr>
      <w:tr w:rsidR="003B2CF8" w:rsidRPr="00092BF8" w14:paraId="3A13C3D7" w14:textId="77777777" w:rsidTr="003B2CF8">
        <w:trPr>
          <w:trHeight w:val="1635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AA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lastRenderedPageBreak/>
              <w:t xml:space="preserve">Certyfikaty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4" w:type="dxa"/>
            </w:tcMar>
          </w:tcPr>
          <w:p w14:paraId="000000AC" w14:textId="77777777" w:rsidR="00B839DD" w:rsidRPr="00092BF8" w:rsidRDefault="00EC1661" w:rsidP="00513B06">
            <w:pPr>
              <w:spacing w:after="992"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00000AD" w14:textId="77777777" w:rsidR="00B839DD" w:rsidRPr="00092BF8" w:rsidRDefault="00EC1661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16BB578C" w14:textId="77777777" w:rsidR="00D1195A" w:rsidRPr="00092BF8" w:rsidRDefault="00EC1661" w:rsidP="00D1195A">
            <w:pPr>
              <w:spacing w:after="37" w:line="242" w:lineRule="auto"/>
              <w:ind w:left="0" w:right="104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Oferowany model komputera musi posiadać certyfikat, potwierdzający poprawną współpracę oferowanego modelu komputera z systemem operacyjnym </w:t>
            </w:r>
            <w:proofErr w:type="gramStart"/>
            <w:r w:rsidRPr="00092BF8">
              <w:rPr>
                <w:rFonts w:ascii="Arial" w:hAnsi="Arial" w:cs="Arial"/>
                <w:color w:val="auto"/>
              </w:rPr>
              <w:t>Windows  11</w:t>
            </w:r>
            <w:proofErr w:type="gramEnd"/>
            <w:r w:rsidRPr="00092BF8">
              <w:rPr>
                <w:rFonts w:ascii="Arial" w:hAnsi="Arial" w:cs="Arial"/>
                <w:color w:val="auto"/>
              </w:rPr>
              <w:t xml:space="preserve"> (załączyć do oferty wydruk ze strony Microsoft WHCL).  </w:t>
            </w:r>
          </w:p>
          <w:p w14:paraId="000000AF" w14:textId="61911ABB" w:rsidR="00B839DD" w:rsidRPr="00092BF8" w:rsidRDefault="00EC1661" w:rsidP="00D1195A">
            <w:pPr>
              <w:spacing w:after="37" w:line="242" w:lineRule="auto"/>
              <w:ind w:left="0" w:right="104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Deklaracja zgodności CE (załączyć do oferty).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B0" w14:textId="77777777" w:rsidR="00B839DD" w:rsidRPr="00092BF8" w:rsidRDefault="00EC1661" w:rsidP="00513B06">
            <w:pPr>
              <w:spacing w:line="278" w:lineRule="auto"/>
              <w:ind w:left="0" w:right="93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a)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B1" w14:textId="77777777" w:rsidR="00B839DD" w:rsidRPr="00092BF8" w:rsidRDefault="00EC1661" w:rsidP="00513B06">
            <w:pPr>
              <w:spacing w:line="278" w:lineRule="auto"/>
              <w:ind w:left="0" w:right="93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>b)</w:t>
            </w:r>
            <w:r w:rsidRPr="00092BF8">
              <w:rPr>
                <w:rFonts w:ascii="Arial" w:eastAsia="Arial" w:hAnsi="Arial" w:cs="Arial"/>
                <w:color w:val="auto"/>
              </w:rPr>
              <w:t xml:space="preserve"> </w:t>
            </w: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B2" w14:textId="77777777" w:rsidR="00B839DD" w:rsidRPr="00092BF8" w:rsidRDefault="00B839DD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B2CF8" w:rsidRPr="00092BF8" w14:paraId="234CD2FE" w14:textId="77777777" w:rsidTr="00FE4088">
        <w:trPr>
          <w:gridAfter w:val="1"/>
          <w:wAfter w:w="140" w:type="dxa"/>
          <w:trHeight w:val="152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B4" w14:textId="77777777" w:rsidR="003B2CF8" w:rsidRPr="00092BF8" w:rsidRDefault="003B2CF8" w:rsidP="00513B06">
            <w:pPr>
              <w:spacing w:line="259" w:lineRule="auto"/>
              <w:ind w:left="11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Gwarancja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B6" w14:textId="77777777" w:rsidR="003B2CF8" w:rsidRPr="00092BF8" w:rsidRDefault="003B2CF8" w:rsidP="003B2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 w:line="236" w:lineRule="auto"/>
              <w:ind w:left="355" w:hanging="215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minimum 3-letnia gwarancja producenta komputera liczona od daty dostawy sprzętu świadczona w miejscu instalacji komputera w siedzibie Zamawiającego. Usunięcie awarii – 5 dni roboczych po otrzymaniu zgłoszenia (przyjmowanie zgłoszeń w dni robocze w godzinach 7.30-15.30 telefonicznie, lub faksem, lub e-mail). </w:t>
            </w:r>
          </w:p>
          <w:p w14:paraId="000000B7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36" w:line="246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 przypadku konieczności naprawy w serwisie, dysk twardy musi zostać wymontowany i pozostawiony u Zamawiającego. </w:t>
            </w:r>
          </w:p>
          <w:p w14:paraId="000000B8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26" w:line="256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 przypadku awarii nośników danych w okresie gwarancji takich jak dyski twarde itp., pozostają one u Zamawiającego.  </w:t>
            </w:r>
          </w:p>
          <w:p w14:paraId="000000B9" w14:textId="77777777" w:rsidR="003B2CF8" w:rsidRPr="00092BF8" w:rsidRDefault="003B2CF8" w:rsidP="00513B06">
            <w:pPr>
              <w:numPr>
                <w:ilvl w:val="0"/>
                <w:numId w:val="2"/>
              </w:numPr>
              <w:spacing w:after="19" w:line="238" w:lineRule="auto"/>
              <w:ind w:right="55" w:hanging="36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Serwis urządzeń realizowany przez producenta lub autoryzowanego partnera serwisowego producenta komputera </w:t>
            </w:r>
          </w:p>
          <w:p w14:paraId="000000BA" w14:textId="3AEB38BB" w:rsidR="003B2CF8" w:rsidRPr="003B2CF8" w:rsidRDefault="003B2CF8" w:rsidP="003B2CF8">
            <w:pPr>
              <w:pStyle w:val="Akapitzlist"/>
              <w:numPr>
                <w:ilvl w:val="0"/>
                <w:numId w:val="2"/>
              </w:numPr>
              <w:spacing w:after="2" w:line="236" w:lineRule="auto"/>
              <w:ind w:right="55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Serwis urządzeń realizowany zgodnie z wymaganiami normy ISO 9001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400BFC7D" w14:textId="42E92553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Ile lat gwarancji …… </w:t>
            </w:r>
          </w:p>
          <w:p w14:paraId="000000C1" w14:textId="11F6B1B4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59" w:lineRule="auto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2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3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4" w14:textId="77777777" w:rsidR="003B2CF8" w:rsidRPr="003B2CF8" w:rsidRDefault="003B2CF8" w:rsidP="003B2CF8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93"/>
              <w:jc w:val="left"/>
              <w:rPr>
                <w:rFonts w:ascii="Arial" w:hAnsi="Arial" w:cs="Arial"/>
                <w:color w:val="auto"/>
              </w:rPr>
            </w:pPr>
            <w:r w:rsidRPr="003B2C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5" w14:textId="77777777" w:rsidR="003B2CF8" w:rsidRPr="00092BF8" w:rsidRDefault="003B2CF8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2CF8" w:rsidRPr="00092BF8" w14:paraId="5547237A" w14:textId="77777777" w:rsidTr="003B2CF8">
        <w:trPr>
          <w:gridAfter w:val="1"/>
          <w:wAfter w:w="140" w:type="dxa"/>
          <w:trHeight w:val="1277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C6" w14:textId="77777777" w:rsidR="00B839DD" w:rsidRPr="00092BF8" w:rsidRDefault="00EC1661" w:rsidP="00513B06">
            <w:pPr>
              <w:spacing w:line="259" w:lineRule="auto"/>
              <w:ind w:left="142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Wsparcie techniczne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</w:tcPr>
          <w:p w14:paraId="000000C8" w14:textId="77777777" w:rsidR="00B839DD" w:rsidRPr="00092BF8" w:rsidRDefault="00EC1661" w:rsidP="00513B06">
            <w:pPr>
              <w:spacing w:line="259" w:lineRule="auto"/>
              <w:ind w:left="2" w:right="55" w:firstLine="0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Dostęp do aktualnych sterowników zainstalowanych w komputerze, realizowany poprzez podanie identyfikatora klienta lub modelu komputera lub numeru seryjnego komputera, na dedykowanej przez producenta stronie internetowej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4" w:type="dxa"/>
            </w:tcMar>
            <w:vAlign w:val="center"/>
          </w:tcPr>
          <w:p w14:paraId="000000CA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spełnia / nie spełnia* </w:t>
            </w:r>
          </w:p>
          <w:p w14:paraId="000000CB" w14:textId="77777777" w:rsidR="00B839DD" w:rsidRPr="00092BF8" w:rsidRDefault="00EC1661" w:rsidP="00513B06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092BF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tbl>
      <w:tblPr>
        <w:tblStyle w:val="a1"/>
        <w:tblW w:w="9592" w:type="dxa"/>
        <w:tblInd w:w="-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48"/>
        <w:gridCol w:w="49"/>
        <w:gridCol w:w="3198"/>
      </w:tblGrid>
      <w:tr w:rsidR="001761B1" w:rsidRPr="00D30A11" w14:paraId="470069E6" w14:textId="77777777" w:rsidTr="00286A14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7"/>
              <w:gridCol w:w="3148"/>
              <w:gridCol w:w="49"/>
              <w:gridCol w:w="3198"/>
            </w:tblGrid>
            <w:tr w:rsidR="001761B1" w:rsidRPr="001A0CDC" w14:paraId="1851DDA6" w14:textId="77777777" w:rsidTr="00337247">
              <w:trPr>
                <w:trHeight w:val="547"/>
              </w:trPr>
              <w:tc>
                <w:tcPr>
                  <w:tcW w:w="9592" w:type="dxa"/>
                  <w:gridSpan w:val="4"/>
                </w:tcPr>
                <w:p w14:paraId="75EB7771" w14:textId="23DAC038" w:rsidR="001761B1" w:rsidRPr="001A0CDC" w:rsidRDefault="001761B1" w:rsidP="001761B1">
                  <w:pPr>
                    <w:ind w:left="220" w:firstLine="0"/>
                  </w:pPr>
                  <w:r>
                    <w:rPr>
                      <w:b/>
                      <w:bCs/>
                    </w:rPr>
                    <w:t xml:space="preserve">2. </w:t>
                  </w:r>
                  <w:r w:rsidRPr="001A0CDC">
                    <w:rPr>
                      <w:b/>
                      <w:bCs/>
                    </w:rPr>
                    <w:t xml:space="preserve">ZASILACZ AWARYJNY </w:t>
                  </w:r>
                  <w:proofErr w:type="spellStart"/>
                  <w:r w:rsidRPr="001A0CDC">
                    <w:rPr>
                      <w:b/>
                      <w:bCs/>
                    </w:rPr>
                    <w:t>UPS</w:t>
                  </w:r>
                  <w:proofErr w:type="spellEnd"/>
                  <w:r w:rsidRPr="001A0CD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DO KOMPUTERA</w:t>
                  </w:r>
                </w:p>
                <w:p w14:paraId="6552108D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Zasilacz awaryjny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ma służyć do podtrzymywania zasilania urządzeń elektronicznych w przypadku awarii sieci elektrycznej oraz stabilizacji napięcia w trakcie normalnej pracy. </w:t>
                  </w:r>
                  <w:r w:rsidRPr="004C7F52">
                    <w:t xml:space="preserve">gdzie potrzebna jest ochrona przed przepięciami, impulsami elektrycznymi i uderzeniami pioruna. Zasilacz </w:t>
                  </w:r>
                  <w:r>
                    <w:t xml:space="preserve">ma służyć </w:t>
                  </w:r>
                  <w:r w:rsidRPr="004C7F52">
                    <w:t>to do zasilania komputerów, monitorów, drukarek, routerów, telefonów i innych urządzeń</w:t>
                  </w:r>
                  <w:r>
                    <w:t xml:space="preserve"> typowo biurowych</w:t>
                  </w:r>
                  <w:r w:rsidRPr="004C7F52">
                    <w:t>.</w:t>
                  </w:r>
                </w:p>
              </w:tc>
            </w:tr>
            <w:tr w:rsidR="001761B1" w:rsidRPr="001A0CDC" w14:paraId="7C37031C" w14:textId="77777777" w:rsidTr="00337247">
              <w:trPr>
                <w:trHeight w:val="606"/>
              </w:trPr>
              <w:tc>
                <w:tcPr>
                  <w:tcW w:w="6345" w:type="dxa"/>
                  <w:gridSpan w:val="2"/>
                </w:tcPr>
                <w:p w14:paraId="17B0D66A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Minimalne parametry </w:t>
                  </w:r>
                  <w:r>
                    <w:t xml:space="preserve">(przykładowe urządzenie spełniające </w:t>
                  </w:r>
                  <w:proofErr w:type="spellStart"/>
                  <w:r w:rsidRPr="003126CC">
                    <w:t>APC</w:t>
                  </w:r>
                  <w:proofErr w:type="spellEnd"/>
                  <w:r w:rsidRPr="003126CC">
                    <w:t xml:space="preserve"> </w:t>
                  </w:r>
                  <w:proofErr w:type="spellStart"/>
                  <w:r w:rsidRPr="003126CC">
                    <w:t>Back-UPS</w:t>
                  </w:r>
                  <w:proofErr w:type="spellEnd"/>
                  <w:r w:rsidRPr="003126CC">
                    <w:t xml:space="preserve"> </w:t>
                  </w:r>
                  <w:proofErr w:type="spellStart"/>
                  <w:r w:rsidRPr="003126CC">
                    <w:t>650VA</w:t>
                  </w:r>
                  <w:proofErr w:type="spellEnd"/>
                  <w:r w:rsidRPr="003126CC">
                    <w:t>/</w:t>
                  </w:r>
                  <w:proofErr w:type="spellStart"/>
                  <w:r w:rsidRPr="003126CC">
                    <w:t>400</w:t>
                  </w:r>
                  <w:proofErr w:type="gramStart"/>
                  <w:r w:rsidRPr="003126CC">
                    <w:t>W</w:t>
                  </w:r>
                  <w:proofErr w:type="spellEnd"/>
                  <w:r>
                    <w:t xml:space="preserve">  </w:t>
                  </w:r>
                  <w:proofErr w:type="spellStart"/>
                  <w:r w:rsidRPr="003126CC">
                    <w:t>BE</w:t>
                  </w:r>
                  <w:proofErr w:type="gramEnd"/>
                  <w:r w:rsidRPr="003126CC">
                    <w:t>650G2</w:t>
                  </w:r>
                  <w:proofErr w:type="spellEnd"/>
                  <w:r w:rsidRPr="003126CC">
                    <w:t>-GR</w:t>
                  </w:r>
                  <w:r>
                    <w:t>)</w:t>
                  </w:r>
                </w:p>
              </w:tc>
              <w:tc>
                <w:tcPr>
                  <w:tcW w:w="3247" w:type="dxa"/>
                  <w:gridSpan w:val="2"/>
                </w:tcPr>
                <w:p w14:paraId="761E6151" w14:textId="77777777" w:rsidR="001761B1" w:rsidRPr="001A0CDC" w:rsidRDefault="001761B1" w:rsidP="001761B1">
                  <w:pPr>
                    <w:ind w:hanging="899"/>
                  </w:pPr>
                  <w:r w:rsidRPr="001A0CDC">
                    <w:rPr>
                      <w:b/>
                      <w:bCs/>
                    </w:rPr>
                    <w:t xml:space="preserve">Nazwa producenta**: </w:t>
                  </w:r>
                </w:p>
                <w:p w14:paraId="06886534" w14:textId="77777777" w:rsidR="001761B1" w:rsidRPr="001A0CDC" w:rsidRDefault="001761B1" w:rsidP="001761B1">
                  <w:pPr>
                    <w:ind w:hanging="899"/>
                  </w:pPr>
                  <w:r w:rsidRPr="001A0CDC">
                    <w:rPr>
                      <w:b/>
                      <w:bCs/>
                    </w:rPr>
                    <w:t xml:space="preserve">……………………………… </w:t>
                  </w:r>
                </w:p>
                <w:p w14:paraId="399F2A46" w14:textId="77777777" w:rsidR="001761B1" w:rsidRPr="001A0CDC" w:rsidRDefault="001761B1" w:rsidP="001761B1">
                  <w:pPr>
                    <w:ind w:hanging="899"/>
                  </w:pPr>
                  <w:r w:rsidRPr="001A0CDC">
                    <w:rPr>
                      <w:b/>
                      <w:bCs/>
                    </w:rPr>
                    <w:t xml:space="preserve">Typ/model**: </w:t>
                  </w:r>
                </w:p>
                <w:p w14:paraId="2A25839E" w14:textId="77777777" w:rsidR="001761B1" w:rsidRPr="001A0CDC" w:rsidRDefault="001761B1" w:rsidP="001761B1">
                  <w:pPr>
                    <w:ind w:hanging="899"/>
                  </w:pPr>
                  <w:r w:rsidRPr="001A0CDC">
                    <w:rPr>
                      <w:b/>
                      <w:bCs/>
                    </w:rPr>
                    <w:t xml:space="preserve">……………………………… </w:t>
                  </w:r>
                </w:p>
              </w:tc>
            </w:tr>
            <w:tr w:rsidR="001761B1" w:rsidRPr="001A0CDC" w14:paraId="752DFDEB" w14:textId="77777777" w:rsidTr="00337247">
              <w:trPr>
                <w:trHeight w:val="90"/>
              </w:trPr>
              <w:tc>
                <w:tcPr>
                  <w:tcW w:w="3197" w:type="dxa"/>
                </w:tcPr>
                <w:p w14:paraId="657F4AA5" w14:textId="77777777" w:rsidR="001761B1" w:rsidRPr="001A0CDC" w:rsidRDefault="001761B1" w:rsidP="001761B1">
                  <w:pPr>
                    <w:ind w:left="224" w:firstLine="0"/>
                  </w:pPr>
                  <w:r w:rsidRPr="001A0CDC">
                    <w:t xml:space="preserve">Moc </w:t>
                  </w:r>
                  <w:r>
                    <w:t>rzeczywista</w:t>
                  </w:r>
                  <w:r w:rsidRPr="001A0CDC">
                    <w:t xml:space="preserve">: </w:t>
                  </w:r>
                </w:p>
              </w:tc>
              <w:tc>
                <w:tcPr>
                  <w:tcW w:w="3197" w:type="dxa"/>
                  <w:gridSpan w:val="2"/>
                </w:tcPr>
                <w:p w14:paraId="5F5F9759" w14:textId="77777777" w:rsidR="001761B1" w:rsidRPr="001A0CDC" w:rsidRDefault="001761B1" w:rsidP="001761B1">
                  <w:pPr>
                    <w:ind w:left="148" w:firstLine="0"/>
                  </w:pPr>
                  <w:r>
                    <w:t xml:space="preserve">Minimum </w:t>
                  </w:r>
                  <w:proofErr w:type="spellStart"/>
                  <w:r>
                    <w:t>4</w:t>
                  </w:r>
                  <w:r w:rsidRPr="001A0CDC">
                    <w:t>00W</w:t>
                  </w:r>
                  <w:proofErr w:type="spellEnd"/>
                  <w:r w:rsidRPr="001A0CDC"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713E1163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72A31387" w14:textId="77777777" w:rsidTr="00337247">
              <w:trPr>
                <w:trHeight w:val="90"/>
              </w:trPr>
              <w:tc>
                <w:tcPr>
                  <w:tcW w:w="3197" w:type="dxa"/>
                </w:tcPr>
                <w:p w14:paraId="0073236D" w14:textId="77777777" w:rsidR="001761B1" w:rsidRPr="001A0CDC" w:rsidRDefault="001761B1" w:rsidP="001761B1">
                  <w:pPr>
                    <w:ind w:left="224" w:firstLine="0"/>
                  </w:pPr>
                  <w:r w:rsidRPr="00B12358">
                    <w:t>Maksymalna możliwa do konfiguracji mo</w:t>
                  </w:r>
                  <w:r>
                    <w:t>c:</w:t>
                  </w:r>
                </w:p>
              </w:tc>
              <w:tc>
                <w:tcPr>
                  <w:tcW w:w="3197" w:type="dxa"/>
                  <w:gridSpan w:val="2"/>
                </w:tcPr>
                <w:p w14:paraId="5C22B43C" w14:textId="77777777" w:rsidR="001761B1" w:rsidRPr="001A0CDC" w:rsidRDefault="001761B1" w:rsidP="001761B1">
                  <w:pPr>
                    <w:ind w:left="148" w:firstLine="0"/>
                  </w:pPr>
                  <w:r>
                    <w:t xml:space="preserve">Minimum 650 </w:t>
                  </w:r>
                  <w:proofErr w:type="spellStart"/>
                  <w:r>
                    <w:t>VA</w:t>
                  </w:r>
                  <w:proofErr w:type="spellEnd"/>
                </w:p>
              </w:tc>
              <w:tc>
                <w:tcPr>
                  <w:tcW w:w="3198" w:type="dxa"/>
                </w:tcPr>
                <w:p w14:paraId="3A693F02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42C1A2FD" w14:textId="77777777" w:rsidTr="00337247">
              <w:trPr>
                <w:trHeight w:val="205"/>
              </w:trPr>
              <w:tc>
                <w:tcPr>
                  <w:tcW w:w="3197" w:type="dxa"/>
                </w:tcPr>
                <w:p w14:paraId="75312025" w14:textId="77777777" w:rsidR="001761B1" w:rsidRPr="001A0CDC" w:rsidRDefault="001761B1" w:rsidP="001761B1">
                  <w:pPr>
                    <w:ind w:left="224" w:firstLine="0"/>
                  </w:pPr>
                  <w:r w:rsidRPr="001A0CDC">
                    <w:t xml:space="preserve">Zakres napięcia wejściowego: </w:t>
                  </w:r>
                </w:p>
              </w:tc>
              <w:tc>
                <w:tcPr>
                  <w:tcW w:w="3197" w:type="dxa"/>
                  <w:gridSpan w:val="2"/>
                </w:tcPr>
                <w:p w14:paraId="78AB2040" w14:textId="77777777" w:rsidR="001761B1" w:rsidRPr="001A0CDC" w:rsidRDefault="001761B1" w:rsidP="001761B1">
                  <w:pPr>
                    <w:ind w:left="148" w:firstLine="0"/>
                  </w:pPr>
                  <w:r w:rsidRPr="001A0CDC">
                    <w:t>Zakres napięcia wejściowego: 1</w:t>
                  </w:r>
                  <w:r>
                    <w:t>80</w:t>
                  </w:r>
                  <w:r w:rsidRPr="001A0CDC">
                    <w:t>-</w:t>
                  </w:r>
                  <w:proofErr w:type="spellStart"/>
                  <w:r>
                    <w:t>266</w:t>
                  </w:r>
                  <w:r w:rsidRPr="001A0CDC">
                    <w:t>V</w:t>
                  </w:r>
                  <w:proofErr w:type="spellEnd"/>
                  <w:r w:rsidRPr="001A0CDC">
                    <w:t xml:space="preserve">. </w:t>
                  </w:r>
                </w:p>
              </w:tc>
              <w:tc>
                <w:tcPr>
                  <w:tcW w:w="3198" w:type="dxa"/>
                </w:tcPr>
                <w:p w14:paraId="58013E58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6B6E5E28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1996A8C4" w14:textId="77777777" w:rsidR="001761B1" w:rsidRPr="001A0CDC" w:rsidRDefault="001761B1" w:rsidP="001761B1">
                  <w:pPr>
                    <w:ind w:left="224" w:firstLine="0"/>
                  </w:pPr>
                  <w:r w:rsidRPr="001A0CDC">
                    <w:t xml:space="preserve">Napięcie wyjściowe: </w:t>
                  </w:r>
                </w:p>
              </w:tc>
              <w:tc>
                <w:tcPr>
                  <w:tcW w:w="3197" w:type="dxa"/>
                  <w:gridSpan w:val="2"/>
                </w:tcPr>
                <w:p w14:paraId="43D52D69" w14:textId="77777777" w:rsidR="001761B1" w:rsidRPr="001A0CDC" w:rsidRDefault="001761B1" w:rsidP="001761B1">
                  <w:pPr>
                    <w:ind w:left="148" w:firstLine="0"/>
                  </w:pPr>
                  <w:proofErr w:type="spellStart"/>
                  <w:r w:rsidRPr="001A0CDC">
                    <w:t>230V</w:t>
                  </w:r>
                  <w:proofErr w:type="spellEnd"/>
                  <w:r w:rsidRPr="001A0CDC"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643BF68D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04867DA3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041F03B2" w14:textId="77777777" w:rsidR="001761B1" w:rsidRPr="001A0CDC" w:rsidRDefault="001761B1" w:rsidP="001761B1">
                  <w:pPr>
                    <w:ind w:left="224" w:firstLine="0"/>
                  </w:pPr>
                  <w:r w:rsidRPr="001A0CDC">
                    <w:t xml:space="preserve">Częstotliwość wyjściowa: </w:t>
                  </w:r>
                </w:p>
              </w:tc>
              <w:tc>
                <w:tcPr>
                  <w:tcW w:w="3197" w:type="dxa"/>
                  <w:gridSpan w:val="2"/>
                </w:tcPr>
                <w:p w14:paraId="34DD6B27" w14:textId="77777777" w:rsidR="001761B1" w:rsidRPr="001A0CDC" w:rsidRDefault="001761B1" w:rsidP="001761B1">
                  <w:pPr>
                    <w:ind w:left="148" w:firstLine="0"/>
                  </w:pPr>
                  <w:r w:rsidRPr="001A0CDC">
                    <w:t xml:space="preserve">50/60 </w:t>
                  </w:r>
                  <w:proofErr w:type="spellStart"/>
                  <w:r w:rsidRPr="001A0CDC">
                    <w:t>Hz</w:t>
                  </w:r>
                  <w:proofErr w:type="spellEnd"/>
                  <w:r w:rsidRPr="001A0CDC">
                    <w:t xml:space="preserve"> ± 1 </w:t>
                  </w:r>
                  <w:proofErr w:type="spellStart"/>
                  <w:r w:rsidRPr="001A0CDC">
                    <w:t>Hz</w:t>
                  </w:r>
                  <w:proofErr w:type="spellEnd"/>
                  <w:r w:rsidRPr="001A0CDC"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2D648672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6EFCD20C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368E8EDD" w14:textId="77777777" w:rsidR="001761B1" w:rsidRPr="001A0CDC" w:rsidRDefault="001761B1" w:rsidP="001761B1">
                  <w:pPr>
                    <w:ind w:left="224" w:firstLine="0"/>
                  </w:pPr>
                  <w:r w:rsidRPr="001A0CDC">
                    <w:t xml:space="preserve">Typ fali wyjściowej: </w:t>
                  </w:r>
                </w:p>
              </w:tc>
              <w:tc>
                <w:tcPr>
                  <w:tcW w:w="3197" w:type="dxa"/>
                  <w:gridSpan w:val="2"/>
                </w:tcPr>
                <w:p w14:paraId="160B740D" w14:textId="77777777" w:rsidR="001761B1" w:rsidRPr="001A0CDC" w:rsidRDefault="001761B1" w:rsidP="001761B1">
                  <w:pPr>
                    <w:ind w:left="148" w:firstLine="0"/>
                  </w:pPr>
                  <w:r w:rsidRPr="001A0CDC">
                    <w:t>Sinusoida</w:t>
                  </w:r>
                  <w:r>
                    <w:t xml:space="preserve"> schodkowa</w:t>
                  </w:r>
                </w:p>
              </w:tc>
              <w:tc>
                <w:tcPr>
                  <w:tcW w:w="3198" w:type="dxa"/>
                </w:tcPr>
                <w:p w14:paraId="506FE04D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3CDB937E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7412FBA9" w14:textId="77777777" w:rsidR="001761B1" w:rsidRDefault="001761B1" w:rsidP="001761B1">
                  <w:pPr>
                    <w:ind w:hanging="934"/>
                  </w:pPr>
                  <w:r>
                    <w:t xml:space="preserve">Czas przełączania: </w:t>
                  </w:r>
                </w:p>
              </w:tc>
              <w:tc>
                <w:tcPr>
                  <w:tcW w:w="3197" w:type="dxa"/>
                  <w:gridSpan w:val="2"/>
                </w:tcPr>
                <w:p w14:paraId="174D726A" w14:textId="77777777" w:rsidR="001761B1" w:rsidRPr="001A0CDC" w:rsidRDefault="001761B1" w:rsidP="001761B1">
                  <w:pPr>
                    <w:ind w:left="148" w:firstLine="0"/>
                  </w:pPr>
                  <w:r>
                    <w:t>Maksymalnie 1</w:t>
                  </w:r>
                  <w:r w:rsidRPr="001A0CDC">
                    <w:t xml:space="preserve">0 ms </w:t>
                  </w:r>
                </w:p>
              </w:tc>
              <w:tc>
                <w:tcPr>
                  <w:tcW w:w="3198" w:type="dxa"/>
                </w:tcPr>
                <w:p w14:paraId="112B1544" w14:textId="77777777" w:rsidR="001761B1" w:rsidRPr="001A0CDC" w:rsidRDefault="001761B1" w:rsidP="001761B1">
                  <w:pPr>
                    <w:ind w:hanging="944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20E23ABC" w14:textId="77777777" w:rsidTr="00337247">
              <w:trPr>
                <w:trHeight w:val="204"/>
              </w:trPr>
              <w:tc>
                <w:tcPr>
                  <w:tcW w:w="3197" w:type="dxa"/>
                  <w:vAlign w:val="center"/>
                </w:tcPr>
                <w:p w14:paraId="4EB60EAE" w14:textId="77777777" w:rsidR="001761B1" w:rsidRDefault="001761B1" w:rsidP="001761B1">
                  <w:pPr>
                    <w:ind w:left="220" w:firstLine="0"/>
                  </w:pPr>
                  <w:r>
                    <w:t xml:space="preserve">Liczba i rodzaj gniazdek z utrzymaniem zasilania 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14:paraId="395E151C" w14:textId="77777777" w:rsidR="001761B1" w:rsidRDefault="001761B1" w:rsidP="001761B1">
                  <w:pPr>
                    <w:ind w:left="289" w:firstLine="0"/>
                  </w:pPr>
                  <w:r>
                    <w:t xml:space="preserve">Minimum 4 x </w:t>
                  </w:r>
                  <w:proofErr w:type="spellStart"/>
                  <w:r>
                    <w:t>SCHUKO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695C9C3A" w14:textId="77777777" w:rsidR="001761B1" w:rsidRPr="001A0CDC" w:rsidRDefault="001761B1" w:rsidP="001761B1">
                  <w:pPr>
                    <w:ind w:hanging="944"/>
                  </w:pPr>
                  <w:r w:rsidRPr="001A0CDC">
                    <w:t>spełnia / nie spełnia*</w:t>
                  </w:r>
                </w:p>
              </w:tc>
            </w:tr>
            <w:tr w:rsidR="001761B1" w14:paraId="78C5C9BC" w14:textId="77777777" w:rsidTr="00337247">
              <w:trPr>
                <w:trHeight w:val="204"/>
              </w:trPr>
              <w:tc>
                <w:tcPr>
                  <w:tcW w:w="3197" w:type="dxa"/>
                  <w:vAlign w:val="center"/>
                </w:tcPr>
                <w:p w14:paraId="21F3F3B9" w14:textId="77777777" w:rsidR="001761B1" w:rsidRDefault="001761B1" w:rsidP="001761B1">
                  <w:pPr>
                    <w:ind w:left="362" w:firstLine="0"/>
                  </w:pPr>
                  <w:r>
                    <w:t xml:space="preserve">Liczba i typ gniazd wyj. z ochroną antyprzepięciową 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14:paraId="26D9C73E" w14:textId="77777777" w:rsidR="001761B1" w:rsidRDefault="001761B1" w:rsidP="001761B1">
                  <w:pPr>
                    <w:ind w:left="289" w:firstLine="0"/>
                  </w:pPr>
                  <w:r>
                    <w:t xml:space="preserve">Minimum 2 x </w:t>
                  </w:r>
                  <w:proofErr w:type="spellStart"/>
                  <w:r>
                    <w:t>SCHUKO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0BBD507F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>spełnia / nie spełnia*</w:t>
                  </w:r>
                </w:p>
              </w:tc>
            </w:tr>
            <w:tr w:rsidR="001761B1" w14:paraId="116D168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6D93AF0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lastRenderedPageBreak/>
                    <w:t xml:space="preserve">Czas podtrzymania: </w:t>
                  </w:r>
                </w:p>
              </w:tc>
              <w:tc>
                <w:tcPr>
                  <w:tcW w:w="3197" w:type="dxa"/>
                  <w:gridSpan w:val="2"/>
                </w:tcPr>
                <w:p w14:paraId="66B6FCF3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Minimalny czas podtrzymania przy 50% obciążeniu: 10 minut. </w:t>
                  </w:r>
                </w:p>
              </w:tc>
              <w:tc>
                <w:tcPr>
                  <w:tcW w:w="3198" w:type="dxa"/>
                </w:tcPr>
                <w:p w14:paraId="1512E879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4CAFAD60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210688E5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Ochrona przed przeciążeniem i zwarciem: </w:t>
                  </w:r>
                </w:p>
              </w:tc>
              <w:tc>
                <w:tcPr>
                  <w:tcW w:w="3197" w:type="dxa"/>
                  <w:gridSpan w:val="2"/>
                </w:tcPr>
                <w:p w14:paraId="12BE8E17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Automatyczne odcięcie zasilania w przypadku przeciążenia. </w:t>
                  </w:r>
                </w:p>
                <w:p w14:paraId="335DB41D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Zabezpieczenie przed zwarciami, przepięciami oraz innymi zakłóceniami sieciowymi. </w:t>
                  </w:r>
                </w:p>
              </w:tc>
              <w:tc>
                <w:tcPr>
                  <w:tcW w:w="3198" w:type="dxa"/>
                </w:tcPr>
                <w:p w14:paraId="2CD3995F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5F2D8EEA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0A9B09E1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Wskaźniki i sygnalizacja: </w:t>
                  </w:r>
                </w:p>
              </w:tc>
              <w:tc>
                <w:tcPr>
                  <w:tcW w:w="3197" w:type="dxa"/>
                  <w:gridSpan w:val="2"/>
                </w:tcPr>
                <w:p w14:paraId="78D6B395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a) Wyświetlacz LCD lub diody LED informujące o statusie pracy (zasilanie sieciowe, praca na baterii, naładowanie baterii, przeciążenie). </w:t>
                  </w:r>
                </w:p>
                <w:p w14:paraId="5FB459D5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b) Sygnalizacja dźwiękowa w przypadku przejścia na zasilanie bateryjne lub wykrycia awarii. </w:t>
                  </w:r>
                </w:p>
              </w:tc>
              <w:tc>
                <w:tcPr>
                  <w:tcW w:w="3198" w:type="dxa"/>
                </w:tcPr>
                <w:p w14:paraId="24E72037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a) spełnia / nie spełnia* </w:t>
                  </w:r>
                </w:p>
                <w:p w14:paraId="51CB9DAB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b) spełnia / nie spełnia* </w:t>
                  </w:r>
                </w:p>
                <w:p w14:paraId="0B6C9219" w14:textId="77777777" w:rsidR="001761B1" w:rsidRPr="001A0CDC" w:rsidRDefault="001761B1" w:rsidP="001761B1">
                  <w:pPr>
                    <w:ind w:left="206" w:firstLine="0"/>
                  </w:pPr>
                </w:p>
              </w:tc>
            </w:tr>
            <w:tr w:rsidR="001761B1" w14:paraId="3AE86597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71D08BEF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Temperatura pracy: </w:t>
                  </w:r>
                </w:p>
              </w:tc>
              <w:tc>
                <w:tcPr>
                  <w:tcW w:w="3197" w:type="dxa"/>
                  <w:gridSpan w:val="2"/>
                </w:tcPr>
                <w:p w14:paraId="6895435D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Zakres temperatury pracy: </w:t>
                  </w:r>
                  <w:proofErr w:type="spellStart"/>
                  <w:r w:rsidRPr="001A0CDC">
                    <w:t>0°C</w:t>
                  </w:r>
                  <w:proofErr w:type="spellEnd"/>
                  <w:r w:rsidRPr="001A0CDC">
                    <w:t xml:space="preserve"> do </w:t>
                  </w:r>
                  <w:proofErr w:type="spellStart"/>
                  <w:r w:rsidRPr="001A0CDC">
                    <w:t>40°C</w:t>
                  </w:r>
                  <w:proofErr w:type="spellEnd"/>
                  <w:r w:rsidRPr="001A0CDC">
                    <w:t xml:space="preserve">. </w:t>
                  </w:r>
                </w:p>
              </w:tc>
              <w:tc>
                <w:tcPr>
                  <w:tcW w:w="3198" w:type="dxa"/>
                </w:tcPr>
                <w:p w14:paraId="41462439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2B2A401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008E2541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Wilgotność względna: </w:t>
                  </w:r>
                </w:p>
              </w:tc>
              <w:tc>
                <w:tcPr>
                  <w:tcW w:w="3197" w:type="dxa"/>
                  <w:gridSpan w:val="2"/>
                </w:tcPr>
                <w:p w14:paraId="6837E875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>Zakres wilgotności pracy: 0% – 9</w:t>
                  </w:r>
                  <w:r>
                    <w:t>0</w:t>
                  </w:r>
                  <w:r w:rsidRPr="001A0CDC">
                    <w:t xml:space="preserve">%, bez kondensacji. </w:t>
                  </w:r>
                </w:p>
              </w:tc>
              <w:tc>
                <w:tcPr>
                  <w:tcW w:w="3198" w:type="dxa"/>
                </w:tcPr>
                <w:p w14:paraId="43DDB309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59213A74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0EEA0B80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Wymogi bezpieczeństwa i certyfikaty: </w:t>
                  </w:r>
                </w:p>
              </w:tc>
              <w:tc>
                <w:tcPr>
                  <w:tcW w:w="3197" w:type="dxa"/>
                  <w:gridSpan w:val="2"/>
                </w:tcPr>
                <w:p w14:paraId="43C7F01D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a) Urządzenie musi spełniać obowiązujące normy i standardy bezpieczeństwa, w tym normy CE, </w:t>
                  </w:r>
                  <w:proofErr w:type="spellStart"/>
                  <w:r w:rsidRPr="001A0CDC">
                    <w:t>E</w:t>
                  </w:r>
                  <w:r>
                    <w:t>A</w:t>
                  </w:r>
                  <w:r w:rsidRPr="001A0CDC">
                    <w:t>C</w:t>
                  </w:r>
                  <w:proofErr w:type="spellEnd"/>
                  <w:r w:rsidRPr="001A0CDC">
                    <w:t xml:space="preserve">, oraz normy dotyczące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-ów (np. </w:t>
                  </w:r>
                  <w:proofErr w:type="spellStart"/>
                  <w:r w:rsidRPr="001A0CDC">
                    <w:t>IEC</w:t>
                  </w:r>
                  <w:proofErr w:type="spellEnd"/>
                  <w:r w:rsidRPr="001A0CDC">
                    <w:t xml:space="preserve">/EN 62040-1, </w:t>
                  </w:r>
                  <w:proofErr w:type="spellStart"/>
                  <w:r w:rsidRPr="001A0CDC">
                    <w:t>IEC</w:t>
                  </w:r>
                  <w:proofErr w:type="spellEnd"/>
                  <w:r w:rsidRPr="001A0CDC">
                    <w:t xml:space="preserve">/EN 62040-2). </w:t>
                  </w:r>
                </w:p>
                <w:p w14:paraId="68534E5E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b) Zasilacz musi być wyposażony w zabezpieczenia przed przepięciami, zakłóceniami harmonicznymi oraz zabezpieczenia termiczne. </w:t>
                  </w:r>
                </w:p>
                <w:p w14:paraId="5EF25113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c) Wymagana zgodność z normami dotyczącymi ochrony środowiska (np. </w:t>
                  </w:r>
                  <w:proofErr w:type="spellStart"/>
                  <w:r w:rsidRPr="001A0CDC">
                    <w:t>RoHS</w:t>
                  </w:r>
                  <w:proofErr w:type="spellEnd"/>
                  <w:r w:rsidRPr="001A0CDC">
                    <w:t xml:space="preserve">). </w:t>
                  </w:r>
                </w:p>
              </w:tc>
              <w:tc>
                <w:tcPr>
                  <w:tcW w:w="3198" w:type="dxa"/>
                </w:tcPr>
                <w:p w14:paraId="111D3972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a) spełnia / nie spełnia* </w:t>
                  </w:r>
                </w:p>
                <w:p w14:paraId="29318157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b) spełnia / nie spełnia* </w:t>
                  </w:r>
                </w:p>
                <w:p w14:paraId="6B3B9F8C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c) spełnia / nie spełnia* </w:t>
                  </w:r>
                </w:p>
                <w:p w14:paraId="6964BFDC" w14:textId="77777777" w:rsidR="001761B1" w:rsidRPr="001A0CDC" w:rsidRDefault="001761B1" w:rsidP="001761B1">
                  <w:pPr>
                    <w:ind w:left="206" w:firstLine="0"/>
                  </w:pPr>
                </w:p>
              </w:tc>
            </w:tr>
            <w:tr w:rsidR="001761B1" w14:paraId="35B3FB4E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6ACC64AE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Dodatkowe wymagania </w:t>
                  </w:r>
                </w:p>
              </w:tc>
              <w:tc>
                <w:tcPr>
                  <w:tcW w:w="3197" w:type="dxa"/>
                  <w:gridSpan w:val="2"/>
                </w:tcPr>
                <w:p w14:paraId="3E3F60AC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Minimalny okres gwarancji: 24 miesiące na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oraz baterie. </w:t>
                  </w:r>
                </w:p>
                <w:p w14:paraId="206C6AE5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Zapewniony serwis gwarancyjny i pogwarancyjny z możliwością szybkiej wymiany podzespołów.  </w:t>
                  </w:r>
                </w:p>
              </w:tc>
              <w:tc>
                <w:tcPr>
                  <w:tcW w:w="3198" w:type="dxa"/>
                </w:tcPr>
                <w:p w14:paraId="7A4DA6CF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Ile lat gwarancji … </w:t>
                  </w:r>
                </w:p>
                <w:p w14:paraId="10054851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1906095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4BCBBCC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Wymagania dostawy i instalacji </w:t>
                  </w:r>
                </w:p>
              </w:tc>
              <w:tc>
                <w:tcPr>
                  <w:tcW w:w="3197" w:type="dxa"/>
                  <w:gridSpan w:val="2"/>
                </w:tcPr>
                <w:p w14:paraId="677D607E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Zasilacz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powinien być dostarczony do miejsca wskazanego przez zamawiającego. </w:t>
                  </w:r>
                </w:p>
                <w:p w14:paraId="4FEBA461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>Dokumentacja techniczna i</w:t>
                  </w:r>
                  <w:r>
                    <w:t> </w:t>
                  </w:r>
                  <w:r w:rsidRPr="001A0CDC">
                    <w:t xml:space="preserve">instrukcja obsługi w języku polskim </w:t>
                  </w:r>
                </w:p>
              </w:tc>
              <w:tc>
                <w:tcPr>
                  <w:tcW w:w="3198" w:type="dxa"/>
                </w:tcPr>
                <w:p w14:paraId="1E0DF894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01E2A718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6DCE638A" w14:textId="77777777" w:rsidR="001761B1" w:rsidRPr="001A0CDC" w:rsidRDefault="001761B1" w:rsidP="001761B1"/>
              </w:tc>
              <w:tc>
                <w:tcPr>
                  <w:tcW w:w="3197" w:type="dxa"/>
                  <w:gridSpan w:val="2"/>
                </w:tcPr>
                <w:p w14:paraId="21CD93BB" w14:textId="77777777" w:rsidR="001761B1" w:rsidRPr="001A0CDC" w:rsidRDefault="001761B1" w:rsidP="001761B1"/>
              </w:tc>
              <w:tc>
                <w:tcPr>
                  <w:tcW w:w="3198" w:type="dxa"/>
                </w:tcPr>
                <w:p w14:paraId="66A9244E" w14:textId="77777777" w:rsidR="001761B1" w:rsidRPr="001A0CDC" w:rsidRDefault="001761B1" w:rsidP="001761B1"/>
              </w:tc>
            </w:tr>
          </w:tbl>
          <w:p w14:paraId="32CB942E" w14:textId="77777777" w:rsidR="001761B1" w:rsidRPr="00D30A11" w:rsidRDefault="001761B1" w:rsidP="00286A14">
            <w:pPr>
              <w:pStyle w:val="Nagwek1"/>
              <w:rPr>
                <w:color w:val="auto"/>
              </w:rPr>
            </w:pPr>
          </w:p>
        </w:tc>
      </w:tr>
      <w:tr w:rsidR="001761B1" w:rsidRPr="00D30A11" w14:paraId="2DB0D78A" w14:textId="77777777" w:rsidTr="00286A14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7"/>
              <w:gridCol w:w="3148"/>
              <w:gridCol w:w="49"/>
              <w:gridCol w:w="3198"/>
            </w:tblGrid>
            <w:tr w:rsidR="001761B1" w:rsidRPr="001A0CDC" w14:paraId="2F92AD95" w14:textId="77777777" w:rsidTr="00337247">
              <w:trPr>
                <w:trHeight w:val="547"/>
              </w:trPr>
              <w:tc>
                <w:tcPr>
                  <w:tcW w:w="9592" w:type="dxa"/>
                  <w:gridSpan w:val="4"/>
                </w:tcPr>
                <w:p w14:paraId="7449860C" w14:textId="25A4AB4B" w:rsidR="001761B1" w:rsidRPr="001A0CDC" w:rsidRDefault="001761B1" w:rsidP="001761B1">
                  <w:pPr>
                    <w:ind w:left="362" w:firstLine="0"/>
                  </w:pPr>
                  <w:proofErr w:type="spellStart"/>
                  <w:r>
                    <w:rPr>
                      <w:b/>
                      <w:bCs/>
                    </w:rPr>
                    <w:lastRenderedPageBreak/>
                    <w:t>2A</w:t>
                  </w:r>
                  <w:proofErr w:type="spellEnd"/>
                  <w:r>
                    <w:rPr>
                      <w:b/>
                      <w:bCs/>
                    </w:rPr>
                    <w:t xml:space="preserve">. </w:t>
                  </w:r>
                  <w:r w:rsidRPr="001A0CDC">
                    <w:rPr>
                      <w:b/>
                      <w:bCs/>
                    </w:rPr>
                    <w:t xml:space="preserve">ZASILACZ AWARYJNY </w:t>
                  </w:r>
                  <w:proofErr w:type="spellStart"/>
                  <w:r w:rsidRPr="001A0CDC">
                    <w:rPr>
                      <w:b/>
                      <w:bCs/>
                    </w:rPr>
                    <w:t>UPS</w:t>
                  </w:r>
                  <w:proofErr w:type="spellEnd"/>
                  <w:r w:rsidRPr="001A0CDC"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1,5k</w:t>
                  </w:r>
                  <w:r w:rsidRPr="001A0CDC">
                    <w:rPr>
                      <w:b/>
                      <w:bCs/>
                    </w:rPr>
                    <w:t>VA</w:t>
                  </w:r>
                  <w:proofErr w:type="spellEnd"/>
                  <w:r>
                    <w:rPr>
                      <w:b/>
                      <w:bCs/>
                    </w:rPr>
                    <w:t>/</w:t>
                  </w:r>
                  <w:proofErr w:type="spellStart"/>
                  <w:r>
                    <w:rPr>
                      <w:b/>
                      <w:bCs/>
                    </w:rPr>
                    <w:t>1000W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B50D8">
                    <w:rPr>
                      <w:b/>
                      <w:bCs/>
                    </w:rPr>
                    <w:t>line-interactive</w:t>
                  </w:r>
                  <w:proofErr w:type="spellEnd"/>
                </w:p>
                <w:p w14:paraId="43A86E0C" w14:textId="77777777" w:rsidR="001761B1" w:rsidRPr="001A0CDC" w:rsidRDefault="001761B1" w:rsidP="001761B1">
                  <w:pPr>
                    <w:ind w:left="362" w:firstLine="0"/>
                  </w:pPr>
                  <w:r w:rsidRPr="001A0CDC">
                    <w:t xml:space="preserve">Zasilacz awaryjny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</w:t>
                  </w:r>
                  <w:proofErr w:type="spellStart"/>
                  <w:r>
                    <w:t>1,5k</w:t>
                  </w:r>
                  <w:r w:rsidRPr="001A0CDC">
                    <w:t>VA</w:t>
                  </w:r>
                  <w:proofErr w:type="spellEnd"/>
                  <w:r>
                    <w:t>/</w:t>
                  </w:r>
                  <w:proofErr w:type="spellStart"/>
                  <w:r>
                    <w:t>1000W</w:t>
                  </w:r>
                  <w:proofErr w:type="spellEnd"/>
                  <w:r w:rsidRPr="001A0CDC">
                    <w:t xml:space="preserve"> ma służyć do podtrzymywania zasilania urządzeń elektronicznych w przypadku awarii sieci elektrycznej oraz stabilizacji napięcia w trakcie normalnej pracy. Urządzenie jest przeznaczone do pracy w środowiskach wymagających wysokiego poziomu niezawodności oraz ochrony przed zakłóceniami, np. w serwerowniach, instalacjach telekomunikacyjnych, medycznych czy przemysłowych. </w:t>
                  </w:r>
                </w:p>
              </w:tc>
            </w:tr>
            <w:tr w:rsidR="001761B1" w:rsidRPr="001A0CDC" w14:paraId="455DBCEE" w14:textId="77777777" w:rsidTr="00337247">
              <w:trPr>
                <w:trHeight w:val="606"/>
              </w:trPr>
              <w:tc>
                <w:tcPr>
                  <w:tcW w:w="6345" w:type="dxa"/>
                  <w:gridSpan w:val="2"/>
                </w:tcPr>
                <w:p w14:paraId="291A0433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lastRenderedPageBreak/>
                    <w:t xml:space="preserve">Minimalne parametry </w:t>
                  </w:r>
                </w:p>
              </w:tc>
              <w:tc>
                <w:tcPr>
                  <w:tcW w:w="3247" w:type="dxa"/>
                  <w:gridSpan w:val="2"/>
                </w:tcPr>
                <w:p w14:paraId="661FCE8C" w14:textId="77777777" w:rsidR="001761B1" w:rsidRPr="001A0CDC" w:rsidRDefault="001761B1" w:rsidP="001761B1">
                  <w:pPr>
                    <w:ind w:left="118" w:firstLine="0"/>
                  </w:pPr>
                  <w:r w:rsidRPr="001A0CDC">
                    <w:rPr>
                      <w:b/>
                      <w:bCs/>
                    </w:rPr>
                    <w:t xml:space="preserve">Nazwa producenta**: </w:t>
                  </w:r>
                </w:p>
                <w:p w14:paraId="6D43CFA3" w14:textId="77777777" w:rsidR="001761B1" w:rsidRPr="001A0CDC" w:rsidRDefault="001761B1" w:rsidP="001761B1">
                  <w:pPr>
                    <w:ind w:left="118" w:firstLine="0"/>
                  </w:pPr>
                  <w:r w:rsidRPr="001A0CDC">
                    <w:rPr>
                      <w:b/>
                      <w:bCs/>
                    </w:rPr>
                    <w:t xml:space="preserve">……………………………… </w:t>
                  </w:r>
                </w:p>
                <w:p w14:paraId="5D8186F1" w14:textId="77777777" w:rsidR="001761B1" w:rsidRPr="001A0CDC" w:rsidRDefault="001761B1" w:rsidP="001761B1">
                  <w:pPr>
                    <w:ind w:left="118" w:firstLine="0"/>
                  </w:pPr>
                  <w:r w:rsidRPr="001A0CDC">
                    <w:rPr>
                      <w:b/>
                      <w:bCs/>
                    </w:rPr>
                    <w:t xml:space="preserve">Typ/model**: </w:t>
                  </w:r>
                </w:p>
                <w:p w14:paraId="4D22A697" w14:textId="77777777" w:rsidR="001761B1" w:rsidRPr="001A0CDC" w:rsidRDefault="001761B1" w:rsidP="001761B1">
                  <w:pPr>
                    <w:ind w:left="118" w:firstLine="0"/>
                  </w:pPr>
                  <w:r w:rsidRPr="001A0CDC">
                    <w:rPr>
                      <w:b/>
                      <w:bCs/>
                    </w:rPr>
                    <w:t xml:space="preserve">……………………………… </w:t>
                  </w:r>
                </w:p>
              </w:tc>
            </w:tr>
            <w:tr w:rsidR="001761B1" w:rsidRPr="001A0CDC" w14:paraId="0C40B117" w14:textId="77777777" w:rsidTr="00337247">
              <w:trPr>
                <w:trHeight w:val="434"/>
              </w:trPr>
              <w:tc>
                <w:tcPr>
                  <w:tcW w:w="3197" w:type="dxa"/>
                </w:tcPr>
                <w:p w14:paraId="3825DAA4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Rodzaj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: </w:t>
                  </w:r>
                </w:p>
              </w:tc>
              <w:tc>
                <w:tcPr>
                  <w:tcW w:w="3197" w:type="dxa"/>
                  <w:gridSpan w:val="2"/>
                </w:tcPr>
                <w:p w14:paraId="1F4199CD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>Technologia</w:t>
                  </w:r>
                  <w:r>
                    <w:t xml:space="preserve"> </w:t>
                  </w:r>
                  <w:proofErr w:type="spellStart"/>
                  <w:r w:rsidRPr="008D31F3">
                    <w:t>line-interactive</w:t>
                  </w:r>
                  <w:proofErr w:type="spellEnd"/>
                  <w:r w:rsidRPr="001A0CDC">
                    <w:t xml:space="preserve">, zapewniająca pełną ochronę przed zanikiem zasilania, przepięciami, zakłóceniami oraz fluktuacjami napięcia. </w:t>
                  </w:r>
                </w:p>
              </w:tc>
              <w:tc>
                <w:tcPr>
                  <w:tcW w:w="3198" w:type="dxa"/>
                </w:tcPr>
                <w:p w14:paraId="32B6073E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12453E1D" w14:textId="77777777" w:rsidTr="00337247">
              <w:trPr>
                <w:trHeight w:val="90"/>
              </w:trPr>
              <w:tc>
                <w:tcPr>
                  <w:tcW w:w="3197" w:type="dxa"/>
                </w:tcPr>
                <w:p w14:paraId="28D6717C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Moc </w:t>
                  </w:r>
                  <w:r>
                    <w:t>rzeczywista</w:t>
                  </w:r>
                  <w:r w:rsidRPr="001A0CDC">
                    <w:t xml:space="preserve">: </w:t>
                  </w:r>
                </w:p>
              </w:tc>
              <w:tc>
                <w:tcPr>
                  <w:tcW w:w="3197" w:type="dxa"/>
                  <w:gridSpan w:val="2"/>
                </w:tcPr>
                <w:p w14:paraId="45CC6961" w14:textId="77777777" w:rsidR="001761B1" w:rsidRPr="001A0CDC" w:rsidRDefault="001761B1" w:rsidP="001761B1">
                  <w:pPr>
                    <w:ind w:left="220" w:firstLine="0"/>
                  </w:pPr>
                  <w:proofErr w:type="spellStart"/>
                  <w:r>
                    <w:t>10</w:t>
                  </w:r>
                  <w:r w:rsidRPr="001A0CDC">
                    <w:t>00W</w:t>
                  </w:r>
                  <w:proofErr w:type="spellEnd"/>
                  <w:r w:rsidRPr="001A0CDC"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4DF38514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215D2B44" w14:textId="77777777" w:rsidTr="00337247">
              <w:trPr>
                <w:trHeight w:val="90"/>
              </w:trPr>
              <w:tc>
                <w:tcPr>
                  <w:tcW w:w="3197" w:type="dxa"/>
                </w:tcPr>
                <w:p w14:paraId="056C9CF4" w14:textId="77777777" w:rsidR="001761B1" w:rsidRPr="001A0CDC" w:rsidRDefault="001761B1" w:rsidP="001761B1">
                  <w:pPr>
                    <w:ind w:left="220" w:firstLine="0"/>
                  </w:pPr>
                  <w:r w:rsidRPr="008D31F3">
                    <w:t>Maksymalna możliwa do konfiguracji moc</w:t>
                  </w:r>
                </w:p>
              </w:tc>
              <w:tc>
                <w:tcPr>
                  <w:tcW w:w="3197" w:type="dxa"/>
                  <w:gridSpan w:val="2"/>
                </w:tcPr>
                <w:p w14:paraId="32CDFBE2" w14:textId="77777777" w:rsidR="001761B1" w:rsidRPr="001A0CDC" w:rsidRDefault="001761B1" w:rsidP="001761B1">
                  <w:pPr>
                    <w:ind w:left="220" w:firstLine="0"/>
                  </w:pPr>
                  <w:r>
                    <w:t>1,5 kVA</w:t>
                  </w:r>
                </w:p>
              </w:tc>
              <w:tc>
                <w:tcPr>
                  <w:tcW w:w="3198" w:type="dxa"/>
                </w:tcPr>
                <w:p w14:paraId="2344CC45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1857B36E" w14:textId="77777777" w:rsidTr="00337247">
              <w:trPr>
                <w:trHeight w:val="205"/>
              </w:trPr>
              <w:tc>
                <w:tcPr>
                  <w:tcW w:w="3197" w:type="dxa"/>
                </w:tcPr>
                <w:p w14:paraId="0E518C06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Zakres napięcia wejściowego: </w:t>
                  </w:r>
                </w:p>
              </w:tc>
              <w:tc>
                <w:tcPr>
                  <w:tcW w:w="3197" w:type="dxa"/>
                  <w:gridSpan w:val="2"/>
                </w:tcPr>
                <w:p w14:paraId="69757E1F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>Zakres napięcia wejściowego: 1</w:t>
                  </w:r>
                  <w:r>
                    <w:t>60</w:t>
                  </w:r>
                  <w:r w:rsidRPr="001A0CDC">
                    <w:t>-</w:t>
                  </w:r>
                  <w:proofErr w:type="spellStart"/>
                  <w:r w:rsidRPr="001A0CDC">
                    <w:t>300V</w:t>
                  </w:r>
                  <w:proofErr w:type="spellEnd"/>
                  <w:r w:rsidRPr="001A0CDC">
                    <w:t xml:space="preserve">. </w:t>
                  </w:r>
                </w:p>
              </w:tc>
              <w:tc>
                <w:tcPr>
                  <w:tcW w:w="3198" w:type="dxa"/>
                </w:tcPr>
                <w:p w14:paraId="5B745117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:rsidRPr="001A0CDC" w14:paraId="3C54D71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778B2ECA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Napięcie wyjściowe: </w:t>
                  </w:r>
                </w:p>
              </w:tc>
              <w:tc>
                <w:tcPr>
                  <w:tcW w:w="3197" w:type="dxa"/>
                  <w:gridSpan w:val="2"/>
                </w:tcPr>
                <w:p w14:paraId="318F058D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Napięcie wyjściowe: </w:t>
                  </w:r>
                  <w:proofErr w:type="spellStart"/>
                  <w:r w:rsidRPr="001A0CDC">
                    <w:t>230V</w:t>
                  </w:r>
                  <w:proofErr w:type="spellEnd"/>
                  <w:r w:rsidRPr="001A0CDC">
                    <w:t xml:space="preserve"> ± 1% </w:t>
                  </w:r>
                </w:p>
              </w:tc>
              <w:tc>
                <w:tcPr>
                  <w:tcW w:w="3198" w:type="dxa"/>
                </w:tcPr>
                <w:p w14:paraId="56D4C9F6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5DE94E6F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1DCD0080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Częstotliwość wyjściowa: </w:t>
                  </w:r>
                </w:p>
              </w:tc>
              <w:tc>
                <w:tcPr>
                  <w:tcW w:w="3197" w:type="dxa"/>
                  <w:gridSpan w:val="2"/>
                </w:tcPr>
                <w:p w14:paraId="5C98F23C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Częstotliwość wyjściowa: </w:t>
                  </w:r>
                  <w:r>
                    <w:br/>
                  </w:r>
                  <w:r w:rsidRPr="001A0CDC">
                    <w:t xml:space="preserve">50/60 </w:t>
                  </w:r>
                  <w:proofErr w:type="spellStart"/>
                  <w:r w:rsidRPr="001A0CDC">
                    <w:t>Hz</w:t>
                  </w:r>
                  <w:proofErr w:type="spellEnd"/>
                  <w:r w:rsidRPr="001A0CDC">
                    <w:t xml:space="preserve"> ± 0.1 </w:t>
                  </w:r>
                  <w:proofErr w:type="spellStart"/>
                  <w:r w:rsidRPr="001A0CDC">
                    <w:t>Hz</w:t>
                  </w:r>
                  <w:proofErr w:type="spellEnd"/>
                  <w:r w:rsidRPr="001A0CDC">
                    <w:t xml:space="preserve"> </w:t>
                  </w:r>
                </w:p>
              </w:tc>
              <w:tc>
                <w:tcPr>
                  <w:tcW w:w="3198" w:type="dxa"/>
                </w:tcPr>
                <w:p w14:paraId="7291C96D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686DBB95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A72F1A2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Typ fali wyjściowej: </w:t>
                  </w:r>
                </w:p>
              </w:tc>
              <w:tc>
                <w:tcPr>
                  <w:tcW w:w="3197" w:type="dxa"/>
                  <w:gridSpan w:val="2"/>
                </w:tcPr>
                <w:p w14:paraId="06ACB09E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Czysta sinusoida. </w:t>
                  </w:r>
                </w:p>
              </w:tc>
              <w:tc>
                <w:tcPr>
                  <w:tcW w:w="3198" w:type="dxa"/>
                </w:tcPr>
                <w:p w14:paraId="2A004BEE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28EE148E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4C21FF7" w14:textId="77777777" w:rsidR="001761B1" w:rsidRDefault="001761B1" w:rsidP="001761B1">
                  <w:pPr>
                    <w:ind w:left="220" w:firstLine="0"/>
                  </w:pPr>
                  <w:r>
                    <w:t xml:space="preserve">Czas przełączania: </w:t>
                  </w:r>
                </w:p>
              </w:tc>
              <w:tc>
                <w:tcPr>
                  <w:tcW w:w="3197" w:type="dxa"/>
                  <w:gridSpan w:val="2"/>
                </w:tcPr>
                <w:p w14:paraId="36512298" w14:textId="77777777" w:rsidR="001761B1" w:rsidRPr="001A0CDC" w:rsidRDefault="001761B1" w:rsidP="001761B1">
                  <w:pPr>
                    <w:ind w:left="220" w:firstLine="0"/>
                  </w:pPr>
                  <w:r>
                    <w:t>1</w:t>
                  </w:r>
                  <w:r w:rsidRPr="001A0CDC">
                    <w:t xml:space="preserve">0 ms </w:t>
                  </w:r>
                </w:p>
              </w:tc>
              <w:tc>
                <w:tcPr>
                  <w:tcW w:w="3198" w:type="dxa"/>
                </w:tcPr>
                <w:p w14:paraId="61A8EF38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6D4C244E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09763ED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Baterie: </w:t>
                  </w:r>
                </w:p>
              </w:tc>
              <w:tc>
                <w:tcPr>
                  <w:tcW w:w="3197" w:type="dxa"/>
                  <w:gridSpan w:val="2"/>
                </w:tcPr>
                <w:p w14:paraId="5AE15ADB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Wbudowane baterie o żywotności min. 5 lat w normalnych warunkach eksploatacyjnych. </w:t>
                  </w:r>
                </w:p>
                <w:p w14:paraId="126762A5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Ładowanie baterii: pełne naładowanie w czasie maksymalnie </w:t>
                  </w:r>
                  <w:r>
                    <w:t>4</w:t>
                  </w:r>
                  <w:r w:rsidRPr="001A0CDC">
                    <w:t xml:space="preserve"> godzin. </w:t>
                  </w:r>
                </w:p>
              </w:tc>
              <w:tc>
                <w:tcPr>
                  <w:tcW w:w="3198" w:type="dxa"/>
                </w:tcPr>
                <w:p w14:paraId="23401AAD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460565F3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1D19ACCA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Czas podtrzymania: </w:t>
                  </w:r>
                </w:p>
              </w:tc>
              <w:tc>
                <w:tcPr>
                  <w:tcW w:w="3197" w:type="dxa"/>
                  <w:gridSpan w:val="2"/>
                </w:tcPr>
                <w:p w14:paraId="7D067CF3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Minimalny czas podtrzymania przy 50% obciążeniu: 10 minut. </w:t>
                  </w:r>
                </w:p>
              </w:tc>
              <w:tc>
                <w:tcPr>
                  <w:tcW w:w="3198" w:type="dxa"/>
                </w:tcPr>
                <w:p w14:paraId="7CF45FA0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0591F855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824F99C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Interfejs komunikacyjny: </w:t>
                  </w:r>
                </w:p>
              </w:tc>
              <w:tc>
                <w:tcPr>
                  <w:tcW w:w="3197" w:type="dxa"/>
                  <w:gridSpan w:val="2"/>
                </w:tcPr>
                <w:p w14:paraId="1D88C9D0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Złącza: USB, RS-232, Ethernet – do zdalnego monitorowania pracy zasilacza oraz zarządzania zasilaniem. </w:t>
                  </w:r>
                </w:p>
                <w:p w14:paraId="23B2F8DF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Wsparcie oprogramowania do monitorowania pracy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oraz automatycznego zamykania systemów operacyjnych w przypadku awarii zasilania. </w:t>
                  </w:r>
                </w:p>
              </w:tc>
              <w:tc>
                <w:tcPr>
                  <w:tcW w:w="3198" w:type="dxa"/>
                </w:tcPr>
                <w:p w14:paraId="2402415B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1E01C0ED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4BF0982A" w14:textId="77777777" w:rsidR="001761B1" w:rsidRPr="001A0CDC" w:rsidRDefault="001761B1" w:rsidP="001761B1">
                  <w:pPr>
                    <w:ind w:left="78" w:firstLine="0"/>
                  </w:pPr>
                  <w:r w:rsidRPr="001A0CDC">
                    <w:t xml:space="preserve">Ochrona przed przeciążeniem i zwarciem: </w:t>
                  </w:r>
                </w:p>
              </w:tc>
              <w:tc>
                <w:tcPr>
                  <w:tcW w:w="3197" w:type="dxa"/>
                  <w:gridSpan w:val="2"/>
                </w:tcPr>
                <w:p w14:paraId="680A6171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 xml:space="preserve">Automatyczne odcięcie zasilania w przypadku przeciążenia. </w:t>
                  </w:r>
                </w:p>
                <w:p w14:paraId="71491240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 xml:space="preserve">Zabezpieczenie przed zwarciami, przepięciami oraz innymi zakłóceniami sieciowymi. </w:t>
                  </w:r>
                </w:p>
              </w:tc>
              <w:tc>
                <w:tcPr>
                  <w:tcW w:w="3198" w:type="dxa"/>
                </w:tcPr>
                <w:p w14:paraId="1B4E182A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7F4FB55D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44530A61" w14:textId="77777777" w:rsidR="001761B1" w:rsidRPr="001A0CDC" w:rsidRDefault="001761B1" w:rsidP="001761B1">
                  <w:pPr>
                    <w:ind w:left="78" w:firstLine="0"/>
                  </w:pPr>
                  <w:r w:rsidRPr="001A0CDC">
                    <w:t xml:space="preserve">Wskaźniki i sygnalizacja: </w:t>
                  </w:r>
                </w:p>
              </w:tc>
              <w:tc>
                <w:tcPr>
                  <w:tcW w:w="3197" w:type="dxa"/>
                  <w:gridSpan w:val="2"/>
                </w:tcPr>
                <w:p w14:paraId="40C2139D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 xml:space="preserve">a) Wyświetlacz LCD lub diody LED informujące o statusie pracy (zasilanie sieciowe, praca na baterii, naładowanie baterii, przeciążenie). </w:t>
                  </w:r>
                </w:p>
                <w:p w14:paraId="707748D8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 xml:space="preserve">b) Sygnalizacja dźwiękowa w przypadku przejścia na zasilanie bateryjne lub wykrycia awarii. </w:t>
                  </w:r>
                </w:p>
                <w:p w14:paraId="2B328C5E" w14:textId="77777777" w:rsidR="001761B1" w:rsidRPr="001A0CDC" w:rsidRDefault="001761B1" w:rsidP="001761B1">
                  <w:pPr>
                    <w:ind w:left="147" w:firstLine="0"/>
                  </w:pPr>
                </w:p>
              </w:tc>
              <w:tc>
                <w:tcPr>
                  <w:tcW w:w="3198" w:type="dxa"/>
                </w:tcPr>
                <w:p w14:paraId="4D3FBC67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a) spełnia / nie spełnia* </w:t>
                  </w:r>
                </w:p>
                <w:p w14:paraId="212B957C" w14:textId="77777777" w:rsidR="001761B1" w:rsidRPr="001A0CDC" w:rsidRDefault="001761B1" w:rsidP="001761B1">
                  <w:pPr>
                    <w:ind w:left="-78" w:firstLine="142"/>
                  </w:pPr>
                  <w:r w:rsidRPr="001A0CDC">
                    <w:t xml:space="preserve">b) spełnia / nie spełnia* </w:t>
                  </w:r>
                </w:p>
                <w:p w14:paraId="20127643" w14:textId="77777777" w:rsidR="001761B1" w:rsidRPr="001A0CDC" w:rsidRDefault="001761B1" w:rsidP="001761B1">
                  <w:pPr>
                    <w:ind w:left="-78" w:firstLine="142"/>
                  </w:pPr>
                </w:p>
              </w:tc>
            </w:tr>
            <w:tr w:rsidR="001761B1" w14:paraId="5528E60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2FEDA680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Temperatura pracy: </w:t>
                  </w:r>
                </w:p>
              </w:tc>
              <w:tc>
                <w:tcPr>
                  <w:tcW w:w="3197" w:type="dxa"/>
                  <w:gridSpan w:val="2"/>
                </w:tcPr>
                <w:p w14:paraId="4B193DC3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Zakres temperatury pracy: </w:t>
                  </w:r>
                  <w:proofErr w:type="spellStart"/>
                  <w:r w:rsidRPr="001A0CDC">
                    <w:t>0°C</w:t>
                  </w:r>
                  <w:proofErr w:type="spellEnd"/>
                  <w:r w:rsidRPr="001A0CDC">
                    <w:t xml:space="preserve"> do </w:t>
                  </w:r>
                  <w:proofErr w:type="spellStart"/>
                  <w:r w:rsidRPr="001A0CDC">
                    <w:t>40°C</w:t>
                  </w:r>
                  <w:proofErr w:type="spellEnd"/>
                  <w:r w:rsidRPr="001A0CDC">
                    <w:t xml:space="preserve">. </w:t>
                  </w:r>
                </w:p>
              </w:tc>
              <w:tc>
                <w:tcPr>
                  <w:tcW w:w="3198" w:type="dxa"/>
                </w:tcPr>
                <w:p w14:paraId="226343B3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140FF415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1D0E20CB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lastRenderedPageBreak/>
                    <w:t xml:space="preserve">Wilgotność względna: </w:t>
                  </w:r>
                </w:p>
              </w:tc>
              <w:tc>
                <w:tcPr>
                  <w:tcW w:w="3197" w:type="dxa"/>
                  <w:gridSpan w:val="2"/>
                </w:tcPr>
                <w:p w14:paraId="420CDBB2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Zakres wilgotności pracy: 0% – 95%, bez kondensacji. </w:t>
                  </w:r>
                </w:p>
              </w:tc>
              <w:tc>
                <w:tcPr>
                  <w:tcW w:w="3198" w:type="dxa"/>
                </w:tcPr>
                <w:p w14:paraId="02550E3D" w14:textId="77777777" w:rsidR="001761B1" w:rsidRPr="001A0CDC" w:rsidRDefault="001761B1" w:rsidP="001761B1">
                  <w:pPr>
                    <w:ind w:left="206" w:firstLine="0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39E2358B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43138CC4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Wymogi bezpieczeństwa i certyfikaty: </w:t>
                  </w:r>
                </w:p>
              </w:tc>
              <w:tc>
                <w:tcPr>
                  <w:tcW w:w="3197" w:type="dxa"/>
                  <w:gridSpan w:val="2"/>
                </w:tcPr>
                <w:p w14:paraId="600C2274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a) Urządzenie musi spełniać obowiązujące normy i standardy bezpieczeństwa, w tym normy CE, </w:t>
                  </w:r>
                  <w:proofErr w:type="spellStart"/>
                  <w:r w:rsidRPr="001A0CDC">
                    <w:t>EMC</w:t>
                  </w:r>
                  <w:proofErr w:type="spellEnd"/>
                  <w:r w:rsidRPr="001A0CDC">
                    <w:t xml:space="preserve">, oraz normy dotyczące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-ów (np. </w:t>
                  </w:r>
                  <w:proofErr w:type="spellStart"/>
                  <w:r w:rsidRPr="001A0CDC">
                    <w:t>IEC</w:t>
                  </w:r>
                  <w:proofErr w:type="spellEnd"/>
                  <w:r w:rsidRPr="001A0CDC">
                    <w:t xml:space="preserve">/EN 62040-1, </w:t>
                  </w:r>
                  <w:proofErr w:type="spellStart"/>
                  <w:r w:rsidRPr="001A0CDC">
                    <w:t>IEC</w:t>
                  </w:r>
                  <w:proofErr w:type="spellEnd"/>
                  <w:r w:rsidRPr="001A0CDC">
                    <w:t xml:space="preserve">/EN 62040-2). </w:t>
                  </w:r>
                </w:p>
                <w:p w14:paraId="4C92A185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>b) Zasilacz musi być wyposażony w zabezpieczenia przed przepięciami</w:t>
                  </w:r>
                  <w:r>
                    <w:t xml:space="preserve"> </w:t>
                  </w:r>
                  <w:r w:rsidRPr="001A0CDC">
                    <w:t xml:space="preserve">oraz zabezpieczenia termiczne. </w:t>
                  </w:r>
                </w:p>
                <w:p w14:paraId="304B3BF1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c) Wymagana zgodność z normami dotyczącymi ochrony środowiska (np. </w:t>
                  </w:r>
                  <w:proofErr w:type="spellStart"/>
                  <w:r w:rsidRPr="001A0CDC">
                    <w:t>RoHS</w:t>
                  </w:r>
                  <w:proofErr w:type="spellEnd"/>
                  <w:r w:rsidRPr="001A0CDC">
                    <w:t xml:space="preserve">). </w:t>
                  </w:r>
                </w:p>
              </w:tc>
              <w:tc>
                <w:tcPr>
                  <w:tcW w:w="3198" w:type="dxa"/>
                </w:tcPr>
                <w:p w14:paraId="5147511C" w14:textId="77777777" w:rsidR="001761B1" w:rsidRPr="001A0CDC" w:rsidRDefault="001761B1" w:rsidP="001761B1">
                  <w:pPr>
                    <w:ind w:hanging="952"/>
                  </w:pPr>
                  <w:r w:rsidRPr="001A0CDC">
                    <w:t xml:space="preserve">a) spełnia / nie spełnia* </w:t>
                  </w:r>
                </w:p>
                <w:p w14:paraId="37FF80BB" w14:textId="77777777" w:rsidR="001761B1" w:rsidRPr="001A0CDC" w:rsidRDefault="001761B1" w:rsidP="001761B1">
                  <w:pPr>
                    <w:ind w:hanging="952"/>
                  </w:pPr>
                  <w:r w:rsidRPr="001A0CDC">
                    <w:t xml:space="preserve">b) spełnia / nie spełnia* </w:t>
                  </w:r>
                </w:p>
                <w:p w14:paraId="5FFA4C71" w14:textId="77777777" w:rsidR="001761B1" w:rsidRPr="001A0CDC" w:rsidRDefault="001761B1" w:rsidP="001761B1">
                  <w:pPr>
                    <w:ind w:hanging="952"/>
                  </w:pPr>
                  <w:r w:rsidRPr="001A0CDC">
                    <w:t xml:space="preserve">c) spełnia / nie spełnia* </w:t>
                  </w:r>
                </w:p>
                <w:p w14:paraId="205361F8" w14:textId="77777777" w:rsidR="001761B1" w:rsidRPr="001A0CDC" w:rsidRDefault="001761B1" w:rsidP="001761B1"/>
              </w:tc>
            </w:tr>
            <w:tr w:rsidR="001761B1" w14:paraId="2A5D1A94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362CF628" w14:textId="77777777" w:rsidR="001761B1" w:rsidRPr="001A0CDC" w:rsidRDefault="001761B1" w:rsidP="001761B1">
                  <w:pPr>
                    <w:ind w:left="220" w:firstLine="0"/>
                  </w:pPr>
                  <w:r w:rsidRPr="001A0CDC">
                    <w:t xml:space="preserve">Dodatkowe wymagania </w:t>
                  </w:r>
                </w:p>
              </w:tc>
              <w:tc>
                <w:tcPr>
                  <w:tcW w:w="3197" w:type="dxa"/>
                  <w:gridSpan w:val="2"/>
                </w:tcPr>
                <w:p w14:paraId="75EC1C24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Minimalny okres gwarancji: 24 miesiące na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oraz baterie. </w:t>
                  </w:r>
                </w:p>
                <w:p w14:paraId="7E009972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Zapewniony serwis gwarancyjny i pogwarancyjny z możliwością szybkiej wymiany podzespołów. </w:t>
                  </w:r>
                </w:p>
                <w:p w14:paraId="780B9ABA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Dostępność części zamiennych przez minimum 5 lat od daty zakupu. </w:t>
                  </w:r>
                </w:p>
                <w:p w14:paraId="703BDC8F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Zasilacz powinien pracować w sposób cichy, z minimalnym poziomem hałasu w trybie on-line (poniżej 55 </w:t>
                  </w:r>
                  <w:proofErr w:type="spellStart"/>
                  <w:r w:rsidRPr="001A0CDC">
                    <w:t>dB</w:t>
                  </w:r>
                  <w:proofErr w:type="spellEnd"/>
                  <w:r w:rsidRPr="001A0CDC">
                    <w:t xml:space="preserve">). </w:t>
                  </w:r>
                </w:p>
                <w:p w14:paraId="4389580E" w14:textId="77777777" w:rsidR="001761B1" w:rsidRPr="001A0CDC" w:rsidRDefault="001761B1" w:rsidP="001761B1">
                  <w:pPr>
                    <w:ind w:left="289" w:firstLine="0"/>
                  </w:pPr>
                  <w:r w:rsidRPr="001A0CDC">
                    <w:t xml:space="preserve">Kompaktowa konstrukcja pozwalająca na instalację w ograniczonych przestrzeniach (preferowany montaż w szafach </w:t>
                  </w:r>
                  <w:r>
                    <w:t xml:space="preserve">stelażowych </w:t>
                  </w:r>
                  <w:proofErr w:type="spellStart"/>
                  <w:r w:rsidRPr="001A0CDC">
                    <w:t>rack</w:t>
                  </w:r>
                  <w:proofErr w:type="spellEnd"/>
                  <w:r w:rsidRPr="001A0CDC">
                    <w:t xml:space="preserve"> 19"</w:t>
                  </w:r>
                  <w:r>
                    <w:t xml:space="preserve"> do wysokości </w:t>
                  </w:r>
                  <w:proofErr w:type="spellStart"/>
                  <w:r>
                    <w:t>2U</w:t>
                  </w:r>
                  <w:proofErr w:type="spellEnd"/>
                  <w:r w:rsidRPr="001A0CDC">
                    <w:t xml:space="preserve">). </w:t>
                  </w:r>
                </w:p>
              </w:tc>
              <w:tc>
                <w:tcPr>
                  <w:tcW w:w="3198" w:type="dxa"/>
                </w:tcPr>
                <w:p w14:paraId="0703DF8A" w14:textId="77777777" w:rsidR="001761B1" w:rsidRPr="001A0CDC" w:rsidRDefault="001761B1" w:rsidP="001761B1">
                  <w:pPr>
                    <w:ind w:hanging="952"/>
                  </w:pPr>
                  <w:r w:rsidRPr="001A0CDC">
                    <w:t xml:space="preserve">Ile lat gwarancji … </w:t>
                  </w:r>
                </w:p>
                <w:p w14:paraId="3AA36B6D" w14:textId="77777777" w:rsidR="001761B1" w:rsidRPr="001A0CDC" w:rsidRDefault="001761B1" w:rsidP="001761B1">
                  <w:pPr>
                    <w:ind w:hanging="952"/>
                  </w:pPr>
                  <w:r w:rsidRPr="001A0CDC">
                    <w:t xml:space="preserve">spełnia / nie spełnia* </w:t>
                  </w:r>
                </w:p>
              </w:tc>
            </w:tr>
            <w:tr w:rsidR="001761B1" w14:paraId="7CF2E988" w14:textId="77777777" w:rsidTr="00337247">
              <w:trPr>
                <w:trHeight w:val="204"/>
              </w:trPr>
              <w:tc>
                <w:tcPr>
                  <w:tcW w:w="3197" w:type="dxa"/>
                </w:tcPr>
                <w:p w14:paraId="50D15B68" w14:textId="77777777" w:rsidR="001761B1" w:rsidRPr="001A0CDC" w:rsidRDefault="001761B1" w:rsidP="001761B1">
                  <w:r w:rsidRPr="001A0CDC">
                    <w:t xml:space="preserve">Wymagania dostawy i instalacji </w:t>
                  </w:r>
                </w:p>
              </w:tc>
              <w:tc>
                <w:tcPr>
                  <w:tcW w:w="3197" w:type="dxa"/>
                  <w:gridSpan w:val="2"/>
                </w:tcPr>
                <w:p w14:paraId="0AAC951A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 xml:space="preserve">Zasilacz </w:t>
                  </w:r>
                  <w:proofErr w:type="spellStart"/>
                  <w:r w:rsidRPr="001A0CDC">
                    <w:t>UPS</w:t>
                  </w:r>
                  <w:proofErr w:type="spellEnd"/>
                  <w:r w:rsidRPr="001A0CDC">
                    <w:t xml:space="preserve"> powinien być dostarczony do miejsca wskazanego przez zamawiającego. </w:t>
                  </w:r>
                </w:p>
                <w:p w14:paraId="19E0C4A3" w14:textId="77777777" w:rsidR="001761B1" w:rsidRPr="001A0CDC" w:rsidRDefault="001761B1" w:rsidP="001761B1">
                  <w:pPr>
                    <w:ind w:left="147" w:firstLine="0"/>
                  </w:pPr>
                  <w:r w:rsidRPr="001A0CDC">
                    <w:t>Dokumentacja techniczna i</w:t>
                  </w:r>
                  <w:r>
                    <w:t> </w:t>
                  </w:r>
                  <w:r w:rsidRPr="001A0CDC">
                    <w:t xml:space="preserve">instrukcja obsługi w języku polskim </w:t>
                  </w:r>
                </w:p>
              </w:tc>
              <w:tc>
                <w:tcPr>
                  <w:tcW w:w="3198" w:type="dxa"/>
                </w:tcPr>
                <w:p w14:paraId="5EE471E9" w14:textId="77777777" w:rsidR="001761B1" w:rsidRPr="001A0CDC" w:rsidRDefault="001761B1" w:rsidP="001761B1">
                  <w:pPr>
                    <w:ind w:left="64" w:firstLine="0"/>
                  </w:pPr>
                  <w:r w:rsidRPr="001A0CDC">
                    <w:t xml:space="preserve">spełnia / nie spełnia* </w:t>
                  </w:r>
                </w:p>
              </w:tc>
            </w:tr>
          </w:tbl>
          <w:p w14:paraId="5FE6A0BA" w14:textId="77777777" w:rsidR="001761B1" w:rsidRPr="00D30A11" w:rsidRDefault="001761B1" w:rsidP="00286A14">
            <w:pPr>
              <w:pStyle w:val="Nagwek1"/>
              <w:rPr>
                <w:color w:val="auto"/>
              </w:rPr>
            </w:pPr>
          </w:p>
        </w:tc>
      </w:tr>
      <w:tr w:rsidR="00286A14" w:rsidRPr="00D30A11" w14:paraId="17070839" w14:textId="77777777" w:rsidTr="00286A14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195" w14:textId="77777777" w:rsidR="00286A14" w:rsidRDefault="00286A14" w:rsidP="00286A14">
            <w:pPr>
              <w:pStyle w:val="Nagwek1"/>
              <w:rPr>
                <w:color w:val="auto"/>
              </w:rPr>
            </w:pPr>
            <w:r w:rsidRPr="00D30A11">
              <w:rPr>
                <w:color w:val="auto"/>
              </w:rPr>
              <w:lastRenderedPageBreak/>
              <w:t>3.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 xml:space="preserve">Projektor multimedialny </w:t>
            </w:r>
          </w:p>
          <w:p w14:paraId="505E66F1" w14:textId="50A011C1" w:rsidR="00286A14" w:rsidRPr="00286A14" w:rsidRDefault="00286A14" w:rsidP="00286A14"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Projektor multimedialny o rozdzielczości 4K zapewniająca ostry i wyraźny obraz: Wyświetlający materiały w natywnej rozdzielczości 4K oraz optymalizuj treści inne niż 4K.</w:t>
            </w:r>
          </w:p>
          <w:p w14:paraId="224A4A09" w14:textId="77777777" w:rsidR="00286A14" w:rsidRPr="00D30A11" w:rsidRDefault="00286A14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30A11" w:rsidRPr="00D30A11" w14:paraId="0AF20B18" w14:textId="77777777" w:rsidTr="00286A14">
        <w:trPr>
          <w:trHeight w:val="60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Minimalne parametry </w:t>
            </w:r>
          </w:p>
          <w:p w14:paraId="0000014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(urządzenie przykładowe spełniające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BenQ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TK700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  <w:p w14:paraId="00000142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Nazwa producenta**: </w:t>
            </w:r>
          </w:p>
          <w:p w14:paraId="00000145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  <w:p w14:paraId="00000146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Typ/model**: </w:t>
            </w:r>
          </w:p>
          <w:p w14:paraId="00000147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</w:tc>
      </w:tr>
      <w:tr w:rsidR="00D30A11" w:rsidRPr="00D30A11" w14:paraId="02A060A1" w14:textId="77777777" w:rsidTr="00286A14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Technologia projekcji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DLP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DA7A9D9" w14:textId="77777777" w:rsidTr="00286A14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Przekątna obrazu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od 1,60 m do 5 m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42BCDDE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Odległość projekcji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3 m maksimum 4,5 m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F857493" w14:textId="77777777" w:rsidTr="00286A14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Jasność projektora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2000 ANSI lumenów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DD5E459" w14:textId="77777777" w:rsidTr="00286A14">
        <w:trPr>
          <w:trHeight w:val="2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Współczynnik kontrastu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10000:1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71A605F7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Korekcja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Keystone'a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 poziom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-30° - 30°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93FDA8E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Korekcja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Keystone'a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 pion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-30° - 30°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71B03CF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Żywotność źródła światła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4000 h (do 10000 h w trybie ekonomicznym)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111EF51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rozdzielczości grafiki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3840 x 2160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BAC6F68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Współczynnik kształtu obrazu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16:9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13AC7A4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Ilość portów HDMI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Minimum 2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709B6EB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Interfejs komunikacyjny: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Złącza: USB, RS-232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ABB352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Pilot zdalnego sterowania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AF2121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Głośność pracy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Maksymalnie 35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3AC29A2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Typ Gniazda Zabezpieczającego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Kensington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EC617AC" w14:textId="77777777" w:rsidTr="00286A14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Głośnik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8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</w:tbl>
    <w:tbl>
      <w:tblPr>
        <w:tblStyle w:val="a2"/>
        <w:tblW w:w="9592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48"/>
        <w:gridCol w:w="49"/>
        <w:gridCol w:w="3198"/>
      </w:tblGrid>
      <w:tr w:rsidR="00D30A11" w:rsidRPr="00D30A11" w14:paraId="708709EF" w14:textId="77777777">
        <w:trPr>
          <w:trHeight w:val="547"/>
        </w:trPr>
        <w:tc>
          <w:tcPr>
            <w:tcW w:w="9592" w:type="dxa"/>
            <w:gridSpan w:val="4"/>
            <w:tcBorders>
              <w:top w:val="nil"/>
              <w:bottom w:val="single" w:sz="4" w:space="0" w:color="000000"/>
            </w:tcBorders>
          </w:tcPr>
          <w:p w14:paraId="0000018D" w14:textId="72C70AC8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286A14" w:rsidRPr="00D30A11" w14:paraId="0A3600BA" w14:textId="77777777" w:rsidTr="008A0359">
        <w:trPr>
          <w:trHeight w:val="606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B03" w14:textId="77777777" w:rsidR="00286A14" w:rsidRPr="00D30A11" w:rsidRDefault="00286A14" w:rsidP="00286A14">
            <w:pPr>
              <w:pStyle w:val="Nagwek1"/>
              <w:ind w:left="60" w:firstLine="0"/>
              <w:rPr>
                <w:color w:val="auto"/>
              </w:rPr>
            </w:pPr>
            <w:r w:rsidRPr="00D30A11">
              <w:rPr>
                <w:color w:val="auto"/>
              </w:rPr>
              <w:t>4.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 xml:space="preserve">Zestaw do wideokonferencji </w:t>
            </w:r>
          </w:p>
          <w:p w14:paraId="7200226F" w14:textId="58F59D8E" w:rsidR="00286A14" w:rsidRPr="00D30A11" w:rsidRDefault="00286A14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Zestaw do wideokonferencji zapewniający szerokopasmowy dźwięk z dwukierunkowego systemu głośnomówiącego oraz obraz w jakości HD.</w:t>
            </w:r>
          </w:p>
        </w:tc>
      </w:tr>
      <w:tr w:rsidR="00D30A11" w:rsidRPr="00D30A11" w14:paraId="0794F79C" w14:textId="77777777">
        <w:trPr>
          <w:trHeight w:val="60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Minimalne parametry </w:t>
            </w:r>
          </w:p>
          <w:p w14:paraId="0000019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(urządzenie przykładowe spełniające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Logitech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BCC950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  <w:p w14:paraId="00000193" w14:textId="77777777" w:rsidR="00B839DD" w:rsidRPr="00D30A11" w:rsidRDefault="00B839DD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5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Nazwa producenta**: </w:t>
            </w:r>
          </w:p>
          <w:p w14:paraId="00000196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  <w:p w14:paraId="00000197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Typ/model**: </w:t>
            </w:r>
          </w:p>
          <w:p w14:paraId="00000198" w14:textId="77777777" w:rsidR="00B839DD" w:rsidRPr="00D30A11" w:rsidRDefault="00EC1661" w:rsidP="00513B0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……………………………… </w:t>
            </w:r>
          </w:p>
        </w:tc>
      </w:tr>
      <w:tr w:rsidR="00D30A11" w:rsidRPr="00D30A11" w14:paraId="78EBD0CB" w14:textId="77777777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Rozdzielczość kamery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1920 x 1080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px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/30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9B5F3A3" w14:textId="77777777">
        <w:trPr>
          <w:trHeight w:val="43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tryby wideo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720p, 1080p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450594E" w14:textId="77777777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Obsługiwane formaty plików wideo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H.264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397EDBCE" w14:textId="77777777">
        <w:trPr>
          <w:trHeight w:val="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Kąt pola widzenia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75°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2C338D7" w14:textId="77777777">
        <w:trPr>
          <w:trHeight w:val="2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Zakres kąta nachylenia 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0 - 55°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6686321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Zakres przesuwania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0 - 180°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DAFA65C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Wbudowany mikrofon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68DC1D5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Wbudowane głośniki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2751DAE0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Obszar odbioru mikrofonu 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Minimum 2 m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0A469CB1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Pilot zdalnego sterowania w zestawie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51F5F98F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2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Obsługiwane systemy operacyjne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3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Windows 10, Windows 11,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5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  <w:tr w:rsidR="00D30A11" w:rsidRPr="00D30A11" w14:paraId="6473B2D2" w14:textId="77777777">
        <w:trPr>
          <w:trHeight w:val="204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Komunikacyja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Złącza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 xml:space="preserve"> USB </w:t>
            </w:r>
            <w:proofErr w:type="spellStart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typu</w:t>
            </w:r>
            <w:proofErr w:type="spellEnd"/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 xml:space="preserve"> „plug and play”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9" w14:textId="77777777" w:rsidR="00B839DD" w:rsidRPr="00D30A11" w:rsidRDefault="00EC1661" w:rsidP="00513B06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30A1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spełnia / nie spełnia* </w:t>
            </w:r>
          </w:p>
        </w:tc>
      </w:tr>
    </w:tbl>
    <w:p w14:paraId="000001D2" w14:textId="77777777" w:rsidR="00B839DD" w:rsidRPr="00D30A11" w:rsidRDefault="00B839DD" w:rsidP="00513B06">
      <w:pPr>
        <w:rPr>
          <w:color w:val="auto"/>
        </w:rPr>
      </w:pPr>
    </w:p>
    <w:tbl>
      <w:tblPr>
        <w:tblStyle w:val="a3"/>
        <w:tblW w:w="964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2756"/>
        <w:gridCol w:w="4662"/>
        <w:gridCol w:w="2222"/>
      </w:tblGrid>
      <w:tr w:rsidR="00D30A11" w:rsidRPr="00D30A11" w14:paraId="45A01441" w14:textId="77777777" w:rsidTr="00286A14">
        <w:trPr>
          <w:trHeight w:val="994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1171" w14:textId="77777777" w:rsidR="00286A14" w:rsidRPr="00D30A11" w:rsidRDefault="00286A14" w:rsidP="00286A14">
            <w:pPr>
              <w:pStyle w:val="Nagwek1"/>
              <w:ind w:left="117" w:firstLine="0"/>
              <w:rPr>
                <w:color w:val="auto"/>
              </w:rPr>
            </w:pPr>
            <w:r w:rsidRPr="00D30A11">
              <w:rPr>
                <w:color w:val="auto"/>
              </w:rPr>
              <w:t>5.</w:t>
            </w:r>
            <w:r w:rsidRPr="00D30A11">
              <w:rPr>
                <w:rFonts w:ascii="Arial" w:eastAsia="Arial" w:hAnsi="Arial" w:cs="Arial"/>
                <w:color w:val="auto"/>
              </w:rPr>
              <w:t xml:space="preserve"> </w:t>
            </w:r>
            <w:r w:rsidRPr="00D30A11">
              <w:rPr>
                <w:color w:val="auto"/>
              </w:rPr>
              <w:t>Serwer z oprogramowaniem systemowym</w:t>
            </w:r>
          </w:p>
          <w:p w14:paraId="000001D3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SERWER Z OPROGRAMOWANIEM </w:t>
            </w:r>
            <w:proofErr w:type="gramStart"/>
            <w:r w:rsidRPr="00D30A11">
              <w:rPr>
                <w:color w:val="auto"/>
              </w:rPr>
              <w:t>SYSTEMOWYM  I</w:t>
            </w:r>
            <w:proofErr w:type="gramEnd"/>
            <w:r w:rsidRPr="00D30A11">
              <w:rPr>
                <w:color w:val="auto"/>
              </w:rPr>
              <w:t xml:space="preserve"> LICENCJAMI </w:t>
            </w:r>
          </w:p>
          <w:p w14:paraId="000001D4" w14:textId="77777777" w:rsidR="00B839DD" w:rsidRPr="00D30A11" w:rsidRDefault="00B839DD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</w:p>
          <w:p w14:paraId="000001D5" w14:textId="77777777" w:rsidR="00B839DD" w:rsidRPr="00D30A11" w:rsidRDefault="00EC1661" w:rsidP="00513B06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Przykładowe urządzenie: Serwer </w:t>
            </w:r>
            <w:proofErr w:type="spellStart"/>
            <w:r w:rsidRPr="00D30A11">
              <w:rPr>
                <w:color w:val="auto"/>
              </w:rPr>
              <w:t>HPE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ProLiant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DL380</w:t>
            </w:r>
            <w:proofErr w:type="spellEnd"/>
            <w:r w:rsidRPr="00D30A11">
              <w:rPr>
                <w:color w:val="auto"/>
              </w:rPr>
              <w:t xml:space="preserve"> Gen 11 Xeon-Gold 6426Y</w:t>
            </w:r>
          </w:p>
        </w:tc>
      </w:tr>
      <w:tr w:rsidR="00D30A11" w:rsidRPr="00D30A11" w14:paraId="2935E605" w14:textId="77777777" w:rsidTr="00286A14">
        <w:trPr>
          <w:trHeight w:val="9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8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Obudowa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9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proofErr w:type="spellStart"/>
            <w:r w:rsidRPr="00D30A11">
              <w:rPr>
                <w:color w:val="auto"/>
              </w:rPr>
              <w:t>Rack</w:t>
            </w:r>
            <w:proofErr w:type="spellEnd"/>
            <w:r w:rsidRPr="00D30A11">
              <w:rPr>
                <w:color w:val="auto"/>
              </w:rPr>
              <w:t xml:space="preserve"> + szyny montażowe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A" w14:textId="77777777" w:rsidR="00B839DD" w:rsidRPr="00D30A11" w:rsidRDefault="00EC1661" w:rsidP="00513B06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Nazwa producenta**: </w:t>
            </w:r>
          </w:p>
          <w:p w14:paraId="000001DB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……………………………… </w:t>
            </w:r>
          </w:p>
          <w:p w14:paraId="000001DC" w14:textId="77777777" w:rsidR="00B839DD" w:rsidRPr="00D30A11" w:rsidRDefault="00EC1661" w:rsidP="00513B06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Typ/model**: </w:t>
            </w:r>
          </w:p>
          <w:p w14:paraId="000001DD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……………………………… </w:t>
            </w:r>
          </w:p>
        </w:tc>
      </w:tr>
      <w:tr w:rsidR="00D30A11" w:rsidRPr="00D30A11" w14:paraId="13C61095" w14:textId="77777777" w:rsidTr="00286A14">
        <w:trPr>
          <w:trHeight w:val="4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E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Wysokość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F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Max 2U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0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076D189" w14:textId="77777777" w:rsidTr="00286A14">
        <w:trPr>
          <w:trHeight w:val="61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1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Procesor 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2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Dwa procesory MIN 16 RDZENI taktowanie rdzenia MIN 2,0 GHz, WYNIK W PASSMARK DLA 2 CPU &gt; 50 000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3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59515174" w14:textId="77777777" w:rsidTr="00286A14">
        <w:trPr>
          <w:trHeight w:val="99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4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Pamięć RAM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5" w14:textId="77777777" w:rsidR="00B839DD" w:rsidRPr="00D30A11" w:rsidRDefault="00EC1661" w:rsidP="00513B06">
            <w:pPr>
              <w:spacing w:line="259" w:lineRule="auto"/>
              <w:ind w:left="46" w:right="11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16 gniazd DIMM. ZAINSTALOWANE MIN 64GB DDR5 w modułach RDIMM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6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1FAEC36E" w14:textId="77777777" w:rsidTr="00286A14">
        <w:trPr>
          <w:trHeight w:val="53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7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Maksymalna pamięć RAM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8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Do 4TB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9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E8C2935" w14:textId="77777777" w:rsidTr="00286A14">
        <w:trPr>
          <w:trHeight w:val="99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A" w14:textId="77777777" w:rsidR="00B839DD" w:rsidRPr="00D30A11" w:rsidRDefault="00EC1661" w:rsidP="00513B06">
            <w:pPr>
              <w:spacing w:line="259" w:lineRule="auto"/>
              <w:ind w:left="43" w:firstLine="0"/>
              <w:rPr>
                <w:color w:val="auto"/>
              </w:rPr>
            </w:pPr>
            <w:r w:rsidRPr="00D30A11">
              <w:rPr>
                <w:color w:val="auto"/>
              </w:rPr>
              <w:t xml:space="preserve">Kieszenie na dyski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B" w14:textId="77777777" w:rsidR="00B839DD" w:rsidRPr="00D30A11" w:rsidRDefault="00EC1661" w:rsidP="00513B06">
            <w:pPr>
              <w:spacing w:line="280" w:lineRule="auto"/>
              <w:ind w:left="46" w:right="24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Wymagane min 8 2,5-calowych wnęk na dyski typu </w:t>
            </w:r>
            <w:proofErr w:type="spellStart"/>
            <w:r w:rsidRPr="00D30A11">
              <w:rPr>
                <w:color w:val="auto"/>
              </w:rPr>
              <w:t>hotswap</w:t>
            </w:r>
            <w:proofErr w:type="spellEnd"/>
            <w:r w:rsidRPr="00D30A11">
              <w:rPr>
                <w:color w:val="auto"/>
              </w:rPr>
              <w:t>, z możliwością wymiany podczas pracy.</w:t>
            </w:r>
          </w:p>
          <w:p w14:paraId="000001EC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Wszystkie wnęki na dyski obsługują wszystkie typy dysków SAS, </w:t>
            </w:r>
            <w:proofErr w:type="spellStart"/>
            <w:r w:rsidRPr="00D30A11">
              <w:rPr>
                <w:color w:val="auto"/>
              </w:rPr>
              <w:t>SATA</w:t>
            </w:r>
            <w:proofErr w:type="spellEnd"/>
            <w:r w:rsidRPr="00D30A11">
              <w:rPr>
                <w:color w:val="auto"/>
              </w:rPr>
              <w:t xml:space="preserve">, </w:t>
            </w:r>
            <w:proofErr w:type="spellStart"/>
            <w:r w:rsidRPr="00D30A11">
              <w:rPr>
                <w:color w:val="auto"/>
              </w:rPr>
              <w:t>SSD</w:t>
            </w:r>
            <w:proofErr w:type="spellEnd"/>
            <w:r w:rsidRPr="00D30A11">
              <w:rPr>
                <w:color w:val="auto"/>
              </w:rPr>
              <w:t xml:space="preserve"> i </w:t>
            </w:r>
            <w:proofErr w:type="spellStart"/>
            <w:r w:rsidRPr="00D30A11">
              <w:rPr>
                <w:color w:val="auto"/>
              </w:rPr>
              <w:t>NVMe</w:t>
            </w:r>
            <w:proofErr w:type="spell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D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2158C5A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E" w14:textId="77777777" w:rsidR="00B839DD" w:rsidRPr="00D30A11" w:rsidRDefault="00EC1661" w:rsidP="00513B06">
            <w:pPr>
              <w:spacing w:line="259" w:lineRule="auto"/>
              <w:ind w:left="43" w:right="29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Pamięć wewnętrzna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F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Dyski w 4 x dyski 960GB oraz 2x480GB TBW &gt; 700</w:t>
            </w:r>
            <w:proofErr w:type="gramStart"/>
            <w:r w:rsidRPr="00D30A11">
              <w:rPr>
                <w:color w:val="auto"/>
              </w:rPr>
              <w:t>TB ,</w:t>
            </w:r>
            <w:proofErr w:type="gram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0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FB63813" w14:textId="77777777" w:rsidTr="00286A14">
        <w:trPr>
          <w:trHeight w:val="758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1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Kontroler pamięci masowej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2" w14:textId="77777777" w:rsidR="00B839DD" w:rsidRPr="00D30A11" w:rsidRDefault="00EC1661" w:rsidP="00513B06">
            <w:pPr>
              <w:spacing w:line="259" w:lineRule="auto"/>
              <w:ind w:left="16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8-port </w:t>
            </w:r>
            <w:proofErr w:type="spellStart"/>
            <w:r w:rsidRPr="00D30A11">
              <w:rPr>
                <w:color w:val="auto"/>
              </w:rPr>
              <w:t>RAID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adapters</w:t>
            </w:r>
            <w:proofErr w:type="spellEnd"/>
            <w:r w:rsidRPr="00D30A11">
              <w:rPr>
                <w:color w:val="auto"/>
              </w:rPr>
              <w:t xml:space="preserve"> min </w:t>
            </w:r>
            <w:proofErr w:type="spellStart"/>
            <w:r w:rsidRPr="00D30A11">
              <w:rPr>
                <w:color w:val="auto"/>
              </w:rPr>
              <w:t>8GB</w:t>
            </w:r>
            <w:proofErr w:type="spellEnd"/>
            <w:r w:rsidRPr="00D30A11">
              <w:rPr>
                <w:color w:val="auto"/>
              </w:rPr>
              <w:t xml:space="preserve"> pamięci </w:t>
            </w:r>
            <w:proofErr w:type="spellStart"/>
            <w:r w:rsidRPr="00D30A11">
              <w:rPr>
                <w:color w:val="auto"/>
              </w:rPr>
              <w:t>flash</w:t>
            </w:r>
            <w:proofErr w:type="spellEnd"/>
            <w:r w:rsidRPr="00D30A11">
              <w:rPr>
                <w:color w:val="auto"/>
              </w:rPr>
              <w:t xml:space="preserve">, obsługa dla </w:t>
            </w:r>
            <w:proofErr w:type="spellStart"/>
            <w:r w:rsidRPr="00D30A11">
              <w:rPr>
                <w:color w:val="auto"/>
              </w:rPr>
              <w:t>PCIe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or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Internal</w:t>
            </w:r>
            <w:proofErr w:type="spellEnd"/>
            <w:r w:rsidRPr="00D30A11">
              <w:rPr>
                <w:color w:val="auto"/>
              </w:rPr>
              <w:t xml:space="preserve"> </w:t>
            </w:r>
            <w:proofErr w:type="spellStart"/>
            <w:r w:rsidRPr="00D30A11">
              <w:rPr>
                <w:color w:val="auto"/>
              </w:rPr>
              <w:t>cabled</w:t>
            </w:r>
            <w:proofErr w:type="spellEnd"/>
            <w:r w:rsidRPr="00D30A11">
              <w:rPr>
                <w:color w:val="auto"/>
              </w:rPr>
              <w:t xml:space="preserve"> (</w:t>
            </w:r>
            <w:proofErr w:type="spellStart"/>
            <w:r w:rsidRPr="00D30A11">
              <w:rPr>
                <w:color w:val="auto"/>
              </w:rPr>
              <w:t>CFF</w:t>
            </w:r>
            <w:proofErr w:type="spellEnd"/>
            <w:proofErr w:type="gramStart"/>
            <w:r w:rsidRPr="00D30A11">
              <w:rPr>
                <w:color w:val="auto"/>
              </w:rPr>
              <w:t>),obsługa</w:t>
            </w:r>
            <w:proofErr w:type="gramEnd"/>
            <w:r w:rsidRPr="00D30A11">
              <w:rPr>
                <w:color w:val="auto"/>
              </w:rPr>
              <w:t xml:space="preserve"> dla </w:t>
            </w:r>
            <w:proofErr w:type="spellStart"/>
            <w:r w:rsidRPr="00D30A11">
              <w:rPr>
                <w:color w:val="auto"/>
              </w:rPr>
              <w:t>NVMe</w:t>
            </w:r>
            <w:proofErr w:type="spellEnd"/>
            <w:r w:rsidRPr="00D30A11">
              <w:rPr>
                <w:color w:val="auto"/>
              </w:rPr>
              <w:t xml:space="preserve">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3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C9239E0" w14:textId="77777777" w:rsidTr="00286A14">
        <w:trPr>
          <w:trHeight w:val="53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4" w14:textId="77777777" w:rsidR="00B839DD" w:rsidRPr="00D30A11" w:rsidRDefault="00EC1661" w:rsidP="00513B06">
            <w:pPr>
              <w:spacing w:line="259" w:lineRule="auto"/>
              <w:ind w:left="43" w:firstLine="0"/>
              <w:rPr>
                <w:color w:val="auto"/>
              </w:rPr>
            </w:pPr>
            <w:r w:rsidRPr="00D30A11">
              <w:rPr>
                <w:color w:val="auto"/>
              </w:rPr>
              <w:t xml:space="preserve">Interfejsy sieciowe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5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Wymagane MIN 2 porty </w:t>
            </w:r>
            <w:proofErr w:type="spellStart"/>
            <w:r w:rsidRPr="00D30A11">
              <w:rPr>
                <w:color w:val="auto"/>
              </w:rPr>
              <w:t>10</w:t>
            </w:r>
            <w:proofErr w:type="gramStart"/>
            <w:r w:rsidRPr="00D30A11">
              <w:rPr>
                <w:color w:val="auto"/>
              </w:rPr>
              <w:t>GbE</w:t>
            </w:r>
            <w:proofErr w:type="spellEnd"/>
            <w:r w:rsidRPr="00D30A11">
              <w:rPr>
                <w:color w:val="auto"/>
              </w:rPr>
              <w:t xml:space="preserve">  </w:t>
            </w:r>
            <w:proofErr w:type="spellStart"/>
            <w:r w:rsidRPr="00D30A11">
              <w:rPr>
                <w:color w:val="auto"/>
              </w:rPr>
              <w:t>base</w:t>
            </w:r>
            <w:proofErr w:type="spellEnd"/>
            <w:proofErr w:type="gramEnd"/>
            <w:r w:rsidRPr="00D30A11">
              <w:rPr>
                <w:color w:val="auto"/>
              </w:rPr>
              <w:t>-T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6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60C2FB59" w14:textId="77777777" w:rsidTr="00286A14">
        <w:trPr>
          <w:trHeight w:val="535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7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Gniazda rozszerzeń PCI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8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 3 nisko profilowe gniazda </w:t>
            </w:r>
            <w:proofErr w:type="spellStart"/>
            <w:r w:rsidRPr="00D30A11">
              <w:rPr>
                <w:color w:val="auto"/>
              </w:rPr>
              <w:t>PCIe</w:t>
            </w:r>
            <w:proofErr w:type="spellEnd"/>
            <w:r w:rsidRPr="00D30A11">
              <w:rPr>
                <w:color w:val="auto"/>
              </w:rPr>
              <w:t xml:space="preserve"> 4.0 </w:t>
            </w:r>
            <w:proofErr w:type="spellStart"/>
            <w:r w:rsidRPr="00D30A11">
              <w:rPr>
                <w:color w:val="auto"/>
              </w:rPr>
              <w:t>x16</w:t>
            </w:r>
            <w:proofErr w:type="spellEnd"/>
            <w:r w:rsidRPr="00D30A11">
              <w:rPr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9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33316F48" w14:textId="77777777" w:rsidTr="00286A14">
        <w:trPr>
          <w:trHeight w:val="102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A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Porty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B" w14:textId="77777777" w:rsidR="00B839DD" w:rsidRPr="00D30A11" w:rsidRDefault="00EC1661" w:rsidP="00513B06">
            <w:pPr>
              <w:spacing w:line="260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Przód: 1x port USB 3.1 </w:t>
            </w:r>
            <w:proofErr w:type="spellStart"/>
            <w:r w:rsidRPr="00D30A11">
              <w:rPr>
                <w:color w:val="auto"/>
              </w:rPr>
              <w:t>G1</w:t>
            </w:r>
            <w:proofErr w:type="spellEnd"/>
            <w:r w:rsidRPr="00D30A11">
              <w:rPr>
                <w:color w:val="auto"/>
              </w:rPr>
              <w:t xml:space="preserve"> (5 </w:t>
            </w:r>
            <w:proofErr w:type="spellStart"/>
            <w:r w:rsidRPr="00D30A11">
              <w:rPr>
                <w:color w:val="auto"/>
              </w:rPr>
              <w:t>Gb</w:t>
            </w:r>
            <w:proofErr w:type="spellEnd"/>
            <w:r w:rsidRPr="00D30A11">
              <w:rPr>
                <w:color w:val="auto"/>
              </w:rPr>
              <w:t xml:space="preserve">/s), </w:t>
            </w:r>
          </w:p>
          <w:p w14:paraId="000001FC" w14:textId="77777777" w:rsidR="00B839DD" w:rsidRPr="00D30A11" w:rsidRDefault="00EC1661" w:rsidP="00513B06">
            <w:pPr>
              <w:spacing w:after="16"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Tył: 3 porty USB 3.1 </w:t>
            </w:r>
            <w:proofErr w:type="spellStart"/>
            <w:r w:rsidRPr="00D30A11">
              <w:rPr>
                <w:color w:val="auto"/>
              </w:rPr>
              <w:t>G1</w:t>
            </w:r>
            <w:proofErr w:type="spellEnd"/>
            <w:r w:rsidRPr="00D30A11">
              <w:rPr>
                <w:color w:val="auto"/>
              </w:rPr>
              <w:t xml:space="preserve"> (5 </w:t>
            </w:r>
            <w:proofErr w:type="spellStart"/>
            <w:r w:rsidRPr="00D30A11">
              <w:rPr>
                <w:color w:val="auto"/>
              </w:rPr>
              <w:t>Gb</w:t>
            </w:r>
            <w:proofErr w:type="spellEnd"/>
            <w:r w:rsidRPr="00D30A11">
              <w:rPr>
                <w:color w:val="auto"/>
              </w:rPr>
              <w:t xml:space="preserve">/s), 1 port wideo VGA, </w:t>
            </w:r>
          </w:p>
          <w:p w14:paraId="000001FD" w14:textId="77777777" w:rsidR="00B839DD" w:rsidRPr="00D30A11" w:rsidRDefault="00EC1661" w:rsidP="00513B06">
            <w:pPr>
              <w:spacing w:after="16"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Wewnętrzne: MIN 1x złącze USB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E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0A86F0DB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F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lastRenderedPageBreak/>
              <w:t xml:space="preserve">Zasilacz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0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proofErr w:type="gramStart"/>
            <w:r w:rsidRPr="00D30A11">
              <w:rPr>
                <w:color w:val="auto"/>
              </w:rPr>
              <w:t>Obsługa  2</w:t>
            </w:r>
            <w:proofErr w:type="gramEnd"/>
            <w:r w:rsidRPr="00D30A11">
              <w:rPr>
                <w:color w:val="auto"/>
              </w:rPr>
              <w:t xml:space="preserve"> portów zasilacza. ZAINSTALOWANY zasilacz sieciowy z możliwością wymiany podczas pracy MIN 1000 </w:t>
            </w:r>
            <w:proofErr w:type="gramStart"/>
            <w:r w:rsidRPr="00D30A11">
              <w:rPr>
                <w:color w:val="auto"/>
              </w:rPr>
              <w:t>W  obsługujące</w:t>
            </w:r>
            <w:proofErr w:type="gramEnd"/>
            <w:r w:rsidRPr="00D30A11">
              <w:rPr>
                <w:color w:val="auto"/>
              </w:rPr>
              <w:t xml:space="preserve"> 230 V AC.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1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5D2B0E9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2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Wideo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3" w14:textId="77777777" w:rsidR="00B839DD" w:rsidRPr="00D30A11" w:rsidRDefault="00EC1661" w:rsidP="00513B06">
            <w:pPr>
              <w:spacing w:line="259" w:lineRule="auto"/>
              <w:ind w:left="46" w:right="28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>Grafika zintegrowana z min 16 MB pamięci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4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2ED9D30E" w14:textId="77777777" w:rsidTr="00286A14">
        <w:trPr>
          <w:trHeight w:val="76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5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Funkcjonalność związana z bezpieczeństwem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6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Przełącznik naruszenia obudowy, hasło włączenia zasilania, hasło administratora, </w:t>
            </w:r>
            <w:proofErr w:type="spellStart"/>
            <w:r w:rsidRPr="00D30A11">
              <w:rPr>
                <w:color w:val="auto"/>
              </w:rPr>
              <w:t>Trusted</w:t>
            </w:r>
            <w:proofErr w:type="spellEnd"/>
            <w:r w:rsidRPr="00D30A11">
              <w:rPr>
                <w:color w:val="auto"/>
              </w:rPr>
              <w:t xml:space="preserve"> Platform Module (</w:t>
            </w:r>
            <w:proofErr w:type="spellStart"/>
            <w:r w:rsidRPr="00D30A11">
              <w:rPr>
                <w:color w:val="auto"/>
              </w:rPr>
              <w:t>TPM</w:t>
            </w:r>
            <w:proofErr w:type="spellEnd"/>
            <w:r w:rsidRPr="00D30A11">
              <w:rPr>
                <w:color w:val="auto"/>
              </w:rPr>
              <w:t xml:space="preserve">), obsługa TPM 2.0.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7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5829607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8" w14:textId="77777777" w:rsidR="00B839DD" w:rsidRPr="00D30A11" w:rsidRDefault="00EC1661" w:rsidP="00513B06">
            <w:pPr>
              <w:spacing w:line="259" w:lineRule="auto"/>
              <w:ind w:left="43" w:right="45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Obsługiwane systemy operacyjne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9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  <w:lang w:val="en-US"/>
              </w:rPr>
            </w:pPr>
            <w:r w:rsidRPr="00D30A11">
              <w:rPr>
                <w:color w:val="auto"/>
                <w:lang w:val="en-US"/>
              </w:rPr>
              <w:t xml:space="preserve">Microsoft Windows Server 2022, Red Hat Enterprise Linux </w:t>
            </w:r>
            <w:proofErr w:type="spellStart"/>
            <w:r w:rsidRPr="00D30A11">
              <w:rPr>
                <w:color w:val="auto"/>
                <w:lang w:val="en-US"/>
              </w:rPr>
              <w:t>i</w:t>
            </w:r>
            <w:proofErr w:type="spellEnd"/>
            <w:r w:rsidRPr="00D30A11">
              <w:rPr>
                <w:color w:val="auto"/>
                <w:lang w:val="en-US"/>
              </w:rPr>
              <w:t xml:space="preserve"> </w:t>
            </w:r>
            <w:proofErr w:type="spellStart"/>
            <w:r w:rsidRPr="00D30A11">
              <w:rPr>
                <w:color w:val="auto"/>
                <w:lang w:val="en-US"/>
              </w:rPr>
              <w:t>nowsze</w:t>
            </w:r>
            <w:proofErr w:type="spellEnd"/>
            <w:r w:rsidRPr="00D30A11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A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  <w:p w14:paraId="0000020B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 </w:t>
            </w:r>
          </w:p>
        </w:tc>
      </w:tr>
      <w:tr w:rsidR="00D30A11" w:rsidRPr="00D30A11" w14:paraId="2DC2717F" w14:textId="77777777" w:rsidTr="00286A14">
        <w:trPr>
          <w:trHeight w:val="766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C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Gwarancja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D" w14:textId="1D12A090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MINIMUM </w:t>
            </w:r>
            <w:r w:rsidR="00CB2D85">
              <w:rPr>
                <w:color w:val="auto"/>
              </w:rPr>
              <w:t>3</w:t>
            </w:r>
            <w:r w:rsidRPr="00D30A11">
              <w:rPr>
                <w:color w:val="auto"/>
              </w:rPr>
              <w:t xml:space="preserve"> lat na miejscu z reakcją następnego dnia roboczego (NBD</w:t>
            </w:r>
            <w:proofErr w:type="gramStart"/>
            <w:r w:rsidRPr="00D30A11">
              <w:rPr>
                <w:color w:val="auto"/>
              </w:rPr>
              <w:t>).+</w:t>
            </w:r>
            <w:proofErr w:type="gramEnd"/>
            <w:r w:rsidRPr="00D30A11">
              <w:rPr>
                <w:color w:val="auto"/>
              </w:rPr>
              <w:t xml:space="preserve"> HDR , realizowana przez autoryzowany serwis producenta .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E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 </w:t>
            </w:r>
          </w:p>
        </w:tc>
      </w:tr>
      <w:tr w:rsidR="00D30A11" w:rsidRPr="00D30A11" w14:paraId="1788DECB" w14:textId="77777777" w:rsidTr="00286A14">
        <w:trPr>
          <w:trHeight w:val="994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F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Serwis i wsparcie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0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Możliwość rozszerzenia usługi gwarancji producenta w trakcie trwania gwarancji o 2-godzinny czas reakcji wraz z 4godzinnym czasem naprawy w dowolnym momencie w ciągu 5 lat trwania serwisu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1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D30A11" w:rsidRPr="00D30A11" w14:paraId="78D7DA6C" w14:textId="77777777" w:rsidTr="00286A14">
        <w:trPr>
          <w:trHeight w:val="333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2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Wymiary 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3" w14:textId="77777777" w:rsidR="00B839DD" w:rsidRPr="00D30A11" w:rsidRDefault="00EC1661" w:rsidP="00513B06">
            <w:pPr>
              <w:spacing w:line="259" w:lineRule="auto"/>
              <w:ind w:left="46" w:right="557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Dostosowane do szafy 42U o głębokości 80 cm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4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B839DD" w:rsidRPr="00D30A11" w14:paraId="0BE368C8" w14:textId="77777777" w:rsidTr="00286A14">
        <w:trPr>
          <w:trHeight w:val="30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5" w14:textId="77777777" w:rsidR="00B839DD" w:rsidRPr="00D30A11" w:rsidRDefault="00EC1661" w:rsidP="00513B06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Waga 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6" w14:textId="77777777" w:rsidR="00B839DD" w:rsidRPr="00D30A11" w:rsidRDefault="00EC1661" w:rsidP="00513B06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Maksymalnie: 40 kg 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7" w14:textId="77777777" w:rsidR="00B839DD" w:rsidRPr="00D30A11" w:rsidRDefault="00EC1661" w:rsidP="00513B06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D30A11">
              <w:rPr>
                <w:color w:val="auto"/>
              </w:rPr>
              <w:t xml:space="preserve">spełnia / nie spełnia* </w:t>
            </w:r>
          </w:p>
        </w:tc>
      </w:tr>
      <w:tr w:rsidR="005933D8" w:rsidRPr="00D30A11" w14:paraId="7BA3CA3D" w14:textId="77777777" w:rsidTr="00286A14">
        <w:trPr>
          <w:trHeight w:val="30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692B" w14:textId="58B5D26E" w:rsidR="005933D8" w:rsidRPr="00D30A11" w:rsidRDefault="005933D8" w:rsidP="005933D8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 w:rsidRPr="00594475">
              <w:rPr>
                <w:color w:val="333333"/>
              </w:rPr>
              <w:t>System operacyjny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A1E6" w14:textId="77777777" w:rsidR="005933D8" w:rsidRDefault="005933D8" w:rsidP="005933D8">
            <w:pPr>
              <w:spacing w:line="259" w:lineRule="auto"/>
              <w:ind w:left="46" w:firstLine="0"/>
              <w:jc w:val="left"/>
              <w:rPr>
                <w:color w:val="333333"/>
              </w:rPr>
            </w:pPr>
            <w:r w:rsidRPr="00594475">
              <w:rPr>
                <w:color w:val="333333"/>
              </w:rPr>
              <w:t>Microsoft Windows Server 2022 16-core Standard</w:t>
            </w:r>
            <w:r>
              <w:rPr>
                <w:color w:val="333333"/>
              </w:rPr>
              <w:t xml:space="preserve"> x1</w:t>
            </w:r>
          </w:p>
          <w:p w14:paraId="023D51D2" w14:textId="608DC986" w:rsidR="005933D8" w:rsidRPr="00D30A11" w:rsidRDefault="005933D8" w:rsidP="005933D8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594475">
              <w:rPr>
                <w:color w:val="333333"/>
              </w:rPr>
              <w:t xml:space="preserve">MS </w:t>
            </w:r>
            <w:proofErr w:type="spellStart"/>
            <w:r w:rsidRPr="00594475">
              <w:rPr>
                <w:color w:val="333333"/>
              </w:rPr>
              <w:t>WS22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16C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Std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Add</w:t>
            </w:r>
            <w:proofErr w:type="spellEnd"/>
            <w:r w:rsidRPr="00594475">
              <w:rPr>
                <w:color w:val="333333"/>
              </w:rPr>
              <w:t xml:space="preserve"> Lic </w:t>
            </w:r>
            <w:proofErr w:type="spellStart"/>
            <w:r w:rsidRPr="00594475">
              <w:rPr>
                <w:color w:val="333333"/>
              </w:rPr>
              <w:t>WW</w:t>
            </w:r>
            <w:proofErr w:type="spellEnd"/>
            <w:r w:rsidRPr="00594475">
              <w:rPr>
                <w:color w:val="333333"/>
              </w:rPr>
              <w:t xml:space="preserve"> SW</w:t>
            </w: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x1</w:t>
            </w:r>
            <w:proofErr w:type="spell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8570" w14:textId="3A78F2C5" w:rsidR="005933D8" w:rsidRPr="00D30A11" w:rsidRDefault="005933D8" w:rsidP="005933D8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>
              <w:t>spełnia / nie spełnia*</w:t>
            </w:r>
          </w:p>
        </w:tc>
      </w:tr>
      <w:tr w:rsidR="005933D8" w:rsidRPr="00D30A11" w14:paraId="3F548E24" w14:textId="77777777" w:rsidTr="00286A14">
        <w:trPr>
          <w:trHeight w:val="30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F50A" w14:textId="4D064848" w:rsidR="005933D8" w:rsidRPr="00D30A11" w:rsidRDefault="005933D8" w:rsidP="005933D8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>
              <w:rPr>
                <w:color w:val="333333"/>
              </w:rPr>
              <w:t>Licencje CAL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790B" w14:textId="050FCE66" w:rsidR="005933D8" w:rsidRPr="00D30A11" w:rsidRDefault="005933D8" w:rsidP="005933D8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594475">
              <w:rPr>
                <w:color w:val="333333"/>
              </w:rPr>
              <w:t xml:space="preserve">MS </w:t>
            </w:r>
            <w:proofErr w:type="spellStart"/>
            <w:r w:rsidRPr="00594475">
              <w:rPr>
                <w:color w:val="333333"/>
              </w:rPr>
              <w:t>WS22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Dev</w:t>
            </w:r>
            <w:proofErr w:type="spellEnd"/>
            <w:r w:rsidRPr="00594475">
              <w:rPr>
                <w:color w:val="333333"/>
              </w:rPr>
              <w:t xml:space="preserve"> CAL </w:t>
            </w:r>
            <w:proofErr w:type="spellStart"/>
            <w:r w:rsidRPr="00594475">
              <w:rPr>
                <w:color w:val="333333"/>
              </w:rPr>
              <w:t>WW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LTU</w:t>
            </w:r>
            <w:proofErr w:type="spellEnd"/>
            <w:r>
              <w:rPr>
                <w:color w:val="333333"/>
              </w:rPr>
              <w:t xml:space="preserve"> – 80 sztuk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70F1" w14:textId="4A6DC32B" w:rsidR="005933D8" w:rsidRPr="00D30A11" w:rsidRDefault="005933D8" w:rsidP="005933D8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>
              <w:t>spełnia / nie spełnia*</w:t>
            </w:r>
          </w:p>
        </w:tc>
      </w:tr>
      <w:tr w:rsidR="005933D8" w:rsidRPr="00D30A11" w14:paraId="11E72187" w14:textId="77777777" w:rsidTr="00286A14">
        <w:trPr>
          <w:trHeight w:val="30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AFFD" w14:textId="6FE53796" w:rsidR="005933D8" w:rsidRPr="00D30A11" w:rsidRDefault="005933D8" w:rsidP="005933D8">
            <w:pPr>
              <w:spacing w:line="259" w:lineRule="auto"/>
              <w:ind w:left="43" w:firstLine="0"/>
              <w:jc w:val="left"/>
              <w:rPr>
                <w:color w:val="auto"/>
              </w:rPr>
            </w:pPr>
            <w:r>
              <w:rPr>
                <w:color w:val="333333"/>
              </w:rPr>
              <w:t>Licencje dostępowe RDS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491E" w14:textId="47927612" w:rsidR="005933D8" w:rsidRPr="00D30A11" w:rsidRDefault="005933D8" w:rsidP="005933D8">
            <w:pPr>
              <w:spacing w:line="259" w:lineRule="auto"/>
              <w:ind w:left="46" w:firstLine="0"/>
              <w:jc w:val="left"/>
              <w:rPr>
                <w:color w:val="auto"/>
              </w:rPr>
            </w:pPr>
            <w:r w:rsidRPr="00594475">
              <w:rPr>
                <w:color w:val="333333"/>
              </w:rPr>
              <w:t xml:space="preserve">MS </w:t>
            </w:r>
            <w:proofErr w:type="spellStart"/>
            <w:r w:rsidRPr="00594475">
              <w:rPr>
                <w:color w:val="333333"/>
              </w:rPr>
              <w:t>WS22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RDS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Usr</w:t>
            </w:r>
            <w:proofErr w:type="spellEnd"/>
            <w:r w:rsidRPr="00594475">
              <w:rPr>
                <w:color w:val="333333"/>
              </w:rPr>
              <w:t xml:space="preserve"> CAL </w:t>
            </w:r>
            <w:proofErr w:type="spellStart"/>
            <w:r w:rsidRPr="00594475">
              <w:rPr>
                <w:color w:val="333333"/>
              </w:rPr>
              <w:t>WW</w:t>
            </w:r>
            <w:proofErr w:type="spellEnd"/>
            <w:r w:rsidRPr="00594475">
              <w:rPr>
                <w:color w:val="333333"/>
              </w:rPr>
              <w:t xml:space="preserve"> </w:t>
            </w:r>
            <w:proofErr w:type="spellStart"/>
            <w:r w:rsidRPr="00594475">
              <w:rPr>
                <w:color w:val="333333"/>
              </w:rPr>
              <w:t>LTU</w:t>
            </w:r>
            <w:proofErr w:type="spellEnd"/>
            <w:r>
              <w:rPr>
                <w:color w:val="333333"/>
              </w:rPr>
              <w:t xml:space="preserve"> – 5 sztuk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ACF6" w14:textId="58C85EB0" w:rsidR="005933D8" w:rsidRPr="00D30A11" w:rsidRDefault="005933D8" w:rsidP="005933D8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>
              <w:t>spełnia / nie spełnia*</w:t>
            </w:r>
          </w:p>
        </w:tc>
      </w:tr>
    </w:tbl>
    <w:p w14:paraId="00000218" w14:textId="77777777" w:rsidR="00B839DD" w:rsidRPr="00D1195A" w:rsidRDefault="00B839DD" w:rsidP="00513B06">
      <w:pPr>
        <w:rPr>
          <w:color w:val="FF0000"/>
        </w:rPr>
      </w:pPr>
    </w:p>
    <w:p w14:paraId="0000021B" w14:textId="39D2CA90" w:rsidR="00B839DD" w:rsidRPr="00D30A11" w:rsidRDefault="00EC1661" w:rsidP="00286A14">
      <w:pPr>
        <w:spacing w:after="120"/>
        <w:ind w:left="0" w:right="20" w:firstLine="0"/>
        <w:rPr>
          <w:color w:val="auto"/>
        </w:rPr>
      </w:pPr>
      <w:r w:rsidRPr="00D1195A">
        <w:rPr>
          <w:rFonts w:ascii="Arial" w:eastAsia="Arial" w:hAnsi="Arial" w:cs="Arial"/>
          <w:color w:val="FF0000"/>
        </w:rPr>
        <w:t xml:space="preserve">Wyklucza się stosowanie licencji </w:t>
      </w:r>
      <w:r w:rsidR="00D1195A" w:rsidRPr="00D1195A">
        <w:rPr>
          <w:rFonts w:ascii="Arial" w:eastAsia="Arial" w:hAnsi="Arial" w:cs="Arial"/>
          <w:color w:val="FF0000"/>
        </w:rPr>
        <w:t xml:space="preserve">oprogramowania </w:t>
      </w:r>
      <w:r w:rsidRPr="00D1195A">
        <w:rPr>
          <w:rFonts w:ascii="Arial" w:eastAsia="Arial" w:hAnsi="Arial" w:cs="Arial"/>
          <w:color w:val="FF0000"/>
        </w:rPr>
        <w:t xml:space="preserve">w wersji demo, ograniczonych czasowo lub wymagających dodatkowych zakupów licencji w okresie użytkowania w celu zachowania </w:t>
      </w:r>
      <w:sdt>
        <w:sdtPr>
          <w:rPr>
            <w:color w:val="FF0000"/>
          </w:rPr>
          <w:tag w:val="goog_rdk_0"/>
          <w:id w:val="1550731174"/>
        </w:sdtPr>
        <w:sdtEndPr/>
        <w:sdtContent/>
      </w:sdt>
      <w:r w:rsidRPr="00D1195A">
        <w:rPr>
          <w:rFonts w:ascii="Arial" w:eastAsia="Arial" w:hAnsi="Arial" w:cs="Arial"/>
          <w:color w:val="FF0000"/>
        </w:rPr>
        <w:t>funkcjonalności.</w:t>
      </w:r>
    </w:p>
    <w:sectPr w:rsidR="00B839DD" w:rsidRPr="00D30A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C9"/>
    <w:multiLevelType w:val="hybridMultilevel"/>
    <w:tmpl w:val="5A144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5F1"/>
    <w:multiLevelType w:val="hybridMultilevel"/>
    <w:tmpl w:val="2B0E2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74A9"/>
    <w:multiLevelType w:val="hybridMultilevel"/>
    <w:tmpl w:val="9CE2F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06A4"/>
    <w:multiLevelType w:val="hybridMultilevel"/>
    <w:tmpl w:val="ECF63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5925"/>
    <w:multiLevelType w:val="hybridMultilevel"/>
    <w:tmpl w:val="3D3EE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F85"/>
    <w:multiLevelType w:val="multilevel"/>
    <w:tmpl w:val="343083EC"/>
    <w:lvl w:ilvl="0">
      <w:start w:val="1"/>
      <w:numFmt w:val="bullet"/>
      <w:lvlText w:val="-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31F33D4"/>
    <w:multiLevelType w:val="multilevel"/>
    <w:tmpl w:val="289676E6"/>
    <w:lvl w:ilvl="0">
      <w:start w:val="1"/>
      <w:numFmt w:val="lowerLetter"/>
      <w:lvlText w:val="%1)"/>
      <w:lvlJc w:val="left"/>
      <w:pPr>
        <w:ind w:left="362" w:hanging="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46E36A5"/>
    <w:multiLevelType w:val="hybridMultilevel"/>
    <w:tmpl w:val="18E8E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3FCC"/>
    <w:multiLevelType w:val="hybridMultilevel"/>
    <w:tmpl w:val="581A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0F51"/>
    <w:multiLevelType w:val="hybridMultilevel"/>
    <w:tmpl w:val="9DAE8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13F4"/>
    <w:multiLevelType w:val="hybridMultilevel"/>
    <w:tmpl w:val="7226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1194"/>
    <w:multiLevelType w:val="hybridMultilevel"/>
    <w:tmpl w:val="0B8E9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60F96"/>
    <w:multiLevelType w:val="hybridMultilevel"/>
    <w:tmpl w:val="2B3E5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08D2"/>
    <w:multiLevelType w:val="hybridMultilevel"/>
    <w:tmpl w:val="15DAB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137FE"/>
    <w:multiLevelType w:val="hybridMultilevel"/>
    <w:tmpl w:val="B2ECA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5448">
    <w:abstractNumId w:val="5"/>
  </w:num>
  <w:num w:numId="2" w16cid:durableId="1212882894">
    <w:abstractNumId w:val="6"/>
  </w:num>
  <w:num w:numId="3" w16cid:durableId="467668117">
    <w:abstractNumId w:val="10"/>
  </w:num>
  <w:num w:numId="4" w16cid:durableId="867983012">
    <w:abstractNumId w:val="14"/>
  </w:num>
  <w:num w:numId="5" w16cid:durableId="1974358835">
    <w:abstractNumId w:val="2"/>
  </w:num>
  <w:num w:numId="6" w16cid:durableId="1341081460">
    <w:abstractNumId w:val="12"/>
  </w:num>
  <w:num w:numId="7" w16cid:durableId="733552185">
    <w:abstractNumId w:val="0"/>
  </w:num>
  <w:num w:numId="8" w16cid:durableId="621573858">
    <w:abstractNumId w:val="1"/>
  </w:num>
  <w:num w:numId="9" w16cid:durableId="237861318">
    <w:abstractNumId w:val="11"/>
  </w:num>
  <w:num w:numId="10" w16cid:durableId="1441338604">
    <w:abstractNumId w:val="8"/>
  </w:num>
  <w:num w:numId="11" w16cid:durableId="138377408">
    <w:abstractNumId w:val="3"/>
  </w:num>
  <w:num w:numId="12" w16cid:durableId="1739981091">
    <w:abstractNumId w:val="9"/>
  </w:num>
  <w:num w:numId="13" w16cid:durableId="1565145100">
    <w:abstractNumId w:val="7"/>
  </w:num>
  <w:num w:numId="14" w16cid:durableId="1495681733">
    <w:abstractNumId w:val="4"/>
  </w:num>
  <w:num w:numId="15" w16cid:durableId="573900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DD"/>
    <w:rsid w:val="00092BF8"/>
    <w:rsid w:val="001761B1"/>
    <w:rsid w:val="0022264D"/>
    <w:rsid w:val="00286A14"/>
    <w:rsid w:val="002F6230"/>
    <w:rsid w:val="00336B89"/>
    <w:rsid w:val="003B2CF8"/>
    <w:rsid w:val="00513B06"/>
    <w:rsid w:val="005933D8"/>
    <w:rsid w:val="007245A0"/>
    <w:rsid w:val="00743121"/>
    <w:rsid w:val="007C147D"/>
    <w:rsid w:val="00B839DD"/>
    <w:rsid w:val="00BB32A3"/>
    <w:rsid w:val="00CB2D85"/>
    <w:rsid w:val="00D1195A"/>
    <w:rsid w:val="00D30A11"/>
    <w:rsid w:val="00D646D0"/>
    <w:rsid w:val="00DF7767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20F9"/>
  <w15:docId w15:val="{82337229-B9A4-4486-BC56-881D852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" w:line="269" w:lineRule="auto"/>
        <w:ind w:left="1158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EC"/>
    <w:rPr>
      <w:color w:val="000000"/>
    </w:rPr>
  </w:style>
  <w:style w:type="paragraph" w:styleId="Nagwek1">
    <w:name w:val="heading 1"/>
    <w:next w:val="Normalny"/>
    <w:link w:val="Nagwek1Znak"/>
    <w:uiPriority w:val="9"/>
    <w:qFormat/>
    <w:rsid w:val="00921FEC"/>
    <w:pPr>
      <w:keepNext/>
      <w:keepLines/>
      <w:spacing w:after="0"/>
      <w:ind w:left="431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921FE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921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21F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2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2F10EC"/>
    <w:pPr>
      <w:spacing w:after="0" w:line="240" w:lineRule="auto"/>
    </w:pPr>
    <w:rPr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17" w:type="dxa"/>
        <w:right w:w="17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B8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DkwAuKSKNpqlEojld3izwW09A==">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2564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bartosz.k</dc:creator>
  <cp:lastModifiedBy>Joanna Tulejko</cp:lastModifiedBy>
  <cp:revision>3</cp:revision>
  <dcterms:created xsi:type="dcterms:W3CDTF">2025-03-28T12:49:00Z</dcterms:created>
  <dcterms:modified xsi:type="dcterms:W3CDTF">2025-03-28T14:31:00Z</dcterms:modified>
</cp:coreProperties>
</file>