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6596" w14:textId="217FCB6A" w:rsidR="0078551B" w:rsidRPr="006E3072" w:rsidRDefault="0078551B" w:rsidP="00D772C2">
      <w:pPr>
        <w:spacing w:line="259" w:lineRule="auto"/>
        <w:jc w:val="center"/>
        <w:rPr>
          <w:rFonts w:ascii="Times New Roman" w:hAnsi="Times New Roman" w:cs="Times New Roman"/>
          <w:bCs/>
          <w:kern w:val="0"/>
          <w:sz w:val="22"/>
          <w:szCs w:val="22"/>
          <w14:ligatures w14:val="none"/>
        </w:rPr>
      </w:pPr>
      <w:r w:rsidRPr="006E3072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                                                                                          </w:t>
      </w:r>
      <w:r w:rsidR="006E3072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                                              </w:t>
      </w:r>
      <w:r w:rsidRPr="006E3072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 </w:t>
      </w:r>
      <w:r w:rsidRPr="006E3072">
        <w:rPr>
          <w:rFonts w:ascii="Times New Roman" w:hAnsi="Times New Roman" w:cs="Times New Roman"/>
          <w:bCs/>
          <w:kern w:val="0"/>
          <w:sz w:val="22"/>
          <w:szCs w:val="22"/>
          <w14:ligatures w14:val="none"/>
        </w:rPr>
        <w:t xml:space="preserve">Załącznik nr </w:t>
      </w:r>
      <w:r w:rsidR="006E3072" w:rsidRPr="006E3072">
        <w:rPr>
          <w:rFonts w:ascii="Times New Roman" w:hAnsi="Times New Roman" w:cs="Times New Roman"/>
          <w:bCs/>
          <w:kern w:val="0"/>
          <w:sz w:val="22"/>
          <w:szCs w:val="22"/>
          <w14:ligatures w14:val="none"/>
        </w:rPr>
        <w:t>2</w:t>
      </w:r>
    </w:p>
    <w:p w14:paraId="21C86B42" w14:textId="565955B8" w:rsidR="00D772C2" w:rsidRPr="00D772C2" w:rsidRDefault="00D772C2" w:rsidP="00D772C2">
      <w:pPr>
        <w:spacing w:line="259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D772C2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OBOWIĄZEK INFORMACYJNY</w:t>
      </w:r>
    </w:p>
    <w:p w14:paraId="21B2F3D0" w14:textId="330C182D" w:rsidR="00D772C2" w:rsidRPr="0078551B" w:rsidRDefault="00D772C2" w:rsidP="0078551B">
      <w:pPr>
        <w:spacing w:after="0" w:line="259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D772C2">
        <w:rPr>
          <w:rFonts w:ascii="Times New Roman" w:hAnsi="Times New Roman" w:cs="Times New Roman"/>
          <w:kern w:val="0"/>
          <w14:ligatures w14:val="none"/>
        </w:rPr>
        <w:t xml:space="preserve">Zgodnie z art. 13 ust. 1 i ust. 2 Rozporządzenia Parlamentu Europejskiego i Rady (UE) 2016/679 z dnia 27 kwietnia 2016 r. w sprawie ochrony osób fizycznych w związku </w:t>
      </w:r>
      <w:r w:rsidRPr="00D772C2">
        <w:rPr>
          <w:rFonts w:ascii="Times New Roman" w:hAnsi="Times New Roman" w:cs="Times New Roman"/>
          <w:kern w:val="0"/>
          <w14:ligatures w14:val="none"/>
        </w:rPr>
        <w:br/>
        <w:t>z przetwarzaniem danych osobowych i w sprawie swobodnego przepływu takich danych oraz uchylenia dyrektywy 95/46/WE, obowiązującego od 25 maja 2018 r., informujemy, iż</w:t>
      </w:r>
    </w:p>
    <w:p w14:paraId="69402895" w14:textId="2AAC2B2A" w:rsidR="00D772C2" w:rsidRPr="00D772C2" w:rsidRDefault="00D772C2" w:rsidP="00D772C2">
      <w:pPr>
        <w:numPr>
          <w:ilvl w:val="0"/>
          <w:numId w:val="1"/>
        </w:numPr>
        <w:spacing w:line="259" w:lineRule="auto"/>
        <w:ind w:hanging="42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 xml:space="preserve">Administratorem danych osobowych jest Bytomskie Przedsiębiorstwo Komunalne </w:t>
      </w:r>
      <w:r>
        <w:rPr>
          <w:rFonts w:ascii="Times New Roman" w:hAnsi="Times New Roman" w:cs="Times New Roman"/>
          <w:bCs/>
          <w:kern w:val="0"/>
          <w14:ligatures w14:val="none"/>
        </w:rPr>
        <w:br/>
      </w:r>
      <w:r w:rsidRPr="00D772C2">
        <w:rPr>
          <w:rFonts w:ascii="Times New Roman" w:hAnsi="Times New Roman" w:cs="Times New Roman"/>
          <w:bCs/>
          <w:kern w:val="0"/>
          <w14:ligatures w14:val="none"/>
        </w:rPr>
        <w:t>Sp. o.o. z siedzibą przy Pl. T. Kościuszki 11, 41-902 Bytom, KRS 000016744.</w:t>
      </w:r>
    </w:p>
    <w:p w14:paraId="5D61DAE8" w14:textId="2A00C080" w:rsidR="00D772C2" w:rsidRPr="00D772C2" w:rsidRDefault="00D772C2" w:rsidP="00D772C2">
      <w:pPr>
        <w:numPr>
          <w:ilvl w:val="0"/>
          <w:numId w:val="1"/>
        </w:numPr>
        <w:spacing w:line="259" w:lineRule="auto"/>
        <w:ind w:hanging="42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 xml:space="preserve">W sprawach związanych z przetwarzaniem danych osobowych proszę o kontakt </w:t>
      </w:r>
      <w:r>
        <w:rPr>
          <w:rFonts w:ascii="Times New Roman" w:hAnsi="Times New Roman" w:cs="Times New Roman"/>
          <w:bCs/>
          <w:kern w:val="0"/>
          <w14:ligatures w14:val="none"/>
        </w:rPr>
        <w:br/>
      </w:r>
      <w:r w:rsidRPr="00D772C2">
        <w:rPr>
          <w:rFonts w:ascii="Times New Roman" w:hAnsi="Times New Roman" w:cs="Times New Roman"/>
          <w:bCs/>
          <w:kern w:val="0"/>
          <w14:ligatures w14:val="none"/>
        </w:rPr>
        <w:t xml:space="preserve">z Inspektorem Ochrony Danych na adres e-mail: </w:t>
      </w:r>
      <w:hyperlink r:id="rId5" w:history="1">
        <w:r w:rsidRPr="00D772C2">
          <w:rPr>
            <w:rFonts w:ascii="Times New Roman" w:hAnsi="Times New Roman" w:cs="Times New Roman"/>
            <w:bCs/>
            <w:color w:val="467886" w:themeColor="hyperlink"/>
            <w:kern w:val="0"/>
            <w:u w:val="single"/>
            <w14:ligatures w14:val="none"/>
          </w:rPr>
          <w:t>iod@bpk.pl</w:t>
        </w:r>
      </w:hyperlink>
      <w:r w:rsidRPr="00D772C2">
        <w:rPr>
          <w:rFonts w:ascii="Times New Roman" w:hAnsi="Times New Roman" w:cs="Times New Roman"/>
          <w:bCs/>
          <w:kern w:val="0"/>
          <w14:ligatures w14:val="none"/>
        </w:rPr>
        <w:t>.</w:t>
      </w:r>
    </w:p>
    <w:p w14:paraId="0E17DD03" w14:textId="77777777" w:rsidR="00D772C2" w:rsidRPr="00D772C2" w:rsidRDefault="00D772C2" w:rsidP="00D772C2">
      <w:pPr>
        <w:numPr>
          <w:ilvl w:val="0"/>
          <w:numId w:val="1"/>
        </w:numPr>
        <w:spacing w:line="259" w:lineRule="auto"/>
        <w:ind w:hanging="42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 xml:space="preserve">Państwa dane osobowe przetwarzane są w związku z zawarciem i realizacją </w:t>
      </w:r>
      <w:r w:rsidRPr="00D772C2">
        <w:rPr>
          <w:rFonts w:ascii="Times New Roman" w:hAnsi="Times New Roman" w:cs="Times New Roman"/>
          <w:bCs/>
          <w:kern w:val="0"/>
          <w14:ligatures w14:val="none"/>
        </w:rPr>
        <w:br/>
        <w:t>Umowy nr …………..…….., z dnia …………………….., na podstawie:</w:t>
      </w:r>
    </w:p>
    <w:p w14:paraId="448670B1" w14:textId="77777777" w:rsidR="00D772C2" w:rsidRPr="00D772C2" w:rsidRDefault="00D772C2" w:rsidP="00D772C2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>art. 6 ust. 1 lit. b) RODO – przetwarzanie jest niezbędne do wykonania umowy,</w:t>
      </w:r>
    </w:p>
    <w:p w14:paraId="749DFD68" w14:textId="77777777" w:rsidR="00D772C2" w:rsidRPr="00D772C2" w:rsidRDefault="00D772C2" w:rsidP="0078551B">
      <w:pPr>
        <w:numPr>
          <w:ilvl w:val="0"/>
          <w:numId w:val="2"/>
        </w:numPr>
        <w:spacing w:line="259" w:lineRule="auto"/>
        <w:ind w:hanging="43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>art. 6 ust. 1 lit. c) RODO – przetwarzanie jest niezbędne do wypełnienia obowiązku prawnego ciążącego na administratorze,</w:t>
      </w:r>
    </w:p>
    <w:p w14:paraId="6C0F6714" w14:textId="77777777" w:rsidR="00D772C2" w:rsidRPr="00D772C2" w:rsidRDefault="00D772C2" w:rsidP="00D772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 xml:space="preserve">art. 6 ust. 1 lit. f) RODO – przetwarzanie jest niezbędne do celów wynikających </w:t>
      </w:r>
      <w:r w:rsidRPr="00D772C2">
        <w:rPr>
          <w:rFonts w:ascii="Times New Roman" w:hAnsi="Times New Roman" w:cs="Times New Roman"/>
          <w:bCs/>
          <w:kern w:val="0"/>
          <w14:ligatures w14:val="none"/>
        </w:rPr>
        <w:br/>
        <w:t>z prawnie uzasadnionych interesów realizowanych przez administratora.</w:t>
      </w:r>
    </w:p>
    <w:p w14:paraId="25F2647A" w14:textId="5C6D40ED" w:rsidR="00D772C2" w:rsidRPr="00D772C2" w:rsidRDefault="00D772C2" w:rsidP="00D772C2">
      <w:pPr>
        <w:numPr>
          <w:ilvl w:val="0"/>
          <w:numId w:val="1"/>
        </w:numPr>
        <w:spacing w:after="0" w:line="276" w:lineRule="auto"/>
        <w:ind w:left="652" w:hanging="357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D772C2">
        <w:rPr>
          <w:rFonts w:ascii="Times New Roman" w:hAnsi="Times New Roman" w:cs="Times New Roman"/>
          <w:kern w:val="0"/>
          <w14:ligatures w14:val="none"/>
        </w:rPr>
        <w:t>Państwa dane osobowe w postaci wizerunku zarejestrowanego przez monitoring przetwarzane będą w celu zapewnienia bezpieczeństwa osób (w tym też pracowników)  przebywających na terenach i w budynkach zarządzanych przez Administratora oraz w celu zabezpieczenia i ochrony mienia Administratora</w:t>
      </w:r>
      <w:r w:rsidR="007C355B">
        <w:rPr>
          <w:rFonts w:ascii="Times New Roman" w:hAnsi="Times New Roman" w:cs="Times New Roman"/>
          <w:kern w:val="0"/>
          <w14:ligatures w14:val="none"/>
        </w:rPr>
        <w:t xml:space="preserve"> (</w:t>
      </w:r>
      <w:r w:rsidR="007C355B">
        <w:rPr>
          <w:rFonts w:ascii="Times New Roman" w:hAnsi="Times New Roman" w:cs="Times New Roman"/>
          <w:bCs/>
        </w:rPr>
        <w:t>art. 6 ust. 1 lit. f) RODO)</w:t>
      </w:r>
      <w:r w:rsidRPr="00D772C2">
        <w:rPr>
          <w:rFonts w:ascii="Times New Roman" w:hAnsi="Times New Roman" w:cs="Times New Roman"/>
          <w:kern w:val="0"/>
          <w14:ligatures w14:val="none"/>
        </w:rPr>
        <w:t>.</w:t>
      </w:r>
    </w:p>
    <w:p w14:paraId="5F0559AF" w14:textId="77777777" w:rsidR="00D772C2" w:rsidRPr="00D772C2" w:rsidRDefault="00D772C2" w:rsidP="00D772C2">
      <w:pPr>
        <w:numPr>
          <w:ilvl w:val="0"/>
          <w:numId w:val="1"/>
        </w:num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color w:val="000000" w:themeColor="text1"/>
          <w:kern w:val="0"/>
          <w14:ligatures w14:val="none"/>
        </w:rPr>
        <w:t>Zebrane dane mogą być udostępnione podmiotom wskazanym w przepisach powszechnie obowiązującego prawa.</w:t>
      </w:r>
    </w:p>
    <w:p w14:paraId="6B4E85B5" w14:textId="77777777" w:rsidR="00D772C2" w:rsidRPr="00D772C2" w:rsidRDefault="00D772C2" w:rsidP="00D772C2">
      <w:pPr>
        <w:numPr>
          <w:ilvl w:val="0"/>
          <w:numId w:val="1"/>
        </w:numPr>
        <w:spacing w:line="276" w:lineRule="auto"/>
        <w:ind w:hanging="42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 xml:space="preserve">Dane osobowe będą przechowywane przez cały okres trwania umowy, a po jej zakończeniu – do czasu ustania obowiązków spoczywających na Administratorze, a wynikających </w:t>
      </w:r>
      <w:r w:rsidRPr="00D772C2">
        <w:rPr>
          <w:rFonts w:ascii="Times New Roman" w:hAnsi="Times New Roman" w:cs="Times New Roman"/>
          <w:bCs/>
          <w:kern w:val="0"/>
          <w14:ligatures w14:val="none"/>
        </w:rPr>
        <w:br/>
        <w:t>z obowiązujących przepisów prawa, chyba że niezbędny będzie dłuższy okres przetwarzania, np.; z uwagi na dochodzenie roszczeń.</w:t>
      </w:r>
    </w:p>
    <w:p w14:paraId="3E6C699D" w14:textId="77777777" w:rsidR="00D772C2" w:rsidRPr="00D772C2" w:rsidRDefault="00D772C2" w:rsidP="00D772C2">
      <w:pPr>
        <w:numPr>
          <w:ilvl w:val="0"/>
          <w:numId w:val="1"/>
        </w:numPr>
        <w:spacing w:line="276" w:lineRule="auto"/>
        <w:ind w:hanging="42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>Każdemu przysługuje prawo dostępu do treści danych osobowych przetwarzanych przez Bytomskie Przedsiębiorstwo Komunalne Sp. z o.o. oraz ich sprostowania, usunięcia lub ograniczenia przetwarzania lub o prawie do wniesienia sprzeciwu wobec przetwarzania, a także o prawie do przenoszenia danych na warunkach określonych w ustawie o ochronie danych osobowych.</w:t>
      </w:r>
    </w:p>
    <w:p w14:paraId="601C856C" w14:textId="77777777" w:rsidR="00D772C2" w:rsidRPr="00D772C2" w:rsidRDefault="00D772C2" w:rsidP="00D772C2">
      <w:pPr>
        <w:numPr>
          <w:ilvl w:val="0"/>
          <w:numId w:val="1"/>
        </w:numPr>
        <w:spacing w:line="276" w:lineRule="auto"/>
        <w:ind w:hanging="42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>Dane osobowe nie będą podlegać decyzji, która opiera się na zautomatyzowanym przetwarzaniu, w tym profilowaniu.</w:t>
      </w:r>
    </w:p>
    <w:p w14:paraId="413774D3" w14:textId="77777777" w:rsidR="00D772C2" w:rsidRPr="00D772C2" w:rsidRDefault="00D772C2" w:rsidP="00D772C2">
      <w:pPr>
        <w:numPr>
          <w:ilvl w:val="0"/>
          <w:numId w:val="1"/>
        </w:numPr>
        <w:spacing w:line="276" w:lineRule="auto"/>
        <w:ind w:hanging="42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>Dane osobowe nie będą przekazywane do państwa trzeciego ani organizacji międzynarodowej.</w:t>
      </w:r>
    </w:p>
    <w:p w14:paraId="07898E69" w14:textId="77777777" w:rsidR="00D772C2" w:rsidRPr="00D772C2" w:rsidRDefault="00D772C2" w:rsidP="0078551B">
      <w:pPr>
        <w:numPr>
          <w:ilvl w:val="0"/>
          <w:numId w:val="1"/>
        </w:num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D772C2">
        <w:rPr>
          <w:rFonts w:ascii="Times New Roman" w:hAnsi="Times New Roman" w:cs="Times New Roman"/>
          <w:bCs/>
          <w:kern w:val="0"/>
          <w14:ligatures w14:val="none"/>
        </w:rPr>
        <w:t xml:space="preserve">Podanie danych osobowych jest dobrowolne, </w:t>
      </w:r>
      <w:r w:rsidRPr="00D772C2">
        <w:rPr>
          <w:rFonts w:ascii="Times New Roman" w:hAnsi="Times New Roman" w:cs="Times New Roman"/>
          <w:color w:val="666666"/>
          <w:kern w:val="0"/>
          <w:shd w:val="clear" w:color="auto" w:fill="FFFFFF"/>
          <w14:ligatures w14:val="none"/>
        </w:rPr>
        <w:t> </w:t>
      </w:r>
      <w:r w:rsidRPr="00D772C2">
        <w:rPr>
          <w:rFonts w:ascii="Times New Roman" w:hAnsi="Times New Roman" w:cs="Times New Roman"/>
          <w:kern w:val="0"/>
          <w:shd w:val="clear" w:color="auto" w:fill="FFFFFF"/>
          <w14:ligatures w14:val="none"/>
        </w:rPr>
        <w:t>jednakże niezbędne do realizacji Umowy.</w:t>
      </w:r>
    </w:p>
    <w:p w14:paraId="4328F7C2" w14:textId="13B5AF32" w:rsidR="00D772C2" w:rsidRPr="00D772C2" w:rsidRDefault="00D772C2" w:rsidP="0078551B">
      <w:pPr>
        <w:numPr>
          <w:ilvl w:val="0"/>
          <w:numId w:val="1"/>
        </w:numPr>
        <w:spacing w:line="259" w:lineRule="auto"/>
        <w:ind w:hanging="426"/>
        <w:contextualSpacing/>
        <w:jc w:val="both"/>
        <w:rPr>
          <w:rFonts w:ascii="Times New Roman" w:hAnsi="Times New Roman" w:cs="Times New Roman"/>
          <w:bCs/>
          <w:kern w:val="0"/>
          <w14:ligatures w14:val="none"/>
        </w:rPr>
      </w:pPr>
      <w:r w:rsidRPr="0078551B">
        <w:rPr>
          <w:rFonts w:ascii="Times New Roman" w:hAnsi="Times New Roman" w:cs="Times New Roman"/>
          <w:bCs/>
          <w:kern w:val="0"/>
          <w14:ligatures w14:val="none"/>
        </w:rPr>
        <w:t xml:space="preserve">Mają Państwo prawo wniesienia skargi do Prezesa Urzędu Ochrony Danych Osobowych, </w:t>
      </w:r>
      <w:r w:rsidRPr="0078551B">
        <w:rPr>
          <w:rFonts w:ascii="Times New Roman" w:hAnsi="Times New Roman" w:cs="Times New Roman"/>
          <w:bCs/>
          <w:kern w:val="0"/>
          <w14:ligatures w14:val="none"/>
        </w:rPr>
        <w:br/>
        <w:t>ul. Stawki 2, 00-193 Warszawa, gdy uznają Państwo, iż przetwarzanie danych osobowych Państwa dotyczących narusza przepisy ogólnego rozporządzenia o ochronie danych osobowych z dnia 27 kwietnia 2016 r</w:t>
      </w:r>
      <w:r w:rsidR="0078551B" w:rsidRPr="0078551B">
        <w:rPr>
          <w:rFonts w:ascii="Times New Roman" w:hAnsi="Times New Roman" w:cs="Times New Roman"/>
          <w:bCs/>
          <w:kern w:val="0"/>
          <w14:ligatures w14:val="none"/>
        </w:rPr>
        <w:t>.</w:t>
      </w:r>
    </w:p>
    <w:sectPr w:rsidR="00D772C2" w:rsidRPr="00D772C2" w:rsidSect="0078551B">
      <w:pgSz w:w="11906" w:h="16838"/>
      <w:pgMar w:top="1276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5CC5"/>
    <w:multiLevelType w:val="hybridMultilevel"/>
    <w:tmpl w:val="57C80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EEB"/>
    <w:multiLevelType w:val="hybridMultilevel"/>
    <w:tmpl w:val="CC0A3408"/>
    <w:lvl w:ilvl="0" w:tplc="693EED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4937">
    <w:abstractNumId w:val="1"/>
  </w:num>
  <w:num w:numId="2" w16cid:durableId="71316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C2"/>
    <w:rsid w:val="00480A98"/>
    <w:rsid w:val="006E3072"/>
    <w:rsid w:val="0078551B"/>
    <w:rsid w:val="007C355B"/>
    <w:rsid w:val="00D772C2"/>
    <w:rsid w:val="00E3696D"/>
    <w:rsid w:val="00F0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0B59"/>
  <w15:chartTrackingRefBased/>
  <w15:docId w15:val="{87E0BD05-5934-4BC3-87AB-0BB87275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7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7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7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7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7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7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7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7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7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72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72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72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72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72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72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7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7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7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72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72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72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7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72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72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p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satała</dc:creator>
  <cp:keywords/>
  <dc:description/>
  <cp:lastModifiedBy>Agnieszka Głombik</cp:lastModifiedBy>
  <cp:revision>3</cp:revision>
  <cp:lastPrinted>2024-09-26T05:53:00Z</cp:lastPrinted>
  <dcterms:created xsi:type="dcterms:W3CDTF">2024-09-26T05:55:00Z</dcterms:created>
  <dcterms:modified xsi:type="dcterms:W3CDTF">2024-09-26T05:55:00Z</dcterms:modified>
</cp:coreProperties>
</file>