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F2984" w14:textId="77777777" w:rsidR="00331A2E" w:rsidRPr="00775AAE" w:rsidRDefault="00331A2E" w:rsidP="00331A2E">
      <w:pPr>
        <w:spacing w:line="360" w:lineRule="auto"/>
        <w:jc w:val="center"/>
        <w:rPr>
          <w:b/>
          <w:color w:val="000000"/>
        </w:rPr>
      </w:pPr>
      <w:r w:rsidRPr="00775AAE">
        <w:rPr>
          <w:b/>
          <w:color w:val="000000"/>
        </w:rPr>
        <w:t xml:space="preserve">Umowa Nr </w:t>
      </w:r>
      <w:r w:rsidR="00311158">
        <w:rPr>
          <w:b/>
          <w:color w:val="000000"/>
        </w:rPr>
        <w:t>………</w:t>
      </w:r>
    </w:p>
    <w:p w14:paraId="37387C61" w14:textId="77777777" w:rsidR="00531488" w:rsidRPr="00775AAE" w:rsidRDefault="00531488" w:rsidP="00531488">
      <w:pPr>
        <w:widowControl w:val="0"/>
        <w:autoSpaceDE w:val="0"/>
        <w:autoSpaceDN w:val="0"/>
        <w:adjustRightInd w:val="0"/>
        <w:spacing w:line="360" w:lineRule="auto"/>
        <w:ind w:left="357" w:hanging="357"/>
      </w:pPr>
    </w:p>
    <w:p w14:paraId="0D085D66" w14:textId="77777777" w:rsidR="008E159A" w:rsidRPr="00775AAE" w:rsidRDefault="00531488" w:rsidP="00531488">
      <w:pPr>
        <w:widowControl w:val="0"/>
        <w:autoSpaceDE w:val="0"/>
        <w:autoSpaceDN w:val="0"/>
        <w:adjustRightInd w:val="0"/>
        <w:spacing w:line="360" w:lineRule="auto"/>
        <w:ind w:left="357" w:hanging="357"/>
      </w:pPr>
      <w:r w:rsidRPr="00775AAE">
        <w:t>zawarta w Poznaniu dnia ………………… r. pomiędzy:</w:t>
      </w:r>
    </w:p>
    <w:p w14:paraId="14F3C276" w14:textId="77777777" w:rsidR="00531488" w:rsidRPr="00775AAE" w:rsidRDefault="00531488" w:rsidP="00531488">
      <w:pPr>
        <w:widowControl w:val="0"/>
        <w:autoSpaceDE w:val="0"/>
        <w:autoSpaceDN w:val="0"/>
        <w:adjustRightInd w:val="0"/>
        <w:spacing w:line="360" w:lineRule="auto"/>
        <w:ind w:left="357" w:hanging="357"/>
        <w:rPr>
          <w:b/>
          <w:bCs/>
        </w:rPr>
      </w:pPr>
    </w:p>
    <w:p w14:paraId="6677E961" w14:textId="77777777" w:rsidR="00531488" w:rsidRPr="00775AAE" w:rsidRDefault="00531488" w:rsidP="00775AAE">
      <w:pPr>
        <w:spacing w:after="120" w:line="360" w:lineRule="auto"/>
        <w:jc w:val="both"/>
      </w:pPr>
      <w:bookmarkStart w:id="0" w:name="OLE_LINK3"/>
      <w:bookmarkStart w:id="1" w:name="OLE_LINK4"/>
      <w:r w:rsidRPr="00775AAE">
        <w:rPr>
          <w:b/>
        </w:rPr>
        <w:t>Zarządem Komunalnych Zasobów Lokalowych sp. z. o.o.</w:t>
      </w:r>
      <w:r w:rsidRPr="00775AAE">
        <w:t xml:space="preserve"> z siedzibą w Poznaniu, </w:t>
      </w:r>
      <w:r w:rsidRPr="00775AAE">
        <w:br/>
        <w:t>ul. Matejki 57, 60-770 Poznań, wpisaną do Krajowego Rejestru Sądowego prowadzonego przez Sąd Rejonowy Poznań - Nowe Miasto i Wilda w Poznaniu, VIII Wydział Gospodarczy, pod nr 0000483352, posiadająca: NIP: 2090002942, Regon: 302538131, reprezentowaną przez:</w:t>
      </w:r>
      <w:r w:rsidRPr="00775AAE">
        <w:tab/>
      </w:r>
    </w:p>
    <w:p w14:paraId="21411724" w14:textId="77777777" w:rsidR="00531488" w:rsidRDefault="00311158" w:rsidP="00531488">
      <w:pPr>
        <w:jc w:val="both"/>
      </w:pPr>
      <w:r>
        <w:t>………………………</w:t>
      </w:r>
    </w:p>
    <w:p w14:paraId="59217EF1" w14:textId="77777777" w:rsidR="00311158" w:rsidRPr="00775AAE" w:rsidRDefault="00311158" w:rsidP="00531488">
      <w:pPr>
        <w:jc w:val="both"/>
      </w:pPr>
    </w:p>
    <w:p w14:paraId="750FCC99" w14:textId="77777777" w:rsidR="00531488" w:rsidRPr="00775AAE" w:rsidRDefault="00531488" w:rsidP="00531488">
      <w:pPr>
        <w:jc w:val="both"/>
      </w:pPr>
      <w:r w:rsidRPr="00775AAE">
        <w:t xml:space="preserve">zwaną dalej </w:t>
      </w:r>
      <w:r w:rsidRPr="00775AAE">
        <w:rPr>
          <w:b/>
        </w:rPr>
        <w:t>„Zamawiającym”</w:t>
      </w:r>
      <w:r w:rsidRPr="00775AAE">
        <w:t>,</w:t>
      </w:r>
    </w:p>
    <w:p w14:paraId="7A28FCBE" w14:textId="77777777" w:rsidR="00531488" w:rsidRPr="00775AAE" w:rsidRDefault="00531488" w:rsidP="00531488">
      <w:pPr>
        <w:jc w:val="both"/>
      </w:pPr>
    </w:p>
    <w:p w14:paraId="11750C46" w14:textId="77777777" w:rsidR="00531488" w:rsidRPr="00775AAE" w:rsidRDefault="00531488" w:rsidP="00531488">
      <w:pPr>
        <w:jc w:val="both"/>
      </w:pPr>
      <w:r w:rsidRPr="00775AAE">
        <w:t>a</w:t>
      </w:r>
    </w:p>
    <w:p w14:paraId="526487A9" w14:textId="77777777" w:rsidR="00531488" w:rsidRPr="00775AAE" w:rsidRDefault="00531488" w:rsidP="00531488">
      <w:pPr>
        <w:jc w:val="both"/>
      </w:pPr>
    </w:p>
    <w:bookmarkEnd w:id="0"/>
    <w:bookmarkEnd w:id="1"/>
    <w:p w14:paraId="75B53B01" w14:textId="77777777" w:rsidR="00C86666" w:rsidRPr="00775AAE" w:rsidRDefault="00311158" w:rsidP="00775AAE">
      <w:pPr>
        <w:shd w:val="clear" w:color="auto" w:fill="FFFFFF"/>
        <w:spacing w:line="360" w:lineRule="auto"/>
        <w:ind w:left="2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4A582AF" w14:textId="77777777" w:rsidR="00775AAE" w:rsidRDefault="00775AAE" w:rsidP="00531488">
      <w:pPr>
        <w:shd w:val="clear" w:color="auto" w:fill="FFFFFF"/>
        <w:spacing w:after="240" w:line="276" w:lineRule="auto"/>
      </w:pPr>
    </w:p>
    <w:p w14:paraId="1C934E04" w14:textId="77777777" w:rsidR="00531488" w:rsidRPr="00775AAE" w:rsidRDefault="00531488" w:rsidP="00531488">
      <w:pPr>
        <w:shd w:val="clear" w:color="auto" w:fill="FFFFFF"/>
        <w:spacing w:after="240" w:line="276" w:lineRule="auto"/>
      </w:pPr>
      <w:r w:rsidRPr="00775AAE">
        <w:t xml:space="preserve">zwaną dalej  </w:t>
      </w:r>
      <w:r w:rsidRPr="00775AAE">
        <w:rPr>
          <w:b/>
          <w:bCs/>
        </w:rPr>
        <w:t>„Wykonawcą”,</w:t>
      </w:r>
    </w:p>
    <w:p w14:paraId="5A24AC25" w14:textId="77777777" w:rsidR="00531488" w:rsidRPr="00775AAE" w:rsidRDefault="00531488" w:rsidP="00531488">
      <w:pPr>
        <w:pStyle w:val="Stopka"/>
      </w:pPr>
      <w:r w:rsidRPr="00775AAE">
        <w:t>zwane także „</w:t>
      </w:r>
      <w:r w:rsidRPr="00775AAE">
        <w:rPr>
          <w:b/>
        </w:rPr>
        <w:t>Stroną”</w:t>
      </w:r>
      <w:r w:rsidRPr="00775AAE">
        <w:t xml:space="preserve">, </w:t>
      </w:r>
      <w:r w:rsidRPr="00775AAE">
        <w:rPr>
          <w:b/>
        </w:rPr>
        <w:t>„Stronami”</w:t>
      </w:r>
      <w:r w:rsidRPr="00775AAE">
        <w:t>,</w:t>
      </w:r>
    </w:p>
    <w:p w14:paraId="4BECE63A" w14:textId="77777777" w:rsidR="00531488" w:rsidRPr="00775AAE" w:rsidRDefault="00531488" w:rsidP="00531488">
      <w:pPr>
        <w:pStyle w:val="Stopka"/>
      </w:pPr>
    </w:p>
    <w:p w14:paraId="5A49104B" w14:textId="77777777" w:rsidR="00531488" w:rsidRPr="00775AAE" w:rsidRDefault="00531488" w:rsidP="00531488">
      <w:pPr>
        <w:pStyle w:val="Stopka"/>
      </w:pPr>
      <w:r w:rsidRPr="00775AAE">
        <w:t>o treści następującej:</w:t>
      </w:r>
    </w:p>
    <w:p w14:paraId="4002E330" w14:textId="77777777" w:rsidR="00F276F6" w:rsidRPr="00775AAE" w:rsidRDefault="00F276F6">
      <w:pPr>
        <w:spacing w:line="360" w:lineRule="auto"/>
        <w:rPr>
          <w:b/>
        </w:rPr>
      </w:pPr>
    </w:p>
    <w:p w14:paraId="49D28F64" w14:textId="77777777" w:rsidR="00F276F6" w:rsidRPr="00775AAE" w:rsidRDefault="00F276F6">
      <w:pPr>
        <w:spacing w:line="360" w:lineRule="auto"/>
        <w:rPr>
          <w:b/>
        </w:rPr>
      </w:pPr>
    </w:p>
    <w:p w14:paraId="2DD3B8D6" w14:textId="77777777" w:rsidR="00F276F6" w:rsidRPr="00775AAE" w:rsidRDefault="005A515E">
      <w:pPr>
        <w:spacing w:line="360" w:lineRule="auto"/>
        <w:jc w:val="center"/>
        <w:rPr>
          <w:b/>
          <w:bCs/>
        </w:rPr>
      </w:pPr>
      <w:r w:rsidRPr="00775AAE">
        <w:rPr>
          <w:b/>
          <w:bCs/>
        </w:rPr>
        <w:t>§ 1</w:t>
      </w:r>
      <w:r w:rsidR="00F276F6" w:rsidRPr="00775AAE">
        <w:rPr>
          <w:b/>
          <w:bCs/>
        </w:rPr>
        <w:t xml:space="preserve"> Oświadczenia stron</w:t>
      </w:r>
    </w:p>
    <w:p w14:paraId="2E66A47D" w14:textId="51BD6864" w:rsidR="00F276F6" w:rsidRPr="00775AAE" w:rsidRDefault="00F276F6" w:rsidP="00775AAE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5" w:hanging="425"/>
        <w:jc w:val="both"/>
      </w:pPr>
      <w:r w:rsidRPr="00775AAE">
        <w:t xml:space="preserve">Zamawiający oświadcza, że </w:t>
      </w:r>
      <w:r w:rsidR="00722515" w:rsidRPr="00775AAE">
        <w:t>posiada prawo do dysponowania pomieszczeniem</w:t>
      </w:r>
      <w:r w:rsidRPr="00775AAE">
        <w:t xml:space="preserve"> </w:t>
      </w:r>
      <w:r w:rsidR="009A5480" w:rsidRPr="00775AAE">
        <w:t>S</w:t>
      </w:r>
      <w:r w:rsidR="00563D74" w:rsidRPr="00775AAE">
        <w:t xml:space="preserve">kładnicy </w:t>
      </w:r>
      <w:r w:rsidR="009A5480" w:rsidRPr="00775AAE">
        <w:t>A</w:t>
      </w:r>
      <w:r w:rsidR="00563D74" w:rsidRPr="00775AAE">
        <w:t>kt</w:t>
      </w:r>
      <w:r w:rsidRPr="00775AAE">
        <w:t xml:space="preserve"> </w:t>
      </w:r>
      <w:r w:rsidR="00E81DF5" w:rsidRPr="00775AAE">
        <w:t>usytuowan</w:t>
      </w:r>
      <w:r w:rsidR="00722515" w:rsidRPr="00775AAE">
        <w:t>ym w</w:t>
      </w:r>
      <w:r w:rsidRPr="00775AAE">
        <w:t xml:space="preserve"> budynku </w:t>
      </w:r>
      <w:r w:rsidR="00722515" w:rsidRPr="00775AAE">
        <w:t>przy ul. Al.</w:t>
      </w:r>
      <w:r w:rsidR="00805ABE">
        <w:t xml:space="preserve"> </w:t>
      </w:r>
      <w:r w:rsidR="00722515" w:rsidRPr="00775AAE">
        <w:t>Marcinkowskie</w:t>
      </w:r>
      <w:r w:rsidR="00563D74" w:rsidRPr="00775AAE">
        <w:t>go 11 w </w:t>
      </w:r>
      <w:r w:rsidRPr="00775AAE">
        <w:t>Poznan</w:t>
      </w:r>
      <w:r w:rsidR="00F62DE6" w:rsidRPr="00775AAE">
        <w:t>iu</w:t>
      </w:r>
      <w:r w:rsidR="00E81DF5" w:rsidRPr="00775AAE">
        <w:t>.</w:t>
      </w:r>
      <w:r w:rsidR="0018378E" w:rsidRPr="00775AAE">
        <w:t xml:space="preserve"> </w:t>
      </w:r>
      <w:r w:rsidR="00006B87" w:rsidRPr="00775AAE">
        <w:t>W Składnicy Akt może być gromadzona i przechowywana wytworzona przez Zamawiają</w:t>
      </w:r>
      <w:r w:rsidR="008203A7" w:rsidRPr="00775AAE">
        <w:t xml:space="preserve">cego dokumentacja niearchiwalna, o której mowa w </w:t>
      </w:r>
      <w:r w:rsidR="000E1EF8" w:rsidRPr="00775AAE">
        <w:t>Ustaw</w:t>
      </w:r>
      <w:r w:rsidR="008203A7" w:rsidRPr="00775AAE">
        <w:t>ie</w:t>
      </w:r>
      <w:r w:rsidR="000E1EF8" w:rsidRPr="00775AAE">
        <w:t xml:space="preserve"> z dnia 14 lipca </w:t>
      </w:r>
      <w:r w:rsidR="00EE5736" w:rsidRPr="00775AAE">
        <w:t>1983</w:t>
      </w:r>
      <w:r w:rsidR="000E1EF8" w:rsidRPr="00775AAE">
        <w:t> </w:t>
      </w:r>
      <w:r w:rsidR="00EE5736" w:rsidRPr="00775AAE">
        <w:t xml:space="preserve">r. </w:t>
      </w:r>
      <w:r w:rsidR="00006B87" w:rsidRPr="00775AAE">
        <w:rPr>
          <w:bCs/>
          <w:i/>
        </w:rPr>
        <w:t>o </w:t>
      </w:r>
      <w:r w:rsidR="00EE5736" w:rsidRPr="00775AAE">
        <w:rPr>
          <w:bCs/>
          <w:i/>
        </w:rPr>
        <w:t> narodowym zasobie archiwalnym i</w:t>
      </w:r>
      <w:r w:rsidR="009A5480" w:rsidRPr="00775AAE">
        <w:rPr>
          <w:bCs/>
          <w:i/>
        </w:rPr>
        <w:t xml:space="preserve"> </w:t>
      </w:r>
      <w:r w:rsidR="00EE5736" w:rsidRPr="00775AAE">
        <w:rPr>
          <w:bCs/>
          <w:i/>
        </w:rPr>
        <w:t xml:space="preserve">archiwach </w:t>
      </w:r>
      <w:r w:rsidR="00EE5736" w:rsidRPr="00775AAE">
        <w:t>(</w:t>
      </w:r>
      <w:proofErr w:type="spellStart"/>
      <w:r w:rsidR="00C50D6A" w:rsidRPr="00C50D6A">
        <w:t>t.j</w:t>
      </w:r>
      <w:proofErr w:type="spellEnd"/>
      <w:r w:rsidR="00C50D6A" w:rsidRPr="00C50D6A">
        <w:t xml:space="preserve">. Dz. U. z 2020 r. poz. 164 z </w:t>
      </w:r>
      <w:proofErr w:type="spellStart"/>
      <w:r w:rsidR="00C50D6A" w:rsidRPr="00C50D6A">
        <w:t>późn</w:t>
      </w:r>
      <w:proofErr w:type="spellEnd"/>
      <w:r w:rsidR="00C50D6A" w:rsidRPr="00C50D6A">
        <w:t>. zm.</w:t>
      </w:r>
      <w:r w:rsidR="00EE5736" w:rsidRPr="00775AAE">
        <w:t>)</w:t>
      </w:r>
      <w:r w:rsidR="00006B87" w:rsidRPr="00775AAE">
        <w:t xml:space="preserve"> oraz inna dokumentacja powierzona Zamawiającemu do przechowywania na mocy odrębnych umów i porozumień</w:t>
      </w:r>
      <w:r w:rsidR="0018378E" w:rsidRPr="00775AAE">
        <w:t xml:space="preserve">. </w:t>
      </w:r>
    </w:p>
    <w:p w14:paraId="32C11279" w14:textId="77777777" w:rsidR="0018378E" w:rsidRPr="00775AAE" w:rsidRDefault="0018378E" w:rsidP="0018378E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color w:val="000000"/>
        </w:rPr>
      </w:pPr>
      <w:r w:rsidRPr="00775AAE">
        <w:t>Zamawiający oświadcza, iż posiada umocowanie faktyczne i praw</w:t>
      </w:r>
      <w:r w:rsidR="00A46C2F" w:rsidRPr="00775AAE">
        <w:t>ne do zawarcia niniejszej umowy</w:t>
      </w:r>
      <w:r w:rsidRPr="00775AAE">
        <w:t xml:space="preserve"> na zasadach niżej opisanych.</w:t>
      </w:r>
    </w:p>
    <w:p w14:paraId="33EE753D" w14:textId="77777777" w:rsidR="00E81DF5" w:rsidRPr="00775AAE" w:rsidRDefault="00E81DF5" w:rsidP="00184773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775AAE">
        <w:lastRenderedPageBreak/>
        <w:t>Wykonawca oświadcza, że jest uprawniony do występowania w obrocie prawnym zgodnie z wymogami ustawowymi, posiada niezbędną wiedzę i doświadczenie, potencjał ekonomiczny i techniczny oraz</w:t>
      </w:r>
      <w:r w:rsidR="00D50EF5" w:rsidRPr="00775AAE">
        <w:t>,</w:t>
      </w:r>
      <w:r w:rsidRPr="00775AAE">
        <w:t xml:space="preserve"> że znajduje się w sytuacji finansowej zapewniającej wykonanie przedmiotu umowy.</w:t>
      </w:r>
    </w:p>
    <w:p w14:paraId="5E14715C" w14:textId="4E1E20EC" w:rsidR="00E81DF5" w:rsidRPr="00775AAE" w:rsidRDefault="00F276F6" w:rsidP="00184773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775AAE">
        <w:t>Wykonawca oświadcza, że dysponuje pracownikami uprawnionymi do wykonania przedmiotu um</w:t>
      </w:r>
      <w:r w:rsidR="001F515C" w:rsidRPr="00775AAE">
        <w:t>owy</w:t>
      </w:r>
      <w:r w:rsidRPr="00775AAE">
        <w:t xml:space="preserve"> posiadającymi kwalifikacje określone w Rozporządzeniu Ministra Kultury z dnia 1 kwietnia 2005 r. w sprawie: </w:t>
      </w:r>
      <w:r w:rsidRPr="00775AAE">
        <w:rPr>
          <w:i/>
        </w:rPr>
        <w:t>określenia rodzaju wykształcenia uznanego za specjalistyczne oraz dokumentów potwierdzających posiadanie praktyki zawodowej, wymaganych od osób wykonujących niektóre czynności związane z dokumentacją osobową i płacową pracodawców</w:t>
      </w:r>
      <w:r w:rsidR="00E81DF5" w:rsidRPr="00775AAE">
        <w:t xml:space="preserve"> (</w:t>
      </w:r>
      <w:r w:rsidR="00C50D6A" w:rsidRPr="00C50D6A">
        <w:t>Dz. U. Nr 68, poz. 596</w:t>
      </w:r>
      <w:r w:rsidR="00F30666" w:rsidRPr="00775AAE">
        <w:t>).</w:t>
      </w:r>
    </w:p>
    <w:p w14:paraId="514DCC35" w14:textId="77777777" w:rsidR="00F30666" w:rsidRPr="00775AAE" w:rsidRDefault="00F30666" w:rsidP="00184773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775AAE">
        <w:t xml:space="preserve">Wykonawca oświadcza, że uzyskał wszelkie niezbędne dane i wyjaśnienia do wykonania przedmiotu umowy, znany jest mu </w:t>
      </w:r>
      <w:r w:rsidR="008203A7" w:rsidRPr="00775AAE">
        <w:t xml:space="preserve">jej </w:t>
      </w:r>
      <w:r w:rsidRPr="00775AAE">
        <w:t>przedmiot, warunki lokalne oraz, że dokonał oceny zakresu przedmiotu umowy i uwzględnił go w kalkulacji ceny.</w:t>
      </w:r>
    </w:p>
    <w:p w14:paraId="309FFBC6" w14:textId="77777777" w:rsidR="00AC4A8E" w:rsidRPr="00775AAE" w:rsidRDefault="00AC4A8E">
      <w:pPr>
        <w:spacing w:line="360" w:lineRule="auto"/>
        <w:jc w:val="both"/>
        <w:rPr>
          <w:b/>
        </w:rPr>
      </w:pPr>
    </w:p>
    <w:p w14:paraId="048AB1B3" w14:textId="77777777" w:rsidR="00F276F6" w:rsidRPr="00775AAE" w:rsidRDefault="005A515E">
      <w:pPr>
        <w:spacing w:line="360" w:lineRule="auto"/>
        <w:jc w:val="center"/>
      </w:pPr>
      <w:r w:rsidRPr="00775AAE">
        <w:rPr>
          <w:b/>
        </w:rPr>
        <w:t>§ 2</w:t>
      </w:r>
      <w:r w:rsidR="00F276F6" w:rsidRPr="00775AAE">
        <w:rPr>
          <w:b/>
        </w:rPr>
        <w:t xml:space="preserve"> Przedmiot umowy</w:t>
      </w:r>
    </w:p>
    <w:p w14:paraId="57CFE08A" w14:textId="77777777" w:rsidR="00F276F6" w:rsidRPr="00775AAE" w:rsidRDefault="00F276F6" w:rsidP="008C142E">
      <w:pPr>
        <w:spacing w:line="360" w:lineRule="auto"/>
        <w:jc w:val="both"/>
      </w:pPr>
      <w:r w:rsidRPr="00775AAE">
        <w:t xml:space="preserve">Przedmiotem niniejszej umowy jest: </w:t>
      </w:r>
    </w:p>
    <w:p w14:paraId="5CE5F708" w14:textId="5BF8E20E" w:rsidR="00F276F6" w:rsidRPr="00775AAE" w:rsidRDefault="00A46C2F" w:rsidP="00EE33CC">
      <w:pPr>
        <w:numPr>
          <w:ilvl w:val="0"/>
          <w:numId w:val="5"/>
        </w:numPr>
        <w:tabs>
          <w:tab w:val="clear" w:pos="765"/>
          <w:tab w:val="num" w:pos="426"/>
        </w:tabs>
        <w:spacing w:line="360" w:lineRule="auto"/>
        <w:ind w:left="426" w:hanging="426"/>
        <w:jc w:val="both"/>
      </w:pPr>
      <w:r w:rsidRPr="00775AAE">
        <w:t>p</w:t>
      </w:r>
      <w:r w:rsidR="00F276F6" w:rsidRPr="00775AAE">
        <w:t>rowadzenie</w:t>
      </w:r>
      <w:r w:rsidRPr="00775AAE">
        <w:t xml:space="preserve"> i obsługa spraw związanych z bieżącym funkcjonowaniem</w:t>
      </w:r>
      <w:r w:rsidR="00F276F6" w:rsidRPr="00775AAE">
        <w:t xml:space="preserve"> </w:t>
      </w:r>
      <w:r w:rsidR="00462FC1" w:rsidRPr="00775AAE">
        <w:t>S</w:t>
      </w:r>
      <w:r w:rsidR="00F64DC2" w:rsidRPr="00775AAE">
        <w:t xml:space="preserve">kładnicy </w:t>
      </w:r>
      <w:r w:rsidR="00462FC1" w:rsidRPr="00775AAE">
        <w:t>A</w:t>
      </w:r>
      <w:r w:rsidR="00F64DC2" w:rsidRPr="00775AAE">
        <w:t>kt</w:t>
      </w:r>
      <w:r w:rsidR="00766D8C" w:rsidRPr="00775AAE">
        <w:t xml:space="preserve"> Zamawiającego</w:t>
      </w:r>
      <w:r w:rsidR="00F64DC2" w:rsidRPr="00775AAE">
        <w:t>, usytuowanej</w:t>
      </w:r>
      <w:r w:rsidRPr="00775AAE">
        <w:t xml:space="preserve"> w budynku przy ul. Al.</w:t>
      </w:r>
      <w:r w:rsidR="00805ABE">
        <w:t xml:space="preserve"> </w:t>
      </w:r>
      <w:r w:rsidRPr="00775AAE">
        <w:t>Marcinkowskiego 11 w Poznaniu</w:t>
      </w:r>
      <w:r w:rsidR="00766D8C" w:rsidRPr="00775AAE">
        <w:t>;</w:t>
      </w:r>
    </w:p>
    <w:p w14:paraId="7D42D322" w14:textId="77777777" w:rsidR="00F276F6" w:rsidRPr="00775AAE" w:rsidRDefault="00F276F6" w:rsidP="00EE33CC">
      <w:pPr>
        <w:numPr>
          <w:ilvl w:val="0"/>
          <w:numId w:val="5"/>
        </w:numPr>
        <w:tabs>
          <w:tab w:val="clear" w:pos="765"/>
          <w:tab w:val="num" w:pos="426"/>
        </w:tabs>
        <w:spacing w:line="360" w:lineRule="auto"/>
        <w:ind w:left="426" w:hanging="426"/>
        <w:jc w:val="both"/>
      </w:pPr>
      <w:r w:rsidRPr="00775AAE">
        <w:t xml:space="preserve">archiwizacja i opracowanie spisów akt </w:t>
      </w:r>
      <w:r w:rsidR="00C460AD" w:rsidRPr="00775AAE">
        <w:t xml:space="preserve">dokumentacji </w:t>
      </w:r>
      <w:r w:rsidRPr="00775AAE">
        <w:t>przekazywan</w:t>
      </w:r>
      <w:r w:rsidR="00C460AD" w:rsidRPr="00775AAE">
        <w:t>ej</w:t>
      </w:r>
      <w:r w:rsidRPr="00775AAE">
        <w:t xml:space="preserve"> przez Zamawiającego oraz</w:t>
      </w:r>
      <w:r w:rsidR="00750CBA" w:rsidRPr="00775AAE">
        <w:t xml:space="preserve"> </w:t>
      </w:r>
      <w:r w:rsidRPr="00775AAE">
        <w:t>prowadzenie i aktualizowanie rejest</w:t>
      </w:r>
      <w:r w:rsidR="00113200" w:rsidRPr="00775AAE">
        <w:t>ru dokumentacji znajdującej się </w:t>
      </w:r>
      <w:r w:rsidRPr="00775AAE">
        <w:t xml:space="preserve">w </w:t>
      </w:r>
      <w:r w:rsidR="00462FC1" w:rsidRPr="00775AAE">
        <w:t>S</w:t>
      </w:r>
      <w:r w:rsidR="00F64DC2" w:rsidRPr="00775AAE">
        <w:t xml:space="preserve">kładnicy </w:t>
      </w:r>
      <w:r w:rsidR="00462FC1" w:rsidRPr="00775AAE">
        <w:t>A</w:t>
      </w:r>
      <w:r w:rsidR="00F64DC2" w:rsidRPr="00775AAE">
        <w:t>kt</w:t>
      </w:r>
      <w:r w:rsidR="00766D8C" w:rsidRPr="00775AAE">
        <w:t xml:space="preserve"> Zamawiającego;</w:t>
      </w:r>
    </w:p>
    <w:p w14:paraId="07AAA868" w14:textId="093A3A4F" w:rsidR="00F276F6" w:rsidRPr="00775AAE" w:rsidRDefault="00F276F6" w:rsidP="00EE33CC">
      <w:pPr>
        <w:numPr>
          <w:ilvl w:val="0"/>
          <w:numId w:val="5"/>
        </w:numPr>
        <w:tabs>
          <w:tab w:val="clear" w:pos="765"/>
          <w:tab w:val="num" w:pos="426"/>
        </w:tabs>
        <w:spacing w:line="360" w:lineRule="auto"/>
        <w:ind w:left="426" w:hanging="426"/>
        <w:jc w:val="both"/>
      </w:pPr>
      <w:r w:rsidRPr="00775AAE">
        <w:t xml:space="preserve">brakowanie i </w:t>
      </w:r>
      <w:r w:rsidR="002720C8" w:rsidRPr="00775AAE">
        <w:t xml:space="preserve">fizyczne </w:t>
      </w:r>
      <w:r w:rsidRPr="00775AAE">
        <w:t>niszczenie dokumentów</w:t>
      </w:r>
      <w:r w:rsidR="002720C8" w:rsidRPr="00775AAE">
        <w:t xml:space="preserve"> uniemożliwiające odtworzenie ich treści</w:t>
      </w:r>
      <w:r w:rsidRPr="00775AAE">
        <w:t>, a także przygotowanie i prowadzenie dokumen</w:t>
      </w:r>
      <w:r w:rsidR="002720C8" w:rsidRPr="00775AAE">
        <w:t>tacji w tym zakresie, zgodnie z </w:t>
      </w:r>
      <w:r w:rsidRPr="00775AAE">
        <w:t>Rozporządzeniem Ministra Kultury</w:t>
      </w:r>
      <w:r w:rsidR="001C3F89" w:rsidRPr="00775AAE">
        <w:t xml:space="preserve"> i </w:t>
      </w:r>
      <w:r w:rsidR="002720C8" w:rsidRPr="00775AAE">
        <w:t>Dziedzictwa Na</w:t>
      </w:r>
      <w:r w:rsidR="00113200" w:rsidRPr="00775AAE">
        <w:t>rodowego z dnia 20 </w:t>
      </w:r>
      <w:r w:rsidR="00B1783A" w:rsidRPr="00775AAE">
        <w:t>października </w:t>
      </w:r>
      <w:r w:rsidR="002720C8" w:rsidRPr="00775AAE">
        <w:t>2015</w:t>
      </w:r>
      <w:r w:rsidR="00B1783A" w:rsidRPr="00775AAE">
        <w:t xml:space="preserve"> </w:t>
      </w:r>
      <w:r w:rsidRPr="00775AAE">
        <w:t xml:space="preserve">r. </w:t>
      </w:r>
      <w:r w:rsidR="00113200" w:rsidRPr="00775AAE">
        <w:t>w sprawie:</w:t>
      </w:r>
      <w:r w:rsidR="00113200" w:rsidRPr="00775AAE">
        <w:rPr>
          <w:i/>
        </w:rPr>
        <w:t xml:space="preserve"> klasyfikowania i </w:t>
      </w:r>
      <w:r w:rsidR="002720C8" w:rsidRPr="00775AAE">
        <w:rPr>
          <w:i/>
        </w:rPr>
        <w:t>kwalifikowania dokumentacji, przekazywania materiałów archiwalnych do archiwów państwowych i brakowania dokumentacji niearchiwalnej</w:t>
      </w:r>
      <w:r w:rsidRPr="00775AAE">
        <w:t xml:space="preserve"> (</w:t>
      </w:r>
      <w:proofErr w:type="spellStart"/>
      <w:r w:rsidR="00C50D6A" w:rsidRPr="00C50D6A">
        <w:t>t.j</w:t>
      </w:r>
      <w:proofErr w:type="spellEnd"/>
      <w:r w:rsidR="00C50D6A" w:rsidRPr="00C50D6A">
        <w:t>. Dz. U. z 2019 r. poz. 246</w:t>
      </w:r>
      <w:r w:rsidR="002720C8" w:rsidRPr="00775AAE">
        <w:t>)</w:t>
      </w:r>
      <w:r w:rsidR="00A70B27" w:rsidRPr="00775AAE">
        <w:t>;</w:t>
      </w:r>
      <w:r w:rsidRPr="00775AAE">
        <w:t xml:space="preserve">    </w:t>
      </w:r>
    </w:p>
    <w:p w14:paraId="390B445F" w14:textId="77777777" w:rsidR="00C524E5" w:rsidRPr="00775AAE" w:rsidRDefault="00E32B0F" w:rsidP="00544F68">
      <w:pPr>
        <w:numPr>
          <w:ilvl w:val="0"/>
          <w:numId w:val="5"/>
        </w:numPr>
        <w:tabs>
          <w:tab w:val="clear" w:pos="765"/>
          <w:tab w:val="num" w:pos="426"/>
        </w:tabs>
        <w:spacing w:line="360" w:lineRule="auto"/>
        <w:ind w:left="426" w:hanging="426"/>
        <w:jc w:val="both"/>
      </w:pPr>
      <w:r w:rsidRPr="00775AAE">
        <w:t xml:space="preserve">utrzymanie pomieszczeń </w:t>
      </w:r>
      <w:r w:rsidR="001C3F89" w:rsidRPr="00775AAE">
        <w:t>S</w:t>
      </w:r>
      <w:r w:rsidR="00F64DC2" w:rsidRPr="00775AAE">
        <w:t xml:space="preserve">kładnicy </w:t>
      </w:r>
      <w:r w:rsidR="001C3F89" w:rsidRPr="00775AAE">
        <w:t>A</w:t>
      </w:r>
      <w:r w:rsidR="00F64DC2" w:rsidRPr="00775AAE">
        <w:t>kt</w:t>
      </w:r>
      <w:r w:rsidR="00FA3305" w:rsidRPr="00775AAE">
        <w:t xml:space="preserve"> </w:t>
      </w:r>
      <w:r w:rsidRPr="00775AAE">
        <w:t xml:space="preserve">w należytym stanie </w:t>
      </w:r>
      <w:proofErr w:type="spellStart"/>
      <w:r w:rsidRPr="00775AAE">
        <w:t>sanitarno</w:t>
      </w:r>
      <w:proofErr w:type="spellEnd"/>
      <w:r w:rsidRPr="00775AAE">
        <w:t xml:space="preserve"> – porządkowym.</w:t>
      </w:r>
    </w:p>
    <w:p w14:paraId="5D0FE480" w14:textId="77777777" w:rsidR="005451D8" w:rsidRDefault="005451D8" w:rsidP="00462FC1">
      <w:pPr>
        <w:pStyle w:val="Zwykytekst"/>
        <w:spacing w:line="360" w:lineRule="auto"/>
        <w:jc w:val="center"/>
        <w:rPr>
          <w:rFonts w:ascii="Times New Roman" w:hAnsi="Times New Roman"/>
          <w:b/>
          <w:sz w:val="24"/>
        </w:rPr>
      </w:pPr>
    </w:p>
    <w:p w14:paraId="004AB8E6" w14:textId="1EF5F6F5" w:rsidR="00462FC1" w:rsidRPr="00775AAE" w:rsidRDefault="00462FC1" w:rsidP="00462FC1">
      <w:pPr>
        <w:pStyle w:val="Zwykytekst"/>
        <w:spacing w:line="360" w:lineRule="auto"/>
        <w:jc w:val="center"/>
        <w:rPr>
          <w:rFonts w:ascii="Times New Roman" w:hAnsi="Times New Roman"/>
          <w:b/>
          <w:sz w:val="24"/>
        </w:rPr>
      </w:pPr>
      <w:r w:rsidRPr="00775AAE">
        <w:rPr>
          <w:rFonts w:ascii="Times New Roman" w:hAnsi="Times New Roman"/>
          <w:b/>
          <w:sz w:val="24"/>
        </w:rPr>
        <w:t xml:space="preserve">§ </w:t>
      </w:r>
      <w:r w:rsidRPr="00775AAE">
        <w:rPr>
          <w:rFonts w:ascii="Times New Roman" w:hAnsi="Times New Roman"/>
          <w:b/>
          <w:sz w:val="24"/>
          <w:lang w:val="pl-PL"/>
        </w:rPr>
        <w:t xml:space="preserve">3 </w:t>
      </w:r>
      <w:r w:rsidRPr="00775AAE">
        <w:rPr>
          <w:rFonts w:ascii="Times New Roman" w:hAnsi="Times New Roman"/>
          <w:b/>
          <w:sz w:val="24"/>
        </w:rPr>
        <w:t>Zachowanie poufności</w:t>
      </w:r>
    </w:p>
    <w:p w14:paraId="4DA3EE80" w14:textId="4EFA69D6" w:rsidR="00462FC1" w:rsidRPr="00775AAE" w:rsidRDefault="00462FC1" w:rsidP="00EE33CC">
      <w:pPr>
        <w:numPr>
          <w:ilvl w:val="0"/>
          <w:numId w:val="14"/>
        </w:numPr>
        <w:spacing w:line="360" w:lineRule="auto"/>
        <w:jc w:val="both"/>
      </w:pPr>
      <w:r w:rsidRPr="00775AAE">
        <w:t xml:space="preserve">Wykonawca oświadcza, że znane są mu przepisy </w:t>
      </w:r>
      <w:r w:rsidR="00B1783A" w:rsidRPr="00775AAE">
        <w:t>Rozporządzenia Parlamentu Europejskiego i Rady (UE) Nr 2016/679</w:t>
      </w:r>
      <w:r w:rsidRPr="00775AAE">
        <w:t xml:space="preserve"> z dnia </w:t>
      </w:r>
      <w:r w:rsidR="00B1783A" w:rsidRPr="00775AAE">
        <w:t xml:space="preserve">27 kwietnia 2016 </w:t>
      </w:r>
      <w:r w:rsidRPr="00775AAE">
        <w:t xml:space="preserve">r. </w:t>
      </w:r>
      <w:r w:rsidR="00B1783A" w:rsidRPr="00775AAE">
        <w:t xml:space="preserve">w sprawie: </w:t>
      </w:r>
      <w:r w:rsidRPr="00775AAE">
        <w:rPr>
          <w:i/>
        </w:rPr>
        <w:t>o</w:t>
      </w:r>
      <w:r w:rsidR="00B1783A" w:rsidRPr="00775AAE">
        <w:rPr>
          <w:i/>
        </w:rPr>
        <w:t xml:space="preserve">chrony osób fizycznych w związku z przetwarzaniem </w:t>
      </w:r>
      <w:r w:rsidR="008153E7" w:rsidRPr="00775AAE">
        <w:rPr>
          <w:i/>
        </w:rPr>
        <w:t xml:space="preserve">danych osobowych i w sprawie swobodnego przepływu takich danych oraz uchylenia Dyrektywy 94/46/WE (ogólne rozporządzenie </w:t>
      </w:r>
      <w:r w:rsidR="008153E7" w:rsidRPr="00775AAE">
        <w:rPr>
          <w:i/>
        </w:rPr>
        <w:lastRenderedPageBreak/>
        <w:t>o ochronie danych)</w:t>
      </w:r>
      <w:r w:rsidRPr="00775AAE">
        <w:t> (Dz.</w:t>
      </w:r>
      <w:r w:rsidR="005451D8">
        <w:t xml:space="preserve"> </w:t>
      </w:r>
      <w:r w:rsidRPr="00775AAE">
        <w:t>U</w:t>
      </w:r>
      <w:r w:rsidR="008153E7" w:rsidRPr="00775AAE">
        <w:t>rz</w:t>
      </w:r>
      <w:r w:rsidRPr="00775AAE">
        <w:t>.</w:t>
      </w:r>
      <w:r w:rsidR="005451D8">
        <w:t xml:space="preserve"> </w:t>
      </w:r>
      <w:r w:rsidR="008153E7" w:rsidRPr="00775AAE">
        <w:t>UE.</w:t>
      </w:r>
      <w:r w:rsidR="005451D8">
        <w:t xml:space="preserve"> </w:t>
      </w:r>
      <w:r w:rsidR="008153E7" w:rsidRPr="00775AAE">
        <w:t>L</w:t>
      </w:r>
      <w:r w:rsidRPr="00775AAE">
        <w:t xml:space="preserve"> </w:t>
      </w:r>
      <w:r w:rsidR="008153E7" w:rsidRPr="00775AAE">
        <w:t>Nr 119 str. 1</w:t>
      </w:r>
      <w:r w:rsidR="00113200" w:rsidRPr="00775AAE">
        <w:t xml:space="preserve">) oraz, że </w:t>
      </w:r>
      <w:r w:rsidRPr="00775AAE">
        <w:t>zobowiązuje</w:t>
      </w:r>
      <w:r w:rsidR="00AF29DD" w:rsidRPr="00775AAE">
        <w:t xml:space="preserve"> </w:t>
      </w:r>
      <w:r w:rsidRPr="00775AAE">
        <w:t>się</w:t>
      </w:r>
      <w:r w:rsidR="00AF29DD" w:rsidRPr="00775AAE">
        <w:t xml:space="preserve"> </w:t>
      </w:r>
      <w:r w:rsidRPr="00775AAE">
        <w:t>do</w:t>
      </w:r>
      <w:r w:rsidR="00AF29DD" w:rsidRPr="00775AAE">
        <w:t xml:space="preserve"> </w:t>
      </w:r>
      <w:r w:rsidRPr="00775AAE">
        <w:t xml:space="preserve">przestrzegania przepisów </w:t>
      </w:r>
      <w:r w:rsidR="00113200" w:rsidRPr="00775AAE">
        <w:t>tego Rozporządzenia</w:t>
      </w:r>
      <w:r w:rsidRPr="00775AAE">
        <w:t xml:space="preserve"> oraz </w:t>
      </w:r>
      <w:r w:rsidR="00113200" w:rsidRPr="00775AAE">
        <w:rPr>
          <w:i/>
        </w:rPr>
        <w:t>U</w:t>
      </w:r>
      <w:r w:rsidRPr="00775AAE">
        <w:rPr>
          <w:i/>
        </w:rPr>
        <w:t>mowy powierzenia</w:t>
      </w:r>
      <w:r w:rsidRPr="00775AAE">
        <w:t xml:space="preserve"> stanowiącej </w:t>
      </w:r>
      <w:r w:rsidRPr="00775AAE">
        <w:rPr>
          <w:b/>
        </w:rPr>
        <w:t xml:space="preserve">załącznik nr </w:t>
      </w:r>
      <w:r w:rsidR="00A97D69" w:rsidRPr="00775AAE">
        <w:rPr>
          <w:b/>
        </w:rPr>
        <w:t>1</w:t>
      </w:r>
      <w:r w:rsidRPr="00775AAE">
        <w:t xml:space="preserve"> do niniejszej umowy. </w:t>
      </w:r>
    </w:p>
    <w:p w14:paraId="25017F04" w14:textId="77777777" w:rsidR="00462FC1" w:rsidRPr="00775AAE" w:rsidRDefault="00462FC1" w:rsidP="00EE33CC">
      <w:pPr>
        <w:pStyle w:val="Zwykytek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</w:rPr>
      </w:pPr>
      <w:r w:rsidRPr="00775AAE">
        <w:rPr>
          <w:rFonts w:ascii="Times New Roman" w:hAnsi="Times New Roman"/>
          <w:sz w:val="24"/>
          <w:lang w:val="pl-PL"/>
        </w:rPr>
        <w:t>Niezależnie od obowiązku stosowania przepisów przywołane</w:t>
      </w:r>
      <w:r w:rsidR="00113200" w:rsidRPr="00775AAE">
        <w:rPr>
          <w:rFonts w:ascii="Times New Roman" w:hAnsi="Times New Roman"/>
          <w:sz w:val="24"/>
          <w:lang w:val="pl-PL"/>
        </w:rPr>
        <w:t>go</w:t>
      </w:r>
      <w:r w:rsidRPr="00775AAE">
        <w:rPr>
          <w:rFonts w:ascii="Times New Roman" w:hAnsi="Times New Roman"/>
          <w:sz w:val="24"/>
          <w:lang w:val="pl-PL"/>
        </w:rPr>
        <w:t xml:space="preserve"> w ust. 1 </w:t>
      </w:r>
      <w:r w:rsidR="00113200" w:rsidRPr="00775AAE">
        <w:rPr>
          <w:rFonts w:ascii="Times New Roman" w:hAnsi="Times New Roman"/>
          <w:sz w:val="24"/>
          <w:lang w:val="pl-PL"/>
        </w:rPr>
        <w:t>Rozporządzenia</w:t>
      </w:r>
      <w:r w:rsidRPr="00775AAE">
        <w:rPr>
          <w:rFonts w:ascii="Times New Roman" w:hAnsi="Times New Roman"/>
          <w:sz w:val="24"/>
          <w:lang w:val="pl-PL"/>
        </w:rPr>
        <w:t>, Wykonawca</w:t>
      </w:r>
      <w:r w:rsidRPr="00775AAE">
        <w:rPr>
          <w:rFonts w:ascii="Times New Roman" w:hAnsi="Times New Roman"/>
          <w:sz w:val="24"/>
        </w:rPr>
        <w:t xml:space="preserve"> zobowiązuje się traktować wszelką dokumentację </w:t>
      </w:r>
      <w:r w:rsidRPr="00775AAE">
        <w:rPr>
          <w:rFonts w:ascii="Times New Roman" w:hAnsi="Times New Roman"/>
          <w:sz w:val="24"/>
          <w:lang w:val="pl-PL"/>
        </w:rPr>
        <w:t>przechowywaną w związku z realizacją niniejszej umowy</w:t>
      </w:r>
      <w:r w:rsidRPr="00775AAE">
        <w:rPr>
          <w:rFonts w:ascii="Times New Roman" w:hAnsi="Times New Roman"/>
          <w:sz w:val="24"/>
        </w:rPr>
        <w:t xml:space="preserve"> jako </w:t>
      </w:r>
      <w:r w:rsidRPr="00775AAE">
        <w:rPr>
          <w:rFonts w:ascii="Times New Roman" w:hAnsi="Times New Roman"/>
          <w:b/>
          <w:sz w:val="24"/>
        </w:rPr>
        <w:t>ściśle poufną</w:t>
      </w:r>
      <w:r w:rsidR="00113200" w:rsidRPr="00775AAE">
        <w:rPr>
          <w:rFonts w:ascii="Times New Roman" w:hAnsi="Times New Roman"/>
          <w:sz w:val="24"/>
          <w:lang w:val="pl-PL"/>
        </w:rPr>
        <w:t>, tym samym zobowiązuje się </w:t>
      </w:r>
      <w:r w:rsidRPr="00775AAE">
        <w:rPr>
          <w:rFonts w:ascii="Times New Roman" w:hAnsi="Times New Roman"/>
          <w:sz w:val="24"/>
          <w:lang w:val="pl-PL"/>
        </w:rPr>
        <w:t>do nieudostępniania</w:t>
      </w:r>
      <w:r w:rsidRPr="00775AAE">
        <w:rPr>
          <w:rFonts w:ascii="Times New Roman" w:hAnsi="Times New Roman"/>
          <w:sz w:val="24"/>
        </w:rPr>
        <w:t xml:space="preserve"> </w:t>
      </w:r>
      <w:r w:rsidRPr="00775AAE">
        <w:rPr>
          <w:rFonts w:ascii="Times New Roman" w:hAnsi="Times New Roman"/>
          <w:sz w:val="24"/>
          <w:lang w:val="pl-PL"/>
        </w:rPr>
        <w:t>jej</w:t>
      </w:r>
      <w:r w:rsidRPr="00775AAE">
        <w:rPr>
          <w:rFonts w:ascii="Times New Roman" w:hAnsi="Times New Roman"/>
          <w:sz w:val="24"/>
        </w:rPr>
        <w:t xml:space="preserve"> osobom </w:t>
      </w:r>
      <w:r w:rsidRPr="00775AAE">
        <w:rPr>
          <w:rFonts w:ascii="Times New Roman" w:hAnsi="Times New Roman"/>
          <w:sz w:val="24"/>
          <w:lang w:val="pl-PL"/>
        </w:rPr>
        <w:t>nieupoważnionym</w:t>
      </w:r>
      <w:r w:rsidRPr="00775AAE">
        <w:rPr>
          <w:rFonts w:ascii="Times New Roman" w:hAnsi="Times New Roman"/>
          <w:sz w:val="24"/>
        </w:rPr>
        <w:t>.</w:t>
      </w:r>
    </w:p>
    <w:p w14:paraId="45728E80" w14:textId="77777777" w:rsidR="00462FC1" w:rsidRPr="00775AAE" w:rsidRDefault="00462FC1" w:rsidP="00EE33CC">
      <w:pPr>
        <w:pStyle w:val="Zwykytek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</w:rPr>
      </w:pPr>
      <w:r w:rsidRPr="00775AAE">
        <w:rPr>
          <w:rFonts w:ascii="Times New Roman" w:hAnsi="Times New Roman"/>
          <w:sz w:val="24"/>
          <w:lang w:val="pl-PL"/>
        </w:rPr>
        <w:t>Wykonawca</w:t>
      </w:r>
      <w:r w:rsidRPr="00775AAE">
        <w:rPr>
          <w:rFonts w:ascii="Times New Roman" w:hAnsi="Times New Roman"/>
          <w:sz w:val="24"/>
        </w:rPr>
        <w:t xml:space="preserve"> zapewni, aby </w:t>
      </w:r>
      <w:r w:rsidRPr="00775AAE">
        <w:rPr>
          <w:rFonts w:ascii="Times New Roman" w:hAnsi="Times New Roman"/>
          <w:sz w:val="24"/>
          <w:lang w:val="pl-PL"/>
        </w:rPr>
        <w:t>zatrudnione przez niego osoby</w:t>
      </w:r>
      <w:r w:rsidRPr="00775AAE">
        <w:rPr>
          <w:rFonts w:ascii="Times New Roman" w:hAnsi="Times New Roman"/>
          <w:sz w:val="24"/>
        </w:rPr>
        <w:t xml:space="preserve"> mające dostęp do dokumentacji aktowej </w:t>
      </w:r>
      <w:r w:rsidRPr="00775AAE">
        <w:rPr>
          <w:rFonts w:ascii="Times New Roman" w:hAnsi="Times New Roman"/>
          <w:sz w:val="24"/>
          <w:lang w:val="pl-PL"/>
        </w:rPr>
        <w:t>Zamawiającego</w:t>
      </w:r>
      <w:r w:rsidRPr="00775AAE">
        <w:rPr>
          <w:rFonts w:ascii="Times New Roman" w:hAnsi="Times New Roman"/>
          <w:sz w:val="24"/>
        </w:rPr>
        <w:t>:</w:t>
      </w:r>
    </w:p>
    <w:p w14:paraId="56D19A5E" w14:textId="77777777" w:rsidR="00462FC1" w:rsidRPr="00775AAE" w:rsidRDefault="00462FC1" w:rsidP="00EE33CC">
      <w:pPr>
        <w:pStyle w:val="Zwykytek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</w:rPr>
      </w:pPr>
      <w:r w:rsidRPr="00775AAE">
        <w:rPr>
          <w:rFonts w:ascii="Times New Roman" w:hAnsi="Times New Roman"/>
          <w:sz w:val="24"/>
        </w:rPr>
        <w:t xml:space="preserve">zostały pouczone o obowiązku zachowania poufności </w:t>
      </w:r>
      <w:r w:rsidRPr="00775AAE">
        <w:rPr>
          <w:rFonts w:ascii="Times New Roman" w:hAnsi="Times New Roman"/>
          <w:sz w:val="24"/>
          <w:lang w:val="pl-PL"/>
        </w:rPr>
        <w:t>tej dokumentacji</w:t>
      </w:r>
      <w:r w:rsidRPr="00775AAE">
        <w:rPr>
          <w:rFonts w:ascii="Times New Roman" w:hAnsi="Times New Roman"/>
          <w:sz w:val="24"/>
        </w:rPr>
        <w:t>,</w:t>
      </w:r>
    </w:p>
    <w:p w14:paraId="421BE822" w14:textId="77777777" w:rsidR="00462FC1" w:rsidRPr="00775AAE" w:rsidRDefault="00462FC1" w:rsidP="00EE33CC">
      <w:pPr>
        <w:pStyle w:val="Zwykytek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</w:rPr>
      </w:pPr>
      <w:r w:rsidRPr="00775AAE">
        <w:rPr>
          <w:rFonts w:ascii="Times New Roman" w:hAnsi="Times New Roman"/>
          <w:sz w:val="24"/>
        </w:rPr>
        <w:t xml:space="preserve">zostały pouczone o odpowiedzialności cywilnej i karnej związanej z niezachowaniem poufności </w:t>
      </w:r>
      <w:r w:rsidRPr="00775AAE">
        <w:rPr>
          <w:rFonts w:ascii="Times New Roman" w:hAnsi="Times New Roman"/>
          <w:sz w:val="24"/>
          <w:lang w:val="pl-PL"/>
        </w:rPr>
        <w:t>tej dokumentacji</w:t>
      </w:r>
      <w:r w:rsidRPr="00775AAE">
        <w:rPr>
          <w:rFonts w:ascii="Times New Roman" w:hAnsi="Times New Roman"/>
          <w:sz w:val="24"/>
        </w:rPr>
        <w:t>,</w:t>
      </w:r>
    </w:p>
    <w:p w14:paraId="43A52DFA" w14:textId="77777777" w:rsidR="00462FC1" w:rsidRPr="00775AAE" w:rsidRDefault="00462FC1" w:rsidP="00EE33CC">
      <w:pPr>
        <w:pStyle w:val="Zwykytek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</w:rPr>
      </w:pPr>
      <w:r w:rsidRPr="00775AAE">
        <w:rPr>
          <w:rFonts w:ascii="Times New Roman" w:hAnsi="Times New Roman"/>
          <w:sz w:val="24"/>
          <w:lang w:val="pl-PL"/>
        </w:rPr>
        <w:t xml:space="preserve">złożyły pisemne </w:t>
      </w:r>
      <w:r w:rsidRPr="00775AAE">
        <w:rPr>
          <w:rFonts w:ascii="Times New Roman" w:hAnsi="Times New Roman"/>
          <w:sz w:val="24"/>
        </w:rPr>
        <w:t>zobowiąza</w:t>
      </w:r>
      <w:r w:rsidRPr="00775AAE">
        <w:rPr>
          <w:rFonts w:ascii="Times New Roman" w:hAnsi="Times New Roman"/>
          <w:sz w:val="24"/>
          <w:lang w:val="pl-PL"/>
        </w:rPr>
        <w:t>nia</w:t>
      </w:r>
      <w:r w:rsidRPr="00775AAE">
        <w:rPr>
          <w:rFonts w:ascii="Times New Roman" w:hAnsi="Times New Roman"/>
          <w:sz w:val="24"/>
        </w:rPr>
        <w:t xml:space="preserve"> do zachowania poufności </w:t>
      </w:r>
      <w:r w:rsidRPr="00775AAE">
        <w:rPr>
          <w:rFonts w:ascii="Times New Roman" w:hAnsi="Times New Roman"/>
          <w:sz w:val="24"/>
          <w:lang w:val="pl-PL"/>
        </w:rPr>
        <w:t>tej dokumentacji</w:t>
      </w:r>
      <w:r w:rsidRPr="00775AAE">
        <w:rPr>
          <w:rFonts w:ascii="Times New Roman" w:hAnsi="Times New Roman"/>
          <w:sz w:val="24"/>
        </w:rPr>
        <w:t>.</w:t>
      </w:r>
    </w:p>
    <w:p w14:paraId="32E1B08E" w14:textId="77777777" w:rsidR="00AC4A8E" w:rsidRPr="00775AAE" w:rsidRDefault="00AC4A8E" w:rsidP="00775AAE">
      <w:pPr>
        <w:spacing w:line="360" w:lineRule="auto"/>
        <w:jc w:val="both"/>
      </w:pPr>
    </w:p>
    <w:p w14:paraId="173EFE2C" w14:textId="77777777" w:rsidR="00F276F6" w:rsidRPr="00775AAE" w:rsidRDefault="005A515E">
      <w:pPr>
        <w:spacing w:line="360" w:lineRule="auto"/>
        <w:jc w:val="center"/>
      </w:pPr>
      <w:r w:rsidRPr="00775AAE">
        <w:rPr>
          <w:b/>
        </w:rPr>
        <w:t xml:space="preserve">§ </w:t>
      </w:r>
      <w:r w:rsidR="00462FC1" w:rsidRPr="00775AAE">
        <w:rPr>
          <w:b/>
        </w:rPr>
        <w:t>4</w:t>
      </w:r>
      <w:r w:rsidR="00F276F6" w:rsidRPr="00775AAE">
        <w:rPr>
          <w:b/>
        </w:rPr>
        <w:t xml:space="preserve"> Wykonywanie przedmiotu umowy</w:t>
      </w:r>
    </w:p>
    <w:p w14:paraId="66A99581" w14:textId="77777777" w:rsidR="00F276F6" w:rsidRPr="00775AAE" w:rsidRDefault="00D86777" w:rsidP="00AB3E96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775AAE">
        <w:rPr>
          <w:b/>
        </w:rPr>
        <w:t xml:space="preserve">Prowadzenie i obsługa spraw związanych z bieżącym funkcjonowaniem </w:t>
      </w:r>
      <w:r w:rsidR="00113200" w:rsidRPr="00775AAE">
        <w:rPr>
          <w:b/>
        </w:rPr>
        <w:t>S</w:t>
      </w:r>
      <w:r w:rsidR="00F64DC2" w:rsidRPr="00775AAE">
        <w:rPr>
          <w:b/>
        </w:rPr>
        <w:t xml:space="preserve">kładnicy </w:t>
      </w:r>
      <w:r w:rsidR="00113200" w:rsidRPr="00775AAE">
        <w:rPr>
          <w:b/>
        </w:rPr>
        <w:t>A</w:t>
      </w:r>
      <w:r w:rsidR="00F64DC2" w:rsidRPr="00775AAE">
        <w:rPr>
          <w:b/>
        </w:rPr>
        <w:t>kt</w:t>
      </w:r>
      <w:r w:rsidR="00F276F6" w:rsidRPr="00775AAE">
        <w:rPr>
          <w:b/>
          <w:bCs/>
        </w:rPr>
        <w:t xml:space="preserve"> Zamawiającego polegać będzie na</w:t>
      </w:r>
      <w:r w:rsidR="00F276F6" w:rsidRPr="00775AAE">
        <w:rPr>
          <w:bCs/>
        </w:rPr>
        <w:t xml:space="preserve">: </w:t>
      </w:r>
    </w:p>
    <w:p w14:paraId="12D9668F" w14:textId="77777777" w:rsidR="00F276F6" w:rsidRPr="00775AAE" w:rsidRDefault="00F276F6" w:rsidP="00EE33CC">
      <w:pPr>
        <w:pStyle w:val="Akapitzlist"/>
        <w:numPr>
          <w:ilvl w:val="0"/>
          <w:numId w:val="6"/>
        </w:numPr>
        <w:spacing w:line="360" w:lineRule="auto"/>
        <w:jc w:val="both"/>
        <w:rPr>
          <w:bCs/>
        </w:rPr>
      </w:pPr>
      <w:r w:rsidRPr="00775AAE">
        <w:rPr>
          <w:bCs/>
        </w:rPr>
        <w:t xml:space="preserve">pełnieniu stałego dyżuru w </w:t>
      </w:r>
      <w:r w:rsidR="00113200" w:rsidRPr="00775AAE">
        <w:rPr>
          <w:bCs/>
        </w:rPr>
        <w:t>S</w:t>
      </w:r>
      <w:r w:rsidR="00113200" w:rsidRPr="00775AAE">
        <w:t>kładnicy A</w:t>
      </w:r>
      <w:r w:rsidR="00F64DC2" w:rsidRPr="00775AAE">
        <w:t>kt</w:t>
      </w:r>
      <w:r w:rsidRPr="00775AAE">
        <w:rPr>
          <w:bCs/>
        </w:rPr>
        <w:t xml:space="preserve"> Zamawi</w:t>
      </w:r>
      <w:r w:rsidR="00113200" w:rsidRPr="00775AAE">
        <w:rPr>
          <w:bCs/>
        </w:rPr>
        <w:t xml:space="preserve">ającego dwa dni </w:t>
      </w:r>
      <w:r w:rsidR="00113200" w:rsidRPr="00775AAE">
        <w:rPr>
          <w:bCs/>
        </w:rPr>
        <w:br/>
        <w:t>w tygodniu po jednej</w:t>
      </w:r>
      <w:r w:rsidRPr="00775AAE">
        <w:rPr>
          <w:bCs/>
        </w:rPr>
        <w:t xml:space="preserve"> godzinie</w:t>
      </w:r>
      <w:r w:rsidR="00B157D9" w:rsidRPr="00775AAE">
        <w:rPr>
          <w:bCs/>
        </w:rPr>
        <w:t>;</w:t>
      </w:r>
      <w:r w:rsidRPr="00775AAE">
        <w:rPr>
          <w:bCs/>
        </w:rPr>
        <w:t xml:space="preserve"> </w:t>
      </w:r>
      <w:r w:rsidR="006D7A7F" w:rsidRPr="00775AAE">
        <w:rPr>
          <w:bCs/>
        </w:rPr>
        <w:t>dzień i godzina</w:t>
      </w:r>
      <w:r w:rsidRPr="00775AAE">
        <w:rPr>
          <w:bCs/>
        </w:rPr>
        <w:t xml:space="preserve"> pełnienia dyżuru zostaną</w:t>
      </w:r>
      <w:r w:rsidR="009A03F0" w:rsidRPr="00775AAE">
        <w:rPr>
          <w:bCs/>
        </w:rPr>
        <w:t xml:space="preserve"> wyznaczone przez Zamawiającego;</w:t>
      </w:r>
    </w:p>
    <w:p w14:paraId="3940369E" w14:textId="77777777" w:rsidR="00F276F6" w:rsidRPr="00775AAE" w:rsidRDefault="00F276F6" w:rsidP="00EE33CC">
      <w:pPr>
        <w:pStyle w:val="Akapitzlist"/>
        <w:numPr>
          <w:ilvl w:val="0"/>
          <w:numId w:val="6"/>
        </w:numPr>
        <w:spacing w:line="360" w:lineRule="auto"/>
        <w:jc w:val="both"/>
        <w:rPr>
          <w:bCs/>
        </w:rPr>
      </w:pPr>
      <w:r w:rsidRPr="00775AAE">
        <w:rPr>
          <w:bCs/>
        </w:rPr>
        <w:t>udostępnianiu akt osobom upoważnionym</w:t>
      </w:r>
      <w:r w:rsidR="00A46C2F" w:rsidRPr="00775AAE">
        <w:rPr>
          <w:bCs/>
        </w:rPr>
        <w:t>,</w:t>
      </w:r>
      <w:r w:rsidRPr="00775AAE">
        <w:rPr>
          <w:bCs/>
        </w:rPr>
        <w:t xml:space="preserve"> na podstawie </w:t>
      </w:r>
      <w:r w:rsidR="00811C81" w:rsidRPr="00775AAE">
        <w:rPr>
          <w:bCs/>
          <w:i/>
        </w:rPr>
        <w:t>K</w:t>
      </w:r>
      <w:r w:rsidRPr="00775AAE">
        <w:rPr>
          <w:i/>
        </w:rPr>
        <w:t>arty udostępnienia akt</w:t>
      </w:r>
      <w:r w:rsidRPr="00775AAE">
        <w:rPr>
          <w:bCs/>
        </w:rPr>
        <w:t xml:space="preserve">, której wzór stanowi </w:t>
      </w:r>
      <w:r w:rsidRPr="00775AAE">
        <w:rPr>
          <w:b/>
          <w:bCs/>
        </w:rPr>
        <w:t>zał</w:t>
      </w:r>
      <w:r w:rsidR="009A03F0" w:rsidRPr="00775AAE">
        <w:rPr>
          <w:b/>
          <w:bCs/>
        </w:rPr>
        <w:t xml:space="preserve">ącznik nr </w:t>
      </w:r>
      <w:r w:rsidR="00A97D69" w:rsidRPr="00775AAE">
        <w:rPr>
          <w:b/>
          <w:bCs/>
        </w:rPr>
        <w:t>2</w:t>
      </w:r>
      <w:r w:rsidR="009A03F0" w:rsidRPr="00775AAE">
        <w:rPr>
          <w:bCs/>
        </w:rPr>
        <w:t xml:space="preserve"> do niniejszej umowy;</w:t>
      </w:r>
      <w:r w:rsidRPr="00775AAE">
        <w:rPr>
          <w:bCs/>
        </w:rPr>
        <w:t xml:space="preserve"> </w:t>
      </w:r>
    </w:p>
    <w:p w14:paraId="6F7C2DDA" w14:textId="77777777" w:rsidR="00F276F6" w:rsidRPr="00775AAE" w:rsidRDefault="00F276F6" w:rsidP="00EE33CC">
      <w:pPr>
        <w:pStyle w:val="Akapitzlist"/>
        <w:numPr>
          <w:ilvl w:val="0"/>
          <w:numId w:val="6"/>
        </w:numPr>
        <w:spacing w:line="360" w:lineRule="auto"/>
        <w:jc w:val="both"/>
        <w:rPr>
          <w:bCs/>
        </w:rPr>
      </w:pPr>
      <w:r w:rsidRPr="00775AAE">
        <w:rPr>
          <w:bCs/>
        </w:rPr>
        <w:t xml:space="preserve">wyszukiwaniu </w:t>
      </w:r>
      <w:r w:rsidR="00A46C2F" w:rsidRPr="00775AAE">
        <w:rPr>
          <w:bCs/>
        </w:rPr>
        <w:t xml:space="preserve">i udostępnianiu </w:t>
      </w:r>
      <w:r w:rsidRPr="00775AAE">
        <w:rPr>
          <w:bCs/>
        </w:rPr>
        <w:t xml:space="preserve">zamówionych do wglądu teczek </w:t>
      </w:r>
      <w:r w:rsidR="00A46C2F" w:rsidRPr="00775AAE">
        <w:rPr>
          <w:bCs/>
        </w:rPr>
        <w:t xml:space="preserve">z </w:t>
      </w:r>
      <w:r w:rsidR="00811C81" w:rsidRPr="00775AAE">
        <w:rPr>
          <w:bCs/>
        </w:rPr>
        <w:t>dokumentacji przechowywanej w S</w:t>
      </w:r>
      <w:r w:rsidR="002720C8" w:rsidRPr="00775AAE">
        <w:rPr>
          <w:bCs/>
        </w:rPr>
        <w:t xml:space="preserve">kładnicy </w:t>
      </w:r>
      <w:r w:rsidR="00811C81" w:rsidRPr="00775AAE">
        <w:rPr>
          <w:bCs/>
        </w:rPr>
        <w:t>A</w:t>
      </w:r>
      <w:r w:rsidR="002720C8" w:rsidRPr="00775AAE">
        <w:rPr>
          <w:bCs/>
        </w:rPr>
        <w:t>kt Zamawiającego</w:t>
      </w:r>
      <w:r w:rsidRPr="00775AAE">
        <w:rPr>
          <w:bCs/>
        </w:rPr>
        <w:t>, sporządzanie na wniosek osób upoważnionych ich kserokopii oraz potwierdzan</w:t>
      </w:r>
      <w:r w:rsidR="009A03F0" w:rsidRPr="00775AAE">
        <w:rPr>
          <w:bCs/>
        </w:rPr>
        <w:t>ie zgodności kopii z oryginałem;</w:t>
      </w:r>
    </w:p>
    <w:p w14:paraId="09F7F7F7" w14:textId="77777777" w:rsidR="00F276F6" w:rsidRPr="00775AAE" w:rsidRDefault="00811C81" w:rsidP="00EE33CC">
      <w:pPr>
        <w:pStyle w:val="Akapitzlist"/>
        <w:numPr>
          <w:ilvl w:val="0"/>
          <w:numId w:val="6"/>
        </w:numPr>
        <w:spacing w:line="360" w:lineRule="auto"/>
        <w:jc w:val="both"/>
      </w:pPr>
      <w:r w:rsidRPr="00775AAE">
        <w:rPr>
          <w:bCs/>
        </w:rPr>
        <w:t xml:space="preserve">na wniosek osób, o których mowa </w:t>
      </w:r>
      <w:r w:rsidR="002720C8" w:rsidRPr="00775AAE">
        <w:rPr>
          <w:bCs/>
        </w:rPr>
        <w:t>w</w:t>
      </w:r>
      <w:r w:rsidRPr="00775AAE">
        <w:rPr>
          <w:bCs/>
        </w:rPr>
        <w:t xml:space="preserve"> </w:t>
      </w:r>
      <w:r w:rsidR="00275DDB" w:rsidRPr="00775AAE">
        <w:t>§</w:t>
      </w:r>
      <w:r w:rsidRPr="00775AAE">
        <w:t xml:space="preserve"> 4 </w:t>
      </w:r>
      <w:r w:rsidR="002720C8" w:rsidRPr="00775AAE">
        <w:rPr>
          <w:bCs/>
        </w:rPr>
        <w:t> </w:t>
      </w:r>
      <w:r w:rsidR="00A97D69" w:rsidRPr="00775AAE">
        <w:rPr>
          <w:bCs/>
        </w:rPr>
        <w:t xml:space="preserve">ust. 12 i </w:t>
      </w:r>
      <w:r w:rsidR="00275DDB" w:rsidRPr="00775AAE">
        <w:rPr>
          <w:bCs/>
        </w:rPr>
        <w:t>ust.</w:t>
      </w:r>
      <w:r w:rsidRPr="00775AAE">
        <w:rPr>
          <w:bCs/>
        </w:rPr>
        <w:t xml:space="preserve"> </w:t>
      </w:r>
      <w:r w:rsidR="00A97D69" w:rsidRPr="00775AAE">
        <w:rPr>
          <w:bCs/>
        </w:rPr>
        <w:t>13</w:t>
      </w:r>
      <w:r w:rsidR="00A46C2F" w:rsidRPr="00775AAE">
        <w:rPr>
          <w:bCs/>
        </w:rPr>
        <w:t xml:space="preserve">, </w:t>
      </w:r>
      <w:r w:rsidR="002720C8" w:rsidRPr="00775AAE">
        <w:rPr>
          <w:bCs/>
        </w:rPr>
        <w:t xml:space="preserve">dostarczaniu </w:t>
      </w:r>
      <w:r w:rsidR="00F276F6" w:rsidRPr="00775AAE">
        <w:rPr>
          <w:bCs/>
        </w:rPr>
        <w:t>dokumentów</w:t>
      </w:r>
      <w:r w:rsidR="00275DDB" w:rsidRPr="00775AAE">
        <w:rPr>
          <w:bCs/>
        </w:rPr>
        <w:t xml:space="preserve"> </w:t>
      </w:r>
      <w:r w:rsidRPr="00775AAE">
        <w:rPr>
          <w:bCs/>
        </w:rPr>
        <w:t>przechowywanych w S</w:t>
      </w:r>
      <w:r w:rsidR="002720C8" w:rsidRPr="00775AAE">
        <w:rPr>
          <w:bCs/>
        </w:rPr>
        <w:t xml:space="preserve">kładnicy </w:t>
      </w:r>
      <w:r w:rsidRPr="00775AAE">
        <w:rPr>
          <w:bCs/>
        </w:rPr>
        <w:t>A</w:t>
      </w:r>
      <w:r w:rsidR="002720C8" w:rsidRPr="00775AAE">
        <w:rPr>
          <w:bCs/>
        </w:rPr>
        <w:t>kt Zamawiającego do jego</w:t>
      </w:r>
      <w:r w:rsidR="00F276F6" w:rsidRPr="00775AAE">
        <w:rPr>
          <w:bCs/>
        </w:rPr>
        <w:t xml:space="preserve"> sie</w:t>
      </w:r>
      <w:r w:rsidR="002720C8" w:rsidRPr="00775AAE">
        <w:rPr>
          <w:bCs/>
        </w:rPr>
        <w:t xml:space="preserve">dziby </w:t>
      </w:r>
      <w:r w:rsidR="00C460AD" w:rsidRPr="00775AAE">
        <w:rPr>
          <w:bCs/>
        </w:rPr>
        <w:t xml:space="preserve">usytuowanej </w:t>
      </w:r>
      <w:r w:rsidR="00E0539F" w:rsidRPr="00775AAE">
        <w:rPr>
          <w:bCs/>
        </w:rPr>
        <w:t>w</w:t>
      </w:r>
      <w:r w:rsidRPr="00775AAE">
        <w:rPr>
          <w:bCs/>
        </w:rPr>
        <w:t> </w:t>
      </w:r>
      <w:r w:rsidR="00E0539F" w:rsidRPr="00775AAE">
        <w:rPr>
          <w:bCs/>
        </w:rPr>
        <w:t>budynku przy ul. </w:t>
      </w:r>
      <w:r w:rsidR="000B1F2F" w:rsidRPr="00775AAE">
        <w:rPr>
          <w:bCs/>
        </w:rPr>
        <w:t xml:space="preserve">Matejki 57 w </w:t>
      </w:r>
      <w:r w:rsidR="00C460AD" w:rsidRPr="00775AAE">
        <w:rPr>
          <w:bCs/>
        </w:rPr>
        <w:t>Poznaniu</w:t>
      </w:r>
      <w:r w:rsidR="005D4328" w:rsidRPr="00775AAE">
        <w:rPr>
          <w:bCs/>
        </w:rPr>
        <w:t>, w terminie do 48 godzin od momentu zamówienia, z wyłączeniem dni ustawowo wolnych od pracy.</w:t>
      </w:r>
      <w:r w:rsidR="00F276F6" w:rsidRPr="00775AAE">
        <w:rPr>
          <w:bCs/>
        </w:rPr>
        <w:t xml:space="preserve"> </w:t>
      </w:r>
      <w:r w:rsidR="00A46C2F" w:rsidRPr="00775AAE">
        <w:rPr>
          <w:bCs/>
        </w:rPr>
        <w:t>Z</w:t>
      </w:r>
      <w:r w:rsidRPr="00775AAE">
        <w:rPr>
          <w:bCs/>
        </w:rPr>
        <w:t>amówienia dokonuje się za pośrednictwem poczty elektronicznej na adres:</w:t>
      </w:r>
      <w:r w:rsidR="00027566" w:rsidRPr="00775AAE">
        <w:rPr>
          <w:bCs/>
        </w:rPr>
        <w:t xml:space="preserve"> </w:t>
      </w:r>
      <w:r w:rsidR="00311158" w:rsidRPr="00311158">
        <w:rPr>
          <w:bCs/>
        </w:rPr>
        <w:t>…………………………</w:t>
      </w:r>
      <w:r w:rsidR="00027566" w:rsidRPr="00311158">
        <w:rPr>
          <w:bCs/>
        </w:rPr>
        <w:t xml:space="preserve">, </w:t>
      </w:r>
      <w:r w:rsidR="002720C8" w:rsidRPr="00775AAE">
        <w:rPr>
          <w:bCs/>
        </w:rPr>
        <w:t>na </w:t>
      </w:r>
      <w:r w:rsidR="00F276F6" w:rsidRPr="00775AAE">
        <w:rPr>
          <w:bCs/>
        </w:rPr>
        <w:t xml:space="preserve">druku </w:t>
      </w:r>
      <w:r w:rsidRPr="00775AAE">
        <w:rPr>
          <w:bCs/>
          <w:i/>
        </w:rPr>
        <w:t>K</w:t>
      </w:r>
      <w:r w:rsidRPr="00775AAE">
        <w:rPr>
          <w:i/>
        </w:rPr>
        <w:t>arty udostępnienia akt</w:t>
      </w:r>
      <w:r w:rsidR="00F276F6" w:rsidRPr="00775AAE">
        <w:rPr>
          <w:bCs/>
        </w:rPr>
        <w:t>,</w:t>
      </w:r>
      <w:r w:rsidR="00750B7E" w:rsidRPr="00775AAE">
        <w:rPr>
          <w:bCs/>
        </w:rPr>
        <w:t xml:space="preserve"> o</w:t>
      </w:r>
      <w:r w:rsidR="00F276F6" w:rsidRPr="00775AAE">
        <w:rPr>
          <w:bCs/>
        </w:rPr>
        <w:t xml:space="preserve"> której</w:t>
      </w:r>
      <w:r w:rsidR="00750B7E" w:rsidRPr="00775AAE">
        <w:rPr>
          <w:bCs/>
        </w:rPr>
        <w:t xml:space="preserve"> mowa w </w:t>
      </w:r>
      <w:r w:rsidR="00495835" w:rsidRPr="00775AAE">
        <w:t>pkt</w:t>
      </w:r>
      <w:r w:rsidR="00750B7E" w:rsidRPr="00775AAE">
        <w:rPr>
          <w:bCs/>
        </w:rPr>
        <w:t>.2</w:t>
      </w:r>
      <w:r w:rsidR="009A03F0" w:rsidRPr="00775AAE">
        <w:rPr>
          <w:bCs/>
        </w:rPr>
        <w:t>;</w:t>
      </w:r>
      <w:r w:rsidR="00F276F6" w:rsidRPr="00775AAE">
        <w:rPr>
          <w:bCs/>
        </w:rPr>
        <w:t xml:space="preserve"> </w:t>
      </w:r>
    </w:p>
    <w:p w14:paraId="08F06446" w14:textId="77777777" w:rsidR="00F276F6" w:rsidRPr="00775AAE" w:rsidRDefault="00F276F6" w:rsidP="00EE33CC">
      <w:pPr>
        <w:pStyle w:val="Akapitzlist"/>
        <w:numPr>
          <w:ilvl w:val="0"/>
          <w:numId w:val="6"/>
        </w:numPr>
        <w:spacing w:line="360" w:lineRule="auto"/>
        <w:jc w:val="both"/>
      </w:pPr>
      <w:r w:rsidRPr="00775AAE">
        <w:rPr>
          <w:bCs/>
        </w:rPr>
        <w:t xml:space="preserve">transporcie dokumentów przeznaczonych do archiwizacji z siedziby Zamawiającego do </w:t>
      </w:r>
      <w:r w:rsidR="00811C81" w:rsidRPr="00775AAE">
        <w:t>S</w:t>
      </w:r>
      <w:r w:rsidR="00F64DC2" w:rsidRPr="00775AAE">
        <w:t xml:space="preserve">kładnicy </w:t>
      </w:r>
      <w:r w:rsidR="00811C81" w:rsidRPr="00775AAE">
        <w:t>A</w:t>
      </w:r>
      <w:r w:rsidR="00F64DC2" w:rsidRPr="00775AAE">
        <w:t>kt</w:t>
      </w:r>
      <w:r w:rsidR="00750B7E" w:rsidRPr="00775AAE">
        <w:rPr>
          <w:bCs/>
        </w:rPr>
        <w:t xml:space="preserve"> Zamawiającego;</w:t>
      </w:r>
    </w:p>
    <w:p w14:paraId="094384FC" w14:textId="77777777" w:rsidR="00F276F6" w:rsidRPr="00775AAE" w:rsidRDefault="00F276F6" w:rsidP="00EE33CC">
      <w:pPr>
        <w:pStyle w:val="Akapitzlist"/>
        <w:numPr>
          <w:ilvl w:val="0"/>
          <w:numId w:val="6"/>
        </w:numPr>
        <w:spacing w:line="360" w:lineRule="auto"/>
        <w:jc w:val="both"/>
      </w:pPr>
      <w:r w:rsidRPr="00775AAE">
        <w:lastRenderedPageBreak/>
        <w:t xml:space="preserve">dbałości o bezpieczeństwo </w:t>
      </w:r>
      <w:r w:rsidR="002720C8" w:rsidRPr="00775AAE">
        <w:t xml:space="preserve">dokumentacji przechowywanej w </w:t>
      </w:r>
      <w:r w:rsidR="00811C81" w:rsidRPr="00775AAE">
        <w:t>S</w:t>
      </w:r>
      <w:r w:rsidR="002720C8" w:rsidRPr="00775AAE">
        <w:t xml:space="preserve">kładnicy </w:t>
      </w:r>
      <w:r w:rsidR="00811C81" w:rsidRPr="00775AAE">
        <w:t>A</w:t>
      </w:r>
      <w:r w:rsidR="002720C8" w:rsidRPr="00775AAE">
        <w:t>kt Zamawiającego</w:t>
      </w:r>
      <w:r w:rsidRPr="00775AAE">
        <w:t xml:space="preserve"> zgodnie z </w:t>
      </w:r>
      <w:r w:rsidR="00C460AD" w:rsidRPr="00775AAE">
        <w:t>U</w:t>
      </w:r>
      <w:r w:rsidRPr="00775AAE">
        <w:t>st</w:t>
      </w:r>
      <w:r w:rsidR="009A03F0" w:rsidRPr="00775AAE">
        <w:t>awą</w:t>
      </w:r>
      <w:r w:rsidRPr="00775AAE">
        <w:t xml:space="preserve"> </w:t>
      </w:r>
      <w:r w:rsidRPr="00775AAE">
        <w:rPr>
          <w:bCs/>
          <w:i/>
        </w:rPr>
        <w:t>o narodowym zasobie archiwalnym i archiwach</w:t>
      </w:r>
      <w:r w:rsidR="00C31F79" w:rsidRPr="00775AAE">
        <w:t xml:space="preserve"> oraz </w:t>
      </w:r>
      <w:r w:rsidR="00AF29DD" w:rsidRPr="00775AAE">
        <w:t xml:space="preserve">z Rozporządzeniem Parlamentu Europejskiego i Rady (UE) w sprawie: </w:t>
      </w:r>
      <w:r w:rsidR="00AF29DD" w:rsidRPr="00775AAE">
        <w:rPr>
          <w:i/>
        </w:rPr>
        <w:t>ochrony osób fizycznych w związku z przetwarzaniem danych osobowych i w sprawie swobodnego przepływu takich danych oraz uchylenia Dyrektywy 94/46/WE (ogólne rozporządzenie o ochronie danych)</w:t>
      </w:r>
      <w:r w:rsidR="00C31F79" w:rsidRPr="00775AAE">
        <w:t>.</w:t>
      </w:r>
    </w:p>
    <w:p w14:paraId="7E5169D2" w14:textId="77777777" w:rsidR="00F276F6" w:rsidRPr="00775AAE" w:rsidRDefault="00F276F6" w:rsidP="00EE33CC">
      <w:pPr>
        <w:pStyle w:val="Akapitzlist"/>
        <w:numPr>
          <w:ilvl w:val="0"/>
          <w:numId w:val="6"/>
        </w:numPr>
        <w:spacing w:line="360" w:lineRule="auto"/>
        <w:jc w:val="both"/>
      </w:pPr>
      <w:r w:rsidRPr="00775AAE">
        <w:t>dbałości o przestrzeganie przepisów p/</w:t>
      </w:r>
      <w:proofErr w:type="spellStart"/>
      <w:r w:rsidRPr="00775AAE">
        <w:t>poż</w:t>
      </w:r>
      <w:proofErr w:type="spellEnd"/>
      <w:r w:rsidR="002720C8" w:rsidRPr="00775AAE">
        <w:t>.</w:t>
      </w:r>
      <w:r w:rsidRPr="00775AAE">
        <w:t>, prz</w:t>
      </w:r>
      <w:r w:rsidR="00C460AD" w:rsidRPr="00775AAE">
        <w:t>episów BHP, oraz zabezpieczeniu</w:t>
      </w:r>
      <w:r w:rsidRPr="00775AAE">
        <w:t xml:space="preserve"> </w:t>
      </w:r>
      <w:r w:rsidR="002720C8" w:rsidRPr="00775AAE">
        <w:t>dokumen</w:t>
      </w:r>
      <w:r w:rsidR="00AF29DD" w:rsidRPr="00775AAE">
        <w:t>tacji przechowywanej w S</w:t>
      </w:r>
      <w:r w:rsidR="002720C8" w:rsidRPr="00775AAE">
        <w:t xml:space="preserve">kładnicy </w:t>
      </w:r>
      <w:r w:rsidR="00AF29DD" w:rsidRPr="00775AAE">
        <w:t>A</w:t>
      </w:r>
      <w:r w:rsidR="002720C8" w:rsidRPr="00775AAE">
        <w:t>kt Zamawiającego</w:t>
      </w:r>
      <w:r w:rsidR="00C460AD" w:rsidRPr="00775AAE">
        <w:t xml:space="preserve"> </w:t>
      </w:r>
      <w:r w:rsidRPr="00775AAE">
        <w:t>przed</w:t>
      </w:r>
      <w:r w:rsidR="002720C8" w:rsidRPr="00775AAE">
        <w:t xml:space="preserve"> nieuprawnionym</w:t>
      </w:r>
      <w:r w:rsidRPr="00775AAE">
        <w:t xml:space="preserve"> </w:t>
      </w:r>
      <w:r w:rsidR="00812937" w:rsidRPr="00775AAE">
        <w:t>zniszczeniem</w:t>
      </w:r>
      <w:r w:rsidR="00750B7E" w:rsidRPr="00775AAE">
        <w:t xml:space="preserve"> lub uszkodzeniem</w:t>
      </w:r>
      <w:r w:rsidR="00812937" w:rsidRPr="00775AAE">
        <w:t>;</w:t>
      </w:r>
    </w:p>
    <w:p w14:paraId="145598EC" w14:textId="77777777" w:rsidR="00F276F6" w:rsidRPr="00775AAE" w:rsidRDefault="00F276F6" w:rsidP="00EE33CC">
      <w:pPr>
        <w:pStyle w:val="Akapitzlist"/>
        <w:numPr>
          <w:ilvl w:val="0"/>
          <w:numId w:val="6"/>
        </w:numPr>
        <w:spacing w:line="360" w:lineRule="auto"/>
        <w:jc w:val="both"/>
      </w:pPr>
      <w:r w:rsidRPr="00775AAE">
        <w:t xml:space="preserve">dbałości nad kompletnością i prawidłowym korzystaniem z </w:t>
      </w:r>
      <w:r w:rsidR="00AF29DD" w:rsidRPr="00775AAE">
        <w:t>dokumentacji przechowywanej w S</w:t>
      </w:r>
      <w:r w:rsidR="002720C8" w:rsidRPr="00775AAE">
        <w:t xml:space="preserve">kładnicy </w:t>
      </w:r>
      <w:r w:rsidR="00AF29DD" w:rsidRPr="00775AAE">
        <w:t>A</w:t>
      </w:r>
      <w:r w:rsidR="002720C8" w:rsidRPr="00775AAE">
        <w:t>kt Zamawiającego</w:t>
      </w:r>
      <w:r w:rsidR="00812937" w:rsidRPr="00775AAE">
        <w:t>;</w:t>
      </w:r>
    </w:p>
    <w:p w14:paraId="32D8647C" w14:textId="77777777" w:rsidR="00247E07" w:rsidRPr="00775AAE" w:rsidRDefault="00F276F6" w:rsidP="00EE33CC">
      <w:pPr>
        <w:pStyle w:val="Akapitzlist"/>
        <w:numPr>
          <w:ilvl w:val="0"/>
          <w:numId w:val="6"/>
        </w:numPr>
        <w:spacing w:line="360" w:lineRule="auto"/>
        <w:jc w:val="both"/>
      </w:pPr>
      <w:r w:rsidRPr="00775AAE">
        <w:t xml:space="preserve">informowaniu Zamawiającego o konieczności dokonania zmian lub ulepszeń </w:t>
      </w:r>
      <w:r w:rsidRPr="00775AAE">
        <w:br/>
        <w:t xml:space="preserve">w pomieszczeniach </w:t>
      </w:r>
      <w:r w:rsidR="00AF29DD" w:rsidRPr="00775AAE">
        <w:t>S</w:t>
      </w:r>
      <w:r w:rsidR="00F64DC2" w:rsidRPr="00775AAE">
        <w:t xml:space="preserve">kładnicy </w:t>
      </w:r>
      <w:r w:rsidR="00AF29DD" w:rsidRPr="00775AAE">
        <w:t>A</w:t>
      </w:r>
      <w:r w:rsidR="00F64DC2" w:rsidRPr="00775AAE">
        <w:t xml:space="preserve">kt </w:t>
      </w:r>
      <w:r w:rsidR="00812937" w:rsidRPr="00775AAE">
        <w:t xml:space="preserve">oraz </w:t>
      </w:r>
      <w:r w:rsidR="00C524E5" w:rsidRPr="00775AAE">
        <w:t xml:space="preserve">o </w:t>
      </w:r>
      <w:r w:rsidR="00812937" w:rsidRPr="00775AAE">
        <w:t xml:space="preserve">wszelkich zmianach </w:t>
      </w:r>
      <w:r w:rsidRPr="00775AAE">
        <w:t>w przepisach doty</w:t>
      </w:r>
      <w:r w:rsidR="00750B7E" w:rsidRPr="00775AAE">
        <w:t>czących archiwizacji dokumentów;</w:t>
      </w:r>
      <w:r w:rsidRPr="00775AAE">
        <w:t xml:space="preserve"> </w:t>
      </w:r>
    </w:p>
    <w:p w14:paraId="3293BF37" w14:textId="77777777" w:rsidR="00C524E5" w:rsidRPr="00775AAE" w:rsidRDefault="00750B7E" w:rsidP="00EE33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775AAE">
        <w:t xml:space="preserve">zgłaszanie Zamawiającemu na bieżąco wszelkich usterek i awarii instalacji </w:t>
      </w:r>
      <w:proofErr w:type="spellStart"/>
      <w:r w:rsidRPr="00775AAE">
        <w:t>wodno</w:t>
      </w:r>
      <w:proofErr w:type="spellEnd"/>
      <w:r w:rsidRPr="00775AAE">
        <w:t xml:space="preserve"> - kanalizacyjnej, elektrycznej </w:t>
      </w:r>
      <w:r w:rsidR="002720C8" w:rsidRPr="00775AAE">
        <w:t xml:space="preserve">itp. w </w:t>
      </w:r>
      <w:r w:rsidR="00AF29DD" w:rsidRPr="00775AAE">
        <w:t>S</w:t>
      </w:r>
      <w:r w:rsidR="002720C8" w:rsidRPr="00775AAE">
        <w:t>kładnicy Akt Zamawiającego</w:t>
      </w:r>
      <w:r w:rsidR="00C524E5" w:rsidRPr="00775AAE">
        <w:t>.</w:t>
      </w:r>
    </w:p>
    <w:p w14:paraId="691B7679" w14:textId="77777777" w:rsidR="00812937" w:rsidRPr="00775AAE" w:rsidRDefault="00F276F6" w:rsidP="0081293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775AAE">
        <w:rPr>
          <w:b/>
        </w:rPr>
        <w:t>Archiwizacja oraz opracowanie spisów akt obejmować będzie</w:t>
      </w:r>
      <w:r w:rsidRPr="00775AAE">
        <w:t xml:space="preserve">: </w:t>
      </w:r>
    </w:p>
    <w:p w14:paraId="5D9CE376" w14:textId="77777777" w:rsidR="00A116DE" w:rsidRPr="00775AAE" w:rsidRDefault="00A116DE" w:rsidP="00EE33CC">
      <w:pPr>
        <w:pStyle w:val="Akapitzlist"/>
        <w:numPr>
          <w:ilvl w:val="0"/>
          <w:numId w:val="7"/>
        </w:numPr>
        <w:spacing w:line="360" w:lineRule="auto"/>
        <w:ind w:left="709" w:hanging="283"/>
        <w:jc w:val="both"/>
      </w:pPr>
      <w:r w:rsidRPr="00775AAE">
        <w:t>w</w:t>
      </w:r>
      <w:r w:rsidR="004F43D9" w:rsidRPr="00775AAE">
        <w:t>spółpracę</w:t>
      </w:r>
      <w:r w:rsidRPr="00775AAE">
        <w:t xml:space="preserve"> z </w:t>
      </w:r>
      <w:r w:rsidR="002720C8" w:rsidRPr="00775AAE">
        <w:t>Zamawiającym</w:t>
      </w:r>
      <w:r w:rsidRPr="00775AAE">
        <w:t xml:space="preserve"> w zakresie zasad klasyfikowania i kwalifikowania dokumentacji ze wzgl</w:t>
      </w:r>
      <w:r w:rsidR="006F4B42" w:rsidRPr="00775AAE">
        <w:t>ędu na okres jej </w:t>
      </w:r>
      <w:r w:rsidR="00553930" w:rsidRPr="00775AAE">
        <w:t>przechowywania;</w:t>
      </w:r>
      <w:r w:rsidRPr="00775AAE">
        <w:t xml:space="preserve"> </w:t>
      </w:r>
    </w:p>
    <w:p w14:paraId="66CF0819" w14:textId="77777777" w:rsidR="00651F53" w:rsidRPr="00775AAE" w:rsidRDefault="004F43D9" w:rsidP="00EE33CC">
      <w:pPr>
        <w:pStyle w:val="Akapitzlist"/>
        <w:numPr>
          <w:ilvl w:val="0"/>
          <w:numId w:val="7"/>
        </w:numPr>
        <w:spacing w:line="360" w:lineRule="auto"/>
        <w:ind w:left="709" w:hanging="283"/>
        <w:jc w:val="both"/>
      </w:pPr>
      <w:r w:rsidRPr="00775AAE">
        <w:t>przyjęciu</w:t>
      </w:r>
      <w:r w:rsidR="00F276F6" w:rsidRPr="00775AAE">
        <w:t xml:space="preserve"> akt </w:t>
      </w:r>
      <w:r w:rsidR="00A116DE" w:rsidRPr="00775AAE">
        <w:t>z komórek organizacyjnych</w:t>
      </w:r>
      <w:r w:rsidR="00F276F6" w:rsidRPr="00775AAE">
        <w:t xml:space="preserve"> Zamawiają</w:t>
      </w:r>
      <w:r w:rsidRPr="00775AAE">
        <w:t>cego, ułożeniu ich na półkach w </w:t>
      </w:r>
      <w:r w:rsidR="000B1F2F" w:rsidRPr="00775AAE">
        <w:t>Składnicy A</w:t>
      </w:r>
      <w:r w:rsidR="006F4B42" w:rsidRPr="00775AAE">
        <w:t xml:space="preserve">kt </w:t>
      </w:r>
      <w:r w:rsidRPr="00775AAE">
        <w:t>Zamawiającego oraz opracowaniu</w:t>
      </w:r>
      <w:r w:rsidR="00F276F6" w:rsidRPr="00775AAE">
        <w:t xml:space="preserve"> w wersji papierowej</w:t>
      </w:r>
      <w:r w:rsidRPr="00775AAE">
        <w:t xml:space="preserve"> i </w:t>
      </w:r>
      <w:r w:rsidR="00651F53" w:rsidRPr="00775AAE">
        <w:t>elektronicznej spisów</w:t>
      </w:r>
      <w:r w:rsidR="002720C8" w:rsidRPr="00775AAE">
        <w:t xml:space="preserve"> tych</w:t>
      </w:r>
      <w:r w:rsidR="00651F53" w:rsidRPr="00775AAE">
        <w:t xml:space="preserve"> akt;</w:t>
      </w:r>
    </w:p>
    <w:p w14:paraId="2F7685F1" w14:textId="77777777" w:rsidR="00A70B27" w:rsidRPr="00775AAE" w:rsidRDefault="00F276F6" w:rsidP="00EE33CC">
      <w:pPr>
        <w:pStyle w:val="Akapitzlist"/>
        <w:numPr>
          <w:ilvl w:val="0"/>
          <w:numId w:val="7"/>
        </w:numPr>
        <w:spacing w:line="360" w:lineRule="auto"/>
        <w:ind w:left="709" w:hanging="283"/>
        <w:jc w:val="both"/>
      </w:pPr>
      <w:r w:rsidRPr="00775AAE">
        <w:t xml:space="preserve">prowadzenie i aktualizowanie rejestru dokumentacji znajdującej się w </w:t>
      </w:r>
      <w:r w:rsidR="000B1F2F" w:rsidRPr="00775AAE">
        <w:t>S</w:t>
      </w:r>
      <w:r w:rsidR="006F4B42" w:rsidRPr="00775AAE">
        <w:t xml:space="preserve">kładnicy </w:t>
      </w:r>
      <w:r w:rsidR="000B1F2F" w:rsidRPr="00775AAE">
        <w:t>A</w:t>
      </w:r>
      <w:r w:rsidR="006F4B42" w:rsidRPr="00775AAE">
        <w:t>kt</w:t>
      </w:r>
      <w:r w:rsidR="008A0B7E" w:rsidRPr="00775AAE">
        <w:t xml:space="preserve"> Zamawiającego,</w:t>
      </w:r>
    </w:p>
    <w:p w14:paraId="70FD46BD" w14:textId="77777777" w:rsidR="006958B6" w:rsidRPr="00775AAE" w:rsidRDefault="006958B6" w:rsidP="0081293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775AAE">
        <w:rPr>
          <w:b/>
        </w:rPr>
        <w:t xml:space="preserve">Brakowanie i </w:t>
      </w:r>
      <w:r w:rsidR="002720C8" w:rsidRPr="00775AAE">
        <w:rPr>
          <w:b/>
        </w:rPr>
        <w:t xml:space="preserve">fizyczne </w:t>
      </w:r>
      <w:r w:rsidRPr="00775AAE">
        <w:rPr>
          <w:b/>
        </w:rPr>
        <w:t>niszczenie dokumentów wchodzących w skład zasobu archiwalnego obejmować będzie</w:t>
      </w:r>
      <w:r w:rsidRPr="00775AAE">
        <w:t>:</w:t>
      </w:r>
    </w:p>
    <w:p w14:paraId="3F8FB8D8" w14:textId="77777777" w:rsidR="006958B6" w:rsidRPr="00775AAE" w:rsidRDefault="00BA5223" w:rsidP="00EE33CC">
      <w:pPr>
        <w:numPr>
          <w:ilvl w:val="0"/>
          <w:numId w:val="12"/>
        </w:numPr>
        <w:spacing w:line="360" w:lineRule="auto"/>
        <w:ind w:left="709" w:hanging="283"/>
        <w:jc w:val="both"/>
      </w:pPr>
      <w:r w:rsidRPr="00775AAE">
        <w:t>inicjowanie brakowania poprzez informowanie Zamawiającego</w:t>
      </w:r>
      <w:r w:rsidR="000A6AE7" w:rsidRPr="00775AAE">
        <w:t>,</w:t>
      </w:r>
      <w:r w:rsidRPr="00775AAE">
        <w:t xml:space="preserve"> w terminie do końca roku kalendarzowego</w:t>
      </w:r>
      <w:r w:rsidR="000A6AE7" w:rsidRPr="00775AAE">
        <w:t>,</w:t>
      </w:r>
      <w:r w:rsidRPr="00775AAE">
        <w:t xml:space="preserve"> o ilości dokumentacji, której upłynął obowiązujący okres przechowywania,</w:t>
      </w:r>
    </w:p>
    <w:p w14:paraId="07B31DCC" w14:textId="77777777" w:rsidR="00BA5223" w:rsidRPr="00775AAE" w:rsidRDefault="00115C1C" w:rsidP="00EE33CC">
      <w:pPr>
        <w:numPr>
          <w:ilvl w:val="0"/>
          <w:numId w:val="12"/>
        </w:numPr>
        <w:spacing w:line="360" w:lineRule="auto"/>
        <w:ind w:left="709" w:hanging="283"/>
        <w:jc w:val="both"/>
      </w:pPr>
      <w:r w:rsidRPr="00775AAE">
        <w:t>uczestniczeniu w pracach powołanej przez Zamawiającego komisji ds. wydzielenia dokumentacji nieprzydatnej do celów praktycznych, której upłynął obowiązujący okres przechowywania,</w:t>
      </w:r>
    </w:p>
    <w:p w14:paraId="7D8AE117" w14:textId="77777777" w:rsidR="00115C1C" w:rsidRPr="00775AAE" w:rsidRDefault="00115C1C" w:rsidP="00EE33CC">
      <w:pPr>
        <w:numPr>
          <w:ilvl w:val="0"/>
          <w:numId w:val="12"/>
        </w:numPr>
        <w:spacing w:line="360" w:lineRule="auto"/>
        <w:ind w:left="709" w:hanging="283"/>
        <w:jc w:val="both"/>
      </w:pPr>
      <w:r w:rsidRPr="00775AAE">
        <w:t>przygotow</w:t>
      </w:r>
      <w:r w:rsidR="00063A0D" w:rsidRPr="00775AAE">
        <w:t>anie i prowadzenie dokumentacji w zakresie brakowania, zgodnie z </w:t>
      </w:r>
      <w:r w:rsidR="00BF0596" w:rsidRPr="00775AAE">
        <w:t xml:space="preserve">wymogami </w:t>
      </w:r>
      <w:r w:rsidR="002720C8" w:rsidRPr="00775AAE">
        <w:t>Rozporządzeniem Ministra Kultury i</w:t>
      </w:r>
      <w:r w:rsidR="000B1F2F" w:rsidRPr="00775AAE">
        <w:t xml:space="preserve"> </w:t>
      </w:r>
      <w:r w:rsidR="002720C8" w:rsidRPr="00775AAE">
        <w:t xml:space="preserve">Dziedzictwa Narodowego </w:t>
      </w:r>
      <w:r w:rsidR="000B1F2F" w:rsidRPr="00775AAE">
        <w:lastRenderedPageBreak/>
        <w:t>w </w:t>
      </w:r>
      <w:r w:rsidR="002720C8" w:rsidRPr="00775AAE">
        <w:t>sprawie</w:t>
      </w:r>
      <w:r w:rsidR="000B1F2F" w:rsidRPr="00775AAE">
        <w:t>:</w:t>
      </w:r>
      <w:r w:rsidR="002720C8" w:rsidRPr="00775AAE">
        <w:rPr>
          <w:i/>
        </w:rPr>
        <w:t xml:space="preserve"> klasyfikowania i kwalifikowania dokumentacji, przekazywania materiałów archiwalnych do archiwów państwowych i brakowania dokumentacji niearchiwalnej</w:t>
      </w:r>
      <w:r w:rsidR="002720C8" w:rsidRPr="00775AAE">
        <w:t>)</w:t>
      </w:r>
      <w:r w:rsidR="00063A0D" w:rsidRPr="00775AAE">
        <w:t>,</w:t>
      </w:r>
    </w:p>
    <w:p w14:paraId="53EA2238" w14:textId="77777777" w:rsidR="00F51844" w:rsidRPr="00775AAE" w:rsidRDefault="00063A0D" w:rsidP="00EE33CC">
      <w:pPr>
        <w:numPr>
          <w:ilvl w:val="0"/>
          <w:numId w:val="12"/>
        </w:numPr>
        <w:spacing w:line="360" w:lineRule="auto"/>
        <w:ind w:left="709" w:hanging="283"/>
        <w:jc w:val="both"/>
      </w:pPr>
      <w:r w:rsidRPr="00775AAE">
        <w:t>po uzyskaniu zgody właściwego Archiwum Państwowego</w:t>
      </w:r>
      <w:r w:rsidR="000B1F2F" w:rsidRPr="00775AAE">
        <w:t>,</w:t>
      </w:r>
      <w:r w:rsidRPr="00775AAE">
        <w:t xml:space="preserve"> dokonanie fizycznego zniszczenia uniemożliwiającego odtworzenie treści </w:t>
      </w:r>
      <w:r w:rsidR="00B85D75" w:rsidRPr="00775AAE">
        <w:t>akt</w:t>
      </w:r>
      <w:r w:rsidR="0036506C" w:rsidRPr="00775AAE">
        <w:t xml:space="preserve"> podlegając</w:t>
      </w:r>
      <w:r w:rsidR="00B85D75" w:rsidRPr="00775AAE">
        <w:t>ych</w:t>
      </w:r>
      <w:r w:rsidRPr="00775AAE">
        <w:t xml:space="preserve"> brakowaniu</w:t>
      </w:r>
      <w:r w:rsidR="0036506C" w:rsidRPr="00775AAE">
        <w:t xml:space="preserve"> i </w:t>
      </w:r>
      <w:r w:rsidR="00F51844" w:rsidRPr="00775AAE">
        <w:t xml:space="preserve">przekazanie Zamawiającemu kompletnej dokumentacji wytworzonej w procesie brakowania, w szczególności </w:t>
      </w:r>
      <w:r w:rsidR="000A6AE7" w:rsidRPr="00775AAE">
        <w:t>protoko</w:t>
      </w:r>
      <w:r w:rsidR="00F51844" w:rsidRPr="00775AAE">
        <w:t>ł</w:t>
      </w:r>
      <w:r w:rsidR="000A6AE7" w:rsidRPr="00775AAE">
        <w:t>u</w:t>
      </w:r>
      <w:r w:rsidR="00F51844" w:rsidRPr="00775AAE">
        <w:t xml:space="preserve"> zniszczenia </w:t>
      </w:r>
      <w:r w:rsidR="0036506C" w:rsidRPr="00775AAE">
        <w:t>akt</w:t>
      </w:r>
      <w:r w:rsidR="00F51844" w:rsidRPr="00775AAE">
        <w:t>.</w:t>
      </w:r>
    </w:p>
    <w:p w14:paraId="582FA9B7" w14:textId="77777777" w:rsidR="0036506C" w:rsidRPr="00775AAE" w:rsidRDefault="0036506C" w:rsidP="0036506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775AAE">
        <w:rPr>
          <w:b/>
        </w:rPr>
        <w:t xml:space="preserve">Utrzymanie pomieszczeń </w:t>
      </w:r>
      <w:r w:rsidR="000D5CBF" w:rsidRPr="00775AAE">
        <w:rPr>
          <w:b/>
        </w:rPr>
        <w:t>S</w:t>
      </w:r>
      <w:r w:rsidR="007D2610" w:rsidRPr="00775AAE">
        <w:rPr>
          <w:b/>
        </w:rPr>
        <w:t xml:space="preserve">kładnicy </w:t>
      </w:r>
      <w:r w:rsidR="000D5CBF" w:rsidRPr="00775AAE">
        <w:rPr>
          <w:b/>
        </w:rPr>
        <w:t>A</w:t>
      </w:r>
      <w:r w:rsidR="007D2610" w:rsidRPr="00775AAE">
        <w:rPr>
          <w:b/>
        </w:rPr>
        <w:t xml:space="preserve">kt </w:t>
      </w:r>
      <w:r w:rsidRPr="00775AAE">
        <w:rPr>
          <w:b/>
        </w:rPr>
        <w:t xml:space="preserve">w należytym stanie </w:t>
      </w:r>
      <w:proofErr w:type="spellStart"/>
      <w:r w:rsidRPr="00775AAE">
        <w:rPr>
          <w:b/>
        </w:rPr>
        <w:t>sanitarno</w:t>
      </w:r>
      <w:proofErr w:type="spellEnd"/>
      <w:r w:rsidRPr="00775AAE">
        <w:rPr>
          <w:b/>
        </w:rPr>
        <w:t xml:space="preserve"> – porządkowym</w:t>
      </w:r>
      <w:r w:rsidRPr="00775AAE">
        <w:t xml:space="preserve"> </w:t>
      </w:r>
      <w:r w:rsidRPr="00775AAE">
        <w:rPr>
          <w:b/>
        </w:rPr>
        <w:t>obejmować będzie następujące czynności:</w:t>
      </w:r>
    </w:p>
    <w:p w14:paraId="378EB67C" w14:textId="77777777" w:rsidR="0036506C" w:rsidRPr="00775AAE" w:rsidRDefault="0036506C" w:rsidP="00EE33CC">
      <w:pPr>
        <w:pStyle w:val="Akapitzlist"/>
        <w:numPr>
          <w:ilvl w:val="0"/>
          <w:numId w:val="11"/>
        </w:numPr>
        <w:spacing w:line="360" w:lineRule="auto"/>
        <w:jc w:val="both"/>
      </w:pPr>
      <w:r w:rsidRPr="00775AAE">
        <w:t>zamiatanie i konserwację podłóg;</w:t>
      </w:r>
    </w:p>
    <w:p w14:paraId="78FB8730" w14:textId="77777777" w:rsidR="0036506C" w:rsidRPr="00775AAE" w:rsidRDefault="0036506C" w:rsidP="00EE33CC">
      <w:pPr>
        <w:pStyle w:val="Akapitzlist"/>
        <w:numPr>
          <w:ilvl w:val="0"/>
          <w:numId w:val="11"/>
        </w:numPr>
        <w:spacing w:line="360" w:lineRule="auto"/>
        <w:jc w:val="both"/>
      </w:pPr>
      <w:r w:rsidRPr="00775AAE">
        <w:t>zamiatanie i mycie schodów;</w:t>
      </w:r>
    </w:p>
    <w:p w14:paraId="647E3BF7" w14:textId="77777777" w:rsidR="0036506C" w:rsidRPr="00775AAE" w:rsidRDefault="0036506C" w:rsidP="00EE33CC">
      <w:pPr>
        <w:pStyle w:val="Akapitzlist"/>
        <w:numPr>
          <w:ilvl w:val="0"/>
          <w:numId w:val="11"/>
        </w:numPr>
        <w:spacing w:line="360" w:lineRule="auto"/>
        <w:jc w:val="both"/>
      </w:pPr>
      <w:r w:rsidRPr="00775AAE">
        <w:t>wycieranie kurzu ze wszystkich mebli, regałów, wyłączników oświetlenia oraz sprzętu biurowego;</w:t>
      </w:r>
    </w:p>
    <w:p w14:paraId="59CF5290" w14:textId="77777777" w:rsidR="0036506C" w:rsidRPr="00775AAE" w:rsidRDefault="0036506C" w:rsidP="00EE33CC">
      <w:pPr>
        <w:pStyle w:val="Akapitzlist"/>
        <w:numPr>
          <w:ilvl w:val="0"/>
          <w:numId w:val="11"/>
        </w:numPr>
        <w:spacing w:line="360" w:lineRule="auto"/>
        <w:jc w:val="both"/>
      </w:pPr>
      <w:r w:rsidRPr="00775AAE">
        <w:t>utrzymanie czystości w toalecie, w tym mycie i dezynfekcja całego wyposażenia.</w:t>
      </w:r>
    </w:p>
    <w:p w14:paraId="019F445E" w14:textId="77777777" w:rsidR="00AB313F" w:rsidRPr="00775AAE" w:rsidRDefault="000D5CBF" w:rsidP="00AB313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775AAE">
        <w:t>Czynności wymienione w ust. 4</w:t>
      </w:r>
      <w:r w:rsidR="00AB313F" w:rsidRPr="00775AAE">
        <w:t xml:space="preserve"> Wykonawca zobowiązany będzie </w:t>
      </w:r>
      <w:r w:rsidR="007D2610" w:rsidRPr="00775AAE">
        <w:t>wykonywać</w:t>
      </w:r>
      <w:r w:rsidR="00AB313F" w:rsidRPr="00775AAE">
        <w:t xml:space="preserve"> przy użyciu własnych narzędzi oraz środków czyszczących i dezynfekujących.</w:t>
      </w:r>
    </w:p>
    <w:p w14:paraId="560E8CC2" w14:textId="77777777" w:rsidR="000D5CBF" w:rsidRPr="00775AAE" w:rsidRDefault="000D5CBF" w:rsidP="000D5CB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775AAE">
        <w:rPr>
          <w:bCs/>
        </w:rPr>
        <w:t xml:space="preserve">Wykonawca zobowiązuje się do wykonania przedmiotu umowy zgodnie z </w:t>
      </w:r>
      <w:r w:rsidRPr="00775AAE">
        <w:t>powszechnie obowiązującymi przepisami prawa</w:t>
      </w:r>
      <w:r w:rsidRPr="00775AAE">
        <w:rPr>
          <w:i/>
        </w:rPr>
        <w:t xml:space="preserve"> </w:t>
      </w:r>
      <w:r w:rsidRPr="00775AAE">
        <w:t>z</w:t>
      </w:r>
      <w:r w:rsidRPr="00775AAE">
        <w:rPr>
          <w:i/>
        </w:rPr>
        <w:t xml:space="preserve"> </w:t>
      </w:r>
      <w:r w:rsidRPr="00775AAE">
        <w:rPr>
          <w:bCs/>
        </w:rPr>
        <w:t xml:space="preserve">należytą starannością, etyką zawodową oraz postanowieniami  niniejszej umowy. </w:t>
      </w:r>
    </w:p>
    <w:p w14:paraId="073ADAAE" w14:textId="77777777" w:rsidR="000D5CBF" w:rsidRPr="00775AAE" w:rsidRDefault="000D5CBF" w:rsidP="000D5CB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775AAE">
        <w:rPr>
          <w:bCs/>
        </w:rPr>
        <w:t>Wykonawca od dnia podpisania umowy ponosi pełną odpowiedzialność za powierzoną mu dokumentację przechowywaną w Składnicy Akt Zamawiającego.</w:t>
      </w:r>
    </w:p>
    <w:p w14:paraId="77E3E8E0" w14:textId="77777777" w:rsidR="000D5CBF" w:rsidRPr="00775AAE" w:rsidRDefault="000D5CBF" w:rsidP="000D5CB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775AAE">
        <w:t>Wykonawca odpowiada ponadto za wszelkie szkody wyrządzone osobom trzecim, które powstały w związku z nienależytym przetwarzaniem przez Wykonawcę powierzonych danych osobowych.</w:t>
      </w:r>
    </w:p>
    <w:p w14:paraId="7D69C4E5" w14:textId="77777777" w:rsidR="000D5CBF" w:rsidRPr="00775AAE" w:rsidRDefault="000D5CBF" w:rsidP="000D5CB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775AAE">
        <w:t>Po zakończeniu umowy Wykonawca przekazuje Zamawiającemu dokumentację przechowywaną w Składnicy Akt na podstawie podpisanego przez obie strony protokołu zdawczo – odbiorczego. Protokół zdawczo – odbiorczy będzie zawierał w swej treści wykaz akt, który odpowiada spisom akt przechowywanych w Składnicy.</w:t>
      </w:r>
    </w:p>
    <w:p w14:paraId="5DB37834" w14:textId="77777777" w:rsidR="000D5CBF" w:rsidRPr="00775AAE" w:rsidRDefault="000D5CBF" w:rsidP="000D5CB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bCs/>
        </w:rPr>
      </w:pPr>
      <w:r w:rsidRPr="00775AAE">
        <w:rPr>
          <w:bCs/>
        </w:rPr>
        <w:t xml:space="preserve">Wykonawca zobowiązany jest do ewidencjonowania udostępnianych dokumentów wchodzących w skład zasobu przechowywanego w Składnicy akt jak również do przedstawienia Zamawiającemu przedmiotowej ewidencji na każe jego żądanie. Wzór ewidencji udostępnianych dokumentów stanowi </w:t>
      </w:r>
      <w:r w:rsidRPr="00775AAE">
        <w:rPr>
          <w:b/>
          <w:bCs/>
        </w:rPr>
        <w:t>załącznik nr </w:t>
      </w:r>
      <w:r w:rsidR="00A97D69" w:rsidRPr="00775AAE">
        <w:rPr>
          <w:b/>
          <w:bCs/>
        </w:rPr>
        <w:t>3</w:t>
      </w:r>
      <w:r w:rsidRPr="00775AAE">
        <w:rPr>
          <w:bCs/>
        </w:rPr>
        <w:t xml:space="preserve"> do niniejszej umowy.</w:t>
      </w:r>
    </w:p>
    <w:p w14:paraId="49175C33" w14:textId="77777777" w:rsidR="009D50D9" w:rsidRPr="00775AAE" w:rsidRDefault="009D50D9" w:rsidP="00D61E3A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5" w:hanging="425"/>
        <w:jc w:val="both"/>
        <w:rPr>
          <w:bCs/>
        </w:rPr>
      </w:pPr>
      <w:r w:rsidRPr="00775AAE">
        <w:rPr>
          <w:bCs/>
        </w:rPr>
        <w:t xml:space="preserve">Zamawiający uprawniony jest do kontrolowania </w:t>
      </w:r>
      <w:r w:rsidR="000D5CBF" w:rsidRPr="00775AAE">
        <w:rPr>
          <w:bCs/>
        </w:rPr>
        <w:t>w każdym czasie</w:t>
      </w:r>
      <w:r w:rsidRPr="00775AAE">
        <w:rPr>
          <w:bCs/>
        </w:rPr>
        <w:t xml:space="preserve"> prawidłowości wykonywania przedmiotu umowy.</w:t>
      </w:r>
      <w:r w:rsidRPr="00775AAE">
        <w:t xml:space="preserve"> </w:t>
      </w:r>
    </w:p>
    <w:p w14:paraId="2038ED4A" w14:textId="77777777" w:rsidR="00F276F6" w:rsidRPr="00775AAE" w:rsidRDefault="00F276F6" w:rsidP="00D61E3A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5" w:hanging="425"/>
        <w:jc w:val="both"/>
        <w:rPr>
          <w:bCs/>
        </w:rPr>
      </w:pPr>
      <w:r w:rsidRPr="00775AAE">
        <w:lastRenderedPageBreak/>
        <w:t>Ze strony Zamawiającego osobą odpowiedzialną za kontrolę prawidłowego w</w:t>
      </w:r>
      <w:r w:rsidR="003E31A8" w:rsidRPr="00775AAE">
        <w:t xml:space="preserve">ykonania umowy jest </w:t>
      </w:r>
      <w:r w:rsidR="00AF4D6D" w:rsidRPr="00775AAE">
        <w:t>Kierownik komórki organizacyjnej odpowiedzialny za prawidłowe funkcjonowanie Składnicy Akt.</w:t>
      </w:r>
    </w:p>
    <w:p w14:paraId="42F404C7" w14:textId="77777777" w:rsidR="00CE5495" w:rsidRPr="00775AAE" w:rsidRDefault="00CE5495" w:rsidP="00D61E3A">
      <w:pPr>
        <w:pStyle w:val="NormalnyWeb"/>
        <w:numPr>
          <w:ilvl w:val="0"/>
          <w:numId w:val="2"/>
        </w:numPr>
        <w:tabs>
          <w:tab w:val="clear" w:pos="720"/>
          <w:tab w:val="num" w:pos="426"/>
          <w:tab w:val="center" w:pos="4536"/>
          <w:tab w:val="right" w:pos="9072"/>
        </w:tabs>
        <w:spacing w:line="360" w:lineRule="auto"/>
        <w:ind w:left="425" w:hanging="425"/>
        <w:jc w:val="both"/>
      </w:pPr>
      <w:r w:rsidRPr="00775AAE">
        <w:t>Ze strony Zamawiającego osob</w:t>
      </w:r>
      <w:r w:rsidR="00226902" w:rsidRPr="00775AAE">
        <w:t>ą</w:t>
      </w:r>
      <w:r w:rsidRPr="00775AAE">
        <w:t xml:space="preserve"> upoważnion</w:t>
      </w:r>
      <w:r w:rsidR="00226902" w:rsidRPr="00775AAE">
        <w:t>ą</w:t>
      </w:r>
      <w:r w:rsidR="00AF4D6D" w:rsidRPr="00775AAE">
        <w:t xml:space="preserve"> do kontaktu z Wykonawcą</w:t>
      </w:r>
      <w:r w:rsidR="00C9331C" w:rsidRPr="00775AAE">
        <w:t xml:space="preserve">: </w:t>
      </w:r>
      <w:proofErr w:type="spellStart"/>
      <w:r w:rsidR="007D2610" w:rsidRPr="00775AAE">
        <w:t>p.</w:t>
      </w:r>
      <w:r w:rsidR="008D126C" w:rsidRPr="00775AAE">
        <w:t>Jacek</w:t>
      </w:r>
      <w:proofErr w:type="spellEnd"/>
      <w:r w:rsidR="008D126C" w:rsidRPr="00775AAE">
        <w:t xml:space="preserve"> Kamza</w:t>
      </w:r>
      <w:r w:rsidRPr="00775AAE">
        <w:t xml:space="preserve">. </w:t>
      </w:r>
    </w:p>
    <w:p w14:paraId="2668186B" w14:textId="77777777" w:rsidR="00F276F6" w:rsidRPr="00775AAE" w:rsidRDefault="00F276F6" w:rsidP="00D61E3A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5" w:hanging="425"/>
        <w:jc w:val="both"/>
        <w:rPr>
          <w:bCs/>
        </w:rPr>
      </w:pPr>
      <w:r w:rsidRPr="00775AAE">
        <w:t xml:space="preserve">Ze strony Wykonawcy osobami wyznaczonymi do realizacji niniejszej umowy są: </w:t>
      </w:r>
      <w:r w:rsidR="003E31A8" w:rsidRPr="00775AAE">
        <w:t> </w:t>
      </w:r>
      <w:r w:rsidR="00EB5F70" w:rsidRPr="00775AAE">
        <w:t>…………………………………………………………………………………………...</w:t>
      </w:r>
      <w:r w:rsidR="00294C49" w:rsidRPr="00775AAE">
        <w:t>.</w:t>
      </w:r>
      <w:r w:rsidRPr="00775AAE">
        <w:t xml:space="preserve"> </w:t>
      </w:r>
    </w:p>
    <w:p w14:paraId="027D7759" w14:textId="77777777" w:rsidR="00AC4A8E" w:rsidRPr="00775AAE" w:rsidRDefault="00AC4A8E">
      <w:pPr>
        <w:spacing w:line="360" w:lineRule="auto"/>
        <w:jc w:val="both"/>
        <w:rPr>
          <w:bCs/>
        </w:rPr>
      </w:pPr>
    </w:p>
    <w:p w14:paraId="225846D5" w14:textId="77777777" w:rsidR="00F276F6" w:rsidRPr="00775AAE" w:rsidRDefault="005A515E">
      <w:pPr>
        <w:spacing w:line="360" w:lineRule="auto"/>
        <w:jc w:val="center"/>
        <w:rPr>
          <w:b/>
          <w:bCs/>
        </w:rPr>
      </w:pPr>
      <w:r w:rsidRPr="00775AAE">
        <w:rPr>
          <w:b/>
          <w:bCs/>
        </w:rPr>
        <w:t xml:space="preserve">§ </w:t>
      </w:r>
      <w:r w:rsidR="004F3EC7" w:rsidRPr="00775AAE">
        <w:rPr>
          <w:b/>
          <w:bCs/>
        </w:rPr>
        <w:t>5</w:t>
      </w:r>
      <w:r w:rsidR="00F276F6" w:rsidRPr="00775AAE">
        <w:rPr>
          <w:b/>
          <w:bCs/>
        </w:rPr>
        <w:t xml:space="preserve"> Termin realizacji umowy</w:t>
      </w:r>
    </w:p>
    <w:p w14:paraId="2FA22762" w14:textId="77777777" w:rsidR="00F276F6" w:rsidRPr="00775AAE" w:rsidRDefault="00AE59FE" w:rsidP="00775AAE">
      <w:pPr>
        <w:spacing w:line="360" w:lineRule="auto"/>
        <w:jc w:val="both"/>
      </w:pPr>
      <w:r w:rsidRPr="00775AAE">
        <w:t>Umowa zawarta zostaj</w:t>
      </w:r>
      <w:r w:rsidR="00514F32" w:rsidRPr="00775AAE">
        <w:t xml:space="preserve">e na czas </w:t>
      </w:r>
      <w:r w:rsidR="00EB5F70" w:rsidRPr="00775AAE">
        <w:t>oznaczony</w:t>
      </w:r>
      <w:r w:rsidR="00514F32" w:rsidRPr="00775AAE">
        <w:t>,</w:t>
      </w:r>
      <w:r w:rsidR="00EB5F70" w:rsidRPr="00775AAE">
        <w:t xml:space="preserve"> tj.</w:t>
      </w:r>
      <w:r w:rsidR="00514F32" w:rsidRPr="00775AAE">
        <w:t xml:space="preserve"> </w:t>
      </w:r>
      <w:r w:rsidR="00247E07" w:rsidRPr="00775AAE">
        <w:t>od </w:t>
      </w:r>
      <w:r w:rsidRPr="00775AAE">
        <w:t xml:space="preserve">dnia </w:t>
      </w:r>
      <w:r w:rsidR="00EB5F70" w:rsidRPr="00775AAE">
        <w:rPr>
          <w:b/>
        </w:rPr>
        <w:t>0</w:t>
      </w:r>
      <w:r w:rsidR="00226902" w:rsidRPr="00775AAE">
        <w:rPr>
          <w:b/>
        </w:rPr>
        <w:t>3</w:t>
      </w:r>
      <w:r w:rsidR="00EB5F70" w:rsidRPr="00775AAE">
        <w:rPr>
          <w:b/>
        </w:rPr>
        <w:t>.06.20</w:t>
      </w:r>
      <w:r w:rsidR="00226902" w:rsidRPr="00775AAE">
        <w:rPr>
          <w:b/>
        </w:rPr>
        <w:t>2</w:t>
      </w:r>
      <w:r w:rsidR="00311158">
        <w:rPr>
          <w:b/>
        </w:rPr>
        <w:t>4</w:t>
      </w:r>
      <w:r w:rsidR="00D61E3A">
        <w:rPr>
          <w:b/>
        </w:rPr>
        <w:t xml:space="preserve"> </w:t>
      </w:r>
      <w:r w:rsidRPr="00775AAE">
        <w:rPr>
          <w:b/>
        </w:rPr>
        <w:t>r.</w:t>
      </w:r>
      <w:r w:rsidRPr="00775AAE">
        <w:t xml:space="preserve"> do dnia </w:t>
      </w:r>
      <w:r w:rsidR="00C303F2" w:rsidRPr="00775AAE">
        <w:rPr>
          <w:b/>
        </w:rPr>
        <w:t>02.06.202</w:t>
      </w:r>
      <w:r w:rsidR="00311158">
        <w:rPr>
          <w:b/>
        </w:rPr>
        <w:t>6</w:t>
      </w:r>
      <w:r w:rsidR="00D61E3A">
        <w:rPr>
          <w:b/>
        </w:rPr>
        <w:t xml:space="preserve"> </w:t>
      </w:r>
      <w:r w:rsidRPr="00775AAE">
        <w:rPr>
          <w:b/>
        </w:rPr>
        <w:t>r.</w:t>
      </w:r>
      <w:r w:rsidRPr="00775AAE">
        <w:t xml:space="preserve"> </w:t>
      </w:r>
    </w:p>
    <w:p w14:paraId="7ACDA873" w14:textId="77777777" w:rsidR="00AC4A8E" w:rsidRPr="00775AAE" w:rsidRDefault="00AC4A8E">
      <w:pPr>
        <w:spacing w:line="360" w:lineRule="auto"/>
        <w:rPr>
          <w:b/>
        </w:rPr>
      </w:pPr>
    </w:p>
    <w:p w14:paraId="3EC4396A" w14:textId="77777777" w:rsidR="00F276F6" w:rsidRPr="00775AAE" w:rsidRDefault="004F3EC7">
      <w:pPr>
        <w:spacing w:line="360" w:lineRule="auto"/>
        <w:jc w:val="center"/>
        <w:rPr>
          <w:b/>
        </w:rPr>
      </w:pPr>
      <w:r w:rsidRPr="00775AAE">
        <w:rPr>
          <w:b/>
        </w:rPr>
        <w:t>§ 6</w:t>
      </w:r>
      <w:r w:rsidR="00F276F6" w:rsidRPr="00775AAE">
        <w:rPr>
          <w:b/>
        </w:rPr>
        <w:t xml:space="preserve"> Wynagrodzenie</w:t>
      </w:r>
    </w:p>
    <w:p w14:paraId="08DB783E" w14:textId="3EF53652" w:rsidR="00D61E3A" w:rsidRDefault="00F276F6" w:rsidP="00D61E3A">
      <w:pPr>
        <w:numPr>
          <w:ilvl w:val="0"/>
          <w:numId w:val="31"/>
        </w:numPr>
        <w:spacing w:line="360" w:lineRule="auto"/>
        <w:ind w:left="425" w:hanging="425"/>
        <w:jc w:val="both"/>
      </w:pPr>
      <w:bookmarkStart w:id="2" w:name="_GoBack"/>
      <w:r w:rsidRPr="00775AAE">
        <w:t xml:space="preserve">Miesięczne wynagrodzenie przysługujące Wykonawcy z tytułu </w:t>
      </w:r>
      <w:r w:rsidR="005E4E34" w:rsidRPr="00775AAE">
        <w:t xml:space="preserve">prowadzenia i obsługi spraw związanych z bieżącym funkcjonowaniem </w:t>
      </w:r>
      <w:r w:rsidR="00C303F2" w:rsidRPr="00775AAE">
        <w:t>S</w:t>
      </w:r>
      <w:r w:rsidR="00D651DA" w:rsidRPr="00775AAE">
        <w:t xml:space="preserve">kładnicy </w:t>
      </w:r>
      <w:r w:rsidR="00C303F2" w:rsidRPr="00775AAE">
        <w:t>A</w:t>
      </w:r>
      <w:r w:rsidR="00D651DA" w:rsidRPr="00775AAE">
        <w:t>kt</w:t>
      </w:r>
      <w:bookmarkEnd w:id="2"/>
      <w:r w:rsidR="005E4E34" w:rsidRPr="00775AAE">
        <w:t>,</w:t>
      </w:r>
      <w:r w:rsidR="00D50EF5" w:rsidRPr="00775AAE">
        <w:t xml:space="preserve"> </w:t>
      </w:r>
      <w:r w:rsidR="005E4E34" w:rsidRPr="00775AAE">
        <w:t>brakowania i </w:t>
      </w:r>
      <w:r w:rsidR="000F1DEE" w:rsidRPr="00775AAE">
        <w:t>niszczenia dokumentów</w:t>
      </w:r>
      <w:r w:rsidR="00D50EF5" w:rsidRPr="00775AAE">
        <w:t xml:space="preserve"> oraz utrzymywania pom</w:t>
      </w:r>
      <w:r w:rsidR="005E4E34" w:rsidRPr="00775AAE">
        <w:t xml:space="preserve">ieszczeń </w:t>
      </w:r>
      <w:r w:rsidR="00C303F2" w:rsidRPr="00775AAE">
        <w:t>Składnicy A</w:t>
      </w:r>
      <w:r w:rsidR="00D651DA" w:rsidRPr="00775AAE">
        <w:t>kt</w:t>
      </w:r>
      <w:r w:rsidR="005E4E34" w:rsidRPr="00775AAE">
        <w:t xml:space="preserve"> w</w:t>
      </w:r>
      <w:r w:rsidR="00D651DA" w:rsidRPr="00775AAE">
        <w:t xml:space="preserve"> należytym stanie sanitarno-</w:t>
      </w:r>
      <w:r w:rsidR="00D50EF5" w:rsidRPr="00775AAE">
        <w:t>porządkowym</w:t>
      </w:r>
      <w:r w:rsidR="00C303F2" w:rsidRPr="00775AAE">
        <w:t>,</w:t>
      </w:r>
      <w:r w:rsidRPr="00775AAE">
        <w:t xml:space="preserve"> strony ustalają na kwotę </w:t>
      </w:r>
      <w:r w:rsidR="00311158">
        <w:rPr>
          <w:b/>
        </w:rPr>
        <w:t>…………</w:t>
      </w:r>
      <w:r w:rsidR="008A0B7E" w:rsidRPr="00970E68">
        <w:rPr>
          <w:b/>
        </w:rPr>
        <w:t xml:space="preserve"> zł</w:t>
      </w:r>
      <w:r w:rsidRPr="00970E68">
        <w:rPr>
          <w:b/>
        </w:rPr>
        <w:t xml:space="preserve"> netto</w:t>
      </w:r>
      <w:r w:rsidRPr="00775AAE">
        <w:t xml:space="preserve"> (słownie: </w:t>
      </w:r>
      <w:r w:rsidR="00311158">
        <w:t>…………………………….</w:t>
      </w:r>
      <w:r w:rsidR="00731F9D" w:rsidRPr="00775AAE">
        <w:t>netto) plus</w:t>
      </w:r>
      <w:r w:rsidR="00D50EF5" w:rsidRPr="00775AAE">
        <w:t xml:space="preserve"> podatek VAT w </w:t>
      </w:r>
      <w:r w:rsidR="00EB5F70" w:rsidRPr="00775AAE">
        <w:t>wysokości 23</w:t>
      </w:r>
      <w:r w:rsidRPr="00775AAE">
        <w:t>%</w:t>
      </w:r>
      <w:r w:rsidR="00731F9D" w:rsidRPr="00775AAE">
        <w:t>,</w:t>
      </w:r>
      <w:r w:rsidR="00D651DA" w:rsidRPr="00775AAE">
        <w:t xml:space="preserve"> co </w:t>
      </w:r>
      <w:r w:rsidRPr="00775AAE">
        <w:t xml:space="preserve">stanowi </w:t>
      </w:r>
      <w:r w:rsidR="00EB5F70" w:rsidRPr="00775AAE">
        <w:t xml:space="preserve">łączną </w:t>
      </w:r>
      <w:r w:rsidRPr="00775AAE">
        <w:t xml:space="preserve">kwotę </w:t>
      </w:r>
      <w:r w:rsidR="00513A4E">
        <w:rPr>
          <w:b/>
        </w:rPr>
        <w:t>……..</w:t>
      </w:r>
      <w:r w:rsidRPr="00970E68">
        <w:rPr>
          <w:b/>
        </w:rPr>
        <w:t>zł brutto</w:t>
      </w:r>
      <w:r w:rsidRPr="00775AAE">
        <w:t xml:space="preserve"> (słownie: </w:t>
      </w:r>
      <w:r w:rsidR="00311158">
        <w:t>………………………………………….</w:t>
      </w:r>
      <w:r w:rsidRPr="00775AAE">
        <w:t xml:space="preserve"> brutto).</w:t>
      </w:r>
    </w:p>
    <w:p w14:paraId="66A0A91B" w14:textId="77777777" w:rsidR="00D61E3A" w:rsidRDefault="00F276F6" w:rsidP="00D61E3A">
      <w:pPr>
        <w:numPr>
          <w:ilvl w:val="0"/>
          <w:numId w:val="31"/>
        </w:numPr>
        <w:spacing w:line="360" w:lineRule="auto"/>
        <w:ind w:left="425" w:hanging="425"/>
        <w:jc w:val="both"/>
      </w:pPr>
      <w:r w:rsidRPr="00775AAE">
        <w:t xml:space="preserve">Wynagrodzenie przysługujące Wykonawcy z tytułu archiwizacji i opracowania spisów akt, strony ustalają na kwotę </w:t>
      </w:r>
      <w:r w:rsidR="000262CE">
        <w:rPr>
          <w:b/>
        </w:rPr>
        <w:t>…………..</w:t>
      </w:r>
      <w:r w:rsidR="004D6FA8" w:rsidRPr="00970E68">
        <w:rPr>
          <w:b/>
        </w:rPr>
        <w:t xml:space="preserve"> </w:t>
      </w:r>
      <w:r w:rsidR="008A0B7E" w:rsidRPr="00970E68">
        <w:rPr>
          <w:b/>
        </w:rPr>
        <w:t>zł</w:t>
      </w:r>
      <w:r w:rsidR="002A1689" w:rsidRPr="00970E68">
        <w:rPr>
          <w:b/>
        </w:rPr>
        <w:t xml:space="preserve"> netto</w:t>
      </w:r>
      <w:r w:rsidR="002A1689" w:rsidRPr="00775AAE">
        <w:t xml:space="preserve"> </w:t>
      </w:r>
      <w:r w:rsidR="00D651DA" w:rsidRPr="00775AAE">
        <w:t xml:space="preserve">(słownie: </w:t>
      </w:r>
      <w:r w:rsidR="000262CE">
        <w:t>……………..netto</w:t>
      </w:r>
      <w:r w:rsidR="00D651DA" w:rsidRPr="00775AAE">
        <w:t>) za 1 </w:t>
      </w:r>
      <w:r w:rsidR="002A1689" w:rsidRPr="00775AAE">
        <w:t>metr bieżący akt plus</w:t>
      </w:r>
      <w:r w:rsidRPr="00775AAE">
        <w:t xml:space="preserve"> </w:t>
      </w:r>
      <w:r w:rsidR="002A1689" w:rsidRPr="00775AAE">
        <w:t>podatek VAT w </w:t>
      </w:r>
      <w:r w:rsidRPr="00775AAE">
        <w:t>wysokości 2</w:t>
      </w:r>
      <w:r w:rsidR="00EB5F70" w:rsidRPr="00775AAE">
        <w:t>3</w:t>
      </w:r>
      <w:r w:rsidRPr="00775AAE">
        <w:t>%</w:t>
      </w:r>
      <w:r w:rsidR="004D6FA8" w:rsidRPr="00775AAE">
        <w:t>,</w:t>
      </w:r>
      <w:r w:rsidRPr="00775AAE">
        <w:t xml:space="preserve"> co stanowi</w:t>
      </w:r>
      <w:r w:rsidR="00EB5F70" w:rsidRPr="00775AAE">
        <w:t xml:space="preserve"> łączną</w:t>
      </w:r>
      <w:r w:rsidRPr="00775AAE">
        <w:t xml:space="preserve"> kwotę </w:t>
      </w:r>
      <w:r w:rsidR="000262CE">
        <w:rPr>
          <w:b/>
        </w:rPr>
        <w:t>….</w:t>
      </w:r>
      <w:r w:rsidR="004D6FA8" w:rsidRPr="00970E68">
        <w:rPr>
          <w:b/>
        </w:rPr>
        <w:t xml:space="preserve"> </w:t>
      </w:r>
      <w:r w:rsidR="008A0B7E" w:rsidRPr="00970E68">
        <w:rPr>
          <w:b/>
        </w:rPr>
        <w:t>zł</w:t>
      </w:r>
      <w:r w:rsidRPr="00970E68">
        <w:rPr>
          <w:b/>
        </w:rPr>
        <w:t xml:space="preserve"> brutto</w:t>
      </w:r>
      <w:r w:rsidRPr="00775AAE">
        <w:t xml:space="preserve"> (słownie: </w:t>
      </w:r>
      <w:r w:rsidR="000262CE">
        <w:t>…………</w:t>
      </w:r>
      <w:r w:rsidRPr="00775AAE">
        <w:t xml:space="preserve"> brutto).</w:t>
      </w:r>
    </w:p>
    <w:p w14:paraId="3C844EB2" w14:textId="77777777" w:rsidR="00D61E3A" w:rsidRDefault="00D821AD" w:rsidP="00D61E3A">
      <w:pPr>
        <w:numPr>
          <w:ilvl w:val="0"/>
          <w:numId w:val="31"/>
        </w:numPr>
        <w:spacing w:line="360" w:lineRule="auto"/>
        <w:ind w:left="425" w:hanging="425"/>
        <w:jc w:val="both"/>
      </w:pPr>
      <w:r w:rsidRPr="00775AAE">
        <w:t>Wynagrodzenie, o którym mowa w ust. 1 płatne będzie miesięcznie z dołu, na podstawie zaakceptowanych przez Zamawiającego faktur VAT wystawianych przez Wykonawcę.</w:t>
      </w:r>
    </w:p>
    <w:p w14:paraId="3ACBCCFE" w14:textId="77777777" w:rsidR="00D61E3A" w:rsidRDefault="00F276F6" w:rsidP="00D61E3A">
      <w:pPr>
        <w:numPr>
          <w:ilvl w:val="0"/>
          <w:numId w:val="31"/>
        </w:numPr>
        <w:spacing w:line="360" w:lineRule="auto"/>
        <w:ind w:left="425" w:hanging="425"/>
        <w:jc w:val="both"/>
      </w:pPr>
      <w:r w:rsidRPr="00775AAE">
        <w:t>Wyna</w:t>
      </w:r>
      <w:r w:rsidR="00130DE5" w:rsidRPr="00775AAE">
        <w:t xml:space="preserve">grodzenie, o którym mowa w ust. </w:t>
      </w:r>
      <w:r w:rsidR="005D0218">
        <w:t>2</w:t>
      </w:r>
      <w:r w:rsidR="008A0B7E" w:rsidRPr="00775AAE">
        <w:t xml:space="preserve"> </w:t>
      </w:r>
      <w:r w:rsidRPr="00775AAE">
        <w:t xml:space="preserve">płatne będzie po zakończeniu umowy, </w:t>
      </w:r>
      <w:r w:rsidRPr="00775AAE">
        <w:br/>
        <w:t xml:space="preserve">z dołu </w:t>
      </w:r>
      <w:r w:rsidR="002A1689" w:rsidRPr="00775AAE">
        <w:t xml:space="preserve">na podstawie </w:t>
      </w:r>
      <w:r w:rsidR="00D821AD" w:rsidRPr="00775AAE">
        <w:t>zaakceptowanych przez Zamawiającego faktur VAT wystawianych przez Wykonawcę</w:t>
      </w:r>
      <w:r w:rsidR="002A1689" w:rsidRPr="00775AAE">
        <w:t xml:space="preserve">. </w:t>
      </w:r>
      <w:r w:rsidRPr="00775AAE">
        <w:t xml:space="preserve">Podstawą do wystawienia faktury VAT będą </w:t>
      </w:r>
      <w:r w:rsidR="008A0B7E" w:rsidRPr="00775AAE">
        <w:t xml:space="preserve">przekazane Zamawiającemu </w:t>
      </w:r>
      <w:r w:rsidRPr="00775AAE">
        <w:t>spisy zarchiwizowanych akt</w:t>
      </w:r>
      <w:r w:rsidR="006930C5" w:rsidRPr="00775AAE">
        <w:t xml:space="preserve"> oraz</w:t>
      </w:r>
      <w:r w:rsidR="008A0B7E" w:rsidRPr="00775AAE">
        <w:t xml:space="preserve"> </w:t>
      </w:r>
      <w:r w:rsidR="005E4E34" w:rsidRPr="00775AAE">
        <w:t xml:space="preserve">podpisany przez obie strony protokół zdawczo – odbiorczy, o którym mowa w </w:t>
      </w:r>
      <w:r w:rsidR="00EB2133" w:rsidRPr="00775AAE">
        <w:t>§ 4</w:t>
      </w:r>
      <w:r w:rsidR="005E4E34" w:rsidRPr="00775AAE">
        <w:t xml:space="preserve"> ust. </w:t>
      </w:r>
      <w:r w:rsidR="00EB2133" w:rsidRPr="00775AAE">
        <w:t>9</w:t>
      </w:r>
      <w:r w:rsidRPr="00775AAE">
        <w:t>.</w:t>
      </w:r>
    </w:p>
    <w:p w14:paraId="37840D4E" w14:textId="77777777" w:rsidR="00D61E3A" w:rsidRDefault="00F276F6" w:rsidP="00D61E3A">
      <w:pPr>
        <w:numPr>
          <w:ilvl w:val="0"/>
          <w:numId w:val="31"/>
        </w:numPr>
        <w:spacing w:line="360" w:lineRule="auto"/>
        <w:ind w:left="425" w:hanging="425"/>
        <w:jc w:val="both"/>
      </w:pPr>
      <w:r w:rsidRPr="00775AAE">
        <w:t xml:space="preserve">Łączne wynagrodzenie z tytułu wykonania przedmiotu umowy nie może przekroczyć kwoty </w:t>
      </w:r>
      <w:r w:rsidR="000262CE">
        <w:rPr>
          <w:b/>
        </w:rPr>
        <w:t>………….</w:t>
      </w:r>
      <w:r w:rsidRPr="00970E68">
        <w:rPr>
          <w:b/>
        </w:rPr>
        <w:t xml:space="preserve"> zł netto</w:t>
      </w:r>
      <w:r w:rsidRPr="00775AAE">
        <w:t xml:space="preserve"> (słownie: </w:t>
      </w:r>
      <w:r w:rsidR="000262CE">
        <w:t>………………</w:t>
      </w:r>
      <w:r w:rsidR="002E5A39" w:rsidRPr="00775AAE">
        <w:t>) plus</w:t>
      </w:r>
      <w:r w:rsidR="00EB5F70" w:rsidRPr="00775AAE">
        <w:t xml:space="preserve"> podatek VAT w wysokości 23</w:t>
      </w:r>
      <w:r w:rsidRPr="00775AAE">
        <w:t>%</w:t>
      </w:r>
      <w:r w:rsidR="004D6FA8" w:rsidRPr="00775AAE">
        <w:t>,</w:t>
      </w:r>
      <w:r w:rsidRPr="00775AAE">
        <w:t xml:space="preserve"> co stanowi </w:t>
      </w:r>
      <w:r w:rsidR="00EB5F70" w:rsidRPr="00775AAE">
        <w:t xml:space="preserve">łączną </w:t>
      </w:r>
      <w:r w:rsidRPr="00775AAE">
        <w:t xml:space="preserve">kwotę </w:t>
      </w:r>
      <w:r w:rsidR="000262CE">
        <w:rPr>
          <w:b/>
        </w:rPr>
        <w:t>……...…..</w:t>
      </w:r>
      <w:r w:rsidR="00DC0A26" w:rsidRPr="00970E68">
        <w:rPr>
          <w:b/>
        </w:rPr>
        <w:t xml:space="preserve"> zł</w:t>
      </w:r>
      <w:r w:rsidRPr="00970E68">
        <w:rPr>
          <w:b/>
        </w:rPr>
        <w:t xml:space="preserve"> brutto</w:t>
      </w:r>
      <w:r w:rsidRPr="00775AAE">
        <w:t xml:space="preserve"> (słownie: </w:t>
      </w:r>
      <w:r w:rsidR="000262CE">
        <w:t>………………………..</w:t>
      </w:r>
      <w:r w:rsidRPr="00775AAE">
        <w:t>)</w:t>
      </w:r>
      <w:r w:rsidR="00D61E3A">
        <w:t>.</w:t>
      </w:r>
    </w:p>
    <w:p w14:paraId="5FFF4BCA" w14:textId="77777777" w:rsidR="00D61E3A" w:rsidRDefault="008D268C" w:rsidP="00D61E3A">
      <w:pPr>
        <w:numPr>
          <w:ilvl w:val="0"/>
          <w:numId w:val="31"/>
        </w:numPr>
        <w:spacing w:line="360" w:lineRule="auto"/>
        <w:ind w:left="425" w:hanging="425"/>
        <w:jc w:val="both"/>
      </w:pPr>
      <w:r w:rsidRPr="00775AAE">
        <w:t>Wynagrodzenie będzie płatne w terminie do 30 dni od daty przedłożenia Zamawiającemu prawidłowo wystawionej faktury VAT.</w:t>
      </w:r>
    </w:p>
    <w:p w14:paraId="600B7825" w14:textId="16F4FA85" w:rsidR="00D61E3A" w:rsidRDefault="00226902" w:rsidP="00D61E3A">
      <w:pPr>
        <w:numPr>
          <w:ilvl w:val="0"/>
          <w:numId w:val="31"/>
        </w:numPr>
        <w:spacing w:line="360" w:lineRule="auto"/>
        <w:ind w:left="425" w:hanging="425"/>
        <w:jc w:val="both"/>
      </w:pPr>
      <w:r w:rsidRPr="00D61E3A">
        <w:rPr>
          <w:rFonts w:eastAsia="Calibri"/>
        </w:rPr>
        <w:lastRenderedPageBreak/>
        <w:t>Prawidłowo wystawiona faktura powinna zawierać elementy wymienione w art. 106e ustawy z dnia 11 marca 2004 r. o podatku od towarów i usług, w szczególności – w</w:t>
      </w:r>
      <w:r w:rsidR="008A7AA4">
        <w:rPr>
          <w:rFonts w:eastAsia="Calibri"/>
        </w:rPr>
        <w:t> </w:t>
      </w:r>
      <w:r w:rsidRPr="00D61E3A">
        <w:rPr>
          <w:rFonts w:eastAsia="Calibri"/>
        </w:rPr>
        <w:t>przypadkach prawem wymaganych – wyrazy „mechanizm podzielonej płatności”.</w:t>
      </w:r>
    </w:p>
    <w:p w14:paraId="330D15A2" w14:textId="77777777" w:rsidR="00226902" w:rsidRPr="00775AAE" w:rsidRDefault="00226902" w:rsidP="00D61E3A">
      <w:pPr>
        <w:numPr>
          <w:ilvl w:val="0"/>
          <w:numId w:val="31"/>
        </w:numPr>
        <w:spacing w:line="360" w:lineRule="auto"/>
        <w:ind w:left="425" w:hanging="425"/>
        <w:jc w:val="both"/>
      </w:pPr>
      <w:r w:rsidRPr="00D61E3A">
        <w:rPr>
          <w:rFonts w:eastAsia="Calibri"/>
        </w:rPr>
        <w:t>Wykonawca będzie wystawiał faktury VAT na następujące dane:</w:t>
      </w:r>
    </w:p>
    <w:p w14:paraId="1803BACD" w14:textId="77777777" w:rsidR="00775AAE" w:rsidRDefault="00226902" w:rsidP="00D61E3A">
      <w:pPr>
        <w:suppressAutoHyphens/>
        <w:spacing w:line="360" w:lineRule="auto"/>
        <w:ind w:left="720"/>
        <w:jc w:val="both"/>
        <w:rPr>
          <w:rFonts w:eastAsia="Calibri"/>
          <w:b/>
        </w:rPr>
      </w:pPr>
      <w:r w:rsidRPr="00775AAE">
        <w:rPr>
          <w:rFonts w:eastAsia="Calibri"/>
          <w:b/>
        </w:rPr>
        <w:t>Zarząd Komunalnych Zasobów Lokalowych sp. z o.o., ul. Matejki 57, 60 – 770 Poznań, NIP: 2090002942.</w:t>
      </w:r>
    </w:p>
    <w:p w14:paraId="622200DE" w14:textId="77777777" w:rsidR="00D61E3A" w:rsidRPr="00D61E3A" w:rsidRDefault="00226902" w:rsidP="00D61E3A">
      <w:pPr>
        <w:numPr>
          <w:ilvl w:val="0"/>
          <w:numId w:val="31"/>
        </w:numPr>
        <w:suppressAutoHyphens/>
        <w:spacing w:line="360" w:lineRule="auto"/>
        <w:ind w:left="357" w:hanging="357"/>
        <w:jc w:val="both"/>
        <w:rPr>
          <w:rFonts w:eastAsia="Calibri"/>
          <w:b/>
        </w:rPr>
      </w:pPr>
      <w:r w:rsidRPr="00775AAE">
        <w:t xml:space="preserve">Wynagrodzenie płatne będzie </w:t>
      </w:r>
      <w:r w:rsidRPr="00775AAE">
        <w:rPr>
          <w:spacing w:val="-3"/>
        </w:rPr>
        <w:t>na rachunek bankowy Wykonawcy</w:t>
      </w:r>
      <w:r w:rsidRPr="00775AAE">
        <w:t xml:space="preserve"> wskazany na fakturze, który znajduje się w Wykazie podmiotów zarejestrowanych jako podatnicy VAT, niezarejestrowanych oraz wykreślonych i przywróconych do rejestru VAT, tzw. „Biała Lista”, zwany dalej: </w:t>
      </w:r>
      <w:r w:rsidRPr="00775AAE">
        <w:rPr>
          <w:b/>
        </w:rPr>
        <w:t>„Wykazem”.</w:t>
      </w:r>
      <w:r w:rsidRPr="00775AAE">
        <w:t xml:space="preserve"> </w:t>
      </w:r>
    </w:p>
    <w:p w14:paraId="4D883FE8" w14:textId="77777777" w:rsidR="00D61E3A" w:rsidRPr="00D61E3A" w:rsidRDefault="00226902" w:rsidP="00D61E3A">
      <w:pPr>
        <w:numPr>
          <w:ilvl w:val="0"/>
          <w:numId w:val="31"/>
        </w:numPr>
        <w:suppressAutoHyphens/>
        <w:spacing w:line="360" w:lineRule="auto"/>
        <w:ind w:left="357" w:hanging="357"/>
        <w:jc w:val="both"/>
        <w:rPr>
          <w:rFonts w:eastAsia="Calibri"/>
          <w:b/>
        </w:rPr>
      </w:pPr>
      <w:r w:rsidRPr="00775AAE">
        <w:t>Jeżeli rachunek bankowy podany przez Wykonawcę nie będzie znajdował się w Wykazie, Zamawiający ma prawo wstrzymania się z zapłatą wynagrodzenia do czasu pojawienia się tego rachunku w Wykazie, o czym Wykonawca ma obowiązek niezwłocznie zawiadomić Zamawiającego.</w:t>
      </w:r>
    </w:p>
    <w:p w14:paraId="7F087966" w14:textId="77777777" w:rsidR="00D61E3A" w:rsidRDefault="00226902" w:rsidP="00D61E3A">
      <w:pPr>
        <w:numPr>
          <w:ilvl w:val="0"/>
          <w:numId w:val="31"/>
        </w:numPr>
        <w:suppressAutoHyphens/>
        <w:spacing w:line="360" w:lineRule="auto"/>
        <w:ind w:left="357" w:hanging="357"/>
        <w:jc w:val="both"/>
        <w:rPr>
          <w:rFonts w:eastAsia="Calibri"/>
          <w:b/>
        </w:rPr>
      </w:pPr>
      <w:r w:rsidRPr="00775AAE">
        <w:t xml:space="preserve">W przypadku określonym w ustępie poprzednim Wykonawca może dochodzić od Zamawiającego odsetek z tytułu opóźnienia płatności najwcześniej w terminie 7 dni od daty zawiadomienia, o którym mowa w tym ustępie. </w:t>
      </w:r>
    </w:p>
    <w:p w14:paraId="03264142" w14:textId="77777777" w:rsidR="00D61E3A" w:rsidRDefault="00226902" w:rsidP="00D61E3A">
      <w:pPr>
        <w:numPr>
          <w:ilvl w:val="0"/>
          <w:numId w:val="31"/>
        </w:numPr>
        <w:suppressAutoHyphens/>
        <w:spacing w:line="360" w:lineRule="auto"/>
        <w:ind w:left="357" w:hanging="357"/>
        <w:jc w:val="both"/>
        <w:rPr>
          <w:rFonts w:eastAsia="Calibri"/>
          <w:b/>
        </w:rPr>
      </w:pPr>
      <w:r w:rsidRPr="00D61E3A">
        <w:rPr>
          <w:rFonts w:eastAsia="Calibri"/>
        </w:rPr>
        <w:t>Za dzień zapłaty uważa się dzień obciążenia rachunku bankowego Zamawiającego.</w:t>
      </w:r>
    </w:p>
    <w:p w14:paraId="6DA2368C" w14:textId="77777777" w:rsidR="00226902" w:rsidRPr="00D61E3A" w:rsidRDefault="00226902" w:rsidP="00D61E3A">
      <w:pPr>
        <w:numPr>
          <w:ilvl w:val="0"/>
          <w:numId w:val="31"/>
        </w:numPr>
        <w:suppressAutoHyphens/>
        <w:spacing w:line="360" w:lineRule="auto"/>
        <w:ind w:left="357" w:hanging="357"/>
        <w:jc w:val="both"/>
        <w:rPr>
          <w:rFonts w:eastAsia="Calibri"/>
          <w:b/>
        </w:rPr>
      </w:pPr>
      <w:r w:rsidRPr="00D61E3A">
        <w:rPr>
          <w:rFonts w:eastAsia="Calibri"/>
        </w:rPr>
        <w:t>Każda zmiana siedziby Wykonawcy, rachunku bankowego oraz numerów NIP i REGON wymaga pisemnego informowania Zamawiającego.</w:t>
      </w:r>
    </w:p>
    <w:p w14:paraId="03139433" w14:textId="77777777" w:rsidR="00AC4A8E" w:rsidRPr="00775AAE" w:rsidRDefault="00AC4A8E">
      <w:pPr>
        <w:pStyle w:val="Tekstpodstawowy3"/>
        <w:spacing w:line="360" w:lineRule="auto"/>
      </w:pPr>
    </w:p>
    <w:p w14:paraId="21290BF8" w14:textId="77777777" w:rsidR="002E5A39" w:rsidRPr="00775AAE" w:rsidRDefault="004F3EC7" w:rsidP="002E5A39">
      <w:pPr>
        <w:spacing w:line="360" w:lineRule="auto"/>
        <w:jc w:val="center"/>
        <w:rPr>
          <w:b/>
        </w:rPr>
      </w:pPr>
      <w:r w:rsidRPr="00775AAE">
        <w:rPr>
          <w:b/>
        </w:rPr>
        <w:t>§ 7</w:t>
      </w:r>
      <w:r w:rsidR="002E5A39" w:rsidRPr="00775AAE">
        <w:rPr>
          <w:b/>
        </w:rPr>
        <w:t xml:space="preserve"> Kary umowne </w:t>
      </w:r>
    </w:p>
    <w:p w14:paraId="3EBCFFB7" w14:textId="77777777" w:rsidR="002E5A39" w:rsidRPr="00775AAE" w:rsidRDefault="002E5A39" w:rsidP="00D61E3A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775AAE">
        <w:t xml:space="preserve">Wykonawca zobowiązuje się zapłacić Zamawiającemu kary umowne </w:t>
      </w:r>
      <w:r w:rsidR="004F3EC7" w:rsidRPr="00775AAE">
        <w:t>z tytułu</w:t>
      </w:r>
      <w:r w:rsidRPr="00775AAE">
        <w:t>:</w:t>
      </w:r>
    </w:p>
    <w:p w14:paraId="73AAD90F" w14:textId="77777777" w:rsidR="002E5A39" w:rsidRPr="00775AAE" w:rsidRDefault="004F3EC7" w:rsidP="00EE33CC">
      <w:pPr>
        <w:numPr>
          <w:ilvl w:val="1"/>
          <w:numId w:val="10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</w:pPr>
      <w:r w:rsidRPr="00775AAE">
        <w:t>nieprzystąpienia</w:t>
      </w:r>
      <w:r w:rsidR="00974741" w:rsidRPr="00775AAE">
        <w:t xml:space="preserve"> do wykonania przedmiotu umowy</w:t>
      </w:r>
      <w:r w:rsidR="002E5A39" w:rsidRPr="00775AAE">
        <w:t xml:space="preserve"> </w:t>
      </w:r>
      <w:r w:rsidR="00974741" w:rsidRPr="00775AAE">
        <w:t>w terminie określonym w §</w:t>
      </w:r>
      <w:r w:rsidRPr="00775AAE">
        <w:t xml:space="preserve"> 5</w:t>
      </w:r>
      <w:r w:rsidR="00974741" w:rsidRPr="00775AAE">
        <w:t xml:space="preserve"> </w:t>
      </w:r>
      <w:r w:rsidRPr="00775AAE">
        <w:t xml:space="preserve">w wysokości </w:t>
      </w:r>
      <w:r w:rsidR="00002ECA" w:rsidRPr="00775AAE">
        <w:t>1</w:t>
      </w:r>
      <w:r w:rsidR="002E5A39" w:rsidRPr="00775AAE">
        <w:t xml:space="preserve">% łącznego wynagrodzenia umownego brutto </w:t>
      </w:r>
      <w:r w:rsidRPr="00775AAE">
        <w:t>określonego w § 6</w:t>
      </w:r>
      <w:r w:rsidR="006D7A7F" w:rsidRPr="00775AAE">
        <w:t xml:space="preserve"> ust.</w:t>
      </w:r>
      <w:r w:rsidR="00514F32" w:rsidRPr="00775AAE">
        <w:t>5</w:t>
      </w:r>
      <w:r w:rsidR="002E5A39" w:rsidRPr="00775AAE">
        <w:t xml:space="preserve"> u</w:t>
      </w:r>
      <w:r w:rsidR="00416CE0" w:rsidRPr="00775AAE">
        <w:t>mowy, za </w:t>
      </w:r>
      <w:r w:rsidR="006D7A7F" w:rsidRPr="00775AAE">
        <w:t>każdy dzień opóźnienia;</w:t>
      </w:r>
      <w:r w:rsidR="002E5A39" w:rsidRPr="00775AAE">
        <w:t xml:space="preserve">  </w:t>
      </w:r>
    </w:p>
    <w:p w14:paraId="7C55FC85" w14:textId="77777777" w:rsidR="002E5A39" w:rsidRPr="00775AAE" w:rsidRDefault="00010306" w:rsidP="00EE33CC">
      <w:pPr>
        <w:numPr>
          <w:ilvl w:val="1"/>
          <w:numId w:val="10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</w:pPr>
      <w:r w:rsidRPr="00775AAE">
        <w:t>nie</w:t>
      </w:r>
      <w:r w:rsidR="00B85DD1" w:rsidRPr="00775AAE">
        <w:t>wykonania</w:t>
      </w:r>
      <w:r w:rsidRPr="00775AAE">
        <w:t xml:space="preserve"> lub nienależyte</w:t>
      </w:r>
      <w:r w:rsidR="00B85DD1" w:rsidRPr="00775AAE">
        <w:t>go</w:t>
      </w:r>
      <w:r w:rsidRPr="00775AAE">
        <w:t xml:space="preserve"> wykonanie którejkolwiek z czynności stanowiącej przedmiot umowy </w:t>
      </w:r>
      <w:r w:rsidR="00B85DD1" w:rsidRPr="00775AAE">
        <w:t>w wysokości 15</w:t>
      </w:r>
      <w:r w:rsidR="00252900" w:rsidRPr="00775AAE">
        <w:t xml:space="preserve">% </w:t>
      </w:r>
      <w:r w:rsidR="00B85DD1" w:rsidRPr="00775AAE">
        <w:t xml:space="preserve">miesięcznego </w:t>
      </w:r>
      <w:r w:rsidR="00252900" w:rsidRPr="00775AAE">
        <w:t xml:space="preserve">wynagrodzenia </w:t>
      </w:r>
      <w:r w:rsidR="002E5A39" w:rsidRPr="00775AAE">
        <w:t xml:space="preserve">brutto </w:t>
      </w:r>
      <w:r w:rsidR="00344E7D" w:rsidRPr="00775AAE">
        <w:t>określoneg</w:t>
      </w:r>
      <w:r w:rsidR="00252900" w:rsidRPr="00775AAE">
        <w:t>o w §</w:t>
      </w:r>
      <w:r w:rsidR="00B85DD1" w:rsidRPr="00775AAE">
        <w:t xml:space="preserve"> 6</w:t>
      </w:r>
      <w:r w:rsidR="00252900" w:rsidRPr="00775AAE">
        <w:t xml:space="preserve"> ust.</w:t>
      </w:r>
      <w:r w:rsidR="00B85DD1" w:rsidRPr="00775AAE">
        <w:t xml:space="preserve"> 1</w:t>
      </w:r>
      <w:r w:rsidR="002E5A39" w:rsidRPr="00775AAE">
        <w:t xml:space="preserve"> umow</w:t>
      </w:r>
      <w:r w:rsidR="007E1FDB" w:rsidRPr="00775AAE">
        <w:t>y, za każdy ujawniony przypadek;</w:t>
      </w:r>
      <w:r w:rsidR="002E5A39" w:rsidRPr="00775AAE">
        <w:t xml:space="preserve">   </w:t>
      </w:r>
    </w:p>
    <w:p w14:paraId="09C58610" w14:textId="77777777" w:rsidR="002E5A39" w:rsidRPr="00775AAE" w:rsidRDefault="002E5A39" w:rsidP="00EE33CC">
      <w:pPr>
        <w:numPr>
          <w:ilvl w:val="1"/>
          <w:numId w:val="10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</w:pPr>
      <w:r w:rsidRPr="00775AAE">
        <w:t xml:space="preserve">w razie odstąpienia od umowy </w:t>
      </w:r>
      <w:r w:rsidR="00974741" w:rsidRPr="00775AAE">
        <w:t xml:space="preserve">przez którąkolwiek ze stron </w:t>
      </w:r>
      <w:r w:rsidR="009A3433" w:rsidRPr="00775AAE">
        <w:t>z przyczyn leżących po </w:t>
      </w:r>
      <w:r w:rsidRPr="00775AAE">
        <w:t>stronie Wykonawcy</w:t>
      </w:r>
      <w:r w:rsidR="00974741" w:rsidRPr="00775AAE">
        <w:t xml:space="preserve"> </w:t>
      </w:r>
      <w:r w:rsidR="00B85DD1" w:rsidRPr="00775AAE">
        <w:t>w wysokości</w:t>
      </w:r>
      <w:r w:rsidRPr="00775AAE">
        <w:t xml:space="preserve"> 1</w:t>
      </w:r>
      <w:r w:rsidR="007E1FDB" w:rsidRPr="00775AAE">
        <w:t>5</w:t>
      </w:r>
      <w:r w:rsidRPr="00775AAE">
        <w:t xml:space="preserve">% </w:t>
      </w:r>
      <w:r w:rsidR="007E1FDB" w:rsidRPr="00775AAE">
        <w:t xml:space="preserve">łącznego </w:t>
      </w:r>
      <w:r w:rsidRPr="00775AAE">
        <w:t xml:space="preserve">wynagrodzenia umownego brutto </w:t>
      </w:r>
      <w:r w:rsidR="00344E7D" w:rsidRPr="00775AAE">
        <w:t>określonego w §</w:t>
      </w:r>
      <w:r w:rsidR="00B85DD1" w:rsidRPr="00775AAE">
        <w:t xml:space="preserve"> 6</w:t>
      </w:r>
      <w:r w:rsidR="00344E7D" w:rsidRPr="00775AAE">
        <w:t xml:space="preserve"> ust.</w:t>
      </w:r>
      <w:r w:rsidR="00514F32" w:rsidRPr="00775AAE">
        <w:t>5</w:t>
      </w:r>
      <w:r w:rsidRPr="00775AAE">
        <w:t xml:space="preserve"> umowy</w:t>
      </w:r>
      <w:r w:rsidR="007E1FDB" w:rsidRPr="00775AAE">
        <w:t>;</w:t>
      </w:r>
    </w:p>
    <w:p w14:paraId="79B4BE25" w14:textId="77777777" w:rsidR="00252900" w:rsidRPr="00775AAE" w:rsidRDefault="002E5A39" w:rsidP="00EE33CC">
      <w:pPr>
        <w:numPr>
          <w:ilvl w:val="1"/>
          <w:numId w:val="10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</w:pPr>
      <w:r w:rsidRPr="00775AAE">
        <w:t>w przypadku ujawnienia naruszenia prz</w:t>
      </w:r>
      <w:r w:rsidR="009A3433" w:rsidRPr="00775AAE">
        <w:t xml:space="preserve">ez Wykonawcę, bądź też </w:t>
      </w:r>
      <w:r w:rsidR="00B85DD1" w:rsidRPr="00775AAE">
        <w:t xml:space="preserve">przez </w:t>
      </w:r>
      <w:r w:rsidR="009A3433" w:rsidRPr="00775AAE">
        <w:t>osoby, przy</w:t>
      </w:r>
      <w:r w:rsidRPr="00775AAE">
        <w:t xml:space="preserve"> pomoc</w:t>
      </w:r>
      <w:r w:rsidR="009A3433" w:rsidRPr="00775AAE">
        <w:t>y</w:t>
      </w:r>
      <w:r w:rsidRPr="00775AAE">
        <w:t xml:space="preserve"> których wykonuje on usługę stanowiącą przedmiot umowy,</w:t>
      </w:r>
      <w:r w:rsidR="007E1FDB" w:rsidRPr="00775AAE">
        <w:t xml:space="preserve"> p</w:t>
      </w:r>
      <w:r w:rsidR="00B85DD1" w:rsidRPr="00775AAE">
        <w:t xml:space="preserve">rzepisów </w:t>
      </w:r>
      <w:r w:rsidR="00B85DD1" w:rsidRPr="00775AAE">
        <w:lastRenderedPageBreak/>
        <w:t>o których mowa w § 3</w:t>
      </w:r>
      <w:r w:rsidR="005A515E" w:rsidRPr="00775AAE">
        <w:t xml:space="preserve"> </w:t>
      </w:r>
      <w:r w:rsidRPr="00775AAE">
        <w:t>ust.</w:t>
      </w:r>
      <w:r w:rsidR="00B85DD1" w:rsidRPr="00775AAE">
        <w:t xml:space="preserve"> 1</w:t>
      </w:r>
      <w:r w:rsidRPr="00775AAE">
        <w:t xml:space="preserve"> umowy </w:t>
      </w:r>
      <w:r w:rsidR="00B85DD1" w:rsidRPr="00775AAE">
        <w:t>w wysokości</w:t>
      </w:r>
      <w:r w:rsidR="007E1FDB" w:rsidRPr="00775AAE">
        <w:t xml:space="preserve"> </w:t>
      </w:r>
      <w:r w:rsidRPr="00775AAE">
        <w:t xml:space="preserve">20% </w:t>
      </w:r>
      <w:r w:rsidR="005A515E" w:rsidRPr="00775AAE">
        <w:t xml:space="preserve">łącznego </w:t>
      </w:r>
      <w:r w:rsidRPr="00775AAE">
        <w:t xml:space="preserve">wynagrodzenia umownego brutto </w:t>
      </w:r>
      <w:r w:rsidR="005A515E" w:rsidRPr="00775AAE">
        <w:t>określonego w</w:t>
      </w:r>
      <w:r w:rsidR="00B85DD1" w:rsidRPr="00775AAE">
        <w:t xml:space="preserve"> § 6</w:t>
      </w:r>
      <w:r w:rsidR="007E1FDB" w:rsidRPr="00775AAE">
        <w:t xml:space="preserve"> ust.</w:t>
      </w:r>
      <w:r w:rsidR="00514F32" w:rsidRPr="00775AAE">
        <w:t>5</w:t>
      </w:r>
      <w:r w:rsidR="007E1FDB" w:rsidRPr="00775AAE">
        <w:t xml:space="preserve"> umowy;</w:t>
      </w:r>
    </w:p>
    <w:p w14:paraId="25EF8356" w14:textId="77777777" w:rsidR="00A45508" w:rsidRPr="00775AAE" w:rsidRDefault="00A45508" w:rsidP="00D61E3A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775AAE">
        <w:t>Naliczoną przez Zamawiającego karę umowną Wykonawca zobowiązuje się zapłacić w terminie 14 dni, licząc od dnia przekazania stosownego wezwania.</w:t>
      </w:r>
    </w:p>
    <w:p w14:paraId="708E3150" w14:textId="77777777" w:rsidR="00A45508" w:rsidRPr="00775AAE" w:rsidRDefault="00A45508" w:rsidP="00EE33CC">
      <w:pPr>
        <w:numPr>
          <w:ilvl w:val="0"/>
          <w:numId w:val="10"/>
        </w:numPr>
        <w:spacing w:line="360" w:lineRule="auto"/>
        <w:jc w:val="both"/>
      </w:pPr>
      <w:r w:rsidRPr="00775AAE">
        <w:t>Należność z tytułu kar umownych może zostać potrącona przez Zamawiającego z wynagrodzenia przysługującego Wykonawcy, po uprzednim bezskutecznym wezwaniu, o którym mowa w ust. 2, na co ten niniejszym wyraża nieodwołalną zgodę.</w:t>
      </w:r>
    </w:p>
    <w:p w14:paraId="1A06B750" w14:textId="77777777" w:rsidR="00AC4A8E" w:rsidRPr="00775AAE" w:rsidRDefault="00A45508" w:rsidP="00EE33CC">
      <w:pPr>
        <w:numPr>
          <w:ilvl w:val="0"/>
          <w:numId w:val="10"/>
        </w:numPr>
        <w:spacing w:line="360" w:lineRule="auto"/>
        <w:jc w:val="both"/>
      </w:pPr>
      <w:r w:rsidRPr="00775AAE">
        <w:t>Stronom przysługuje prawo dochodzenia odszkodowania uzupełniającego do wysokości faktycznie poniesionej szkody.</w:t>
      </w:r>
    </w:p>
    <w:p w14:paraId="0EB3253F" w14:textId="77777777" w:rsidR="00AC4A8E" w:rsidRPr="00775AAE" w:rsidRDefault="00AC4A8E" w:rsidP="009A3433">
      <w:pPr>
        <w:pStyle w:val="Tekstpodstawowy3"/>
        <w:tabs>
          <w:tab w:val="clear" w:pos="709"/>
          <w:tab w:val="left" w:pos="0"/>
          <w:tab w:val="left" w:pos="426"/>
        </w:tabs>
        <w:spacing w:line="360" w:lineRule="auto"/>
        <w:rPr>
          <w:b/>
        </w:rPr>
      </w:pPr>
    </w:p>
    <w:p w14:paraId="09A8A9AC" w14:textId="77777777" w:rsidR="00C10B89" w:rsidRPr="00775AAE" w:rsidRDefault="00A45508" w:rsidP="00DC0A26">
      <w:pPr>
        <w:pStyle w:val="Tekstpodstawowy3"/>
        <w:tabs>
          <w:tab w:val="left" w:pos="0"/>
        </w:tabs>
        <w:spacing w:line="360" w:lineRule="auto"/>
        <w:jc w:val="center"/>
        <w:rPr>
          <w:b/>
        </w:rPr>
      </w:pPr>
      <w:r w:rsidRPr="00775AAE">
        <w:rPr>
          <w:b/>
        </w:rPr>
        <w:t>§ 8</w:t>
      </w:r>
      <w:r w:rsidR="00C10B89" w:rsidRPr="00775AAE">
        <w:rPr>
          <w:b/>
        </w:rPr>
        <w:t xml:space="preserve"> </w:t>
      </w:r>
      <w:r w:rsidR="00C07576" w:rsidRPr="00775AAE">
        <w:rPr>
          <w:b/>
        </w:rPr>
        <w:t>Zmiana umowy i jej rozwiązanie</w:t>
      </w:r>
    </w:p>
    <w:p w14:paraId="2681DF69" w14:textId="77777777" w:rsidR="00123DBB" w:rsidRPr="00775AAE" w:rsidRDefault="00C10B89" w:rsidP="00EE33CC">
      <w:pPr>
        <w:numPr>
          <w:ilvl w:val="0"/>
          <w:numId w:val="13"/>
        </w:numPr>
        <w:spacing w:line="360" w:lineRule="auto"/>
        <w:jc w:val="both"/>
      </w:pPr>
      <w:r w:rsidRPr="00775AAE">
        <w:t xml:space="preserve">W przypadku niewłaściwego wykonania przedmiotu umowy </w:t>
      </w:r>
      <w:r w:rsidR="00A67E36" w:rsidRPr="00775AAE">
        <w:t xml:space="preserve">Zamawiającemu przysługuje prawo rozwiązania umowy przed upływem </w:t>
      </w:r>
      <w:r w:rsidRPr="00775AAE">
        <w:t>określonego w §</w:t>
      </w:r>
      <w:r w:rsidR="00A45508" w:rsidRPr="00775AAE">
        <w:t xml:space="preserve"> 5</w:t>
      </w:r>
      <w:r w:rsidRPr="00775AAE">
        <w:t xml:space="preserve"> </w:t>
      </w:r>
      <w:r w:rsidR="00A67E36" w:rsidRPr="00775AAE">
        <w:t>okresu</w:t>
      </w:r>
      <w:r w:rsidRPr="00775AAE">
        <w:t xml:space="preserve"> jej obowiązywania, z </w:t>
      </w:r>
      <w:r w:rsidR="00A67E36" w:rsidRPr="00775AAE">
        <w:t>zachowaniem 1-miesięcznego o</w:t>
      </w:r>
      <w:r w:rsidRPr="00775AAE">
        <w:t xml:space="preserve">kresu wypowiedzenia. </w:t>
      </w:r>
    </w:p>
    <w:p w14:paraId="5F649443" w14:textId="77777777" w:rsidR="00C07576" w:rsidRPr="00775AAE" w:rsidRDefault="00C10B89" w:rsidP="00EE33CC">
      <w:pPr>
        <w:numPr>
          <w:ilvl w:val="0"/>
          <w:numId w:val="13"/>
        </w:numPr>
        <w:spacing w:line="360" w:lineRule="auto"/>
        <w:jc w:val="both"/>
      </w:pPr>
      <w:r w:rsidRPr="00775AAE">
        <w:t>Zamawiającemu przysługuje prawo niezwłocznego rozwiązania umowy w przypadku rażącego naruszenia pr</w:t>
      </w:r>
      <w:r w:rsidR="00C07576" w:rsidRPr="00775AAE">
        <w:t>zez Wykonawcę postanowień umowy.</w:t>
      </w:r>
    </w:p>
    <w:p w14:paraId="3098B55E" w14:textId="77777777" w:rsidR="00C07576" w:rsidRPr="00775AAE" w:rsidRDefault="00C07576" w:rsidP="00EE33CC">
      <w:pPr>
        <w:numPr>
          <w:ilvl w:val="0"/>
          <w:numId w:val="13"/>
        </w:numPr>
        <w:spacing w:line="360" w:lineRule="auto"/>
      </w:pPr>
      <w:r w:rsidRPr="00775AAE">
        <w:t xml:space="preserve">Wszelkie zmiany umowy, pod rygorem nieważności, wymagają formy pisemnej. </w:t>
      </w:r>
    </w:p>
    <w:p w14:paraId="6D72A79E" w14:textId="77777777" w:rsidR="00C07576" w:rsidRPr="00775AAE" w:rsidRDefault="00C07576" w:rsidP="00EE33CC">
      <w:pPr>
        <w:numPr>
          <w:ilvl w:val="0"/>
          <w:numId w:val="13"/>
        </w:numPr>
        <w:tabs>
          <w:tab w:val="num" w:pos="1440"/>
        </w:tabs>
        <w:spacing w:line="360" w:lineRule="auto"/>
        <w:jc w:val="both"/>
      </w:pPr>
      <w:r w:rsidRPr="00775AAE">
        <w:t>Zamawiający przewiduje zmianę umowy w następujących przypadkach:</w:t>
      </w:r>
    </w:p>
    <w:p w14:paraId="62955BBF" w14:textId="77777777" w:rsidR="00C07576" w:rsidRPr="00775AAE" w:rsidRDefault="00C07576" w:rsidP="00EE33CC">
      <w:pPr>
        <w:numPr>
          <w:ilvl w:val="1"/>
          <w:numId w:val="13"/>
        </w:numPr>
        <w:tabs>
          <w:tab w:val="clear" w:pos="1260"/>
          <w:tab w:val="num" w:pos="993"/>
        </w:tabs>
        <w:spacing w:line="360" w:lineRule="auto"/>
        <w:ind w:left="993" w:hanging="426"/>
        <w:jc w:val="both"/>
      </w:pPr>
      <w:r w:rsidRPr="00775AAE">
        <w:t>zmiany stawki podatku od towarów i usług VAT,</w:t>
      </w:r>
    </w:p>
    <w:p w14:paraId="16ED9843" w14:textId="77777777" w:rsidR="00C07576" w:rsidRPr="00775AAE" w:rsidRDefault="00C07576" w:rsidP="00EE33CC">
      <w:pPr>
        <w:numPr>
          <w:ilvl w:val="1"/>
          <w:numId w:val="13"/>
        </w:numPr>
        <w:tabs>
          <w:tab w:val="clear" w:pos="1260"/>
          <w:tab w:val="num" w:pos="993"/>
        </w:tabs>
        <w:spacing w:line="360" w:lineRule="auto"/>
        <w:ind w:left="993" w:hanging="426"/>
        <w:jc w:val="both"/>
      </w:pPr>
      <w:r w:rsidRPr="00775AAE">
        <w:t>zmiany terminu wykonywania umowy z przyczyn innych niż zawinione przez Wykonawcę,</w:t>
      </w:r>
    </w:p>
    <w:p w14:paraId="33F70F11" w14:textId="77777777" w:rsidR="00A45508" w:rsidRPr="00775AAE" w:rsidRDefault="00A45508" w:rsidP="00EE33CC">
      <w:pPr>
        <w:numPr>
          <w:ilvl w:val="1"/>
          <w:numId w:val="13"/>
        </w:numPr>
        <w:tabs>
          <w:tab w:val="clear" w:pos="1260"/>
          <w:tab w:val="num" w:pos="993"/>
        </w:tabs>
        <w:spacing w:line="360" w:lineRule="auto"/>
        <w:ind w:left="993" w:hanging="426"/>
        <w:jc w:val="both"/>
      </w:pPr>
      <w:r w:rsidRPr="00775AAE">
        <w:t>zmiany lokalizacji Składnicy Akt Zamawiającego.</w:t>
      </w:r>
    </w:p>
    <w:p w14:paraId="2809D904" w14:textId="77777777" w:rsidR="00AC4A8E" w:rsidRPr="00775AAE" w:rsidRDefault="00AC4A8E" w:rsidP="00CD6110">
      <w:pPr>
        <w:pStyle w:val="Tekstpodstawowy3"/>
        <w:tabs>
          <w:tab w:val="clear" w:pos="709"/>
          <w:tab w:val="left" w:pos="0"/>
          <w:tab w:val="left" w:pos="426"/>
        </w:tabs>
        <w:spacing w:line="360" w:lineRule="auto"/>
        <w:rPr>
          <w:b/>
        </w:rPr>
      </w:pPr>
    </w:p>
    <w:p w14:paraId="1CD74021" w14:textId="77777777" w:rsidR="00F276F6" w:rsidRPr="00775AAE" w:rsidRDefault="008203A7">
      <w:pPr>
        <w:pStyle w:val="Tekstpodstawowy3"/>
        <w:tabs>
          <w:tab w:val="left" w:pos="0"/>
        </w:tabs>
        <w:spacing w:line="360" w:lineRule="auto"/>
        <w:jc w:val="center"/>
        <w:rPr>
          <w:b/>
        </w:rPr>
      </w:pPr>
      <w:r w:rsidRPr="00775AAE">
        <w:rPr>
          <w:b/>
        </w:rPr>
        <w:t>§ 9</w:t>
      </w:r>
      <w:r w:rsidR="00F276F6" w:rsidRPr="00775AAE">
        <w:rPr>
          <w:b/>
        </w:rPr>
        <w:t xml:space="preserve"> Postanowienia końcowe</w:t>
      </w:r>
    </w:p>
    <w:p w14:paraId="08C3E505" w14:textId="77777777" w:rsidR="009B283B" w:rsidRPr="00775AAE" w:rsidRDefault="009B283B" w:rsidP="00EE33CC">
      <w:pPr>
        <w:numPr>
          <w:ilvl w:val="0"/>
          <w:numId w:val="4"/>
        </w:numPr>
        <w:spacing w:line="360" w:lineRule="auto"/>
        <w:jc w:val="both"/>
      </w:pPr>
      <w:r w:rsidRPr="00775AAE">
        <w:t>W razie wystąpienia istotnej zmiany okoliczności powo</w:t>
      </w:r>
      <w:r w:rsidR="009A3433" w:rsidRPr="00775AAE">
        <w:t>dującej, że wykonanie umowy nie </w:t>
      </w:r>
      <w:r w:rsidRPr="00775AAE">
        <w:t>leży w interesie publicznym, czego nie można było przewidzieć w chwili zawarcia umowy, Zamawiający może odstąpić od umowy w terminie miesiąca od powzięcia wiadomości o powyższych okolicznościach. W takim wypadku Wykonawca może żądać jedynie wynagrodzenia należytego mu z tytułu wykonania części umowy.</w:t>
      </w:r>
    </w:p>
    <w:p w14:paraId="5E3598AD" w14:textId="77777777" w:rsidR="009B283B" w:rsidRPr="00775AAE" w:rsidRDefault="009B283B" w:rsidP="00EE33CC">
      <w:pPr>
        <w:numPr>
          <w:ilvl w:val="0"/>
          <w:numId w:val="4"/>
        </w:numPr>
        <w:tabs>
          <w:tab w:val="left" w:pos="9356"/>
        </w:tabs>
        <w:spacing w:line="360" w:lineRule="auto"/>
        <w:ind w:right="-74"/>
        <w:jc w:val="both"/>
      </w:pPr>
      <w:r w:rsidRPr="00775AAE">
        <w:rPr>
          <w:color w:val="000000"/>
        </w:rPr>
        <w:t>W sprawach nieuregulowanych w treści umowy mają zastosowania</w:t>
      </w:r>
      <w:r w:rsidRPr="00775AAE">
        <w:t xml:space="preserve"> przepisy Kodeksu </w:t>
      </w:r>
      <w:r w:rsidR="002720C8" w:rsidRPr="00775AAE">
        <w:t>c</w:t>
      </w:r>
      <w:r w:rsidRPr="00775AAE">
        <w:t>ywilnego.</w:t>
      </w:r>
    </w:p>
    <w:p w14:paraId="492F16F7" w14:textId="77777777" w:rsidR="009B283B" w:rsidRPr="00775AAE" w:rsidRDefault="009B283B" w:rsidP="00EE33CC">
      <w:pPr>
        <w:numPr>
          <w:ilvl w:val="0"/>
          <w:numId w:val="4"/>
        </w:numPr>
        <w:tabs>
          <w:tab w:val="left" w:pos="9356"/>
        </w:tabs>
        <w:spacing w:line="360" w:lineRule="auto"/>
        <w:ind w:right="-74"/>
        <w:jc w:val="both"/>
      </w:pPr>
      <w:r w:rsidRPr="00775AAE">
        <w:t>Ewentualne spory stron rozstrzygać będzie właściwy rzeczowo Sąd w Poznaniu.</w:t>
      </w:r>
    </w:p>
    <w:p w14:paraId="2E90CDB6" w14:textId="77777777" w:rsidR="009B283B" w:rsidRPr="00775AAE" w:rsidRDefault="009B283B" w:rsidP="00EE33CC">
      <w:pPr>
        <w:pStyle w:val="Tekstpodstawowy3"/>
        <w:numPr>
          <w:ilvl w:val="0"/>
          <w:numId w:val="4"/>
        </w:numPr>
        <w:tabs>
          <w:tab w:val="left" w:pos="-2410"/>
        </w:tabs>
        <w:spacing w:line="360" w:lineRule="auto"/>
      </w:pPr>
      <w:r w:rsidRPr="00775AAE">
        <w:t xml:space="preserve">Strony umowy zobowiązują się do niezwłocznego powiadomienia o każdej zmianie </w:t>
      </w:r>
      <w:r w:rsidR="002720C8" w:rsidRPr="00775AAE">
        <w:t xml:space="preserve">swojego </w:t>
      </w:r>
      <w:r w:rsidRPr="00775AAE">
        <w:t>adresu lub numeru telefonu.</w:t>
      </w:r>
    </w:p>
    <w:p w14:paraId="043079A4" w14:textId="77777777" w:rsidR="009B283B" w:rsidRPr="00775AAE" w:rsidRDefault="009B283B" w:rsidP="00EE33CC">
      <w:pPr>
        <w:pStyle w:val="Tekstpodstawowy3"/>
        <w:numPr>
          <w:ilvl w:val="0"/>
          <w:numId w:val="4"/>
        </w:numPr>
        <w:tabs>
          <w:tab w:val="left" w:pos="-2410"/>
        </w:tabs>
        <w:spacing w:line="360" w:lineRule="auto"/>
      </w:pPr>
      <w:r w:rsidRPr="00775AAE">
        <w:lastRenderedPageBreak/>
        <w:t xml:space="preserve">W przypadku nie zrealizowania </w:t>
      </w:r>
      <w:r w:rsidR="00A45508" w:rsidRPr="00775AAE">
        <w:t>zobowiązania wskazanego w ust. 4</w:t>
      </w:r>
      <w:r w:rsidRPr="00775AAE">
        <w:t xml:space="preserve"> pisma dostarczone pod adres wskazany w niniejszej umowie uważa się za doręczone.</w:t>
      </w:r>
    </w:p>
    <w:p w14:paraId="52B736BC" w14:textId="77777777" w:rsidR="009B283B" w:rsidRPr="00775AAE" w:rsidRDefault="009B283B" w:rsidP="00EE33CC">
      <w:pPr>
        <w:numPr>
          <w:ilvl w:val="0"/>
          <w:numId w:val="4"/>
        </w:numPr>
        <w:tabs>
          <w:tab w:val="left" w:pos="9356"/>
        </w:tabs>
        <w:spacing w:line="360" w:lineRule="auto"/>
        <w:ind w:right="-74"/>
        <w:jc w:val="both"/>
      </w:pPr>
      <w:r w:rsidRPr="00775AAE">
        <w:t>Umowa została sporządzona w dwóch jednobrzmiących egzemplarzach, z przeznaczeniem po jednym dla każdej ze stron.</w:t>
      </w:r>
    </w:p>
    <w:p w14:paraId="59BB9FF0" w14:textId="77777777" w:rsidR="009B283B" w:rsidRPr="00775AAE" w:rsidRDefault="009B283B" w:rsidP="00EE33CC">
      <w:pPr>
        <w:numPr>
          <w:ilvl w:val="0"/>
          <w:numId w:val="4"/>
        </w:numPr>
        <w:tabs>
          <w:tab w:val="left" w:pos="9356"/>
        </w:tabs>
        <w:spacing w:line="360" w:lineRule="auto"/>
        <w:ind w:right="-74"/>
        <w:jc w:val="both"/>
      </w:pPr>
      <w:r w:rsidRPr="00775AAE">
        <w:t xml:space="preserve">Umowa wchodzi w życie z dniem podpisania. </w:t>
      </w:r>
    </w:p>
    <w:p w14:paraId="0DF3ABA2" w14:textId="77777777" w:rsidR="00DC0A26" w:rsidRPr="00775AAE" w:rsidRDefault="00DC0A26">
      <w:pPr>
        <w:pStyle w:val="Tekstpodstawowy3"/>
        <w:tabs>
          <w:tab w:val="left" w:pos="0"/>
        </w:tabs>
        <w:spacing w:line="360" w:lineRule="auto"/>
        <w:rPr>
          <w:b/>
        </w:rPr>
      </w:pPr>
    </w:p>
    <w:p w14:paraId="580C197A" w14:textId="77777777" w:rsidR="00F276F6" w:rsidRPr="00775AAE" w:rsidRDefault="00F276F6" w:rsidP="00DC0A26">
      <w:pPr>
        <w:pStyle w:val="Tekstpodstawowy3"/>
        <w:tabs>
          <w:tab w:val="left" w:pos="0"/>
        </w:tabs>
        <w:spacing w:line="360" w:lineRule="auto"/>
        <w:jc w:val="center"/>
        <w:rPr>
          <w:b/>
        </w:rPr>
      </w:pPr>
      <w:r w:rsidRPr="00775AAE">
        <w:rPr>
          <w:b/>
        </w:rPr>
        <w:t>ZAMAWIAJĄCY</w:t>
      </w:r>
      <w:r w:rsidRPr="00775AAE">
        <w:rPr>
          <w:b/>
        </w:rPr>
        <w:tab/>
      </w:r>
      <w:r w:rsidRPr="00775AAE">
        <w:rPr>
          <w:b/>
        </w:rPr>
        <w:tab/>
        <w:t xml:space="preserve">    </w:t>
      </w:r>
      <w:r w:rsidRPr="00775AAE">
        <w:rPr>
          <w:b/>
        </w:rPr>
        <w:tab/>
      </w:r>
      <w:r w:rsidRPr="00775AAE">
        <w:rPr>
          <w:b/>
        </w:rPr>
        <w:tab/>
      </w:r>
      <w:r w:rsidRPr="00775AAE">
        <w:rPr>
          <w:b/>
        </w:rPr>
        <w:tab/>
        <w:t xml:space="preserve">         WYKONAWCA</w:t>
      </w:r>
    </w:p>
    <w:p w14:paraId="633A3CED" w14:textId="77777777" w:rsidR="00F276F6" w:rsidRPr="00775AAE" w:rsidRDefault="00F276F6"/>
    <w:p w14:paraId="4C40479C" w14:textId="77777777" w:rsidR="00F276F6" w:rsidRPr="00775AAE" w:rsidRDefault="00F276F6"/>
    <w:p w14:paraId="5907FAA5" w14:textId="77777777" w:rsidR="00247E07" w:rsidRDefault="00247E07"/>
    <w:p w14:paraId="22277704" w14:textId="77777777" w:rsidR="005D0218" w:rsidRDefault="005D0218"/>
    <w:p w14:paraId="5F0D9D95" w14:textId="77777777" w:rsidR="005D0218" w:rsidRDefault="005D0218"/>
    <w:p w14:paraId="286341C2" w14:textId="77777777" w:rsidR="005D0218" w:rsidRDefault="005D0218"/>
    <w:p w14:paraId="02DE8726" w14:textId="77777777" w:rsidR="005D0218" w:rsidRDefault="005D0218"/>
    <w:p w14:paraId="2DF35DD9" w14:textId="77777777" w:rsidR="005D0218" w:rsidRDefault="005D0218"/>
    <w:p w14:paraId="6C642BA4" w14:textId="77777777" w:rsidR="005D0218" w:rsidRDefault="005D0218"/>
    <w:p w14:paraId="59EB334E" w14:textId="77777777" w:rsidR="005D0218" w:rsidRDefault="005D0218"/>
    <w:p w14:paraId="2F1C1393" w14:textId="77777777" w:rsidR="005D0218" w:rsidRDefault="005D0218"/>
    <w:p w14:paraId="6327B8E1" w14:textId="77777777" w:rsidR="005D0218" w:rsidRDefault="005D0218"/>
    <w:p w14:paraId="05EC7EB6" w14:textId="77777777" w:rsidR="005D0218" w:rsidRDefault="005D0218"/>
    <w:p w14:paraId="5CC5BFF7" w14:textId="77777777" w:rsidR="005D0218" w:rsidRDefault="005D0218"/>
    <w:p w14:paraId="29625B3F" w14:textId="77777777" w:rsidR="005D0218" w:rsidRDefault="005D0218"/>
    <w:p w14:paraId="3D5344AC" w14:textId="77777777" w:rsidR="005D0218" w:rsidRDefault="005D0218"/>
    <w:p w14:paraId="3E7E4A95" w14:textId="77777777" w:rsidR="005D0218" w:rsidRDefault="005D0218"/>
    <w:p w14:paraId="0E0016A4" w14:textId="77777777" w:rsidR="005D0218" w:rsidRDefault="005D0218"/>
    <w:p w14:paraId="34714342" w14:textId="77777777" w:rsidR="005D0218" w:rsidRDefault="005D0218"/>
    <w:p w14:paraId="782DFEDC" w14:textId="77777777" w:rsidR="005D0218" w:rsidRDefault="005D0218"/>
    <w:p w14:paraId="17972D7E" w14:textId="77777777" w:rsidR="005D0218" w:rsidRDefault="005D0218"/>
    <w:p w14:paraId="1DB90016" w14:textId="77777777" w:rsidR="005D0218" w:rsidRPr="00775AAE" w:rsidRDefault="005D0218"/>
    <w:p w14:paraId="5D450024" w14:textId="77777777" w:rsidR="008A0B7E" w:rsidRPr="00775AAE" w:rsidRDefault="008A0B7E"/>
    <w:p w14:paraId="3B234F1A" w14:textId="77777777" w:rsidR="000262CE" w:rsidRDefault="00081B12" w:rsidP="00081B12">
      <w:pPr>
        <w:ind w:left="5032" w:firstLine="632"/>
        <w:rPr>
          <w:b/>
          <w:bCs/>
          <w:sz w:val="20"/>
          <w:szCs w:val="20"/>
        </w:rPr>
      </w:pPr>
      <w:r w:rsidRPr="00775AAE">
        <w:rPr>
          <w:b/>
          <w:bCs/>
          <w:sz w:val="20"/>
          <w:szCs w:val="20"/>
        </w:rPr>
        <w:tab/>
      </w:r>
    </w:p>
    <w:p w14:paraId="549E731C" w14:textId="77777777" w:rsidR="000262CE" w:rsidRDefault="000262CE" w:rsidP="00081B12">
      <w:pPr>
        <w:ind w:left="5032" w:firstLine="632"/>
        <w:rPr>
          <w:b/>
          <w:bCs/>
          <w:sz w:val="20"/>
          <w:szCs w:val="20"/>
        </w:rPr>
      </w:pPr>
    </w:p>
    <w:p w14:paraId="5DB2CAC4" w14:textId="77777777" w:rsidR="000262CE" w:rsidRDefault="000262CE" w:rsidP="00081B12">
      <w:pPr>
        <w:ind w:left="5032" w:firstLine="632"/>
        <w:rPr>
          <w:b/>
          <w:bCs/>
          <w:sz w:val="20"/>
          <w:szCs w:val="20"/>
        </w:rPr>
      </w:pPr>
    </w:p>
    <w:p w14:paraId="2F19B9FD" w14:textId="77777777" w:rsidR="000262CE" w:rsidRDefault="000262CE" w:rsidP="00081B12">
      <w:pPr>
        <w:ind w:left="5032" w:firstLine="632"/>
        <w:rPr>
          <w:b/>
          <w:bCs/>
          <w:sz w:val="20"/>
          <w:szCs w:val="20"/>
        </w:rPr>
      </w:pPr>
    </w:p>
    <w:p w14:paraId="0900F143" w14:textId="77777777" w:rsidR="000262CE" w:rsidRDefault="000262CE" w:rsidP="00081B12">
      <w:pPr>
        <w:ind w:left="5032" w:firstLine="632"/>
        <w:rPr>
          <w:b/>
          <w:bCs/>
          <w:sz w:val="20"/>
          <w:szCs w:val="20"/>
        </w:rPr>
      </w:pPr>
    </w:p>
    <w:p w14:paraId="04343C5C" w14:textId="77777777" w:rsidR="000262CE" w:rsidRDefault="000262CE" w:rsidP="00081B12">
      <w:pPr>
        <w:ind w:left="5032" w:firstLine="632"/>
        <w:rPr>
          <w:b/>
          <w:bCs/>
          <w:sz w:val="20"/>
          <w:szCs w:val="20"/>
        </w:rPr>
      </w:pPr>
    </w:p>
    <w:p w14:paraId="62FC3E8E" w14:textId="78C893E6" w:rsidR="00B75937" w:rsidRDefault="00B7593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5E706DE6" w14:textId="77777777" w:rsidR="00081B12" w:rsidRPr="00775AAE" w:rsidRDefault="00081B12" w:rsidP="000262CE">
      <w:pPr>
        <w:ind w:left="5740" w:firstLine="632"/>
        <w:rPr>
          <w:b/>
          <w:bCs/>
          <w:sz w:val="20"/>
          <w:szCs w:val="20"/>
        </w:rPr>
      </w:pPr>
      <w:r w:rsidRPr="00775AAE">
        <w:rPr>
          <w:b/>
          <w:bCs/>
          <w:sz w:val="20"/>
          <w:szCs w:val="20"/>
        </w:rPr>
        <w:lastRenderedPageBreak/>
        <w:t>Zał</w:t>
      </w:r>
      <w:r w:rsidRPr="00775AAE">
        <w:rPr>
          <w:b/>
          <w:bCs/>
          <w:color w:val="000000"/>
          <w:sz w:val="20"/>
          <w:szCs w:val="20"/>
        </w:rPr>
        <w:t>ą</w:t>
      </w:r>
      <w:r w:rsidRPr="00775AAE">
        <w:rPr>
          <w:b/>
          <w:bCs/>
          <w:sz w:val="20"/>
          <w:szCs w:val="20"/>
        </w:rPr>
        <w:t>cznik nr 1</w:t>
      </w:r>
    </w:p>
    <w:p w14:paraId="1A34F902" w14:textId="77777777" w:rsidR="00081B12" w:rsidRPr="00775AAE" w:rsidRDefault="00081B12" w:rsidP="00081B12">
      <w:pPr>
        <w:pStyle w:val="Nagwek1"/>
        <w:spacing w:line="240" w:lineRule="auto"/>
        <w:rPr>
          <w:b/>
          <w:bCs/>
          <w:sz w:val="20"/>
          <w:szCs w:val="20"/>
          <w:u w:val="none"/>
        </w:rPr>
      </w:pPr>
      <w:r w:rsidRPr="00775AAE">
        <w:rPr>
          <w:b/>
          <w:bCs/>
          <w:sz w:val="20"/>
          <w:szCs w:val="20"/>
          <w:u w:val="none"/>
        </w:rPr>
        <w:tab/>
        <w:t xml:space="preserve">do umowy nr </w:t>
      </w:r>
      <w:r w:rsidR="000262CE">
        <w:rPr>
          <w:b/>
          <w:bCs/>
          <w:sz w:val="20"/>
          <w:szCs w:val="20"/>
          <w:u w:val="none"/>
        </w:rPr>
        <w:t>…………</w:t>
      </w:r>
    </w:p>
    <w:p w14:paraId="7D417D24" w14:textId="77777777" w:rsidR="00081B12" w:rsidRPr="00775AAE" w:rsidRDefault="00081B12" w:rsidP="00081B12">
      <w:pPr>
        <w:rPr>
          <w:b/>
          <w:bCs/>
          <w:sz w:val="20"/>
          <w:szCs w:val="20"/>
        </w:rPr>
      </w:pP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  <w:t>z dnia …………………r.</w:t>
      </w:r>
    </w:p>
    <w:p w14:paraId="546ACFDA" w14:textId="77777777" w:rsidR="00081B12" w:rsidRPr="00775AAE" w:rsidRDefault="00081B12" w:rsidP="00081B12">
      <w:pPr>
        <w:spacing w:line="360" w:lineRule="auto"/>
        <w:jc w:val="both"/>
        <w:rPr>
          <w:rFonts w:eastAsia="Calibri"/>
        </w:rPr>
      </w:pPr>
    </w:p>
    <w:p w14:paraId="20B4CF1D" w14:textId="77777777" w:rsidR="00081B12" w:rsidRPr="00775AAE" w:rsidRDefault="00081B12" w:rsidP="00081B12">
      <w:pPr>
        <w:spacing w:line="360" w:lineRule="auto"/>
        <w:jc w:val="both"/>
        <w:rPr>
          <w:rFonts w:eastAsia="Calibri"/>
        </w:rPr>
      </w:pPr>
    </w:p>
    <w:p w14:paraId="537A5B1C" w14:textId="77777777" w:rsidR="00081B12" w:rsidRPr="00775AAE" w:rsidRDefault="00081B12" w:rsidP="00081B12">
      <w:pPr>
        <w:spacing w:line="360" w:lineRule="auto"/>
        <w:jc w:val="center"/>
        <w:rPr>
          <w:rFonts w:eastAsia="Calibri"/>
          <w:b/>
        </w:rPr>
      </w:pPr>
      <w:r w:rsidRPr="00775AAE">
        <w:rPr>
          <w:rFonts w:eastAsia="Calibri"/>
          <w:b/>
        </w:rPr>
        <w:t>Umowa powierzenia przetwarzania danych osobowych</w:t>
      </w:r>
    </w:p>
    <w:p w14:paraId="18061744" w14:textId="77777777" w:rsidR="00081B12" w:rsidRPr="00775AAE" w:rsidRDefault="00081B12" w:rsidP="00081B12">
      <w:pPr>
        <w:spacing w:line="360" w:lineRule="auto"/>
        <w:jc w:val="center"/>
        <w:rPr>
          <w:rFonts w:eastAsia="Calibri"/>
          <w:b/>
        </w:rPr>
      </w:pPr>
      <w:r w:rsidRPr="00775AAE">
        <w:rPr>
          <w:rFonts w:eastAsia="Calibri"/>
          <w:b/>
        </w:rPr>
        <w:t>zawarta w dniu …………………….. w Poznaniu</w:t>
      </w:r>
    </w:p>
    <w:p w14:paraId="3CB75A3A" w14:textId="77777777" w:rsidR="00081B12" w:rsidRPr="00775AAE" w:rsidRDefault="00081B12" w:rsidP="00081B12">
      <w:pPr>
        <w:spacing w:line="360" w:lineRule="auto"/>
        <w:jc w:val="both"/>
        <w:rPr>
          <w:rFonts w:eastAsia="Calibri"/>
        </w:rPr>
      </w:pPr>
    </w:p>
    <w:p w14:paraId="610D4AB2" w14:textId="77777777" w:rsidR="00081B12" w:rsidRPr="00775AAE" w:rsidRDefault="00081B12" w:rsidP="00081B12">
      <w:pPr>
        <w:spacing w:line="360" w:lineRule="auto"/>
        <w:jc w:val="both"/>
        <w:rPr>
          <w:rFonts w:eastAsia="Calibri"/>
        </w:rPr>
      </w:pPr>
      <w:r w:rsidRPr="00775AAE">
        <w:rPr>
          <w:rFonts w:eastAsia="Calibri"/>
        </w:rPr>
        <w:t xml:space="preserve">pomiędzy: </w:t>
      </w:r>
    </w:p>
    <w:p w14:paraId="55F77085" w14:textId="77777777" w:rsidR="00081B12" w:rsidRPr="00775AAE" w:rsidRDefault="00081B12" w:rsidP="00081B12">
      <w:pPr>
        <w:spacing w:line="360" w:lineRule="auto"/>
        <w:jc w:val="both"/>
        <w:rPr>
          <w:rFonts w:eastAsia="Calibri"/>
        </w:rPr>
      </w:pPr>
      <w:r w:rsidRPr="00775AAE">
        <w:rPr>
          <w:rFonts w:eastAsia="Calibri"/>
        </w:rPr>
        <w:t xml:space="preserve">Zarządem Komunalnych Zasobów Lokalowych sp. z o.o. z siedzibą w Poznaniu, </w:t>
      </w:r>
      <w:proofErr w:type="spellStart"/>
      <w:r w:rsidRPr="00775AAE">
        <w:rPr>
          <w:rFonts w:eastAsia="Calibri"/>
        </w:rPr>
        <w:t>ul.Matejki</w:t>
      </w:r>
      <w:proofErr w:type="spellEnd"/>
      <w:r w:rsidRPr="00775AAE">
        <w:rPr>
          <w:rFonts w:eastAsia="Calibri"/>
        </w:rPr>
        <w:t xml:space="preserve"> 57, 60-770 Poznań, wpisanym do Krajowego Rejestru Sądowego prowadzonego przez Sąd Rejonowy Poznań – Nowe Miasto i Wilda w Poznaniu, VIII Wydział Gospodarczy, pod Nr 0000483352, reprezentowanym przez: Prezesa Zarządu </w:t>
      </w:r>
    </w:p>
    <w:p w14:paraId="10A480B3" w14:textId="77777777" w:rsidR="00081B12" w:rsidRPr="00775AAE" w:rsidRDefault="00081B12" w:rsidP="00081B12">
      <w:pPr>
        <w:spacing w:line="360" w:lineRule="auto"/>
        <w:jc w:val="both"/>
        <w:rPr>
          <w:rFonts w:eastAsia="Calibri"/>
        </w:rPr>
      </w:pPr>
      <w:r w:rsidRPr="00775AAE">
        <w:rPr>
          <w:rFonts w:eastAsia="Calibri"/>
        </w:rPr>
        <w:t xml:space="preserve">zwanym dalej </w:t>
      </w:r>
      <w:r w:rsidRPr="00775AAE">
        <w:rPr>
          <w:rFonts w:eastAsia="Calibri"/>
          <w:b/>
        </w:rPr>
        <w:t>Administratorem Danych</w:t>
      </w:r>
    </w:p>
    <w:p w14:paraId="11EA1977" w14:textId="77777777" w:rsidR="00081B12" w:rsidRPr="00775AAE" w:rsidRDefault="00081B12" w:rsidP="00081B12">
      <w:pPr>
        <w:spacing w:line="360" w:lineRule="auto"/>
        <w:jc w:val="both"/>
        <w:rPr>
          <w:rFonts w:eastAsia="Calibri"/>
        </w:rPr>
      </w:pPr>
      <w:r w:rsidRPr="00775AAE">
        <w:rPr>
          <w:rFonts w:eastAsia="Calibri"/>
        </w:rPr>
        <w:t xml:space="preserve">a </w:t>
      </w:r>
    </w:p>
    <w:p w14:paraId="5CDF93D0" w14:textId="77777777" w:rsidR="00081B12" w:rsidRPr="00775AAE" w:rsidRDefault="000262CE" w:rsidP="00081B12">
      <w:pPr>
        <w:spacing w:line="360" w:lineRule="auto"/>
        <w:jc w:val="both"/>
        <w:rPr>
          <w:color w:val="000000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81B12" w:rsidRPr="00775AAE">
        <w:rPr>
          <w:b/>
        </w:rPr>
        <w:t xml:space="preserve">, </w:t>
      </w:r>
      <w:r w:rsidR="00081B12" w:rsidRPr="00775AAE">
        <w:t xml:space="preserve">o </w:t>
      </w:r>
      <w:r w:rsidR="00081B12" w:rsidRPr="00775AAE">
        <w:rPr>
          <w:color w:val="000000"/>
        </w:rPr>
        <w:t>następującej treści:</w:t>
      </w:r>
    </w:p>
    <w:p w14:paraId="08368B80" w14:textId="77777777" w:rsidR="009237B6" w:rsidRPr="00775AAE" w:rsidRDefault="009237B6" w:rsidP="005D0218">
      <w:pPr>
        <w:widowControl w:val="0"/>
        <w:tabs>
          <w:tab w:val="left" w:pos="3948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14:paraId="2F92676C" w14:textId="77777777" w:rsidR="009237B6" w:rsidRPr="00775AAE" w:rsidRDefault="009237B6" w:rsidP="009237B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775AAE">
        <w:rPr>
          <w:b/>
          <w:color w:val="000000"/>
        </w:rPr>
        <w:t>§ 1</w:t>
      </w:r>
      <w:r w:rsidRPr="00775AAE">
        <w:rPr>
          <w:b/>
          <w:color w:val="000000"/>
          <w:w w:val="92"/>
        </w:rPr>
        <w:t xml:space="preserve"> Powierzenie </w:t>
      </w:r>
      <w:r w:rsidRPr="00775AAE">
        <w:rPr>
          <w:b/>
          <w:color w:val="000000"/>
        </w:rPr>
        <w:t>przetwarzania danych osobowych</w:t>
      </w:r>
    </w:p>
    <w:p w14:paraId="1E965D5F" w14:textId="77777777" w:rsidR="009237B6" w:rsidRPr="00775AAE" w:rsidRDefault="009237B6" w:rsidP="00EE33CC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</w:rPr>
      </w:pPr>
      <w:r w:rsidRPr="00775AAE">
        <w:rPr>
          <w:color w:val="000000"/>
        </w:rPr>
        <w:t xml:space="preserve">W celu realizacji Umowy Nr </w:t>
      </w:r>
      <w:r w:rsidR="000262CE">
        <w:rPr>
          <w:b/>
          <w:bCs/>
        </w:rPr>
        <w:t>…………….</w:t>
      </w:r>
      <w:r w:rsidRPr="00775AAE">
        <w:rPr>
          <w:color w:val="FF0000"/>
        </w:rPr>
        <w:t xml:space="preserve"> </w:t>
      </w:r>
      <w:r w:rsidRPr="00775AAE">
        <w:rPr>
          <w:color w:val="000000"/>
        </w:rPr>
        <w:t xml:space="preserve">z </w:t>
      </w:r>
      <w:r w:rsidRPr="00775AAE">
        <w:t xml:space="preserve">dnia </w:t>
      </w:r>
      <w:r w:rsidRPr="00775AAE">
        <w:rPr>
          <w:color w:val="FF0000"/>
        </w:rPr>
        <w:t xml:space="preserve"> </w:t>
      </w:r>
      <w:r w:rsidRPr="00775AAE">
        <w:rPr>
          <w:b/>
        </w:rPr>
        <w:t xml:space="preserve">…………….. r. </w:t>
      </w:r>
      <w:r w:rsidRPr="00775AAE">
        <w:t>(zwaną dalej – Umową Usługi),</w:t>
      </w:r>
      <w:r w:rsidRPr="00775AAE">
        <w:rPr>
          <w:b/>
        </w:rPr>
        <w:t xml:space="preserve"> </w:t>
      </w:r>
      <w:r w:rsidRPr="00775AAE">
        <w:t>której przedmiotem jest:</w:t>
      </w:r>
    </w:p>
    <w:p w14:paraId="0988D5C3" w14:textId="77777777" w:rsidR="009237B6" w:rsidRPr="00775AAE" w:rsidRDefault="009237B6" w:rsidP="00EE33CC">
      <w:pPr>
        <w:numPr>
          <w:ilvl w:val="0"/>
          <w:numId w:val="17"/>
        </w:numPr>
        <w:spacing w:line="360" w:lineRule="auto"/>
        <w:ind w:left="709" w:hanging="283"/>
        <w:jc w:val="both"/>
      </w:pPr>
      <w:r w:rsidRPr="00775AAE">
        <w:t xml:space="preserve">prowadzenie i obsługa spraw związanych z bieżącym funkcjonowaniem Składnicy Akt </w:t>
      </w:r>
      <w:r w:rsidRPr="00775AAE">
        <w:rPr>
          <w:b/>
        </w:rPr>
        <w:t>Administratora danych</w:t>
      </w:r>
      <w:r w:rsidRPr="00775AAE">
        <w:t>, usytuowanej w budynku przy ul. Al. Marcinkowskiego 11 w Poznaniu;</w:t>
      </w:r>
    </w:p>
    <w:p w14:paraId="617D61EB" w14:textId="77777777" w:rsidR="009237B6" w:rsidRPr="00775AAE" w:rsidRDefault="009237B6" w:rsidP="00EE33CC">
      <w:pPr>
        <w:numPr>
          <w:ilvl w:val="0"/>
          <w:numId w:val="17"/>
        </w:numPr>
        <w:spacing w:line="360" w:lineRule="auto"/>
        <w:ind w:left="709" w:hanging="283"/>
        <w:jc w:val="both"/>
      </w:pPr>
      <w:r w:rsidRPr="00775AAE">
        <w:t xml:space="preserve">archiwizacja i opracowanie spisów akt dokumentacji przekazywanej przez </w:t>
      </w:r>
      <w:r w:rsidRPr="00775AAE">
        <w:rPr>
          <w:b/>
        </w:rPr>
        <w:t>Administratora danych</w:t>
      </w:r>
      <w:r w:rsidRPr="00775AAE">
        <w:t xml:space="preserve"> oraz prowadzenie i aktualizowanie rejestru dokumentacji znajdującej się w Składnicy Akt </w:t>
      </w:r>
      <w:r w:rsidRPr="00775AAE">
        <w:rPr>
          <w:b/>
        </w:rPr>
        <w:t>Administratora danych</w:t>
      </w:r>
      <w:r w:rsidRPr="00775AAE">
        <w:t>;</w:t>
      </w:r>
    </w:p>
    <w:p w14:paraId="22226A89" w14:textId="77777777" w:rsidR="009237B6" w:rsidRPr="00775AAE" w:rsidRDefault="009237B6" w:rsidP="00EE33CC">
      <w:pPr>
        <w:numPr>
          <w:ilvl w:val="0"/>
          <w:numId w:val="17"/>
        </w:numPr>
        <w:spacing w:line="360" w:lineRule="auto"/>
        <w:ind w:left="709" w:hanging="283"/>
        <w:jc w:val="both"/>
      </w:pPr>
      <w:r w:rsidRPr="00775AAE">
        <w:t xml:space="preserve">brakowanie i fizyczne niszczenie dokumentów uniemożliwiające odtworzenie ich treści, </w:t>
      </w:r>
      <w:r w:rsidRPr="00775AAE">
        <w:rPr>
          <w:color w:val="FF0000"/>
        </w:rPr>
        <w:t xml:space="preserve"> </w:t>
      </w:r>
    </w:p>
    <w:p w14:paraId="1D5DCE68" w14:textId="77777777" w:rsidR="009237B6" w:rsidRPr="00775AAE" w:rsidRDefault="009237B6" w:rsidP="009237B6">
      <w:pPr>
        <w:spacing w:line="360" w:lineRule="auto"/>
        <w:ind w:left="397" w:hanging="40"/>
        <w:jc w:val="both"/>
        <w:rPr>
          <w:color w:val="000000"/>
        </w:rPr>
      </w:pPr>
      <w:r w:rsidRPr="00775AAE">
        <w:rPr>
          <w:b/>
          <w:color w:val="000000"/>
        </w:rPr>
        <w:t>Administrator danych</w:t>
      </w:r>
      <w:r w:rsidRPr="00775AAE">
        <w:rPr>
          <w:color w:val="000000"/>
        </w:rPr>
        <w:t xml:space="preserve"> powierza </w:t>
      </w:r>
      <w:r w:rsidRPr="00775AAE">
        <w:rPr>
          <w:b/>
          <w:color w:val="000000"/>
        </w:rPr>
        <w:t>Podmiotowi przetwarzającemu</w:t>
      </w:r>
      <w:r w:rsidRPr="00775AAE">
        <w:rPr>
          <w:color w:val="000000"/>
        </w:rPr>
        <w:t xml:space="preserve"> w trybie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w dalszej </w:t>
      </w:r>
      <w:r w:rsidRPr="00775AAE">
        <w:rPr>
          <w:color w:val="000000"/>
        </w:rPr>
        <w:lastRenderedPageBreak/>
        <w:t xml:space="preserve">części „Rozporządzeniem”) dane osobowe do przetwarzania, na zasadach i w celu określonym w niniejszej umowie. </w:t>
      </w:r>
    </w:p>
    <w:p w14:paraId="32C42DF2" w14:textId="77777777" w:rsidR="009237B6" w:rsidRPr="00775AAE" w:rsidRDefault="009237B6" w:rsidP="00EE33CC">
      <w:pPr>
        <w:widowControl w:val="0"/>
        <w:numPr>
          <w:ilvl w:val="0"/>
          <w:numId w:val="18"/>
        </w:numPr>
        <w:suppressAutoHyphens/>
        <w:spacing w:line="360" w:lineRule="auto"/>
        <w:contextualSpacing/>
        <w:jc w:val="both"/>
        <w:rPr>
          <w:rFonts w:eastAsia="Calibri"/>
        </w:rPr>
      </w:pPr>
      <w:r w:rsidRPr="00775AAE">
        <w:rPr>
          <w:rFonts w:eastAsia="Calibri"/>
          <w:b/>
        </w:rPr>
        <w:t>Podmiot przetwarzający</w:t>
      </w:r>
      <w:r w:rsidRPr="00775AAE">
        <w:rPr>
          <w:rFonts w:eastAsia="Calibri"/>
        </w:rPr>
        <w:t xml:space="preserve"> zobowiązuje się przetwarzać powierzone mu dane osobowe zgodnie z niniejszą umową, Rozporządzeniem oraz z innymi przepisami prawa powszechnie obowiązującego, które chronią prawa osób, których dane dotyczą.</w:t>
      </w:r>
    </w:p>
    <w:p w14:paraId="2B235F4D" w14:textId="77777777" w:rsidR="009237B6" w:rsidRPr="00775AAE" w:rsidRDefault="009237B6" w:rsidP="00EE33CC">
      <w:pPr>
        <w:widowControl w:val="0"/>
        <w:numPr>
          <w:ilvl w:val="0"/>
          <w:numId w:val="18"/>
        </w:numPr>
        <w:suppressAutoHyphens/>
        <w:spacing w:line="360" w:lineRule="auto"/>
        <w:contextualSpacing/>
        <w:jc w:val="both"/>
        <w:rPr>
          <w:rFonts w:eastAsia="Calibri"/>
        </w:rPr>
      </w:pPr>
      <w:r w:rsidRPr="00775AAE">
        <w:t xml:space="preserve">Wykonawca otrzyma dostęp do powierzonych danych po zawarciu Umowy Usługi. </w:t>
      </w:r>
    </w:p>
    <w:p w14:paraId="070BE445" w14:textId="77777777" w:rsidR="009237B6" w:rsidRPr="005D0218" w:rsidRDefault="009237B6" w:rsidP="005D0218">
      <w:pPr>
        <w:widowControl w:val="0"/>
        <w:numPr>
          <w:ilvl w:val="0"/>
          <w:numId w:val="18"/>
        </w:numPr>
        <w:suppressAutoHyphens/>
        <w:spacing w:after="240" w:line="360" w:lineRule="auto"/>
        <w:ind w:left="431" w:hanging="357"/>
        <w:contextualSpacing/>
        <w:jc w:val="both"/>
        <w:rPr>
          <w:rFonts w:eastAsia="Calibri"/>
        </w:rPr>
      </w:pPr>
      <w:r w:rsidRPr="00775AAE">
        <w:t xml:space="preserve">W celu realizacji Umowy Usługi, dane osobowe powierzone do przetwarzania </w:t>
      </w:r>
      <w:r w:rsidRPr="00775AAE">
        <w:rPr>
          <w:rFonts w:eastAsia="Calibri"/>
          <w:b/>
        </w:rPr>
        <w:t>Podmiotowi przetwarzającemu</w:t>
      </w:r>
      <w:r w:rsidRPr="00775AAE">
        <w:t xml:space="preserve"> będą przechowywane w pomieszczeniu Składnicy Akt </w:t>
      </w:r>
      <w:r w:rsidRPr="00775AAE">
        <w:rPr>
          <w:b/>
          <w:color w:val="000000"/>
        </w:rPr>
        <w:t>Administratora danych</w:t>
      </w:r>
      <w:r w:rsidRPr="00775AAE">
        <w:t xml:space="preserve"> usytuowanej w Poznaniu przy al. Marcinkowskiego 11.</w:t>
      </w:r>
    </w:p>
    <w:p w14:paraId="6E40CFA1" w14:textId="77777777" w:rsidR="009237B6" w:rsidRPr="00775AAE" w:rsidRDefault="009237B6" w:rsidP="009237B6">
      <w:pPr>
        <w:widowControl w:val="0"/>
        <w:suppressAutoHyphens/>
        <w:ind w:left="431"/>
        <w:contextualSpacing/>
        <w:jc w:val="both"/>
        <w:rPr>
          <w:rFonts w:eastAsia="Calibri"/>
        </w:rPr>
      </w:pPr>
    </w:p>
    <w:p w14:paraId="476A45E7" w14:textId="77777777" w:rsidR="009237B6" w:rsidRPr="00775AAE" w:rsidRDefault="009237B6" w:rsidP="009237B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775AAE">
        <w:rPr>
          <w:b/>
          <w:color w:val="000000"/>
        </w:rPr>
        <w:t xml:space="preserve">§ 2 Zakres przetwarzania </w:t>
      </w:r>
    </w:p>
    <w:p w14:paraId="530896D8" w14:textId="77777777" w:rsidR="009237B6" w:rsidRPr="00775AAE" w:rsidRDefault="009237B6" w:rsidP="00EE33CC">
      <w:pPr>
        <w:widowControl w:val="0"/>
        <w:numPr>
          <w:ilvl w:val="0"/>
          <w:numId w:val="19"/>
        </w:numPr>
        <w:suppressAutoHyphens/>
        <w:spacing w:line="360" w:lineRule="auto"/>
        <w:ind w:hanging="357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lang w:eastAsia="en-US"/>
        </w:rPr>
        <w:t xml:space="preserve"> będzie przetwarzał, powierzone na podstawie Umowy Usługi dane </w:t>
      </w:r>
      <w:r w:rsidRPr="00775AAE">
        <w:t xml:space="preserve">zwykłe zawarte w dokumentacji niearchiwalnej </w:t>
      </w:r>
      <w:r w:rsidR="00C954C3" w:rsidRPr="00775AAE">
        <w:t>oraz innej dokumentacji powierzonej</w:t>
      </w:r>
      <w:r w:rsidR="00C954C3" w:rsidRPr="00775AAE">
        <w:rPr>
          <w:b/>
        </w:rPr>
        <w:t xml:space="preserve"> </w:t>
      </w:r>
      <w:r w:rsidRPr="00775AAE">
        <w:rPr>
          <w:b/>
        </w:rPr>
        <w:t>Administratora danych</w:t>
      </w:r>
      <w:r w:rsidRPr="00775AAE">
        <w:t xml:space="preserve"> do przechowywania</w:t>
      </w:r>
      <w:r w:rsidR="00C954C3" w:rsidRPr="00775AAE">
        <w:t>.</w:t>
      </w:r>
      <w:r w:rsidRPr="00775AAE">
        <w:t xml:space="preserve"> </w:t>
      </w:r>
      <w:r w:rsidR="00C954C3" w:rsidRPr="00775AAE">
        <w:rPr>
          <w:rFonts w:eastAsia="Calibri"/>
          <w:lang w:eastAsia="en-US"/>
        </w:rPr>
        <w:t>Dane osobowe zawarte w przechowywanej dokumenta</w:t>
      </w:r>
      <w:r w:rsidR="00110DFD" w:rsidRPr="00775AAE">
        <w:rPr>
          <w:rFonts w:eastAsia="Calibri"/>
          <w:lang w:eastAsia="en-US"/>
        </w:rPr>
        <w:t>cji to w szczególności imiona i </w:t>
      </w:r>
      <w:r w:rsidR="00C954C3" w:rsidRPr="00775AAE">
        <w:rPr>
          <w:rFonts w:eastAsia="Calibri"/>
          <w:lang w:eastAsia="en-US"/>
        </w:rPr>
        <w:t>nazwiska najemców lokali komunalnych lub innych klie</w:t>
      </w:r>
      <w:r w:rsidR="00110DFD" w:rsidRPr="00775AAE">
        <w:rPr>
          <w:rFonts w:eastAsia="Calibri"/>
          <w:lang w:eastAsia="en-US"/>
        </w:rPr>
        <w:t>ntów</w:t>
      </w:r>
      <w:r w:rsidR="007F47ED" w:rsidRPr="00775AAE">
        <w:rPr>
          <w:rFonts w:eastAsia="Calibri"/>
          <w:lang w:eastAsia="en-US"/>
        </w:rPr>
        <w:t xml:space="preserve"> </w:t>
      </w:r>
      <w:r w:rsidR="00110DFD" w:rsidRPr="00775AAE">
        <w:rPr>
          <w:rFonts w:eastAsia="Calibri"/>
          <w:b/>
          <w:lang w:eastAsia="en-US"/>
        </w:rPr>
        <w:t>Administratora danych</w:t>
      </w:r>
      <w:r w:rsidR="008125DB" w:rsidRPr="00775AAE">
        <w:rPr>
          <w:rFonts w:eastAsia="Calibri"/>
          <w:b/>
          <w:lang w:eastAsia="en-US"/>
        </w:rPr>
        <w:t xml:space="preserve"> </w:t>
      </w:r>
      <w:r w:rsidR="008125DB" w:rsidRPr="00775AAE">
        <w:rPr>
          <w:rFonts w:eastAsia="Calibri"/>
          <w:lang w:eastAsia="en-US"/>
        </w:rPr>
        <w:t>(np. osoby zwracające się wnioskiem o udostępnienie informacji publicznej itp.)</w:t>
      </w:r>
      <w:r w:rsidR="00110DFD" w:rsidRPr="00775AAE">
        <w:rPr>
          <w:rFonts w:eastAsia="Calibri"/>
          <w:lang w:eastAsia="en-US"/>
        </w:rPr>
        <w:t>, ich </w:t>
      </w:r>
      <w:r w:rsidR="00C954C3" w:rsidRPr="00775AAE">
        <w:rPr>
          <w:rFonts w:eastAsia="Calibri"/>
          <w:lang w:eastAsia="en-US"/>
        </w:rPr>
        <w:t>adresy zamieszkania, numery PESEL itd.</w:t>
      </w:r>
    </w:p>
    <w:p w14:paraId="0B8FB3D7" w14:textId="77777777" w:rsidR="009237B6" w:rsidRPr="00775AAE" w:rsidRDefault="009237B6" w:rsidP="00EE33CC">
      <w:pPr>
        <w:widowControl w:val="0"/>
        <w:numPr>
          <w:ilvl w:val="0"/>
          <w:numId w:val="19"/>
        </w:numPr>
        <w:suppressAutoHyphens/>
        <w:spacing w:line="360" w:lineRule="auto"/>
        <w:contextualSpacing/>
        <w:jc w:val="both"/>
        <w:rPr>
          <w:rFonts w:eastAsia="Calibri"/>
          <w:lang w:eastAsia="en-US"/>
        </w:rPr>
      </w:pPr>
      <w:r w:rsidRPr="00775AAE">
        <w:t>Poprzez przetwarzanie danych rozumie się następujące operacje wykonane na danych osobowych:</w:t>
      </w:r>
      <w:r w:rsidR="00C954C3" w:rsidRPr="00775AAE">
        <w:t xml:space="preserve"> przyjmowanie, przechowywanie i </w:t>
      </w:r>
      <w:r w:rsidRPr="00775AAE">
        <w:t xml:space="preserve">przeglądanie danych w sposób inny niż zautomatyzowany, tj. w formie papierowej oraz jej utrwalanie i przekazywanie w postaci odwzorowania cyfrowego (skanu) w sposób określony w </w:t>
      </w:r>
      <w:r w:rsidRPr="00775AAE">
        <w:rPr>
          <w:color w:val="000000"/>
        </w:rPr>
        <w:t xml:space="preserve">§ 2 ust. 3 niniejszej Umowy </w:t>
      </w:r>
      <w:r w:rsidR="007F47ED" w:rsidRPr="00775AAE">
        <w:rPr>
          <w:color w:val="000000"/>
        </w:rPr>
        <w:t>p</w:t>
      </w:r>
      <w:r w:rsidR="007F47ED" w:rsidRPr="00775AAE">
        <w:t>owierzenia.</w:t>
      </w:r>
    </w:p>
    <w:p w14:paraId="22F2EAA4" w14:textId="77777777" w:rsidR="009237B6" w:rsidRPr="00775AAE" w:rsidRDefault="009237B6" w:rsidP="00EE33CC">
      <w:pPr>
        <w:widowControl w:val="0"/>
        <w:numPr>
          <w:ilvl w:val="0"/>
          <w:numId w:val="19"/>
        </w:numPr>
        <w:suppressAutoHyphens/>
        <w:spacing w:after="120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775AAE">
        <w:t>Przekazanie dokumentu drogą elektroniczną (skan) może nastąpić jedynie przy zastosowaniu zabezpieczenia informatycznego, tj. spakowania dokumentu odwzorowanego cyfrowego i zabezpieczeniu go hasłem. Hasło umożliwiające rozpakowanie dokumentu należy przekazać odbiorcy dokumentu innym kanałem (np. telefonicznie, sms itp.).</w:t>
      </w:r>
    </w:p>
    <w:p w14:paraId="5C205D82" w14:textId="77777777" w:rsidR="00CD3F4B" w:rsidRPr="00775AAE" w:rsidRDefault="00CD3F4B" w:rsidP="005D021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0B02C73" w14:textId="77777777" w:rsidR="009237B6" w:rsidRPr="00775AAE" w:rsidRDefault="009237B6" w:rsidP="009237B6">
      <w:pPr>
        <w:widowControl w:val="0"/>
        <w:suppressAutoHyphens/>
        <w:spacing w:line="360" w:lineRule="auto"/>
        <w:jc w:val="center"/>
        <w:rPr>
          <w:rFonts w:eastAsia="Lucida Sans Unicode"/>
          <w:b/>
          <w:kern w:val="2"/>
          <w:lang w:eastAsia="ar-SA"/>
        </w:rPr>
      </w:pPr>
      <w:r w:rsidRPr="00775AAE">
        <w:rPr>
          <w:rFonts w:eastAsia="Calibri"/>
          <w:b/>
          <w:lang w:eastAsia="en-US"/>
        </w:rPr>
        <w:t xml:space="preserve">§ 3 </w:t>
      </w:r>
      <w:r w:rsidR="00CD3F4B" w:rsidRPr="00775AAE">
        <w:rPr>
          <w:rFonts w:eastAsia="Lucida Sans Unicode"/>
          <w:b/>
          <w:kern w:val="2"/>
          <w:lang w:eastAsia="ar-SA"/>
        </w:rPr>
        <w:t>Obowiązki P</w:t>
      </w:r>
      <w:r w:rsidRPr="00775AAE">
        <w:rPr>
          <w:rFonts w:eastAsia="Lucida Sans Unicode"/>
          <w:b/>
          <w:kern w:val="2"/>
          <w:lang w:eastAsia="ar-SA"/>
        </w:rPr>
        <w:t xml:space="preserve">odmiotu przetwarzającego </w:t>
      </w:r>
    </w:p>
    <w:p w14:paraId="61A62B04" w14:textId="77777777" w:rsidR="009237B6" w:rsidRPr="00775AAE" w:rsidRDefault="009237B6" w:rsidP="00EE33CC">
      <w:pPr>
        <w:widowControl w:val="0"/>
        <w:numPr>
          <w:ilvl w:val="0"/>
          <w:numId w:val="20"/>
        </w:numPr>
        <w:suppressAutoHyphens/>
        <w:spacing w:line="360" w:lineRule="auto"/>
        <w:ind w:left="360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lang w:eastAsia="en-US"/>
        </w:rPr>
        <w:t xml:space="preserve">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3ECD203B" w14:textId="77777777" w:rsidR="009237B6" w:rsidRPr="00775AAE" w:rsidRDefault="009237B6" w:rsidP="00EE33CC">
      <w:pPr>
        <w:widowControl w:val="0"/>
        <w:numPr>
          <w:ilvl w:val="0"/>
          <w:numId w:val="20"/>
        </w:numPr>
        <w:suppressAutoHyphens/>
        <w:spacing w:line="360" w:lineRule="auto"/>
        <w:ind w:left="360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lang w:eastAsia="en-US"/>
        </w:rPr>
        <w:t xml:space="preserve"> zobowiązuje się dołożyć należytej staranności przy </w:t>
      </w:r>
      <w:r w:rsidRPr="00775AAE">
        <w:rPr>
          <w:rFonts w:eastAsia="Calibri"/>
          <w:lang w:eastAsia="en-US"/>
        </w:rPr>
        <w:lastRenderedPageBreak/>
        <w:t>przetwarzaniu powierzonych danych osobowych.</w:t>
      </w:r>
    </w:p>
    <w:p w14:paraId="5E5A40DD" w14:textId="77777777" w:rsidR="009237B6" w:rsidRPr="00775AAE" w:rsidRDefault="009237B6" w:rsidP="00EE33CC">
      <w:pPr>
        <w:widowControl w:val="0"/>
        <w:numPr>
          <w:ilvl w:val="0"/>
          <w:numId w:val="20"/>
        </w:numPr>
        <w:suppressAutoHyphens/>
        <w:spacing w:line="360" w:lineRule="auto"/>
        <w:ind w:left="360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lang w:eastAsia="en-US"/>
        </w:rPr>
        <w:t xml:space="preserve"> zobowiązuje się do nadania upoważnień do przetwarzania danych osobowych wszystkim osobom, które będą przetwarzały powierzone dane w celu realizacji niniejszej umowy.  </w:t>
      </w:r>
    </w:p>
    <w:p w14:paraId="4777386C" w14:textId="77777777" w:rsidR="009237B6" w:rsidRPr="00775AAE" w:rsidRDefault="009237B6" w:rsidP="00EE33CC">
      <w:pPr>
        <w:widowControl w:val="0"/>
        <w:numPr>
          <w:ilvl w:val="0"/>
          <w:numId w:val="20"/>
        </w:numPr>
        <w:suppressAutoHyphens/>
        <w:spacing w:line="360" w:lineRule="auto"/>
        <w:ind w:left="360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lang w:eastAsia="en-US"/>
        </w:rPr>
        <w:t xml:space="preserve"> zobowiązuje się zapewnić zachowanie w tajemnicy, (o której mowa w art. 28 ust 3 pkt b Rozporządzenia) przetwarzanych danych przez osoby, które upoważnia do przetwarzania danych osobowych w celu realizacji niniejszej umowy, zarówno w trakcie zatrudnienia ich w </w:t>
      </w:r>
      <w:r w:rsidRPr="00775AAE">
        <w:rPr>
          <w:rFonts w:eastAsia="Calibri"/>
          <w:b/>
          <w:lang w:eastAsia="en-US"/>
        </w:rPr>
        <w:t>Podmiocie przetwarzającym</w:t>
      </w:r>
      <w:r w:rsidRPr="00775AAE">
        <w:rPr>
          <w:rFonts w:eastAsia="Calibri"/>
          <w:lang w:eastAsia="en-US"/>
        </w:rPr>
        <w:t>, jak i po jego ustaniu.</w:t>
      </w:r>
    </w:p>
    <w:p w14:paraId="43BC74C8" w14:textId="77777777" w:rsidR="009237B6" w:rsidRPr="00775AAE" w:rsidRDefault="009237B6" w:rsidP="00EE33CC">
      <w:pPr>
        <w:widowControl w:val="0"/>
        <w:numPr>
          <w:ilvl w:val="0"/>
          <w:numId w:val="20"/>
        </w:numPr>
        <w:suppressAutoHyphens/>
        <w:spacing w:line="360" w:lineRule="auto"/>
        <w:ind w:left="360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lang w:eastAsia="en-US"/>
        </w:rPr>
        <w:t xml:space="preserve"> ma obowiązek prowadzić odrębny rejestr wszystkich kategorii czynności przetwarzania, których dokonuje w imieniu </w:t>
      </w:r>
      <w:r w:rsidRPr="00775AAE">
        <w:rPr>
          <w:rFonts w:eastAsia="Calibri"/>
          <w:b/>
          <w:lang w:eastAsia="en-US"/>
        </w:rPr>
        <w:t>Administratora danych</w:t>
      </w:r>
      <w:r w:rsidRPr="00775AAE">
        <w:rPr>
          <w:rFonts w:eastAsia="Calibri"/>
          <w:lang w:eastAsia="en-US"/>
        </w:rPr>
        <w:t>. Wskazany rejestr powinien zawierać następujące informacje:</w:t>
      </w:r>
    </w:p>
    <w:p w14:paraId="2FD8E590" w14:textId="77777777" w:rsidR="009237B6" w:rsidRPr="00775AAE" w:rsidRDefault="009237B6" w:rsidP="00EE33CC">
      <w:pPr>
        <w:widowControl w:val="0"/>
        <w:numPr>
          <w:ilvl w:val="0"/>
          <w:numId w:val="21"/>
        </w:numPr>
        <w:suppressAutoHyphens/>
        <w:spacing w:line="360" w:lineRule="auto"/>
        <w:ind w:left="981" w:hanging="357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lang w:eastAsia="en-US"/>
        </w:rPr>
        <w:t xml:space="preserve">imię i nazwisko lub nazwa oraz dane kontaktowe </w:t>
      </w:r>
      <w:r w:rsidRPr="00775AAE">
        <w:rPr>
          <w:rFonts w:eastAsia="Calibri"/>
          <w:b/>
          <w:lang w:eastAsia="en-US"/>
        </w:rPr>
        <w:t>Podmiotu przetwarzającego</w:t>
      </w:r>
      <w:r w:rsidRPr="00775AAE">
        <w:rPr>
          <w:rFonts w:eastAsia="Calibri"/>
          <w:lang w:eastAsia="en-US"/>
        </w:rPr>
        <w:t>;</w:t>
      </w:r>
    </w:p>
    <w:p w14:paraId="2EEB950A" w14:textId="77777777" w:rsidR="009237B6" w:rsidRPr="00775AAE" w:rsidRDefault="009237B6" w:rsidP="00EE33CC">
      <w:pPr>
        <w:widowControl w:val="0"/>
        <w:numPr>
          <w:ilvl w:val="0"/>
          <w:numId w:val="21"/>
        </w:numPr>
        <w:suppressAutoHyphens/>
        <w:spacing w:line="360" w:lineRule="auto"/>
        <w:ind w:left="981" w:hanging="357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lang w:eastAsia="en-US"/>
        </w:rPr>
        <w:t xml:space="preserve">kategorie przetwarzań dokonywanych w imieniu </w:t>
      </w:r>
      <w:r w:rsidRPr="00775AAE">
        <w:rPr>
          <w:rFonts w:eastAsia="Calibri"/>
          <w:b/>
          <w:lang w:eastAsia="en-US"/>
        </w:rPr>
        <w:t>Administratora danych</w:t>
      </w:r>
      <w:r w:rsidRPr="00775AAE">
        <w:rPr>
          <w:rFonts w:eastAsia="Calibri"/>
          <w:lang w:eastAsia="en-US"/>
        </w:rPr>
        <w:t>;</w:t>
      </w:r>
    </w:p>
    <w:p w14:paraId="1EC15E4D" w14:textId="77777777" w:rsidR="009237B6" w:rsidRPr="00775AAE" w:rsidRDefault="009237B6" w:rsidP="00EE33CC">
      <w:pPr>
        <w:widowControl w:val="0"/>
        <w:numPr>
          <w:ilvl w:val="0"/>
          <w:numId w:val="21"/>
        </w:numPr>
        <w:suppressAutoHyphens/>
        <w:spacing w:line="360" w:lineRule="auto"/>
        <w:ind w:left="981" w:hanging="357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lang w:eastAsia="en-US"/>
        </w:rPr>
        <w:t>gdy ma to zastosowanie – przekazania danych osobowych do państwa trzeciego lub organizacji międzynarodowej, w tym nazwa tego państwa trzeciego lub organizacji międzynarodowej, a w przypadku określonych w RODO przekazań także dokumentacja odpowiednich zabezpieczeń;</w:t>
      </w:r>
    </w:p>
    <w:p w14:paraId="7B4B7641" w14:textId="77777777" w:rsidR="009237B6" w:rsidRPr="00775AAE" w:rsidRDefault="009237B6" w:rsidP="00EE33CC">
      <w:pPr>
        <w:widowControl w:val="0"/>
        <w:numPr>
          <w:ilvl w:val="0"/>
          <w:numId w:val="21"/>
        </w:numPr>
        <w:suppressAutoHyphens/>
        <w:spacing w:line="360" w:lineRule="auto"/>
        <w:ind w:left="981" w:hanging="357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lang w:eastAsia="en-US"/>
        </w:rPr>
        <w:t>ogólny opis technicznych i organizacyjnych środków bezpieczeństwa.</w:t>
      </w:r>
    </w:p>
    <w:p w14:paraId="190483FE" w14:textId="77777777" w:rsidR="009237B6" w:rsidRPr="00775AAE" w:rsidRDefault="009237B6" w:rsidP="00EE33CC">
      <w:pPr>
        <w:widowControl w:val="0"/>
        <w:numPr>
          <w:ilvl w:val="0"/>
          <w:numId w:val="20"/>
        </w:numPr>
        <w:suppressAutoHyphens/>
        <w:spacing w:line="360" w:lineRule="auto"/>
        <w:ind w:left="360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lang w:eastAsia="en-US"/>
        </w:rPr>
        <w:t xml:space="preserve"> jest zobowiązany do przedłożenia tego rejestru </w:t>
      </w:r>
      <w:r w:rsidRPr="00775AAE">
        <w:rPr>
          <w:rFonts w:eastAsia="Calibri"/>
          <w:b/>
          <w:lang w:eastAsia="en-US"/>
        </w:rPr>
        <w:t>Administratorowi danych</w:t>
      </w:r>
      <w:r w:rsidRPr="00775AAE">
        <w:rPr>
          <w:rFonts w:eastAsia="Calibri"/>
          <w:lang w:eastAsia="en-US"/>
        </w:rPr>
        <w:t>.</w:t>
      </w:r>
    </w:p>
    <w:p w14:paraId="5D485BCC" w14:textId="77777777" w:rsidR="009237B6" w:rsidRPr="00775AAE" w:rsidRDefault="009237B6" w:rsidP="00EE33CC">
      <w:pPr>
        <w:widowControl w:val="0"/>
        <w:numPr>
          <w:ilvl w:val="0"/>
          <w:numId w:val="20"/>
        </w:numPr>
        <w:suppressAutoHyphens/>
        <w:spacing w:line="360" w:lineRule="auto"/>
        <w:ind w:left="360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lang w:eastAsia="en-US"/>
        </w:rPr>
        <w:t xml:space="preserve"> po zakończeniu świadczenia usług związanych z przetwarzaniem zwraca </w:t>
      </w:r>
      <w:r w:rsidRPr="00775AAE">
        <w:rPr>
          <w:rFonts w:eastAsia="Calibri"/>
          <w:b/>
          <w:lang w:eastAsia="en-US"/>
        </w:rPr>
        <w:t>Administratorowi danych</w:t>
      </w:r>
      <w:r w:rsidRPr="00775AAE">
        <w:rPr>
          <w:rFonts w:eastAsia="Calibri"/>
          <w:lang w:eastAsia="en-US"/>
        </w:rPr>
        <w:t xml:space="preserve"> wszelkie dane osobowe oraz usuwa wszelkie ich istniejące kopie, chyba że prawo Unii lub prawo państwa członkowskiego nakazują przechowywanie danych osobowych.</w:t>
      </w:r>
    </w:p>
    <w:p w14:paraId="3BF6879D" w14:textId="77777777" w:rsidR="009237B6" w:rsidRPr="00775AAE" w:rsidRDefault="009237B6" w:rsidP="00EE33CC">
      <w:pPr>
        <w:widowControl w:val="0"/>
        <w:numPr>
          <w:ilvl w:val="0"/>
          <w:numId w:val="20"/>
        </w:numPr>
        <w:suppressAutoHyphens/>
        <w:spacing w:line="360" w:lineRule="auto"/>
        <w:ind w:left="360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lang w:eastAsia="en-US"/>
        </w:rPr>
        <w:t xml:space="preserve">W miarę możliwości </w:t>
      </w: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lang w:eastAsia="en-US"/>
        </w:rPr>
        <w:t xml:space="preserve"> pomaga </w:t>
      </w:r>
      <w:r w:rsidRPr="00775AAE">
        <w:rPr>
          <w:rFonts w:eastAsia="Calibri"/>
          <w:b/>
          <w:lang w:eastAsia="en-US"/>
        </w:rPr>
        <w:t xml:space="preserve">Administratorowi danych </w:t>
      </w:r>
      <w:r w:rsidRPr="00775AAE">
        <w:rPr>
          <w:rFonts w:eastAsia="Calibri"/>
          <w:lang w:eastAsia="en-US"/>
        </w:rPr>
        <w:t xml:space="preserve">w niezbędnym zakresie wywiązywać się z obowiązku odpowiadania na żądania osoby, której dane dotyczą oraz wywiązywania się z obowiązków określonych w art. 32-36 Rozporządzenia. </w:t>
      </w:r>
    </w:p>
    <w:p w14:paraId="7BBD5817" w14:textId="77777777" w:rsidR="00CD3F4B" w:rsidRPr="005D0218" w:rsidRDefault="009237B6" w:rsidP="005D0218">
      <w:pPr>
        <w:widowControl w:val="0"/>
        <w:numPr>
          <w:ilvl w:val="0"/>
          <w:numId w:val="20"/>
        </w:numPr>
        <w:suppressAutoHyphens/>
        <w:spacing w:line="360" w:lineRule="auto"/>
        <w:ind w:left="360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lang w:eastAsia="en-US"/>
        </w:rPr>
        <w:t xml:space="preserve"> po stwierdzeniu naruszenia ochrony danych osobowych bez zbędnej zwłoki zgłasza je </w:t>
      </w:r>
      <w:r w:rsidRPr="00775AAE">
        <w:rPr>
          <w:rFonts w:eastAsia="Calibri"/>
          <w:b/>
          <w:lang w:eastAsia="en-US"/>
        </w:rPr>
        <w:t>Administratorowi</w:t>
      </w:r>
      <w:r w:rsidRPr="00775AAE">
        <w:rPr>
          <w:rFonts w:eastAsia="Calibri"/>
          <w:lang w:eastAsia="en-US"/>
        </w:rPr>
        <w:t xml:space="preserve"> w ciągu </w:t>
      </w:r>
      <w:r w:rsidR="008125DB" w:rsidRPr="00775AAE">
        <w:rPr>
          <w:rFonts w:eastAsia="Calibri"/>
          <w:lang w:eastAsia="en-US"/>
        </w:rPr>
        <w:t>24 godzin.</w:t>
      </w:r>
      <w:r w:rsidRPr="00775AAE">
        <w:rPr>
          <w:rFonts w:eastAsia="Calibri"/>
          <w:lang w:eastAsia="en-US"/>
        </w:rPr>
        <w:t xml:space="preserve"> </w:t>
      </w:r>
    </w:p>
    <w:p w14:paraId="29E96431" w14:textId="77777777" w:rsidR="009237B6" w:rsidRPr="00775AAE" w:rsidRDefault="009237B6" w:rsidP="009237B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775AAE">
        <w:rPr>
          <w:b/>
          <w:color w:val="000000"/>
        </w:rPr>
        <w:t>§ 4  Nadzór nad wykonaniem Umowy o powierzenie</w:t>
      </w:r>
    </w:p>
    <w:p w14:paraId="79B56CC3" w14:textId="77777777" w:rsidR="009237B6" w:rsidRPr="00775AAE" w:rsidRDefault="009237B6" w:rsidP="00EE33CC">
      <w:pPr>
        <w:widowControl w:val="0"/>
        <w:numPr>
          <w:ilvl w:val="0"/>
          <w:numId w:val="22"/>
        </w:numPr>
        <w:suppressAutoHyphens/>
        <w:spacing w:line="360" w:lineRule="auto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b/>
          <w:lang w:eastAsia="en-US"/>
        </w:rPr>
        <w:t>Administrator danych</w:t>
      </w:r>
      <w:r w:rsidRPr="00775AAE">
        <w:rPr>
          <w:rFonts w:eastAsia="Calibri"/>
          <w:lang w:eastAsia="en-US"/>
        </w:rPr>
        <w:t xml:space="preserve"> zgodnie z art. 28 ust. 3 pkt h Rozporządzenia</w:t>
      </w:r>
      <w:r w:rsidR="00CD3F4B" w:rsidRPr="00775AAE">
        <w:rPr>
          <w:rFonts w:eastAsia="Calibri"/>
          <w:lang w:eastAsia="en-US"/>
        </w:rPr>
        <w:t>,</w:t>
      </w:r>
      <w:r w:rsidRPr="00775AAE">
        <w:rPr>
          <w:rFonts w:eastAsia="Calibri"/>
          <w:lang w:eastAsia="en-US"/>
        </w:rPr>
        <w:t xml:space="preserve"> ma prawo kontroli, czy środki zastosowane przez </w:t>
      </w:r>
      <w:r w:rsidRPr="00775AAE">
        <w:rPr>
          <w:rFonts w:eastAsia="Calibri"/>
          <w:b/>
          <w:lang w:eastAsia="en-US"/>
        </w:rPr>
        <w:t>Podmiot przetwarzający</w:t>
      </w:r>
      <w:r w:rsidR="00CD3F4B" w:rsidRPr="00775AAE">
        <w:rPr>
          <w:rFonts w:eastAsia="Calibri"/>
          <w:lang w:eastAsia="en-US"/>
        </w:rPr>
        <w:t xml:space="preserve"> przy przetwarzaniu </w:t>
      </w:r>
      <w:r w:rsidR="00CD3F4B" w:rsidRPr="00775AAE">
        <w:rPr>
          <w:rFonts w:eastAsia="Calibri"/>
          <w:lang w:eastAsia="en-US"/>
        </w:rPr>
        <w:lastRenderedPageBreak/>
        <w:t>i </w:t>
      </w:r>
      <w:r w:rsidRPr="00775AAE">
        <w:rPr>
          <w:rFonts w:eastAsia="Calibri"/>
          <w:lang w:eastAsia="en-US"/>
        </w:rPr>
        <w:t xml:space="preserve">zabezpieczeniu powierzonych danych osobowych spełniają postanowienia umowy. </w:t>
      </w:r>
    </w:p>
    <w:p w14:paraId="401A6130" w14:textId="77777777" w:rsidR="009237B6" w:rsidRPr="00775AAE" w:rsidRDefault="009237B6" w:rsidP="00EE33CC">
      <w:pPr>
        <w:widowControl w:val="0"/>
        <w:numPr>
          <w:ilvl w:val="0"/>
          <w:numId w:val="22"/>
        </w:numPr>
        <w:suppressAutoHyphens/>
        <w:spacing w:line="360" w:lineRule="auto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b/>
          <w:lang w:eastAsia="en-US"/>
        </w:rPr>
        <w:t>Administrator danych</w:t>
      </w:r>
      <w:r w:rsidRPr="00775AAE">
        <w:rPr>
          <w:rFonts w:eastAsia="Calibri"/>
          <w:lang w:eastAsia="en-US"/>
        </w:rPr>
        <w:t xml:space="preserve"> realizować będzie prawo kontroli w godzinach pracy </w:t>
      </w:r>
      <w:r w:rsidRPr="00775AAE">
        <w:rPr>
          <w:rFonts w:eastAsia="Calibri"/>
          <w:b/>
          <w:lang w:eastAsia="en-US"/>
        </w:rPr>
        <w:t>Podmiotu przetwarzającego</w:t>
      </w:r>
      <w:r w:rsidRPr="00775AAE">
        <w:rPr>
          <w:rFonts w:eastAsia="Calibri"/>
          <w:lang w:eastAsia="en-US"/>
        </w:rPr>
        <w:t xml:space="preserve"> i z minimum </w:t>
      </w:r>
      <w:r w:rsidR="005921E8" w:rsidRPr="00775AAE">
        <w:rPr>
          <w:rFonts w:eastAsia="Calibri"/>
          <w:lang w:eastAsia="en-US"/>
        </w:rPr>
        <w:t>3 dniowym</w:t>
      </w:r>
      <w:r w:rsidRPr="00775AAE">
        <w:rPr>
          <w:rFonts w:eastAsia="Calibri"/>
          <w:lang w:eastAsia="en-US"/>
        </w:rPr>
        <w:t xml:space="preserve">  jego uprzedzeniem.</w:t>
      </w:r>
    </w:p>
    <w:p w14:paraId="4F0F3B17" w14:textId="77777777" w:rsidR="009237B6" w:rsidRPr="00775AAE" w:rsidRDefault="009237B6" w:rsidP="00EE33CC">
      <w:pPr>
        <w:widowControl w:val="0"/>
        <w:numPr>
          <w:ilvl w:val="0"/>
          <w:numId w:val="22"/>
        </w:numPr>
        <w:suppressAutoHyphens/>
        <w:spacing w:line="360" w:lineRule="auto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lang w:eastAsia="en-US"/>
        </w:rPr>
        <w:t xml:space="preserve"> zobowiązuje się do usunięcia uchybień stwierdzonych podczas kontroli w terminie wskazanym przez </w:t>
      </w:r>
      <w:r w:rsidRPr="00775AAE">
        <w:rPr>
          <w:rFonts w:eastAsia="Calibri"/>
          <w:b/>
          <w:lang w:eastAsia="en-US"/>
        </w:rPr>
        <w:t>Administratora danych</w:t>
      </w:r>
      <w:r w:rsidRPr="00775AAE">
        <w:rPr>
          <w:rFonts w:eastAsia="Calibri"/>
          <w:lang w:eastAsia="en-US"/>
        </w:rPr>
        <w:t xml:space="preserve"> nie dłuższym niż 7 dni.</w:t>
      </w:r>
    </w:p>
    <w:p w14:paraId="165AB43B" w14:textId="77777777" w:rsidR="009237B6" w:rsidRPr="00775AAE" w:rsidRDefault="009237B6" w:rsidP="00EE33CC">
      <w:pPr>
        <w:widowControl w:val="0"/>
        <w:numPr>
          <w:ilvl w:val="0"/>
          <w:numId w:val="22"/>
        </w:numPr>
        <w:suppressAutoHyphens/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lang w:eastAsia="en-US"/>
        </w:rPr>
        <w:t xml:space="preserve"> udostępnia </w:t>
      </w:r>
      <w:r w:rsidRPr="00775AAE">
        <w:rPr>
          <w:rFonts w:eastAsia="Calibri"/>
          <w:b/>
          <w:lang w:eastAsia="en-US"/>
        </w:rPr>
        <w:t>Administratorowi</w:t>
      </w:r>
      <w:r w:rsidRPr="00775AAE">
        <w:rPr>
          <w:rFonts w:eastAsia="Calibri"/>
          <w:lang w:eastAsia="en-US"/>
        </w:rPr>
        <w:t xml:space="preserve"> wszelkie informacje niezbędne do wykazania spełnienia obowiązków określonych w art. 28 Rozporządzenia. </w:t>
      </w:r>
    </w:p>
    <w:p w14:paraId="30C0EADD" w14:textId="77777777" w:rsidR="008D126C" w:rsidRPr="00775AAE" w:rsidRDefault="008D126C" w:rsidP="005D0218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73FEF94C" w14:textId="77777777" w:rsidR="009237B6" w:rsidRPr="00775AAE" w:rsidRDefault="009237B6" w:rsidP="009237B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775AAE">
        <w:rPr>
          <w:b/>
          <w:color w:val="000000"/>
        </w:rPr>
        <w:t>§ 5 Dalsze powierzenie danych do przetwarzania</w:t>
      </w:r>
    </w:p>
    <w:p w14:paraId="17AED0B9" w14:textId="77777777" w:rsidR="009237B6" w:rsidRPr="00775AAE" w:rsidRDefault="009237B6" w:rsidP="00EE33CC">
      <w:pPr>
        <w:widowControl w:val="0"/>
        <w:numPr>
          <w:ilvl w:val="0"/>
          <w:numId w:val="23"/>
        </w:numPr>
        <w:suppressAutoHyphens/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lang w:eastAsia="en-US"/>
        </w:rPr>
        <w:t xml:space="preserve"> może powierzyć dane os</w:t>
      </w:r>
      <w:r w:rsidR="008D126C" w:rsidRPr="00775AAE">
        <w:rPr>
          <w:rFonts w:eastAsia="Calibri"/>
          <w:lang w:eastAsia="en-US"/>
        </w:rPr>
        <w:t>obowe objęte niniejszą umową do </w:t>
      </w:r>
      <w:r w:rsidRPr="00775AAE">
        <w:rPr>
          <w:rFonts w:eastAsia="Calibri"/>
          <w:lang w:eastAsia="en-US"/>
        </w:rPr>
        <w:t>dalszego przetwarzania podwykonawcom je</w:t>
      </w:r>
      <w:r w:rsidR="008D126C" w:rsidRPr="00775AAE">
        <w:rPr>
          <w:rFonts w:eastAsia="Calibri"/>
          <w:lang w:eastAsia="en-US"/>
        </w:rPr>
        <w:t>dynie w celu wykonania umowy po </w:t>
      </w:r>
      <w:r w:rsidRPr="00775AAE">
        <w:rPr>
          <w:rFonts w:eastAsia="Calibri"/>
          <w:lang w:eastAsia="en-US"/>
        </w:rPr>
        <w:t xml:space="preserve">uzyskaniu uprzedniej pisemnej zgody </w:t>
      </w:r>
      <w:r w:rsidRPr="00775AAE">
        <w:rPr>
          <w:rFonts w:eastAsia="Calibri"/>
          <w:b/>
          <w:lang w:eastAsia="en-US"/>
        </w:rPr>
        <w:t>Administratora danych</w:t>
      </w:r>
      <w:r w:rsidRPr="00775AAE">
        <w:rPr>
          <w:rFonts w:eastAsia="Calibri"/>
          <w:lang w:eastAsia="en-US"/>
        </w:rPr>
        <w:t xml:space="preserve">.  </w:t>
      </w:r>
    </w:p>
    <w:p w14:paraId="288A0347" w14:textId="77777777" w:rsidR="009237B6" w:rsidRPr="00775AAE" w:rsidRDefault="009237B6" w:rsidP="00EE33CC">
      <w:pPr>
        <w:widowControl w:val="0"/>
        <w:numPr>
          <w:ilvl w:val="0"/>
          <w:numId w:val="23"/>
        </w:numPr>
        <w:suppressAutoHyphens/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lang w:eastAsia="en-US"/>
        </w:rPr>
        <w:t>Przekazanie powierzonych danych do państwa trz</w:t>
      </w:r>
      <w:r w:rsidR="008D126C" w:rsidRPr="00775AAE">
        <w:rPr>
          <w:rFonts w:eastAsia="Calibri"/>
          <w:lang w:eastAsia="en-US"/>
        </w:rPr>
        <w:t>eciego może nastąpić jedynie na </w:t>
      </w:r>
      <w:r w:rsidRPr="00775AAE">
        <w:rPr>
          <w:rFonts w:eastAsia="Calibri"/>
          <w:lang w:eastAsia="en-US"/>
        </w:rPr>
        <w:t xml:space="preserve">pisemne polecenie </w:t>
      </w:r>
      <w:r w:rsidRPr="00775AAE">
        <w:rPr>
          <w:rFonts w:eastAsia="Calibri"/>
          <w:b/>
          <w:lang w:eastAsia="en-US"/>
        </w:rPr>
        <w:t>Administratora danych</w:t>
      </w:r>
      <w:r w:rsidRPr="00775AAE">
        <w:rPr>
          <w:rFonts w:eastAsia="Calibri"/>
          <w:lang w:eastAsia="en-US"/>
        </w:rPr>
        <w:t xml:space="preserve"> chyba, że obowiązek taki nakłada na </w:t>
      </w:r>
      <w:r w:rsidR="008D126C" w:rsidRPr="00775AAE">
        <w:rPr>
          <w:rFonts w:eastAsia="Calibri"/>
          <w:b/>
          <w:lang w:eastAsia="en-US"/>
        </w:rPr>
        <w:t> </w:t>
      </w:r>
      <w:r w:rsidR="005D4328" w:rsidRPr="00775AAE">
        <w:rPr>
          <w:rFonts w:eastAsia="Calibri"/>
          <w:b/>
          <w:lang w:eastAsia="en-US"/>
        </w:rPr>
        <w:t>P</w:t>
      </w:r>
      <w:r w:rsidRPr="00775AAE">
        <w:rPr>
          <w:rFonts w:eastAsia="Calibri"/>
          <w:b/>
          <w:lang w:eastAsia="en-US"/>
        </w:rPr>
        <w:t>odmiot przetwarzający</w:t>
      </w:r>
      <w:r w:rsidRPr="00775AAE">
        <w:rPr>
          <w:rFonts w:eastAsia="Calibri"/>
          <w:lang w:eastAsia="en-US"/>
        </w:rPr>
        <w:t xml:space="preserve"> prawo Unii lub prawo państwa członkowskiego, któremu podlega Podmiot przetwarzający. W takim przypadku przed rozpoczęciem przetwarzania </w:t>
      </w: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lang w:eastAsia="en-US"/>
        </w:rPr>
        <w:t xml:space="preserve"> informuje </w:t>
      </w:r>
      <w:r w:rsidRPr="00775AAE">
        <w:rPr>
          <w:rFonts w:eastAsia="Calibri"/>
          <w:b/>
          <w:lang w:eastAsia="en-US"/>
        </w:rPr>
        <w:t>Administratora danych</w:t>
      </w:r>
      <w:r w:rsidRPr="00775AAE">
        <w:rPr>
          <w:rFonts w:eastAsia="Calibri"/>
          <w:lang w:eastAsia="en-US"/>
        </w:rPr>
        <w:t xml:space="preserve"> o tym obowiązku prawnym, o ile prawo to nie zabrania udzielania takiej informacji z uwagi na ważny interes publiczny.</w:t>
      </w:r>
    </w:p>
    <w:p w14:paraId="51AC8BDD" w14:textId="77777777" w:rsidR="009237B6" w:rsidRPr="00775AAE" w:rsidRDefault="009237B6" w:rsidP="00EE33CC">
      <w:pPr>
        <w:widowControl w:val="0"/>
        <w:numPr>
          <w:ilvl w:val="0"/>
          <w:numId w:val="23"/>
        </w:numPr>
        <w:suppressAutoHyphens/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lang w:eastAsia="en-US"/>
        </w:rPr>
        <w:t>Podwykonawca, o którym mowa w § 5 ust. 1 umowy wini</w:t>
      </w:r>
      <w:r w:rsidR="008D126C" w:rsidRPr="00775AAE">
        <w:rPr>
          <w:rFonts w:eastAsia="Calibri"/>
          <w:lang w:eastAsia="en-US"/>
        </w:rPr>
        <w:t>en spełniać te same gwarancje i </w:t>
      </w:r>
      <w:r w:rsidRPr="00775AAE">
        <w:rPr>
          <w:rFonts w:eastAsia="Calibri"/>
          <w:lang w:eastAsia="en-US"/>
        </w:rPr>
        <w:t xml:space="preserve">obowiązki jakie zostały nałożone na </w:t>
      </w: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lang w:eastAsia="en-US"/>
        </w:rPr>
        <w:t xml:space="preserve"> w niniejszej umowie. </w:t>
      </w:r>
    </w:p>
    <w:p w14:paraId="637E8BA7" w14:textId="77777777" w:rsidR="009237B6" w:rsidRPr="00775AAE" w:rsidRDefault="009237B6" w:rsidP="00EE33CC">
      <w:pPr>
        <w:widowControl w:val="0"/>
        <w:numPr>
          <w:ilvl w:val="0"/>
          <w:numId w:val="23"/>
        </w:numPr>
        <w:suppressAutoHyphens/>
        <w:spacing w:line="360" w:lineRule="auto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lang w:eastAsia="en-US"/>
        </w:rPr>
        <w:t xml:space="preserve"> ponosi pełną odpowiedzialność wobec </w:t>
      </w:r>
      <w:r w:rsidRPr="00775AAE">
        <w:rPr>
          <w:rFonts w:eastAsia="Calibri"/>
          <w:b/>
          <w:lang w:eastAsia="en-US"/>
        </w:rPr>
        <w:t>Administratora danych</w:t>
      </w:r>
      <w:r w:rsidR="005D4328" w:rsidRPr="00775AAE">
        <w:rPr>
          <w:rFonts w:eastAsia="Calibri"/>
          <w:lang w:eastAsia="en-US"/>
        </w:rPr>
        <w:t xml:space="preserve"> za nie</w:t>
      </w:r>
      <w:r w:rsidRPr="00775AAE">
        <w:rPr>
          <w:rFonts w:eastAsia="Calibri"/>
          <w:lang w:eastAsia="en-US"/>
        </w:rPr>
        <w:t>wywiązanie się ze spoczywających na podwykonawcy obowiązków ochrony danych.</w:t>
      </w:r>
    </w:p>
    <w:p w14:paraId="08C074DE" w14:textId="77777777" w:rsidR="009237B6" w:rsidRPr="00775AAE" w:rsidRDefault="009237B6" w:rsidP="005D0218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5A500B0A" w14:textId="77777777" w:rsidR="009237B6" w:rsidRPr="00775AAE" w:rsidRDefault="009237B6" w:rsidP="009237B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775AAE">
        <w:rPr>
          <w:b/>
          <w:color w:val="000000"/>
        </w:rPr>
        <w:t>§ 6 Odpowiedzialność Podmiotu przetwarzającego</w:t>
      </w:r>
    </w:p>
    <w:p w14:paraId="4BC466C8" w14:textId="77777777" w:rsidR="009237B6" w:rsidRPr="00775AAE" w:rsidRDefault="009237B6" w:rsidP="00EE33CC">
      <w:pPr>
        <w:widowControl w:val="0"/>
        <w:numPr>
          <w:ilvl w:val="0"/>
          <w:numId w:val="24"/>
        </w:numPr>
        <w:suppressAutoHyphens/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lang w:eastAsia="en-US"/>
        </w:rPr>
        <w:t xml:space="preserve"> jest odpowiedzialny za udostępnienie lub wykorzystanie danych osobowych niezgodnie z treścią umowy, a w szczególności za udostępnienie powierzonych do przetwarzania danych osobowych osobom nieupoważnionym. </w:t>
      </w:r>
    </w:p>
    <w:p w14:paraId="48A7F2ED" w14:textId="77777777" w:rsidR="009237B6" w:rsidRPr="005D0218" w:rsidRDefault="009237B6" w:rsidP="005D0218">
      <w:pPr>
        <w:widowControl w:val="0"/>
        <w:numPr>
          <w:ilvl w:val="0"/>
          <w:numId w:val="24"/>
        </w:numPr>
        <w:suppressAutoHyphens/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lang w:eastAsia="en-US"/>
        </w:rPr>
        <w:t xml:space="preserve"> zobowiązuje się do niezwłocznego poinformowania </w:t>
      </w:r>
      <w:r w:rsidRPr="00775AAE">
        <w:rPr>
          <w:rFonts w:eastAsia="Calibri"/>
          <w:b/>
          <w:lang w:eastAsia="en-US"/>
        </w:rPr>
        <w:t xml:space="preserve">Administratora danych </w:t>
      </w:r>
      <w:r w:rsidRPr="00775AAE">
        <w:rPr>
          <w:rFonts w:eastAsia="Calibri"/>
          <w:lang w:eastAsia="en-US"/>
        </w:rPr>
        <w:t xml:space="preserve">o jakimkolwiek postępowaniu, w szczególności administracyjnym lub sądowym, dotyczącym przetwarzania przez </w:t>
      </w: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lang w:eastAsia="en-US"/>
        </w:rPr>
        <w:t xml:space="preserve"> danych osobowych określonych w umowie, o jakiejkolwiek decyzji administracyjnej lub orzeczeniu dotyczącym przetwarzania tych da</w:t>
      </w:r>
      <w:r w:rsidR="00245C26" w:rsidRPr="00775AAE">
        <w:rPr>
          <w:rFonts w:eastAsia="Calibri"/>
          <w:lang w:eastAsia="en-US"/>
        </w:rPr>
        <w:t>nych, skierowanych do </w:t>
      </w:r>
      <w:r w:rsidRPr="00775AAE">
        <w:rPr>
          <w:rFonts w:eastAsia="Calibri"/>
          <w:b/>
          <w:lang w:eastAsia="en-US"/>
        </w:rPr>
        <w:t>Podmiotu przetwarzającego</w:t>
      </w:r>
      <w:r w:rsidRPr="00775AAE">
        <w:rPr>
          <w:rFonts w:eastAsia="Calibri"/>
          <w:lang w:eastAsia="en-US"/>
        </w:rPr>
        <w:t xml:space="preserve">, a także o wszelkich planowanych, o ile są wiadome, lub realizowanych kontrolach i inspekcjach dotyczących przetwarzania w </w:t>
      </w:r>
      <w:r w:rsidRPr="00775AAE">
        <w:rPr>
          <w:rFonts w:eastAsia="Calibri"/>
          <w:b/>
          <w:lang w:eastAsia="en-US"/>
        </w:rPr>
        <w:t xml:space="preserve">Podmiocie </w:t>
      </w:r>
      <w:r w:rsidRPr="00775AAE">
        <w:rPr>
          <w:rFonts w:eastAsia="Calibri"/>
          <w:b/>
          <w:lang w:eastAsia="en-US"/>
        </w:rPr>
        <w:lastRenderedPageBreak/>
        <w:t>przetwarzającym</w:t>
      </w:r>
      <w:r w:rsidRPr="00775AAE">
        <w:rPr>
          <w:rFonts w:eastAsia="Calibri"/>
          <w:lang w:eastAsia="en-US"/>
        </w:rPr>
        <w:t xml:space="preserve"> tych danych osobowych, w szczególności prowadzonych przez inspektorów upoważnionych przez Prezesa Urzędu Ochrony Danych Osobowych. Niniejszy ustęp dotyczy wyłącznie danych osobowych powierzonych przez </w:t>
      </w:r>
      <w:r w:rsidRPr="00775AAE">
        <w:rPr>
          <w:rFonts w:eastAsia="Calibri"/>
          <w:b/>
          <w:lang w:eastAsia="en-US"/>
        </w:rPr>
        <w:t>Administratora danych</w:t>
      </w:r>
      <w:r w:rsidRPr="00775AAE">
        <w:rPr>
          <w:rFonts w:eastAsia="Calibri"/>
          <w:lang w:eastAsia="en-US"/>
        </w:rPr>
        <w:t>.</w:t>
      </w:r>
    </w:p>
    <w:p w14:paraId="6E1F59FE" w14:textId="77777777" w:rsidR="00245C26" w:rsidRPr="00775AAE" w:rsidRDefault="00245C26" w:rsidP="009237B6">
      <w:pPr>
        <w:widowControl w:val="0"/>
        <w:suppressAutoHyphens/>
        <w:autoSpaceDE w:val="0"/>
        <w:autoSpaceDN w:val="0"/>
        <w:adjustRightInd w:val="0"/>
        <w:jc w:val="both"/>
      </w:pPr>
    </w:p>
    <w:p w14:paraId="46BDC202" w14:textId="77777777" w:rsidR="00B75937" w:rsidRDefault="00B75937" w:rsidP="009237B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</w:p>
    <w:p w14:paraId="43CC54B1" w14:textId="49B1D824" w:rsidR="009237B6" w:rsidRPr="00775AAE" w:rsidRDefault="009237B6" w:rsidP="009237B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775AAE">
        <w:rPr>
          <w:b/>
          <w:color w:val="000000"/>
        </w:rPr>
        <w:t>§ 7 Czas obowiązywania umowy</w:t>
      </w:r>
    </w:p>
    <w:p w14:paraId="10D9E80A" w14:textId="77777777" w:rsidR="009237B6" w:rsidRPr="00775AAE" w:rsidRDefault="009237B6" w:rsidP="00EE33CC">
      <w:pPr>
        <w:widowControl w:val="0"/>
        <w:numPr>
          <w:ilvl w:val="0"/>
          <w:numId w:val="25"/>
        </w:numPr>
        <w:suppressAutoHyphens/>
        <w:spacing w:line="360" w:lineRule="auto"/>
        <w:ind w:left="357" w:hanging="357"/>
        <w:contextualSpacing/>
        <w:jc w:val="both"/>
        <w:rPr>
          <w:rFonts w:eastAsia="Calibri"/>
        </w:rPr>
      </w:pPr>
      <w:r w:rsidRPr="00775AAE">
        <w:t>Niniejsza umowa obo</w:t>
      </w:r>
      <w:r w:rsidR="00245C26" w:rsidRPr="00775AAE">
        <w:t xml:space="preserve">wiązuje od dnia jej zawarcia do </w:t>
      </w:r>
      <w:r w:rsidRPr="00775AAE">
        <w:t xml:space="preserve">wygaśnięcia lub rozwiązania Umowy Usługi. </w:t>
      </w:r>
    </w:p>
    <w:p w14:paraId="12A78407" w14:textId="77777777" w:rsidR="00245C26" w:rsidRPr="00775AAE" w:rsidRDefault="00245C26" w:rsidP="005D0218">
      <w:pPr>
        <w:rPr>
          <w:rFonts w:eastAsia="Calibri"/>
          <w:b/>
        </w:rPr>
      </w:pPr>
    </w:p>
    <w:p w14:paraId="3F80C374" w14:textId="77777777" w:rsidR="009237B6" w:rsidRPr="00775AAE" w:rsidRDefault="009237B6" w:rsidP="009237B6">
      <w:pPr>
        <w:spacing w:line="360" w:lineRule="auto"/>
        <w:jc w:val="center"/>
        <w:rPr>
          <w:rFonts w:eastAsia="Calibri"/>
          <w:b/>
        </w:rPr>
      </w:pPr>
      <w:r w:rsidRPr="00775AAE">
        <w:rPr>
          <w:rFonts w:eastAsia="Calibri"/>
          <w:b/>
        </w:rPr>
        <w:t>§ 8 Rozwiązanie umowy</w:t>
      </w:r>
    </w:p>
    <w:p w14:paraId="49D71AD9" w14:textId="77777777" w:rsidR="009237B6" w:rsidRPr="00775AAE" w:rsidRDefault="009237B6" w:rsidP="009237B6">
      <w:pPr>
        <w:spacing w:line="360" w:lineRule="auto"/>
        <w:jc w:val="both"/>
        <w:rPr>
          <w:rFonts w:eastAsia="Calibri"/>
          <w:b/>
        </w:rPr>
      </w:pPr>
      <w:r w:rsidRPr="00775AAE">
        <w:rPr>
          <w:rFonts w:eastAsia="Calibri"/>
          <w:b/>
        </w:rPr>
        <w:t>Administrator danych</w:t>
      </w:r>
      <w:r w:rsidRPr="00775AAE">
        <w:rPr>
          <w:rFonts w:eastAsia="Calibri"/>
        </w:rPr>
        <w:t xml:space="preserve"> może rozwiązać niniejszą umowę ze skutkiem natychmiastowym, gdy </w:t>
      </w:r>
      <w:r w:rsidRPr="00775AAE">
        <w:rPr>
          <w:rFonts w:eastAsia="Calibri"/>
          <w:b/>
        </w:rPr>
        <w:t>Podmiot przetwarzający</w:t>
      </w:r>
      <w:r w:rsidRPr="00775AAE">
        <w:rPr>
          <w:rFonts w:eastAsia="Calibri"/>
        </w:rPr>
        <w:t>:</w:t>
      </w:r>
    </w:p>
    <w:p w14:paraId="5C2DCB46" w14:textId="77777777" w:rsidR="009237B6" w:rsidRPr="00775AAE" w:rsidRDefault="009237B6" w:rsidP="00EE33CC">
      <w:pPr>
        <w:widowControl w:val="0"/>
        <w:numPr>
          <w:ilvl w:val="0"/>
          <w:numId w:val="26"/>
        </w:numPr>
        <w:suppressAutoHyphens/>
        <w:spacing w:line="360" w:lineRule="auto"/>
        <w:ind w:left="357" w:hanging="357"/>
        <w:contextualSpacing/>
        <w:jc w:val="both"/>
        <w:rPr>
          <w:rFonts w:eastAsia="Calibri"/>
          <w:b/>
        </w:rPr>
      </w:pPr>
      <w:r w:rsidRPr="00775AAE">
        <w:rPr>
          <w:rFonts w:eastAsia="Calibri"/>
        </w:rPr>
        <w:t>pomimo zobowiązania go do usunięcia uchybień stwierdzonych podczas kontroli nie usunie ich w wyznaczonym terminie;</w:t>
      </w:r>
    </w:p>
    <w:p w14:paraId="63DC3177" w14:textId="77777777" w:rsidR="009237B6" w:rsidRPr="00775AAE" w:rsidRDefault="009237B6" w:rsidP="00EE33CC">
      <w:pPr>
        <w:widowControl w:val="0"/>
        <w:numPr>
          <w:ilvl w:val="0"/>
          <w:numId w:val="26"/>
        </w:numPr>
        <w:suppressAutoHyphens/>
        <w:spacing w:line="360" w:lineRule="auto"/>
        <w:ind w:left="357" w:hanging="357"/>
        <w:contextualSpacing/>
        <w:jc w:val="both"/>
        <w:rPr>
          <w:rFonts w:eastAsia="Calibri"/>
        </w:rPr>
      </w:pPr>
      <w:r w:rsidRPr="00775AAE">
        <w:rPr>
          <w:rFonts w:eastAsia="Calibri"/>
        </w:rPr>
        <w:t>przetwarza dane osobowe w sposób niezgodny z umową;</w:t>
      </w:r>
    </w:p>
    <w:p w14:paraId="116297CC" w14:textId="77777777" w:rsidR="009237B6" w:rsidRPr="00775AAE" w:rsidRDefault="009237B6" w:rsidP="00EE33CC">
      <w:pPr>
        <w:widowControl w:val="0"/>
        <w:numPr>
          <w:ilvl w:val="0"/>
          <w:numId w:val="26"/>
        </w:numPr>
        <w:suppressAutoHyphens/>
        <w:spacing w:line="360" w:lineRule="auto"/>
        <w:ind w:left="357" w:hanging="357"/>
        <w:contextualSpacing/>
        <w:jc w:val="both"/>
        <w:rPr>
          <w:rFonts w:eastAsia="Calibri"/>
          <w:b/>
        </w:rPr>
      </w:pPr>
      <w:r w:rsidRPr="00775AAE">
        <w:rPr>
          <w:rFonts w:eastAsia="Calibri"/>
        </w:rPr>
        <w:t xml:space="preserve">powierzył przetwarzanie danych osobowych innemu podmiotowi bez zgody </w:t>
      </w:r>
      <w:r w:rsidRPr="00775AAE">
        <w:rPr>
          <w:rFonts w:eastAsia="Calibri"/>
          <w:b/>
        </w:rPr>
        <w:t>Administratora danych</w:t>
      </w:r>
      <w:r w:rsidRPr="00775AAE">
        <w:rPr>
          <w:rFonts w:eastAsia="Calibri"/>
        </w:rPr>
        <w:t>.</w:t>
      </w:r>
    </w:p>
    <w:p w14:paraId="0E66205D" w14:textId="77777777" w:rsidR="00245C26" w:rsidRPr="00775AAE" w:rsidRDefault="00245C26" w:rsidP="009237B6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14:paraId="7EF44C8C" w14:textId="77777777" w:rsidR="009237B6" w:rsidRPr="00775AAE" w:rsidRDefault="009237B6" w:rsidP="009237B6">
      <w:pPr>
        <w:spacing w:line="360" w:lineRule="auto"/>
        <w:jc w:val="center"/>
        <w:rPr>
          <w:rFonts w:eastAsia="Calibri"/>
          <w:b/>
          <w:lang w:eastAsia="en-US"/>
        </w:rPr>
      </w:pPr>
      <w:r w:rsidRPr="00775AAE">
        <w:rPr>
          <w:rFonts w:eastAsia="Calibri"/>
          <w:b/>
          <w:lang w:eastAsia="en-US"/>
        </w:rPr>
        <w:t>§ 9 Zasady zachowania poufności</w:t>
      </w:r>
    </w:p>
    <w:p w14:paraId="7D29A2F9" w14:textId="77777777" w:rsidR="009237B6" w:rsidRPr="00775AAE" w:rsidRDefault="009237B6" w:rsidP="00EE33CC">
      <w:pPr>
        <w:widowControl w:val="0"/>
        <w:numPr>
          <w:ilvl w:val="0"/>
          <w:numId w:val="27"/>
        </w:numPr>
        <w:suppressAutoHyphens/>
        <w:spacing w:line="360" w:lineRule="auto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lang w:eastAsia="en-US"/>
        </w:rPr>
        <w:t xml:space="preserve"> zobowiązuje się do zachowania w tajemnicy wszelkich informacji, danych, materiałów, dokumentów i </w:t>
      </w:r>
      <w:r w:rsidR="00245C26" w:rsidRPr="00775AAE">
        <w:rPr>
          <w:rFonts w:eastAsia="Calibri"/>
          <w:lang w:eastAsia="en-US"/>
        </w:rPr>
        <w:t>danych osobowych otrzymanych od </w:t>
      </w:r>
      <w:r w:rsidRPr="00775AAE">
        <w:rPr>
          <w:rFonts w:eastAsia="Calibri"/>
          <w:b/>
          <w:lang w:eastAsia="en-US"/>
        </w:rPr>
        <w:t>Administratora danych</w:t>
      </w:r>
      <w:r w:rsidRPr="00775AAE">
        <w:rPr>
          <w:rFonts w:eastAsia="Calibri"/>
          <w:lang w:eastAsia="en-US"/>
        </w:rPr>
        <w:t xml:space="preserve"> i od współpracujących z nim osób oraz danych u</w:t>
      </w:r>
      <w:r w:rsidR="00245C26" w:rsidRPr="00775AAE">
        <w:rPr>
          <w:rFonts w:eastAsia="Calibri"/>
          <w:lang w:eastAsia="en-US"/>
        </w:rPr>
        <w:t>zyskanych w </w:t>
      </w:r>
      <w:r w:rsidRPr="00775AAE">
        <w:rPr>
          <w:rFonts w:eastAsia="Calibri"/>
          <w:lang w:eastAsia="en-US"/>
        </w:rPr>
        <w:t>jakikolwiek inny sposób, zamierzony czy przypadkowy w formie ustnej, pisemnej lub elektronicznej („dane poufne”).</w:t>
      </w:r>
    </w:p>
    <w:p w14:paraId="415E1E12" w14:textId="77777777" w:rsidR="009237B6" w:rsidRPr="00775AAE" w:rsidRDefault="009237B6" w:rsidP="00EE33CC">
      <w:pPr>
        <w:widowControl w:val="0"/>
        <w:numPr>
          <w:ilvl w:val="0"/>
          <w:numId w:val="27"/>
        </w:numPr>
        <w:suppressAutoHyphens/>
        <w:spacing w:line="360" w:lineRule="auto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lang w:eastAsia="en-US"/>
        </w:rPr>
        <w:t xml:space="preserve"> oświadcza, że w związku z</w:t>
      </w:r>
      <w:r w:rsidR="00245C26" w:rsidRPr="00775AAE">
        <w:rPr>
          <w:rFonts w:eastAsia="Calibri"/>
          <w:lang w:eastAsia="en-US"/>
        </w:rPr>
        <w:t>e zobowiązaniem do zachowania w </w:t>
      </w:r>
      <w:r w:rsidRPr="00775AAE">
        <w:rPr>
          <w:rFonts w:eastAsia="Calibri"/>
          <w:lang w:eastAsia="en-US"/>
        </w:rPr>
        <w:t xml:space="preserve">tajemnicy danych poufnych nie będą one wykorzystywane, ujawniane ani udostępniane bez pisemnej zgody </w:t>
      </w:r>
      <w:r w:rsidRPr="00775AAE">
        <w:rPr>
          <w:rFonts w:eastAsia="Calibri"/>
          <w:b/>
          <w:lang w:eastAsia="en-US"/>
        </w:rPr>
        <w:t>Administratora danych</w:t>
      </w:r>
      <w:r w:rsidRPr="00775AAE">
        <w:rPr>
          <w:rFonts w:eastAsia="Calibri"/>
          <w:lang w:eastAsia="en-US"/>
        </w:rPr>
        <w:t xml:space="preserve"> w innym celu niż wykonanie umowy, chyba że konieczność ujawnienia posiadanych informacji wynika  z obowiązujących przepisów prawa lub umowy.</w:t>
      </w:r>
    </w:p>
    <w:p w14:paraId="52B47CDE" w14:textId="77777777" w:rsidR="00245C26" w:rsidRPr="00775AAE" w:rsidRDefault="00245C26" w:rsidP="005D0218">
      <w:pPr>
        <w:widowControl w:val="0"/>
        <w:suppressAutoHyphens/>
        <w:contextualSpacing/>
        <w:jc w:val="both"/>
        <w:rPr>
          <w:rFonts w:eastAsia="Calibri"/>
          <w:lang w:eastAsia="en-US"/>
        </w:rPr>
      </w:pPr>
    </w:p>
    <w:p w14:paraId="712732CD" w14:textId="77777777" w:rsidR="009237B6" w:rsidRPr="00775AAE" w:rsidRDefault="009237B6" w:rsidP="009237B6">
      <w:pPr>
        <w:spacing w:line="360" w:lineRule="auto"/>
        <w:jc w:val="center"/>
        <w:rPr>
          <w:rFonts w:eastAsia="Calibri"/>
          <w:b/>
          <w:lang w:eastAsia="en-US"/>
        </w:rPr>
      </w:pPr>
      <w:r w:rsidRPr="00775AAE">
        <w:rPr>
          <w:rFonts w:eastAsia="Calibri"/>
          <w:b/>
          <w:lang w:eastAsia="en-US"/>
        </w:rPr>
        <w:t>§ 10 Postanowienia końcowe</w:t>
      </w:r>
    </w:p>
    <w:p w14:paraId="07D4E0BB" w14:textId="77777777" w:rsidR="009237B6" w:rsidRPr="00775AAE" w:rsidRDefault="009237B6" w:rsidP="00EE33CC">
      <w:pPr>
        <w:widowControl w:val="0"/>
        <w:numPr>
          <w:ilvl w:val="0"/>
          <w:numId w:val="28"/>
        </w:numPr>
        <w:suppressAutoHyphens/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lang w:eastAsia="en-US"/>
        </w:rPr>
        <w:t xml:space="preserve">Wszelkie zmiany i uzupełnienia Umowy o powierzenie dokonywane będą w formie pisemnej pod rygorem nieważności. </w:t>
      </w:r>
    </w:p>
    <w:p w14:paraId="0CBE1BF6" w14:textId="77777777" w:rsidR="009237B6" w:rsidRPr="00775AAE" w:rsidRDefault="009237B6" w:rsidP="00EE33CC">
      <w:pPr>
        <w:widowControl w:val="0"/>
        <w:numPr>
          <w:ilvl w:val="0"/>
          <w:numId w:val="28"/>
        </w:numPr>
        <w:suppressAutoHyphens/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lang w:eastAsia="en-US"/>
        </w:rPr>
        <w:t xml:space="preserve">W sprawach nieuregulowanych zastosowanie będą miały przepisy Kodeksu cywilnego oraz </w:t>
      </w:r>
      <w:r w:rsidRPr="00775AAE">
        <w:rPr>
          <w:rFonts w:eastAsia="Calibri"/>
          <w:lang w:eastAsia="en-US"/>
        </w:rPr>
        <w:lastRenderedPageBreak/>
        <w:t>Rozporządzenia.</w:t>
      </w:r>
    </w:p>
    <w:p w14:paraId="74435E6B" w14:textId="77777777" w:rsidR="009237B6" w:rsidRPr="00775AAE" w:rsidRDefault="009237B6" w:rsidP="00EE33CC">
      <w:pPr>
        <w:widowControl w:val="0"/>
        <w:numPr>
          <w:ilvl w:val="0"/>
          <w:numId w:val="28"/>
        </w:numPr>
        <w:suppressAutoHyphens/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lang w:eastAsia="en-US"/>
        </w:rPr>
        <w:t xml:space="preserve"> W przypadku sporów wynikających z realizacji umowy o powierzenie Strony poddają jej rozstrzygnięciu przez sąd właściwy ze względu na siedzibę </w:t>
      </w:r>
      <w:r w:rsidRPr="00775AAE">
        <w:rPr>
          <w:rFonts w:eastAsia="Calibri"/>
          <w:b/>
          <w:lang w:eastAsia="en-US"/>
        </w:rPr>
        <w:t>Administratora danych</w:t>
      </w:r>
      <w:r w:rsidRPr="00775AAE">
        <w:rPr>
          <w:rFonts w:eastAsia="Calibri"/>
          <w:lang w:eastAsia="en-US"/>
        </w:rPr>
        <w:t>.</w:t>
      </w:r>
    </w:p>
    <w:p w14:paraId="578A1599" w14:textId="77777777" w:rsidR="009237B6" w:rsidRPr="00775AAE" w:rsidRDefault="009237B6" w:rsidP="00EE33CC">
      <w:pPr>
        <w:widowControl w:val="0"/>
        <w:numPr>
          <w:ilvl w:val="0"/>
          <w:numId w:val="28"/>
        </w:numPr>
        <w:suppressAutoHyphens/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775AAE">
        <w:rPr>
          <w:rFonts w:eastAsia="Calibri"/>
          <w:lang w:eastAsia="en-US"/>
        </w:rPr>
        <w:t>Umowę sporządzono w dwóch jednobrzmiących egzempl</w:t>
      </w:r>
      <w:r w:rsidR="00245C26" w:rsidRPr="00775AAE">
        <w:rPr>
          <w:rFonts w:eastAsia="Calibri"/>
          <w:lang w:eastAsia="en-US"/>
        </w:rPr>
        <w:t>arzach, po jednym dla każdej ze </w:t>
      </w:r>
      <w:r w:rsidRPr="00775AAE">
        <w:rPr>
          <w:rFonts w:eastAsia="Calibri"/>
          <w:lang w:eastAsia="en-US"/>
        </w:rPr>
        <w:t xml:space="preserve">Stron. </w:t>
      </w:r>
    </w:p>
    <w:p w14:paraId="676B699E" w14:textId="77777777" w:rsidR="009237B6" w:rsidRPr="00775AAE" w:rsidRDefault="009237B6" w:rsidP="009237B6">
      <w:pPr>
        <w:widowControl w:val="0"/>
        <w:suppressAutoHyphens/>
        <w:spacing w:line="360" w:lineRule="auto"/>
        <w:jc w:val="both"/>
        <w:rPr>
          <w:rFonts w:eastAsia="Calibri"/>
          <w:color w:val="000000"/>
          <w:w w:val="105"/>
        </w:rPr>
      </w:pPr>
    </w:p>
    <w:p w14:paraId="1EBFC6D7" w14:textId="77777777" w:rsidR="00245C26" w:rsidRPr="00775AAE" w:rsidRDefault="00245C26" w:rsidP="009237B6">
      <w:pPr>
        <w:widowControl w:val="0"/>
        <w:suppressAutoHyphens/>
        <w:spacing w:line="360" w:lineRule="auto"/>
        <w:jc w:val="both"/>
        <w:rPr>
          <w:rFonts w:eastAsia="Calibri"/>
          <w:color w:val="000000"/>
          <w:w w:val="105"/>
        </w:rPr>
      </w:pPr>
    </w:p>
    <w:p w14:paraId="3E3BE3EC" w14:textId="77777777" w:rsidR="009237B6" w:rsidRPr="00775AAE" w:rsidRDefault="009237B6" w:rsidP="009237B6">
      <w:pPr>
        <w:spacing w:line="288" w:lineRule="auto"/>
        <w:jc w:val="center"/>
        <w:rPr>
          <w:rFonts w:eastAsia="Calibri"/>
          <w:b/>
          <w:lang w:eastAsia="en-US"/>
        </w:rPr>
      </w:pPr>
      <w:r w:rsidRPr="00775AAE">
        <w:rPr>
          <w:rFonts w:eastAsia="Calibri"/>
          <w:b/>
          <w:lang w:eastAsia="en-US"/>
        </w:rPr>
        <w:t>Podmiot przetwarzający</w:t>
      </w:r>
      <w:r w:rsidRPr="00775AAE">
        <w:rPr>
          <w:rFonts w:eastAsia="Calibri"/>
          <w:b/>
          <w:lang w:eastAsia="en-US"/>
        </w:rPr>
        <w:tab/>
      </w:r>
      <w:r w:rsidRPr="00775AAE">
        <w:rPr>
          <w:rFonts w:eastAsia="Calibri"/>
          <w:b/>
          <w:lang w:eastAsia="en-US"/>
        </w:rPr>
        <w:tab/>
      </w:r>
      <w:r w:rsidR="00245C26" w:rsidRPr="00775AAE">
        <w:rPr>
          <w:rFonts w:eastAsia="Calibri"/>
          <w:b/>
          <w:lang w:eastAsia="en-US"/>
        </w:rPr>
        <w:tab/>
      </w:r>
      <w:r w:rsidRPr="00775AAE">
        <w:rPr>
          <w:rFonts w:eastAsia="Calibri"/>
          <w:b/>
          <w:lang w:eastAsia="en-US"/>
        </w:rPr>
        <w:t>Administrator danych</w:t>
      </w:r>
    </w:p>
    <w:p w14:paraId="1AA3A8F5" w14:textId="77777777" w:rsidR="009A3433" w:rsidRPr="00775AAE" w:rsidRDefault="009A3433"/>
    <w:p w14:paraId="139578C7" w14:textId="77777777" w:rsidR="009A3433" w:rsidRPr="00775AAE" w:rsidRDefault="009A3433"/>
    <w:p w14:paraId="68471F7D" w14:textId="77777777" w:rsidR="009A3433" w:rsidRPr="00775AAE" w:rsidRDefault="009A3433"/>
    <w:p w14:paraId="0B8FFD44" w14:textId="77777777" w:rsidR="009A3433" w:rsidRPr="00775AAE" w:rsidRDefault="009A3433"/>
    <w:p w14:paraId="2DF3E109" w14:textId="77777777" w:rsidR="009A3433" w:rsidRPr="00775AAE" w:rsidRDefault="009A3433"/>
    <w:p w14:paraId="000CED1E" w14:textId="77777777" w:rsidR="002720C8" w:rsidRPr="00775AAE" w:rsidRDefault="002720C8"/>
    <w:p w14:paraId="0AF13905" w14:textId="77777777" w:rsidR="00C07576" w:rsidRPr="00775AAE" w:rsidRDefault="00C07576"/>
    <w:p w14:paraId="6325333B" w14:textId="77777777" w:rsidR="00AC4A8E" w:rsidRPr="00775AAE" w:rsidRDefault="00AC4A8E"/>
    <w:p w14:paraId="252B51B2" w14:textId="77777777" w:rsidR="00245C26" w:rsidRPr="00775AAE" w:rsidRDefault="00245C26"/>
    <w:p w14:paraId="09E9D336" w14:textId="77777777" w:rsidR="005921E8" w:rsidRPr="00775AAE" w:rsidRDefault="005921E8"/>
    <w:p w14:paraId="6A588546" w14:textId="77777777" w:rsidR="005921E8" w:rsidRPr="00775AAE" w:rsidRDefault="005921E8"/>
    <w:p w14:paraId="60FDB348" w14:textId="77777777" w:rsidR="005921E8" w:rsidRPr="00775AAE" w:rsidRDefault="005921E8"/>
    <w:p w14:paraId="7FD3BDB9" w14:textId="77777777" w:rsidR="005921E8" w:rsidRPr="00775AAE" w:rsidRDefault="005921E8"/>
    <w:p w14:paraId="792269F9" w14:textId="77777777" w:rsidR="005921E8" w:rsidRPr="00775AAE" w:rsidRDefault="005921E8"/>
    <w:p w14:paraId="38487AC1" w14:textId="77777777" w:rsidR="008E5C51" w:rsidRPr="00775AAE" w:rsidRDefault="008E5C51"/>
    <w:p w14:paraId="4F9A1D59" w14:textId="77777777" w:rsidR="008E5C51" w:rsidRPr="00775AAE" w:rsidRDefault="008E5C51"/>
    <w:p w14:paraId="6664B400" w14:textId="77777777" w:rsidR="00785401" w:rsidRDefault="00785401"/>
    <w:p w14:paraId="405A4794" w14:textId="77777777" w:rsidR="005D0218" w:rsidRDefault="005D0218"/>
    <w:p w14:paraId="6278E1F7" w14:textId="77777777" w:rsidR="005D0218" w:rsidRDefault="005D0218"/>
    <w:p w14:paraId="52819B78" w14:textId="77777777" w:rsidR="005D0218" w:rsidRDefault="005D0218"/>
    <w:p w14:paraId="51362329" w14:textId="77777777" w:rsidR="005D0218" w:rsidRDefault="005D0218"/>
    <w:p w14:paraId="24EFAA32" w14:textId="77777777" w:rsidR="005D0218" w:rsidRDefault="005D0218"/>
    <w:p w14:paraId="196112E3" w14:textId="77777777" w:rsidR="005D0218" w:rsidRDefault="005D0218"/>
    <w:p w14:paraId="3C1E5652" w14:textId="77777777" w:rsidR="005D0218" w:rsidRDefault="005D0218"/>
    <w:p w14:paraId="72E2690B" w14:textId="77777777" w:rsidR="005D0218" w:rsidRDefault="005D0218"/>
    <w:p w14:paraId="72E4C25B" w14:textId="77777777" w:rsidR="005D0218" w:rsidRDefault="005D0218"/>
    <w:p w14:paraId="4D010489" w14:textId="77777777" w:rsidR="005D0218" w:rsidRDefault="005D0218"/>
    <w:p w14:paraId="3B17CFC4" w14:textId="77777777" w:rsidR="005D0218" w:rsidRDefault="005D0218"/>
    <w:p w14:paraId="1B8A5D6F" w14:textId="77777777" w:rsidR="005D0218" w:rsidRDefault="005D0218"/>
    <w:p w14:paraId="262F2CE3" w14:textId="77777777" w:rsidR="005D0218" w:rsidRDefault="005D0218"/>
    <w:p w14:paraId="7AD9D7D4" w14:textId="77777777" w:rsidR="005D0218" w:rsidRPr="00775AAE" w:rsidRDefault="005D0218"/>
    <w:p w14:paraId="1239D847" w14:textId="77777777" w:rsidR="00785401" w:rsidRPr="00775AAE" w:rsidRDefault="00785401"/>
    <w:p w14:paraId="502AE3CC" w14:textId="77777777" w:rsidR="008E5C51" w:rsidRPr="00775AAE" w:rsidRDefault="008E5C51"/>
    <w:p w14:paraId="1871F84E" w14:textId="77777777" w:rsidR="000262CE" w:rsidRDefault="009946DC" w:rsidP="00A97D69">
      <w:pPr>
        <w:ind w:left="5032" w:firstLine="632"/>
        <w:rPr>
          <w:b/>
          <w:bCs/>
          <w:sz w:val="20"/>
          <w:szCs w:val="20"/>
        </w:rPr>
      </w:pPr>
      <w:r w:rsidRPr="00775AAE">
        <w:rPr>
          <w:b/>
          <w:bCs/>
          <w:sz w:val="20"/>
          <w:szCs w:val="20"/>
        </w:rPr>
        <w:tab/>
      </w:r>
    </w:p>
    <w:p w14:paraId="27C02F0A" w14:textId="77777777" w:rsidR="00C249B6" w:rsidRDefault="00C249B6" w:rsidP="000262CE">
      <w:pPr>
        <w:ind w:left="5740" w:firstLine="632"/>
        <w:rPr>
          <w:b/>
          <w:bCs/>
          <w:sz w:val="20"/>
          <w:szCs w:val="20"/>
        </w:rPr>
      </w:pPr>
    </w:p>
    <w:p w14:paraId="365D5B15" w14:textId="77777777" w:rsidR="00C249B6" w:rsidRDefault="00C249B6" w:rsidP="000262CE">
      <w:pPr>
        <w:ind w:left="5740" w:firstLine="632"/>
        <w:rPr>
          <w:b/>
          <w:bCs/>
          <w:sz w:val="20"/>
          <w:szCs w:val="20"/>
        </w:rPr>
      </w:pPr>
    </w:p>
    <w:p w14:paraId="50BC9DD5" w14:textId="77777777" w:rsidR="00C249B6" w:rsidRDefault="00C249B6" w:rsidP="000262CE">
      <w:pPr>
        <w:ind w:left="5740" w:firstLine="632"/>
        <w:rPr>
          <w:b/>
          <w:bCs/>
          <w:sz w:val="20"/>
          <w:szCs w:val="20"/>
        </w:rPr>
      </w:pPr>
    </w:p>
    <w:p w14:paraId="69546C75" w14:textId="77777777" w:rsidR="00C249B6" w:rsidRDefault="00C249B6" w:rsidP="000262CE">
      <w:pPr>
        <w:ind w:left="5740" w:firstLine="632"/>
        <w:rPr>
          <w:b/>
          <w:bCs/>
          <w:sz w:val="20"/>
          <w:szCs w:val="20"/>
        </w:rPr>
      </w:pPr>
    </w:p>
    <w:p w14:paraId="173233EA" w14:textId="77777777" w:rsidR="00C249B6" w:rsidRDefault="00C249B6" w:rsidP="000262CE">
      <w:pPr>
        <w:ind w:left="5740" w:firstLine="632"/>
        <w:rPr>
          <w:b/>
          <w:bCs/>
          <w:sz w:val="20"/>
          <w:szCs w:val="20"/>
        </w:rPr>
      </w:pPr>
    </w:p>
    <w:p w14:paraId="65BF646C" w14:textId="77777777" w:rsidR="00C249B6" w:rsidRDefault="00C249B6" w:rsidP="000262CE">
      <w:pPr>
        <w:ind w:left="5740" w:firstLine="632"/>
        <w:rPr>
          <w:b/>
          <w:bCs/>
          <w:sz w:val="20"/>
          <w:szCs w:val="20"/>
        </w:rPr>
      </w:pPr>
    </w:p>
    <w:p w14:paraId="674F9117" w14:textId="7BFE4C3B" w:rsidR="00A97D69" w:rsidRPr="00775AAE" w:rsidRDefault="00A97D69" w:rsidP="000262CE">
      <w:pPr>
        <w:ind w:left="5740" w:firstLine="632"/>
        <w:rPr>
          <w:b/>
          <w:bCs/>
          <w:sz w:val="20"/>
          <w:szCs w:val="20"/>
        </w:rPr>
      </w:pPr>
      <w:r w:rsidRPr="00775AAE">
        <w:rPr>
          <w:b/>
          <w:bCs/>
          <w:sz w:val="20"/>
          <w:szCs w:val="20"/>
        </w:rPr>
        <w:lastRenderedPageBreak/>
        <w:t>Zał</w:t>
      </w:r>
      <w:r w:rsidRPr="00775AAE">
        <w:rPr>
          <w:b/>
          <w:bCs/>
          <w:color w:val="000000"/>
          <w:sz w:val="20"/>
          <w:szCs w:val="20"/>
        </w:rPr>
        <w:t>ą</w:t>
      </w:r>
      <w:r w:rsidRPr="00775AAE">
        <w:rPr>
          <w:b/>
          <w:bCs/>
          <w:sz w:val="20"/>
          <w:szCs w:val="20"/>
        </w:rPr>
        <w:t>cznik nr 2</w:t>
      </w:r>
    </w:p>
    <w:p w14:paraId="727E0781" w14:textId="20F83E55" w:rsidR="00A97D69" w:rsidRPr="00775AAE" w:rsidRDefault="00A97D69" w:rsidP="00A97D69">
      <w:pPr>
        <w:pStyle w:val="Nagwek1"/>
        <w:spacing w:line="240" w:lineRule="auto"/>
        <w:rPr>
          <w:b/>
          <w:bCs/>
          <w:sz w:val="20"/>
          <w:szCs w:val="20"/>
          <w:u w:val="none"/>
        </w:rPr>
      </w:pPr>
      <w:r w:rsidRPr="00775AAE">
        <w:rPr>
          <w:b/>
          <w:bCs/>
          <w:sz w:val="20"/>
          <w:szCs w:val="20"/>
          <w:u w:val="none"/>
        </w:rPr>
        <w:tab/>
        <w:t xml:space="preserve">do umowy nr </w:t>
      </w:r>
      <w:r w:rsidR="00C249B6">
        <w:rPr>
          <w:b/>
          <w:bCs/>
          <w:sz w:val="20"/>
          <w:szCs w:val="20"/>
          <w:u w:val="none"/>
        </w:rPr>
        <w:t>…….</w:t>
      </w:r>
    </w:p>
    <w:p w14:paraId="67F2CC22" w14:textId="77777777" w:rsidR="00A97D69" w:rsidRPr="00775AAE" w:rsidRDefault="00A97D69" w:rsidP="00A97D69">
      <w:pPr>
        <w:rPr>
          <w:b/>
          <w:bCs/>
          <w:sz w:val="20"/>
          <w:szCs w:val="20"/>
        </w:rPr>
      </w:pP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  <w:t>z dnia …………………r.</w:t>
      </w:r>
    </w:p>
    <w:p w14:paraId="688E2052" w14:textId="77777777" w:rsidR="00F276F6" w:rsidRPr="00775AAE" w:rsidRDefault="00F276F6" w:rsidP="00A97D69">
      <w:pPr>
        <w:ind w:left="5032" w:firstLine="632"/>
        <w:rPr>
          <w:szCs w:val="18"/>
          <w:u w:val="single"/>
        </w:rPr>
      </w:pPr>
    </w:p>
    <w:p w14:paraId="2F7AE02D" w14:textId="77777777" w:rsidR="00F276F6" w:rsidRPr="00775AAE" w:rsidRDefault="00F276F6">
      <w:pPr>
        <w:spacing w:line="360" w:lineRule="auto"/>
        <w:ind w:left="2200" w:firstLine="680"/>
        <w:rPr>
          <w:b/>
          <w:bCs/>
          <w:szCs w:val="18"/>
        </w:rPr>
      </w:pPr>
    </w:p>
    <w:p w14:paraId="17F6F7E4" w14:textId="77777777" w:rsidR="00F276F6" w:rsidRPr="00775AAE" w:rsidRDefault="00F276F6">
      <w:pPr>
        <w:spacing w:line="360" w:lineRule="auto"/>
        <w:ind w:left="2860" w:firstLine="680"/>
        <w:rPr>
          <w:b/>
          <w:bCs/>
          <w:szCs w:val="18"/>
        </w:rPr>
      </w:pPr>
      <w:r w:rsidRPr="00775AAE">
        <w:rPr>
          <w:b/>
          <w:bCs/>
          <w:szCs w:val="18"/>
        </w:rPr>
        <w:t xml:space="preserve">Karta udostępnienia akt </w:t>
      </w:r>
    </w:p>
    <w:p w14:paraId="78909BA0" w14:textId="77777777" w:rsidR="00F276F6" w:rsidRPr="00775AAE" w:rsidRDefault="00F276F6">
      <w:pPr>
        <w:spacing w:line="360" w:lineRule="auto"/>
        <w:ind w:left="2920"/>
        <w:rPr>
          <w:b/>
          <w:bCs/>
          <w:szCs w:val="18"/>
        </w:rPr>
      </w:pPr>
      <w:r w:rsidRPr="00775AAE">
        <w:rPr>
          <w:b/>
          <w:bCs/>
          <w:szCs w:val="18"/>
        </w:rPr>
        <w:t xml:space="preserve">  </w:t>
      </w:r>
      <w:r w:rsidRPr="00775AAE">
        <w:rPr>
          <w:b/>
          <w:bCs/>
          <w:szCs w:val="18"/>
        </w:rPr>
        <w:tab/>
        <w:t xml:space="preserve">       Nr ...................</w:t>
      </w:r>
    </w:p>
    <w:p w14:paraId="5EAF32FF" w14:textId="77777777" w:rsidR="00F276F6" w:rsidRPr="00775AAE" w:rsidRDefault="00F276F6">
      <w:pPr>
        <w:spacing w:line="218" w:lineRule="auto"/>
        <w:ind w:left="2920"/>
        <w:rPr>
          <w:szCs w:val="18"/>
        </w:rPr>
      </w:pPr>
    </w:p>
    <w:p w14:paraId="024453CE" w14:textId="77777777" w:rsidR="00F276F6" w:rsidRPr="00775AAE" w:rsidRDefault="00F276F6" w:rsidP="00123DBB">
      <w:pPr>
        <w:spacing w:line="218" w:lineRule="auto"/>
        <w:rPr>
          <w:szCs w:val="18"/>
        </w:rPr>
      </w:pPr>
    </w:p>
    <w:p w14:paraId="124FC048" w14:textId="77777777" w:rsidR="00F276F6" w:rsidRPr="00775AAE" w:rsidRDefault="00F276F6">
      <w:pPr>
        <w:spacing w:line="218" w:lineRule="auto"/>
      </w:pPr>
      <w:r w:rsidRPr="00775AAE">
        <w:t xml:space="preserve">.......................................................................................................................................................       </w:t>
      </w:r>
    </w:p>
    <w:p w14:paraId="189057B6" w14:textId="77777777" w:rsidR="00F276F6" w:rsidRPr="00775AAE" w:rsidRDefault="00F276F6">
      <w:pPr>
        <w:spacing w:line="218" w:lineRule="auto"/>
        <w:ind w:left="1416" w:firstLine="708"/>
        <w:rPr>
          <w:color w:val="000000"/>
        </w:rPr>
      </w:pPr>
      <w:r w:rsidRPr="00775AAE">
        <w:rPr>
          <w:color w:val="000000"/>
        </w:rPr>
        <w:t>(</w:t>
      </w:r>
      <w:r w:rsidRPr="00775AAE">
        <w:t>nazwa działu zwracającego się o udostępnienie akt</w:t>
      </w:r>
      <w:r w:rsidRPr="00775AAE">
        <w:rPr>
          <w:color w:val="000000"/>
        </w:rPr>
        <w:t>)</w:t>
      </w:r>
    </w:p>
    <w:p w14:paraId="7481AB85" w14:textId="77777777" w:rsidR="00F276F6" w:rsidRPr="00775AAE" w:rsidRDefault="00F276F6">
      <w:pPr>
        <w:spacing w:before="480"/>
      </w:pPr>
      <w:r w:rsidRPr="00775AAE">
        <w:rPr>
          <w:color w:val="000000"/>
        </w:rPr>
        <w:t>udostępnienie /</w:t>
      </w:r>
      <w:r w:rsidRPr="00775AAE">
        <w:t xml:space="preserve"> wypoży</w:t>
      </w:r>
      <w:r w:rsidRPr="00775AAE">
        <w:rPr>
          <w:color w:val="000000"/>
        </w:rPr>
        <w:t>czen</w:t>
      </w:r>
      <w:r w:rsidRPr="00775AAE">
        <w:t>ie   na czas do dnia ..........................................................................</w:t>
      </w:r>
    </w:p>
    <w:p w14:paraId="2D9DF551" w14:textId="77777777" w:rsidR="00F276F6" w:rsidRPr="00775AAE" w:rsidRDefault="00F276F6">
      <w:pPr>
        <w:spacing w:before="180"/>
      </w:pPr>
      <w:r w:rsidRPr="00775AAE">
        <w:t>akt o znaku ......................................</w:t>
      </w:r>
      <w:r w:rsidRPr="00775AAE">
        <w:rPr>
          <w:color w:val="007F00"/>
        </w:rPr>
        <w:t>.</w:t>
      </w:r>
      <w:r w:rsidRPr="00775AAE">
        <w:t>............................................................................................</w:t>
      </w:r>
    </w:p>
    <w:p w14:paraId="1FD902C3" w14:textId="77777777" w:rsidR="00F276F6" w:rsidRPr="00775AAE" w:rsidRDefault="00F276F6">
      <w:pPr>
        <w:spacing w:before="180" w:line="360" w:lineRule="auto"/>
      </w:pPr>
      <w:r w:rsidRPr="00775AAE">
        <w:t>z lat ...........................................................</w:t>
      </w:r>
    </w:p>
    <w:p w14:paraId="634BC09D" w14:textId="77777777" w:rsidR="00123DBB" w:rsidRPr="00775AAE" w:rsidRDefault="00F276F6" w:rsidP="00123DBB">
      <w:pPr>
        <w:spacing w:line="360" w:lineRule="auto"/>
      </w:pPr>
      <w:r w:rsidRPr="00775AAE">
        <w:t>pod</w:t>
      </w:r>
      <w:r w:rsidR="009946DC" w:rsidRPr="00775AAE">
        <w:t xml:space="preserve"> </w:t>
      </w:r>
      <w:r w:rsidRPr="00775AAE">
        <w:t>tytułem ...........................................................................................</w:t>
      </w:r>
      <w:r w:rsidRPr="00775AAE">
        <w:rPr>
          <w:color w:val="007F00"/>
        </w:rPr>
        <w:t>.</w:t>
      </w:r>
      <w:r w:rsidRPr="00775AAE">
        <w:t>......</w:t>
      </w:r>
      <w:r w:rsidR="00123DBB" w:rsidRPr="00775AAE">
        <w:t>...............................</w:t>
      </w:r>
    </w:p>
    <w:p w14:paraId="6C2935B4" w14:textId="77777777" w:rsidR="00F276F6" w:rsidRPr="00775AAE" w:rsidRDefault="00F276F6" w:rsidP="00123DBB">
      <w:pPr>
        <w:spacing w:line="360" w:lineRule="auto"/>
      </w:pPr>
      <w:r w:rsidRPr="00775AAE">
        <w:t>powstałych w.........................................................................................................</w:t>
      </w:r>
      <w:r w:rsidRPr="00775AAE">
        <w:rPr>
          <w:color w:val="007F00"/>
        </w:rPr>
        <w:t>.</w:t>
      </w:r>
      <w:r w:rsidRPr="00775AAE">
        <w:t>.......</w:t>
      </w:r>
      <w:r w:rsidRPr="00775AAE">
        <w:rPr>
          <w:color w:val="007F00"/>
        </w:rPr>
        <w:t>.</w:t>
      </w:r>
      <w:r w:rsidRPr="00775AAE">
        <w:t>...............</w:t>
      </w:r>
    </w:p>
    <w:p w14:paraId="03FE1F19" w14:textId="77777777" w:rsidR="00F276F6" w:rsidRPr="00775AAE" w:rsidRDefault="00F276F6">
      <w:pPr>
        <w:ind w:left="1800"/>
      </w:pPr>
      <w:r w:rsidRPr="00775AAE">
        <w:t>(nazwa komórki organizacyjnej, w k</w:t>
      </w:r>
      <w:r w:rsidRPr="00775AAE">
        <w:rPr>
          <w:color w:val="000000"/>
        </w:rPr>
        <w:t>tórej</w:t>
      </w:r>
      <w:r w:rsidRPr="00775AAE">
        <w:t xml:space="preserve"> </w:t>
      </w:r>
      <w:r w:rsidRPr="00775AAE">
        <w:rPr>
          <w:color w:val="000000"/>
        </w:rPr>
        <w:t>powstały żądane</w:t>
      </w:r>
      <w:r w:rsidRPr="00775AAE">
        <w:t xml:space="preserve"> akta)</w:t>
      </w:r>
    </w:p>
    <w:p w14:paraId="46FBBA5A" w14:textId="77777777" w:rsidR="00F276F6" w:rsidRPr="00775AAE" w:rsidRDefault="00F276F6">
      <w:pPr>
        <w:ind w:left="1800"/>
      </w:pPr>
    </w:p>
    <w:p w14:paraId="4228F858" w14:textId="77777777" w:rsidR="00F276F6" w:rsidRPr="00775AAE" w:rsidRDefault="00F276F6" w:rsidP="008A2004">
      <w:pPr>
        <w:spacing w:line="518" w:lineRule="auto"/>
        <w:jc w:val="center"/>
      </w:pPr>
      <w:r w:rsidRPr="00775AAE">
        <w:t>*</w:t>
      </w:r>
    </w:p>
    <w:p w14:paraId="38CC2628" w14:textId="77777777" w:rsidR="00F276F6" w:rsidRPr="00775AAE" w:rsidRDefault="00F276F6">
      <w:pPr>
        <w:spacing w:line="360" w:lineRule="auto"/>
      </w:pPr>
      <w:r w:rsidRPr="00775AAE">
        <w:t xml:space="preserve"> imię i nazwisko wypożyczającego</w:t>
      </w:r>
      <w:r w:rsidRPr="00775AAE">
        <w:rPr>
          <w:color w:val="000000"/>
        </w:rPr>
        <w:t>..................................................... tel. ...</w:t>
      </w:r>
      <w:r w:rsidRPr="00775AAE">
        <w:t>................................</w:t>
      </w:r>
    </w:p>
    <w:p w14:paraId="0AE08C60" w14:textId="77777777" w:rsidR="00F276F6" w:rsidRPr="00775AAE" w:rsidRDefault="00F276F6">
      <w:pPr>
        <w:spacing w:line="360" w:lineRule="auto"/>
      </w:pPr>
      <w:r w:rsidRPr="00775AAE">
        <w:t xml:space="preserve">data </w:t>
      </w:r>
      <w:r w:rsidRPr="00775AAE">
        <w:rPr>
          <w:color w:val="000000"/>
        </w:rPr>
        <w:t>udostępnienia /wypożyczenia ...............................................................................................</w:t>
      </w:r>
    </w:p>
    <w:p w14:paraId="6375E90F" w14:textId="77777777" w:rsidR="00F276F6" w:rsidRPr="00775AAE" w:rsidRDefault="00F276F6">
      <w:pPr>
        <w:spacing w:line="360" w:lineRule="auto"/>
      </w:pPr>
      <w:r w:rsidRPr="00775AAE">
        <w:t>podpis odbierającego akta ............................................................................................................</w:t>
      </w:r>
    </w:p>
    <w:p w14:paraId="3D7AC867" w14:textId="77777777" w:rsidR="00F276F6" w:rsidRPr="00775AAE" w:rsidRDefault="00F276F6">
      <w:pPr>
        <w:spacing w:line="360" w:lineRule="auto"/>
      </w:pPr>
      <w:r w:rsidRPr="00775AAE">
        <w:t xml:space="preserve">ilość </w:t>
      </w:r>
      <w:r w:rsidRPr="00775AAE">
        <w:rPr>
          <w:color w:val="000000"/>
        </w:rPr>
        <w:t>teczek / tomów</w:t>
      </w:r>
      <w:r w:rsidRPr="00775AAE">
        <w:t xml:space="preserve"> .......................................    kategoria archiwalna .......................................</w:t>
      </w:r>
    </w:p>
    <w:p w14:paraId="2A66FD19" w14:textId="77777777" w:rsidR="00F276F6" w:rsidRPr="00775AAE" w:rsidRDefault="00F276F6">
      <w:pPr>
        <w:spacing w:line="360" w:lineRule="auto"/>
      </w:pPr>
      <w:r w:rsidRPr="00775AAE">
        <w:t>sygnatura archiwalna ....................................................................................................................</w:t>
      </w:r>
    </w:p>
    <w:p w14:paraId="4C086E37" w14:textId="77777777" w:rsidR="00F276F6" w:rsidRPr="00775AAE" w:rsidRDefault="00F276F6" w:rsidP="00C07576">
      <w:pPr>
        <w:spacing w:line="360" w:lineRule="auto"/>
      </w:pPr>
      <w:r w:rsidRPr="00775AAE">
        <w:t>miejsce przechowywania akt w archiwum....................................................................................</w:t>
      </w:r>
    </w:p>
    <w:p w14:paraId="7A790E6A" w14:textId="77777777" w:rsidR="00F276F6" w:rsidRPr="00775AAE" w:rsidRDefault="00F276F6" w:rsidP="00123DBB">
      <w:pPr>
        <w:pStyle w:val="FR1"/>
        <w:spacing w:before="120"/>
        <w:jc w:val="center"/>
        <w:rPr>
          <w:rFonts w:ascii="Times New Roman" w:hAnsi="Times New Roman" w:cs="Times New Roman"/>
          <w:sz w:val="24"/>
        </w:rPr>
      </w:pPr>
      <w:r w:rsidRPr="00775AAE">
        <w:rPr>
          <w:rFonts w:ascii="Times New Roman" w:hAnsi="Times New Roman" w:cs="Times New Roman"/>
          <w:sz w:val="24"/>
        </w:rPr>
        <w:t>*</w:t>
      </w:r>
    </w:p>
    <w:p w14:paraId="112B01EE" w14:textId="77777777" w:rsidR="00F276F6" w:rsidRPr="00775AAE" w:rsidRDefault="00F276F6">
      <w:pPr>
        <w:spacing w:before="240"/>
      </w:pPr>
      <w:r w:rsidRPr="00775AAE">
        <w:t>data zwrotu akt ..............</w:t>
      </w:r>
      <w:r w:rsidRPr="00775AAE">
        <w:rPr>
          <w:color w:val="007F00"/>
        </w:rPr>
        <w:t>.</w:t>
      </w:r>
      <w:r w:rsidRPr="00775AAE">
        <w:t>......................................................</w:t>
      </w:r>
    </w:p>
    <w:p w14:paraId="39F5C008" w14:textId="77777777" w:rsidR="00123DBB" w:rsidRPr="00775AAE" w:rsidRDefault="00123DBB">
      <w:pPr>
        <w:spacing w:before="240"/>
      </w:pPr>
      <w:r w:rsidRPr="00775AAE">
        <w:t>UWAGI: .………………………………………………………………………………………..</w:t>
      </w:r>
    </w:p>
    <w:p w14:paraId="23D4D211" w14:textId="77777777" w:rsidR="00123DBB" w:rsidRPr="00775AAE" w:rsidRDefault="00123DBB">
      <w:pPr>
        <w:spacing w:before="240"/>
      </w:pPr>
      <w:r w:rsidRPr="00775AAE">
        <w:t>……………………………………………………………………………………………...……</w:t>
      </w:r>
    </w:p>
    <w:p w14:paraId="368BA3E1" w14:textId="77777777" w:rsidR="00123DBB" w:rsidRPr="00775AAE" w:rsidRDefault="00123DBB">
      <w:pPr>
        <w:spacing w:before="240"/>
      </w:pPr>
      <w:r w:rsidRPr="00775AAE">
        <w:t>………………………………………………………………………………………………...…</w:t>
      </w:r>
    </w:p>
    <w:p w14:paraId="261AB014" w14:textId="77777777" w:rsidR="00123DBB" w:rsidRPr="00775AAE" w:rsidRDefault="00123DBB">
      <w:pPr>
        <w:spacing w:before="240"/>
      </w:pPr>
      <w:r w:rsidRPr="00775AAE">
        <w:t>………………………………………………………………………………………………...…</w:t>
      </w:r>
    </w:p>
    <w:p w14:paraId="68E1B1BA" w14:textId="77777777" w:rsidR="00C07576" w:rsidRPr="00775AAE" w:rsidRDefault="00C07576" w:rsidP="00C07576">
      <w:pPr>
        <w:spacing w:before="120"/>
      </w:pPr>
    </w:p>
    <w:p w14:paraId="356C0AD5" w14:textId="77777777" w:rsidR="00F276F6" w:rsidRPr="00775AAE" w:rsidRDefault="00F276F6">
      <w:pPr>
        <w:spacing w:before="240"/>
      </w:pPr>
      <w:r w:rsidRPr="00775AAE">
        <w:t>.....................................</w:t>
      </w:r>
      <w:r w:rsidRPr="00775AAE">
        <w:tab/>
      </w:r>
      <w:r w:rsidRPr="00775AAE">
        <w:tab/>
      </w:r>
      <w:r w:rsidRPr="00775AAE">
        <w:tab/>
        <w:t xml:space="preserve">     </w:t>
      </w:r>
      <w:r w:rsidRPr="00775AAE">
        <w:tab/>
      </w:r>
      <w:r w:rsidRPr="00775AAE">
        <w:tab/>
        <w:t>.....................................................</w:t>
      </w:r>
    </w:p>
    <w:p w14:paraId="0CE85431" w14:textId="77777777" w:rsidR="00F276F6" w:rsidRPr="00775AAE" w:rsidRDefault="009946DC">
      <w:pPr>
        <w:spacing w:before="100" w:beforeAutospacing="1"/>
      </w:pPr>
      <w:r w:rsidRPr="00775AAE">
        <w:t xml:space="preserve">  </w:t>
      </w:r>
      <w:r w:rsidR="00F276F6" w:rsidRPr="00775AAE">
        <w:t xml:space="preserve">podpis zwracającego                                </w:t>
      </w:r>
      <w:r w:rsidR="00F276F6" w:rsidRPr="00775AAE">
        <w:tab/>
        <w:t xml:space="preserve">     </w:t>
      </w:r>
      <w:r w:rsidR="00F276F6" w:rsidRPr="00775AAE">
        <w:tab/>
      </w:r>
      <w:r w:rsidR="00F276F6" w:rsidRPr="00775AAE">
        <w:tab/>
      </w:r>
      <w:r w:rsidRPr="00775AAE">
        <w:t xml:space="preserve">    </w:t>
      </w:r>
      <w:r w:rsidR="00F276F6" w:rsidRPr="00775AAE">
        <w:t xml:space="preserve">podpis pracownika </w:t>
      </w:r>
      <w:r w:rsidR="002720C8" w:rsidRPr="00775AAE">
        <w:t>składnicy akt</w:t>
      </w:r>
    </w:p>
    <w:p w14:paraId="47F281DD" w14:textId="77777777" w:rsidR="00A97D69" w:rsidRPr="00775AAE" w:rsidRDefault="00ED1828" w:rsidP="00A97D69">
      <w:pPr>
        <w:ind w:left="5032" w:firstLine="632"/>
        <w:rPr>
          <w:b/>
          <w:bCs/>
          <w:sz w:val="20"/>
          <w:szCs w:val="20"/>
        </w:rPr>
      </w:pPr>
      <w:r w:rsidRPr="00775AAE">
        <w:rPr>
          <w:b/>
          <w:bCs/>
          <w:sz w:val="20"/>
          <w:szCs w:val="20"/>
        </w:rPr>
        <w:lastRenderedPageBreak/>
        <w:tab/>
      </w:r>
      <w:r w:rsidR="00A97D69" w:rsidRPr="00775AAE">
        <w:rPr>
          <w:b/>
          <w:bCs/>
          <w:sz w:val="20"/>
          <w:szCs w:val="20"/>
        </w:rPr>
        <w:t>Zał</w:t>
      </w:r>
      <w:r w:rsidR="00A97D69" w:rsidRPr="00775AAE">
        <w:rPr>
          <w:b/>
          <w:bCs/>
          <w:color w:val="000000"/>
          <w:sz w:val="20"/>
          <w:szCs w:val="20"/>
        </w:rPr>
        <w:t>ą</w:t>
      </w:r>
      <w:r w:rsidR="00A97D69" w:rsidRPr="00775AAE">
        <w:rPr>
          <w:b/>
          <w:bCs/>
          <w:sz w:val="20"/>
          <w:szCs w:val="20"/>
        </w:rPr>
        <w:t>cznik nr 3</w:t>
      </w:r>
    </w:p>
    <w:p w14:paraId="3D6CDF9D" w14:textId="77777777" w:rsidR="00A97D69" w:rsidRPr="00775AAE" w:rsidRDefault="00A97D69" w:rsidP="00A97D69">
      <w:pPr>
        <w:pStyle w:val="Nagwek1"/>
        <w:spacing w:line="240" w:lineRule="auto"/>
        <w:rPr>
          <w:b/>
          <w:bCs/>
          <w:sz w:val="20"/>
          <w:szCs w:val="20"/>
          <w:u w:val="none"/>
        </w:rPr>
      </w:pPr>
      <w:r w:rsidRPr="00775AAE">
        <w:rPr>
          <w:b/>
          <w:bCs/>
          <w:sz w:val="20"/>
          <w:szCs w:val="20"/>
          <w:u w:val="none"/>
        </w:rPr>
        <w:tab/>
        <w:t>do umowy nr DOA.203…/2018</w:t>
      </w:r>
    </w:p>
    <w:p w14:paraId="14CB6C32" w14:textId="77777777" w:rsidR="00A97D69" w:rsidRPr="00775AAE" w:rsidRDefault="00A97D69" w:rsidP="00A97D69">
      <w:pPr>
        <w:rPr>
          <w:b/>
          <w:bCs/>
          <w:sz w:val="20"/>
          <w:szCs w:val="20"/>
        </w:rPr>
      </w:pP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</w:r>
      <w:r w:rsidRPr="00775AAE">
        <w:rPr>
          <w:b/>
          <w:bCs/>
          <w:sz w:val="20"/>
          <w:szCs w:val="20"/>
        </w:rPr>
        <w:tab/>
        <w:t>z dnia …………………r.</w:t>
      </w:r>
    </w:p>
    <w:p w14:paraId="5B026BB1" w14:textId="77777777" w:rsidR="00F276F6" w:rsidRPr="00775AAE" w:rsidRDefault="00F276F6" w:rsidP="00A97D69">
      <w:pPr>
        <w:ind w:left="5032" w:firstLine="632"/>
      </w:pPr>
    </w:p>
    <w:p w14:paraId="06EA419E" w14:textId="77777777" w:rsidR="00ED1828" w:rsidRPr="00775AAE" w:rsidRDefault="00ED1828"/>
    <w:p w14:paraId="63E3F57B" w14:textId="77777777" w:rsidR="00ED1828" w:rsidRPr="00775AAE" w:rsidRDefault="000262CE">
      <w:r w:rsidRPr="00775AAE">
        <w:rPr>
          <w:noProof/>
        </w:rPr>
        <w:drawing>
          <wp:inline distT="0" distB="0" distL="0" distR="0" wp14:anchorId="36351A44" wp14:editId="2E3D793F">
            <wp:extent cx="5783580" cy="7703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77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5A88" w14:textId="77777777" w:rsidR="009946DC" w:rsidRPr="00775AAE" w:rsidRDefault="009946DC"/>
    <w:p w14:paraId="2196EDFF" w14:textId="77777777" w:rsidR="009946DC" w:rsidRPr="00775AAE" w:rsidRDefault="009946DC"/>
    <w:sectPr w:rsidR="009946DC" w:rsidRPr="00775AAE" w:rsidSect="003F70B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593B3" w14:textId="77777777" w:rsidR="00297814" w:rsidRDefault="00297814" w:rsidP="009A3433">
      <w:r>
        <w:separator/>
      </w:r>
    </w:p>
  </w:endnote>
  <w:endnote w:type="continuationSeparator" w:id="0">
    <w:p w14:paraId="161A2FF7" w14:textId="77777777" w:rsidR="00297814" w:rsidRDefault="00297814" w:rsidP="009A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887A1" w14:textId="77777777" w:rsidR="009A3433" w:rsidRDefault="009A343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5401">
      <w:rPr>
        <w:noProof/>
      </w:rPr>
      <w:t>16</w:t>
    </w:r>
    <w:r>
      <w:fldChar w:fldCharType="end"/>
    </w:r>
  </w:p>
  <w:p w14:paraId="43C80494" w14:textId="77777777" w:rsidR="009A3433" w:rsidRDefault="009A3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35312" w14:textId="77777777" w:rsidR="00297814" w:rsidRDefault="00297814" w:rsidP="009A3433">
      <w:r>
        <w:separator/>
      </w:r>
    </w:p>
  </w:footnote>
  <w:footnote w:type="continuationSeparator" w:id="0">
    <w:p w14:paraId="5BED4A30" w14:textId="77777777" w:rsidR="00297814" w:rsidRDefault="00297814" w:rsidP="009A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6E0B"/>
    <w:multiLevelType w:val="hybridMultilevel"/>
    <w:tmpl w:val="4C78065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74DA2"/>
    <w:multiLevelType w:val="hybridMultilevel"/>
    <w:tmpl w:val="24ECEA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7851"/>
    <w:multiLevelType w:val="hybridMultilevel"/>
    <w:tmpl w:val="08561F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20A38"/>
    <w:multiLevelType w:val="hybridMultilevel"/>
    <w:tmpl w:val="B8D8B200"/>
    <w:lvl w:ilvl="0" w:tplc="44F6E7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1B2C08"/>
    <w:multiLevelType w:val="hybridMultilevel"/>
    <w:tmpl w:val="C69CE6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16EBB"/>
    <w:multiLevelType w:val="multilevel"/>
    <w:tmpl w:val="13CC01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C2114"/>
    <w:multiLevelType w:val="hybridMultilevel"/>
    <w:tmpl w:val="725CA25C"/>
    <w:lvl w:ilvl="0" w:tplc="18F60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C4AF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260C4116"/>
    <w:multiLevelType w:val="hybridMultilevel"/>
    <w:tmpl w:val="E11EC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5F49ED"/>
    <w:multiLevelType w:val="hybridMultilevel"/>
    <w:tmpl w:val="B7E08D1A"/>
    <w:lvl w:ilvl="0" w:tplc="3BF46B0E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F0418E"/>
    <w:multiLevelType w:val="multilevel"/>
    <w:tmpl w:val="C890C7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2775"/>
        </w:tabs>
        <w:ind w:left="2775" w:hanging="435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9029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CF5E7F"/>
    <w:multiLevelType w:val="hybridMultilevel"/>
    <w:tmpl w:val="E9809368"/>
    <w:lvl w:ilvl="0" w:tplc="0415000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A43FB"/>
    <w:multiLevelType w:val="hybridMultilevel"/>
    <w:tmpl w:val="57304C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38D4157"/>
    <w:multiLevelType w:val="hybridMultilevel"/>
    <w:tmpl w:val="ABC40D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521379"/>
    <w:multiLevelType w:val="hybridMultilevel"/>
    <w:tmpl w:val="7CEE5948"/>
    <w:lvl w:ilvl="0" w:tplc="18F60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A44F9"/>
    <w:multiLevelType w:val="hybridMultilevel"/>
    <w:tmpl w:val="A802F854"/>
    <w:lvl w:ilvl="0" w:tplc="A6BE52C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E676E7"/>
    <w:multiLevelType w:val="hybridMultilevel"/>
    <w:tmpl w:val="7B783D92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9E55A0"/>
    <w:multiLevelType w:val="hybridMultilevel"/>
    <w:tmpl w:val="2B6C2592"/>
    <w:lvl w:ilvl="0" w:tplc="59908272">
      <w:start w:val="2"/>
      <w:numFmt w:val="decimal"/>
      <w:lvlText w:val="%1."/>
      <w:lvlJc w:val="left"/>
      <w:pPr>
        <w:ind w:left="4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EA084D"/>
    <w:multiLevelType w:val="hybridMultilevel"/>
    <w:tmpl w:val="65C25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10796C"/>
    <w:multiLevelType w:val="hybridMultilevel"/>
    <w:tmpl w:val="D43221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55440E"/>
    <w:multiLevelType w:val="multilevel"/>
    <w:tmpl w:val="59DA6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854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6" w15:restartNumberingAfterBreak="0">
    <w:nsid w:val="74437F13"/>
    <w:multiLevelType w:val="hybridMultilevel"/>
    <w:tmpl w:val="80FE0AB0"/>
    <w:lvl w:ilvl="0" w:tplc="3A5EB2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5032A9"/>
    <w:multiLevelType w:val="hybridMultilevel"/>
    <w:tmpl w:val="5E9266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27"/>
  </w:num>
  <w:num w:numId="8">
    <w:abstractNumId w:val="7"/>
  </w:num>
  <w:num w:numId="9">
    <w:abstractNumId w:val="1"/>
  </w:num>
  <w:num w:numId="10">
    <w:abstractNumId w:val="4"/>
  </w:num>
  <w:num w:numId="11">
    <w:abstractNumId w:val="14"/>
  </w:num>
  <w:num w:numId="12">
    <w:abstractNumId w:val="23"/>
  </w:num>
  <w:num w:numId="13">
    <w:abstractNumId w:val="10"/>
  </w:num>
  <w:num w:numId="14">
    <w:abstractNumId w:val="12"/>
  </w:num>
  <w:num w:numId="15">
    <w:abstractNumId w:val="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6"/>
  </w:num>
  <w:num w:numId="31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D7"/>
    <w:rsid w:val="00002ECA"/>
    <w:rsid w:val="00006B87"/>
    <w:rsid w:val="00010306"/>
    <w:rsid w:val="000262CE"/>
    <w:rsid w:val="00027566"/>
    <w:rsid w:val="00063A0D"/>
    <w:rsid w:val="000678D7"/>
    <w:rsid w:val="00075C5F"/>
    <w:rsid w:val="00081B12"/>
    <w:rsid w:val="0009792C"/>
    <w:rsid w:val="000A6AE7"/>
    <w:rsid w:val="000B1F2F"/>
    <w:rsid w:val="000D5CBF"/>
    <w:rsid w:val="000D60AC"/>
    <w:rsid w:val="000E1EF8"/>
    <w:rsid w:val="000F1DEE"/>
    <w:rsid w:val="00107DE8"/>
    <w:rsid w:val="00110DFD"/>
    <w:rsid w:val="00113200"/>
    <w:rsid w:val="00115C1C"/>
    <w:rsid w:val="001166EB"/>
    <w:rsid w:val="00123DBB"/>
    <w:rsid w:val="001250A1"/>
    <w:rsid w:val="00130DE5"/>
    <w:rsid w:val="0018378E"/>
    <w:rsid w:val="00184773"/>
    <w:rsid w:val="001A2FEF"/>
    <w:rsid w:val="001C116F"/>
    <w:rsid w:val="001C3F89"/>
    <w:rsid w:val="001C6866"/>
    <w:rsid w:val="001D7748"/>
    <w:rsid w:val="001F515C"/>
    <w:rsid w:val="00215557"/>
    <w:rsid w:val="00226902"/>
    <w:rsid w:val="00236884"/>
    <w:rsid w:val="00236D6B"/>
    <w:rsid w:val="00240F2D"/>
    <w:rsid w:val="00245C26"/>
    <w:rsid w:val="00247E07"/>
    <w:rsid w:val="00251104"/>
    <w:rsid w:val="00252900"/>
    <w:rsid w:val="00253157"/>
    <w:rsid w:val="002720C8"/>
    <w:rsid w:val="00275DDB"/>
    <w:rsid w:val="00286B3B"/>
    <w:rsid w:val="00294C49"/>
    <w:rsid w:val="00297814"/>
    <w:rsid w:val="002A1689"/>
    <w:rsid w:val="002A5454"/>
    <w:rsid w:val="002B3DC5"/>
    <w:rsid w:val="002E5723"/>
    <w:rsid w:val="002E5A39"/>
    <w:rsid w:val="002E692B"/>
    <w:rsid w:val="00311158"/>
    <w:rsid w:val="00317271"/>
    <w:rsid w:val="00331A2E"/>
    <w:rsid w:val="00344E7D"/>
    <w:rsid w:val="003506CE"/>
    <w:rsid w:val="0036462C"/>
    <w:rsid w:val="0036506C"/>
    <w:rsid w:val="0038783E"/>
    <w:rsid w:val="003B437F"/>
    <w:rsid w:val="003D35E1"/>
    <w:rsid w:val="003E31A8"/>
    <w:rsid w:val="003E7ACD"/>
    <w:rsid w:val="003F70B2"/>
    <w:rsid w:val="00404747"/>
    <w:rsid w:val="00416CE0"/>
    <w:rsid w:val="004331ED"/>
    <w:rsid w:val="00451555"/>
    <w:rsid w:val="00456E2B"/>
    <w:rsid w:val="00462FC1"/>
    <w:rsid w:val="004767D7"/>
    <w:rsid w:val="00495835"/>
    <w:rsid w:val="004A07CD"/>
    <w:rsid w:val="004B5237"/>
    <w:rsid w:val="004D3D5B"/>
    <w:rsid w:val="004D6FA8"/>
    <w:rsid w:val="004F3EC7"/>
    <w:rsid w:val="004F43D9"/>
    <w:rsid w:val="00505523"/>
    <w:rsid w:val="00511FA9"/>
    <w:rsid w:val="00513A4E"/>
    <w:rsid w:val="00514F32"/>
    <w:rsid w:val="00524F33"/>
    <w:rsid w:val="00531488"/>
    <w:rsid w:val="00544F68"/>
    <w:rsid w:val="005451D8"/>
    <w:rsid w:val="00546E0B"/>
    <w:rsid w:val="00553930"/>
    <w:rsid w:val="005621A8"/>
    <w:rsid w:val="00563D74"/>
    <w:rsid w:val="005921E8"/>
    <w:rsid w:val="005A515E"/>
    <w:rsid w:val="005D0218"/>
    <w:rsid w:val="005D4328"/>
    <w:rsid w:val="005D5899"/>
    <w:rsid w:val="005E4E34"/>
    <w:rsid w:val="005F13F2"/>
    <w:rsid w:val="00645E7F"/>
    <w:rsid w:val="00651F53"/>
    <w:rsid w:val="00665C2F"/>
    <w:rsid w:val="006669B2"/>
    <w:rsid w:val="00672A8E"/>
    <w:rsid w:val="0068063B"/>
    <w:rsid w:val="006930C5"/>
    <w:rsid w:val="0069420F"/>
    <w:rsid w:val="006958B6"/>
    <w:rsid w:val="006A7306"/>
    <w:rsid w:val="006D7A7F"/>
    <w:rsid w:val="006F0390"/>
    <w:rsid w:val="006F3343"/>
    <w:rsid w:val="006F4B42"/>
    <w:rsid w:val="00722515"/>
    <w:rsid w:val="00727F8E"/>
    <w:rsid w:val="00731F9D"/>
    <w:rsid w:val="00750B7E"/>
    <w:rsid w:val="00750CBA"/>
    <w:rsid w:val="00766D8C"/>
    <w:rsid w:val="00775AAE"/>
    <w:rsid w:val="00785401"/>
    <w:rsid w:val="007D2610"/>
    <w:rsid w:val="007E1FDB"/>
    <w:rsid w:val="007F2771"/>
    <w:rsid w:val="007F47ED"/>
    <w:rsid w:val="00805ABE"/>
    <w:rsid w:val="00811C81"/>
    <w:rsid w:val="008121EA"/>
    <w:rsid w:val="008125DB"/>
    <w:rsid w:val="00812937"/>
    <w:rsid w:val="008153E7"/>
    <w:rsid w:val="008203A7"/>
    <w:rsid w:val="00821B4E"/>
    <w:rsid w:val="00883FD3"/>
    <w:rsid w:val="00884AB8"/>
    <w:rsid w:val="008968F8"/>
    <w:rsid w:val="008A09DA"/>
    <w:rsid w:val="008A0B7E"/>
    <w:rsid w:val="008A2004"/>
    <w:rsid w:val="008A7AA4"/>
    <w:rsid w:val="008C142E"/>
    <w:rsid w:val="008C6FF5"/>
    <w:rsid w:val="008C7F71"/>
    <w:rsid w:val="008D0261"/>
    <w:rsid w:val="008D126C"/>
    <w:rsid w:val="008D268C"/>
    <w:rsid w:val="008E159A"/>
    <w:rsid w:val="008E5C51"/>
    <w:rsid w:val="008F0E7B"/>
    <w:rsid w:val="009237B6"/>
    <w:rsid w:val="00926AEC"/>
    <w:rsid w:val="00935CF3"/>
    <w:rsid w:val="00943B43"/>
    <w:rsid w:val="00963281"/>
    <w:rsid w:val="00970E68"/>
    <w:rsid w:val="00974741"/>
    <w:rsid w:val="0098161D"/>
    <w:rsid w:val="00983A89"/>
    <w:rsid w:val="009876A1"/>
    <w:rsid w:val="009946DC"/>
    <w:rsid w:val="009A03F0"/>
    <w:rsid w:val="009A3433"/>
    <w:rsid w:val="009A4E48"/>
    <w:rsid w:val="009A5480"/>
    <w:rsid w:val="009B283B"/>
    <w:rsid w:val="009B41EC"/>
    <w:rsid w:val="009D50D9"/>
    <w:rsid w:val="00A018F2"/>
    <w:rsid w:val="00A01DAD"/>
    <w:rsid w:val="00A06812"/>
    <w:rsid w:val="00A116DE"/>
    <w:rsid w:val="00A17030"/>
    <w:rsid w:val="00A45508"/>
    <w:rsid w:val="00A46C2F"/>
    <w:rsid w:val="00A67E36"/>
    <w:rsid w:val="00A70B27"/>
    <w:rsid w:val="00A97D69"/>
    <w:rsid w:val="00AB313F"/>
    <w:rsid w:val="00AB3E96"/>
    <w:rsid w:val="00AC066A"/>
    <w:rsid w:val="00AC4A8E"/>
    <w:rsid w:val="00AE59FE"/>
    <w:rsid w:val="00AF29DD"/>
    <w:rsid w:val="00AF4D6D"/>
    <w:rsid w:val="00B157D9"/>
    <w:rsid w:val="00B1783A"/>
    <w:rsid w:val="00B548F3"/>
    <w:rsid w:val="00B71EAE"/>
    <w:rsid w:val="00B75937"/>
    <w:rsid w:val="00B85D75"/>
    <w:rsid w:val="00B85DD1"/>
    <w:rsid w:val="00BA065C"/>
    <w:rsid w:val="00BA5223"/>
    <w:rsid w:val="00BC079C"/>
    <w:rsid w:val="00BC1B7C"/>
    <w:rsid w:val="00BD5C61"/>
    <w:rsid w:val="00BF0596"/>
    <w:rsid w:val="00C0331F"/>
    <w:rsid w:val="00C0369C"/>
    <w:rsid w:val="00C07576"/>
    <w:rsid w:val="00C07923"/>
    <w:rsid w:val="00C10B89"/>
    <w:rsid w:val="00C249B6"/>
    <w:rsid w:val="00C26B24"/>
    <w:rsid w:val="00C303F2"/>
    <w:rsid w:val="00C31F79"/>
    <w:rsid w:val="00C400A9"/>
    <w:rsid w:val="00C460AD"/>
    <w:rsid w:val="00C50D6A"/>
    <w:rsid w:val="00C50E4C"/>
    <w:rsid w:val="00C524E5"/>
    <w:rsid w:val="00C63A85"/>
    <w:rsid w:val="00C86666"/>
    <w:rsid w:val="00C918B6"/>
    <w:rsid w:val="00C92C05"/>
    <w:rsid w:val="00C9331C"/>
    <w:rsid w:val="00C954C3"/>
    <w:rsid w:val="00CD3F4B"/>
    <w:rsid w:val="00CD6110"/>
    <w:rsid w:val="00CE0D65"/>
    <w:rsid w:val="00CE5495"/>
    <w:rsid w:val="00CF775A"/>
    <w:rsid w:val="00D21E4A"/>
    <w:rsid w:val="00D3319A"/>
    <w:rsid w:val="00D50EF5"/>
    <w:rsid w:val="00D5618A"/>
    <w:rsid w:val="00D61E3A"/>
    <w:rsid w:val="00D638E3"/>
    <w:rsid w:val="00D651DA"/>
    <w:rsid w:val="00D80A95"/>
    <w:rsid w:val="00D821AD"/>
    <w:rsid w:val="00D86777"/>
    <w:rsid w:val="00DC0A26"/>
    <w:rsid w:val="00DC38D7"/>
    <w:rsid w:val="00DF53AE"/>
    <w:rsid w:val="00E0539F"/>
    <w:rsid w:val="00E163E6"/>
    <w:rsid w:val="00E32B0F"/>
    <w:rsid w:val="00E626CA"/>
    <w:rsid w:val="00E63AC1"/>
    <w:rsid w:val="00E81DF5"/>
    <w:rsid w:val="00E83458"/>
    <w:rsid w:val="00E86C97"/>
    <w:rsid w:val="00EA10CF"/>
    <w:rsid w:val="00EA46E8"/>
    <w:rsid w:val="00EB2133"/>
    <w:rsid w:val="00EB5F70"/>
    <w:rsid w:val="00ED1828"/>
    <w:rsid w:val="00EE33CC"/>
    <w:rsid w:val="00EE5736"/>
    <w:rsid w:val="00EE704C"/>
    <w:rsid w:val="00EF70C5"/>
    <w:rsid w:val="00EF7D5E"/>
    <w:rsid w:val="00F276F6"/>
    <w:rsid w:val="00F30666"/>
    <w:rsid w:val="00F44CEC"/>
    <w:rsid w:val="00F45E04"/>
    <w:rsid w:val="00F51844"/>
    <w:rsid w:val="00F62DE6"/>
    <w:rsid w:val="00F64DC2"/>
    <w:rsid w:val="00F92A2D"/>
    <w:rsid w:val="00FA26D1"/>
    <w:rsid w:val="00FA3305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FEA74"/>
  <w15:chartTrackingRefBased/>
  <w15:docId w15:val="{077D2CA6-62A4-4BB1-8CE3-2183C385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70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70B2"/>
    <w:pPr>
      <w:keepNext/>
      <w:spacing w:line="218" w:lineRule="auto"/>
      <w:ind w:left="4956" w:firstLine="708"/>
      <w:outlineLvl w:val="0"/>
    </w:pPr>
    <w:rPr>
      <w:szCs w:val="18"/>
      <w:u w:val="singl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6D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3F70B2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odstawowy3">
    <w:name w:val="Body Text 3"/>
    <w:basedOn w:val="Normalny"/>
    <w:semiHidden/>
    <w:rsid w:val="003F70B2"/>
    <w:pPr>
      <w:tabs>
        <w:tab w:val="left" w:pos="709"/>
      </w:tabs>
      <w:jc w:val="both"/>
    </w:pPr>
    <w:rPr>
      <w:szCs w:val="20"/>
    </w:rPr>
  </w:style>
  <w:style w:type="paragraph" w:customStyle="1" w:styleId="FR1">
    <w:name w:val="FR1"/>
    <w:rsid w:val="003F70B2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noProof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A03F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A168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A1689"/>
    <w:rPr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9946DC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NormalnyWeb">
    <w:name w:val="Normal (Web)"/>
    <w:basedOn w:val="Normalny"/>
    <w:semiHidden/>
    <w:rsid w:val="00CE5495"/>
    <w:pPr>
      <w:spacing w:before="100" w:beforeAutospacing="1" w:after="100" w:afterAutospacing="1"/>
    </w:pPr>
  </w:style>
  <w:style w:type="paragraph" w:styleId="Tekstblokowy">
    <w:name w:val="Block Text"/>
    <w:basedOn w:val="Normalny"/>
    <w:semiHidden/>
    <w:rsid w:val="009A3433"/>
    <w:pPr>
      <w:widowControl w:val="0"/>
      <w:autoSpaceDE w:val="0"/>
      <w:autoSpaceDN w:val="0"/>
      <w:adjustRightInd w:val="0"/>
      <w:spacing w:line="360" w:lineRule="auto"/>
      <w:ind w:left="880" w:right="68" w:hanging="357"/>
      <w:jc w:val="both"/>
    </w:pPr>
    <w:rPr>
      <w:color w:val="FF0000"/>
    </w:rPr>
  </w:style>
  <w:style w:type="paragraph" w:styleId="Stopka">
    <w:name w:val="footer"/>
    <w:basedOn w:val="Normalny"/>
    <w:link w:val="StopkaZnak"/>
    <w:uiPriority w:val="99"/>
    <w:unhideWhenUsed/>
    <w:rsid w:val="009A34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3433"/>
    <w:rPr>
      <w:sz w:val="24"/>
      <w:szCs w:val="24"/>
    </w:rPr>
  </w:style>
  <w:style w:type="paragraph" w:styleId="Zwykytekst">
    <w:name w:val="Plain Text"/>
    <w:basedOn w:val="Normalny"/>
    <w:link w:val="ZwykytekstZnak"/>
    <w:semiHidden/>
    <w:rsid w:val="00462FC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rsid w:val="00462FC1"/>
    <w:rPr>
      <w:rFonts w:ascii="Courier New" w:hAnsi="Courier New"/>
      <w:lang w:val="x-none" w:eastAsia="x-none"/>
    </w:rPr>
  </w:style>
  <w:style w:type="character" w:customStyle="1" w:styleId="Nagwek1Znak">
    <w:name w:val="Nagłówek 1 Znak"/>
    <w:link w:val="Nagwek1"/>
    <w:rsid w:val="00081B12"/>
    <w:rPr>
      <w:sz w:val="24"/>
      <w:szCs w:val="18"/>
      <w:u w:val="single"/>
    </w:rPr>
  </w:style>
  <w:style w:type="paragraph" w:customStyle="1" w:styleId="Tekstpodstawowy31">
    <w:name w:val="Tekst podstawowy 31"/>
    <w:basedOn w:val="Normalny"/>
    <w:rsid w:val="00531488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ng-binding">
    <w:name w:val="ng-binding"/>
    <w:rsid w:val="00226902"/>
  </w:style>
  <w:style w:type="character" w:customStyle="1" w:styleId="AkapitzlistZnak">
    <w:name w:val="Akapit z listą Znak"/>
    <w:link w:val="Akapitzlist"/>
    <w:uiPriority w:val="34"/>
    <w:rsid w:val="002269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5AE5-9022-4906-A8B4-ECD89166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4199</Words>
  <Characters>25197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DOP</vt:lpstr>
    </vt:vector>
  </TitlesOfParts>
  <Company/>
  <LinksUpToDate>false</LinksUpToDate>
  <CharactersWithSpaces>29338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DOP</dc:title>
  <dc:subject/>
  <dc:creator>Paweł Grześkowiak</dc:creator>
  <cp:keywords/>
  <cp:lastModifiedBy>Jacek Kamza</cp:lastModifiedBy>
  <cp:revision>6</cp:revision>
  <cp:lastPrinted>2018-05-15T13:22:00Z</cp:lastPrinted>
  <dcterms:created xsi:type="dcterms:W3CDTF">2024-05-22T09:37:00Z</dcterms:created>
  <dcterms:modified xsi:type="dcterms:W3CDTF">2024-05-24T06:22:00Z</dcterms:modified>
</cp:coreProperties>
</file>