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5D8" w:rsidRPr="001648F8" w:rsidRDefault="00AB75D8" w:rsidP="00AB75D8">
      <w:pPr>
        <w:widowControl w:val="0"/>
        <w:suppressAutoHyphens/>
        <w:spacing w:before="40" w:after="40" w:line="240" w:lineRule="auto"/>
        <w:jc w:val="right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b/>
          <w:color w:val="000000"/>
          <w:sz w:val="20"/>
          <w:szCs w:val="20"/>
          <w:lang w:eastAsia="pl-PL"/>
        </w:rPr>
        <w:t xml:space="preserve">  </w:t>
      </w:r>
      <w:r>
        <w:rPr>
          <w:rFonts w:ascii="Arial Narrow" w:eastAsia="Times New Roman" w:hAnsi="Arial Narrow" w:cs="Arial"/>
          <w:color w:val="000000"/>
          <w:lang w:eastAsia="pl-PL"/>
        </w:rPr>
        <w:t xml:space="preserve"> </w:t>
      </w:r>
    </w:p>
    <w:p w:rsidR="00AB75D8" w:rsidRPr="001648F8" w:rsidRDefault="00AB75D8" w:rsidP="00AB75D8">
      <w:pPr>
        <w:widowControl w:val="0"/>
        <w:suppressAutoHyphens/>
        <w:spacing w:before="40" w:after="40" w:line="240" w:lineRule="auto"/>
        <w:jc w:val="right"/>
        <w:rPr>
          <w:rFonts w:ascii="Arial Narrow" w:eastAsia="Times New Roman" w:hAnsi="Arial Narrow" w:cs="Arial"/>
          <w:color w:val="000000"/>
          <w:lang w:eastAsia="pl-PL"/>
        </w:rPr>
      </w:pP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</w:t>
      </w: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Bydgoszcz,…………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      (Wykonawca, Podwykonawcy) *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  <w:t>OŚWIADCZENIE</w:t>
      </w: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461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Ja niżej podpisany(a), oświadczam, że firma: 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              (nazwa firmy, Wykonawcy, Podwykonawcy, adres, NIP,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val="es-ES_tradnl" w:eastAsia="pl-PL"/>
        </w:rPr>
        <w:t xml:space="preserve"> tel.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kontaktowy)</w:t>
      </w: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36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bookmarkStart w:id="0" w:name="_Hlk522561888"/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spełnia warunki związane z zatrudnieniem przez Wykonawcę cudzoziemców </w:t>
      </w:r>
      <w:bookmarkEnd w:id="0"/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wynikające z przepisów obowiązujących w tym zakresie i będzie/nie będzie* zatrudniała do realizacji zamówienia cudzoziemców.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center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(podpis i pieczęć dyrektora, kierownika,  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br/>
        <w:t xml:space="preserve">           szefa, osoby uprawnionej)</w:t>
      </w: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:rsidR="00707B03" w:rsidRDefault="00707B03"/>
    <w:sectPr w:rsidR="00707B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5D8" w:rsidRDefault="00AB75D8" w:rsidP="00AB75D8">
      <w:pPr>
        <w:spacing w:after="0" w:line="240" w:lineRule="auto"/>
      </w:pPr>
      <w:r>
        <w:separator/>
      </w:r>
    </w:p>
  </w:endnote>
  <w:endnote w:type="continuationSeparator" w:id="0">
    <w:p w:rsidR="00AB75D8" w:rsidRDefault="00AB75D8" w:rsidP="00A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59" w:rsidRDefault="00FD7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9906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75D8" w:rsidRDefault="00AB75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79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79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75D8" w:rsidRDefault="00AB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59" w:rsidRDefault="00FD7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5D8" w:rsidRDefault="00AB75D8" w:rsidP="00AB75D8">
      <w:pPr>
        <w:spacing w:after="0" w:line="240" w:lineRule="auto"/>
      </w:pPr>
      <w:r>
        <w:separator/>
      </w:r>
    </w:p>
  </w:footnote>
  <w:footnote w:type="continuationSeparator" w:id="0">
    <w:p w:rsidR="00AB75D8" w:rsidRDefault="00AB75D8" w:rsidP="00A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59" w:rsidRDefault="00FD7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5D8" w:rsidRDefault="00AB75D8" w:rsidP="00AB75D8">
    <w:pPr>
      <w:pStyle w:val="Nagwek"/>
      <w:jc w:val="right"/>
    </w:pPr>
    <w:bookmarkStart w:id="1" w:name="_GoBack"/>
    <w:bookmarkEnd w:id="1"/>
    <w:r>
      <w:rPr>
        <w:rFonts w:ascii="Arial Narrow" w:eastAsia="Times New Roman" w:hAnsi="Arial Narrow" w:cs="Arial"/>
        <w:color w:val="000000"/>
        <w:lang w:eastAsia="pl-PL"/>
      </w:rPr>
      <w:t>Załącznik n</w:t>
    </w:r>
    <w:r w:rsidR="00FD7959">
      <w:rPr>
        <w:rFonts w:ascii="Arial Narrow" w:eastAsia="Times New Roman" w:hAnsi="Arial Narrow" w:cs="Arial"/>
        <w:color w:val="000000"/>
        <w:lang w:eastAsia="pl-PL"/>
      </w:rPr>
      <w:t>r 6</w:t>
    </w:r>
    <w:r>
      <w:rPr>
        <w:rFonts w:ascii="Arial Narrow" w:eastAsia="Times New Roman" w:hAnsi="Arial Narrow" w:cs="Arial"/>
        <w:color w:val="000000"/>
        <w:lang w:eastAsia="pl-PL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959" w:rsidRDefault="00FD79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D8"/>
    <w:rsid w:val="00707B03"/>
    <w:rsid w:val="00AB75D8"/>
    <w:rsid w:val="00FD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D10E80"/>
  <w15:chartTrackingRefBased/>
  <w15:docId w15:val="{7A2A536A-4B1B-4753-97F2-DBD6DA3F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5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B75D8"/>
  </w:style>
  <w:style w:type="paragraph" w:styleId="Stopka">
    <w:name w:val="footer"/>
    <w:basedOn w:val="Normalny"/>
    <w:link w:val="Stopka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B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BFA15A-BAEF-4516-83AC-7BB530D972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Łagód Piotr</dc:creator>
  <cp:keywords/>
  <dc:description/>
  <cp:lastModifiedBy>Łagód Piotr</cp:lastModifiedBy>
  <cp:revision>2</cp:revision>
  <cp:lastPrinted>2023-03-29T08:28:00Z</cp:lastPrinted>
  <dcterms:created xsi:type="dcterms:W3CDTF">2024-01-19T11:29:00Z</dcterms:created>
  <dcterms:modified xsi:type="dcterms:W3CDTF">2024-01-19T11:29:00Z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34ddf64e-3b5b-480e-ba3b-b652756903ae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Łagód Piotr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10.60.125.15</vt:lpwstr>
  </property>
  <property fmtid="{D5CDD505-2E9C-101B-9397-08002B2CF9AE}" pid="10" name="bjClsUserRVM">
    <vt:lpwstr>[]</vt:lpwstr>
  </property>
  <property fmtid="{D5CDD505-2E9C-101B-9397-08002B2CF9AE}" pid="11" name="bjSaver">
    <vt:lpwstr>nxatMe1g/tTgIcvoBOjyzG1EiNHY8H0r</vt:lpwstr>
  </property>
</Properties>
</file>