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9C8D" w14:textId="77777777" w:rsidR="00D13093" w:rsidRDefault="00D13093" w:rsidP="00D13093">
      <w:pPr>
        <w:jc w:val="center"/>
        <w:rPr>
          <w:rFonts w:ascii="Arial Narrow" w:hAnsi="Arial Narrow" w:cs="Arial"/>
        </w:rPr>
      </w:pPr>
    </w:p>
    <w:p w14:paraId="28C18738" w14:textId="77777777" w:rsidR="00D13093" w:rsidRDefault="00D13093" w:rsidP="00D13093">
      <w:pPr>
        <w:jc w:val="center"/>
        <w:rPr>
          <w:rFonts w:ascii="Arial Narrow" w:hAnsi="Arial Narrow" w:cs="Arial"/>
        </w:rPr>
      </w:pPr>
    </w:p>
    <w:p w14:paraId="236D3973" w14:textId="77777777" w:rsidR="00D13093" w:rsidRDefault="00D13093" w:rsidP="00D13093">
      <w:pPr>
        <w:jc w:val="center"/>
        <w:rPr>
          <w:rFonts w:ascii="Arial Narrow" w:hAnsi="Arial Narrow" w:cs="Arial"/>
        </w:rPr>
      </w:pPr>
    </w:p>
    <w:p w14:paraId="3041BCE8" w14:textId="77777777" w:rsidR="00D13093" w:rsidRDefault="00D13093" w:rsidP="00D13093">
      <w:pPr>
        <w:jc w:val="center"/>
        <w:rPr>
          <w:rFonts w:ascii="Arial Narrow" w:hAnsi="Arial Narrow" w:cs="Arial"/>
        </w:rPr>
      </w:pPr>
    </w:p>
    <w:p w14:paraId="64F8D8BC" w14:textId="77777777" w:rsidR="00D13093" w:rsidRDefault="00D13093" w:rsidP="00D13093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OGŁOSZENIE O ZAMIARZE UDZIELENIA ZAMÓWIENIA</w:t>
      </w:r>
    </w:p>
    <w:p w14:paraId="399F96F0" w14:textId="77777777" w:rsidR="00D13093" w:rsidRDefault="00D13093" w:rsidP="00D13093">
      <w:pPr>
        <w:jc w:val="center"/>
        <w:rPr>
          <w:rFonts w:ascii="Arial Narrow" w:hAnsi="Arial Narrow"/>
          <w:u w:val="single"/>
        </w:rPr>
      </w:pPr>
    </w:p>
    <w:p w14:paraId="3A6E4B95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3456572A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6F5ABD66" w14:textId="77777777" w:rsidR="00D13093" w:rsidRDefault="00D13093" w:rsidP="00D1309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Powiat Nakielski</w:t>
      </w:r>
    </w:p>
    <w:p w14:paraId="0720D56A" w14:textId="77777777" w:rsidR="00D13093" w:rsidRDefault="00D13093" w:rsidP="00D1309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ul. Gen. H. Dąbrowskiego 54</w:t>
      </w:r>
    </w:p>
    <w:p w14:paraId="11A7F198" w14:textId="77777777" w:rsidR="00D13093" w:rsidRDefault="00D13093" w:rsidP="00D1309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89-</w:t>
      </w:r>
      <w:proofErr w:type="gramStart"/>
      <w:r>
        <w:rPr>
          <w:rFonts w:ascii="Arial Narrow" w:hAnsi="Arial Narrow"/>
        </w:rPr>
        <w:t>100  Nakło</w:t>
      </w:r>
      <w:proofErr w:type="gramEnd"/>
      <w:r>
        <w:rPr>
          <w:rFonts w:ascii="Arial Narrow" w:hAnsi="Arial Narrow"/>
        </w:rPr>
        <w:t xml:space="preserve"> nad Notecią</w:t>
      </w:r>
    </w:p>
    <w:p w14:paraId="72EBFC87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6243BC9B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5BA75FFF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3F1AA3BC" w14:textId="77777777" w:rsidR="00D13093" w:rsidRDefault="00D13093" w:rsidP="00D1309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zaprasza do składania ofert</w:t>
      </w:r>
    </w:p>
    <w:p w14:paraId="7C0844ED" w14:textId="77777777" w:rsidR="00D13093" w:rsidRDefault="00D13093" w:rsidP="00D13093">
      <w:pPr>
        <w:pStyle w:val="Style24"/>
        <w:widowControl/>
        <w:spacing w:before="62" w:line="276" w:lineRule="auto"/>
        <w:ind w:firstLine="0"/>
        <w:jc w:val="center"/>
        <w:rPr>
          <w:rStyle w:val="FontStyle92"/>
          <w:rFonts w:ascii="Arial Narrow" w:hAnsi="Arial Narrow" w:cs="Times New Roman"/>
          <w:b w:val="0"/>
        </w:rPr>
      </w:pPr>
      <w:r>
        <w:rPr>
          <w:rFonts w:ascii="Arial Narrow" w:hAnsi="Arial Narrow"/>
        </w:rPr>
        <w:t xml:space="preserve">na </w:t>
      </w:r>
      <w:r>
        <w:rPr>
          <w:rStyle w:val="FontStyle92"/>
          <w:rFonts w:ascii="Arial Narrow" w:hAnsi="Arial Narrow" w:cs="Times New Roman"/>
          <w:b w:val="0"/>
        </w:rPr>
        <w:t>dostawę tablic rejestracyjnych na potrzeby Starostwa Powiatowego w Nakle nad Notecią</w:t>
      </w:r>
    </w:p>
    <w:p w14:paraId="64492BEF" w14:textId="77777777" w:rsidR="00D13093" w:rsidRDefault="00D13093" w:rsidP="00D13093">
      <w:pPr>
        <w:jc w:val="center"/>
      </w:pPr>
    </w:p>
    <w:p w14:paraId="66276922" w14:textId="77777777" w:rsidR="00D13093" w:rsidRDefault="00D13093" w:rsidP="00D13093">
      <w:pPr>
        <w:jc w:val="center"/>
        <w:rPr>
          <w:rFonts w:ascii="Arial Narrow" w:hAnsi="Arial Narrow"/>
          <w:u w:val="single"/>
        </w:rPr>
      </w:pPr>
    </w:p>
    <w:p w14:paraId="10F91A1E" w14:textId="77777777" w:rsidR="00D13093" w:rsidRDefault="00D13093" w:rsidP="00D13093">
      <w:pPr>
        <w:jc w:val="center"/>
        <w:rPr>
          <w:rFonts w:ascii="Arial Narrow" w:hAnsi="Arial Narrow"/>
          <w:u w:val="single"/>
        </w:rPr>
      </w:pPr>
    </w:p>
    <w:p w14:paraId="3F6B9F6E" w14:textId="77777777" w:rsidR="00D13093" w:rsidRDefault="00D13093" w:rsidP="00D13093">
      <w:pPr>
        <w:jc w:val="center"/>
        <w:rPr>
          <w:rFonts w:ascii="Arial Narrow" w:hAnsi="Arial Narrow"/>
          <w:u w:val="single"/>
        </w:rPr>
      </w:pPr>
    </w:p>
    <w:p w14:paraId="1ED01116" w14:textId="77777777" w:rsidR="00D13093" w:rsidRDefault="00D13093" w:rsidP="00D13093">
      <w:pPr>
        <w:jc w:val="center"/>
        <w:rPr>
          <w:rFonts w:ascii="Arial Narrow" w:hAnsi="Arial Narrow"/>
          <w:u w:val="single"/>
        </w:rPr>
      </w:pPr>
    </w:p>
    <w:p w14:paraId="2F2C2F77" w14:textId="77777777" w:rsidR="00D13093" w:rsidRDefault="00D13093" w:rsidP="00D13093">
      <w:pPr>
        <w:rPr>
          <w:rFonts w:ascii="Arial Narrow" w:hAnsi="Arial Narrow"/>
        </w:rPr>
      </w:pPr>
    </w:p>
    <w:p w14:paraId="4D25C418" w14:textId="77777777" w:rsidR="00D13093" w:rsidRDefault="00D13093" w:rsidP="00D13093">
      <w:pPr>
        <w:rPr>
          <w:rFonts w:ascii="Arial Narrow" w:hAnsi="Arial Narrow"/>
        </w:rPr>
      </w:pPr>
    </w:p>
    <w:p w14:paraId="3CE09AB8" w14:textId="77777777" w:rsidR="00D13093" w:rsidRDefault="00D13093" w:rsidP="00D13093">
      <w:pPr>
        <w:jc w:val="both"/>
        <w:rPr>
          <w:rFonts w:ascii="Arial Narrow" w:hAnsi="Arial Narrow"/>
        </w:rPr>
      </w:pPr>
    </w:p>
    <w:p w14:paraId="0F9C620F" w14:textId="77777777" w:rsidR="00D13093" w:rsidRDefault="00D13093" w:rsidP="00D130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(niniejsze postępowanie nie podlega procedurze określonej w ustawie Prawo zamówień publicznych</w:t>
      </w:r>
      <w:r>
        <w:rPr>
          <w:rFonts w:ascii="Arial Narrow" w:hAnsi="Arial Narrow"/>
        </w:rPr>
        <w:br/>
        <w:t>i prowadzone jest na zasadach określonych Zarządzeniem nr 89/2020 Starosty Nakielskiego z dnia</w:t>
      </w:r>
      <w:r>
        <w:rPr>
          <w:rFonts w:ascii="Arial Narrow" w:hAnsi="Arial Narrow"/>
        </w:rPr>
        <w:br/>
        <w:t>30 grudnia 2020 r.  w sprawie regulaminu udzielania zamówień publicznych o wartości nieprzekraczającej kwoty 130 000 zł.).</w:t>
      </w:r>
    </w:p>
    <w:p w14:paraId="7D6A8B6C" w14:textId="77777777" w:rsidR="00D13093" w:rsidRDefault="00D13093" w:rsidP="00D13093">
      <w:pPr>
        <w:jc w:val="both"/>
        <w:rPr>
          <w:rFonts w:ascii="Arial Narrow" w:hAnsi="Arial Narrow"/>
        </w:rPr>
      </w:pPr>
    </w:p>
    <w:p w14:paraId="7B73B45A" w14:textId="77777777" w:rsidR="00D13093" w:rsidRDefault="00D13093" w:rsidP="00D13093">
      <w:pPr>
        <w:jc w:val="both"/>
        <w:rPr>
          <w:rFonts w:ascii="Arial Narrow" w:hAnsi="Arial Narrow"/>
        </w:rPr>
      </w:pPr>
    </w:p>
    <w:p w14:paraId="20DAE64B" w14:textId="77777777" w:rsidR="00D13093" w:rsidRDefault="00D13093" w:rsidP="00D13093">
      <w:pPr>
        <w:rPr>
          <w:rFonts w:ascii="Arial Narrow" w:hAnsi="Arial Narrow"/>
        </w:rPr>
      </w:pPr>
    </w:p>
    <w:p w14:paraId="08C19FFE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br/>
      </w:r>
    </w:p>
    <w:p w14:paraId="07239776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7B764894" w14:textId="77777777" w:rsidR="00D13093" w:rsidRDefault="00D13093" w:rsidP="00D13093">
      <w:pPr>
        <w:jc w:val="both"/>
        <w:rPr>
          <w:rFonts w:ascii="Arial Narrow" w:hAnsi="Arial Narrow"/>
        </w:rPr>
      </w:pPr>
    </w:p>
    <w:p w14:paraId="03CB573F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2ADEBA92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3DA82CBC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77C8FCE3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749A9370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69171D01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36C0B02A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19331E51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591EC1D8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0BFF730F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61EDB607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776D117E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2E44FEA5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27E9BAC3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4CAE94DE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6091F42B" w14:textId="77777777" w:rsidR="00D13093" w:rsidRDefault="00D13093" w:rsidP="00D1309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Nakło nad Notecią, </w:t>
      </w:r>
      <w:proofErr w:type="gramStart"/>
      <w:r>
        <w:rPr>
          <w:rFonts w:ascii="Arial Narrow" w:hAnsi="Arial Narrow"/>
        </w:rPr>
        <w:t xml:space="preserve">dnia  </w:t>
      </w:r>
      <w:r w:rsidR="00B22F0F">
        <w:rPr>
          <w:rFonts w:ascii="Arial Narrow" w:hAnsi="Arial Narrow"/>
        </w:rPr>
        <w:t>11</w:t>
      </w:r>
      <w:proofErr w:type="gramEnd"/>
      <w:r w:rsidR="00B22F0F">
        <w:rPr>
          <w:rFonts w:ascii="Arial Narrow" w:hAnsi="Arial Narrow"/>
        </w:rPr>
        <w:t>luty</w:t>
      </w:r>
      <w:r>
        <w:rPr>
          <w:rFonts w:ascii="Arial Narrow" w:hAnsi="Arial Narrow"/>
        </w:rPr>
        <w:t xml:space="preserve">  202</w:t>
      </w:r>
      <w:r w:rsidR="00B22F0F">
        <w:rPr>
          <w:rFonts w:ascii="Arial Narrow" w:hAnsi="Arial Narrow"/>
        </w:rPr>
        <w:t>5</w:t>
      </w:r>
      <w:r>
        <w:rPr>
          <w:rFonts w:ascii="Arial Narrow" w:hAnsi="Arial Narrow"/>
        </w:rPr>
        <w:t>r.</w:t>
      </w:r>
    </w:p>
    <w:p w14:paraId="5A51088F" w14:textId="77777777" w:rsidR="00D13093" w:rsidRDefault="00D13093" w:rsidP="00D13093">
      <w:pPr>
        <w:rPr>
          <w:rFonts w:ascii="Arial Narrow" w:hAnsi="Arial Narrow"/>
        </w:rPr>
        <w:sectPr w:rsidR="00D13093">
          <w:pgSz w:w="11906" w:h="16838"/>
          <w:pgMar w:top="899" w:right="1417" w:bottom="719" w:left="1417" w:header="708" w:footer="708" w:gutter="0"/>
          <w:cols w:space="708"/>
        </w:sectPr>
      </w:pPr>
    </w:p>
    <w:p w14:paraId="71C24836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45593FE5" w14:textId="77777777" w:rsidR="00D13093" w:rsidRDefault="00D13093" w:rsidP="00D1309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INSTRUKCJA DLA WYKONAWCÓW</w:t>
      </w:r>
    </w:p>
    <w:p w14:paraId="0BF50CD6" w14:textId="77777777" w:rsidR="00D13093" w:rsidRDefault="00D13093" w:rsidP="00D13093">
      <w:pPr>
        <w:rPr>
          <w:rFonts w:ascii="Arial Narrow" w:hAnsi="Arial Narrow"/>
        </w:rPr>
      </w:pPr>
    </w:p>
    <w:p w14:paraId="52FA1CA5" w14:textId="77777777" w:rsidR="00D13093" w:rsidRDefault="00D13093" w:rsidP="00D13093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Nazwa komórki odpowiedzialnej za przygotowanie zamówienia oraz osoby merytorycznie odpowiedzialnej za zamówienie</w:t>
      </w:r>
    </w:p>
    <w:p w14:paraId="6029DAE7" w14:textId="77777777" w:rsidR="00D13093" w:rsidRDefault="00D13093" w:rsidP="00D13093">
      <w:pPr>
        <w:ind w:left="360"/>
        <w:rPr>
          <w:rFonts w:ascii="Arial Narrow" w:hAnsi="Arial Narrow"/>
        </w:rPr>
      </w:pPr>
    </w:p>
    <w:p w14:paraId="40BFBE83" w14:textId="77777777" w:rsidR="00D13093" w:rsidRDefault="00D13093" w:rsidP="00D13093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Powiat Nakielski</w:t>
      </w:r>
    </w:p>
    <w:p w14:paraId="16FC8554" w14:textId="77777777" w:rsidR="00D13093" w:rsidRDefault="00D13093" w:rsidP="00D13093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ul. Gen. Henryka Dąbrowskiego 54</w:t>
      </w:r>
    </w:p>
    <w:p w14:paraId="7093A3E8" w14:textId="77777777" w:rsidR="00D13093" w:rsidRDefault="00D13093" w:rsidP="00D13093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89-100 Nakło nad Notecią</w:t>
      </w:r>
    </w:p>
    <w:p w14:paraId="6B03E48E" w14:textId="77777777" w:rsidR="00D13093" w:rsidRDefault="00D13093" w:rsidP="00D13093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Wydział Komunikacji</w:t>
      </w:r>
    </w:p>
    <w:p w14:paraId="0F63FD5F" w14:textId="77777777" w:rsidR="00D13093" w:rsidRDefault="00D13093" w:rsidP="00D13093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Roman Krzysztofek – Dyrektor </w:t>
      </w:r>
    </w:p>
    <w:p w14:paraId="09FBDAA4" w14:textId="77777777" w:rsidR="00D13093" w:rsidRDefault="00D13093" w:rsidP="00D13093">
      <w:pPr>
        <w:ind w:left="36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tel. 52 386 66 39 </w:t>
      </w:r>
    </w:p>
    <w:p w14:paraId="1DFF70BD" w14:textId="77777777" w:rsidR="00D13093" w:rsidRDefault="00D13093" w:rsidP="00D13093">
      <w:pPr>
        <w:ind w:left="36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fax 52 386 66 25</w:t>
      </w:r>
    </w:p>
    <w:p w14:paraId="6B94CE1C" w14:textId="77777777" w:rsidR="00D13093" w:rsidRDefault="00D13093" w:rsidP="00D13093">
      <w:pPr>
        <w:ind w:left="360"/>
        <w:rPr>
          <w:rFonts w:ascii="Arial Narrow" w:hAnsi="Arial Narrow"/>
          <w:u w:val="single"/>
          <w:lang w:val="en-US"/>
        </w:rPr>
      </w:pPr>
      <w:r>
        <w:rPr>
          <w:rFonts w:ascii="Arial Narrow" w:hAnsi="Arial Narrow"/>
          <w:lang w:val="en-US"/>
        </w:rPr>
        <w:t>e-mail: roman.krzysztofek</w:t>
      </w:r>
      <w:r>
        <w:rPr>
          <w:rFonts w:ascii="Arial Narrow" w:hAnsi="Arial Narrow"/>
          <w:u w:val="single"/>
          <w:lang w:val="en-US"/>
        </w:rPr>
        <w:t>@powiat-nakielski.pl</w:t>
      </w:r>
    </w:p>
    <w:p w14:paraId="46B40501" w14:textId="77777777" w:rsidR="00D13093" w:rsidRDefault="00D13093" w:rsidP="00D13093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NIP 5581724333</w:t>
      </w:r>
    </w:p>
    <w:p w14:paraId="0330C285" w14:textId="77777777" w:rsidR="00D13093" w:rsidRDefault="00D13093" w:rsidP="00D13093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REGON 092350866</w:t>
      </w:r>
    </w:p>
    <w:p w14:paraId="00A322EA" w14:textId="77777777" w:rsidR="00D13093" w:rsidRDefault="00D13093" w:rsidP="00D13093">
      <w:pPr>
        <w:rPr>
          <w:rFonts w:ascii="Arial Narrow" w:hAnsi="Arial Narrow"/>
        </w:rPr>
      </w:pPr>
    </w:p>
    <w:p w14:paraId="0D7F2023" w14:textId="77777777" w:rsidR="00D13093" w:rsidRDefault="00D13093" w:rsidP="00D13093">
      <w:pPr>
        <w:numPr>
          <w:ilvl w:val="0"/>
          <w:numId w:val="2"/>
        </w:numPr>
        <w:tabs>
          <w:tab w:val="num" w:pos="36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>Opis przedmiotu zamówienia</w:t>
      </w:r>
    </w:p>
    <w:p w14:paraId="6100A0DE" w14:textId="77777777" w:rsidR="00D13093" w:rsidRDefault="00D13093" w:rsidP="00D13093">
      <w:pPr>
        <w:ind w:left="540"/>
        <w:rPr>
          <w:rFonts w:ascii="Arial Narrow" w:hAnsi="Arial Narrow"/>
        </w:rPr>
      </w:pPr>
    </w:p>
    <w:p w14:paraId="702860A2" w14:textId="77777777" w:rsidR="00D13093" w:rsidRDefault="00D13093" w:rsidP="00D13093">
      <w:pPr>
        <w:pStyle w:val="Style29"/>
        <w:widowControl/>
        <w:numPr>
          <w:ilvl w:val="2"/>
          <w:numId w:val="2"/>
        </w:numPr>
        <w:tabs>
          <w:tab w:val="num" w:pos="142"/>
        </w:tabs>
        <w:spacing w:line="276" w:lineRule="auto"/>
        <w:ind w:left="426" w:hanging="426"/>
        <w:jc w:val="both"/>
        <w:rPr>
          <w:rStyle w:val="FontStyle91"/>
          <w:rFonts w:ascii="Arial Narrow" w:hAnsi="Arial Narrow" w:cs="Times New Roman"/>
          <w:sz w:val="24"/>
          <w:szCs w:val="24"/>
        </w:rPr>
      </w:pPr>
      <w:r>
        <w:rPr>
          <w:rStyle w:val="FontStyle91"/>
          <w:rFonts w:ascii="Arial Narrow" w:hAnsi="Arial Narrow" w:cs="Times New Roman"/>
        </w:rPr>
        <w:t>Przedmiotem zamówienia jest:</w:t>
      </w:r>
    </w:p>
    <w:p w14:paraId="58102029" w14:textId="77777777" w:rsidR="00D13093" w:rsidRDefault="00D13093" w:rsidP="00D13093">
      <w:pPr>
        <w:pStyle w:val="Style29"/>
        <w:widowControl/>
        <w:numPr>
          <w:ilvl w:val="0"/>
          <w:numId w:val="3"/>
        </w:numPr>
        <w:spacing w:line="276" w:lineRule="auto"/>
        <w:jc w:val="both"/>
        <w:rPr>
          <w:rStyle w:val="FontStyle91"/>
          <w:rFonts w:ascii="Arial Narrow" w:hAnsi="Arial Narrow" w:cs="Times New Roman"/>
        </w:rPr>
      </w:pPr>
      <w:r>
        <w:rPr>
          <w:rStyle w:val="FontStyle91"/>
          <w:rFonts w:ascii="Arial Narrow" w:hAnsi="Arial Narrow" w:cs="Times New Roman"/>
        </w:rPr>
        <w:t xml:space="preserve">dostawa tablic rejestracyjnych na potrzeby Starostwa Powiatowego w Nakle nad Notecią, </w:t>
      </w:r>
      <w:r>
        <w:rPr>
          <w:rFonts w:ascii="Arial Narrow" w:hAnsi="Arial Narrow" w:cs="Times New Roman"/>
        </w:rPr>
        <w:br/>
      </w:r>
      <w:r>
        <w:rPr>
          <w:rStyle w:val="FontStyle91"/>
          <w:rFonts w:ascii="Arial Narrow" w:hAnsi="Arial Narrow" w:cs="Times New Roman"/>
        </w:rPr>
        <w:t>w następujących ilościach: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39"/>
        <w:gridCol w:w="6969"/>
        <w:gridCol w:w="851"/>
        <w:gridCol w:w="708"/>
      </w:tblGrid>
      <w:tr w:rsidR="00923A89" w:rsidRPr="006E6D81" w14:paraId="38F004B9" w14:textId="77777777" w:rsidTr="00923A89">
        <w:tc>
          <w:tcPr>
            <w:tcW w:w="539" w:type="dxa"/>
          </w:tcPr>
          <w:p w14:paraId="7DAEA1BA" w14:textId="77777777" w:rsidR="00923A89" w:rsidRPr="006E6D81" w:rsidRDefault="00923A89" w:rsidP="005C60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ECC" w14:textId="77777777" w:rsidR="00923A89" w:rsidRPr="006E6D81" w:rsidRDefault="00923A89" w:rsidP="005C603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E6D8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Przedmiot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8642" w14:textId="77777777" w:rsidR="00923A89" w:rsidRPr="006E6D81" w:rsidRDefault="00923A89" w:rsidP="005C603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E6D8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Jedn. miary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7D1F" w14:textId="77777777" w:rsidR="00923A89" w:rsidRPr="006E6D81" w:rsidRDefault="00923A89" w:rsidP="005C6038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E6D8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Ilość </w:t>
            </w:r>
          </w:p>
        </w:tc>
      </w:tr>
      <w:tr w:rsidR="00923A89" w:rsidRPr="006E6D81" w14:paraId="14732D3B" w14:textId="77777777" w:rsidTr="00923A89">
        <w:tc>
          <w:tcPr>
            <w:tcW w:w="539" w:type="dxa"/>
          </w:tcPr>
          <w:p w14:paraId="6AF20DB6" w14:textId="77777777" w:rsidR="00923A89" w:rsidRPr="006E6D81" w:rsidRDefault="00923A89" w:rsidP="005C6038">
            <w:pPr>
              <w:rPr>
                <w:rFonts w:ascii="Arial" w:hAnsi="Arial" w:cs="Arial"/>
                <w:sz w:val="18"/>
                <w:szCs w:val="18"/>
              </w:rPr>
            </w:pPr>
            <w:r w:rsidRPr="006E6D81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6969" w:type="dxa"/>
          </w:tcPr>
          <w:p w14:paraId="6304FD85" w14:textId="77777777" w:rsidR="00923A89" w:rsidRPr="006E6D81" w:rsidRDefault="00923A89" w:rsidP="005C6038">
            <w:pPr>
              <w:rPr>
                <w:rFonts w:ascii="Arial" w:hAnsi="Arial" w:cs="Arial"/>
                <w:sz w:val="18"/>
                <w:szCs w:val="18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zwyczajne jednorzędowe, dwurzędowe oraz jednorzędowe zmniejszone (w tym tablice dla pojazdu elektrycznego oraz pojazdu napędzanego wodorem) - </w:t>
            </w:r>
            <w:proofErr w:type="spell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</w:tcPr>
          <w:p w14:paraId="517EC1A4" w14:textId="77777777" w:rsidR="00923A89" w:rsidRPr="006E6D81" w:rsidRDefault="00923A89" w:rsidP="005C60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6E6D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06D780C1" w14:textId="77777777" w:rsidR="00923A89" w:rsidRPr="006E6D81" w:rsidRDefault="005C6038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  <w:r w:rsidR="007075E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23A89" w:rsidRPr="006E6D81" w14:paraId="1F78A8C6" w14:textId="77777777" w:rsidTr="00923A89">
        <w:tc>
          <w:tcPr>
            <w:tcW w:w="539" w:type="dxa"/>
          </w:tcPr>
          <w:p w14:paraId="219ADDFE" w14:textId="77777777" w:rsidR="00923A89" w:rsidRPr="006E6D81" w:rsidRDefault="00923A89" w:rsidP="005C6038">
            <w:pPr>
              <w:rPr>
                <w:rFonts w:ascii="Arial" w:hAnsi="Arial" w:cs="Arial"/>
                <w:sz w:val="18"/>
                <w:szCs w:val="18"/>
              </w:rPr>
            </w:pPr>
            <w:r w:rsidRPr="006E6D81">
              <w:rPr>
                <w:rFonts w:ascii="Arial" w:hAnsi="Arial" w:cs="Arial"/>
                <w:sz w:val="18"/>
                <w:szCs w:val="18"/>
              </w:rPr>
              <w:t xml:space="preserve"> 2.</w:t>
            </w:r>
          </w:p>
        </w:tc>
        <w:tc>
          <w:tcPr>
            <w:tcW w:w="6969" w:type="dxa"/>
          </w:tcPr>
          <w:p w14:paraId="4D431D88" w14:textId="77777777" w:rsidR="00923A89" w:rsidRPr="006E6D81" w:rsidRDefault="00923A89" w:rsidP="005C6038">
            <w:pPr>
              <w:rPr>
                <w:rFonts w:ascii="Arial" w:hAnsi="Arial" w:cs="Arial"/>
                <w:sz w:val="18"/>
                <w:szCs w:val="18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zwyczajne jednorzędowe, dwurzędowe oraz jednorzędowe zmniejszone (w tym tablice dla pojazdu elektrycznego oraz pojazdu napędzanego </w:t>
            </w:r>
            <w:proofErr w:type="gram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wodorem )</w:t>
            </w:r>
            <w:proofErr w:type="gram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- szt.</w:t>
            </w:r>
          </w:p>
        </w:tc>
        <w:tc>
          <w:tcPr>
            <w:tcW w:w="851" w:type="dxa"/>
          </w:tcPr>
          <w:p w14:paraId="22D0D674" w14:textId="77777777" w:rsidR="00923A89" w:rsidRPr="006E6D81" w:rsidRDefault="00923A89" w:rsidP="005C6038">
            <w:pPr>
              <w:rPr>
                <w:rFonts w:ascii="Arial" w:hAnsi="Arial" w:cs="Arial"/>
                <w:sz w:val="18"/>
                <w:szCs w:val="18"/>
              </w:rPr>
            </w:pPr>
            <w:r w:rsidRPr="006E6D8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</w:tcPr>
          <w:p w14:paraId="40BFF722" w14:textId="77777777" w:rsidR="00923A89" w:rsidRPr="006E6D81" w:rsidRDefault="001126A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923A89" w:rsidRPr="006E6D81" w14:paraId="748DAFAB" w14:textId="77777777" w:rsidTr="00923A89">
        <w:tc>
          <w:tcPr>
            <w:tcW w:w="539" w:type="dxa"/>
          </w:tcPr>
          <w:p w14:paraId="72EF6A1A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6969" w:type="dxa"/>
          </w:tcPr>
          <w:p w14:paraId="65C64DCC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zabytkowe jednorzędowe i dwurzędowe - </w:t>
            </w:r>
            <w:proofErr w:type="spell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</w:tcPr>
          <w:p w14:paraId="03A369BF" w14:textId="77777777" w:rsidR="00923A89" w:rsidRPr="006E6D81" w:rsidRDefault="00923A89" w:rsidP="005C60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6E6D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2F1C87AC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23A89" w:rsidRPr="006E6D81" w14:paraId="2930174F" w14:textId="77777777" w:rsidTr="00923A89">
        <w:tc>
          <w:tcPr>
            <w:tcW w:w="539" w:type="dxa"/>
          </w:tcPr>
          <w:p w14:paraId="7A991952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6969" w:type="dxa"/>
          </w:tcPr>
          <w:p w14:paraId="5E6D55B3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samochodowe zabytkowe jednorzędowe i dwurzędowe - szt.</w:t>
            </w:r>
          </w:p>
        </w:tc>
        <w:tc>
          <w:tcPr>
            <w:tcW w:w="851" w:type="dxa"/>
          </w:tcPr>
          <w:p w14:paraId="237D980F" w14:textId="77777777" w:rsidR="00923A89" w:rsidRPr="006E6D81" w:rsidRDefault="00923A89" w:rsidP="005C6038">
            <w:pPr>
              <w:rPr>
                <w:rFonts w:ascii="Arial" w:hAnsi="Arial" w:cs="Arial"/>
                <w:sz w:val="18"/>
                <w:szCs w:val="18"/>
              </w:rPr>
            </w:pPr>
            <w:r w:rsidRPr="006E6D8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</w:tcPr>
          <w:p w14:paraId="243F3DBC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23A89" w:rsidRPr="006E6D81" w14:paraId="5F583028" w14:textId="77777777" w:rsidTr="00923A89">
        <w:tc>
          <w:tcPr>
            <w:tcW w:w="539" w:type="dxa"/>
          </w:tcPr>
          <w:p w14:paraId="34FB0C83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6969" w:type="dxa"/>
          </w:tcPr>
          <w:p w14:paraId="1E1BDD20" w14:textId="77777777" w:rsidR="00923A89" w:rsidRPr="00CB71D7" w:rsidRDefault="00923A89" w:rsidP="005C6038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indywidualne jednorzędowe i dwurzędowe (w tym tablice dla pojazdu elektrycznego oraz pojazdu napędzanego wodorem) - </w:t>
            </w:r>
            <w:proofErr w:type="spell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</w:tcPr>
          <w:p w14:paraId="2DFEDECE" w14:textId="77777777" w:rsidR="00923A89" w:rsidRPr="006E6D81" w:rsidRDefault="00923A89" w:rsidP="005C60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08" w:type="dxa"/>
          </w:tcPr>
          <w:p w14:paraId="25B657EF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23A89" w:rsidRPr="006E6D81" w14:paraId="4E24493D" w14:textId="77777777" w:rsidTr="00923A89">
        <w:tc>
          <w:tcPr>
            <w:tcW w:w="539" w:type="dxa"/>
          </w:tcPr>
          <w:p w14:paraId="553C618C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6969" w:type="dxa"/>
          </w:tcPr>
          <w:p w14:paraId="08770ABC" w14:textId="77777777" w:rsidR="00923A89" w:rsidRPr="00CB71D7" w:rsidRDefault="00923A89" w:rsidP="005C6038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indywidualne jednorzędowe i dwurzędowe (w tym tablice dla pojazdu elektrycznego oraz </w:t>
            </w:r>
            <w:proofErr w:type="gram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pojazdu  napędzanego</w:t>
            </w:r>
            <w:proofErr w:type="gram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wodorem) - szt.</w:t>
            </w:r>
          </w:p>
        </w:tc>
        <w:tc>
          <w:tcPr>
            <w:tcW w:w="851" w:type="dxa"/>
          </w:tcPr>
          <w:p w14:paraId="59E37DBA" w14:textId="77777777" w:rsidR="00923A89" w:rsidRPr="006E6D81" w:rsidRDefault="00923A89" w:rsidP="005C6038">
            <w:pPr>
              <w:rPr>
                <w:rFonts w:ascii="Arial" w:hAnsi="Arial" w:cs="Arial"/>
                <w:sz w:val="18"/>
                <w:szCs w:val="18"/>
              </w:rPr>
            </w:pPr>
            <w:r w:rsidRPr="006E6D8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</w:tcPr>
          <w:p w14:paraId="075B2197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23A89" w:rsidRPr="006E6D81" w14:paraId="325772CD" w14:textId="77777777" w:rsidTr="00923A89">
        <w:tc>
          <w:tcPr>
            <w:tcW w:w="539" w:type="dxa"/>
          </w:tcPr>
          <w:p w14:paraId="611A8984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6969" w:type="dxa"/>
          </w:tcPr>
          <w:p w14:paraId="521A7D6B" w14:textId="77777777" w:rsidR="00923A89" w:rsidRPr="00CB71D7" w:rsidRDefault="00923A89" w:rsidP="005C6038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tymczasowe jednorzędowe, dwurzędowe oraz jednorzędowe zmniejszone - </w:t>
            </w:r>
            <w:proofErr w:type="spell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</w:tcPr>
          <w:p w14:paraId="5D4A645C" w14:textId="77777777" w:rsidR="00923A89" w:rsidRPr="006E6D81" w:rsidRDefault="00923A89" w:rsidP="005C60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708" w:type="dxa"/>
          </w:tcPr>
          <w:p w14:paraId="09F90C3F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23A89" w:rsidRPr="006E6D81" w14:paraId="668AC909" w14:textId="77777777" w:rsidTr="00923A89">
        <w:tc>
          <w:tcPr>
            <w:tcW w:w="539" w:type="dxa"/>
          </w:tcPr>
          <w:p w14:paraId="5FDBF8DD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6969" w:type="dxa"/>
          </w:tcPr>
          <w:p w14:paraId="14E720B0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profesjonalne jednorzędowe i dwurzędowe - </w:t>
            </w:r>
            <w:proofErr w:type="spell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</w:tcPr>
          <w:p w14:paraId="01DDB0B8" w14:textId="77777777" w:rsidR="00923A89" w:rsidRPr="006E6D81" w:rsidRDefault="005C6038" w:rsidP="005C60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923A89" w:rsidRPr="006E6D81">
              <w:rPr>
                <w:rFonts w:ascii="Arial" w:hAnsi="Arial" w:cs="Arial"/>
                <w:sz w:val="18"/>
                <w:szCs w:val="18"/>
              </w:rPr>
              <w:t>pl</w:t>
            </w:r>
            <w:proofErr w:type="spellEnd"/>
            <w:r w:rsidR="00923A89" w:rsidRPr="006E6D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30D13FD6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23A89" w:rsidRPr="006E6D81" w14:paraId="5BB86F65" w14:textId="77777777" w:rsidTr="00923A89">
        <w:tc>
          <w:tcPr>
            <w:tcW w:w="539" w:type="dxa"/>
          </w:tcPr>
          <w:p w14:paraId="754F5C5F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6969" w:type="dxa"/>
          </w:tcPr>
          <w:p w14:paraId="00979D41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profesjonalne jednorzędowe i dwurzędowe - </w:t>
            </w:r>
            <w:proofErr w:type="spell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851" w:type="dxa"/>
          </w:tcPr>
          <w:p w14:paraId="53787A17" w14:textId="77777777" w:rsidR="00923A89" w:rsidRPr="006E6D81" w:rsidRDefault="005C6038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23A89" w:rsidRPr="006E6D81">
              <w:rPr>
                <w:rFonts w:ascii="Arial" w:hAnsi="Arial" w:cs="Arial"/>
                <w:sz w:val="18"/>
                <w:szCs w:val="18"/>
              </w:rPr>
              <w:t>zt.</w:t>
            </w:r>
          </w:p>
        </w:tc>
        <w:tc>
          <w:tcPr>
            <w:tcW w:w="708" w:type="dxa"/>
          </w:tcPr>
          <w:p w14:paraId="4FF09607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23A89" w:rsidRPr="006E6D81" w14:paraId="601D46FA" w14:textId="77777777" w:rsidTr="00923A89">
        <w:tc>
          <w:tcPr>
            <w:tcW w:w="539" w:type="dxa"/>
          </w:tcPr>
          <w:p w14:paraId="4D966243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6969" w:type="dxa"/>
          </w:tcPr>
          <w:p w14:paraId="1D4485C0" w14:textId="77777777" w:rsidR="00923A89" w:rsidRPr="00CB71D7" w:rsidRDefault="00923A89" w:rsidP="005C6038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motocyklowe zwyczajne (w tym tablice dla pojazdu elektrycznego oraz pojazdu napędzanego wodorem) - szt.</w:t>
            </w:r>
          </w:p>
        </w:tc>
        <w:tc>
          <w:tcPr>
            <w:tcW w:w="851" w:type="dxa"/>
          </w:tcPr>
          <w:p w14:paraId="68CBCF52" w14:textId="77777777" w:rsidR="00923A89" w:rsidRPr="006E6D81" w:rsidRDefault="005C6038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</w:tcPr>
          <w:p w14:paraId="6DDD5BF2" w14:textId="77777777" w:rsidR="00923A89" w:rsidRPr="006E6D81" w:rsidRDefault="002952CD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23A89" w:rsidRPr="006E6D81" w14:paraId="33DA704E" w14:textId="77777777" w:rsidTr="00923A89">
        <w:tc>
          <w:tcPr>
            <w:tcW w:w="539" w:type="dxa"/>
          </w:tcPr>
          <w:p w14:paraId="5E38CC98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6969" w:type="dxa"/>
          </w:tcPr>
          <w:p w14:paraId="440DD303" w14:textId="77777777" w:rsidR="00923A89" w:rsidRPr="00CB71D7" w:rsidRDefault="00923A89" w:rsidP="005C6038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motocyklowe indywidualne (w tym tablice dla pojazdu elektrycznego oraz pojazdu napędzanego wodorem) - szt.</w:t>
            </w:r>
          </w:p>
        </w:tc>
        <w:tc>
          <w:tcPr>
            <w:tcW w:w="851" w:type="dxa"/>
          </w:tcPr>
          <w:p w14:paraId="6164F43A" w14:textId="77777777" w:rsidR="00923A89" w:rsidRPr="006E6D81" w:rsidRDefault="005C6038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8" w:type="dxa"/>
          </w:tcPr>
          <w:p w14:paraId="78FA429D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23A89" w:rsidRPr="006E6D81" w14:paraId="465E2D24" w14:textId="77777777" w:rsidTr="00923A89">
        <w:tc>
          <w:tcPr>
            <w:tcW w:w="539" w:type="dxa"/>
          </w:tcPr>
          <w:p w14:paraId="5E133022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6969" w:type="dxa"/>
          </w:tcPr>
          <w:p w14:paraId="212A735A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motocyklowe tymczasowe - szt.</w:t>
            </w:r>
          </w:p>
        </w:tc>
        <w:tc>
          <w:tcPr>
            <w:tcW w:w="851" w:type="dxa"/>
          </w:tcPr>
          <w:p w14:paraId="749805DB" w14:textId="77777777" w:rsidR="00923A89" w:rsidRPr="006E6D81" w:rsidRDefault="005C6038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23A89" w:rsidRPr="006E6D81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07258B50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23A89" w:rsidRPr="006E6D81" w14:paraId="7A7B0069" w14:textId="77777777" w:rsidTr="00923A89">
        <w:tc>
          <w:tcPr>
            <w:tcW w:w="539" w:type="dxa"/>
          </w:tcPr>
          <w:p w14:paraId="25F696F2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6969" w:type="dxa"/>
          </w:tcPr>
          <w:p w14:paraId="000985BA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motocyklowe profesjonalne - szt.</w:t>
            </w:r>
          </w:p>
        </w:tc>
        <w:tc>
          <w:tcPr>
            <w:tcW w:w="851" w:type="dxa"/>
          </w:tcPr>
          <w:p w14:paraId="085BF2D0" w14:textId="77777777" w:rsidR="00923A89" w:rsidRPr="006E6D81" w:rsidRDefault="005C6038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23A89" w:rsidRPr="006E6D81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4A7EB88E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23A89" w:rsidRPr="006E6D81" w14:paraId="29A73481" w14:textId="77777777" w:rsidTr="00923A89">
        <w:tc>
          <w:tcPr>
            <w:tcW w:w="539" w:type="dxa"/>
          </w:tcPr>
          <w:p w14:paraId="5BCBA831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6969" w:type="dxa"/>
          </w:tcPr>
          <w:p w14:paraId="2F0036F2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motocyklowe zabytkowe - szt.</w:t>
            </w:r>
          </w:p>
        </w:tc>
        <w:tc>
          <w:tcPr>
            <w:tcW w:w="851" w:type="dxa"/>
          </w:tcPr>
          <w:p w14:paraId="36489EE8" w14:textId="77777777" w:rsidR="00923A89" w:rsidRPr="006E6D81" w:rsidRDefault="005C6038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23A89" w:rsidRPr="006E6D81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1B04FE94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23A89" w:rsidRPr="006E6D81" w14:paraId="26C513D8" w14:textId="77777777" w:rsidTr="00923A89">
        <w:tc>
          <w:tcPr>
            <w:tcW w:w="539" w:type="dxa"/>
          </w:tcPr>
          <w:p w14:paraId="0E96104F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6969" w:type="dxa"/>
          </w:tcPr>
          <w:p w14:paraId="2DFC5934" w14:textId="77777777" w:rsidR="00923A89" w:rsidRPr="00CB71D7" w:rsidRDefault="00923A89" w:rsidP="005C6038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motorowerowe zwyczajne (w tym tablice dla pojazdu elektrycznego oraz pojazdu napędzanego wodorem) - szt.</w:t>
            </w:r>
          </w:p>
        </w:tc>
        <w:tc>
          <w:tcPr>
            <w:tcW w:w="851" w:type="dxa"/>
          </w:tcPr>
          <w:p w14:paraId="44F6E3B3" w14:textId="77777777" w:rsidR="00923A89" w:rsidRPr="006E6D81" w:rsidRDefault="005C6038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23A89" w:rsidRPr="006E6D81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4E8A32A0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23A89" w:rsidRPr="006E6D81" w14:paraId="4409313E" w14:textId="77777777" w:rsidTr="00923A89">
        <w:tc>
          <w:tcPr>
            <w:tcW w:w="539" w:type="dxa"/>
          </w:tcPr>
          <w:p w14:paraId="719718A3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6969" w:type="dxa"/>
          </w:tcPr>
          <w:p w14:paraId="4C9916E1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motorowerowe tymczasowe - szt.</w:t>
            </w:r>
          </w:p>
        </w:tc>
        <w:tc>
          <w:tcPr>
            <w:tcW w:w="851" w:type="dxa"/>
          </w:tcPr>
          <w:p w14:paraId="280FA4B5" w14:textId="77777777" w:rsidR="00923A89" w:rsidRPr="006E6D81" w:rsidRDefault="005C6038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23A89" w:rsidRPr="006E6D81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7B2E8DF7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23A89" w:rsidRPr="006E6D81" w14:paraId="246AFFB2" w14:textId="77777777" w:rsidTr="00923A89">
        <w:tc>
          <w:tcPr>
            <w:tcW w:w="539" w:type="dxa"/>
          </w:tcPr>
          <w:p w14:paraId="2FB302BF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6969" w:type="dxa"/>
          </w:tcPr>
          <w:p w14:paraId="017D3075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motorowerowe profesjonalne - szt.</w:t>
            </w:r>
          </w:p>
        </w:tc>
        <w:tc>
          <w:tcPr>
            <w:tcW w:w="851" w:type="dxa"/>
          </w:tcPr>
          <w:p w14:paraId="3AB8AE87" w14:textId="77777777" w:rsidR="00923A89" w:rsidRPr="006E6D81" w:rsidRDefault="005C6038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23A89" w:rsidRPr="006E6D81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5A0C4975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23A89" w:rsidRPr="006E6D81" w14:paraId="15DBB212" w14:textId="77777777" w:rsidTr="00923A89">
        <w:tc>
          <w:tcPr>
            <w:tcW w:w="539" w:type="dxa"/>
          </w:tcPr>
          <w:p w14:paraId="37E0229C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6969" w:type="dxa"/>
          </w:tcPr>
          <w:p w14:paraId="2C9C976F" w14:textId="77777777" w:rsidR="00923A89" w:rsidRPr="00CB71D7" w:rsidRDefault="00923A89" w:rsidP="005C6038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wtórniki tablic rejestracyjnych (w tym tablice dla pojazdu elektrycznego oraz pojazdu napędzanego wodorem) - </w:t>
            </w:r>
            <w:proofErr w:type="spell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51" w:type="dxa"/>
          </w:tcPr>
          <w:p w14:paraId="0E6A5239" w14:textId="77777777" w:rsidR="00923A89" w:rsidRPr="006E6D81" w:rsidRDefault="005C6038" w:rsidP="005C603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923A89" w:rsidRPr="006E6D81">
              <w:rPr>
                <w:rFonts w:ascii="Arial" w:hAnsi="Arial" w:cs="Arial"/>
                <w:sz w:val="18"/>
                <w:szCs w:val="18"/>
              </w:rPr>
              <w:t>pl</w:t>
            </w:r>
            <w:proofErr w:type="spellEnd"/>
            <w:r w:rsidR="00923A89" w:rsidRPr="006E6D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1FE10078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23A89" w:rsidRPr="006E6D81" w14:paraId="4E84B4ED" w14:textId="77777777" w:rsidTr="00923A89">
        <w:tc>
          <w:tcPr>
            <w:tcW w:w="539" w:type="dxa"/>
          </w:tcPr>
          <w:p w14:paraId="284B120A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6969" w:type="dxa"/>
          </w:tcPr>
          <w:p w14:paraId="62FFD7A2" w14:textId="77777777" w:rsidR="00923A89" w:rsidRPr="00CB71D7" w:rsidRDefault="00923A89" w:rsidP="005C6038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wtórniki tablic rejestracyjnych (w tym tablice dla pojazdu elektrycznego oraz pojazdu napędzanego wodorem) – szt.</w:t>
            </w:r>
          </w:p>
        </w:tc>
        <w:tc>
          <w:tcPr>
            <w:tcW w:w="851" w:type="dxa"/>
          </w:tcPr>
          <w:p w14:paraId="0C003F11" w14:textId="77777777" w:rsidR="00923A89" w:rsidRPr="006E6D81" w:rsidRDefault="005C6038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23A89" w:rsidRPr="006E6D81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14:paraId="00802128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23A89" w:rsidRPr="006E6D81" w14:paraId="443E067D" w14:textId="77777777" w:rsidTr="00923A89">
        <w:tc>
          <w:tcPr>
            <w:tcW w:w="539" w:type="dxa"/>
          </w:tcPr>
          <w:p w14:paraId="541DC72F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6969" w:type="dxa"/>
          </w:tcPr>
          <w:p w14:paraId="156F2846" w14:textId="77777777" w:rsidR="00923A89" w:rsidRPr="00CB71D7" w:rsidRDefault="00923A89" w:rsidP="005C6038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dodatkowa tablica / bagażnik </w:t>
            </w:r>
            <w:proofErr w:type="gram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 szt.</w:t>
            </w:r>
            <w:proofErr w:type="gramEnd"/>
          </w:p>
        </w:tc>
        <w:tc>
          <w:tcPr>
            <w:tcW w:w="851" w:type="dxa"/>
          </w:tcPr>
          <w:p w14:paraId="6468C2DE" w14:textId="77777777" w:rsidR="00923A89" w:rsidRPr="006E6D81" w:rsidRDefault="005C6038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923A89" w:rsidRPr="006E6D81">
              <w:rPr>
                <w:rFonts w:ascii="Arial" w:hAnsi="Arial" w:cs="Arial"/>
                <w:sz w:val="18"/>
                <w:szCs w:val="18"/>
              </w:rPr>
              <w:t>zt.</w:t>
            </w:r>
          </w:p>
        </w:tc>
        <w:tc>
          <w:tcPr>
            <w:tcW w:w="708" w:type="dxa"/>
          </w:tcPr>
          <w:p w14:paraId="2208BCC1" w14:textId="77777777" w:rsidR="00923A89" w:rsidRPr="006E6D81" w:rsidRDefault="004F3161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23A89" w:rsidRPr="006E6D81" w14:paraId="671F7B47" w14:textId="77777777" w:rsidTr="00923A89">
        <w:tc>
          <w:tcPr>
            <w:tcW w:w="539" w:type="dxa"/>
          </w:tcPr>
          <w:p w14:paraId="1A8BC31A" w14:textId="77777777" w:rsidR="00923A89" w:rsidRPr="006E6D81" w:rsidRDefault="00923A89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802D" w14:textId="77777777" w:rsidR="00923A89" w:rsidRPr="006E6D81" w:rsidRDefault="00DD14A7" w:rsidP="005C6038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Oprogramowanie do składania zamówień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657" w14:textId="77777777" w:rsidR="00923A89" w:rsidRPr="006E6D81" w:rsidRDefault="00923A89" w:rsidP="005C6038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</w:p>
          <w:p w14:paraId="72996B84" w14:textId="77777777" w:rsidR="00923A89" w:rsidRPr="006E6D81" w:rsidRDefault="00923A89" w:rsidP="005C6038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14:paraId="02BEA729" w14:textId="77777777" w:rsidR="00923A89" w:rsidRPr="006E6D81" w:rsidRDefault="00923A89" w:rsidP="005C60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DC93327" w14:textId="77777777" w:rsidR="006E6D81" w:rsidRDefault="006E6D81" w:rsidP="006E6D81">
      <w:pPr>
        <w:pStyle w:val="Style29"/>
        <w:widowControl/>
        <w:spacing w:line="276" w:lineRule="auto"/>
        <w:ind w:left="786" w:firstLine="0"/>
        <w:jc w:val="both"/>
        <w:rPr>
          <w:rStyle w:val="FontStyle91"/>
          <w:rFonts w:ascii="Arial Narrow" w:hAnsi="Arial Narrow" w:cs="Times New Roman"/>
        </w:rPr>
      </w:pPr>
    </w:p>
    <w:p w14:paraId="6ABC4046" w14:textId="77777777" w:rsidR="00D13093" w:rsidRDefault="00D13093" w:rsidP="00D13093">
      <w:pPr>
        <w:rPr>
          <w:rFonts w:eastAsiaTheme="minorEastAsia"/>
        </w:rPr>
      </w:pPr>
    </w:p>
    <w:p w14:paraId="52FAA6DA" w14:textId="77777777" w:rsidR="00095810" w:rsidRPr="00095810" w:rsidRDefault="001B6090" w:rsidP="00095810">
      <w:pPr>
        <w:pStyle w:val="Nagwek2"/>
        <w:rPr>
          <w:rFonts w:ascii="Times New Roman" w:eastAsia="Times New Roman" w:hAnsi="Times New Roman" w:cs="Times New Roman"/>
          <w:color w:val="auto"/>
          <w:kern w:val="36"/>
          <w:sz w:val="22"/>
          <w:szCs w:val="22"/>
        </w:rPr>
      </w:pPr>
      <w:r w:rsidRPr="00095810">
        <w:rPr>
          <w:rFonts w:ascii="Times New Roman" w:eastAsiaTheme="minorEastAsia" w:hAnsi="Times New Roman" w:cs="Times New Roman"/>
          <w:color w:val="auto"/>
          <w:sz w:val="22"/>
          <w:szCs w:val="22"/>
        </w:rPr>
        <w:t>T</w:t>
      </w:r>
      <w:r w:rsidR="00D13093" w:rsidRPr="00095810">
        <w:rPr>
          <w:rFonts w:ascii="Times New Roman" w:eastAsiaTheme="minorEastAsia" w:hAnsi="Times New Roman" w:cs="Times New Roman"/>
          <w:color w:val="auto"/>
          <w:sz w:val="22"/>
          <w:szCs w:val="22"/>
        </w:rPr>
        <w:t>ablice rejestracyjne muszą być wykonane zgodnie z rozporządzeniem</w:t>
      </w:r>
      <w:r w:rsidR="00095810" w:rsidRPr="00095810">
        <w:rPr>
          <w:rFonts w:ascii="Times New Roman" w:eastAsia="Times New Roman" w:hAnsi="Times New Roman" w:cs="Times New Roman"/>
          <w:color w:val="auto"/>
          <w:sz w:val="22"/>
          <w:szCs w:val="22"/>
        </w:rPr>
        <w:t>Ministra Infrastruktury z dnia 31 sierpnia 2022 r. w sprawie rejestracji i oznaczania pojazdów, wymagań dla tablic rejestracyjnych oraz wzorów innych dokumentów związanych z rejestracją pojazdów</w:t>
      </w:r>
      <w:r w:rsidR="0009581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</w:t>
      </w:r>
      <w:r w:rsidR="00D13093" w:rsidRPr="00095810">
        <w:rPr>
          <w:rFonts w:ascii="Times New Roman" w:eastAsiaTheme="minorEastAsia" w:hAnsi="Times New Roman" w:cs="Times New Roman"/>
          <w:color w:val="auto"/>
          <w:sz w:val="22"/>
          <w:szCs w:val="22"/>
        </w:rPr>
        <w:t>Dz. U</w:t>
      </w:r>
      <w:r w:rsidR="00D13093" w:rsidRPr="00095810">
        <w:rPr>
          <w:rFonts w:ascii="Times New Roman" w:eastAsiaTheme="minorEastAsia" w:hAnsi="Times New Roman" w:cs="Times New Roman"/>
          <w:sz w:val="22"/>
          <w:szCs w:val="22"/>
        </w:rPr>
        <w:t>.</w:t>
      </w:r>
      <w:r w:rsidR="00095810" w:rsidRPr="00095810">
        <w:rPr>
          <w:rFonts w:ascii="Times New Roman" w:eastAsia="Times New Roman" w:hAnsi="Times New Roman" w:cs="Times New Roman"/>
          <w:color w:val="auto"/>
          <w:kern w:val="36"/>
          <w:sz w:val="22"/>
          <w:szCs w:val="22"/>
        </w:rPr>
        <w:t>z 2022poz. 1847</w:t>
      </w:r>
      <w:r w:rsidR="00095810">
        <w:rPr>
          <w:rFonts w:ascii="Times New Roman" w:eastAsia="Times New Roman" w:hAnsi="Times New Roman" w:cs="Times New Roman"/>
          <w:color w:val="auto"/>
          <w:kern w:val="36"/>
          <w:sz w:val="22"/>
          <w:szCs w:val="22"/>
        </w:rPr>
        <w:t>)</w:t>
      </w:r>
    </w:p>
    <w:p w14:paraId="74DFE8D6" w14:textId="77777777" w:rsidR="00D13093" w:rsidRDefault="00D13093" w:rsidP="00D13093">
      <w:pPr>
        <w:ind w:left="851"/>
        <w:jc w:val="both"/>
        <w:rPr>
          <w:rFonts w:ascii="Arial Narrow" w:eastAsiaTheme="minorEastAsia" w:hAnsi="Arial Narrow"/>
        </w:rPr>
      </w:pPr>
    </w:p>
    <w:p w14:paraId="4CF44C4F" w14:textId="77777777" w:rsidR="00D13093" w:rsidRDefault="00D13093" w:rsidP="00D13093">
      <w:pPr>
        <w:ind w:left="851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CPV 30195000-2</w:t>
      </w:r>
    </w:p>
    <w:p w14:paraId="53204233" w14:textId="77777777" w:rsidR="00D13093" w:rsidRDefault="00D13093" w:rsidP="00D13093">
      <w:pPr>
        <w:ind w:left="851"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Dostawa tablic odbywać się będzie transportem własnym Wykonawcy bezpłatnie do siedziby Zamawiającego.</w:t>
      </w:r>
    </w:p>
    <w:p w14:paraId="17986DA8" w14:textId="77777777" w:rsidR="00D13093" w:rsidRDefault="00D13093" w:rsidP="00D13093">
      <w:pPr>
        <w:ind w:left="360"/>
        <w:jc w:val="both"/>
        <w:rPr>
          <w:rFonts w:ascii="Arial Narrow" w:eastAsiaTheme="minorEastAsia" w:hAnsi="Arial Narrow"/>
        </w:rPr>
      </w:pPr>
    </w:p>
    <w:p w14:paraId="4DB37250" w14:textId="77777777" w:rsidR="00D13093" w:rsidRDefault="00D13093" w:rsidP="00D13093">
      <w:pPr>
        <w:pStyle w:val="Akapitzlist"/>
        <w:numPr>
          <w:ilvl w:val="0"/>
          <w:numId w:val="3"/>
        </w:numPr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Użyczenie i instalacja oprogramowania umożliwiającego elektroniczne składanie zamówień na tablice rejestracyjne. Wykonawca zapewni również przeszkolenie użytkowników w zakresie prawidłowej obsługi oprogramowania. Zamawiający wymaga, aby oprogramowanie posiadało co najmniej następujące cechy:</w:t>
      </w:r>
    </w:p>
    <w:p w14:paraId="78354E50" w14:textId="77777777" w:rsidR="00D13093" w:rsidRDefault="00D13093" w:rsidP="00D13093">
      <w:pPr>
        <w:pStyle w:val="Akapitzlist"/>
        <w:numPr>
          <w:ilvl w:val="0"/>
          <w:numId w:val="4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automatyczne generowanie pozycji zamówienia zawierających kolejne wolne numery po podaniu jedynie ilości zamawianych tablic oraz ich typu. Wygenerowane w ten sposób zamówienie powinno uwzględniać (pomijać) niedozwolone numery oraz numery już wykorzystane. Kolejność odmian tablic dla których generowane są numery rejestracyjne powinna być zgodna z Rozporządzenia MI w sprawie rejestracji i oznaczania pojazdów,</w:t>
      </w:r>
    </w:p>
    <w:p w14:paraId="300A3871" w14:textId="77777777" w:rsidR="00D13093" w:rsidRDefault="00D13093" w:rsidP="00D13093">
      <w:pPr>
        <w:pStyle w:val="Akapitzlist"/>
        <w:numPr>
          <w:ilvl w:val="0"/>
          <w:numId w:val="4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sprawdzanie zgodności wprowadzonych numerów z właściwym Rozporządzeniem Ministra Infrastruktury w sprawie rejestracji i oznaczania pojazdów już na etapie tworzenia zamówienia i blokowanie możliwości wpisania niepoprawnych numerów ze szczególnym uwzględnieniem:</w:t>
      </w:r>
    </w:p>
    <w:p w14:paraId="132417C0" w14:textId="77777777" w:rsidR="00D13093" w:rsidRDefault="00D13093" w:rsidP="00D13093">
      <w:pPr>
        <w:pStyle w:val="Akapitzlist"/>
        <w:numPr>
          <w:ilvl w:val="0"/>
          <w:numId w:val="5"/>
        </w:numPr>
        <w:ind w:left="1276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zgodności długości wprowadzonego numeru oraz położenia liter i cyfr dla poszczególnych typów i odmian,</w:t>
      </w:r>
    </w:p>
    <w:p w14:paraId="6AAFEC47" w14:textId="77777777" w:rsidR="00D13093" w:rsidRDefault="00D13093" w:rsidP="00D13093">
      <w:pPr>
        <w:pStyle w:val="Akapitzlist"/>
        <w:numPr>
          <w:ilvl w:val="0"/>
          <w:numId w:val="5"/>
        </w:numPr>
        <w:ind w:left="1276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blokowania dla określonych typów tablic niedozwolonych liter,</w:t>
      </w:r>
    </w:p>
    <w:p w14:paraId="7A083D3A" w14:textId="77777777" w:rsidR="00D13093" w:rsidRDefault="00D13093" w:rsidP="00D13093">
      <w:pPr>
        <w:pStyle w:val="Akapitzlist"/>
        <w:numPr>
          <w:ilvl w:val="0"/>
          <w:numId w:val="4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elektroniczna akceptacja zamówienia z weryfikacją terminu realizacji;</w:t>
      </w:r>
    </w:p>
    <w:p w14:paraId="2921C751" w14:textId="77777777" w:rsidR="00D13093" w:rsidRDefault="00D13093" w:rsidP="00D13093">
      <w:pPr>
        <w:pStyle w:val="Akapitzlist"/>
        <w:numPr>
          <w:ilvl w:val="0"/>
          <w:numId w:val="4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obsługa umów z wykonawcami polegająca na ewidencji umów oraz weryfikacji wartościowej stanu realizacji umowy;</w:t>
      </w:r>
    </w:p>
    <w:p w14:paraId="0FE841F9" w14:textId="77777777" w:rsidR="00D13093" w:rsidRDefault="00D13093" w:rsidP="00D13093">
      <w:pPr>
        <w:pStyle w:val="Akapitzlist"/>
        <w:numPr>
          <w:ilvl w:val="0"/>
          <w:numId w:val="4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możliwość odszukania zamówionej tablicy rejestracyjnej oraz zamówienia na podstawie, której została zamówiona (zarówno dla tablic nowych jak i wtórników);</w:t>
      </w:r>
    </w:p>
    <w:p w14:paraId="5C37B53D" w14:textId="77777777" w:rsidR="00D13093" w:rsidRDefault="00D13093" w:rsidP="00D13093">
      <w:pPr>
        <w:pStyle w:val="Akapitzlist"/>
        <w:numPr>
          <w:ilvl w:val="0"/>
          <w:numId w:val="4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możliwość odszukania wycofanej tablicy rejestracyjnej oraz zlecenia na podstawie, którego została przekazana do zniszczenia;</w:t>
      </w:r>
    </w:p>
    <w:p w14:paraId="6030BF72" w14:textId="77777777" w:rsidR="00D13093" w:rsidRDefault="00D13093" w:rsidP="00D13093">
      <w:pPr>
        <w:pStyle w:val="Akapitzlist"/>
        <w:numPr>
          <w:ilvl w:val="0"/>
          <w:numId w:val="4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możliwość początkowego wprowadzenia numerów już zamówionych przez Urząd</w:t>
      </w:r>
      <w:r>
        <w:rPr>
          <w:rFonts w:ascii="Arial Narrow" w:eastAsiaTheme="minorEastAsia" w:hAnsi="Arial Narrow"/>
        </w:rPr>
        <w:br/>
        <w:t>i uwzględnienie (pomijanie) tych numerów podczas składania nowych zamówień;</w:t>
      </w:r>
    </w:p>
    <w:p w14:paraId="492D73E5" w14:textId="77777777" w:rsidR="00D13093" w:rsidRDefault="00D13093" w:rsidP="00D13093">
      <w:pPr>
        <w:pStyle w:val="Akapitzlist"/>
        <w:numPr>
          <w:ilvl w:val="0"/>
          <w:numId w:val="4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baza danych (wykorzystane numery rejestracyjne, historia zamówień) umożliwiająca przechowywanie powyżej 2GB danych</w:t>
      </w:r>
      <w:r w:rsidR="00E37044">
        <w:rPr>
          <w:rFonts w:ascii="Arial Narrow" w:eastAsiaTheme="minorEastAsia" w:hAnsi="Arial Narrow"/>
        </w:rPr>
        <w:t>.</w:t>
      </w:r>
    </w:p>
    <w:p w14:paraId="6FC3FF37" w14:textId="77777777" w:rsidR="00D13093" w:rsidRDefault="00D13093" w:rsidP="00D13093">
      <w:pPr>
        <w:pStyle w:val="Akapitzlist"/>
        <w:numPr>
          <w:ilvl w:val="0"/>
          <w:numId w:val="4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  <w:u w:val="single"/>
        </w:rPr>
        <w:t xml:space="preserve">Wymagania techniczne: </w:t>
      </w:r>
    </w:p>
    <w:p w14:paraId="4D22D7D1" w14:textId="77777777" w:rsidR="00D13093" w:rsidRDefault="00D13093" w:rsidP="00D13093">
      <w:pPr>
        <w:pStyle w:val="Akapitzlist"/>
        <w:numPr>
          <w:ilvl w:val="0"/>
          <w:numId w:val="6"/>
        </w:numPr>
        <w:ind w:left="1276" w:hanging="425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Łatwy w użyciu program instalacyjny niewymagający udziału informatyka i zaawansowanej wiedzy. Program taki powinien po zakończeniu działania udostępnić użytkownikowi gotowe do pracy oprogramowanie.</w:t>
      </w:r>
    </w:p>
    <w:p w14:paraId="4CBE4A10" w14:textId="77777777" w:rsidR="00D13093" w:rsidRDefault="00D13093" w:rsidP="00D13093">
      <w:pPr>
        <w:pStyle w:val="Akapitzlist"/>
        <w:numPr>
          <w:ilvl w:val="0"/>
          <w:numId w:val="6"/>
        </w:numPr>
        <w:ind w:left="1276" w:hanging="436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Program powinien posiadać dedykowane narzędzie dla administratora pozwalające zarządzać prawami dostępu i automatyzować wykonywanie kopii bezpieczeństwa oraz przywrócenia danych z wykonanej wcześniej kopii.</w:t>
      </w:r>
    </w:p>
    <w:p w14:paraId="3B2C192F" w14:textId="77777777" w:rsidR="00D13093" w:rsidRDefault="00D13093" w:rsidP="00D13093">
      <w:pPr>
        <w:pStyle w:val="Akapitzlist"/>
        <w:numPr>
          <w:ilvl w:val="0"/>
          <w:numId w:val="6"/>
        </w:numPr>
        <w:ind w:left="1276" w:hanging="436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Program powinien umożliwiać wydruk zamówienia oraz zapis zamówienia w pliku</w:t>
      </w:r>
      <w:r>
        <w:rPr>
          <w:rFonts w:ascii="Arial Narrow" w:eastAsiaTheme="minorEastAsia" w:hAnsi="Arial Narrow"/>
        </w:rPr>
        <w:br/>
        <w:t xml:space="preserve">w formacie PDF. </w:t>
      </w:r>
    </w:p>
    <w:p w14:paraId="25CF03F5" w14:textId="77777777" w:rsidR="00D13093" w:rsidRDefault="00D13093" w:rsidP="00D13093">
      <w:pPr>
        <w:pStyle w:val="Akapitzlist"/>
        <w:numPr>
          <w:ilvl w:val="0"/>
          <w:numId w:val="6"/>
        </w:numPr>
        <w:ind w:left="1276" w:hanging="436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 xml:space="preserve">Program powinien działać w systemach Windows </w:t>
      </w:r>
      <w:r w:rsidR="005762CE">
        <w:rPr>
          <w:rFonts w:ascii="Arial Narrow" w:eastAsiaTheme="minorEastAsia" w:hAnsi="Arial Narrow"/>
        </w:rPr>
        <w:t>11</w:t>
      </w:r>
      <w:r>
        <w:rPr>
          <w:rFonts w:ascii="Arial Narrow" w:eastAsiaTheme="minorEastAsia" w:hAnsi="Arial Narrow"/>
        </w:rPr>
        <w:t>.</w:t>
      </w:r>
    </w:p>
    <w:p w14:paraId="11D7865A" w14:textId="77777777" w:rsidR="00E37044" w:rsidRPr="00E37044" w:rsidRDefault="00E37044" w:rsidP="00E37044">
      <w:pPr>
        <w:contextualSpacing/>
        <w:jc w:val="both"/>
        <w:rPr>
          <w:rFonts w:ascii="Arial Narrow" w:eastAsiaTheme="minorEastAsia" w:hAnsi="Arial Narrow"/>
        </w:rPr>
      </w:pPr>
    </w:p>
    <w:p w14:paraId="1449F4F4" w14:textId="77777777" w:rsidR="00D13093" w:rsidRDefault="00D13093" w:rsidP="00D13093">
      <w:pPr>
        <w:pStyle w:val="Style29"/>
        <w:widowControl/>
        <w:spacing w:line="276" w:lineRule="auto"/>
        <w:ind w:firstLine="0"/>
        <w:jc w:val="both"/>
        <w:rPr>
          <w:rStyle w:val="FontStyle91"/>
          <w:rFonts w:ascii="Arial Narrow" w:hAnsi="Arial Narrow" w:cs="Times New Roman"/>
        </w:rPr>
      </w:pPr>
    </w:p>
    <w:p w14:paraId="7446E857" w14:textId="77777777" w:rsidR="00D13093" w:rsidRDefault="00D13093" w:rsidP="00D13093">
      <w:pPr>
        <w:pStyle w:val="Style32"/>
        <w:widowControl/>
        <w:spacing w:line="276" w:lineRule="auto"/>
        <w:ind w:firstLine="0"/>
        <w:jc w:val="both"/>
        <w:rPr>
          <w:rStyle w:val="FontStyle91"/>
          <w:rFonts w:ascii="Arial Narrow" w:hAnsi="Arial Narrow" w:cs="Times New Roman"/>
        </w:rPr>
      </w:pPr>
      <w:r>
        <w:rPr>
          <w:rStyle w:val="FontStyle91"/>
          <w:rFonts w:ascii="Arial Narrow" w:hAnsi="Arial Narrow" w:cs="Times New Roman"/>
        </w:rPr>
        <w:t>2. Zamawiający nie dopuszcza składania ofert częściowych, wariantowych i alternatywnych.</w:t>
      </w:r>
    </w:p>
    <w:p w14:paraId="5F4C382E" w14:textId="77777777" w:rsidR="00D13093" w:rsidRDefault="00D13093" w:rsidP="00D13093">
      <w:pPr>
        <w:spacing w:line="276" w:lineRule="auto"/>
      </w:pPr>
    </w:p>
    <w:p w14:paraId="0A14302E" w14:textId="77777777" w:rsidR="00D13093" w:rsidRDefault="00D13093" w:rsidP="00D13093">
      <w:pPr>
        <w:numPr>
          <w:ilvl w:val="0"/>
          <w:numId w:val="2"/>
        </w:numPr>
        <w:tabs>
          <w:tab w:val="num" w:pos="284"/>
        </w:tabs>
        <w:ind w:left="284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Termin realizacji zamówienia</w:t>
      </w:r>
    </w:p>
    <w:p w14:paraId="438904AA" w14:textId="77777777" w:rsidR="00D13093" w:rsidRDefault="00D13093" w:rsidP="00D13093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Termin realizacji zamówienia: od </w:t>
      </w:r>
      <w:proofErr w:type="gramStart"/>
      <w:r>
        <w:rPr>
          <w:rFonts w:ascii="Arial Narrow" w:hAnsi="Arial Narrow"/>
        </w:rPr>
        <w:t xml:space="preserve">dnia </w:t>
      </w:r>
      <w:r w:rsidR="000944CA">
        <w:rPr>
          <w:rFonts w:ascii="Arial Narrow" w:hAnsi="Arial Narrow"/>
        </w:rPr>
        <w:t xml:space="preserve"> 18</w:t>
      </w:r>
      <w:proofErr w:type="gramEnd"/>
      <w:r w:rsidR="000944CA">
        <w:rPr>
          <w:rFonts w:ascii="Arial Narrow" w:hAnsi="Arial Narrow"/>
        </w:rPr>
        <w:t>luty</w:t>
      </w:r>
      <w:r>
        <w:rPr>
          <w:rFonts w:ascii="Arial Narrow" w:hAnsi="Arial Narrow"/>
        </w:rPr>
        <w:t xml:space="preserve"> 202</w:t>
      </w:r>
      <w:r w:rsidR="000944CA">
        <w:rPr>
          <w:rFonts w:ascii="Arial Narrow" w:hAnsi="Arial Narrow"/>
        </w:rPr>
        <w:t xml:space="preserve">5 </w:t>
      </w:r>
      <w:r>
        <w:rPr>
          <w:rFonts w:ascii="Arial Narrow" w:hAnsi="Arial Narrow"/>
        </w:rPr>
        <w:t xml:space="preserve">r. do dnia 31 </w:t>
      </w:r>
      <w:r w:rsidR="000944CA">
        <w:rPr>
          <w:rFonts w:ascii="Arial Narrow" w:hAnsi="Arial Narrow"/>
        </w:rPr>
        <w:t>maj</w:t>
      </w:r>
      <w:r>
        <w:rPr>
          <w:rFonts w:ascii="Arial Narrow" w:hAnsi="Arial Narrow"/>
        </w:rPr>
        <w:t xml:space="preserve"> 202</w:t>
      </w:r>
      <w:r w:rsidR="000944CA">
        <w:rPr>
          <w:rFonts w:ascii="Arial Narrow" w:hAnsi="Arial Narrow"/>
        </w:rPr>
        <w:t>5</w:t>
      </w:r>
      <w:r>
        <w:rPr>
          <w:rFonts w:ascii="Arial Narrow" w:hAnsi="Arial Narrow"/>
        </w:rPr>
        <w:t>r.</w:t>
      </w:r>
    </w:p>
    <w:p w14:paraId="7A84D12F" w14:textId="77777777" w:rsidR="00D13093" w:rsidRDefault="00D13093" w:rsidP="00D13093">
      <w:pPr>
        <w:ind w:left="540"/>
        <w:rPr>
          <w:rFonts w:ascii="Arial Narrow" w:hAnsi="Arial Narrow"/>
        </w:rPr>
      </w:pPr>
    </w:p>
    <w:p w14:paraId="5459F9B3" w14:textId="77777777" w:rsidR="00D13093" w:rsidRDefault="00D13093" w:rsidP="00D13093">
      <w:pPr>
        <w:numPr>
          <w:ilvl w:val="0"/>
          <w:numId w:val="2"/>
        </w:numPr>
        <w:tabs>
          <w:tab w:val="num" w:pos="284"/>
        </w:tabs>
        <w:ind w:left="284"/>
        <w:rPr>
          <w:rFonts w:ascii="Arial Narrow" w:hAnsi="Arial Narrow"/>
        </w:rPr>
      </w:pPr>
      <w:r>
        <w:rPr>
          <w:rFonts w:ascii="Arial Narrow" w:hAnsi="Arial Narrow"/>
        </w:rPr>
        <w:t>Warunki udziału w postępowaniu wymagane od wykonawców.</w:t>
      </w:r>
    </w:p>
    <w:p w14:paraId="1ACD2B29" w14:textId="77777777" w:rsidR="00D13093" w:rsidRDefault="00D13093" w:rsidP="00D13093">
      <w:pPr>
        <w:ind w:left="360"/>
        <w:jc w:val="both"/>
        <w:rPr>
          <w:rFonts w:ascii="Arial Narrow" w:eastAsiaTheme="minorEastAsia" w:hAnsi="Arial Narrow"/>
        </w:rPr>
      </w:pPr>
      <w:r>
        <w:rPr>
          <w:rFonts w:ascii="Arial Narrow" w:hAnsi="Arial Narrow"/>
        </w:rPr>
        <w:t xml:space="preserve">Wykonawcy ubiegający się o udzielenie zamówienia muszą posiadać uprawnienia do wykonywania określonej działalności lub czynności. </w:t>
      </w:r>
      <w:r>
        <w:rPr>
          <w:rFonts w:ascii="Arial Narrow" w:eastAsiaTheme="minorEastAsia" w:hAnsi="Arial Narrow"/>
        </w:rPr>
        <w:t xml:space="preserve">Warunek zostanie uznany za </w:t>
      </w:r>
      <w:proofErr w:type="gramStart"/>
      <w:r>
        <w:rPr>
          <w:rFonts w:ascii="Arial Narrow" w:eastAsiaTheme="minorEastAsia" w:hAnsi="Arial Narrow"/>
        </w:rPr>
        <w:t>spełniony</w:t>
      </w:r>
      <w:proofErr w:type="gramEnd"/>
      <w:r>
        <w:rPr>
          <w:rFonts w:ascii="Arial Narrow" w:eastAsiaTheme="minorEastAsia" w:hAnsi="Arial Narrow"/>
        </w:rPr>
        <w:t xml:space="preserve"> gdy wykonawca wykaże posiadanie aktualnego zezwolenia właściwego marszałka województwa na produkcję tablic rejestracyjnych, wystawionego na podstawie art. 75 a ustawy z dnia 20 czerwca 1997r. Prawo </w:t>
      </w:r>
      <w:r>
        <w:rPr>
          <w:rFonts w:ascii="Arial Narrow" w:eastAsiaTheme="minorEastAsia" w:hAnsi="Arial Narrow"/>
        </w:rPr>
        <w:br/>
        <w:t>o ruchu drogowym (tekst jednolity Dz. U. z 20</w:t>
      </w:r>
      <w:r w:rsidR="00CE5229">
        <w:rPr>
          <w:rFonts w:ascii="Arial Narrow" w:eastAsiaTheme="minorEastAsia" w:hAnsi="Arial Narrow"/>
        </w:rPr>
        <w:t>22</w:t>
      </w:r>
      <w:r>
        <w:rPr>
          <w:rFonts w:ascii="Arial Narrow" w:eastAsiaTheme="minorEastAsia" w:hAnsi="Arial Narrow"/>
        </w:rPr>
        <w:t xml:space="preserve">r., poz. </w:t>
      </w:r>
      <w:r w:rsidR="00CE5229">
        <w:rPr>
          <w:rFonts w:ascii="Arial Narrow" w:eastAsiaTheme="minorEastAsia" w:hAnsi="Arial Narrow"/>
        </w:rPr>
        <w:t>988</w:t>
      </w:r>
      <w:r>
        <w:rPr>
          <w:rFonts w:ascii="Arial Narrow" w:eastAsiaTheme="minorEastAsia" w:hAnsi="Arial Narrow"/>
        </w:rPr>
        <w:t xml:space="preserve"> ze zm.).</w:t>
      </w:r>
    </w:p>
    <w:p w14:paraId="4BFD8349" w14:textId="77777777" w:rsidR="00D13093" w:rsidRDefault="00D13093" w:rsidP="00D13093">
      <w:pPr>
        <w:jc w:val="both"/>
        <w:rPr>
          <w:rFonts w:ascii="Arial Narrow" w:hAnsi="Arial Narrow"/>
        </w:rPr>
      </w:pPr>
    </w:p>
    <w:p w14:paraId="57A2549F" w14:textId="77777777" w:rsidR="00D13093" w:rsidRDefault="00D13093" w:rsidP="00D13093">
      <w:pPr>
        <w:ind w:firstLine="708"/>
        <w:rPr>
          <w:rFonts w:ascii="Arial Narrow" w:hAnsi="Arial Narrow"/>
        </w:rPr>
      </w:pPr>
    </w:p>
    <w:p w14:paraId="09952E15" w14:textId="77777777" w:rsidR="00D13093" w:rsidRDefault="00D13093" w:rsidP="00D13093">
      <w:pPr>
        <w:numPr>
          <w:ilvl w:val="0"/>
          <w:numId w:val="2"/>
        </w:numPr>
        <w:tabs>
          <w:tab w:val="num" w:pos="284"/>
        </w:tabs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W celu wykazania spełniania przez wykonawcę warunków udziału w postępowaniu wykonawcy muszą złożyć następujące dokumenty:</w:t>
      </w:r>
    </w:p>
    <w:p w14:paraId="3B1598B2" w14:textId="77777777" w:rsidR="00D13093" w:rsidRDefault="00D13093" w:rsidP="00D13093">
      <w:pPr>
        <w:ind w:left="284"/>
        <w:contextualSpacing/>
        <w:jc w:val="both"/>
        <w:rPr>
          <w:rFonts w:ascii="Arial Narrow" w:eastAsiaTheme="minorEastAsia" w:hAnsi="Arial Narrow"/>
        </w:rPr>
      </w:pPr>
      <w:r>
        <w:rPr>
          <w:rFonts w:ascii="Arial Narrow" w:eastAsiaTheme="minorEastAsia" w:hAnsi="Arial Narrow"/>
        </w:rPr>
        <w:t>aktualne zezwolenie właściwego marszałka województwa na produkcję tablic rejestracyjnych, wystawionego na podstawie art. 75 a ustawy Prawo o ruchu drogowym. (kopia podpisana za zgodność z oryginałem przez osobę umocowaną przez wykonawcę)</w:t>
      </w:r>
    </w:p>
    <w:p w14:paraId="468FBFED" w14:textId="77777777" w:rsidR="00D13093" w:rsidRDefault="00D13093" w:rsidP="00D13093">
      <w:pPr>
        <w:ind w:left="284"/>
        <w:contextualSpacing/>
        <w:jc w:val="both"/>
        <w:rPr>
          <w:rFonts w:ascii="Arial Narrow" w:eastAsiaTheme="minorEastAsia" w:hAnsi="Arial Narrow"/>
        </w:rPr>
      </w:pPr>
    </w:p>
    <w:p w14:paraId="13C2CA15" w14:textId="77777777" w:rsidR="00D13093" w:rsidRDefault="00D13093" w:rsidP="00D13093">
      <w:pPr>
        <w:ind w:left="360"/>
        <w:jc w:val="both"/>
        <w:rPr>
          <w:rFonts w:ascii="Arial Narrow" w:hAnsi="Arial Narrow"/>
        </w:rPr>
      </w:pPr>
    </w:p>
    <w:p w14:paraId="32CF3915" w14:textId="77777777" w:rsidR="00D13093" w:rsidRDefault="00D13093" w:rsidP="00D13093">
      <w:pPr>
        <w:tabs>
          <w:tab w:val="left" w:pos="36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VI. </w:t>
      </w:r>
      <w:r>
        <w:rPr>
          <w:rFonts w:ascii="Arial Narrow" w:hAnsi="Arial Narrow"/>
        </w:rPr>
        <w:tab/>
        <w:t>Inne dokumenty wymagane od wykonawców:</w:t>
      </w:r>
    </w:p>
    <w:p w14:paraId="52CDAFF9" w14:textId="77777777" w:rsidR="00D13093" w:rsidRDefault="00D13093" w:rsidP="00D13093">
      <w:pPr>
        <w:numPr>
          <w:ilvl w:val="3"/>
          <w:numId w:val="7"/>
        </w:numPr>
        <w:tabs>
          <w:tab w:val="left" w:pos="360"/>
        </w:tabs>
        <w:ind w:left="426" w:hanging="328"/>
        <w:rPr>
          <w:rFonts w:ascii="Arial Narrow" w:hAnsi="Arial Narrow"/>
        </w:rPr>
      </w:pPr>
      <w:r>
        <w:rPr>
          <w:rFonts w:ascii="Arial Narrow" w:hAnsi="Arial Narrow"/>
        </w:rPr>
        <w:t xml:space="preserve">formularz oferty – załącznik nr 1 </w:t>
      </w:r>
    </w:p>
    <w:p w14:paraId="37E4B907" w14:textId="77777777" w:rsidR="00D13093" w:rsidRDefault="00D13093" w:rsidP="00D13093">
      <w:pPr>
        <w:numPr>
          <w:ilvl w:val="3"/>
          <w:numId w:val="7"/>
        </w:numPr>
        <w:tabs>
          <w:tab w:val="left" w:pos="360"/>
        </w:tabs>
        <w:ind w:left="426" w:hanging="328"/>
        <w:rPr>
          <w:rFonts w:ascii="Arial Narrow" w:hAnsi="Arial Narrow"/>
        </w:rPr>
      </w:pPr>
      <w:r>
        <w:rPr>
          <w:rFonts w:ascii="Arial Narrow" w:hAnsi="Arial Narrow"/>
        </w:rPr>
        <w:t>pełnomocnictwo, jeżeli oferta będzie podpisana przez pełnomocnika.</w:t>
      </w:r>
    </w:p>
    <w:p w14:paraId="5C9B05A7" w14:textId="77777777" w:rsidR="00D13093" w:rsidRDefault="00D13093" w:rsidP="00D13093">
      <w:pPr>
        <w:ind w:firstLine="708"/>
        <w:rPr>
          <w:rFonts w:ascii="Arial Narrow" w:hAnsi="Arial Narrow"/>
          <w:u w:val="single"/>
        </w:rPr>
      </w:pPr>
    </w:p>
    <w:p w14:paraId="4234B5C7" w14:textId="77777777" w:rsidR="00D13093" w:rsidRDefault="00D13093" w:rsidP="00D13093">
      <w:pPr>
        <w:rPr>
          <w:rFonts w:ascii="Arial Narrow" w:hAnsi="Arial Narrow"/>
        </w:rPr>
      </w:pPr>
    </w:p>
    <w:p w14:paraId="7B2E7286" w14:textId="77777777" w:rsidR="00D13093" w:rsidRDefault="00D13093" w:rsidP="00D13093">
      <w:pPr>
        <w:tabs>
          <w:tab w:val="num" w:pos="2540"/>
        </w:tabs>
        <w:rPr>
          <w:rFonts w:ascii="Arial Narrow" w:hAnsi="Arial Narrow"/>
        </w:rPr>
      </w:pPr>
    </w:p>
    <w:p w14:paraId="3FEC79B6" w14:textId="77777777" w:rsidR="00D13093" w:rsidRDefault="00D13093" w:rsidP="00D13093">
      <w:pPr>
        <w:tabs>
          <w:tab w:val="num" w:pos="2540"/>
        </w:tabs>
        <w:rPr>
          <w:rFonts w:ascii="Arial Narrow" w:hAnsi="Arial Narrow"/>
        </w:rPr>
      </w:pPr>
      <w:r>
        <w:rPr>
          <w:rFonts w:ascii="Arial Narrow" w:hAnsi="Arial Narrow"/>
        </w:rPr>
        <w:t>VII. Opis sposobu obliczenia ceny oferty</w:t>
      </w:r>
    </w:p>
    <w:p w14:paraId="6E061ED8" w14:textId="77777777" w:rsidR="00D13093" w:rsidRDefault="00D13093" w:rsidP="00D13093">
      <w:pPr>
        <w:widowControl w:val="0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Cena powinna być podana: cyfrowo i słownie w złotych polskich. </w:t>
      </w:r>
      <w:r>
        <w:rPr>
          <w:rFonts w:ascii="Arial Narrow" w:hAnsi="Arial Narrow"/>
          <w:spacing w:val="-4"/>
        </w:rPr>
        <w:t>Cena oferty zostanie wyliczona przez wykonawcę w formularzu oferty sporządzonym</w:t>
      </w:r>
      <w:r>
        <w:rPr>
          <w:rFonts w:ascii="Arial Narrow" w:hAnsi="Arial Narrow"/>
        </w:rPr>
        <w:t xml:space="preserve"> na podstawie </w:t>
      </w:r>
      <w:r>
        <w:rPr>
          <w:rFonts w:ascii="Arial Narrow" w:hAnsi="Arial Narrow"/>
          <w:i/>
        </w:rPr>
        <w:t>wzoru Zamawiającego</w:t>
      </w:r>
      <w:r>
        <w:rPr>
          <w:rFonts w:ascii="Arial Narrow" w:hAnsi="Arial Narrow"/>
        </w:rPr>
        <w:t>, czyli w układzie podanym w tym formularzu umożliwiającym porównanie ofert.</w:t>
      </w:r>
    </w:p>
    <w:p w14:paraId="7BDA3B9A" w14:textId="77777777" w:rsidR="00D13093" w:rsidRDefault="00D13093" w:rsidP="00D13093">
      <w:pPr>
        <w:rPr>
          <w:rFonts w:ascii="Arial Narrow" w:hAnsi="Arial Narrow"/>
        </w:rPr>
      </w:pPr>
    </w:p>
    <w:p w14:paraId="7E2D7BF3" w14:textId="77777777" w:rsidR="00D13093" w:rsidRDefault="00D13093" w:rsidP="00D130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Cena oferty winna uwzględniać wszelkie koszty towarzyszące wykonaniu zamówienia, a w szczególności:</w:t>
      </w:r>
    </w:p>
    <w:p w14:paraId="31F926F8" w14:textId="77777777" w:rsidR="00D13093" w:rsidRDefault="00D13093" w:rsidP="00D13093">
      <w:pPr>
        <w:numPr>
          <w:ilvl w:val="1"/>
          <w:numId w:val="8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formę wynagrodzenia ustalaną na podstawie niezmiennej ceny jednostkowej,</w:t>
      </w:r>
    </w:p>
    <w:p w14:paraId="3E58BE27" w14:textId="77777777" w:rsidR="00D13093" w:rsidRDefault="00D13093" w:rsidP="00D13093">
      <w:pPr>
        <w:numPr>
          <w:ilvl w:val="1"/>
          <w:numId w:val="8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>
        <w:rPr>
          <w:rFonts w:ascii="Arial Narrow" w:hAnsi="Arial Narrow"/>
          <w:spacing w:val="-6"/>
        </w:rPr>
        <w:t>zrost cen towarów i usług konsumpcyjnych do końca realizacji przedmiotu zamówienia,</w:t>
      </w:r>
    </w:p>
    <w:p w14:paraId="6D83B1A3" w14:textId="77777777" w:rsidR="00D13093" w:rsidRDefault="00D13093" w:rsidP="00D13093">
      <w:pPr>
        <w:numPr>
          <w:ilvl w:val="1"/>
          <w:numId w:val="8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wykonanie zobowiązań na warunkach określonych we wzorze umowy,</w:t>
      </w:r>
    </w:p>
    <w:p w14:paraId="7042A163" w14:textId="77777777" w:rsidR="00D13093" w:rsidRDefault="00D13093" w:rsidP="00D13093">
      <w:pPr>
        <w:numPr>
          <w:ilvl w:val="1"/>
          <w:numId w:val="8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  <w:spacing w:val="-12"/>
        </w:rPr>
        <w:t xml:space="preserve">cena oferty musi być ceną </w:t>
      </w:r>
      <w:proofErr w:type="gramStart"/>
      <w:r>
        <w:rPr>
          <w:rFonts w:ascii="Arial Narrow" w:hAnsi="Arial Narrow"/>
          <w:spacing w:val="-12"/>
        </w:rPr>
        <w:t>brutto,</w:t>
      </w:r>
      <w:proofErr w:type="gramEnd"/>
      <w:r>
        <w:rPr>
          <w:rFonts w:ascii="Arial Narrow" w:hAnsi="Arial Narrow"/>
          <w:spacing w:val="-12"/>
        </w:rPr>
        <w:t xml:space="preserve"> (czyli zawierać podatek VAT oraz inne podatki i daniny publiczne)</w:t>
      </w:r>
      <w:r>
        <w:rPr>
          <w:rFonts w:ascii="Arial Narrow" w:hAnsi="Arial Narrow"/>
        </w:rPr>
        <w:t xml:space="preserve"> wyrażoną w złotych polskich (PLN) z dokładnością do dwóch miejsc po przecinku,</w:t>
      </w:r>
    </w:p>
    <w:p w14:paraId="473657D0" w14:textId="77777777" w:rsidR="00D13093" w:rsidRDefault="00D13093" w:rsidP="00D13093">
      <w:pPr>
        <w:numPr>
          <w:ilvl w:val="1"/>
          <w:numId w:val="8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dopuszcza się możliwość zmiany ceny w trakcie realizacji umowy, pod warunkiem ustawowej zmiany stawki podatku VAT.</w:t>
      </w:r>
    </w:p>
    <w:p w14:paraId="0AD3A25A" w14:textId="77777777" w:rsidR="00D13093" w:rsidRDefault="00D13093" w:rsidP="00D13093">
      <w:pPr>
        <w:jc w:val="both"/>
        <w:rPr>
          <w:rFonts w:ascii="Arial Narrow" w:hAnsi="Arial Narrow"/>
        </w:rPr>
      </w:pPr>
    </w:p>
    <w:p w14:paraId="74081DB9" w14:textId="77777777" w:rsidR="00D13093" w:rsidRDefault="00D13093" w:rsidP="00D13093">
      <w:pPr>
        <w:rPr>
          <w:rFonts w:ascii="Arial Narrow" w:hAnsi="Arial Narrow"/>
        </w:rPr>
      </w:pPr>
    </w:p>
    <w:p w14:paraId="766949E6" w14:textId="77777777" w:rsidR="00D13093" w:rsidRDefault="00D13093" w:rsidP="00D13093">
      <w:pPr>
        <w:tabs>
          <w:tab w:val="num" w:pos="567"/>
        </w:tabs>
        <w:rPr>
          <w:rFonts w:ascii="Arial Narrow" w:hAnsi="Arial Narrow"/>
        </w:rPr>
      </w:pPr>
      <w:r>
        <w:rPr>
          <w:rFonts w:ascii="Arial Narrow" w:hAnsi="Arial Narrow"/>
        </w:rPr>
        <w:t>VIII.  Kryterium wyboru oferty</w:t>
      </w:r>
    </w:p>
    <w:p w14:paraId="4044FAF6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>Przy wyborze oferty Zamawiający będzie się kierował kryterium Cena 100%.</w:t>
      </w:r>
    </w:p>
    <w:p w14:paraId="315C7354" w14:textId="77777777" w:rsidR="00D13093" w:rsidRDefault="00D13093" w:rsidP="00D13093">
      <w:pPr>
        <w:rPr>
          <w:rFonts w:ascii="Arial Narrow" w:hAnsi="Arial Narrow"/>
        </w:rPr>
      </w:pPr>
    </w:p>
    <w:p w14:paraId="42C12DB0" w14:textId="77777777" w:rsidR="00D13093" w:rsidRDefault="00D13093" w:rsidP="00D13093">
      <w:pPr>
        <w:ind w:firstLine="900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Cena  -</w:t>
      </w:r>
      <w:proofErr w:type="gramEnd"/>
      <w:r>
        <w:rPr>
          <w:rFonts w:ascii="Arial Narrow" w:hAnsi="Arial Narrow"/>
        </w:rPr>
        <w:t xml:space="preserve">  100% przy zastosowaniu wzoru:</w:t>
      </w:r>
    </w:p>
    <w:p w14:paraId="0802A06B" w14:textId="77777777" w:rsidR="00D13093" w:rsidRDefault="00D13093" w:rsidP="00D13093">
      <w:pPr>
        <w:ind w:firstLine="900"/>
        <w:rPr>
          <w:rFonts w:ascii="Arial Narrow" w:hAnsi="Arial Narrow"/>
        </w:rPr>
      </w:pPr>
    </w:p>
    <w:p w14:paraId="67D0D66D" w14:textId="77777777" w:rsidR="00D13093" w:rsidRDefault="00D13093" w:rsidP="00D13093">
      <w:pPr>
        <w:ind w:left="900"/>
        <w:rPr>
          <w:rFonts w:ascii="Arial Narrow" w:hAnsi="Arial Narrow"/>
        </w:rPr>
      </w:pPr>
      <w:r>
        <w:rPr>
          <w:rFonts w:ascii="Arial Narrow" w:hAnsi="Arial Narrow"/>
        </w:rPr>
        <w:t>najniższa cena spośród nieodrzuconych ofert</w:t>
      </w:r>
    </w:p>
    <w:p w14:paraId="51BEFE38" w14:textId="77777777" w:rsidR="00D13093" w:rsidRDefault="00D13093" w:rsidP="00D13093">
      <w:pPr>
        <w:ind w:left="900"/>
        <w:rPr>
          <w:rFonts w:ascii="Arial Narrow" w:hAnsi="Arial Narrow"/>
        </w:rPr>
      </w:pPr>
      <w:r>
        <w:rPr>
          <w:rFonts w:ascii="Arial Narrow" w:hAnsi="Arial Narrow"/>
        </w:rPr>
        <w:t>--------------------------------------------------------------------             X    100 pkt</w:t>
      </w:r>
    </w:p>
    <w:p w14:paraId="272B9664" w14:textId="77777777" w:rsidR="00D13093" w:rsidRDefault="00D13093" w:rsidP="00D13093">
      <w:pPr>
        <w:ind w:left="720" w:firstLine="180"/>
        <w:rPr>
          <w:rFonts w:ascii="Arial Narrow" w:hAnsi="Arial Narrow"/>
        </w:rPr>
      </w:pPr>
      <w:r>
        <w:rPr>
          <w:rFonts w:ascii="Arial Narrow" w:hAnsi="Arial Narrow"/>
        </w:rPr>
        <w:t>cenę oferty badanej</w:t>
      </w:r>
    </w:p>
    <w:p w14:paraId="4E355152" w14:textId="77777777" w:rsidR="00D13093" w:rsidRDefault="00D13093" w:rsidP="00D13093">
      <w:pPr>
        <w:rPr>
          <w:rFonts w:ascii="Arial Narrow" w:hAnsi="Arial Narrow"/>
        </w:rPr>
      </w:pPr>
    </w:p>
    <w:p w14:paraId="6E7D8C34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Ofertą najkorzystniejszą zostanie wybrana ta oferta, która otrzyma najwyższą ilość punktów. Wykonawcy zostaną powiadomieni o wyborze oferty pisemnie.</w:t>
      </w:r>
    </w:p>
    <w:p w14:paraId="6178A9CA" w14:textId="77777777" w:rsidR="00D13093" w:rsidRDefault="00D13093" w:rsidP="00D13093">
      <w:pPr>
        <w:rPr>
          <w:rFonts w:ascii="Arial Narrow" w:hAnsi="Arial Narrow"/>
        </w:rPr>
      </w:pPr>
    </w:p>
    <w:p w14:paraId="6D1690CF" w14:textId="77777777" w:rsidR="00D13093" w:rsidRDefault="00D13093" w:rsidP="00D13093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IX .</w:t>
      </w:r>
      <w:proofErr w:type="gramEnd"/>
      <w:r>
        <w:rPr>
          <w:rFonts w:ascii="Arial Narrow" w:hAnsi="Arial Narrow"/>
        </w:rPr>
        <w:t xml:space="preserve"> Obowiązek informacyjny RODO</w:t>
      </w:r>
    </w:p>
    <w:p w14:paraId="15BE3AA8" w14:textId="77777777" w:rsidR="00D13093" w:rsidRDefault="00D13093" w:rsidP="00D13093">
      <w:pPr>
        <w:rPr>
          <w:rFonts w:ascii="Arial Narrow" w:hAnsi="Arial Narrow"/>
        </w:rPr>
      </w:pPr>
    </w:p>
    <w:p w14:paraId="3DDCF069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  Administratorem Pani/Pana danych osobowych jest Starosta </w:t>
      </w:r>
      <w:proofErr w:type="gramStart"/>
      <w:r>
        <w:rPr>
          <w:rFonts w:ascii="Arial Narrow" w:hAnsi="Arial Narrow"/>
        </w:rPr>
        <w:t>Nakielski ,</w:t>
      </w:r>
      <w:proofErr w:type="gramEnd"/>
      <w:r>
        <w:rPr>
          <w:rFonts w:ascii="Arial Narrow" w:hAnsi="Arial Narrow"/>
        </w:rPr>
        <w:t xml:space="preserve"> ul. Dąbrowskiego 54,  </w:t>
      </w:r>
    </w:p>
    <w:p w14:paraId="5FFFBA85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89-100Nakło nad </w:t>
      </w:r>
      <w:proofErr w:type="gramStart"/>
      <w:r>
        <w:rPr>
          <w:rFonts w:ascii="Arial Narrow" w:hAnsi="Arial Narrow"/>
        </w:rPr>
        <w:t>Notecią ,</w:t>
      </w:r>
      <w:proofErr w:type="gramEnd"/>
      <w:r>
        <w:rPr>
          <w:rFonts w:ascii="Arial Narrow" w:hAnsi="Arial Narrow"/>
        </w:rPr>
        <w:t xml:space="preserve"> dane  kontaktowe: adres e-mail: </w:t>
      </w:r>
    </w:p>
    <w:p w14:paraId="70A35A01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>dane</w:t>
      </w:r>
      <w:hyperlink r:id="rId6" w:history="1">
        <w:r>
          <w:rPr>
            <w:rStyle w:val="Hipercze"/>
            <w:rFonts w:ascii="Arial Narrow" w:hAnsi="Arial Narrow"/>
          </w:rPr>
          <w:t>osobowe@powiat-nakielski.pl</w:t>
        </w:r>
      </w:hyperlink>
    </w:p>
    <w:p w14:paraId="45C0C276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 Dane kontaktowe Inspektora Ochrony Danych: adres: Starostwo Powiatowe w </w:t>
      </w:r>
      <w:proofErr w:type="gramStart"/>
      <w:r>
        <w:rPr>
          <w:rFonts w:ascii="Arial Narrow" w:hAnsi="Arial Narrow"/>
        </w:rPr>
        <w:t>Nakle ,</w:t>
      </w:r>
      <w:proofErr w:type="gramEnd"/>
      <w:r>
        <w:rPr>
          <w:rFonts w:ascii="Arial Narrow" w:hAnsi="Arial Narrow"/>
        </w:rPr>
        <w:t xml:space="preserve"> ul. </w:t>
      </w:r>
    </w:p>
    <w:p w14:paraId="0EF10A81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Dąbrowskiego 54, 89-100 Nakło nad Notecią, dane kontaktowe: adres e-mail: </w:t>
      </w:r>
    </w:p>
    <w:p w14:paraId="502C9DFA" w14:textId="77777777" w:rsidR="00D13093" w:rsidRDefault="00D13093" w:rsidP="00D13093">
      <w:pPr>
        <w:rPr>
          <w:rFonts w:ascii="Arial Narrow" w:hAnsi="Arial Narrow"/>
          <w:u w:val="single"/>
        </w:rPr>
      </w:pPr>
      <w:hyperlink r:id="rId7" w:history="1">
        <w:r>
          <w:rPr>
            <w:rStyle w:val="Hipercze"/>
            <w:rFonts w:ascii="Arial Narrow" w:hAnsi="Arial Narrow"/>
          </w:rPr>
          <w:t>daneosobowe@powiat-nakielski.pl</w:t>
        </w:r>
      </w:hyperlink>
    </w:p>
    <w:p w14:paraId="5AB5529D" w14:textId="77777777" w:rsidR="00D13093" w:rsidRDefault="00D13093" w:rsidP="00D130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Pani/Pana dane osobowe przetwarzane będą na podstawie art. 6 ust. 1 lit. C Rozporządzenia </w:t>
      </w:r>
    </w:p>
    <w:p w14:paraId="792F4638" w14:textId="77777777" w:rsidR="00D13093" w:rsidRDefault="00D13093" w:rsidP="00D130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Parlamentu Europejskiego i Rady (UE) 2016/679 z dnia 27.04.2016r. w sprawie ochrony osób </w:t>
      </w:r>
    </w:p>
    <w:p w14:paraId="25A5D5D8" w14:textId="77777777" w:rsidR="00D13093" w:rsidRDefault="00D13093" w:rsidP="00D130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fizycznych w związku z przetwarzaniem danych osobowych i w sprawie swobodnego przepływu  </w:t>
      </w:r>
    </w:p>
    <w:p w14:paraId="660990EA" w14:textId="77777777" w:rsidR="00D13093" w:rsidRDefault="00D13093" w:rsidP="00D130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takich danych oraz uchylenia dyrektywy 95/46/</w:t>
      </w:r>
      <w:proofErr w:type="gramStart"/>
      <w:r>
        <w:rPr>
          <w:rFonts w:ascii="Arial Narrow" w:hAnsi="Arial Narrow"/>
        </w:rPr>
        <w:t>WE( ogólne</w:t>
      </w:r>
      <w:proofErr w:type="gramEnd"/>
      <w:r>
        <w:rPr>
          <w:rFonts w:ascii="Arial Narrow" w:hAnsi="Arial Narrow"/>
        </w:rPr>
        <w:t xml:space="preserve"> rozporządzenie o ochronie danych) </w:t>
      </w:r>
    </w:p>
    <w:p w14:paraId="18094BDC" w14:textId="77777777" w:rsidR="00D13093" w:rsidRDefault="00D13093" w:rsidP="00D130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(Dz. </w:t>
      </w:r>
      <w:proofErr w:type="spellStart"/>
      <w:r>
        <w:rPr>
          <w:rFonts w:ascii="Arial Narrow" w:hAnsi="Arial Narrow"/>
        </w:rPr>
        <w:t>Urz.UE</w:t>
      </w:r>
      <w:proofErr w:type="spellEnd"/>
      <w:r>
        <w:rPr>
          <w:rFonts w:ascii="Arial Narrow" w:hAnsi="Arial Narrow"/>
        </w:rPr>
        <w:t xml:space="preserve"> L 119 z 04.05.2016, </w:t>
      </w:r>
      <w:proofErr w:type="spellStart"/>
      <w:r>
        <w:rPr>
          <w:rFonts w:ascii="Arial Narrow" w:hAnsi="Arial Narrow"/>
        </w:rPr>
        <w:t>str</w:t>
      </w:r>
      <w:proofErr w:type="spellEnd"/>
      <w:r>
        <w:rPr>
          <w:rFonts w:ascii="Arial Narrow" w:hAnsi="Arial Narrow"/>
        </w:rPr>
        <w:t xml:space="preserve"> 1), w celu związanym z postępowaniem o udzielenie zamówienia </w:t>
      </w:r>
    </w:p>
    <w:p w14:paraId="37AFEB26" w14:textId="77777777" w:rsidR="00D13093" w:rsidRDefault="00D13093" w:rsidP="00D130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publicznego poniżej 30 tys. euro – na dostawę tablic rejestracyjnych na potrzeby Starostwa    </w:t>
      </w:r>
    </w:p>
    <w:p w14:paraId="72DCDB6E" w14:textId="77777777" w:rsidR="00D13093" w:rsidRDefault="00D13093" w:rsidP="00D1309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Powiatowego w Nakle nad Notecią.</w:t>
      </w:r>
    </w:p>
    <w:p w14:paraId="1DDB07DE" w14:textId="77777777" w:rsidR="00D13093" w:rsidRDefault="00D13093" w:rsidP="00D13093">
      <w:pPr>
        <w:jc w:val="both"/>
        <w:rPr>
          <w:rFonts w:ascii="Arial Narrow" w:hAnsi="Arial Narrow"/>
        </w:rPr>
      </w:pPr>
    </w:p>
    <w:p w14:paraId="76C9A1B1" w14:textId="77777777" w:rsidR="00D13093" w:rsidRDefault="00D13093" w:rsidP="00D13093">
      <w:pPr>
        <w:jc w:val="both"/>
        <w:rPr>
          <w:rFonts w:ascii="Arial Narrow" w:hAnsi="Arial Narrow"/>
        </w:rPr>
      </w:pPr>
    </w:p>
    <w:p w14:paraId="304CFF88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Pani/Pana dane osobowe będą przechowywane, przez okres do zakończenia postępowania o  </w:t>
      </w:r>
    </w:p>
    <w:p w14:paraId="14F3E48B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udzielenie zamówienia poniżej 30 tys. euro, a także po zakończeniu na czas zgodny z przepisami</w:t>
      </w:r>
    </w:p>
    <w:p w14:paraId="6B935DB1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prawa, obowiązkami archiwizacyjnymi i dochodzeniem roszczeń.</w:t>
      </w:r>
    </w:p>
    <w:p w14:paraId="0F7E4E28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5. W odniesieniu do Pani/Pana danych osobowych decyzje nie będą podejmowane w sposób </w:t>
      </w:r>
    </w:p>
    <w:p w14:paraId="7B891BEF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zautomatyzowany, stosownie do art. 22 RODO.</w:t>
      </w:r>
    </w:p>
    <w:p w14:paraId="5601A3FF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>6. Posiada Pani/Pan:</w:t>
      </w:r>
    </w:p>
    <w:p w14:paraId="17FD575D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- na podstawie art. 15 RODO prawo dostępu do danych osobowych Pani/Pana dotyczących;</w:t>
      </w:r>
    </w:p>
    <w:p w14:paraId="6D0D4993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- na podstawie art. 16 RODO prawo dostępu do sprostowania Pani/Pana danych osobowych </w:t>
      </w:r>
    </w:p>
    <w:p w14:paraId="31CC6E7C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- na podstawie art. 18 RODO prawo żądania od administratora ograniczenia przetwarzania danych </w:t>
      </w:r>
    </w:p>
    <w:p w14:paraId="0AB75C0C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proofErr w:type="gramStart"/>
      <w:r>
        <w:rPr>
          <w:rFonts w:ascii="Arial Narrow" w:hAnsi="Arial Narrow"/>
        </w:rPr>
        <w:t>Osobowych  zastrzeżeniem</w:t>
      </w:r>
      <w:proofErr w:type="gramEnd"/>
      <w:r>
        <w:rPr>
          <w:rFonts w:ascii="Arial Narrow" w:hAnsi="Arial Narrow"/>
        </w:rPr>
        <w:t xml:space="preserve"> przypadków, o których mowa w art. 18 ust. 2 RODO**;</w:t>
      </w:r>
    </w:p>
    <w:p w14:paraId="3752F966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- prawo do wniesienia skargi do Prezesa Urzędu Ochrony Danych Osobowych, gdy uzna Pan/Pani, </w:t>
      </w:r>
    </w:p>
    <w:p w14:paraId="05368B03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że przetwarzanie danych osobowych dotyczących narusza przepisy RODO;</w:t>
      </w:r>
    </w:p>
    <w:p w14:paraId="187F941C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>nie przysługuje Pani/Panu:</w:t>
      </w:r>
    </w:p>
    <w:p w14:paraId="7161BB7A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- w związku art. 17 ust. 3 lit. B, d lub e RODO prawo do usunięcia danych osobowych;</w:t>
      </w:r>
    </w:p>
    <w:p w14:paraId="4D623832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- prawo do przenoszenia danych osobowych, o których mowa w art. 20 RODO</w:t>
      </w:r>
    </w:p>
    <w:p w14:paraId="4C12C030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- na podstawie art. 21 RODO prawo sprzeciwu, wobec przetwarzania danych osobowych,      </w:t>
      </w:r>
    </w:p>
    <w:p w14:paraId="0663CC1B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gdyż podstawą prawną przetwarzania Pani/Pana danych osobowych jest art. 6 ust. 1 lit. c </w:t>
      </w:r>
    </w:p>
    <w:p w14:paraId="3D99D30B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RODO</w:t>
      </w:r>
    </w:p>
    <w:p w14:paraId="51421F6B" w14:textId="77777777" w:rsidR="00D13093" w:rsidRDefault="00D13093" w:rsidP="00D13093">
      <w:pPr>
        <w:rPr>
          <w:rFonts w:ascii="Arial Narrow" w:hAnsi="Arial Narrow"/>
        </w:rPr>
      </w:pPr>
    </w:p>
    <w:p w14:paraId="70BC1E37" w14:textId="77777777" w:rsidR="00D13093" w:rsidRDefault="00D13093" w:rsidP="00D13093">
      <w:pPr>
        <w:rPr>
          <w:rFonts w:ascii="Arial Narrow" w:hAnsi="Arial Narrow"/>
        </w:rPr>
      </w:pPr>
    </w:p>
    <w:p w14:paraId="7BE015B8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Istotne postanowienia umowy zawiera projekt umowy stanowiący załącznik nr 2.</w:t>
      </w:r>
    </w:p>
    <w:p w14:paraId="5EAE29DB" w14:textId="77777777" w:rsidR="00D13093" w:rsidRDefault="00D13093" w:rsidP="00D13093">
      <w:pPr>
        <w:rPr>
          <w:rFonts w:ascii="Arial Narrow" w:hAnsi="Arial Narrow"/>
        </w:rPr>
      </w:pPr>
    </w:p>
    <w:p w14:paraId="5A8893B1" w14:textId="77777777" w:rsidR="00D13093" w:rsidRDefault="00D13093" w:rsidP="00D13093">
      <w:pPr>
        <w:ind w:left="6432"/>
        <w:rPr>
          <w:rFonts w:ascii="Arial Narrow" w:hAnsi="Arial Narrow"/>
        </w:rPr>
      </w:pPr>
    </w:p>
    <w:p w14:paraId="4496E509" w14:textId="77777777" w:rsidR="00D13093" w:rsidRDefault="00D13093" w:rsidP="00D13093">
      <w:pPr>
        <w:ind w:left="6432"/>
        <w:rPr>
          <w:rFonts w:ascii="Arial Narrow" w:hAnsi="Arial Narrow"/>
        </w:rPr>
      </w:pPr>
    </w:p>
    <w:p w14:paraId="6BDD6E26" w14:textId="77777777" w:rsidR="00D13093" w:rsidRDefault="00D13093" w:rsidP="00D13093">
      <w:pPr>
        <w:ind w:left="6432"/>
        <w:rPr>
          <w:rFonts w:ascii="Arial Narrow" w:hAnsi="Arial Narrow"/>
        </w:rPr>
      </w:pPr>
    </w:p>
    <w:p w14:paraId="28D78684" w14:textId="77777777" w:rsidR="00D13093" w:rsidRDefault="00D13093" w:rsidP="00D13093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Załączniki:</w:t>
      </w:r>
    </w:p>
    <w:p w14:paraId="6F504034" w14:textId="77777777" w:rsidR="00D13093" w:rsidRDefault="00D13093" w:rsidP="00D13093">
      <w:pPr>
        <w:numPr>
          <w:ilvl w:val="2"/>
          <w:numId w:val="1"/>
        </w:numPr>
        <w:tabs>
          <w:tab w:val="num" w:pos="426"/>
        </w:tabs>
        <w:ind w:left="426"/>
        <w:rPr>
          <w:rFonts w:ascii="Arial Narrow" w:hAnsi="Arial Narrow"/>
        </w:rPr>
      </w:pPr>
      <w:r>
        <w:rPr>
          <w:rFonts w:ascii="Arial Narrow" w:hAnsi="Arial Narrow"/>
        </w:rPr>
        <w:t>Formularz oferty</w:t>
      </w:r>
    </w:p>
    <w:p w14:paraId="74BC0B51" w14:textId="77777777" w:rsidR="00D13093" w:rsidRDefault="00D13093" w:rsidP="00D13093">
      <w:pPr>
        <w:numPr>
          <w:ilvl w:val="2"/>
          <w:numId w:val="1"/>
        </w:numPr>
        <w:tabs>
          <w:tab w:val="num" w:pos="426"/>
        </w:tabs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Projekt umowy </w:t>
      </w:r>
    </w:p>
    <w:p w14:paraId="6D0B0926" w14:textId="77777777" w:rsidR="00D13093" w:rsidRDefault="00D13093" w:rsidP="00D13093">
      <w:pPr>
        <w:tabs>
          <w:tab w:val="num" w:pos="2160"/>
        </w:tabs>
        <w:ind w:left="66"/>
        <w:rPr>
          <w:rFonts w:ascii="Arial Narrow" w:hAnsi="Arial Narrow"/>
        </w:rPr>
      </w:pPr>
    </w:p>
    <w:p w14:paraId="5B6AF834" w14:textId="77777777" w:rsidR="00D13093" w:rsidRDefault="00D13093" w:rsidP="00D13093">
      <w:pPr>
        <w:pStyle w:val="Style33"/>
        <w:widowControl/>
        <w:spacing w:before="53" w:line="254" w:lineRule="exact"/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</w:rPr>
        <w:lastRenderedPageBreak/>
        <w:t>Załącznik nr 1</w:t>
      </w:r>
    </w:p>
    <w:p w14:paraId="31C0D768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4E147591" w14:textId="77777777" w:rsidR="00D13093" w:rsidRDefault="00D13093" w:rsidP="00D1309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……………………, dnia 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 202</w:t>
      </w:r>
      <w:r w:rsidR="005C6038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r.</w:t>
      </w:r>
    </w:p>
    <w:p w14:paraId="01EF0BC7" w14:textId="77777777" w:rsidR="00D13093" w:rsidRDefault="00D13093" w:rsidP="00D13093">
      <w:pPr>
        <w:jc w:val="right"/>
        <w:rPr>
          <w:rFonts w:ascii="Arial Narrow" w:hAnsi="Arial Narrow"/>
        </w:rPr>
      </w:pPr>
    </w:p>
    <w:p w14:paraId="4AA38B70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7F291FBA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>Dane Wykonawcy:</w:t>
      </w:r>
    </w:p>
    <w:p w14:paraId="67B323D2" w14:textId="77777777" w:rsidR="00D13093" w:rsidRDefault="00D13093" w:rsidP="00D13093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8"/>
      </w:tblGrid>
      <w:tr w:rsidR="00D13093" w14:paraId="086973B8" w14:textId="77777777" w:rsidTr="00D130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15DD" w14:textId="77777777" w:rsidR="00D13093" w:rsidRDefault="00D13093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B2AC" w14:textId="77777777" w:rsidR="00D13093" w:rsidRDefault="00D13093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</w:p>
          <w:p w14:paraId="5D7C6632" w14:textId="77777777" w:rsidR="00D13093" w:rsidRDefault="00D13093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D13093" w14:paraId="524D56BA" w14:textId="77777777" w:rsidTr="00D130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0E5E" w14:textId="77777777" w:rsidR="00D13093" w:rsidRDefault="00D13093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12A7" w14:textId="77777777" w:rsidR="00D13093" w:rsidRDefault="00D13093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D13093" w14:paraId="67592AAF" w14:textId="77777777" w:rsidTr="00D130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F109" w14:textId="77777777" w:rsidR="00D13093" w:rsidRDefault="00D13093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F3CF" w14:textId="77777777" w:rsidR="00D13093" w:rsidRDefault="00D13093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D13093" w14:paraId="1F5C365F" w14:textId="77777777" w:rsidTr="00D130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5749" w14:textId="77777777" w:rsidR="00D13093" w:rsidRDefault="00D13093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71F3" w14:textId="77777777" w:rsidR="00D13093" w:rsidRDefault="00D13093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D13093" w14:paraId="3CA868CD" w14:textId="77777777" w:rsidTr="00D130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8BBE" w14:textId="77777777" w:rsidR="00D13093" w:rsidRDefault="00D13093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B876" w14:textId="77777777" w:rsidR="00D13093" w:rsidRDefault="00D13093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D13093" w14:paraId="14ABC6ED" w14:textId="77777777" w:rsidTr="00D130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4389" w14:textId="77777777" w:rsidR="00D13093" w:rsidRDefault="00D13093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A80C" w14:textId="77777777" w:rsidR="00D13093" w:rsidRDefault="00D13093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  <w:tr w:rsidR="00D13093" w14:paraId="044E4767" w14:textId="77777777" w:rsidTr="00D1309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199" w14:textId="77777777" w:rsidR="00D13093" w:rsidRDefault="00D13093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9B4" w14:textId="77777777" w:rsidR="00D13093" w:rsidRDefault="00D13093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</w:tc>
      </w:tr>
    </w:tbl>
    <w:p w14:paraId="4A15FB61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4859A496" w14:textId="77777777" w:rsidR="00D13093" w:rsidRDefault="00D13093" w:rsidP="00D13093">
      <w:pPr>
        <w:shd w:val="clear" w:color="auto" w:fill="FFFFFF" w:themeFill="background1"/>
        <w:ind w:left="4500"/>
        <w:rPr>
          <w:rFonts w:ascii="Arial Narrow" w:hAnsi="Arial Narrow"/>
        </w:rPr>
      </w:pPr>
      <w:r>
        <w:rPr>
          <w:rFonts w:ascii="Arial Narrow" w:hAnsi="Arial Narrow"/>
        </w:rPr>
        <w:t xml:space="preserve">Powiat </w:t>
      </w:r>
      <w:r>
        <w:rPr>
          <w:rFonts w:ascii="Arial Narrow" w:hAnsi="Arial Narrow"/>
          <w:color w:val="000000" w:themeColor="text1"/>
          <w:shd w:val="clear" w:color="auto" w:fill="FFFFFF" w:themeFill="background1"/>
        </w:rPr>
        <w:t>Nakielski</w:t>
      </w:r>
    </w:p>
    <w:p w14:paraId="320BDAFF" w14:textId="77777777" w:rsidR="00D13093" w:rsidRDefault="00D13093" w:rsidP="00D13093">
      <w:pPr>
        <w:shd w:val="clear" w:color="auto" w:fill="FFFFFF" w:themeFill="background1"/>
        <w:ind w:left="450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</w:rPr>
        <w:t xml:space="preserve">ul. </w:t>
      </w:r>
      <w:r>
        <w:rPr>
          <w:rFonts w:ascii="Arial Narrow" w:hAnsi="Arial Narrow"/>
          <w:color w:val="000000" w:themeColor="text1"/>
          <w:shd w:val="clear" w:color="auto" w:fill="FFFFFF" w:themeFill="background1"/>
        </w:rPr>
        <w:t>Dąbrowskiego 54</w:t>
      </w:r>
    </w:p>
    <w:p w14:paraId="0BDD2D93" w14:textId="77777777" w:rsidR="00D13093" w:rsidRDefault="00D13093" w:rsidP="00D13093">
      <w:pPr>
        <w:ind w:left="4500"/>
        <w:rPr>
          <w:rFonts w:ascii="Arial Narrow" w:hAnsi="Arial Narrow"/>
        </w:rPr>
      </w:pPr>
      <w:r>
        <w:rPr>
          <w:rFonts w:ascii="Arial Narrow" w:hAnsi="Arial Narrow"/>
          <w:color w:val="000000" w:themeColor="text1"/>
          <w:u w:val="single"/>
          <w:shd w:val="clear" w:color="auto" w:fill="FFFFFF" w:themeFill="background1"/>
        </w:rPr>
        <w:t>89</w:t>
      </w:r>
      <w:r>
        <w:rPr>
          <w:rFonts w:ascii="Arial Narrow" w:hAnsi="Arial Narrow"/>
          <w:u w:val="single"/>
        </w:rPr>
        <w:t>-</w:t>
      </w:r>
      <w:r>
        <w:rPr>
          <w:rFonts w:ascii="Arial Narrow" w:hAnsi="Arial Narrow"/>
          <w:color w:val="000000" w:themeColor="text1"/>
          <w:u w:val="single"/>
          <w:shd w:val="clear" w:color="auto" w:fill="FFFFFF" w:themeFill="background1"/>
        </w:rPr>
        <w:t>100 Nakło nad Notecią</w:t>
      </w:r>
    </w:p>
    <w:p w14:paraId="3F2A1813" w14:textId="77777777" w:rsidR="00D13093" w:rsidRDefault="00D13093" w:rsidP="00D13093">
      <w:pPr>
        <w:jc w:val="center"/>
        <w:rPr>
          <w:rFonts w:ascii="Arial Narrow" w:hAnsi="Arial Narrow"/>
          <w:u w:val="single"/>
        </w:rPr>
      </w:pPr>
    </w:p>
    <w:p w14:paraId="4CEA692B" w14:textId="77777777" w:rsidR="00D13093" w:rsidRDefault="00D13093" w:rsidP="00D13093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OFERTA</w:t>
      </w:r>
    </w:p>
    <w:p w14:paraId="57D16F69" w14:textId="77777777" w:rsidR="00D13093" w:rsidRDefault="00D13093" w:rsidP="00D13093">
      <w:pPr>
        <w:jc w:val="center"/>
        <w:rPr>
          <w:rFonts w:ascii="Arial Narrow" w:hAnsi="Arial Narrow"/>
          <w:u w:val="single"/>
        </w:rPr>
      </w:pPr>
    </w:p>
    <w:p w14:paraId="18ABF25A" w14:textId="77777777" w:rsidR="00D13093" w:rsidRDefault="00D13093" w:rsidP="00D13093">
      <w:pPr>
        <w:pStyle w:val="Style40"/>
        <w:widowControl/>
        <w:spacing w:line="240" w:lineRule="auto"/>
        <w:ind w:firstLine="0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</w:rPr>
        <w:t xml:space="preserve">Niniejszym zgłaszam przystąpienie do postępowania na </w:t>
      </w:r>
      <w:r>
        <w:rPr>
          <w:rStyle w:val="FontStyle92"/>
          <w:rFonts w:ascii="Arial Narrow" w:hAnsi="Arial Narrow" w:cs="Times New Roman"/>
          <w:b w:val="0"/>
        </w:rPr>
        <w:t>dostawę tablic rejestracyjnych na potrzeby Starostwa Powiatowego w Nakle nad Notecią.</w:t>
      </w:r>
    </w:p>
    <w:p w14:paraId="177D2D0E" w14:textId="77777777" w:rsidR="00D13093" w:rsidRDefault="00D13093" w:rsidP="00D13093">
      <w:pPr>
        <w:rPr>
          <w:rFonts w:ascii="Arial Narrow" w:hAnsi="Arial Narrow"/>
          <w:u w:val="single"/>
        </w:rPr>
      </w:pPr>
    </w:p>
    <w:p w14:paraId="38363B11" w14:textId="77777777" w:rsidR="00D13093" w:rsidRDefault="00D13093" w:rsidP="00D13093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Oświadczam, że:</w:t>
      </w:r>
    </w:p>
    <w:p w14:paraId="1384D1DF" w14:textId="77777777" w:rsidR="00D13093" w:rsidRDefault="00D13093" w:rsidP="00D13093">
      <w:pPr>
        <w:numPr>
          <w:ilvl w:val="0"/>
          <w:numId w:val="9"/>
        </w:numPr>
        <w:tabs>
          <w:tab w:val="num" w:pos="0"/>
        </w:tabs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wybrania mojej oferty zobowiązuję się do zawarcia umowy w miejscu </w:t>
      </w:r>
      <w:r>
        <w:rPr>
          <w:rFonts w:ascii="Arial Narrow" w:hAnsi="Arial Narrow"/>
        </w:rPr>
        <w:br/>
        <w:t>i terminie określonym przez Zamawiającego, wg wzoru określonego w załączniku Nr 2</w:t>
      </w:r>
      <w:r>
        <w:rPr>
          <w:rFonts w:ascii="Arial Narrow" w:hAnsi="Arial Narrow"/>
        </w:rPr>
        <w:br/>
        <w:t>do ogłoszenia o zamiarze udzielenia zamówienia</w:t>
      </w:r>
    </w:p>
    <w:p w14:paraId="6974118E" w14:textId="77777777" w:rsidR="00D13093" w:rsidRDefault="00D13093" w:rsidP="00D13093">
      <w:pPr>
        <w:numPr>
          <w:ilvl w:val="0"/>
          <w:numId w:val="9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Jako osobę upoważnioną do kontaktów z Zamawiającym wyznaczam p. 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 nr tel. ……………………</w:t>
      </w:r>
      <w:proofErr w:type="gramStart"/>
      <w:r>
        <w:rPr>
          <w:rFonts w:ascii="Arial Narrow" w:hAnsi="Arial Narrow"/>
        </w:rPr>
        <w:t>… .</w:t>
      </w:r>
      <w:proofErr w:type="gramEnd"/>
    </w:p>
    <w:p w14:paraId="24D2619C" w14:textId="77777777" w:rsidR="00D13093" w:rsidRDefault="00D13093" w:rsidP="00D13093">
      <w:pPr>
        <w:numPr>
          <w:ilvl w:val="0"/>
          <w:numId w:val="9"/>
        </w:numPr>
        <w:tabs>
          <w:tab w:val="num" w:pos="709"/>
        </w:tabs>
        <w:ind w:left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Zamówienie zamierzam powierzyć Podwykonawcom w następującym </w:t>
      </w:r>
      <w:proofErr w:type="gramStart"/>
      <w:r>
        <w:rPr>
          <w:rFonts w:ascii="Arial Narrow" w:hAnsi="Arial Narrow"/>
        </w:rPr>
        <w:t>zakresie: ….</w:t>
      </w:r>
      <w:proofErr w:type="gramEnd"/>
      <w:r>
        <w:rPr>
          <w:rFonts w:ascii="Arial Narrow" w:hAnsi="Arial Narrow"/>
        </w:rPr>
        <w:t>… .</w:t>
      </w:r>
    </w:p>
    <w:p w14:paraId="35F75C2A" w14:textId="77777777" w:rsidR="00D13093" w:rsidRDefault="00D13093" w:rsidP="00D13093">
      <w:pPr>
        <w:jc w:val="both"/>
        <w:rPr>
          <w:rFonts w:ascii="Arial Narrow" w:hAnsi="Arial Narrow"/>
        </w:rPr>
      </w:pPr>
    </w:p>
    <w:p w14:paraId="6D977D77" w14:textId="77777777" w:rsidR="00D13093" w:rsidRDefault="00D13093" w:rsidP="00D13093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Oferuję wykonać niniejsze zamówienie za cenę:</w:t>
      </w:r>
    </w:p>
    <w:p w14:paraId="67B51FA3" w14:textId="77777777" w:rsidR="00D13093" w:rsidRDefault="00D13093" w:rsidP="00D13093">
      <w:pPr>
        <w:rPr>
          <w:rFonts w:ascii="Arial Narrow" w:hAnsi="Arial Narrow"/>
        </w:rPr>
      </w:pPr>
    </w:p>
    <w:p w14:paraId="2A8B8F27" w14:textId="77777777" w:rsidR="00D13093" w:rsidRDefault="00D13093" w:rsidP="00D13093">
      <w:pPr>
        <w:rPr>
          <w:rFonts w:ascii="Arial Narrow" w:hAnsi="Arial Narrow"/>
          <w:u w:val="single"/>
        </w:rPr>
      </w:pPr>
    </w:p>
    <w:p w14:paraId="46FF83F7" w14:textId="77777777" w:rsidR="00D13093" w:rsidRDefault="00D13093" w:rsidP="00D1309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netto …………………………………… zł</w:t>
      </w:r>
    </w:p>
    <w:p w14:paraId="5376686E" w14:textId="77777777" w:rsidR="00D13093" w:rsidRDefault="00D13093" w:rsidP="00D1309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Słownie ……………………………………………………………………………………</w:t>
      </w:r>
    </w:p>
    <w:p w14:paraId="00912BAA" w14:textId="77777777" w:rsidR="00D13093" w:rsidRDefault="00D13093" w:rsidP="00D1309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Podatek VAT 23% - ………………………… zł</w:t>
      </w:r>
    </w:p>
    <w:p w14:paraId="5C44DB38" w14:textId="77777777" w:rsidR="00D13093" w:rsidRDefault="00D13093" w:rsidP="00D1309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Słownie ……………………………………………………………………………………</w:t>
      </w:r>
    </w:p>
    <w:p w14:paraId="589AD19B" w14:textId="77777777" w:rsidR="00D13093" w:rsidRDefault="00D13093" w:rsidP="00D1309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brutto …………………………………… zł</w:t>
      </w:r>
    </w:p>
    <w:p w14:paraId="4667F994" w14:textId="77777777" w:rsidR="00D13093" w:rsidRDefault="00D13093" w:rsidP="00D13093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Słownie ……………………………………………………………………………………</w:t>
      </w:r>
    </w:p>
    <w:p w14:paraId="1DDE8D8A" w14:textId="77777777" w:rsidR="00D13093" w:rsidRDefault="00D13093" w:rsidP="00D13093">
      <w:pPr>
        <w:rPr>
          <w:rFonts w:ascii="Arial Narrow" w:hAnsi="Arial Narrow"/>
        </w:rPr>
      </w:pPr>
    </w:p>
    <w:p w14:paraId="7DE8BAC0" w14:textId="77777777" w:rsidR="00D13093" w:rsidRDefault="00D13093" w:rsidP="00D13093">
      <w:pPr>
        <w:rPr>
          <w:rFonts w:ascii="Arial Narrow" w:hAnsi="Arial Narrow"/>
        </w:rPr>
      </w:pPr>
    </w:p>
    <w:p w14:paraId="64514CDC" w14:textId="77777777" w:rsidR="00D13093" w:rsidRDefault="00D13093" w:rsidP="00D13093">
      <w:pPr>
        <w:rPr>
          <w:rFonts w:ascii="Arial Narrow" w:hAnsi="Arial Narrow"/>
        </w:rPr>
      </w:pPr>
    </w:p>
    <w:p w14:paraId="1DFE9088" w14:textId="77777777" w:rsidR="00D13093" w:rsidRDefault="00D13093" w:rsidP="00D13093">
      <w:pPr>
        <w:rPr>
          <w:rFonts w:ascii="Arial Narrow" w:hAnsi="Arial Narrow"/>
        </w:rPr>
      </w:pPr>
    </w:p>
    <w:p w14:paraId="49FB6781" w14:textId="77777777" w:rsidR="00D13093" w:rsidRDefault="00D13093" w:rsidP="00D13093">
      <w:pPr>
        <w:rPr>
          <w:rFonts w:ascii="Arial Narrow" w:hAnsi="Arial Narrow"/>
        </w:rPr>
      </w:pPr>
    </w:p>
    <w:p w14:paraId="4CBE9F3F" w14:textId="77777777" w:rsidR="00D13093" w:rsidRDefault="00D13093" w:rsidP="00D13093">
      <w:pPr>
        <w:rPr>
          <w:rFonts w:ascii="Arial Narrow" w:hAnsi="Arial Narrow"/>
        </w:rPr>
      </w:pPr>
      <w:r>
        <w:rPr>
          <w:rFonts w:ascii="Arial Narrow" w:hAnsi="Arial Narrow"/>
        </w:rPr>
        <w:t>Szczegółowy formularz cenowy:</w:t>
      </w:r>
    </w:p>
    <w:p w14:paraId="47F0167E" w14:textId="77777777" w:rsidR="00F368E6" w:rsidRDefault="00F368E6" w:rsidP="00D13093">
      <w:pPr>
        <w:rPr>
          <w:rFonts w:ascii="Arial Narrow" w:hAnsi="Arial Narrow"/>
        </w:rPr>
      </w:pP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539"/>
        <w:gridCol w:w="2787"/>
        <w:gridCol w:w="657"/>
        <w:gridCol w:w="1217"/>
        <w:gridCol w:w="728"/>
        <w:gridCol w:w="1060"/>
        <w:gridCol w:w="1060"/>
        <w:gridCol w:w="1060"/>
      </w:tblGrid>
      <w:tr w:rsidR="00F368E6" w:rsidRPr="006E6D81" w14:paraId="48A8FF37" w14:textId="77777777" w:rsidTr="006E6D81">
        <w:tc>
          <w:tcPr>
            <w:tcW w:w="539" w:type="dxa"/>
          </w:tcPr>
          <w:p w14:paraId="609BBB1C" w14:textId="77777777" w:rsidR="00F368E6" w:rsidRPr="006E6D81" w:rsidRDefault="00F368E6" w:rsidP="00F368E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31405533"/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B1F" w14:textId="77777777" w:rsidR="00F368E6" w:rsidRPr="006E6D81" w:rsidRDefault="00F368E6" w:rsidP="00F368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E6D8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Przedmiot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77F5" w14:textId="77777777" w:rsidR="00F368E6" w:rsidRPr="006E6D81" w:rsidRDefault="00F368E6" w:rsidP="00F368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E6D8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Jedn. miary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C7B8" w14:textId="77777777" w:rsidR="00F368E6" w:rsidRPr="006E6D81" w:rsidRDefault="00F368E6" w:rsidP="00F368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E6D8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Cena jednostkowa netto (zł)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D640" w14:textId="77777777" w:rsidR="00F368E6" w:rsidRPr="006E6D81" w:rsidRDefault="00F368E6" w:rsidP="00F368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E6D8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Ilość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18E" w14:textId="77777777" w:rsidR="00F368E6" w:rsidRPr="006E6D81" w:rsidRDefault="00F368E6" w:rsidP="00F368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E6D8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Wartość netto</w:t>
            </w:r>
          </w:p>
          <w:p w14:paraId="4A0A9B8A" w14:textId="77777777" w:rsidR="00F368E6" w:rsidRPr="006E6D81" w:rsidRDefault="00F368E6" w:rsidP="00F368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E6D8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(zł)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6A4" w14:textId="77777777" w:rsidR="00F368E6" w:rsidRPr="006E6D81" w:rsidRDefault="00F368E6" w:rsidP="00F368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E6D8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Podatek VAT (%)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3C53" w14:textId="77777777" w:rsidR="00F368E6" w:rsidRPr="006E6D81" w:rsidRDefault="00F368E6" w:rsidP="00F368E6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6E6D8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Wartość brutto (zł)</w:t>
            </w:r>
          </w:p>
        </w:tc>
      </w:tr>
      <w:tr w:rsidR="00F368E6" w:rsidRPr="006E6D81" w14:paraId="7DC4E88A" w14:textId="77777777" w:rsidTr="006E6D81">
        <w:tc>
          <w:tcPr>
            <w:tcW w:w="539" w:type="dxa"/>
          </w:tcPr>
          <w:p w14:paraId="1653AA43" w14:textId="77777777" w:rsidR="00F368E6" w:rsidRPr="006E6D81" w:rsidRDefault="00F368E6" w:rsidP="00F368E6">
            <w:pPr>
              <w:rPr>
                <w:rFonts w:ascii="Arial" w:hAnsi="Arial" w:cs="Arial"/>
                <w:sz w:val="18"/>
                <w:szCs w:val="18"/>
              </w:rPr>
            </w:pPr>
            <w:r w:rsidRPr="006E6D81">
              <w:rPr>
                <w:rFonts w:ascii="Arial" w:hAnsi="Arial" w:cs="Arial"/>
                <w:sz w:val="18"/>
                <w:szCs w:val="18"/>
              </w:rPr>
              <w:t xml:space="preserve"> 1.</w:t>
            </w:r>
          </w:p>
        </w:tc>
        <w:tc>
          <w:tcPr>
            <w:tcW w:w="2787" w:type="dxa"/>
          </w:tcPr>
          <w:p w14:paraId="22B7988B" w14:textId="77777777" w:rsidR="00F368E6" w:rsidRPr="006E6D81" w:rsidRDefault="00F368E6" w:rsidP="00F368E6">
            <w:pPr>
              <w:rPr>
                <w:rFonts w:ascii="Arial" w:hAnsi="Arial" w:cs="Arial"/>
                <w:sz w:val="18"/>
                <w:szCs w:val="18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zwyczajne jednorzędowe, dwurzędowe oraz jednorzędowe zmniejszone (w tym tablice dla pojazdu elektrycznego oraz pojazdu napędzanego wodorem) - </w:t>
            </w:r>
            <w:proofErr w:type="spell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7" w:type="dxa"/>
          </w:tcPr>
          <w:p w14:paraId="7863DBEB" w14:textId="77777777" w:rsidR="00F368E6" w:rsidRPr="006E6D81" w:rsidRDefault="006E6D81" w:rsidP="00F368E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t>k</w:t>
            </w:r>
            <w:r w:rsidR="00F368E6" w:rsidRPr="006E6D81">
              <w:rPr>
                <w:rFonts w:ascii="Arial" w:hAnsi="Arial" w:cs="Arial"/>
                <w:sz w:val="18"/>
                <w:szCs w:val="18"/>
              </w:rPr>
              <w:t>pl</w:t>
            </w:r>
            <w:proofErr w:type="spellEnd"/>
            <w:r w:rsidRPr="006E6D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14:paraId="29F8B4E4" w14:textId="77777777" w:rsidR="00F368E6" w:rsidRPr="006E6D81" w:rsidRDefault="00F368E6" w:rsidP="00F368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454065AC" w14:textId="77777777" w:rsidR="00F368E6" w:rsidRPr="006E6D81" w:rsidRDefault="005C6038" w:rsidP="00F3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  <w:r w:rsidR="007075E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60" w:type="dxa"/>
          </w:tcPr>
          <w:p w14:paraId="52893EF7" w14:textId="77777777" w:rsidR="00F368E6" w:rsidRPr="006E6D81" w:rsidRDefault="00F368E6" w:rsidP="00F368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76416E82" w14:textId="77777777" w:rsidR="00F368E6" w:rsidRPr="006E6D81" w:rsidRDefault="00F368E6" w:rsidP="00F368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473956D4" w14:textId="77777777" w:rsidR="00F368E6" w:rsidRPr="006E6D81" w:rsidRDefault="00F368E6" w:rsidP="00F368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8E6" w:rsidRPr="006E6D81" w14:paraId="4F19279E" w14:textId="77777777" w:rsidTr="006E6D81">
        <w:tc>
          <w:tcPr>
            <w:tcW w:w="539" w:type="dxa"/>
          </w:tcPr>
          <w:p w14:paraId="0619FB0F" w14:textId="77777777" w:rsidR="00F368E6" w:rsidRPr="006E6D81" w:rsidRDefault="006E6D81" w:rsidP="00F368E6">
            <w:pPr>
              <w:rPr>
                <w:rFonts w:ascii="Arial" w:hAnsi="Arial" w:cs="Arial"/>
                <w:sz w:val="18"/>
                <w:szCs w:val="18"/>
              </w:rPr>
            </w:pPr>
            <w:r w:rsidRPr="006E6D81">
              <w:rPr>
                <w:rFonts w:ascii="Arial" w:hAnsi="Arial" w:cs="Arial"/>
                <w:sz w:val="18"/>
                <w:szCs w:val="18"/>
              </w:rPr>
              <w:t xml:space="preserve"> 2.</w:t>
            </w:r>
          </w:p>
        </w:tc>
        <w:tc>
          <w:tcPr>
            <w:tcW w:w="2787" w:type="dxa"/>
          </w:tcPr>
          <w:p w14:paraId="2DC12AEB" w14:textId="77777777" w:rsidR="00F368E6" w:rsidRPr="006E6D81" w:rsidRDefault="006E6D81" w:rsidP="00F368E6">
            <w:pPr>
              <w:rPr>
                <w:rFonts w:ascii="Arial" w:hAnsi="Arial" w:cs="Arial"/>
                <w:sz w:val="18"/>
                <w:szCs w:val="18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zwyczajne jednorzędowe, dwurzędowe oraz jednorzędowe zmniejszone (w tym tablice dla pojazdu elektrycznego oraz pojazdu napędzanego </w:t>
            </w:r>
            <w:proofErr w:type="gram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wodorem )</w:t>
            </w:r>
            <w:proofErr w:type="gram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- szt.</w:t>
            </w:r>
          </w:p>
        </w:tc>
        <w:tc>
          <w:tcPr>
            <w:tcW w:w="657" w:type="dxa"/>
          </w:tcPr>
          <w:p w14:paraId="66984340" w14:textId="77777777" w:rsidR="00F368E6" w:rsidRPr="006E6D81" w:rsidRDefault="006E6D81" w:rsidP="00F368E6">
            <w:pPr>
              <w:rPr>
                <w:rFonts w:ascii="Arial" w:hAnsi="Arial" w:cs="Arial"/>
                <w:sz w:val="18"/>
                <w:szCs w:val="18"/>
              </w:rPr>
            </w:pPr>
            <w:r w:rsidRPr="006E6D8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217" w:type="dxa"/>
          </w:tcPr>
          <w:p w14:paraId="7A58CBD5" w14:textId="77777777" w:rsidR="00F368E6" w:rsidRPr="006E6D81" w:rsidRDefault="00F368E6" w:rsidP="00F368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3B90A590" w14:textId="77777777" w:rsidR="00F368E6" w:rsidRPr="006E6D81" w:rsidRDefault="00D3094C" w:rsidP="00F368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60" w:type="dxa"/>
          </w:tcPr>
          <w:p w14:paraId="372C5077" w14:textId="77777777" w:rsidR="00F368E6" w:rsidRPr="006E6D81" w:rsidRDefault="00F368E6" w:rsidP="00F368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3A17C630" w14:textId="77777777" w:rsidR="00F368E6" w:rsidRPr="006E6D81" w:rsidRDefault="00F368E6" w:rsidP="00F368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3D1AFAED" w14:textId="77777777" w:rsidR="00F368E6" w:rsidRPr="006E6D81" w:rsidRDefault="00F368E6" w:rsidP="00F368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2C2FE45F" w14:textId="77777777" w:rsidTr="006E6D81">
        <w:tc>
          <w:tcPr>
            <w:tcW w:w="539" w:type="dxa"/>
          </w:tcPr>
          <w:p w14:paraId="1311CA38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787" w:type="dxa"/>
          </w:tcPr>
          <w:p w14:paraId="2C877673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zabytkowe jednorzędowe i dwurzędowe - </w:t>
            </w:r>
            <w:proofErr w:type="spell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7" w:type="dxa"/>
          </w:tcPr>
          <w:p w14:paraId="63D7E4C7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  <w:r w:rsidRPr="006E6D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14:paraId="6C709FAD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37AA9394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60" w:type="dxa"/>
          </w:tcPr>
          <w:p w14:paraId="25EC659D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7903117F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05C330B3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076FBE5C" w14:textId="77777777" w:rsidTr="006E6D81">
        <w:tc>
          <w:tcPr>
            <w:tcW w:w="539" w:type="dxa"/>
          </w:tcPr>
          <w:p w14:paraId="4458E3D5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787" w:type="dxa"/>
          </w:tcPr>
          <w:p w14:paraId="21293B9F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samochodowe zabytkowe jednorzędowe i dwurzędowe - szt.</w:t>
            </w:r>
          </w:p>
        </w:tc>
        <w:tc>
          <w:tcPr>
            <w:tcW w:w="657" w:type="dxa"/>
          </w:tcPr>
          <w:p w14:paraId="45E1030D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  <w:r w:rsidRPr="006E6D8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217" w:type="dxa"/>
          </w:tcPr>
          <w:p w14:paraId="643EDDB7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5ACCA712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60" w:type="dxa"/>
          </w:tcPr>
          <w:p w14:paraId="78324576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3B9FBD99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7A3968A0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044CD101" w14:textId="77777777" w:rsidTr="006E6D81">
        <w:tc>
          <w:tcPr>
            <w:tcW w:w="539" w:type="dxa"/>
          </w:tcPr>
          <w:p w14:paraId="64E68931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787" w:type="dxa"/>
          </w:tcPr>
          <w:p w14:paraId="7B29F85C" w14:textId="77777777" w:rsidR="006E6D81" w:rsidRPr="00CB71D7" w:rsidRDefault="006E6D81" w:rsidP="006E6D8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indywidualne jednorzędowe i dwurzędowe (w tym tablice dla pojazdu elektrycznego oraz pojazdu napędzanego wodorem) - </w:t>
            </w:r>
            <w:proofErr w:type="spell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7" w:type="dxa"/>
          </w:tcPr>
          <w:p w14:paraId="1429E047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17" w:type="dxa"/>
          </w:tcPr>
          <w:p w14:paraId="258DCB34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4BB94156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60" w:type="dxa"/>
          </w:tcPr>
          <w:p w14:paraId="1D0C69F8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004A0DE3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3403792F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6A15F88A" w14:textId="77777777" w:rsidTr="006E6D81">
        <w:tc>
          <w:tcPr>
            <w:tcW w:w="539" w:type="dxa"/>
          </w:tcPr>
          <w:p w14:paraId="11FAB575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787" w:type="dxa"/>
          </w:tcPr>
          <w:p w14:paraId="5A1015C8" w14:textId="77777777" w:rsidR="006E6D81" w:rsidRPr="00CB71D7" w:rsidRDefault="006E6D81" w:rsidP="006E6D8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indywidualne jednorzędowe i dwurzędowe (w tym tablice dla pojazdu elektrycznego oraz </w:t>
            </w:r>
            <w:proofErr w:type="gram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pojazdu  napędzanego</w:t>
            </w:r>
            <w:proofErr w:type="gram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wodorem) - szt.</w:t>
            </w:r>
          </w:p>
        </w:tc>
        <w:tc>
          <w:tcPr>
            <w:tcW w:w="657" w:type="dxa"/>
          </w:tcPr>
          <w:p w14:paraId="3620700D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  <w:r w:rsidRPr="006E6D81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217" w:type="dxa"/>
          </w:tcPr>
          <w:p w14:paraId="157766C3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20ADF79F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60" w:type="dxa"/>
          </w:tcPr>
          <w:p w14:paraId="4D014BC1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45C3FF68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0B2A1FE3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052AD053" w14:textId="77777777" w:rsidTr="006E6D81">
        <w:tc>
          <w:tcPr>
            <w:tcW w:w="539" w:type="dxa"/>
          </w:tcPr>
          <w:p w14:paraId="67ECC55C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787" w:type="dxa"/>
          </w:tcPr>
          <w:p w14:paraId="015C4499" w14:textId="77777777" w:rsidR="006E6D81" w:rsidRPr="00CB71D7" w:rsidRDefault="006E6D81" w:rsidP="006E6D8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tymczasowe jednorzędowe, dwurzędowe oraz jednorzędowe zmniejszone - </w:t>
            </w:r>
            <w:proofErr w:type="spell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7" w:type="dxa"/>
          </w:tcPr>
          <w:p w14:paraId="4BC063D1" w14:textId="77777777" w:rsidR="006E6D81" w:rsidRPr="006E6D81" w:rsidRDefault="005C6038" w:rsidP="006E6D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6E6D81" w:rsidRPr="006E6D81">
              <w:rPr>
                <w:rFonts w:ascii="Arial" w:hAnsi="Arial" w:cs="Arial"/>
                <w:sz w:val="18"/>
                <w:szCs w:val="18"/>
              </w:rPr>
              <w:t>pl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14:paraId="2EC238A5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6C03F093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60" w:type="dxa"/>
          </w:tcPr>
          <w:p w14:paraId="6E31210C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6DCDCE0E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0B66E34E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5CB2D9AE" w14:textId="77777777" w:rsidTr="006E6D81">
        <w:tc>
          <w:tcPr>
            <w:tcW w:w="539" w:type="dxa"/>
          </w:tcPr>
          <w:p w14:paraId="5686C157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787" w:type="dxa"/>
          </w:tcPr>
          <w:p w14:paraId="0AB4017F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profesjonalne jednorzędowe i dwurzędowe - </w:t>
            </w:r>
            <w:proofErr w:type="spell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7" w:type="dxa"/>
          </w:tcPr>
          <w:p w14:paraId="36AA2547" w14:textId="77777777" w:rsidR="006E6D81" w:rsidRPr="006E6D81" w:rsidRDefault="005C6038" w:rsidP="006E6D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6E6D81" w:rsidRPr="006E6D81">
              <w:rPr>
                <w:rFonts w:ascii="Arial" w:hAnsi="Arial" w:cs="Arial"/>
                <w:sz w:val="18"/>
                <w:szCs w:val="18"/>
              </w:rPr>
              <w:t>pl</w:t>
            </w:r>
            <w:proofErr w:type="spellEnd"/>
            <w:r w:rsidR="006E6D81" w:rsidRPr="006E6D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14:paraId="3864DADA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102CB0AB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60" w:type="dxa"/>
          </w:tcPr>
          <w:p w14:paraId="1D8250F0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2B67BF3C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4620358A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72AD0F53" w14:textId="77777777" w:rsidTr="006E6D81">
        <w:tc>
          <w:tcPr>
            <w:tcW w:w="539" w:type="dxa"/>
          </w:tcPr>
          <w:p w14:paraId="5455CD4A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787" w:type="dxa"/>
          </w:tcPr>
          <w:p w14:paraId="7AB16AFE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samochodowe profesjonalne jednorzędowe i dwurzędowe - </w:t>
            </w:r>
            <w:proofErr w:type="spell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657" w:type="dxa"/>
          </w:tcPr>
          <w:p w14:paraId="03628DAF" w14:textId="77777777" w:rsidR="006E6D81" w:rsidRPr="006E6D81" w:rsidRDefault="005C6038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6E6D81" w:rsidRPr="006E6D81">
              <w:rPr>
                <w:rFonts w:ascii="Arial" w:hAnsi="Arial" w:cs="Arial"/>
                <w:sz w:val="18"/>
                <w:szCs w:val="18"/>
              </w:rPr>
              <w:t>zt.</w:t>
            </w:r>
          </w:p>
        </w:tc>
        <w:tc>
          <w:tcPr>
            <w:tcW w:w="1217" w:type="dxa"/>
          </w:tcPr>
          <w:p w14:paraId="76E22C57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5DCC0788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60" w:type="dxa"/>
          </w:tcPr>
          <w:p w14:paraId="7749C50B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641932A0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35B8193D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6D4735A9" w14:textId="77777777" w:rsidTr="006E6D81">
        <w:tc>
          <w:tcPr>
            <w:tcW w:w="539" w:type="dxa"/>
          </w:tcPr>
          <w:p w14:paraId="7431DF02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787" w:type="dxa"/>
          </w:tcPr>
          <w:p w14:paraId="3845334F" w14:textId="77777777" w:rsidR="006E6D81" w:rsidRPr="00CB71D7" w:rsidRDefault="006E6D81" w:rsidP="006E6D8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motocyklowe zwyczajne (w tym tablice dla pojazdu elektrycznego oraz pojazdu napędzanego wodorem) - szt.</w:t>
            </w:r>
          </w:p>
        </w:tc>
        <w:tc>
          <w:tcPr>
            <w:tcW w:w="657" w:type="dxa"/>
          </w:tcPr>
          <w:p w14:paraId="51CE209C" w14:textId="77777777" w:rsidR="006E6D81" w:rsidRPr="006E6D81" w:rsidRDefault="005C6038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sz.</w:t>
            </w:r>
          </w:p>
        </w:tc>
        <w:tc>
          <w:tcPr>
            <w:tcW w:w="1217" w:type="dxa"/>
          </w:tcPr>
          <w:p w14:paraId="6BC5E260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218A77AF" w14:textId="77777777" w:rsidR="006E6D81" w:rsidRPr="006E6D81" w:rsidRDefault="008E185A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60" w:type="dxa"/>
          </w:tcPr>
          <w:p w14:paraId="581E4353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1C099D53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37E52848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59A5C5CE" w14:textId="77777777" w:rsidTr="006E6D81">
        <w:tc>
          <w:tcPr>
            <w:tcW w:w="539" w:type="dxa"/>
          </w:tcPr>
          <w:p w14:paraId="5FE276A0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787" w:type="dxa"/>
          </w:tcPr>
          <w:p w14:paraId="0DEDB710" w14:textId="77777777" w:rsidR="006E6D81" w:rsidRPr="00CB71D7" w:rsidRDefault="006E6D81" w:rsidP="006E6D8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motocyklowe indywidualne (w tym tablice dla pojazdu elektrycznego oraz pojazdu napędzanego wodorem) - szt.</w:t>
            </w:r>
          </w:p>
        </w:tc>
        <w:tc>
          <w:tcPr>
            <w:tcW w:w="657" w:type="dxa"/>
          </w:tcPr>
          <w:p w14:paraId="7394999B" w14:textId="77777777" w:rsidR="006E6D81" w:rsidRPr="006E6D81" w:rsidRDefault="005C6038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217" w:type="dxa"/>
          </w:tcPr>
          <w:p w14:paraId="26D5C360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71B4FB49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0" w:type="dxa"/>
          </w:tcPr>
          <w:p w14:paraId="47190F50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276D4A34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26C47413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4881C5D8" w14:textId="77777777" w:rsidTr="006E6D81">
        <w:tc>
          <w:tcPr>
            <w:tcW w:w="539" w:type="dxa"/>
          </w:tcPr>
          <w:p w14:paraId="47A265EC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2787" w:type="dxa"/>
          </w:tcPr>
          <w:p w14:paraId="3C2CF2C4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motocyklowe tymczasowe - szt.</w:t>
            </w:r>
          </w:p>
        </w:tc>
        <w:tc>
          <w:tcPr>
            <w:tcW w:w="657" w:type="dxa"/>
          </w:tcPr>
          <w:p w14:paraId="236A0F7D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17" w:type="dxa"/>
          </w:tcPr>
          <w:p w14:paraId="36E0F06C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6E743A0C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</w:tcPr>
          <w:p w14:paraId="7BE3BDE4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6AF8C471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6495238D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37B44F26" w14:textId="77777777" w:rsidTr="006E6D81">
        <w:tc>
          <w:tcPr>
            <w:tcW w:w="539" w:type="dxa"/>
          </w:tcPr>
          <w:p w14:paraId="358FBF58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787" w:type="dxa"/>
          </w:tcPr>
          <w:p w14:paraId="66AC5E92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motocyklowe profesjonalne - szt.</w:t>
            </w:r>
          </w:p>
        </w:tc>
        <w:tc>
          <w:tcPr>
            <w:tcW w:w="657" w:type="dxa"/>
          </w:tcPr>
          <w:p w14:paraId="7DB4EB71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17" w:type="dxa"/>
          </w:tcPr>
          <w:p w14:paraId="20B9372D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7C868D30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</w:tcPr>
          <w:p w14:paraId="50E37474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40F77675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70884B0E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3C4B1783" w14:textId="77777777" w:rsidTr="006E6D81">
        <w:tc>
          <w:tcPr>
            <w:tcW w:w="539" w:type="dxa"/>
          </w:tcPr>
          <w:p w14:paraId="1B4D3069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787" w:type="dxa"/>
          </w:tcPr>
          <w:p w14:paraId="7B46EA2F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motocyklowe zabytkowe - szt.</w:t>
            </w:r>
          </w:p>
        </w:tc>
        <w:tc>
          <w:tcPr>
            <w:tcW w:w="657" w:type="dxa"/>
          </w:tcPr>
          <w:p w14:paraId="6A92F632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17" w:type="dxa"/>
          </w:tcPr>
          <w:p w14:paraId="22FBD660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325BDE2B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60" w:type="dxa"/>
          </w:tcPr>
          <w:p w14:paraId="0966E16E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4AE2E937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7E19BBEB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186EB27E" w14:textId="77777777" w:rsidTr="006E6D81">
        <w:tc>
          <w:tcPr>
            <w:tcW w:w="539" w:type="dxa"/>
          </w:tcPr>
          <w:p w14:paraId="27D1E138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2787" w:type="dxa"/>
          </w:tcPr>
          <w:p w14:paraId="39B9F903" w14:textId="77777777" w:rsidR="006E6D81" w:rsidRPr="00CB71D7" w:rsidRDefault="006E6D81" w:rsidP="006E6D8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tablice motorowerowe </w:t>
            </w: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zwyczajne (w tym tablice dla pojazdu elektrycznego oraz pojazdu napędzanego wodorem) - szt.</w:t>
            </w:r>
          </w:p>
        </w:tc>
        <w:tc>
          <w:tcPr>
            <w:tcW w:w="657" w:type="dxa"/>
          </w:tcPr>
          <w:p w14:paraId="2E92AF7F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lastRenderedPageBreak/>
              <w:t>szt</w:t>
            </w:r>
            <w:proofErr w:type="spellEnd"/>
          </w:p>
        </w:tc>
        <w:tc>
          <w:tcPr>
            <w:tcW w:w="1217" w:type="dxa"/>
          </w:tcPr>
          <w:p w14:paraId="4C6378F2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1F23C5A4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60" w:type="dxa"/>
          </w:tcPr>
          <w:p w14:paraId="3A61E35E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585C6F3A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6D23FB5B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4386039D" w14:textId="77777777" w:rsidTr="006E6D81">
        <w:tc>
          <w:tcPr>
            <w:tcW w:w="539" w:type="dxa"/>
          </w:tcPr>
          <w:p w14:paraId="69C25CEB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2787" w:type="dxa"/>
          </w:tcPr>
          <w:p w14:paraId="607398B5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motorowerowe tymczasowe - szt.</w:t>
            </w:r>
          </w:p>
        </w:tc>
        <w:tc>
          <w:tcPr>
            <w:tcW w:w="657" w:type="dxa"/>
          </w:tcPr>
          <w:p w14:paraId="4DB642D3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17" w:type="dxa"/>
          </w:tcPr>
          <w:p w14:paraId="642E8825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6829D811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</w:tcPr>
          <w:p w14:paraId="28530235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138872AA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74A39B34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20599601" w14:textId="77777777" w:rsidTr="006E6D81">
        <w:tc>
          <w:tcPr>
            <w:tcW w:w="539" w:type="dxa"/>
          </w:tcPr>
          <w:p w14:paraId="07458344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2787" w:type="dxa"/>
          </w:tcPr>
          <w:p w14:paraId="10C98A64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tablice motorowerowe profesjonalne - szt.</w:t>
            </w:r>
          </w:p>
        </w:tc>
        <w:tc>
          <w:tcPr>
            <w:tcW w:w="657" w:type="dxa"/>
          </w:tcPr>
          <w:p w14:paraId="1ECEEB22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6D81">
              <w:rPr>
                <w:rFonts w:ascii="Arial" w:hAnsi="Arial" w:cs="Arial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217" w:type="dxa"/>
          </w:tcPr>
          <w:p w14:paraId="031F31CD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5EC62CA9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</w:tcPr>
          <w:p w14:paraId="73AC2928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2EB3EB9A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47624764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165BEDBD" w14:textId="77777777" w:rsidTr="006E6D81">
        <w:tc>
          <w:tcPr>
            <w:tcW w:w="539" w:type="dxa"/>
          </w:tcPr>
          <w:p w14:paraId="27DC7390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2787" w:type="dxa"/>
          </w:tcPr>
          <w:p w14:paraId="4F4A34ED" w14:textId="77777777" w:rsidR="006E6D81" w:rsidRPr="00CB71D7" w:rsidRDefault="006E6D81" w:rsidP="006E6D8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wtórniki tablic rejestracyjnych (w tym tablice dla pojazdu elektrycznego oraz pojazdu napędzanego wodorem) - </w:t>
            </w:r>
            <w:proofErr w:type="spell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kpl</w:t>
            </w:r>
            <w:proofErr w:type="spellEnd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7" w:type="dxa"/>
          </w:tcPr>
          <w:p w14:paraId="6CDD4B3A" w14:textId="77777777" w:rsidR="006E6D81" w:rsidRPr="006E6D81" w:rsidRDefault="005C6038" w:rsidP="006E6D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6E6D81" w:rsidRPr="006E6D81">
              <w:rPr>
                <w:rFonts w:ascii="Arial" w:hAnsi="Arial" w:cs="Arial"/>
                <w:sz w:val="18"/>
                <w:szCs w:val="18"/>
              </w:rPr>
              <w:t>pl</w:t>
            </w:r>
            <w:proofErr w:type="spellEnd"/>
            <w:r w:rsidR="006E6D81" w:rsidRPr="006E6D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14:paraId="009BD5D4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7566CCE7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60" w:type="dxa"/>
          </w:tcPr>
          <w:p w14:paraId="03CF9E2D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4EF3E4B6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7D99F514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677D566A" w14:textId="77777777" w:rsidTr="006E6D81">
        <w:tc>
          <w:tcPr>
            <w:tcW w:w="539" w:type="dxa"/>
          </w:tcPr>
          <w:p w14:paraId="5FBC2DAC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2787" w:type="dxa"/>
          </w:tcPr>
          <w:p w14:paraId="5130FA4C" w14:textId="77777777" w:rsidR="006E6D81" w:rsidRPr="00CB71D7" w:rsidRDefault="006E6D81" w:rsidP="006E6D81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wtórniki tablic rejestracyjnych (w tym tablice dla pojazdu elektrycznego oraz pojazdu napędzanego wodorem) – szt.</w:t>
            </w:r>
          </w:p>
        </w:tc>
        <w:tc>
          <w:tcPr>
            <w:tcW w:w="657" w:type="dxa"/>
          </w:tcPr>
          <w:p w14:paraId="5EFF1524" w14:textId="77777777" w:rsidR="006E6D81" w:rsidRPr="006E6D81" w:rsidRDefault="005C6038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6E6D81" w:rsidRPr="006E6D81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17" w:type="dxa"/>
          </w:tcPr>
          <w:p w14:paraId="7ADAF69E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3D3404DC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60" w:type="dxa"/>
          </w:tcPr>
          <w:p w14:paraId="0FAB3056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356A0080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3EA1FD40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3FCA5921" w14:textId="77777777" w:rsidTr="006E6D81">
        <w:tc>
          <w:tcPr>
            <w:tcW w:w="539" w:type="dxa"/>
          </w:tcPr>
          <w:p w14:paraId="4E691C5D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2787" w:type="dxa"/>
          </w:tcPr>
          <w:p w14:paraId="3171FF4B" w14:textId="77777777" w:rsidR="006E6D81" w:rsidRPr="00CB71D7" w:rsidRDefault="006E6D81" w:rsidP="006E6D81">
            <w:pPr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dodatkowa tablica / bagażnik </w:t>
            </w:r>
            <w:proofErr w:type="gramStart"/>
            <w:r w:rsidRPr="00CB71D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-  szt.</w:t>
            </w:r>
            <w:proofErr w:type="gramEnd"/>
          </w:p>
        </w:tc>
        <w:tc>
          <w:tcPr>
            <w:tcW w:w="657" w:type="dxa"/>
          </w:tcPr>
          <w:p w14:paraId="7D5B9C1C" w14:textId="77777777" w:rsidR="006E6D81" w:rsidRPr="006E6D81" w:rsidRDefault="005C6038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6E6D81" w:rsidRPr="006E6D81">
              <w:rPr>
                <w:rFonts w:ascii="Arial" w:hAnsi="Arial" w:cs="Arial"/>
                <w:sz w:val="18"/>
                <w:szCs w:val="18"/>
              </w:rPr>
              <w:t>zt.</w:t>
            </w:r>
          </w:p>
        </w:tc>
        <w:tc>
          <w:tcPr>
            <w:tcW w:w="1217" w:type="dxa"/>
          </w:tcPr>
          <w:p w14:paraId="3E80E365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71A07207" w14:textId="77777777" w:rsidR="006E6D81" w:rsidRPr="006E6D81" w:rsidRDefault="007629B6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60" w:type="dxa"/>
          </w:tcPr>
          <w:p w14:paraId="33437CAA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3F1264FE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3FB938F1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6D81" w:rsidRPr="006E6D81" w14:paraId="5C9D943C" w14:textId="77777777" w:rsidTr="006E6D81">
        <w:tc>
          <w:tcPr>
            <w:tcW w:w="539" w:type="dxa"/>
          </w:tcPr>
          <w:p w14:paraId="50CA3030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7C2C" w14:textId="77777777" w:rsidR="006E6D81" w:rsidRPr="006E6D81" w:rsidRDefault="003918FC" w:rsidP="006E6D81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  <w:t>Oprogramowanie do składania zamówień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2E9" w14:textId="77777777" w:rsidR="006E6D81" w:rsidRPr="006E6D81" w:rsidRDefault="006E6D81" w:rsidP="006E6D81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</w:p>
          <w:p w14:paraId="769DB974" w14:textId="77777777" w:rsidR="006E6D81" w:rsidRPr="006E6D81" w:rsidRDefault="006E6D81" w:rsidP="006E6D81">
            <w:pPr>
              <w:spacing w:line="276" w:lineRule="auto"/>
              <w:rPr>
                <w:rFonts w:ascii="Arial Narrow" w:hAnsi="Arial Narrow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</w:tcPr>
          <w:p w14:paraId="1BE09E3D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8" w:type="dxa"/>
          </w:tcPr>
          <w:p w14:paraId="132350D2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4CE046C7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53082CDD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7BADFBB0" w14:textId="77777777" w:rsidR="006E6D81" w:rsidRPr="006E6D81" w:rsidRDefault="006E6D81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77A4" w:rsidRPr="006E6D81" w14:paraId="009A8658" w14:textId="77777777" w:rsidTr="005C6038">
        <w:tc>
          <w:tcPr>
            <w:tcW w:w="5928" w:type="dxa"/>
            <w:gridSpan w:val="5"/>
          </w:tcPr>
          <w:p w14:paraId="244CA108" w14:textId="77777777" w:rsidR="009E77A4" w:rsidRPr="006E6D81" w:rsidRDefault="009E77A4" w:rsidP="006E6D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060" w:type="dxa"/>
          </w:tcPr>
          <w:p w14:paraId="2ACA8494" w14:textId="77777777" w:rsidR="009E77A4" w:rsidRPr="006E6D81" w:rsidRDefault="009E77A4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364CDEFC" w14:textId="77777777" w:rsidR="009E77A4" w:rsidRPr="006E6D81" w:rsidRDefault="009E77A4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</w:tcPr>
          <w:p w14:paraId="3E132C62" w14:textId="77777777" w:rsidR="009E77A4" w:rsidRPr="006E6D81" w:rsidRDefault="009E77A4" w:rsidP="006E6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4320902C" w14:textId="77777777" w:rsidR="00F368E6" w:rsidRPr="006E6D81" w:rsidRDefault="00F368E6" w:rsidP="00D13093">
      <w:pPr>
        <w:rPr>
          <w:rFonts w:ascii="Arial" w:hAnsi="Arial" w:cs="Arial"/>
          <w:sz w:val="18"/>
          <w:szCs w:val="18"/>
        </w:rPr>
      </w:pPr>
    </w:p>
    <w:p w14:paraId="5347B649" w14:textId="77777777" w:rsidR="00F368E6" w:rsidRDefault="00F368E6" w:rsidP="00D13093">
      <w:pPr>
        <w:rPr>
          <w:rFonts w:ascii="Arial Narrow" w:hAnsi="Arial Narrow"/>
        </w:rPr>
      </w:pPr>
    </w:p>
    <w:p w14:paraId="0128ECB5" w14:textId="77777777" w:rsidR="00D13093" w:rsidRDefault="00D13093" w:rsidP="00D13093">
      <w:pPr>
        <w:rPr>
          <w:rFonts w:ascii="Arial Narrow" w:hAnsi="Arial Narrow"/>
        </w:rPr>
      </w:pPr>
    </w:p>
    <w:p w14:paraId="1A0D9B98" w14:textId="77777777" w:rsidR="00D13093" w:rsidRDefault="00D13093" w:rsidP="00D13093">
      <w:pPr>
        <w:jc w:val="center"/>
        <w:rPr>
          <w:rFonts w:ascii="Arial Narrow" w:hAnsi="Arial Narrow"/>
        </w:rPr>
      </w:pPr>
    </w:p>
    <w:p w14:paraId="1716E6C5" w14:textId="77777777" w:rsidR="00D13093" w:rsidRDefault="00D13093" w:rsidP="00D13093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……………......................................................</w:t>
      </w:r>
    </w:p>
    <w:p w14:paraId="649FDCA8" w14:textId="77777777" w:rsidR="00D13093" w:rsidRDefault="00D13093" w:rsidP="00D13093">
      <w:pPr>
        <w:jc w:val="right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Podpis(y) osób upoważnionych do składania</w:t>
      </w:r>
    </w:p>
    <w:p w14:paraId="63E10D5B" w14:textId="77777777" w:rsidR="00D13093" w:rsidRDefault="00D13093" w:rsidP="00D13093">
      <w:pPr>
        <w:jc w:val="right"/>
        <w:rPr>
          <w:rFonts w:ascii="Arial Narrow" w:hAnsi="Arial Narrow"/>
        </w:rPr>
      </w:pPr>
      <w:r>
        <w:rPr>
          <w:rFonts w:ascii="Arial Narrow" w:hAnsi="Arial Narrow"/>
          <w:i/>
        </w:rPr>
        <w:t xml:space="preserve">oświadczeń woli w imieniu </w:t>
      </w:r>
    </w:p>
    <w:p w14:paraId="4BCA4901" w14:textId="77777777" w:rsidR="00D13093" w:rsidRDefault="00D13093" w:rsidP="00D13093">
      <w:pPr>
        <w:jc w:val="center"/>
        <w:rPr>
          <w:rFonts w:ascii="Arial Narrow" w:hAnsi="Arial Narrow" w:cs="Arial"/>
        </w:rPr>
      </w:pPr>
    </w:p>
    <w:p w14:paraId="2A5F8940" w14:textId="77777777" w:rsidR="00AC4600" w:rsidRDefault="00AC4600" w:rsidP="00933FC3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2E212695" w14:textId="77777777" w:rsidR="00AC4600" w:rsidRDefault="00AC4600" w:rsidP="00933FC3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48D1DCCC" w14:textId="77777777" w:rsidR="00D13093" w:rsidRDefault="00CB71D7" w:rsidP="00933FC3">
      <w:pPr>
        <w:widowControl w:val="0"/>
        <w:autoSpaceDE w:val="0"/>
        <w:autoSpaceDN w:val="0"/>
        <w:adjustRightInd w:val="0"/>
        <w:spacing w:line="276" w:lineRule="auto"/>
      </w:pPr>
      <w:r>
        <w:rPr>
          <w:rFonts w:eastAsia="Calibri"/>
          <w:sz w:val="22"/>
          <w:szCs w:val="22"/>
          <w:lang w:eastAsia="en-US"/>
        </w:rPr>
        <w:tab/>
      </w:r>
    </w:p>
    <w:p w14:paraId="36106091" w14:textId="77777777" w:rsidR="00AC4600" w:rsidRDefault="00AC4600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2D556814" w14:textId="77777777" w:rsidR="00AC4600" w:rsidRDefault="00AC4600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40869318" w14:textId="77777777" w:rsidR="00AC4600" w:rsidRDefault="00AC4600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05C5D2AB" w14:textId="77777777" w:rsidR="00AC4600" w:rsidRDefault="00AC4600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112FA086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6B2DE335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5A7260BD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70F60F7E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2ABD5700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3CBF6927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1631C1F4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0DEA7DBE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77E69C2A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6501F5A9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173A3EB8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3084E905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75EC25ED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7F77EF61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372746DD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78D6520A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51164DF5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5FB98173" w14:textId="77777777" w:rsidR="005C6038" w:rsidRDefault="005C6038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6AA8039F" w14:textId="77777777" w:rsidR="00AC4600" w:rsidRPr="00CB71D7" w:rsidRDefault="00AC4600" w:rsidP="00AC4600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lastRenderedPageBreak/>
        <w:t>Załącznik  (</w:t>
      </w:r>
      <w:proofErr w:type="gramEnd"/>
      <w:r>
        <w:rPr>
          <w:rFonts w:eastAsia="Calibri"/>
          <w:sz w:val="22"/>
          <w:szCs w:val="22"/>
          <w:lang w:eastAsia="en-US"/>
        </w:rPr>
        <w:t>projekt umowy)</w:t>
      </w:r>
    </w:p>
    <w:p w14:paraId="4A9FEBB7" w14:textId="77777777" w:rsidR="00AC4600" w:rsidRPr="00CB71D7" w:rsidRDefault="00AC4600" w:rsidP="00AC4600">
      <w:pP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</w:p>
    <w:p w14:paraId="7422961B" w14:textId="77777777" w:rsidR="002E4801" w:rsidRDefault="002E4801" w:rsidP="00AC4600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6DE586B6" w14:textId="77777777" w:rsidR="002E4801" w:rsidRDefault="002E4801" w:rsidP="00AC4600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196DEC88" w14:textId="77777777" w:rsidR="002E4801" w:rsidRDefault="002E4801" w:rsidP="002E4801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</w:rPr>
        <w:t>UMOWA NR</w:t>
      </w:r>
      <w:r>
        <w:rPr>
          <w:b/>
          <w:color w:val="000000"/>
        </w:rPr>
        <w:tab/>
        <w:t xml:space="preserve"> …</w:t>
      </w:r>
      <w:proofErr w:type="gramStart"/>
      <w:r>
        <w:rPr>
          <w:b/>
          <w:color w:val="000000"/>
        </w:rPr>
        <w:t>…….</w:t>
      </w:r>
      <w:proofErr w:type="gramEnd"/>
      <w:r>
        <w:rPr>
          <w:b/>
          <w:color w:val="000000"/>
        </w:rPr>
        <w:t>/ 2025</w:t>
      </w:r>
    </w:p>
    <w:p w14:paraId="2917CCFD" w14:textId="77777777" w:rsidR="002E4801" w:rsidRDefault="002E4801" w:rsidP="002E4801">
      <w:pPr>
        <w:autoSpaceDE w:val="0"/>
        <w:autoSpaceDN w:val="0"/>
        <w:adjustRightInd w:val="0"/>
        <w:jc w:val="both"/>
        <w:rPr>
          <w:color w:val="000000"/>
        </w:rPr>
      </w:pPr>
    </w:p>
    <w:p w14:paraId="111FC680" w14:textId="77777777" w:rsidR="002E4801" w:rsidRDefault="002E4801" w:rsidP="002E4801">
      <w:pPr>
        <w:autoSpaceDE w:val="0"/>
        <w:autoSpaceDN w:val="0"/>
        <w:adjustRightInd w:val="0"/>
        <w:jc w:val="both"/>
        <w:rPr>
          <w:color w:val="000000"/>
        </w:rPr>
      </w:pPr>
    </w:p>
    <w:p w14:paraId="0B0EE602" w14:textId="77777777" w:rsidR="002E4801" w:rsidRDefault="002E4801" w:rsidP="002E480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zawarta w dniu … 2025 r. w Nakle nad Notecią pomiędzy Powiatem Nakielskim, </w:t>
      </w:r>
    </w:p>
    <w:p w14:paraId="559A9578" w14:textId="77777777" w:rsidR="002E4801" w:rsidRDefault="002E4801" w:rsidP="002E480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ul. gen. H. Dąbrowskiego 54, 89-100 Nakło nad Notecią, NIP 5581724333, zwanym dalej „Zamawiającym”, reprezentowanym przez członków Zarządu Powiatu Nakielskiego w osobach:</w:t>
      </w:r>
    </w:p>
    <w:p w14:paraId="26650605" w14:textId="77777777" w:rsidR="002E4801" w:rsidRDefault="002E4801" w:rsidP="002E4801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Krzysztofa Błońskiego – Starosty Nakielskiego,</w:t>
      </w:r>
      <w:r>
        <w:rPr>
          <w:color w:val="000000"/>
        </w:rPr>
        <w:tab/>
      </w:r>
    </w:p>
    <w:p w14:paraId="0CA4B71A" w14:textId="77777777" w:rsidR="002E4801" w:rsidRDefault="002E4801" w:rsidP="002E4801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Michała </w:t>
      </w:r>
      <w:proofErr w:type="spellStart"/>
      <w:r>
        <w:rPr>
          <w:color w:val="000000"/>
        </w:rPr>
        <w:t>Dubkowskiego</w:t>
      </w:r>
      <w:proofErr w:type="spellEnd"/>
      <w:r>
        <w:rPr>
          <w:color w:val="000000"/>
        </w:rPr>
        <w:t xml:space="preserve"> – Wicestarosty Nakielskiego,</w:t>
      </w:r>
      <w:r>
        <w:rPr>
          <w:color w:val="000000"/>
        </w:rPr>
        <w:tab/>
      </w:r>
    </w:p>
    <w:p w14:paraId="26110649" w14:textId="77777777" w:rsidR="002E4801" w:rsidRDefault="002E4801" w:rsidP="002E480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przy </w:t>
      </w:r>
      <w:proofErr w:type="gramStart"/>
      <w:r>
        <w:rPr>
          <w:color w:val="000000"/>
        </w:rPr>
        <w:t>kontrasygnacie  Natali</w:t>
      </w:r>
      <w:r w:rsidR="005C6038">
        <w:rPr>
          <w:color w:val="000000"/>
        </w:rPr>
        <w:t>i</w:t>
      </w:r>
      <w:proofErr w:type="gramEnd"/>
      <w:r w:rsidR="005C6038">
        <w:rPr>
          <w:color w:val="000000"/>
        </w:rPr>
        <w:t xml:space="preserve">  </w:t>
      </w:r>
      <w:proofErr w:type="spellStart"/>
      <w:r>
        <w:rPr>
          <w:color w:val="000000"/>
        </w:rPr>
        <w:t>Zmudzińskiej</w:t>
      </w:r>
      <w:proofErr w:type="spellEnd"/>
      <w:r>
        <w:rPr>
          <w:color w:val="000000"/>
        </w:rPr>
        <w:t xml:space="preserve"> – Skarbnika Powiatu Nakielskiego</w:t>
      </w:r>
    </w:p>
    <w:p w14:paraId="762AEDF1" w14:textId="77777777" w:rsidR="002E4801" w:rsidRDefault="002E4801" w:rsidP="002E480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</w:t>
      </w:r>
    </w:p>
    <w:p w14:paraId="67F72511" w14:textId="77777777" w:rsidR="002E4801" w:rsidRDefault="002E4801" w:rsidP="002E480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 z siedzibą …, działającym na podstawie …, zwanym dalej „Wykonawcą”, reprezentowanym przez:</w:t>
      </w:r>
    </w:p>
    <w:p w14:paraId="0F55FA62" w14:textId="77777777" w:rsidR="002E4801" w:rsidRDefault="002E4801" w:rsidP="002E480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</w:t>
      </w:r>
    </w:p>
    <w:p w14:paraId="70734915" w14:textId="77777777" w:rsidR="002E4801" w:rsidRDefault="002E4801" w:rsidP="002E480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zwanymi w dalszej części łącznie „Stronami”, a każdy z nich oddzielnie „Stroną”, </w:t>
      </w:r>
    </w:p>
    <w:p w14:paraId="11C78F69" w14:textId="77777777" w:rsidR="002E4801" w:rsidRDefault="002E4801" w:rsidP="002E4801">
      <w:pPr>
        <w:autoSpaceDE w:val="0"/>
        <w:autoSpaceDN w:val="0"/>
        <w:adjustRightInd w:val="0"/>
        <w:jc w:val="both"/>
        <w:rPr>
          <w:color w:val="000000"/>
        </w:rPr>
      </w:pPr>
    </w:p>
    <w:p w14:paraId="2FD56E76" w14:textId="77777777" w:rsidR="002E4801" w:rsidRDefault="002E4801" w:rsidP="002E4801">
      <w:pPr>
        <w:spacing w:line="276" w:lineRule="auto"/>
        <w:jc w:val="both"/>
        <w:rPr>
          <w:rFonts w:eastAsiaTheme="minorHAnsi"/>
          <w:lang w:eastAsia="en-US"/>
        </w:rPr>
      </w:pPr>
    </w:p>
    <w:p w14:paraId="29FB6B00" w14:textId="77777777" w:rsidR="002E4801" w:rsidRDefault="002E4801" w:rsidP="002E4801">
      <w:pPr>
        <w:spacing w:line="276" w:lineRule="auto"/>
        <w:jc w:val="both"/>
        <w:rPr>
          <w:shd w:val="clear" w:color="auto" w:fill="FFFFFF"/>
        </w:rPr>
      </w:pPr>
      <w:r>
        <w:t xml:space="preserve">w wyniku przeprowadzonego przez Zamawiającego postępowania o zamówienie publiczne na </w:t>
      </w:r>
      <w:r>
        <w:rPr>
          <w:color w:val="000000"/>
        </w:rPr>
        <w:t>podstawie art. 275 pkt 1 ustawy z dnia 11 września 2019 r. – Prawo zamówień publicznych (Dz.U. z 2023 r. poz. 11605, ze zm., dalej także jako: „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”</w:t>
      </w:r>
      <w:proofErr w:type="gramStart"/>
      <w:r>
        <w:rPr>
          <w:color w:val="000000"/>
        </w:rPr>
        <w:t>)</w:t>
      </w:r>
      <w:r>
        <w:t>,zostaje</w:t>
      </w:r>
      <w:proofErr w:type="gramEnd"/>
      <w:r>
        <w:t xml:space="preserve"> zawarta niniejsza umowa, </w:t>
      </w:r>
      <w:r>
        <w:rPr>
          <w:shd w:val="clear" w:color="auto" w:fill="FFFFFF"/>
        </w:rPr>
        <w:t>o następującej treści:</w:t>
      </w:r>
    </w:p>
    <w:p w14:paraId="2D44B971" w14:textId="77777777" w:rsidR="002E4801" w:rsidRDefault="002E4801" w:rsidP="002E4801">
      <w:pPr>
        <w:spacing w:line="276" w:lineRule="auto"/>
        <w:jc w:val="both"/>
      </w:pPr>
    </w:p>
    <w:p w14:paraId="408AE0BE" w14:textId="77777777" w:rsidR="002E4801" w:rsidRDefault="002E4801" w:rsidP="002E4801">
      <w:pPr>
        <w:spacing w:line="276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§ 1</w:t>
      </w:r>
    </w:p>
    <w:p w14:paraId="2ADCB7CF" w14:textId="77777777" w:rsidR="002E4801" w:rsidRDefault="002E4801" w:rsidP="007D4497">
      <w:pPr>
        <w:numPr>
          <w:ilvl w:val="0"/>
          <w:numId w:val="11"/>
        </w:numPr>
        <w:spacing w:line="276" w:lineRule="auto"/>
        <w:ind w:left="357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Przedmiotem umowy jest produkcja i dostawa tablic rejestracyjnych, według wzorów określonych w aktualnie obowiązujących w tym zakresie przepisach, w tym wymienionych w opisie przedmiotu zamówienia, stanowiącym integralną część niniejszej umowy, oraz odbiór i kasacja tablic rejestracyjnych wycofanych z użytku.</w:t>
      </w:r>
    </w:p>
    <w:p w14:paraId="7084516B" w14:textId="77777777" w:rsidR="002E4801" w:rsidRDefault="002E4801" w:rsidP="007D4497">
      <w:pPr>
        <w:numPr>
          <w:ilvl w:val="0"/>
          <w:numId w:val="11"/>
        </w:numPr>
        <w:spacing w:line="276" w:lineRule="auto"/>
        <w:ind w:left="357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 przypadku, gdy w trakcie obowiązywania niniejszej umowy nastąpi zmiana przepisów, </w:t>
      </w:r>
      <w:r>
        <w:rPr>
          <w:rFonts w:eastAsia="Calibri"/>
          <w:color w:val="000000"/>
        </w:rPr>
        <w:br/>
        <w:t>o których mowa w § 1 ust. 1 umowy, Wykonawca obowiązany będzie wykonywać tablice rejestracyjne zgodnie z przepisami obowiązującymi na dzień złożenia przez Zamawiającego zamówienia.</w:t>
      </w:r>
    </w:p>
    <w:p w14:paraId="1F34722E" w14:textId="77777777" w:rsidR="002E4801" w:rsidRDefault="002E4801" w:rsidP="002E4801">
      <w:pPr>
        <w:spacing w:line="276" w:lineRule="auto"/>
        <w:ind w:left="360"/>
        <w:jc w:val="both"/>
        <w:rPr>
          <w:rFonts w:eastAsia="Calibri"/>
        </w:rPr>
      </w:pPr>
    </w:p>
    <w:p w14:paraId="3A0D0F60" w14:textId="77777777" w:rsidR="002E4801" w:rsidRDefault="002E4801" w:rsidP="002E4801">
      <w:pPr>
        <w:tabs>
          <w:tab w:val="left" w:pos="3530"/>
        </w:tabs>
        <w:spacing w:line="276" w:lineRule="auto"/>
        <w:jc w:val="center"/>
        <w:rPr>
          <w:rFonts w:eastAsia="Calibri"/>
        </w:rPr>
      </w:pPr>
      <w:r>
        <w:rPr>
          <w:rFonts w:eastAsia="Calibri"/>
        </w:rPr>
        <w:t>§ 2</w:t>
      </w:r>
    </w:p>
    <w:p w14:paraId="2213A65A" w14:textId="77777777" w:rsidR="002E4801" w:rsidRDefault="002E4801" w:rsidP="007D4497">
      <w:pPr>
        <w:numPr>
          <w:ilvl w:val="0"/>
          <w:numId w:val="12"/>
        </w:numPr>
        <w:tabs>
          <w:tab w:val="left" w:pos="3530"/>
        </w:tabs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Zamawiający wskazuje jako osobę upoważnioną do kontaktów z Wykonawcą, na potrzeby realizacji przedmiotu niniejszej umowy: ………………........., tel.: ………………......., adres </w:t>
      </w:r>
      <w:r>
        <w:rPr>
          <w:rFonts w:eastAsia="Calibri"/>
        </w:rPr>
        <w:br/>
        <w:t>e-mail: ……………….........</w:t>
      </w:r>
    </w:p>
    <w:p w14:paraId="66E18151" w14:textId="77777777" w:rsidR="002E4801" w:rsidRDefault="002E4801" w:rsidP="007D4497">
      <w:pPr>
        <w:numPr>
          <w:ilvl w:val="0"/>
          <w:numId w:val="12"/>
        </w:numPr>
        <w:tabs>
          <w:tab w:val="left" w:pos="3530"/>
        </w:tabs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Wykonawca wskazuje jako osobę upoważnioną do kontaktów z Zamawiającym, na potrzeby realizacji przedmiotu niniejszej umowy: ………………........., tel.: ………………........., adres </w:t>
      </w:r>
      <w:r>
        <w:rPr>
          <w:rFonts w:eastAsia="Calibri"/>
        </w:rPr>
        <w:br/>
        <w:t>e-mail: ……………….........</w:t>
      </w:r>
    </w:p>
    <w:p w14:paraId="742AEA39" w14:textId="77777777" w:rsidR="002E4801" w:rsidRDefault="002E4801" w:rsidP="007D4497">
      <w:pPr>
        <w:numPr>
          <w:ilvl w:val="0"/>
          <w:numId w:val="12"/>
        </w:numPr>
        <w:tabs>
          <w:tab w:val="left" w:pos="3530"/>
        </w:tabs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Osoby, o których mowa w § 2 ust. 1 i 2 umowy, upoważnione są do czynienia szczegółowych uzgodnień związanych z realizacją umowy, w szczególności do uzgadniania terminów oraz wielkości dostaw jednostkowych, w tym terminów odbioru zużytych </w:t>
      </w:r>
      <w:proofErr w:type="gramStart"/>
      <w:r>
        <w:rPr>
          <w:rFonts w:eastAsia="Calibri"/>
        </w:rPr>
        <w:t>tablic  rejestracyjnych</w:t>
      </w:r>
      <w:proofErr w:type="gramEnd"/>
      <w:r>
        <w:rPr>
          <w:rFonts w:eastAsia="Calibri"/>
        </w:rPr>
        <w:t xml:space="preserve">. </w:t>
      </w:r>
    </w:p>
    <w:p w14:paraId="2D6878D4" w14:textId="77777777" w:rsidR="002E4801" w:rsidRDefault="002E4801" w:rsidP="007D4497">
      <w:pPr>
        <w:numPr>
          <w:ilvl w:val="0"/>
          <w:numId w:val="12"/>
        </w:numPr>
        <w:spacing w:line="276" w:lineRule="auto"/>
        <w:jc w:val="both"/>
        <w:rPr>
          <w:b/>
        </w:rPr>
      </w:pPr>
      <w:r>
        <w:t>Zmiany dotyczące osób (lub ich danych kontaktowych) wskazanych w § 2ust. 1 i 2 niniejszej umowy Strony przekazują sobie niezwłocznie pisemnie, bez konieczności sporządzania aneksu do umowy. Każda ze Stron przyjmuje na siebie odpowiedzialność za wszelkie negatywne skutki wynikłe z powodu zaniechania poinformowania drugiej o zmianach w ww. zakresie.</w:t>
      </w:r>
    </w:p>
    <w:p w14:paraId="1BF03B0E" w14:textId="77777777" w:rsidR="002E4801" w:rsidRDefault="002E4801" w:rsidP="002E4801">
      <w:pPr>
        <w:spacing w:line="276" w:lineRule="auto"/>
        <w:ind w:left="360"/>
        <w:contextualSpacing/>
        <w:jc w:val="both"/>
        <w:rPr>
          <w:rFonts w:eastAsia="Calibri"/>
          <w:lang w:eastAsia="en-US"/>
        </w:rPr>
      </w:pPr>
    </w:p>
    <w:p w14:paraId="6A1639FC" w14:textId="77777777" w:rsidR="002E4801" w:rsidRDefault="002E4801" w:rsidP="002E4801">
      <w:pPr>
        <w:spacing w:line="276" w:lineRule="auto"/>
        <w:contextualSpacing/>
        <w:jc w:val="center"/>
        <w:rPr>
          <w:rFonts w:eastAsia="Calibri"/>
        </w:rPr>
      </w:pPr>
    </w:p>
    <w:p w14:paraId="71BB77B3" w14:textId="77777777" w:rsidR="002E4801" w:rsidRDefault="002E4801" w:rsidP="002E4801">
      <w:pPr>
        <w:spacing w:line="276" w:lineRule="auto"/>
        <w:contextualSpacing/>
        <w:jc w:val="center"/>
        <w:rPr>
          <w:rFonts w:eastAsia="Calibri"/>
        </w:rPr>
      </w:pPr>
    </w:p>
    <w:p w14:paraId="3FEBF13C" w14:textId="77777777" w:rsidR="002E4801" w:rsidRDefault="002E4801" w:rsidP="002E4801">
      <w:pPr>
        <w:spacing w:line="276" w:lineRule="auto"/>
        <w:contextualSpacing/>
        <w:jc w:val="center"/>
        <w:rPr>
          <w:rFonts w:eastAsia="Calibri"/>
        </w:rPr>
      </w:pPr>
    </w:p>
    <w:p w14:paraId="59925127" w14:textId="77777777" w:rsidR="002E4801" w:rsidRDefault="002E4801" w:rsidP="002E4801">
      <w:pPr>
        <w:spacing w:line="276" w:lineRule="auto"/>
        <w:contextualSpacing/>
        <w:jc w:val="center"/>
        <w:rPr>
          <w:rFonts w:eastAsia="Calibri"/>
        </w:rPr>
      </w:pPr>
      <w:r>
        <w:rPr>
          <w:rFonts w:eastAsia="Calibri"/>
        </w:rPr>
        <w:t>§ 3</w:t>
      </w:r>
    </w:p>
    <w:p w14:paraId="5D403483" w14:textId="77777777" w:rsidR="002E4801" w:rsidRDefault="002E4801" w:rsidP="007D4497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Wykonawca zobowiązuje się systematycznie wykonywać i dostarczać do Starostwa Powiatowego w Nakle nad Notecią (ul. gen. H. Dąbrowskiego 54, 89-100 Nakło nad Notecią), tablice rejestracyjne, których rodzaj, numery rejestracyjne i liczba będą każdorazowo określone przez Zamawiającego.</w:t>
      </w:r>
    </w:p>
    <w:p w14:paraId="032B5C49" w14:textId="77777777" w:rsidR="002E4801" w:rsidRDefault="002E4801" w:rsidP="007D4497">
      <w:pPr>
        <w:numPr>
          <w:ilvl w:val="0"/>
          <w:numId w:val="13"/>
        </w:numPr>
        <w:spacing w:line="276" w:lineRule="auto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Wykonawca, w przypadku zamówień dot. kompletów tablic rejestracyjnych, zobowiązuje się dostarczać tablice rejestracyjne pakowane w mocne kartonowe pudełka po 25 kompletów </w:t>
      </w:r>
      <w:r>
        <w:rPr>
          <w:rFonts w:eastAsia="Calibri"/>
          <w:color w:val="000000"/>
        </w:rPr>
        <w:br/>
        <w:t xml:space="preserve">i opisane w czytelny sposób – z każdorazowym podaniem przedziału numerów rejestracyjnych </w:t>
      </w:r>
      <w:r>
        <w:rPr>
          <w:rFonts w:eastAsia="Calibri"/>
          <w:color w:val="000000"/>
        </w:rPr>
        <w:br/>
        <w:t xml:space="preserve">i odrębnym pakowaniu każdego z kompletów w folię. </w:t>
      </w:r>
    </w:p>
    <w:p w14:paraId="31801611" w14:textId="77777777" w:rsidR="002E4801" w:rsidRDefault="002E4801" w:rsidP="007D4497">
      <w:pPr>
        <w:widowControl w:val="0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eastAsia="SimSun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>Koszt opakowania i dostarczenia tablic rejestracyjnych będzie każdorazowo wliczony w ich cenę.</w:t>
      </w:r>
    </w:p>
    <w:p w14:paraId="19DB50D7" w14:textId="77777777" w:rsidR="002E4801" w:rsidRDefault="002E4801" w:rsidP="007D4497">
      <w:pPr>
        <w:widowControl w:val="0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eastAsia="SimSun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>Odbiór jakościowy każdej dostarczonej partii tablic odbywać się będzie w dacie faktycznego wprowadzenia poszczególnej partii do rejestracji pojazdów.</w:t>
      </w:r>
    </w:p>
    <w:p w14:paraId="0DB8F73D" w14:textId="77777777" w:rsidR="002E4801" w:rsidRDefault="002E4801" w:rsidP="007D4497">
      <w:pPr>
        <w:widowControl w:val="0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eastAsia="SimSun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>Wykonawca zobowiązuje się dostarczyć Zamawiającemu tablice rejestracyjne w terminie 5 dni od dnia otrzymania zamówienia.</w:t>
      </w:r>
    </w:p>
    <w:p w14:paraId="0BF19C4E" w14:textId="77777777" w:rsidR="002E4801" w:rsidRDefault="002E4801" w:rsidP="007D4497">
      <w:pPr>
        <w:widowControl w:val="0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eastAsia="SimSun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>Wykonawca zobowiązuje się do wykonania i dostarczenia w terminie 3 dni roboczych od daty zamówienia:</w:t>
      </w:r>
    </w:p>
    <w:p w14:paraId="4F061834" w14:textId="77777777" w:rsidR="002E4801" w:rsidRDefault="002E4801" w:rsidP="007D4497">
      <w:pPr>
        <w:widowControl w:val="0"/>
        <w:numPr>
          <w:ilvl w:val="0"/>
          <w:numId w:val="14"/>
        </w:numPr>
        <w:suppressAutoHyphens/>
        <w:spacing w:line="276" w:lineRule="auto"/>
        <w:ind w:left="708"/>
        <w:jc w:val="both"/>
        <w:rPr>
          <w:rFonts w:eastAsia="SimSun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>wtórników tablic rejestracyjnych;</w:t>
      </w:r>
    </w:p>
    <w:p w14:paraId="37DB61C0" w14:textId="77777777" w:rsidR="002E4801" w:rsidRDefault="002E4801" w:rsidP="007D4497">
      <w:pPr>
        <w:widowControl w:val="0"/>
        <w:numPr>
          <w:ilvl w:val="0"/>
          <w:numId w:val="14"/>
        </w:numPr>
        <w:suppressAutoHyphens/>
        <w:spacing w:line="276" w:lineRule="auto"/>
        <w:ind w:left="708"/>
        <w:jc w:val="both"/>
        <w:rPr>
          <w:rFonts w:eastAsia="SimSun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 xml:space="preserve">tablic rejestracyjnych indywidualnych; </w:t>
      </w:r>
    </w:p>
    <w:p w14:paraId="7641DAF0" w14:textId="77777777" w:rsidR="002E4801" w:rsidRDefault="002E4801" w:rsidP="007D4497">
      <w:pPr>
        <w:widowControl w:val="0"/>
        <w:numPr>
          <w:ilvl w:val="0"/>
          <w:numId w:val="14"/>
        </w:numPr>
        <w:suppressAutoHyphens/>
        <w:spacing w:line="276" w:lineRule="auto"/>
        <w:ind w:left="708"/>
        <w:jc w:val="both"/>
        <w:rPr>
          <w:rFonts w:eastAsia="SimSun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>tablic dodatkowych;</w:t>
      </w:r>
    </w:p>
    <w:p w14:paraId="5779215F" w14:textId="77777777" w:rsidR="002E4801" w:rsidRDefault="002E4801" w:rsidP="007D4497">
      <w:pPr>
        <w:widowControl w:val="0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eastAsia="SimSun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>Zamówienia wtórników tablic rejestracyjnych odbywać się będą na bieżąco w miarę zapotrzebowania zgłaszanego przez właścicieli pojazdów.</w:t>
      </w:r>
    </w:p>
    <w:p w14:paraId="5D0220D6" w14:textId="77777777" w:rsidR="002E4801" w:rsidRDefault="002E4801" w:rsidP="007D4497">
      <w:pPr>
        <w:widowControl w:val="0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eastAsia="SimSun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 xml:space="preserve">Termin realizacji dostawy, o której mowa w § 3 ust. 5 i 6 umowy, liczony jest od momentu przyjęcia zamówienia w dzień roboczy. </w:t>
      </w:r>
    </w:p>
    <w:p w14:paraId="35B29E17" w14:textId="77777777" w:rsidR="002E4801" w:rsidRDefault="002E4801" w:rsidP="007D4497">
      <w:pPr>
        <w:widowControl w:val="0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eastAsia="SimSun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 xml:space="preserve">Przez „dni robocze” na potrzeby niniejszej umowy należy rozumieć dni od poniedziałku do piątku </w:t>
      </w:r>
      <w:r>
        <w:rPr>
          <w:rFonts w:eastAsia="SimSun"/>
          <w:kern w:val="2"/>
          <w:lang w:eastAsia="zh-CN" w:bidi="hi-IN"/>
        </w:rPr>
        <w:t>(z wyjątkiem świąt przypadających w tych dniach)</w:t>
      </w:r>
      <w:r>
        <w:rPr>
          <w:rFonts w:eastAsia="SimSun"/>
          <w:color w:val="000000"/>
          <w:kern w:val="2"/>
          <w:lang w:eastAsia="zh-CN" w:bidi="hi-IN"/>
        </w:rPr>
        <w:t xml:space="preserve"> w godzinach pracy Wydziału Komunikacji </w:t>
      </w:r>
      <w:r>
        <w:rPr>
          <w:rFonts w:eastAsia="SimSun"/>
          <w:color w:val="000000"/>
          <w:kern w:val="2"/>
          <w:lang w:eastAsia="zh-CN" w:bidi="hi-IN"/>
        </w:rPr>
        <w:br/>
        <w:t>w Nakle nad Notecią.</w:t>
      </w:r>
    </w:p>
    <w:p w14:paraId="2067A4DC" w14:textId="77777777" w:rsidR="002E4801" w:rsidRDefault="002E4801" w:rsidP="007D4497">
      <w:pPr>
        <w:widowControl w:val="0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eastAsia="SimSun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 xml:space="preserve">Wykonawca zobowiązuje się do nieodpłatnego odbioru tablic rejestracyjnych wycofanych </w:t>
      </w:r>
      <w:r>
        <w:rPr>
          <w:rFonts w:eastAsia="SimSun"/>
          <w:color w:val="000000"/>
          <w:kern w:val="2"/>
          <w:lang w:eastAsia="zh-CN" w:bidi="hi-IN"/>
        </w:rPr>
        <w:br/>
      </w:r>
      <w:r>
        <w:rPr>
          <w:rFonts w:eastAsia="SimSun"/>
          <w:color w:val="000000"/>
          <w:kern w:val="2"/>
          <w:lang w:eastAsia="zh-CN" w:bidi="hi-IN"/>
        </w:rPr>
        <w:lastRenderedPageBreak/>
        <w:t xml:space="preserve">z użytku oraz ich zniszczenia zgodnie z obowiązującymi w tym zakresie przepisami, w szczególności z przepisami ustawy z dnia 14 grudnia 2012 roku o odpadach (Dz. U. z 2022 r. poz. 699 ze zm.). </w:t>
      </w:r>
    </w:p>
    <w:p w14:paraId="432C50DB" w14:textId="77777777" w:rsidR="002E4801" w:rsidRDefault="002E4801" w:rsidP="007D4497">
      <w:pPr>
        <w:widowControl w:val="0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eastAsia="SimSun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>Odbiór wycofanych z użytku tablic rejestracyjnych odbywać się będzie, na podstawie protokołu przekazania, sporządzonego w formie pisemnej w terminach określonych w zgłoszeniu Zamawiającego, jednak nie częściej niż raz w miesiącu.</w:t>
      </w:r>
    </w:p>
    <w:p w14:paraId="1626BF99" w14:textId="77777777" w:rsidR="002E4801" w:rsidRDefault="002E4801" w:rsidP="007D4497">
      <w:pPr>
        <w:numPr>
          <w:ilvl w:val="0"/>
          <w:numId w:val="13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</w:rPr>
        <w:t>Dostawa i odbiór tablic rejestracyjnych odbywać się będzie w dni robocze, w godzinach pracy Wydziału Komunikacji w Nakle nad Notecią, tj. od 7:00 do 15:00.</w:t>
      </w:r>
    </w:p>
    <w:p w14:paraId="6791027B" w14:textId="77777777" w:rsidR="002E4801" w:rsidRDefault="002E4801" w:rsidP="007D4497">
      <w:pPr>
        <w:widowControl w:val="0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eastAsia="SimSun"/>
          <w:color w:val="000000"/>
          <w:kern w:val="2"/>
          <w:lang w:eastAsia="zh-CN" w:bidi="hi-IN"/>
        </w:rPr>
      </w:pPr>
      <w:r>
        <w:rPr>
          <w:rFonts w:eastAsia="SimSun"/>
          <w:color w:val="000000"/>
          <w:kern w:val="2"/>
          <w:lang w:eastAsia="zh-CN" w:bidi="hi-IN"/>
        </w:rPr>
        <w:t>Składanie zamówień na tablice rejestracyjne, powiadomień o konieczności odbioru wycofanych tablic rejestracyjnych oraz składanie reklamacji może odbywać się za pośrednictwem poczty elektronicznej lub dedykowanego programu komputerowego dostarczonego przez Wykonawcę, przy czym wybór formy kontaktu należy do Zamawiającego.</w:t>
      </w:r>
    </w:p>
    <w:p w14:paraId="411927D6" w14:textId="77777777" w:rsidR="002E4801" w:rsidRDefault="002E4801" w:rsidP="007D4497">
      <w:pPr>
        <w:numPr>
          <w:ilvl w:val="0"/>
          <w:numId w:val="13"/>
        </w:numPr>
        <w:spacing w:line="276" w:lineRule="auto"/>
        <w:ind w:left="36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</w:rPr>
        <w:t xml:space="preserve">W przypadku korzystania z dedykowanego programu do zamawiania tablic rejestracyjnych, Wykonawca odpłatnie użyczy Zamawiającemu, przez cały okres obowiązywania niniejszej umowy, właściwe oprogramowanie i zapewni na swój koszt jego serwis i aktualizację. </w:t>
      </w:r>
    </w:p>
    <w:p w14:paraId="7D1A1FF2" w14:textId="77777777" w:rsidR="002E4801" w:rsidRDefault="002E4801" w:rsidP="007D4497">
      <w:pPr>
        <w:numPr>
          <w:ilvl w:val="0"/>
          <w:numId w:val="13"/>
        </w:numPr>
        <w:spacing w:line="276" w:lineRule="auto"/>
        <w:ind w:left="36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Zamawiający zobowiązuje się do użytkowania oprogramowania, o którym mowa w ust. 15 zgodnie z jego przeznaczeniem oraz wyłącznie na potrzeby realizacji niniejszej umowy.</w:t>
      </w:r>
    </w:p>
    <w:p w14:paraId="6E4873A2" w14:textId="77777777" w:rsidR="002E4801" w:rsidRDefault="002E4801" w:rsidP="002E4801">
      <w:pPr>
        <w:tabs>
          <w:tab w:val="left" w:pos="3530"/>
        </w:tabs>
        <w:spacing w:line="276" w:lineRule="auto"/>
        <w:ind w:left="360"/>
        <w:contextualSpacing/>
        <w:jc w:val="center"/>
        <w:rPr>
          <w:rFonts w:eastAsia="Calibri"/>
        </w:rPr>
      </w:pPr>
    </w:p>
    <w:p w14:paraId="6C88FD44" w14:textId="77777777" w:rsidR="002E4801" w:rsidRDefault="002E4801" w:rsidP="002E4801">
      <w:pPr>
        <w:tabs>
          <w:tab w:val="left" w:pos="3530"/>
        </w:tabs>
        <w:spacing w:line="276" w:lineRule="auto"/>
        <w:ind w:left="360"/>
        <w:contextualSpacing/>
        <w:jc w:val="center"/>
        <w:rPr>
          <w:rFonts w:eastAsia="Calibri"/>
        </w:rPr>
      </w:pPr>
    </w:p>
    <w:p w14:paraId="5E691DCD" w14:textId="77777777" w:rsidR="002E4801" w:rsidRDefault="002E4801" w:rsidP="002E4801">
      <w:pPr>
        <w:tabs>
          <w:tab w:val="left" w:pos="3530"/>
        </w:tabs>
        <w:spacing w:line="276" w:lineRule="auto"/>
        <w:ind w:left="360"/>
        <w:contextualSpacing/>
        <w:jc w:val="center"/>
        <w:rPr>
          <w:rFonts w:eastAsia="Calibri"/>
        </w:rPr>
      </w:pPr>
    </w:p>
    <w:p w14:paraId="01A9244F" w14:textId="77777777" w:rsidR="002E4801" w:rsidRDefault="002E4801" w:rsidP="002E4801">
      <w:pPr>
        <w:tabs>
          <w:tab w:val="left" w:pos="3530"/>
        </w:tabs>
        <w:spacing w:line="276" w:lineRule="auto"/>
        <w:ind w:left="360"/>
        <w:contextualSpacing/>
        <w:jc w:val="center"/>
        <w:rPr>
          <w:rFonts w:eastAsia="Calibri"/>
        </w:rPr>
      </w:pPr>
    </w:p>
    <w:p w14:paraId="50E28E37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center"/>
        <w:rPr>
          <w:rFonts w:eastAsia="Calibri"/>
        </w:rPr>
      </w:pPr>
      <w:r>
        <w:rPr>
          <w:rFonts w:eastAsia="Calibri"/>
        </w:rPr>
        <w:t>§ 4</w:t>
      </w:r>
    </w:p>
    <w:p w14:paraId="1E76B192" w14:textId="77777777" w:rsidR="002E4801" w:rsidRDefault="002E4801" w:rsidP="007D4497">
      <w:pPr>
        <w:numPr>
          <w:ilvl w:val="0"/>
          <w:numId w:val="15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>Cena jednostkowa tablic rejestracyjnych wynosi:</w:t>
      </w:r>
    </w:p>
    <w:tbl>
      <w:tblPr>
        <w:tblStyle w:val="Tabela-Siatka"/>
        <w:tblW w:w="8417" w:type="dxa"/>
        <w:tblInd w:w="108" w:type="dxa"/>
        <w:tblLook w:val="04A0" w:firstRow="1" w:lastRow="0" w:firstColumn="1" w:lastColumn="0" w:noHBand="0" w:noVBand="1"/>
      </w:tblPr>
      <w:tblGrid>
        <w:gridCol w:w="543"/>
        <w:gridCol w:w="6604"/>
        <w:gridCol w:w="1270"/>
      </w:tblGrid>
      <w:tr w:rsidR="002E4801" w14:paraId="49B6E132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E7F5" w14:textId="77777777" w:rsidR="002E4801" w:rsidRDefault="002E4801">
            <w:pPr>
              <w:pStyle w:val="Akapitzlist"/>
              <w:ind w:left="0"/>
              <w:rPr>
                <w:rFonts w:eastAsiaTheme="minorHAnsi"/>
              </w:rPr>
            </w:pPr>
            <w:r>
              <w:t>Lp.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8B81" w14:textId="77777777" w:rsidR="002E4801" w:rsidRDefault="002E4801">
            <w:pPr>
              <w:pStyle w:val="Akapitzlist"/>
              <w:ind w:left="0"/>
            </w:pPr>
            <w:r>
              <w:t>Rodzaj tablicy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A41C" w14:textId="77777777" w:rsidR="002E4801" w:rsidRDefault="002E4801">
            <w:pPr>
              <w:pStyle w:val="Akapitzlist"/>
              <w:ind w:left="0"/>
            </w:pPr>
            <w:r>
              <w:t>Cena brutto</w:t>
            </w:r>
          </w:p>
          <w:p w14:paraId="566DB49D" w14:textId="77777777" w:rsidR="002E4801" w:rsidRDefault="002E4801">
            <w:pPr>
              <w:pStyle w:val="Akapitzlist"/>
              <w:ind w:left="0"/>
            </w:pPr>
            <w:r>
              <w:t>(zł)</w:t>
            </w:r>
          </w:p>
        </w:tc>
      </w:tr>
      <w:tr w:rsidR="002E4801" w14:paraId="2D3F2B0E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262A" w14:textId="77777777" w:rsidR="002E4801" w:rsidRDefault="002E4801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DB6C" w14:textId="77777777" w:rsidR="002E4801" w:rsidRDefault="002E4801">
            <w:pPr>
              <w:pStyle w:val="Akapitzlist"/>
              <w:ind w:left="0"/>
            </w:pPr>
            <w:r>
              <w:t xml:space="preserve">tablice samochodowe zwyczajne jednorzędowe, dwurzędowe oraz jednorzędowe zmniejszone (w tym tablice dla pojazdu elektrycznego oraz pojazdu napędzanego wodorem) -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809F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0B27C4C1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8303" w14:textId="77777777" w:rsidR="002E4801" w:rsidRDefault="002E4801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FC81" w14:textId="77777777" w:rsidR="002E4801" w:rsidRDefault="002E4801">
            <w:r>
              <w:t xml:space="preserve">tablice samochodowe zwyczajne jednorzędowe, dwurzędowe oraz jednorzędowe zmniejszone (w tym tablice dla pojazdu elektrycznego oraz pojazdu napędzanego </w:t>
            </w:r>
            <w:proofErr w:type="gramStart"/>
            <w:r>
              <w:t>wodorem )</w:t>
            </w:r>
            <w:proofErr w:type="gramEnd"/>
            <w:r>
              <w:t xml:space="preserve"> -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C8C9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4472C089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CBCD" w14:textId="77777777" w:rsidR="002E4801" w:rsidRDefault="002E4801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26F9" w14:textId="77777777" w:rsidR="002E4801" w:rsidRDefault="002E4801">
            <w:pPr>
              <w:pStyle w:val="Akapitzlist"/>
              <w:ind w:left="0"/>
            </w:pPr>
            <w:r>
              <w:t xml:space="preserve">tablice samochodowe zabytkowe jednorzędowe i dwurzędowe -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4CD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280B14DD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2F8D" w14:textId="77777777" w:rsidR="002E4801" w:rsidRDefault="002E4801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D74B" w14:textId="77777777" w:rsidR="002E4801" w:rsidRDefault="002E4801">
            <w:pPr>
              <w:pStyle w:val="Akapitzlist"/>
              <w:ind w:left="0"/>
            </w:pPr>
            <w:r>
              <w:t>tablice samochodowe zabytkowe jednorzędowe i dwurzędowe -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C07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0A3E466A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39D7" w14:textId="77777777" w:rsidR="002E4801" w:rsidRDefault="002E4801">
            <w:pPr>
              <w:pStyle w:val="Akapitzlist"/>
              <w:ind w:left="0"/>
            </w:pPr>
            <w:r>
              <w:t>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D43E" w14:textId="77777777" w:rsidR="002E4801" w:rsidRDefault="002E4801">
            <w:r>
              <w:t xml:space="preserve">tablice samochodowe indywidualne jednorzędowe i dwurzędowe (w tym tablice dla pojazdu elektrycznego oraz pojazdu napędzanego wodorem) -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CAB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7CD672E5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FF44" w14:textId="77777777" w:rsidR="002E4801" w:rsidRDefault="002E4801">
            <w:pPr>
              <w:pStyle w:val="Akapitzlist"/>
              <w:ind w:left="0"/>
            </w:pPr>
            <w: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945D" w14:textId="77777777" w:rsidR="002E4801" w:rsidRDefault="002E4801">
            <w:r>
              <w:t xml:space="preserve">tablice samochodowe indywidualne jednorzędowe i dwurzędowe (w tym tablice dla pojazdu elektrycznego oraz </w:t>
            </w:r>
            <w:proofErr w:type="gramStart"/>
            <w:r>
              <w:t>pojazdu  napędzanego</w:t>
            </w:r>
            <w:proofErr w:type="gramEnd"/>
            <w:r>
              <w:t xml:space="preserve"> wodorem) -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AA9E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17C41FC2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B300" w14:textId="77777777" w:rsidR="002E4801" w:rsidRDefault="002E4801">
            <w:pPr>
              <w:pStyle w:val="Akapitzlist"/>
              <w:ind w:left="0"/>
            </w:pPr>
            <w: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F1EC" w14:textId="77777777" w:rsidR="002E4801" w:rsidRDefault="002E4801">
            <w:r>
              <w:t xml:space="preserve">tablice samochodowe tymczasowe jednorzędowe, dwurzędowe oraz jednorzędowe zmniejszone -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CC4C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66F0BE9C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0608" w14:textId="77777777" w:rsidR="002E4801" w:rsidRDefault="002E4801">
            <w:pPr>
              <w:pStyle w:val="Akapitzlist"/>
              <w:ind w:left="0"/>
            </w:pPr>
            <w:r>
              <w:t>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3ADC" w14:textId="77777777" w:rsidR="002E4801" w:rsidRDefault="002E4801">
            <w:pPr>
              <w:pStyle w:val="Akapitzlist"/>
              <w:ind w:left="0"/>
            </w:pPr>
            <w:r>
              <w:t xml:space="preserve">tablice samochodowe profesjonalne jednorzędowe i dwurzędowe -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D2E6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3BB43695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4695" w14:textId="77777777" w:rsidR="002E4801" w:rsidRDefault="002E4801">
            <w:pPr>
              <w:pStyle w:val="Akapitzlist"/>
              <w:ind w:left="0"/>
            </w:pPr>
            <w:r>
              <w:t>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88CA" w14:textId="77777777" w:rsidR="002E4801" w:rsidRDefault="002E4801">
            <w:pPr>
              <w:pStyle w:val="Akapitzlist"/>
              <w:ind w:left="0"/>
            </w:pPr>
            <w:r>
              <w:t xml:space="preserve">tablice samochodowe profesjonalne jednorzędowe i dwurzędowe - </w:t>
            </w:r>
            <w:proofErr w:type="spellStart"/>
            <w: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BE0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2A249BED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D38A" w14:textId="77777777" w:rsidR="002E4801" w:rsidRDefault="002E4801">
            <w:pPr>
              <w:pStyle w:val="Akapitzlist"/>
              <w:ind w:left="0"/>
            </w:pPr>
            <w:r>
              <w:t>10.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0DB4" w14:textId="77777777" w:rsidR="002E4801" w:rsidRDefault="002E4801">
            <w:r>
              <w:t>tablice motocyklowe zwyczajne (w tym tablice dla pojazdu elektrycznego oraz pojazdu napędzanego wodorem) -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918D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2017A9FC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946F" w14:textId="77777777" w:rsidR="002E4801" w:rsidRDefault="002E4801">
            <w:pPr>
              <w:pStyle w:val="Akapitzlist"/>
              <w:ind w:left="0"/>
            </w:pPr>
            <w:r>
              <w:lastRenderedPageBreak/>
              <w:t>11.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4F26" w14:textId="77777777" w:rsidR="002E4801" w:rsidRDefault="002E4801">
            <w:r>
              <w:t>tablice motocyklowe indywidualne (w tym tablice dla pojazdu elektrycznego oraz pojazdu napędzanego wodorem) -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310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52F8DB71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F50C" w14:textId="77777777" w:rsidR="002E4801" w:rsidRDefault="002E4801">
            <w:pPr>
              <w:pStyle w:val="Akapitzlist"/>
              <w:ind w:left="0"/>
            </w:pPr>
            <w:r>
              <w:t>12.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B8A8" w14:textId="77777777" w:rsidR="002E4801" w:rsidRDefault="002E4801">
            <w:pPr>
              <w:pStyle w:val="Akapitzlist"/>
              <w:ind w:left="0"/>
            </w:pPr>
            <w:r>
              <w:t>tablice motocyklowe tymczasowe -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311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75BBB036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56D8" w14:textId="77777777" w:rsidR="002E4801" w:rsidRDefault="002E4801">
            <w:pPr>
              <w:pStyle w:val="Akapitzlist"/>
              <w:ind w:left="0"/>
            </w:pPr>
            <w:r>
              <w:t>13.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5950" w14:textId="77777777" w:rsidR="002E4801" w:rsidRDefault="002E4801">
            <w:pPr>
              <w:pStyle w:val="Akapitzlist"/>
              <w:ind w:left="0"/>
            </w:pPr>
            <w:r>
              <w:t>tablice motocyklowe profesjonalne -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186B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5EAD547B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04D3" w14:textId="77777777" w:rsidR="002E4801" w:rsidRDefault="002E4801">
            <w:pPr>
              <w:pStyle w:val="Akapitzlist"/>
              <w:ind w:left="0"/>
            </w:pPr>
            <w:r>
              <w:t>14.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DA35" w14:textId="77777777" w:rsidR="002E4801" w:rsidRDefault="002E4801">
            <w:pPr>
              <w:pStyle w:val="Akapitzlist"/>
              <w:ind w:left="0"/>
            </w:pPr>
            <w:r>
              <w:t>tablice motocyklowe zabytkowe -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00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78305ADC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D896" w14:textId="77777777" w:rsidR="002E4801" w:rsidRDefault="002E4801">
            <w:pPr>
              <w:pStyle w:val="Akapitzlist"/>
              <w:ind w:left="0"/>
            </w:pPr>
            <w:r>
              <w:t>15.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CD88" w14:textId="77777777" w:rsidR="002E4801" w:rsidRDefault="002E4801">
            <w:r>
              <w:t>tablice motorowerowe zwyczajne (w tym tablice dla pojazdu elektrycznego oraz pojazdu napędzanego wodorem) -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A87B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26A2EEE4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A480" w14:textId="77777777" w:rsidR="002E4801" w:rsidRDefault="002E4801">
            <w:pPr>
              <w:pStyle w:val="Akapitzlist"/>
              <w:ind w:left="0"/>
            </w:pPr>
            <w:r>
              <w:t>16.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C900" w14:textId="77777777" w:rsidR="002E4801" w:rsidRDefault="002E4801">
            <w:pPr>
              <w:pStyle w:val="Akapitzlist"/>
              <w:ind w:left="0"/>
            </w:pPr>
            <w:r>
              <w:t>tablice motorowerowe tymczasowe -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BA46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5FF2C9F4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7B0A" w14:textId="77777777" w:rsidR="002E4801" w:rsidRDefault="002E4801">
            <w:pPr>
              <w:pStyle w:val="Akapitzlist"/>
              <w:ind w:left="0"/>
            </w:pPr>
            <w:r>
              <w:t>17.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2326" w14:textId="77777777" w:rsidR="002E4801" w:rsidRDefault="002E4801">
            <w:pPr>
              <w:pStyle w:val="Akapitzlist"/>
              <w:ind w:left="0"/>
            </w:pPr>
            <w:r>
              <w:t>tablice motorowerowe profesjonalne -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2D98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4A52716F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7627" w14:textId="77777777" w:rsidR="002E4801" w:rsidRDefault="002E4801">
            <w:pPr>
              <w:pStyle w:val="Akapitzlist"/>
              <w:ind w:left="0"/>
            </w:pPr>
            <w:r>
              <w:t>18.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67D8" w14:textId="77777777" w:rsidR="002E4801" w:rsidRDefault="002E4801">
            <w:r>
              <w:t xml:space="preserve">wtórniki tablic rejestracyjnych (w tym tablice dla pojazdu elektrycznego oraz pojazdu napędzanego wodorem) -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3B9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68B6EC7F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9620" w14:textId="77777777" w:rsidR="002E4801" w:rsidRDefault="002E4801">
            <w:pPr>
              <w:pStyle w:val="Akapitzlist"/>
              <w:ind w:left="0"/>
            </w:pPr>
            <w:r>
              <w:t>19.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2B8E" w14:textId="77777777" w:rsidR="002E4801" w:rsidRDefault="002E4801">
            <w:r>
              <w:t>wtórniki tablic rejestracyjnych (w tym tablice dla pojazdu elektrycznego oraz pojazdu napędzanego wodorem) –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CFEF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4B753F8C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BAD3" w14:textId="77777777" w:rsidR="002E4801" w:rsidRDefault="002E4801">
            <w:pPr>
              <w:pStyle w:val="Akapitzlist"/>
              <w:ind w:left="0"/>
            </w:pPr>
            <w:r>
              <w:t>20.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FFB5" w14:textId="77777777" w:rsidR="002E4801" w:rsidRDefault="002E4801">
            <w:pPr>
              <w:pStyle w:val="Akapitzlist"/>
              <w:ind w:left="0"/>
            </w:pPr>
            <w:r>
              <w:t xml:space="preserve">dodatkowa tablica / bagażnik </w:t>
            </w:r>
            <w:proofErr w:type="gramStart"/>
            <w:r>
              <w:t>-  szt.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6811" w14:textId="77777777" w:rsidR="002E4801" w:rsidRDefault="002E4801">
            <w:pPr>
              <w:pStyle w:val="Akapitzlist"/>
              <w:ind w:left="0"/>
            </w:pPr>
          </w:p>
        </w:tc>
      </w:tr>
      <w:tr w:rsidR="002E4801" w14:paraId="1553A884" w14:textId="77777777" w:rsidTr="002E4801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C2EF" w14:textId="77777777" w:rsidR="002E4801" w:rsidRDefault="002E4801">
            <w:pPr>
              <w:pStyle w:val="Akapitzlist"/>
              <w:ind w:left="0"/>
            </w:pPr>
            <w:r>
              <w:t>21.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A4C4D" w14:textId="77777777" w:rsidR="002E4801" w:rsidRDefault="002E4801">
            <w:pPr>
              <w:pStyle w:val="Akapitzlist"/>
              <w:ind w:left="0"/>
            </w:pPr>
            <w:r>
              <w:t>Oprogramowanie do składania zamówień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FB04" w14:textId="77777777" w:rsidR="002E4801" w:rsidRDefault="002E4801">
            <w:pPr>
              <w:pStyle w:val="Akapitzlist"/>
              <w:ind w:left="0"/>
            </w:pPr>
          </w:p>
        </w:tc>
      </w:tr>
    </w:tbl>
    <w:p w14:paraId="45747E2F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119ADB0" w14:textId="77777777" w:rsidR="002E4801" w:rsidRDefault="002E4801" w:rsidP="007D4497">
      <w:pPr>
        <w:numPr>
          <w:ilvl w:val="0"/>
          <w:numId w:val="15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>Wynagrodzeniem Wykonawcy jest kwota obliczona jako iloczyn liczby zamówionych przez Zamawiającego i dostarczonych tablic rejestracyjnych w okresie realizacji niniejszej umowy oraz ceny jednostkowej tablicy rejestracyjnej brutto.</w:t>
      </w:r>
    </w:p>
    <w:p w14:paraId="7128FFE4" w14:textId="77777777" w:rsidR="002E4801" w:rsidRDefault="002E4801" w:rsidP="007D4497">
      <w:pPr>
        <w:numPr>
          <w:ilvl w:val="0"/>
          <w:numId w:val="15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>Wielkość rzeczywistych dostaw i związane z tym wynagrodzenie wynikać będzie z bieżących potrzeb Zamawiającego, określonych w składanych przez niego zamówieniach.</w:t>
      </w:r>
    </w:p>
    <w:p w14:paraId="4CEDCE8E" w14:textId="77777777" w:rsidR="002E4801" w:rsidRDefault="002E4801" w:rsidP="007D4497">
      <w:pPr>
        <w:numPr>
          <w:ilvl w:val="0"/>
          <w:numId w:val="15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 xml:space="preserve">Wynagrodzenie Wykonawcy, wyliczone w sposób wskazany w § 4 ust. 2 umowy, nie może </w:t>
      </w:r>
      <w:r>
        <w:rPr>
          <w:rFonts w:eastAsia="Calibri"/>
        </w:rPr>
        <w:br/>
        <w:t>w okresie obowiązywania niniejszej umowy przekroczyć kwoty ………………</w:t>
      </w:r>
      <w:proofErr w:type="gramStart"/>
      <w:r>
        <w:rPr>
          <w:rFonts w:eastAsia="Calibri"/>
        </w:rPr>
        <w:t>…….</w:t>
      </w:r>
      <w:proofErr w:type="gramEnd"/>
      <w:r>
        <w:rPr>
          <w:rFonts w:eastAsia="Calibri"/>
        </w:rPr>
        <w:t>. zł brutto (słownie: ……………………. zł), a osiągnięcie całkowitej wartości umowy oznacza jej rozwiązanie przed upływem terminu określonego w § 8 niniejszej umowy.</w:t>
      </w:r>
    </w:p>
    <w:p w14:paraId="5A19F9D2" w14:textId="77777777" w:rsidR="002E4801" w:rsidRDefault="002E4801" w:rsidP="007D4497">
      <w:pPr>
        <w:numPr>
          <w:ilvl w:val="0"/>
          <w:numId w:val="15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 xml:space="preserve">Wykonawca oświadcza, że nie będzie względem Zamawiającego wnosił roszczeń z tytułu zamówienia mniejszej lub większej ilości tablic niż określona w </w:t>
      </w:r>
      <w:r>
        <w:rPr>
          <w:rFonts w:eastAsia="Calibri"/>
          <w:color w:val="000000"/>
        </w:rPr>
        <w:t>opisie przedmiotu zamówienia</w:t>
      </w:r>
      <w:r>
        <w:rPr>
          <w:rFonts w:eastAsia="Calibri"/>
        </w:rPr>
        <w:t xml:space="preserve">. </w:t>
      </w:r>
    </w:p>
    <w:p w14:paraId="3191DE22" w14:textId="77777777" w:rsidR="002E4801" w:rsidRDefault="002E4801" w:rsidP="002E4801">
      <w:pPr>
        <w:tabs>
          <w:tab w:val="left" w:pos="3530"/>
        </w:tabs>
        <w:spacing w:line="276" w:lineRule="auto"/>
        <w:rPr>
          <w:rFonts w:eastAsia="Calibri"/>
        </w:rPr>
      </w:pPr>
    </w:p>
    <w:p w14:paraId="440386F5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center"/>
        <w:rPr>
          <w:rFonts w:eastAsia="Calibri"/>
        </w:rPr>
      </w:pPr>
      <w:r>
        <w:rPr>
          <w:rFonts w:eastAsia="Calibri"/>
        </w:rPr>
        <w:t>§ 5</w:t>
      </w:r>
    </w:p>
    <w:p w14:paraId="565D3F37" w14:textId="77777777" w:rsidR="002E4801" w:rsidRDefault="002E4801" w:rsidP="007D4497">
      <w:pPr>
        <w:numPr>
          <w:ilvl w:val="0"/>
          <w:numId w:val="16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>Zapłata za dostarczone tablice rejestracyjne będzie dokonywana przelewem na podstawie faktury VAT, w terminie 14 dni od dnia doręczenia faktury, na wskazany rachunek bankowy Wykonawcy. Za dzień zapłaty uznaje się dzień obciążenia rachunku bankowego Zamawiającego.</w:t>
      </w:r>
    </w:p>
    <w:p w14:paraId="524F157E" w14:textId="77777777" w:rsidR="002E4801" w:rsidRDefault="002E4801" w:rsidP="007D4497">
      <w:pPr>
        <w:numPr>
          <w:ilvl w:val="0"/>
          <w:numId w:val="16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>Zamawiający oświadcza, że jest uprawniony do otrzymywania faktur VAT i upoważnia Wykonawcę do wystawiania faktur bez podpisu Zamawiającego.</w:t>
      </w:r>
    </w:p>
    <w:p w14:paraId="3EF86DEC" w14:textId="77777777" w:rsidR="002E4801" w:rsidRDefault="002E4801" w:rsidP="007D4497">
      <w:pPr>
        <w:numPr>
          <w:ilvl w:val="0"/>
          <w:numId w:val="16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>Faktura VAT zostanie wystawiona na wskazane dane:</w:t>
      </w:r>
    </w:p>
    <w:p w14:paraId="5B9DC6D5" w14:textId="77777777" w:rsidR="002E4801" w:rsidRDefault="002E4801" w:rsidP="002E4801">
      <w:pPr>
        <w:tabs>
          <w:tab w:val="left" w:pos="3530"/>
        </w:tabs>
        <w:spacing w:line="276" w:lineRule="auto"/>
        <w:ind w:left="360"/>
        <w:jc w:val="both"/>
        <w:rPr>
          <w:rFonts w:eastAsia="Calibri"/>
        </w:rPr>
      </w:pPr>
      <w:r>
        <w:rPr>
          <w:rFonts w:eastAsia="Calibri"/>
          <w:b/>
          <w:bCs/>
        </w:rPr>
        <w:t>Zamawiający/Nabywca:</w:t>
      </w:r>
      <w:r>
        <w:rPr>
          <w:rFonts w:eastAsia="Calibri"/>
        </w:rPr>
        <w:tab/>
      </w:r>
    </w:p>
    <w:p w14:paraId="4EE1B9E3" w14:textId="77777777" w:rsidR="002E4801" w:rsidRDefault="002E4801" w:rsidP="002E4801">
      <w:pPr>
        <w:tabs>
          <w:tab w:val="left" w:pos="3530"/>
        </w:tabs>
        <w:spacing w:line="276" w:lineRule="auto"/>
        <w:ind w:left="360"/>
        <w:jc w:val="both"/>
        <w:rPr>
          <w:rFonts w:eastAsia="Calibri"/>
        </w:rPr>
      </w:pPr>
      <w:r>
        <w:rPr>
          <w:rFonts w:eastAsia="Calibri"/>
        </w:rPr>
        <w:t>Powiat Nakielski</w:t>
      </w:r>
    </w:p>
    <w:p w14:paraId="44A51181" w14:textId="77777777" w:rsidR="002E4801" w:rsidRDefault="002E4801" w:rsidP="002E4801">
      <w:p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>ul. gen. H. Dąbrowskiego 54</w:t>
      </w:r>
    </w:p>
    <w:p w14:paraId="0B9D6C1D" w14:textId="77777777" w:rsidR="002E4801" w:rsidRDefault="002E4801" w:rsidP="002E4801">
      <w:p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>89-100 Nakło nad Notecią</w:t>
      </w:r>
    </w:p>
    <w:p w14:paraId="31495DBE" w14:textId="77777777" w:rsidR="002E4801" w:rsidRDefault="002E4801" w:rsidP="002E4801">
      <w:p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>NIP: 5581724333</w:t>
      </w:r>
      <w:r>
        <w:rPr>
          <w:rFonts w:eastAsia="Calibri"/>
        </w:rPr>
        <w:tab/>
      </w:r>
    </w:p>
    <w:p w14:paraId="669E0741" w14:textId="77777777" w:rsidR="002E4801" w:rsidRDefault="002E4801" w:rsidP="002E4801">
      <w:pPr>
        <w:tabs>
          <w:tab w:val="left" w:pos="3530"/>
        </w:tabs>
        <w:spacing w:line="276" w:lineRule="auto"/>
        <w:ind w:left="360"/>
        <w:jc w:val="both"/>
        <w:rPr>
          <w:rFonts w:eastAsia="Calibri"/>
        </w:rPr>
      </w:pPr>
      <w:r>
        <w:rPr>
          <w:rFonts w:eastAsia="Calibri"/>
          <w:b/>
          <w:bCs/>
        </w:rPr>
        <w:t>Odbiorca:</w:t>
      </w:r>
      <w:r>
        <w:rPr>
          <w:rFonts w:eastAsia="Calibri"/>
        </w:rPr>
        <w:tab/>
      </w:r>
    </w:p>
    <w:p w14:paraId="57894285" w14:textId="77777777" w:rsidR="002E4801" w:rsidRDefault="002E4801" w:rsidP="002E4801">
      <w:pPr>
        <w:tabs>
          <w:tab w:val="left" w:pos="3530"/>
        </w:tabs>
        <w:spacing w:line="276" w:lineRule="auto"/>
        <w:ind w:left="360"/>
        <w:jc w:val="both"/>
        <w:rPr>
          <w:rFonts w:eastAsia="Calibri"/>
        </w:rPr>
      </w:pPr>
      <w:r>
        <w:rPr>
          <w:rFonts w:eastAsia="Calibri"/>
        </w:rPr>
        <w:t>Starostwo Powiatowe</w:t>
      </w:r>
    </w:p>
    <w:p w14:paraId="47C9D676" w14:textId="77777777" w:rsidR="002E4801" w:rsidRDefault="002E4801" w:rsidP="002E4801">
      <w:p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>ul. gen. H. Dąbrowskiego 54</w:t>
      </w:r>
    </w:p>
    <w:p w14:paraId="25354728" w14:textId="77777777" w:rsidR="002E4801" w:rsidRDefault="002E4801" w:rsidP="002E4801">
      <w:p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lastRenderedPageBreak/>
        <w:t>89-100 Nakło nad Notecią</w:t>
      </w:r>
    </w:p>
    <w:p w14:paraId="07F79EA7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both"/>
        <w:rPr>
          <w:rFonts w:eastAsia="Calibri"/>
        </w:rPr>
      </w:pPr>
    </w:p>
    <w:p w14:paraId="418E2D55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§ 6</w:t>
      </w:r>
    </w:p>
    <w:p w14:paraId="066DE65B" w14:textId="77777777" w:rsidR="002E4801" w:rsidRDefault="002E4801" w:rsidP="007D4497">
      <w:pPr>
        <w:numPr>
          <w:ilvl w:val="0"/>
          <w:numId w:val="17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Wykonawca udziela Zamawiającemu gwarancji na dostarczone tablice rejestracyjne, bez potrzeby wystawiania odrębnych dokumentów gwarancyjnych.</w:t>
      </w:r>
    </w:p>
    <w:p w14:paraId="412AE7AE" w14:textId="77777777" w:rsidR="002E4801" w:rsidRDefault="002E4801" w:rsidP="007D4497">
      <w:pPr>
        <w:numPr>
          <w:ilvl w:val="0"/>
          <w:numId w:val="17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Okres gwarancji </w:t>
      </w:r>
      <w:proofErr w:type="gramStart"/>
      <w:r>
        <w:rPr>
          <w:rFonts w:eastAsia="Calibri"/>
          <w:color w:val="000000"/>
        </w:rPr>
        <w:t>wynosi  …</w:t>
      </w:r>
      <w:proofErr w:type="gramEnd"/>
      <w:r>
        <w:rPr>
          <w:rFonts w:eastAsia="Calibri"/>
          <w:color w:val="000000"/>
        </w:rPr>
        <w:t>…………….…   licząc od daty dostawy.</w:t>
      </w:r>
    </w:p>
    <w:p w14:paraId="2606E803" w14:textId="77777777" w:rsidR="002E4801" w:rsidRDefault="002E4801" w:rsidP="007D4497">
      <w:pPr>
        <w:numPr>
          <w:ilvl w:val="0"/>
          <w:numId w:val="17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Wady lub uszkodzenia ujawnione przy odbiorze lub w trakcie używania tablic rejestracyjnych </w:t>
      </w:r>
      <w:r>
        <w:rPr>
          <w:rFonts w:eastAsia="Calibri"/>
          <w:color w:val="000000"/>
        </w:rPr>
        <w:br/>
        <w:t>w okresie gwarancji, zostaną bezpłatnie usunięte w terminie 2 dni od daty zgłoszenia.</w:t>
      </w:r>
    </w:p>
    <w:p w14:paraId="71FF80D8" w14:textId="77777777" w:rsidR="002E4801" w:rsidRDefault="002E4801" w:rsidP="007D4497">
      <w:pPr>
        <w:numPr>
          <w:ilvl w:val="0"/>
          <w:numId w:val="17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 przypadku nie usunięcia wady w terminie wskazanym w § 6 ust. 3 umowy, lub też w sytuacji, gdy mimo usunięcia wady obniżona została jakość tablicy rejestracyjnej, Wykonawca bezpłatnie dostarczy Zamawiającemu wtórnik tablicy rejestracyjnej.</w:t>
      </w:r>
    </w:p>
    <w:p w14:paraId="71FEE2CA" w14:textId="77777777" w:rsidR="002E4801" w:rsidRDefault="002E4801" w:rsidP="007D4497">
      <w:pPr>
        <w:numPr>
          <w:ilvl w:val="0"/>
          <w:numId w:val="17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 przypadkach, o których mowa w § 6 ust. 3 i 4 umowy, Zamawiający może żądać od Wykonawcy zwrotu kosztów, jakie poniósł w związku z koniecznością reklamacji tablic rejestracyjnych.</w:t>
      </w:r>
    </w:p>
    <w:p w14:paraId="5A4F5731" w14:textId="77777777" w:rsidR="002E4801" w:rsidRDefault="002E4801" w:rsidP="002E4801">
      <w:pPr>
        <w:tabs>
          <w:tab w:val="left" w:pos="3530"/>
        </w:tabs>
        <w:spacing w:line="276" w:lineRule="auto"/>
        <w:rPr>
          <w:rFonts w:eastAsia="Calibri"/>
          <w:color w:val="000000"/>
        </w:rPr>
      </w:pPr>
    </w:p>
    <w:p w14:paraId="30D0DDBA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center"/>
        <w:rPr>
          <w:rFonts w:eastAsia="Calibri"/>
        </w:rPr>
      </w:pPr>
      <w:r>
        <w:rPr>
          <w:rFonts w:eastAsia="Calibri"/>
        </w:rPr>
        <w:t>§ 7</w:t>
      </w:r>
    </w:p>
    <w:p w14:paraId="57D6E3C3" w14:textId="77777777" w:rsidR="002E4801" w:rsidRDefault="002E4801" w:rsidP="007D4497">
      <w:pPr>
        <w:numPr>
          <w:ilvl w:val="0"/>
          <w:numId w:val="18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Wykonawca zapłaci Zamawiającemu karę umowną:</w:t>
      </w:r>
    </w:p>
    <w:p w14:paraId="69EC9CB5" w14:textId="77777777" w:rsidR="002E4801" w:rsidRDefault="002E4801" w:rsidP="007D4497">
      <w:pPr>
        <w:numPr>
          <w:ilvl w:val="0"/>
          <w:numId w:val="19"/>
        </w:numPr>
        <w:tabs>
          <w:tab w:val="left" w:pos="3530"/>
        </w:tabs>
        <w:spacing w:line="276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za odstąpienie od umowy przez Wykonawcę lub Zamawiającego z przyczyn leżących po stronie Wykonawcy – w wysokości 10 % wartości brutto niezrealizowanej części umowy;</w:t>
      </w:r>
    </w:p>
    <w:p w14:paraId="3544C909" w14:textId="77777777" w:rsidR="002E4801" w:rsidRDefault="002E4801" w:rsidP="007D4497">
      <w:pPr>
        <w:numPr>
          <w:ilvl w:val="0"/>
          <w:numId w:val="19"/>
        </w:numPr>
        <w:tabs>
          <w:tab w:val="left" w:pos="3530"/>
        </w:tabs>
        <w:spacing w:line="276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za przekroczenie terminów, o których mowa w § 3 ust. 5 i 6 oraz § 6 ust. 3 umowy – </w:t>
      </w:r>
      <w:r>
        <w:rPr>
          <w:rFonts w:eastAsia="Calibri"/>
          <w:color w:val="000000"/>
        </w:rPr>
        <w:br/>
        <w:t>w wysokości 1% wartości brutto niezrealizowanej części zamówienia lub reklamacji – za każdy dzień zwłoki;</w:t>
      </w:r>
    </w:p>
    <w:p w14:paraId="2AE12CB9" w14:textId="77777777" w:rsidR="002E4801" w:rsidRDefault="002E4801" w:rsidP="007D4497">
      <w:pPr>
        <w:numPr>
          <w:ilvl w:val="0"/>
          <w:numId w:val="20"/>
        </w:numPr>
        <w:tabs>
          <w:tab w:val="left" w:pos="3530"/>
        </w:tabs>
        <w:spacing w:line="276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Zamawiający zapłaci Wykonawcy karę umowną za odstąpienie od umowy z przyczyn leżących po stronie Zamawiającego – w wysokości 10% wartości brutto niezrealizowanej części umowy, </w:t>
      </w:r>
      <w:r>
        <w:rPr>
          <w:rFonts w:eastAsia="Calibri"/>
          <w:color w:val="000000"/>
        </w:rPr>
        <w:br/>
        <w:t xml:space="preserve">z zastrzeżeniem okoliczności uzasadniających odstąpienie od umowy przez Zamawiającego na podstawie art. 456 ust. 1 </w:t>
      </w:r>
      <w:proofErr w:type="spellStart"/>
      <w:r>
        <w:rPr>
          <w:rFonts w:eastAsia="Calibri"/>
          <w:color w:val="000000"/>
        </w:rPr>
        <w:t>pzp</w:t>
      </w:r>
      <w:proofErr w:type="spellEnd"/>
      <w:r>
        <w:rPr>
          <w:rFonts w:eastAsia="Calibri"/>
          <w:color w:val="000000"/>
        </w:rPr>
        <w:t xml:space="preserve"> oraz okoliczności wskazanych w § 9 ust. 1 pkt 2 i 3 niniejszej umowy.</w:t>
      </w:r>
    </w:p>
    <w:p w14:paraId="1B7D6F81" w14:textId="77777777" w:rsidR="002E4801" w:rsidRDefault="002E4801" w:rsidP="007D4497">
      <w:pPr>
        <w:numPr>
          <w:ilvl w:val="0"/>
          <w:numId w:val="21"/>
        </w:numPr>
        <w:tabs>
          <w:tab w:val="left" w:pos="3530"/>
        </w:tabs>
        <w:spacing w:line="276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Zamawiający ma prawo dochodzić odszkodowania uzupełniającego na zasadach określonych przepisami Kodeksu Cywilnego, jeżeli szkoda przewyższy wysokość kar umownych.</w:t>
      </w:r>
    </w:p>
    <w:p w14:paraId="362B677A" w14:textId="77777777" w:rsidR="002E4801" w:rsidRDefault="002E4801" w:rsidP="007D4497">
      <w:pPr>
        <w:numPr>
          <w:ilvl w:val="0"/>
          <w:numId w:val="21"/>
        </w:numPr>
        <w:tabs>
          <w:tab w:val="left" w:pos="3530"/>
        </w:tabs>
        <w:spacing w:line="276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Zobowiązania z tytułu kar umownych mogą być każdorazowo potrącane z należności związanych z realizacją przedmiotu niniejszej umowy. </w:t>
      </w:r>
    </w:p>
    <w:p w14:paraId="3A2D9554" w14:textId="77777777" w:rsidR="002E4801" w:rsidRDefault="002E4801" w:rsidP="007D4497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contextualSpacing/>
        <w:jc w:val="both"/>
      </w:pPr>
      <w:r>
        <w:t>Łączna maksymalna wysokość kar umownych, których może dochodzić Zamawiający nie może przekraczać 40% kwoty określonej w § 4 ust. 4 niniejszej umowy.</w:t>
      </w:r>
    </w:p>
    <w:p w14:paraId="01C68179" w14:textId="77777777" w:rsidR="002E4801" w:rsidRDefault="002E4801" w:rsidP="007D4497">
      <w:pPr>
        <w:numPr>
          <w:ilvl w:val="0"/>
          <w:numId w:val="21"/>
        </w:numPr>
        <w:tabs>
          <w:tab w:val="left" w:pos="3530"/>
        </w:tabs>
        <w:spacing w:line="276" w:lineRule="auto"/>
        <w:contextualSpacing/>
        <w:jc w:val="both"/>
        <w:rPr>
          <w:rFonts w:eastAsia="Calibri"/>
          <w:color w:val="000000"/>
          <w:u w:val="single"/>
          <w:lang w:eastAsia="en-US"/>
        </w:rPr>
      </w:pPr>
      <w:r>
        <w:rPr>
          <w:color w:val="000000"/>
        </w:rPr>
        <w:t>Uiszczenie kar umownych nie zwalnia Wykonawcy z dalszej realizacji przedmiotu umowy.</w:t>
      </w:r>
    </w:p>
    <w:p w14:paraId="3761BD26" w14:textId="77777777" w:rsidR="002E4801" w:rsidRDefault="002E4801" w:rsidP="002E4801">
      <w:p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  <w:color w:val="000000"/>
          <w:u w:val="single"/>
        </w:rPr>
      </w:pPr>
    </w:p>
    <w:p w14:paraId="3BA22B81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center"/>
        <w:rPr>
          <w:rFonts w:eastAsia="Calibri"/>
        </w:rPr>
      </w:pPr>
      <w:r>
        <w:rPr>
          <w:rFonts w:eastAsia="Calibri"/>
        </w:rPr>
        <w:t>§ 8</w:t>
      </w:r>
    </w:p>
    <w:p w14:paraId="576BD665" w14:textId="77777777" w:rsidR="002E4801" w:rsidRDefault="002E4801" w:rsidP="002E4801">
      <w:pPr>
        <w:tabs>
          <w:tab w:val="left" w:pos="3530"/>
        </w:tabs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Niniejsza umowa zostaje zawarta na okres od dnia podpisania umowy do dnia …………… r. </w:t>
      </w:r>
    </w:p>
    <w:p w14:paraId="5F0CB50F" w14:textId="77777777" w:rsidR="002E4801" w:rsidRDefault="002E4801" w:rsidP="002E4801">
      <w:pPr>
        <w:tabs>
          <w:tab w:val="left" w:pos="3530"/>
        </w:tabs>
        <w:spacing w:line="276" w:lineRule="auto"/>
        <w:jc w:val="both"/>
        <w:rPr>
          <w:rFonts w:eastAsia="Calibri"/>
          <w:color w:val="000000"/>
          <w:u w:val="single"/>
        </w:rPr>
      </w:pPr>
    </w:p>
    <w:p w14:paraId="058AEE86" w14:textId="77777777" w:rsidR="002E4801" w:rsidRDefault="002E4801" w:rsidP="002E4801">
      <w:pPr>
        <w:tabs>
          <w:tab w:val="left" w:pos="3530"/>
        </w:tabs>
        <w:spacing w:line="276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§ 9</w:t>
      </w:r>
    </w:p>
    <w:p w14:paraId="3DED37A3" w14:textId="77777777" w:rsidR="002E4801" w:rsidRDefault="002E4801" w:rsidP="007D4497">
      <w:pPr>
        <w:numPr>
          <w:ilvl w:val="0"/>
          <w:numId w:val="22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Zamawiający ma prawo odstąpić od umowy bez skutków, o których mowa w § 7 ust. 2, z następujących przyczyn:</w:t>
      </w:r>
    </w:p>
    <w:p w14:paraId="507C4174" w14:textId="77777777" w:rsidR="002E4801" w:rsidRDefault="002E4801" w:rsidP="007D4497">
      <w:pPr>
        <w:numPr>
          <w:ilvl w:val="0"/>
          <w:numId w:val="23"/>
        </w:numPr>
        <w:tabs>
          <w:tab w:val="left" w:pos="3530"/>
        </w:tabs>
        <w:spacing w:line="276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powtarzającego się (co najmniej dwukrotnie) niewypełniania warunków umowy przez Wykonawcę, zwłaszcza związanych z nieterminową bądź niezgodną z zamówieniem realizacją dostaw lub nieodpowiednią jakością tablic rejestracyjnych – ze skutkiem natychmiastowym, bez prawa Wykonawcy do dochodzenia roszczeń związanych z tym odstąpieniem;</w:t>
      </w:r>
    </w:p>
    <w:p w14:paraId="49E7E5CB" w14:textId="77777777" w:rsidR="002E4801" w:rsidRDefault="002E4801" w:rsidP="007D4497">
      <w:pPr>
        <w:numPr>
          <w:ilvl w:val="0"/>
          <w:numId w:val="23"/>
        </w:numPr>
        <w:tabs>
          <w:tab w:val="left" w:pos="3530"/>
        </w:tabs>
        <w:spacing w:line="276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utraty przez Wykonawcę wymaganych do produkcji tablic rejestracyjnych zezwoleń, atestów, certyfikatów itp., bądź też brak uzyskania przez Wykonawcę nowych zezwoleń, atestów czy certyfikatów wymaganych przepisami prawa przy produkcji tablic rejestracyjnych – ze skutkiem natychmiastowym, bez prawa Wykonawcy do dochodzenia roszczeń związanych </w:t>
      </w:r>
      <w:r>
        <w:rPr>
          <w:rFonts w:eastAsia="Calibri"/>
          <w:color w:val="000000"/>
        </w:rPr>
        <w:br/>
        <w:t>z tym odstąpieniem;</w:t>
      </w:r>
    </w:p>
    <w:p w14:paraId="606770BD" w14:textId="77777777" w:rsidR="002E4801" w:rsidRDefault="002E4801" w:rsidP="007D4497">
      <w:pPr>
        <w:numPr>
          <w:ilvl w:val="0"/>
          <w:numId w:val="22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Wykonawca zobowiązuje się niezwłocznie powiadomić Zamawiającego o zaistnieniu okoliczności, o których mowa, w § 9 ust. 1 pkt 3 umowy. </w:t>
      </w:r>
    </w:p>
    <w:p w14:paraId="7B5CF440" w14:textId="77777777" w:rsidR="002E4801" w:rsidRDefault="002E4801" w:rsidP="007D4497">
      <w:pPr>
        <w:numPr>
          <w:ilvl w:val="0"/>
          <w:numId w:val="22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</w:rPr>
        <w:t xml:space="preserve">Prawo do odstąpienia od umowy w przypadku zaistnienia okoliczności, o których mowa w § 9 </w:t>
      </w:r>
      <w:r>
        <w:rPr>
          <w:rFonts w:eastAsia="Calibri"/>
          <w:color w:val="000000"/>
        </w:rPr>
        <w:br/>
        <w:t>ust. 1 umowy, przysługuje Zamawiającemu w terminie 30 dni od dnia powzięcia przez niego wiadomości o zaistnieniu tych okoliczności.</w:t>
      </w:r>
    </w:p>
    <w:p w14:paraId="3813232D" w14:textId="77777777" w:rsidR="002E4801" w:rsidRDefault="002E4801" w:rsidP="007D4497">
      <w:pPr>
        <w:numPr>
          <w:ilvl w:val="0"/>
          <w:numId w:val="22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Odstąpienie od umowy powinno nastąpić w formie pisemnej pod rygorem nieważności takiego odstąpienia oraz powinno zawierać uzasadnienie.</w:t>
      </w:r>
    </w:p>
    <w:p w14:paraId="51394CCA" w14:textId="77777777" w:rsidR="002E4801" w:rsidRDefault="002E4801" w:rsidP="007D4497">
      <w:pPr>
        <w:numPr>
          <w:ilvl w:val="0"/>
          <w:numId w:val="22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Odstąpienie od umowy nie zwalnia Wykonawcy od zapłaty kary umownej i odszkodowania na zasadach ogólnych oraz z obowiązków wynikających z udzielonej gwarancji.</w:t>
      </w:r>
    </w:p>
    <w:p w14:paraId="1E43BA40" w14:textId="77777777" w:rsidR="002E4801" w:rsidRDefault="002E4801" w:rsidP="007D4497">
      <w:pPr>
        <w:numPr>
          <w:ilvl w:val="0"/>
          <w:numId w:val="22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 przypadkach, o których mowa w §9 ust. 1 pkt 1-3, Wykonawca może żądać wyłącznie wynagrodzenia należnego z tytułu wykonanej przez niego części niniejszej umowy.</w:t>
      </w:r>
    </w:p>
    <w:p w14:paraId="274CED10" w14:textId="77777777" w:rsidR="002E4801" w:rsidRDefault="002E4801" w:rsidP="002E4801">
      <w:pPr>
        <w:tabs>
          <w:tab w:val="left" w:pos="3530"/>
        </w:tabs>
        <w:spacing w:line="276" w:lineRule="auto"/>
        <w:jc w:val="both"/>
        <w:rPr>
          <w:rFonts w:eastAsia="Calibri"/>
        </w:rPr>
      </w:pPr>
    </w:p>
    <w:p w14:paraId="4D2F410C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center"/>
        <w:rPr>
          <w:rFonts w:eastAsia="Calibri"/>
        </w:rPr>
      </w:pPr>
      <w:r>
        <w:rPr>
          <w:rFonts w:eastAsia="Calibri"/>
        </w:rPr>
        <w:t>§ 10</w:t>
      </w:r>
    </w:p>
    <w:p w14:paraId="28DF5914" w14:textId="77777777" w:rsidR="002E4801" w:rsidRDefault="002E4801" w:rsidP="007D4497">
      <w:pPr>
        <w:numPr>
          <w:ilvl w:val="0"/>
          <w:numId w:val="24"/>
        </w:numPr>
        <w:tabs>
          <w:tab w:val="left" w:pos="3530"/>
        </w:tabs>
        <w:spacing w:line="276" w:lineRule="auto"/>
        <w:ind w:left="360"/>
        <w:contextualSpacing/>
        <w:jc w:val="both"/>
        <w:rPr>
          <w:rFonts w:eastAsia="Calibri"/>
        </w:rPr>
      </w:pPr>
      <w:r>
        <w:rPr>
          <w:rFonts w:eastAsia="Calibri"/>
        </w:rPr>
        <w:t xml:space="preserve">Zamawiający dopuszcza możliwość zmiany zawartej umowy w stosunku do treści złożonej oferty, na podstawie której dokonano wyboru Wykonawcy w zakresie warunków jej wykonania </w:t>
      </w:r>
      <w:r>
        <w:rPr>
          <w:rFonts w:eastAsia="Calibri"/>
        </w:rPr>
        <w:br/>
        <w:t>z następujących powodów:</w:t>
      </w:r>
    </w:p>
    <w:p w14:paraId="1B692770" w14:textId="77777777" w:rsidR="002E4801" w:rsidRDefault="002E4801" w:rsidP="007D4497">
      <w:pPr>
        <w:numPr>
          <w:ilvl w:val="0"/>
          <w:numId w:val="25"/>
        </w:numPr>
        <w:tabs>
          <w:tab w:val="left" w:pos="3530"/>
        </w:tabs>
        <w:spacing w:line="276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</w:rPr>
        <w:t>z powodu uzasadnionych zmian w zakresie sposobu wykonania przedmiotu zamówienia proponowanych przez Zamawiającego lub Wykonawcę, jeżeli zmiany te zostaną uprzednio zaakceptowane przez Zamawiającego;</w:t>
      </w:r>
    </w:p>
    <w:p w14:paraId="2C1ABEFE" w14:textId="77777777" w:rsidR="002E4801" w:rsidRDefault="002E4801" w:rsidP="007D4497">
      <w:pPr>
        <w:numPr>
          <w:ilvl w:val="0"/>
          <w:numId w:val="25"/>
        </w:numPr>
        <w:tabs>
          <w:tab w:val="left" w:pos="3530"/>
        </w:tabs>
        <w:spacing w:line="276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</w:rPr>
        <w:t>z powodu siły wyższej, np. wystąpienia zdarzenia losowego wywołanego przez czynniki zewnętrzne, którego nie można było przewidzieć i jemu zapobiec;</w:t>
      </w:r>
    </w:p>
    <w:p w14:paraId="191DDECF" w14:textId="77777777" w:rsidR="002E4801" w:rsidRDefault="002E4801" w:rsidP="007D4497">
      <w:pPr>
        <w:numPr>
          <w:ilvl w:val="0"/>
          <w:numId w:val="25"/>
        </w:numPr>
        <w:tabs>
          <w:tab w:val="left" w:pos="3530"/>
        </w:tabs>
        <w:spacing w:line="276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</w:rPr>
        <w:t>gdy zaistnieje inna trudna do przewidzenia okoliczność prawna, ekonomiczna lub techniczna, za którą żadna ze stron nie ponosi odpowiedzialności, skutkująca brakiem możliwości należytego wykonania zamówienia zgodnie z zawartą umową.</w:t>
      </w:r>
    </w:p>
    <w:p w14:paraId="29F95815" w14:textId="77777777" w:rsidR="002E4801" w:rsidRDefault="002E4801" w:rsidP="007D4497">
      <w:pPr>
        <w:pStyle w:val="Akapitzlist"/>
        <w:numPr>
          <w:ilvl w:val="0"/>
          <w:numId w:val="24"/>
        </w:numPr>
        <w:spacing w:line="276" w:lineRule="auto"/>
        <w:ind w:left="426" w:hanging="426"/>
        <w:contextualSpacing/>
        <w:jc w:val="both"/>
        <w:rPr>
          <w:rFonts w:eastAsia="Calibri"/>
        </w:rPr>
      </w:pPr>
      <w:r>
        <w:rPr>
          <w:rFonts w:eastAsia="Calibri"/>
        </w:rPr>
        <w:t>Wystąpienie którejkolwiek z wymienionych w § 10 ust. 1 umowy okoliczności nie stanowi zobowiązania Zamawiającego do dokonania takich zmian, nie może również stanowić podstawy roszczeń Wykonawcy o ich dokonanie.</w:t>
      </w:r>
    </w:p>
    <w:p w14:paraId="5DB4EFE6" w14:textId="77777777" w:rsidR="002E4801" w:rsidRDefault="002E4801" w:rsidP="002E4801">
      <w:pPr>
        <w:tabs>
          <w:tab w:val="left" w:pos="426"/>
        </w:tabs>
        <w:spacing w:line="276" w:lineRule="auto"/>
        <w:ind w:left="426"/>
        <w:jc w:val="both"/>
        <w:rPr>
          <w:rFonts w:eastAsia="Calibri"/>
        </w:rPr>
      </w:pPr>
    </w:p>
    <w:p w14:paraId="01643555" w14:textId="77777777" w:rsidR="002E4801" w:rsidRDefault="002E4801" w:rsidP="002E4801">
      <w:pPr>
        <w:tabs>
          <w:tab w:val="left" w:pos="426"/>
        </w:tabs>
        <w:spacing w:line="276" w:lineRule="auto"/>
        <w:ind w:left="426"/>
        <w:jc w:val="both"/>
        <w:rPr>
          <w:rFonts w:eastAsia="Calibri"/>
        </w:rPr>
      </w:pPr>
    </w:p>
    <w:p w14:paraId="7C5EAB22" w14:textId="77777777" w:rsidR="002E4801" w:rsidRDefault="002E4801" w:rsidP="002E4801">
      <w:pPr>
        <w:tabs>
          <w:tab w:val="left" w:pos="426"/>
        </w:tabs>
        <w:spacing w:line="276" w:lineRule="auto"/>
        <w:ind w:left="426"/>
        <w:jc w:val="both"/>
        <w:rPr>
          <w:rFonts w:eastAsia="Calibri"/>
        </w:rPr>
      </w:pPr>
    </w:p>
    <w:p w14:paraId="56D82C77" w14:textId="77777777" w:rsidR="002E4801" w:rsidRDefault="002E4801" w:rsidP="002E4801">
      <w:pPr>
        <w:tabs>
          <w:tab w:val="left" w:pos="426"/>
        </w:tabs>
        <w:spacing w:line="276" w:lineRule="auto"/>
        <w:ind w:left="426"/>
        <w:jc w:val="both"/>
        <w:rPr>
          <w:rFonts w:eastAsia="Calibri"/>
        </w:rPr>
      </w:pPr>
    </w:p>
    <w:p w14:paraId="3E2EB303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center"/>
        <w:rPr>
          <w:rFonts w:eastAsia="Calibri"/>
          <w:lang w:eastAsia="en-US"/>
        </w:rPr>
      </w:pPr>
      <w:r>
        <w:rPr>
          <w:rFonts w:eastAsia="Calibri"/>
        </w:rPr>
        <w:t>§ 11</w:t>
      </w:r>
    </w:p>
    <w:p w14:paraId="20965581" w14:textId="77777777" w:rsidR="002E4801" w:rsidRDefault="002E4801" w:rsidP="007D4497">
      <w:pPr>
        <w:numPr>
          <w:ilvl w:val="0"/>
          <w:numId w:val="26"/>
        </w:numPr>
        <w:tabs>
          <w:tab w:val="left" w:pos="3530"/>
        </w:tabs>
        <w:spacing w:line="276" w:lineRule="auto"/>
        <w:contextualSpacing/>
        <w:jc w:val="both"/>
      </w:pPr>
      <w:r>
        <w:t xml:space="preserve">Umowa może ulec zmianie w zakresie wysokości wynagrodzenia należnego wykonawcy, </w:t>
      </w:r>
      <w:r>
        <w:br/>
        <w:t>w przypadku zmiany stawki podatku od towarów i usług, jeżeli zmiana ta będzie miała wpływ na koszty wykonania zamówienia przez Wykonawcę.</w:t>
      </w:r>
    </w:p>
    <w:p w14:paraId="425B006B" w14:textId="77777777" w:rsidR="002E4801" w:rsidRDefault="002E4801" w:rsidP="007D4497">
      <w:pPr>
        <w:numPr>
          <w:ilvl w:val="0"/>
          <w:numId w:val="26"/>
        </w:numPr>
        <w:tabs>
          <w:tab w:val="left" w:pos="3530"/>
        </w:tabs>
        <w:spacing w:line="276" w:lineRule="auto"/>
        <w:contextualSpacing/>
        <w:jc w:val="both"/>
      </w:pPr>
      <w:r>
        <w:t>Wykonawca, który zamierza skorzystać z możliwości zmiany wysokości wynagrodzenia winien wystąpić z pisemnym wnioskiem do Zamawiającego, załączając niebudzącą wątpliwości kalkulację ekonomiczną nowych kosztów dot. realizacji przedmiotu niniejszej umowy, wyliczonych przy uwzględnieniu zmiany, o której mowa w § 11 ust. 1 umowy.</w:t>
      </w:r>
    </w:p>
    <w:p w14:paraId="382BD872" w14:textId="77777777" w:rsidR="002E4801" w:rsidRDefault="002E4801" w:rsidP="007D4497">
      <w:pPr>
        <w:numPr>
          <w:ilvl w:val="0"/>
          <w:numId w:val="26"/>
        </w:numPr>
        <w:tabs>
          <w:tab w:val="left" w:pos="3530"/>
        </w:tabs>
        <w:spacing w:line="276" w:lineRule="auto"/>
        <w:contextualSpacing/>
        <w:jc w:val="both"/>
      </w:pPr>
      <w:r>
        <w:rPr>
          <w:bCs/>
        </w:rPr>
        <w:t xml:space="preserve">Zmiana wysokości wynagrodzenia należnego Wykonawcy w przypadku zaistnienia przesłanki, </w:t>
      </w:r>
      <w:r>
        <w:rPr>
          <w:bCs/>
        </w:rPr>
        <w:br/>
        <w:t>o której mowa w</w:t>
      </w:r>
      <w:r>
        <w:t xml:space="preserve"> § 11 ust. 1</w:t>
      </w:r>
      <w:r>
        <w:rPr>
          <w:bCs/>
        </w:rPr>
        <w:t xml:space="preserve"> umowy, będzie odnosić się wyłącznie do części przedmiotu umowy zrealizowanej po dniu wejścia w życie przepisów zmieniających stawkę podatku od towarów i usług oraz wyłącznie do części przedmiotu umowy, do której zastosowanie znajdzie zmiana stawki podatku od towarów i usług.</w:t>
      </w:r>
    </w:p>
    <w:p w14:paraId="051B6383" w14:textId="77777777" w:rsidR="002E4801" w:rsidRDefault="002E4801" w:rsidP="007D4497">
      <w:pPr>
        <w:numPr>
          <w:ilvl w:val="0"/>
          <w:numId w:val="26"/>
        </w:numPr>
        <w:tabs>
          <w:tab w:val="left" w:pos="3530"/>
        </w:tabs>
        <w:spacing w:line="276" w:lineRule="auto"/>
        <w:contextualSpacing/>
        <w:jc w:val="both"/>
      </w:pPr>
      <w:r>
        <w:rPr>
          <w:bCs/>
        </w:rPr>
        <w:t>W przypadku zmiany, o której mowa w</w:t>
      </w:r>
      <w:r>
        <w:t xml:space="preserve"> § 11 ust. 1</w:t>
      </w:r>
      <w:r>
        <w:rPr>
          <w:bCs/>
        </w:rPr>
        <w:t xml:space="preserve"> umowy, wartość wynagrodzenia netto nie zmieni się, a wartość wynagrodzenia brutto zostanie wyliczona na podstawie nowych przepisów.</w:t>
      </w:r>
    </w:p>
    <w:p w14:paraId="06C540C1" w14:textId="77777777" w:rsidR="002E4801" w:rsidRDefault="002E4801" w:rsidP="007D4497">
      <w:pPr>
        <w:numPr>
          <w:ilvl w:val="0"/>
          <w:numId w:val="26"/>
        </w:numPr>
        <w:tabs>
          <w:tab w:val="left" w:pos="3530"/>
        </w:tabs>
        <w:spacing w:line="276" w:lineRule="auto"/>
        <w:contextualSpacing/>
        <w:jc w:val="both"/>
      </w:pPr>
      <w:r>
        <w:rPr>
          <w:bCs/>
        </w:rPr>
        <w:t>W terminie 21 dni od dnia przekazania wniosku, o którym mowa w § 11 ust. 2,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5851ED60" w14:textId="77777777" w:rsidR="002E4801" w:rsidRDefault="002E4801" w:rsidP="007D4497">
      <w:pPr>
        <w:numPr>
          <w:ilvl w:val="0"/>
          <w:numId w:val="26"/>
        </w:numPr>
        <w:tabs>
          <w:tab w:val="left" w:pos="3530"/>
        </w:tabs>
        <w:spacing w:line="276" w:lineRule="auto"/>
        <w:contextualSpacing/>
        <w:jc w:val="both"/>
      </w:pPr>
      <w:r>
        <w:rPr>
          <w:bCs/>
        </w:rPr>
        <w:t>W przypadku otrzymania przez Stronę informacji o niezatwierdzeniu wniosku lub częściowym zatwierdzeniu wniosku, Strona ta może ponownie wystąpić z wnioskiem, o którym mowa w § 11 ust. 2 umowy.</w:t>
      </w:r>
    </w:p>
    <w:p w14:paraId="5A0C5DBB" w14:textId="77777777" w:rsidR="002E4801" w:rsidRDefault="002E4801" w:rsidP="007D4497">
      <w:pPr>
        <w:numPr>
          <w:ilvl w:val="0"/>
          <w:numId w:val="26"/>
        </w:numPr>
        <w:tabs>
          <w:tab w:val="left" w:pos="3530"/>
        </w:tabs>
        <w:spacing w:line="276" w:lineRule="auto"/>
        <w:contextualSpacing/>
        <w:jc w:val="both"/>
      </w:pPr>
      <w:r>
        <w:rPr>
          <w:bCs/>
        </w:rPr>
        <w:t xml:space="preserve">Zawarcie aneksu nastąpi nie później niż w terminie 21 dni od dnia zatwierdzenia wniosku </w:t>
      </w:r>
      <w:r>
        <w:rPr>
          <w:bCs/>
        </w:rPr>
        <w:br/>
        <w:t>o dokonanie zmiany wysokości wynagrodzenia należnego Wykonawcy.</w:t>
      </w:r>
    </w:p>
    <w:p w14:paraId="2774B151" w14:textId="77777777" w:rsidR="002E4801" w:rsidRDefault="002E4801" w:rsidP="002E4801">
      <w:pPr>
        <w:spacing w:line="276" w:lineRule="auto"/>
        <w:ind w:left="284"/>
        <w:contextualSpacing/>
        <w:jc w:val="both"/>
        <w:rPr>
          <w:rFonts w:eastAsiaTheme="minorHAnsi"/>
          <w:bCs/>
          <w:lang w:eastAsia="en-US"/>
        </w:rPr>
      </w:pPr>
    </w:p>
    <w:p w14:paraId="42C336DC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center"/>
        <w:rPr>
          <w:rFonts w:eastAsia="Calibri"/>
        </w:rPr>
      </w:pPr>
      <w:r>
        <w:rPr>
          <w:rFonts w:eastAsia="Calibri"/>
        </w:rPr>
        <w:t>§ 12</w:t>
      </w:r>
    </w:p>
    <w:p w14:paraId="561C65DF" w14:textId="77777777" w:rsidR="002E4801" w:rsidRDefault="002E4801" w:rsidP="007D4497">
      <w:pPr>
        <w:numPr>
          <w:ilvl w:val="0"/>
          <w:numId w:val="10"/>
        </w:numPr>
        <w:spacing w:line="276" w:lineRule="auto"/>
        <w:ind w:left="426" w:hanging="426"/>
        <w:jc w:val="both"/>
      </w:pPr>
      <w:r>
        <w:t xml:space="preserve">Wykonawca oświadcza, iż znane jest mu rozporządzenie Parlamentu Europejskiego i Rady (UE) 2016/679 z dnia 27 kwietnia 2016 r. w sprawie ochrony osób fizycznych w związku </w:t>
      </w:r>
      <w:r>
        <w:br/>
        <w:t xml:space="preserve">z przetwarzaniem danych osobowych i w sprawie swobodnego przepływu takich danych oraz uchylenia dyrektywy 95/46/WE (ogólne rozporządzenie o ochronie danych) (Dz. U. UE. L. </w:t>
      </w:r>
      <w:r>
        <w:br/>
        <w:t xml:space="preserve">z 2016 r. Nr 119, str. 1 z </w:t>
      </w:r>
      <w:proofErr w:type="spellStart"/>
      <w:r>
        <w:t>późn</w:t>
      </w:r>
      <w:proofErr w:type="spellEnd"/>
      <w:r>
        <w:t>. zm.).</w:t>
      </w:r>
    </w:p>
    <w:p w14:paraId="1A7CEE96" w14:textId="77777777" w:rsidR="002E4801" w:rsidRDefault="002E4801" w:rsidP="007D4497">
      <w:pPr>
        <w:numPr>
          <w:ilvl w:val="0"/>
          <w:numId w:val="10"/>
        </w:numPr>
        <w:spacing w:line="276" w:lineRule="auto"/>
        <w:ind w:left="426" w:hanging="426"/>
        <w:jc w:val="both"/>
      </w:pPr>
      <w:r>
        <w:t xml:space="preserve">Wykonawca oświadcza, iż stosuje środki bezpieczeństwa spełniające wymogi rozporządzenia, </w:t>
      </w:r>
      <w:r>
        <w:br/>
        <w:t>o którym mowa w § 12 ust. 1 umowy.</w:t>
      </w:r>
    </w:p>
    <w:p w14:paraId="45D9AA69" w14:textId="77777777" w:rsidR="002E4801" w:rsidRDefault="002E4801" w:rsidP="007D4497">
      <w:pPr>
        <w:numPr>
          <w:ilvl w:val="0"/>
          <w:numId w:val="10"/>
        </w:numPr>
        <w:spacing w:line="276" w:lineRule="auto"/>
        <w:ind w:left="426" w:hanging="426"/>
        <w:jc w:val="both"/>
      </w:pPr>
      <w:r>
        <w:lastRenderedPageBreak/>
        <w:t>Powierzone przez Zamawiającego dane osobowe będą przetwarzane przez Wykonawcę wyłącznie w celu realizacji niniejszej umowy.</w:t>
      </w:r>
    </w:p>
    <w:p w14:paraId="4A6B67A5" w14:textId="77777777" w:rsidR="002E4801" w:rsidRDefault="002E4801" w:rsidP="002E4801">
      <w:pPr>
        <w:spacing w:line="276" w:lineRule="auto"/>
        <w:ind w:left="284"/>
        <w:jc w:val="both"/>
      </w:pPr>
    </w:p>
    <w:p w14:paraId="1573F531" w14:textId="77777777" w:rsidR="002E4801" w:rsidRDefault="002E4801" w:rsidP="002E4801">
      <w:pPr>
        <w:tabs>
          <w:tab w:val="left" w:pos="3530"/>
        </w:tabs>
        <w:spacing w:line="276" w:lineRule="auto"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</w:rPr>
        <w:t>§ 13</w:t>
      </w:r>
    </w:p>
    <w:p w14:paraId="1C9220E2" w14:textId="77777777" w:rsidR="002E4801" w:rsidRDefault="002E4801" w:rsidP="002E4801">
      <w:pPr>
        <w:spacing w:line="276" w:lineRule="auto"/>
        <w:ind w:left="360" w:hanging="360"/>
        <w:jc w:val="both"/>
      </w:pPr>
      <w:r>
        <w:t>1.</w:t>
      </w:r>
      <w:r>
        <w:tab/>
        <w:t xml:space="preserve">Realizując zadanie publiczne objęte niniejszą umową, Wykonawca zobowiązany jest do zapewnienia dostępności architektonicznej, cyfrowej oraz informacyjno-komunikacyjnej, osobom ze szczególnymi potrzebami, co najmniej w zakresie określonym przez minimalne wymagania, </w:t>
      </w:r>
      <w:r>
        <w:br/>
        <w:t>o których mowa w art. 6 ustawy z dnia 19 lipca 2019 roku o zapewnieniu dostępności osobom ze szczególnymi potrzebami (Dz. U. z 2024 r. poz. 1411).</w:t>
      </w:r>
    </w:p>
    <w:p w14:paraId="2D044DE7" w14:textId="77777777" w:rsidR="002E4801" w:rsidRDefault="002E4801" w:rsidP="002E4801">
      <w:pPr>
        <w:spacing w:line="276" w:lineRule="auto"/>
        <w:ind w:left="357" w:hanging="357"/>
        <w:jc w:val="both"/>
      </w:pPr>
      <w:r>
        <w:t>2.</w:t>
      </w:r>
      <w:r>
        <w:tab/>
        <w:t xml:space="preserve">Brak zapewnienia dostępności, o której mowa w ust. 1 stanowi naruszenie przepisów ustawy </w:t>
      </w:r>
      <w:r>
        <w:br/>
        <w:t xml:space="preserve">z dnia 19 lipca 2019 roku o zapewnieniu dostępności osobom ze szczególnymi potrzebami (Dz. U. </w:t>
      </w:r>
      <w:proofErr w:type="gramStart"/>
      <w:r>
        <w:t>z  2024</w:t>
      </w:r>
      <w:proofErr w:type="gramEnd"/>
      <w:r>
        <w:t xml:space="preserve"> r. poz. 1411).</w:t>
      </w:r>
    </w:p>
    <w:p w14:paraId="192D5B8E" w14:textId="77777777" w:rsidR="002E4801" w:rsidRDefault="002E4801" w:rsidP="002E4801">
      <w:pPr>
        <w:tabs>
          <w:tab w:val="left" w:pos="3530"/>
        </w:tabs>
        <w:spacing w:line="276" w:lineRule="auto"/>
        <w:ind w:left="142" w:hanging="142"/>
        <w:contextualSpacing/>
        <w:jc w:val="both"/>
        <w:rPr>
          <w:rFonts w:eastAsia="Calibri"/>
          <w:color w:val="000000"/>
          <w:lang w:eastAsia="en-US"/>
        </w:rPr>
      </w:pPr>
    </w:p>
    <w:p w14:paraId="7C1E18BF" w14:textId="77777777" w:rsidR="002E4801" w:rsidRDefault="002E4801" w:rsidP="002E4801">
      <w:pPr>
        <w:tabs>
          <w:tab w:val="left" w:pos="3530"/>
        </w:tabs>
        <w:spacing w:line="276" w:lineRule="auto"/>
        <w:jc w:val="center"/>
        <w:rPr>
          <w:rFonts w:eastAsia="Calibri"/>
          <w:color w:val="000000"/>
        </w:rPr>
      </w:pPr>
    </w:p>
    <w:p w14:paraId="29A84023" w14:textId="77777777" w:rsidR="002E4801" w:rsidRDefault="002E4801" w:rsidP="002E4801">
      <w:pPr>
        <w:tabs>
          <w:tab w:val="left" w:pos="3530"/>
        </w:tabs>
        <w:spacing w:line="276" w:lineRule="auto"/>
        <w:jc w:val="center"/>
        <w:rPr>
          <w:rFonts w:eastAsia="Calibri"/>
          <w:color w:val="000000"/>
        </w:rPr>
      </w:pPr>
    </w:p>
    <w:p w14:paraId="36B15628" w14:textId="77777777" w:rsidR="002E4801" w:rsidRDefault="002E4801" w:rsidP="002E4801">
      <w:pPr>
        <w:tabs>
          <w:tab w:val="left" w:pos="3530"/>
        </w:tabs>
        <w:spacing w:line="276" w:lineRule="auto"/>
        <w:jc w:val="center"/>
        <w:rPr>
          <w:rFonts w:eastAsia="Calibri"/>
          <w:color w:val="000000"/>
        </w:rPr>
      </w:pPr>
    </w:p>
    <w:p w14:paraId="4C431565" w14:textId="77777777" w:rsidR="002E4801" w:rsidRDefault="002E4801" w:rsidP="002E4801">
      <w:pPr>
        <w:tabs>
          <w:tab w:val="left" w:pos="3530"/>
        </w:tabs>
        <w:spacing w:line="276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§ 14</w:t>
      </w:r>
    </w:p>
    <w:p w14:paraId="4498ADDD" w14:textId="77777777" w:rsidR="002E4801" w:rsidRDefault="002E4801" w:rsidP="002E4801">
      <w:pPr>
        <w:tabs>
          <w:tab w:val="left" w:pos="426"/>
        </w:tabs>
        <w:spacing w:line="276" w:lineRule="auto"/>
        <w:ind w:left="426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 sprawach nieuregulowanych niniejszą umową mają zastosowanie przepisy kodeksu cywilnego, ustawy – Prawo o ruchu drogowym wraz z wydanymi na jej podstawie aktami wykonawczymi.</w:t>
      </w:r>
    </w:p>
    <w:p w14:paraId="3052DFE3" w14:textId="77777777" w:rsidR="002E4801" w:rsidRDefault="002E4801" w:rsidP="002E4801">
      <w:pPr>
        <w:tabs>
          <w:tab w:val="left" w:pos="3530"/>
        </w:tabs>
        <w:spacing w:line="276" w:lineRule="auto"/>
        <w:jc w:val="center"/>
        <w:rPr>
          <w:rFonts w:eastAsia="Calibri"/>
          <w:color w:val="000000"/>
        </w:rPr>
      </w:pPr>
    </w:p>
    <w:p w14:paraId="7663D0D1" w14:textId="77777777" w:rsidR="002E4801" w:rsidRDefault="002E4801" w:rsidP="002E4801">
      <w:pPr>
        <w:tabs>
          <w:tab w:val="left" w:pos="3530"/>
        </w:tabs>
        <w:spacing w:line="276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§ 15</w:t>
      </w:r>
    </w:p>
    <w:p w14:paraId="6E4EDB75" w14:textId="77777777" w:rsidR="002E4801" w:rsidRDefault="002E4801" w:rsidP="002E4801">
      <w:pPr>
        <w:tabs>
          <w:tab w:val="left" w:pos="3530"/>
        </w:tabs>
        <w:spacing w:line="276" w:lineRule="auto"/>
        <w:ind w:left="426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Wszelkie zmiany lub uzupełnienia treści umowy wymagają formy pisemnej pod rygorem nieważności.</w:t>
      </w:r>
    </w:p>
    <w:p w14:paraId="62460951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both"/>
        <w:rPr>
          <w:rFonts w:eastAsia="Calibri"/>
          <w:color w:val="000000"/>
        </w:rPr>
      </w:pPr>
    </w:p>
    <w:p w14:paraId="33E06555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§ 16</w:t>
      </w:r>
    </w:p>
    <w:p w14:paraId="429C3FDA" w14:textId="77777777" w:rsidR="002E4801" w:rsidRDefault="002E4801" w:rsidP="002E4801">
      <w:pPr>
        <w:tabs>
          <w:tab w:val="left" w:pos="3530"/>
        </w:tabs>
        <w:spacing w:line="276" w:lineRule="auto"/>
        <w:ind w:left="426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Ewentualne spory, które mogą wynikać na tle realizacji umowy strony poddają pod rozstrzygnięcie sądu powszechnego, właściwego dla siedziby Zamawiającego.</w:t>
      </w:r>
    </w:p>
    <w:p w14:paraId="7F4A5D17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both"/>
        <w:rPr>
          <w:rFonts w:eastAsia="Calibri"/>
          <w:color w:val="000000"/>
        </w:rPr>
      </w:pPr>
    </w:p>
    <w:p w14:paraId="62E245D2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§ 17</w:t>
      </w:r>
    </w:p>
    <w:p w14:paraId="1D9D7CE8" w14:textId="77777777" w:rsidR="002E4801" w:rsidRDefault="002E4801" w:rsidP="002E4801">
      <w:pPr>
        <w:tabs>
          <w:tab w:val="left" w:pos="426"/>
          <w:tab w:val="left" w:pos="3530"/>
        </w:tabs>
        <w:spacing w:line="276" w:lineRule="auto"/>
        <w:ind w:left="426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Umowę sporządzono w dwóch jednobrzmiących egzemplarzach, po jednym dla każdej ze stron.</w:t>
      </w:r>
    </w:p>
    <w:p w14:paraId="3DCD8E2C" w14:textId="77777777" w:rsidR="002E4801" w:rsidRDefault="002E4801" w:rsidP="002E4801">
      <w:pPr>
        <w:tabs>
          <w:tab w:val="left" w:pos="3530"/>
        </w:tabs>
        <w:spacing w:line="276" w:lineRule="auto"/>
        <w:contextualSpacing/>
        <w:jc w:val="both"/>
        <w:rPr>
          <w:rFonts w:eastAsia="Calibri"/>
          <w:color w:val="000000"/>
        </w:rPr>
      </w:pPr>
    </w:p>
    <w:p w14:paraId="11D4092D" w14:textId="77777777" w:rsidR="002E4801" w:rsidRDefault="002E4801" w:rsidP="002E4801">
      <w:pPr>
        <w:tabs>
          <w:tab w:val="left" w:pos="3530"/>
        </w:tabs>
        <w:spacing w:line="276" w:lineRule="auto"/>
        <w:rPr>
          <w:rFonts w:eastAsia="Calibri"/>
        </w:rPr>
      </w:pPr>
    </w:p>
    <w:p w14:paraId="0E70B900" w14:textId="77777777" w:rsidR="002E4801" w:rsidRDefault="002E4801" w:rsidP="002E4801">
      <w:pPr>
        <w:spacing w:line="276" w:lineRule="auto"/>
        <w:rPr>
          <w:rFonts w:eastAsia="Calibri"/>
        </w:rPr>
      </w:pPr>
    </w:p>
    <w:p w14:paraId="1575EA94" w14:textId="77777777" w:rsidR="002E4801" w:rsidRDefault="002E4801" w:rsidP="002E4801">
      <w:pPr>
        <w:spacing w:line="276" w:lineRule="auto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>Zamawiający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Wykonawca</w:t>
      </w:r>
    </w:p>
    <w:p w14:paraId="67B4DE5E" w14:textId="77777777" w:rsidR="002E4801" w:rsidRDefault="002E4801" w:rsidP="002E4801">
      <w:pPr>
        <w:tabs>
          <w:tab w:val="left" w:pos="3530"/>
        </w:tabs>
        <w:spacing w:line="276" w:lineRule="auto"/>
        <w:rPr>
          <w:rFonts w:eastAsia="Calibri"/>
        </w:rPr>
      </w:pPr>
    </w:p>
    <w:p w14:paraId="20C3BB9B" w14:textId="77777777" w:rsidR="002E4801" w:rsidRDefault="002E4801" w:rsidP="00AC4600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1000DBAA" w14:textId="77777777" w:rsidR="002E4801" w:rsidRDefault="002E4801" w:rsidP="00AC4600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0BF7BEA2" w14:textId="77777777" w:rsidR="002E4801" w:rsidRDefault="002E4801" w:rsidP="00AC4600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3A591755" w14:textId="77777777" w:rsidR="002E4801" w:rsidRDefault="002E4801" w:rsidP="00AC4600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14:paraId="06E0E07D" w14:textId="77777777" w:rsidR="002E4801" w:rsidRDefault="002E4801" w:rsidP="00AC4600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sectPr w:rsidR="002E4801" w:rsidSect="00E4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0650"/>
    <w:multiLevelType w:val="hybridMultilevel"/>
    <w:tmpl w:val="21B6851C"/>
    <w:lvl w:ilvl="0" w:tplc="1DC428D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51ED4"/>
    <w:multiLevelType w:val="hybridMultilevel"/>
    <w:tmpl w:val="AE16F95E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C46EA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17C427F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5E9CEE82">
      <w:start w:val="1"/>
      <w:numFmt w:val="decimal"/>
      <w:lvlText w:val="%5."/>
      <w:lvlJc w:val="righ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36168"/>
    <w:multiLevelType w:val="hybridMultilevel"/>
    <w:tmpl w:val="EE82776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27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C1BA4"/>
    <w:multiLevelType w:val="hybridMultilevel"/>
    <w:tmpl w:val="BBF8AC3A"/>
    <w:lvl w:ilvl="0" w:tplc="32A09DF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C952FA80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CF25E28"/>
    <w:multiLevelType w:val="hybridMultilevel"/>
    <w:tmpl w:val="D828F8E4"/>
    <w:lvl w:ilvl="0" w:tplc="0EF060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70F64"/>
    <w:multiLevelType w:val="hybridMultilevel"/>
    <w:tmpl w:val="E0A23862"/>
    <w:lvl w:ilvl="0" w:tplc="F3DA9BC4">
      <w:numFmt w:val="decimal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412B1"/>
    <w:multiLevelType w:val="hybridMultilevel"/>
    <w:tmpl w:val="340AE410"/>
    <w:lvl w:ilvl="0" w:tplc="0415000F">
      <w:start w:val="1"/>
      <w:numFmt w:val="decimal"/>
      <w:lvlText w:val="%1."/>
      <w:lvlJc w:val="left"/>
      <w:pPr>
        <w:ind w:left="3339" w:hanging="360"/>
      </w:pPr>
    </w:lvl>
    <w:lvl w:ilvl="1" w:tplc="51300C32">
      <w:start w:val="1"/>
      <w:numFmt w:val="decimal"/>
      <w:lvlText w:val="%2)"/>
      <w:lvlJc w:val="left"/>
      <w:pPr>
        <w:ind w:left="40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779" w:hanging="180"/>
      </w:pPr>
    </w:lvl>
    <w:lvl w:ilvl="3" w:tplc="0415000F" w:tentative="1">
      <w:start w:val="1"/>
      <w:numFmt w:val="decimal"/>
      <w:lvlText w:val="%4."/>
      <w:lvlJc w:val="left"/>
      <w:pPr>
        <w:ind w:left="5499" w:hanging="360"/>
      </w:pPr>
    </w:lvl>
    <w:lvl w:ilvl="4" w:tplc="04150019" w:tentative="1">
      <w:start w:val="1"/>
      <w:numFmt w:val="lowerLetter"/>
      <w:lvlText w:val="%5."/>
      <w:lvlJc w:val="left"/>
      <w:pPr>
        <w:ind w:left="6219" w:hanging="360"/>
      </w:pPr>
    </w:lvl>
    <w:lvl w:ilvl="5" w:tplc="0415001B" w:tentative="1">
      <w:start w:val="1"/>
      <w:numFmt w:val="lowerRoman"/>
      <w:lvlText w:val="%6."/>
      <w:lvlJc w:val="right"/>
      <w:pPr>
        <w:ind w:left="6939" w:hanging="180"/>
      </w:pPr>
    </w:lvl>
    <w:lvl w:ilvl="6" w:tplc="0415000F" w:tentative="1">
      <w:start w:val="1"/>
      <w:numFmt w:val="decimal"/>
      <w:lvlText w:val="%7."/>
      <w:lvlJc w:val="left"/>
      <w:pPr>
        <w:ind w:left="7659" w:hanging="360"/>
      </w:pPr>
    </w:lvl>
    <w:lvl w:ilvl="7" w:tplc="04150019" w:tentative="1">
      <w:start w:val="1"/>
      <w:numFmt w:val="lowerLetter"/>
      <w:lvlText w:val="%8."/>
      <w:lvlJc w:val="left"/>
      <w:pPr>
        <w:ind w:left="8379" w:hanging="360"/>
      </w:pPr>
    </w:lvl>
    <w:lvl w:ilvl="8" w:tplc="0415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7" w15:restartNumberingAfterBreak="0">
    <w:nsid w:val="294D349B"/>
    <w:multiLevelType w:val="hybridMultilevel"/>
    <w:tmpl w:val="55A28E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61C21"/>
    <w:multiLevelType w:val="hybridMultilevel"/>
    <w:tmpl w:val="5DCCD48A"/>
    <w:lvl w:ilvl="0" w:tplc="FFFFFFFF">
      <w:start w:val="2"/>
      <w:numFmt w:val="decimal"/>
      <w:pStyle w:val="Styl3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F18D8"/>
    <w:multiLevelType w:val="hybridMultilevel"/>
    <w:tmpl w:val="19E0F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325C"/>
    <w:multiLevelType w:val="hybridMultilevel"/>
    <w:tmpl w:val="FEA6BEEE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DD6CBF"/>
    <w:multiLevelType w:val="hybridMultilevel"/>
    <w:tmpl w:val="3A74F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0831"/>
    <w:multiLevelType w:val="hybridMultilevel"/>
    <w:tmpl w:val="E2D23B06"/>
    <w:lvl w:ilvl="0" w:tplc="2840651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C952FA80">
      <w:start w:val="1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4A9443A1"/>
    <w:multiLevelType w:val="hybridMultilevel"/>
    <w:tmpl w:val="A00A4B38"/>
    <w:lvl w:ilvl="0" w:tplc="1C043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2D2B42"/>
    <w:multiLevelType w:val="hybridMultilevel"/>
    <w:tmpl w:val="573890F4"/>
    <w:lvl w:ilvl="0" w:tplc="9FE2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26D18"/>
    <w:multiLevelType w:val="hybridMultilevel"/>
    <w:tmpl w:val="F8C8CAFE"/>
    <w:lvl w:ilvl="0" w:tplc="07D24F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995055"/>
    <w:multiLevelType w:val="hybridMultilevel"/>
    <w:tmpl w:val="08ECA758"/>
    <w:lvl w:ilvl="0" w:tplc="04150017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8E0F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1B68F1"/>
    <w:multiLevelType w:val="hybridMultilevel"/>
    <w:tmpl w:val="A13ADE28"/>
    <w:lvl w:ilvl="0" w:tplc="38522DF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5DEB54CB"/>
    <w:multiLevelType w:val="hybridMultilevel"/>
    <w:tmpl w:val="657A5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839B8"/>
    <w:multiLevelType w:val="hybridMultilevel"/>
    <w:tmpl w:val="6F22EAA2"/>
    <w:lvl w:ilvl="0" w:tplc="3B42A3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C3A58"/>
    <w:multiLevelType w:val="hybridMultilevel"/>
    <w:tmpl w:val="CA361282"/>
    <w:lvl w:ilvl="0" w:tplc="AB44C9A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444958"/>
    <w:multiLevelType w:val="hybridMultilevel"/>
    <w:tmpl w:val="0838A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B46F6C"/>
    <w:multiLevelType w:val="hybridMultilevel"/>
    <w:tmpl w:val="B1522216"/>
    <w:lvl w:ilvl="0" w:tplc="0415000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41BC1"/>
    <w:multiLevelType w:val="hybridMultilevel"/>
    <w:tmpl w:val="533451A4"/>
    <w:lvl w:ilvl="0" w:tplc="F3DA9BC4">
      <w:numFmt w:val="decimal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17E28"/>
    <w:multiLevelType w:val="hybridMultilevel"/>
    <w:tmpl w:val="128A9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E461E4"/>
    <w:multiLevelType w:val="hybridMultilevel"/>
    <w:tmpl w:val="7E54C0A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42802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04409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3479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8501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7235229">
    <w:abstractNumId w:val="5"/>
  </w:num>
  <w:num w:numId="6" w16cid:durableId="698169612">
    <w:abstractNumId w:val="23"/>
  </w:num>
  <w:num w:numId="7" w16cid:durableId="117379987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4363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27047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21757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86860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16328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87713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32535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5014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96314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5897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8749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58551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486273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839832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0146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1421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38981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9922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36297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93"/>
    <w:rsid w:val="000944CA"/>
    <w:rsid w:val="00095810"/>
    <w:rsid w:val="000A6A67"/>
    <w:rsid w:val="001126A1"/>
    <w:rsid w:val="001B6090"/>
    <w:rsid w:val="002952CD"/>
    <w:rsid w:val="002D593A"/>
    <w:rsid w:val="002E4801"/>
    <w:rsid w:val="00385623"/>
    <w:rsid w:val="003918FC"/>
    <w:rsid w:val="003A49B7"/>
    <w:rsid w:val="003F547A"/>
    <w:rsid w:val="00462ED2"/>
    <w:rsid w:val="004F3161"/>
    <w:rsid w:val="005762CE"/>
    <w:rsid w:val="005A69CE"/>
    <w:rsid w:val="005C6038"/>
    <w:rsid w:val="005C6049"/>
    <w:rsid w:val="006E6D81"/>
    <w:rsid w:val="007075E0"/>
    <w:rsid w:val="007629B6"/>
    <w:rsid w:val="007D4497"/>
    <w:rsid w:val="008E185A"/>
    <w:rsid w:val="008F66B2"/>
    <w:rsid w:val="00923A89"/>
    <w:rsid w:val="00933FC3"/>
    <w:rsid w:val="00935735"/>
    <w:rsid w:val="0094693F"/>
    <w:rsid w:val="00951D93"/>
    <w:rsid w:val="009754C7"/>
    <w:rsid w:val="00987951"/>
    <w:rsid w:val="009E77A4"/>
    <w:rsid w:val="00AC4600"/>
    <w:rsid w:val="00AF0A27"/>
    <w:rsid w:val="00AF214E"/>
    <w:rsid w:val="00B22F0F"/>
    <w:rsid w:val="00BC468F"/>
    <w:rsid w:val="00CA6DD7"/>
    <w:rsid w:val="00CB71D7"/>
    <w:rsid w:val="00CE5229"/>
    <w:rsid w:val="00D13093"/>
    <w:rsid w:val="00D3094C"/>
    <w:rsid w:val="00DD14A7"/>
    <w:rsid w:val="00E21D91"/>
    <w:rsid w:val="00E37044"/>
    <w:rsid w:val="00E43E49"/>
    <w:rsid w:val="00EA749B"/>
    <w:rsid w:val="00F368E6"/>
    <w:rsid w:val="00F76609"/>
    <w:rsid w:val="00F9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0EEC"/>
  <w15:docId w15:val="{081F82FC-38E7-499D-A310-198675D6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0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58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130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130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13093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3093"/>
    <w:pPr>
      <w:ind w:left="708"/>
    </w:pPr>
  </w:style>
  <w:style w:type="paragraph" w:customStyle="1" w:styleId="Styl3">
    <w:name w:val="Styl3"/>
    <w:basedOn w:val="Normalny"/>
    <w:rsid w:val="00D13093"/>
    <w:pPr>
      <w:numPr>
        <w:numId w:val="1"/>
      </w:numPr>
    </w:pPr>
  </w:style>
  <w:style w:type="paragraph" w:customStyle="1" w:styleId="Style24">
    <w:name w:val="Style24"/>
    <w:basedOn w:val="Normalny"/>
    <w:uiPriority w:val="99"/>
    <w:rsid w:val="00D13093"/>
    <w:pPr>
      <w:widowControl w:val="0"/>
      <w:autoSpaceDE w:val="0"/>
      <w:autoSpaceDN w:val="0"/>
      <w:adjustRightInd w:val="0"/>
      <w:spacing w:line="283" w:lineRule="exact"/>
      <w:ind w:hanging="912"/>
    </w:pPr>
    <w:rPr>
      <w:rFonts w:ascii="Arial" w:hAnsi="Arial" w:cs="Arial"/>
    </w:rPr>
  </w:style>
  <w:style w:type="paragraph" w:customStyle="1" w:styleId="Style29">
    <w:name w:val="Style29"/>
    <w:basedOn w:val="Normalny"/>
    <w:uiPriority w:val="99"/>
    <w:rsid w:val="00D13093"/>
    <w:pPr>
      <w:widowControl w:val="0"/>
      <w:autoSpaceDE w:val="0"/>
      <w:autoSpaceDN w:val="0"/>
      <w:adjustRightInd w:val="0"/>
      <w:spacing w:line="264" w:lineRule="exact"/>
      <w:ind w:hanging="432"/>
    </w:pPr>
    <w:rPr>
      <w:rFonts w:ascii="Arial" w:hAnsi="Arial" w:cs="Arial"/>
    </w:rPr>
  </w:style>
  <w:style w:type="paragraph" w:customStyle="1" w:styleId="Style32">
    <w:name w:val="Style32"/>
    <w:basedOn w:val="Normalny"/>
    <w:uiPriority w:val="99"/>
    <w:rsid w:val="00D13093"/>
    <w:pPr>
      <w:widowControl w:val="0"/>
      <w:autoSpaceDE w:val="0"/>
      <w:autoSpaceDN w:val="0"/>
      <w:adjustRightInd w:val="0"/>
      <w:spacing w:line="266" w:lineRule="exact"/>
      <w:ind w:firstLine="427"/>
    </w:pPr>
    <w:rPr>
      <w:rFonts w:ascii="Arial" w:hAnsi="Arial" w:cs="Arial"/>
    </w:rPr>
  </w:style>
  <w:style w:type="paragraph" w:customStyle="1" w:styleId="Style33">
    <w:name w:val="Style33"/>
    <w:basedOn w:val="Normalny"/>
    <w:uiPriority w:val="99"/>
    <w:rsid w:val="00D13093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paragraph" w:customStyle="1" w:styleId="Style40">
    <w:name w:val="Style40"/>
    <w:basedOn w:val="Normalny"/>
    <w:uiPriority w:val="99"/>
    <w:rsid w:val="00D13093"/>
    <w:pPr>
      <w:widowControl w:val="0"/>
      <w:autoSpaceDE w:val="0"/>
      <w:autoSpaceDN w:val="0"/>
      <w:adjustRightInd w:val="0"/>
      <w:spacing w:line="368" w:lineRule="exact"/>
      <w:ind w:hanging="120"/>
      <w:jc w:val="both"/>
    </w:pPr>
    <w:rPr>
      <w:rFonts w:ascii="Arial" w:hAnsi="Arial" w:cs="Arial"/>
    </w:rPr>
  </w:style>
  <w:style w:type="character" w:customStyle="1" w:styleId="FontStyle92">
    <w:name w:val="Font Style92"/>
    <w:uiPriority w:val="99"/>
    <w:rsid w:val="00D13093"/>
    <w:rPr>
      <w:rFonts w:ascii="Arial" w:hAnsi="Arial" w:cs="Arial" w:hint="default"/>
      <w:b/>
      <w:bCs/>
      <w:sz w:val="20"/>
      <w:szCs w:val="20"/>
    </w:rPr>
  </w:style>
  <w:style w:type="character" w:customStyle="1" w:styleId="FontStyle91">
    <w:name w:val="Font Style91"/>
    <w:uiPriority w:val="99"/>
    <w:rsid w:val="00D13093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39"/>
    <w:unhideWhenUsed/>
    <w:rsid w:val="00CB71D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9581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58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eosobowe@powiat-nakiel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obowe@powiat-nakiel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C4879-C979-4784-A5CF-54ABA040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4624</Words>
  <Characters>27745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Krzysztofek</dc:creator>
  <cp:lastModifiedBy>komunikacja</cp:lastModifiedBy>
  <cp:revision>2</cp:revision>
  <cp:lastPrinted>2023-04-11T05:44:00Z</cp:lastPrinted>
  <dcterms:created xsi:type="dcterms:W3CDTF">2025-02-11T06:12:00Z</dcterms:created>
  <dcterms:modified xsi:type="dcterms:W3CDTF">2025-02-11T06:12:00Z</dcterms:modified>
</cp:coreProperties>
</file>