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6605" w:rsidRDefault="003B2C36" w:rsidP="002276D5">
      <w:pPr>
        <w:jc w:val="center"/>
        <w:rPr>
          <w:rFonts w:ascii="Arial" w:hAnsi="Arial" w:cs="Arial"/>
          <w:sz w:val="24"/>
          <w:szCs w:val="24"/>
        </w:rPr>
      </w:pPr>
      <w:r w:rsidRPr="00E61CA0">
        <w:rPr>
          <w:rFonts w:ascii="Arial" w:hAnsi="Arial" w:cs="Arial"/>
          <w:sz w:val="24"/>
          <w:szCs w:val="24"/>
        </w:rPr>
        <w:t>Umowa nr SA</w:t>
      </w:r>
      <w:r w:rsidR="002D7B8A">
        <w:rPr>
          <w:rFonts w:ascii="Arial" w:hAnsi="Arial" w:cs="Arial"/>
          <w:sz w:val="24"/>
          <w:szCs w:val="24"/>
        </w:rPr>
        <w:t>.771</w:t>
      </w:r>
      <w:r w:rsidR="00E61CA0" w:rsidRPr="00E61CA0">
        <w:rPr>
          <w:rFonts w:ascii="Arial" w:hAnsi="Arial" w:cs="Arial"/>
          <w:sz w:val="24"/>
          <w:szCs w:val="24"/>
        </w:rPr>
        <w:t>.</w:t>
      </w:r>
      <w:r w:rsidR="00383E95">
        <w:rPr>
          <w:rFonts w:ascii="Arial" w:hAnsi="Arial" w:cs="Arial"/>
          <w:sz w:val="24"/>
          <w:szCs w:val="24"/>
        </w:rPr>
        <w:t>6</w:t>
      </w:r>
      <w:r w:rsidR="002D7B8A">
        <w:rPr>
          <w:rFonts w:ascii="Arial" w:hAnsi="Arial" w:cs="Arial"/>
          <w:sz w:val="24"/>
          <w:szCs w:val="24"/>
        </w:rPr>
        <w:t>.202</w:t>
      </w:r>
      <w:r w:rsidR="007F3692">
        <w:rPr>
          <w:rFonts w:ascii="Arial" w:hAnsi="Arial" w:cs="Arial"/>
          <w:sz w:val="24"/>
          <w:szCs w:val="24"/>
        </w:rPr>
        <w:t>5</w:t>
      </w:r>
    </w:p>
    <w:p w:rsidR="0020251A" w:rsidRPr="006E7DF6" w:rsidRDefault="0020251A" w:rsidP="0020251A">
      <w:pPr>
        <w:pStyle w:val="Tekstpodstawowy"/>
        <w:spacing w:line="276" w:lineRule="auto"/>
        <w:jc w:val="center"/>
        <w:rPr>
          <w:rFonts w:ascii="Arial" w:hAnsi="Arial" w:cs="Arial"/>
          <w:color w:val="000000" w:themeColor="text1"/>
        </w:rPr>
      </w:pPr>
      <w:r w:rsidRPr="006E7DF6">
        <w:rPr>
          <w:rFonts w:ascii="Arial" w:hAnsi="Arial" w:cs="Arial"/>
          <w:color w:val="000000" w:themeColor="text1"/>
        </w:rPr>
        <w:t xml:space="preserve">zawarta w dniu </w:t>
      </w:r>
      <w:r>
        <w:rPr>
          <w:rFonts w:ascii="Arial" w:hAnsi="Arial" w:cs="Arial"/>
          <w:color w:val="000000" w:themeColor="text1"/>
          <w:spacing w:val="40"/>
        </w:rPr>
        <w:t xml:space="preserve">…………r. </w:t>
      </w:r>
      <w:r>
        <w:rPr>
          <w:rFonts w:ascii="Arial" w:hAnsi="Arial" w:cs="Arial"/>
          <w:color w:val="000000" w:themeColor="text1"/>
        </w:rPr>
        <w:t>w</w:t>
      </w:r>
      <w:r w:rsidRPr="006E7DF6">
        <w:rPr>
          <w:rFonts w:ascii="Arial" w:hAnsi="Arial" w:cs="Arial"/>
          <w:color w:val="000000" w:themeColor="text1"/>
        </w:rPr>
        <w:t xml:space="preserve"> Zagórzanach pomiędzy:</w:t>
      </w:r>
    </w:p>
    <w:p w:rsidR="0020251A" w:rsidRPr="006E7DF6" w:rsidRDefault="0020251A" w:rsidP="0020251A">
      <w:pPr>
        <w:pStyle w:val="Tekstpodstawowy"/>
        <w:spacing w:line="276" w:lineRule="auto"/>
        <w:rPr>
          <w:rFonts w:ascii="Arial" w:hAnsi="Arial" w:cs="Arial"/>
          <w:color w:val="000000" w:themeColor="text1"/>
        </w:rPr>
      </w:pPr>
    </w:p>
    <w:p w:rsidR="0020251A" w:rsidRPr="006E7DF6" w:rsidRDefault="0020251A" w:rsidP="0020251A">
      <w:pPr>
        <w:pStyle w:val="Teksttreci20"/>
        <w:shd w:val="clear" w:color="auto" w:fill="auto"/>
        <w:spacing w:line="276" w:lineRule="auto"/>
        <w:ind w:right="-8" w:firstLine="0"/>
        <w:rPr>
          <w:rFonts w:ascii="Arial" w:eastAsia="Times New Roman" w:hAnsi="Arial" w:cs="Arial"/>
          <w:color w:val="000000" w:themeColor="text1"/>
          <w:sz w:val="24"/>
          <w:szCs w:val="24"/>
          <w:lang w:eastAsia="ar-SA"/>
        </w:rPr>
      </w:pPr>
      <w:r w:rsidRPr="006E7DF6">
        <w:rPr>
          <w:rFonts w:ascii="Arial" w:eastAsia="Times New Roman" w:hAnsi="Arial" w:cs="Arial"/>
          <w:color w:val="000000" w:themeColor="text1"/>
          <w:sz w:val="24"/>
          <w:szCs w:val="24"/>
          <w:lang w:eastAsia="ar-SA"/>
        </w:rPr>
        <w:t>1/ Skarbem Państwa – Państwowym Gospodarstwem Leśnym Lasy Państwowe Nadleśnictwo Gorlice, 38-333 Zagórzany 343 NIP: 738-000-75-25 REGON: 350545599,</w:t>
      </w:r>
    </w:p>
    <w:p w:rsidR="0020251A" w:rsidRPr="006E7DF6" w:rsidRDefault="0020251A" w:rsidP="0020251A">
      <w:pPr>
        <w:pStyle w:val="Teksttreci20"/>
        <w:shd w:val="clear" w:color="auto" w:fill="auto"/>
        <w:spacing w:line="276" w:lineRule="auto"/>
        <w:ind w:firstLine="0"/>
        <w:rPr>
          <w:rFonts w:ascii="Arial" w:eastAsia="Times New Roman" w:hAnsi="Arial" w:cs="Arial"/>
          <w:color w:val="000000" w:themeColor="text1"/>
          <w:sz w:val="24"/>
          <w:szCs w:val="24"/>
          <w:lang w:eastAsia="ar-SA"/>
        </w:rPr>
      </w:pPr>
      <w:r w:rsidRPr="006E7DF6">
        <w:rPr>
          <w:rFonts w:ascii="Arial" w:eastAsia="Times New Roman" w:hAnsi="Arial" w:cs="Arial"/>
          <w:color w:val="000000" w:themeColor="text1"/>
          <w:sz w:val="24"/>
          <w:szCs w:val="24"/>
          <w:lang w:eastAsia="ar-SA"/>
        </w:rPr>
        <w:t>zwanym dalej „Zamawiającym", reprezentowanym przez:</w:t>
      </w:r>
    </w:p>
    <w:p w:rsidR="0020251A" w:rsidRPr="006E7DF6" w:rsidRDefault="0020251A" w:rsidP="0020251A">
      <w:pPr>
        <w:pStyle w:val="Tekstpodstawowy"/>
        <w:spacing w:line="276" w:lineRule="auto"/>
        <w:rPr>
          <w:rFonts w:ascii="Arial" w:hAnsi="Arial" w:cs="Arial"/>
          <w:color w:val="000000" w:themeColor="text1"/>
        </w:rPr>
      </w:pPr>
      <w:r>
        <w:rPr>
          <w:rFonts w:ascii="Arial" w:hAnsi="Arial" w:cs="Arial"/>
          <w:color w:val="000000" w:themeColor="text1"/>
        </w:rPr>
        <w:t>Konrada Barczyka</w:t>
      </w:r>
      <w:r w:rsidRPr="006E7DF6">
        <w:rPr>
          <w:rFonts w:ascii="Arial" w:hAnsi="Arial" w:cs="Arial"/>
          <w:color w:val="000000" w:themeColor="text1"/>
        </w:rPr>
        <w:t xml:space="preserve"> – Nadleśniczego</w:t>
      </w:r>
    </w:p>
    <w:p w:rsidR="0020251A" w:rsidRPr="006E7DF6" w:rsidRDefault="0020251A" w:rsidP="0020251A">
      <w:pPr>
        <w:pStyle w:val="Tekstpodstawowy"/>
        <w:spacing w:line="276" w:lineRule="auto"/>
        <w:rPr>
          <w:rFonts w:ascii="Arial" w:hAnsi="Arial" w:cs="Arial"/>
          <w:color w:val="000000" w:themeColor="text1"/>
        </w:rPr>
      </w:pPr>
    </w:p>
    <w:p w:rsidR="0020251A" w:rsidRPr="006E7DF6" w:rsidRDefault="0020251A" w:rsidP="0020251A">
      <w:pPr>
        <w:spacing w:line="276" w:lineRule="auto"/>
        <w:rPr>
          <w:rFonts w:cs="Arial"/>
          <w:i/>
          <w:iCs/>
          <w:color w:val="000000" w:themeColor="text1"/>
          <w:sz w:val="24"/>
          <w:szCs w:val="24"/>
          <w:lang w:eastAsia="ar-SA"/>
        </w:rPr>
      </w:pPr>
      <w:r w:rsidRPr="006E7DF6">
        <w:rPr>
          <w:rFonts w:cs="Arial"/>
          <w:color w:val="000000" w:themeColor="text1"/>
          <w:sz w:val="24"/>
          <w:szCs w:val="24"/>
          <w:lang w:eastAsia="ar-SA"/>
        </w:rPr>
        <w:t xml:space="preserve">a </w:t>
      </w:r>
    </w:p>
    <w:p w:rsidR="0020251A" w:rsidRPr="00885340" w:rsidRDefault="0020251A" w:rsidP="0020251A">
      <w:pPr>
        <w:pStyle w:val="Teksttreci20"/>
        <w:shd w:val="clear" w:color="auto" w:fill="auto"/>
        <w:spacing w:line="276" w:lineRule="auto"/>
        <w:ind w:firstLine="0"/>
        <w:rPr>
          <w:rFonts w:ascii="Arial" w:eastAsia="Times New Roman" w:hAnsi="Arial" w:cs="Arial"/>
          <w:color w:val="000000" w:themeColor="text1"/>
          <w:sz w:val="24"/>
          <w:szCs w:val="24"/>
          <w:lang w:eastAsia="ar-SA"/>
        </w:rPr>
      </w:pPr>
      <w:r w:rsidRPr="006E7DF6">
        <w:rPr>
          <w:rFonts w:ascii="Arial" w:eastAsia="Times New Roman" w:hAnsi="Arial" w:cs="Arial"/>
          <w:color w:val="000000" w:themeColor="text1"/>
          <w:sz w:val="24"/>
          <w:szCs w:val="24"/>
          <w:lang w:eastAsia="ar-SA"/>
        </w:rPr>
        <w:t>2</w:t>
      </w:r>
      <w:r w:rsidRPr="00885340">
        <w:rPr>
          <w:rFonts w:ascii="Arial" w:eastAsia="Times New Roman" w:hAnsi="Arial" w:cs="Arial"/>
          <w:color w:val="000000" w:themeColor="text1"/>
          <w:sz w:val="24"/>
          <w:szCs w:val="24"/>
          <w:lang w:eastAsia="ar-SA"/>
        </w:rPr>
        <w:t xml:space="preserve">/ </w:t>
      </w:r>
      <w:r>
        <w:rPr>
          <w:rFonts w:ascii="Arial" w:eastAsia="Times New Roman" w:hAnsi="Arial" w:cs="Arial"/>
          <w:color w:val="000000" w:themeColor="text1"/>
          <w:sz w:val="24"/>
          <w:szCs w:val="24"/>
          <w:lang w:eastAsia="ar-SA"/>
        </w:rPr>
        <w:t>…………………………………………………………………………………………………</w:t>
      </w:r>
    </w:p>
    <w:p w:rsidR="0020251A" w:rsidRPr="006E7DF6" w:rsidRDefault="0020251A" w:rsidP="0020251A">
      <w:pPr>
        <w:pStyle w:val="Teksttreci20"/>
        <w:shd w:val="clear" w:color="auto" w:fill="auto"/>
        <w:spacing w:line="276" w:lineRule="auto"/>
        <w:ind w:firstLine="0"/>
        <w:rPr>
          <w:rFonts w:ascii="Arial" w:eastAsia="Times New Roman" w:hAnsi="Arial" w:cs="Arial"/>
          <w:color w:val="000000" w:themeColor="text1"/>
          <w:sz w:val="24"/>
          <w:szCs w:val="24"/>
          <w:lang w:eastAsia="ar-SA"/>
        </w:rPr>
      </w:pPr>
      <w:r w:rsidRPr="006E7DF6">
        <w:rPr>
          <w:rFonts w:ascii="Arial" w:eastAsia="Times New Roman" w:hAnsi="Arial" w:cs="Arial"/>
          <w:color w:val="000000" w:themeColor="text1"/>
          <w:sz w:val="24"/>
          <w:szCs w:val="24"/>
          <w:lang w:eastAsia="ar-SA"/>
        </w:rPr>
        <w:t>zwanym dalej „Wykonawcą", reprezentowanym przez:</w:t>
      </w:r>
      <w:r w:rsidR="00CA5354">
        <w:rPr>
          <w:rFonts w:ascii="Arial" w:eastAsia="Times New Roman" w:hAnsi="Arial" w:cs="Arial"/>
          <w:color w:val="000000" w:themeColor="text1"/>
          <w:sz w:val="24"/>
          <w:szCs w:val="24"/>
          <w:lang w:eastAsia="ar-SA"/>
        </w:rPr>
        <w:t>………………………………….</w:t>
      </w:r>
    </w:p>
    <w:p w:rsidR="0020251A" w:rsidRDefault="0020251A" w:rsidP="0020251A">
      <w:pPr>
        <w:rPr>
          <w:rFonts w:ascii="Arial" w:hAnsi="Arial" w:cs="Arial"/>
          <w:sz w:val="24"/>
          <w:szCs w:val="24"/>
        </w:rPr>
      </w:pPr>
    </w:p>
    <w:p w:rsidR="001663A2" w:rsidRDefault="002276D5" w:rsidP="001663A2">
      <w:pPr>
        <w:jc w:val="center"/>
        <w:rPr>
          <w:rFonts w:ascii="Arial" w:eastAsiaTheme="minorEastAsia" w:hAnsi="Arial" w:cs="Arial"/>
          <w:color w:val="181818"/>
          <w:sz w:val="24"/>
          <w:szCs w:val="24"/>
          <w:lang w:eastAsia="pl-PL"/>
        </w:rPr>
      </w:pPr>
      <w:r w:rsidRPr="00E47B4E">
        <w:rPr>
          <w:rFonts w:ascii="Arial" w:eastAsiaTheme="minorEastAsia" w:hAnsi="Arial" w:cs="Arial"/>
          <w:color w:val="181818"/>
          <w:sz w:val="24"/>
          <w:szCs w:val="24"/>
          <w:lang w:eastAsia="pl-PL"/>
        </w:rPr>
        <w:t>§ 1</w:t>
      </w:r>
    </w:p>
    <w:p w:rsidR="001663A2" w:rsidRDefault="0020251A" w:rsidP="00AC08D9">
      <w:pPr>
        <w:pStyle w:val="Akapitzlist"/>
        <w:numPr>
          <w:ilvl w:val="0"/>
          <w:numId w:val="37"/>
        </w:numPr>
        <w:ind w:left="284"/>
        <w:jc w:val="both"/>
        <w:rPr>
          <w:rFonts w:ascii="Arial" w:hAnsi="Arial" w:cs="Arial"/>
          <w:sz w:val="24"/>
          <w:szCs w:val="24"/>
        </w:rPr>
      </w:pPr>
      <w:r w:rsidRPr="001663A2">
        <w:rPr>
          <w:rFonts w:ascii="Arial" w:hAnsi="Arial" w:cs="Arial"/>
          <w:sz w:val="24"/>
          <w:szCs w:val="24"/>
        </w:rPr>
        <w:t>Zamawiający zamawia a Wykonawca przyjmuje do wykonania zadanie pod nazwą:</w:t>
      </w:r>
    </w:p>
    <w:p w:rsidR="001663A2" w:rsidRDefault="001663A2" w:rsidP="001663A2">
      <w:pPr>
        <w:pStyle w:val="Akapitzlist"/>
        <w:ind w:left="284"/>
        <w:jc w:val="center"/>
        <w:rPr>
          <w:rFonts w:ascii="Arial" w:hAnsi="Arial" w:cs="Arial"/>
          <w:sz w:val="24"/>
          <w:szCs w:val="24"/>
        </w:rPr>
      </w:pPr>
      <w:bookmarkStart w:id="0" w:name="_Hlk192578646"/>
    </w:p>
    <w:p w:rsidR="0020251A" w:rsidRPr="001663A2" w:rsidRDefault="0020251A" w:rsidP="001663A2">
      <w:pPr>
        <w:pStyle w:val="Akapitzlist"/>
        <w:ind w:left="284"/>
        <w:jc w:val="center"/>
        <w:rPr>
          <w:rFonts w:ascii="Arial" w:hAnsi="Arial" w:cs="Arial"/>
          <w:sz w:val="24"/>
          <w:szCs w:val="24"/>
        </w:rPr>
      </w:pPr>
      <w:r w:rsidRPr="001663A2">
        <w:rPr>
          <w:rFonts w:ascii="Arial" w:hAnsi="Arial" w:cs="Arial"/>
          <w:sz w:val="24"/>
          <w:szCs w:val="24"/>
        </w:rPr>
        <w:t>„</w:t>
      </w:r>
      <w:bookmarkEnd w:id="0"/>
      <w:r w:rsidR="001663A2" w:rsidRPr="001663A2">
        <w:rPr>
          <w:rFonts w:ascii="Arial" w:hAnsi="Arial" w:cs="Arial"/>
          <w:b/>
          <w:sz w:val="24"/>
          <w:szCs w:val="24"/>
        </w:rPr>
        <w:t>Uzyskanie warunków przebudowy zjazdu wraz niezbędnymi uzgodnieniami oraz wykonanie dokumentacji technicznej przebudowy zjazdu z drogi powiatowej nr 1469K na działkę nr 639 w miejscowości Sękowa”</w:t>
      </w:r>
    </w:p>
    <w:p w:rsidR="002276D5" w:rsidRPr="00E47B4E" w:rsidRDefault="002276D5" w:rsidP="002276D5">
      <w:pPr>
        <w:rPr>
          <w:rFonts w:ascii="Arial" w:hAnsi="Arial" w:cs="Arial"/>
          <w:sz w:val="24"/>
          <w:szCs w:val="24"/>
        </w:rPr>
      </w:pPr>
    </w:p>
    <w:p w:rsidR="00BE7C35" w:rsidRPr="00FE2C66" w:rsidRDefault="00BE7C35" w:rsidP="001663A2">
      <w:pPr>
        <w:pStyle w:val="LPwiadomosczalacznik"/>
        <w:numPr>
          <w:ilvl w:val="0"/>
          <w:numId w:val="12"/>
        </w:numPr>
        <w:spacing w:line="276" w:lineRule="auto"/>
        <w:jc w:val="both"/>
        <w:rPr>
          <w:rStyle w:val="LPzwykly"/>
          <w:sz w:val="24"/>
          <w:u w:val="none"/>
          <w:lang w:val="pl-PL"/>
        </w:rPr>
      </w:pPr>
      <w:r>
        <w:rPr>
          <w:rStyle w:val="LPzwykly"/>
          <w:sz w:val="24"/>
          <w:u w:val="none"/>
          <w:lang w:val="pl-PL"/>
        </w:rPr>
        <w:t>Strony ustalają, że do  obowiązków Wykonawcy należy:</w:t>
      </w:r>
    </w:p>
    <w:p w:rsidR="00BE7C35" w:rsidRPr="00BE7C35" w:rsidRDefault="00BE7C35" w:rsidP="00BE7C35">
      <w:pPr>
        <w:pStyle w:val="Akapitzlist"/>
        <w:keepNext/>
        <w:numPr>
          <w:ilvl w:val="0"/>
          <w:numId w:val="18"/>
        </w:numPr>
        <w:spacing w:before="240" w:after="240" w:line="276" w:lineRule="auto"/>
        <w:contextualSpacing w:val="0"/>
        <w:jc w:val="both"/>
        <w:rPr>
          <w:rFonts w:ascii="Arial" w:hAnsi="Arial" w:cs="Arial"/>
          <w:vanish/>
          <w:sz w:val="24"/>
          <w:szCs w:val="24"/>
        </w:rPr>
      </w:pPr>
    </w:p>
    <w:p w:rsidR="00BE7C35" w:rsidRPr="00BE7C35" w:rsidRDefault="00BE7C35" w:rsidP="00BE7C35">
      <w:pPr>
        <w:pStyle w:val="Akapitzlist"/>
        <w:keepNext/>
        <w:numPr>
          <w:ilvl w:val="0"/>
          <w:numId w:val="18"/>
        </w:numPr>
        <w:spacing w:before="240" w:after="240" w:line="276" w:lineRule="auto"/>
        <w:contextualSpacing w:val="0"/>
        <w:jc w:val="both"/>
        <w:rPr>
          <w:rFonts w:ascii="Arial" w:hAnsi="Arial" w:cs="Arial"/>
          <w:vanish/>
          <w:sz w:val="24"/>
          <w:szCs w:val="24"/>
        </w:rPr>
      </w:pPr>
    </w:p>
    <w:p w:rsidR="001663A2" w:rsidRDefault="001663A2" w:rsidP="001663A2">
      <w:pPr>
        <w:pStyle w:val="Akapitzlist"/>
        <w:numPr>
          <w:ilvl w:val="1"/>
          <w:numId w:val="18"/>
        </w:numPr>
        <w:jc w:val="both"/>
        <w:rPr>
          <w:rFonts w:ascii="Arial" w:hAnsi="Arial" w:cs="Arial"/>
          <w:sz w:val="24"/>
          <w:szCs w:val="24"/>
        </w:rPr>
      </w:pPr>
      <w:r w:rsidRPr="001663A2">
        <w:rPr>
          <w:rFonts w:ascii="Arial" w:hAnsi="Arial" w:cs="Arial"/>
          <w:sz w:val="24"/>
          <w:szCs w:val="24"/>
        </w:rPr>
        <w:t>Uzyskaniu warunków przebudowy zjazdu z drogi powiatowej nr 1469K na działkę nr 639 w miejscowości Sękowa od Powiatowego Zarządu Dróg w Gorlicach.</w:t>
      </w:r>
    </w:p>
    <w:p w:rsidR="001663A2" w:rsidRPr="001663A2" w:rsidRDefault="001663A2" w:rsidP="001663A2">
      <w:pPr>
        <w:pStyle w:val="Akapitzlist"/>
        <w:numPr>
          <w:ilvl w:val="1"/>
          <w:numId w:val="18"/>
        </w:numPr>
        <w:jc w:val="both"/>
        <w:rPr>
          <w:rFonts w:ascii="Arial" w:hAnsi="Arial" w:cs="Arial"/>
          <w:sz w:val="24"/>
          <w:szCs w:val="24"/>
        </w:rPr>
      </w:pPr>
      <w:r w:rsidRPr="001663A2">
        <w:rPr>
          <w:rFonts w:ascii="Arial" w:hAnsi="Arial" w:cs="Arial"/>
          <w:sz w:val="24"/>
          <w:szCs w:val="24"/>
        </w:rPr>
        <w:t>Wykonaniu szczegółowego rozwiązania technicznego przebudowy zjazdu umożliwiającego wywóz drewna pojazdami wysokotonażowymi. Projekt zawierać powinien  opis techniczny, (rodzaj, zakres i sposób wykonania) wraz  z odpowiednimi szkicami i rysunkami (czytelny projekt zagospodarowania  i charakterystyczne przekroje,) wraz z przedmiar  robót i kosztorys inwestorski oraz przedłożenie w imieniu Zamawiającego projektu zjazdu w tut. Powiatowym Zarządzie Dróg.</w:t>
      </w:r>
    </w:p>
    <w:p w:rsidR="001663A2" w:rsidRDefault="001663A2" w:rsidP="001663A2">
      <w:pPr>
        <w:pStyle w:val="Akapitzlist"/>
        <w:numPr>
          <w:ilvl w:val="1"/>
          <w:numId w:val="18"/>
        </w:numPr>
        <w:jc w:val="both"/>
        <w:rPr>
          <w:rFonts w:ascii="Arial" w:hAnsi="Arial" w:cs="Arial"/>
          <w:sz w:val="24"/>
          <w:szCs w:val="24"/>
        </w:rPr>
      </w:pPr>
      <w:r w:rsidRPr="001663A2">
        <w:rPr>
          <w:rFonts w:ascii="Arial" w:hAnsi="Arial" w:cs="Arial"/>
          <w:sz w:val="24"/>
          <w:szCs w:val="24"/>
        </w:rPr>
        <w:t>Opracowanie projektu stałej  organizacji ruchu, oznakowania i zabezpieczenia robót na czas prowadzenia robót budowlanych w pasie drogowym drogi powiatowej. Projekty organizacji ruchu należy w imieniu Zamawiającego zaopiniować z odpowiednimi organami (Komenda Powiatowa Policji)</w:t>
      </w:r>
    </w:p>
    <w:p w:rsidR="001663A2" w:rsidRPr="001663A2" w:rsidRDefault="001663A2" w:rsidP="001663A2">
      <w:pPr>
        <w:pStyle w:val="Akapitzlist"/>
        <w:numPr>
          <w:ilvl w:val="1"/>
          <w:numId w:val="18"/>
        </w:numPr>
        <w:jc w:val="both"/>
        <w:rPr>
          <w:rFonts w:ascii="Arial" w:hAnsi="Arial" w:cs="Arial"/>
          <w:sz w:val="24"/>
          <w:szCs w:val="24"/>
        </w:rPr>
      </w:pPr>
      <w:r w:rsidRPr="001663A2">
        <w:rPr>
          <w:rFonts w:ascii="Arial" w:hAnsi="Arial" w:cs="Arial"/>
          <w:sz w:val="24"/>
          <w:szCs w:val="24"/>
        </w:rPr>
        <w:t xml:space="preserve">W przypadku wystąpienia konieczności Wykonawca w imieniu Zamawiającego wykona niezbędne uzgodnienia z odpowiednią jednostką Państwowego Gospodarstwa Wodnego Wody Polskie oraz odpowiednim organem architektoniczno- budowlanym. </w:t>
      </w:r>
    </w:p>
    <w:p w:rsidR="00A17834" w:rsidRDefault="001663A2" w:rsidP="001663A2">
      <w:pPr>
        <w:pStyle w:val="Akapitzlist"/>
        <w:numPr>
          <w:ilvl w:val="1"/>
          <w:numId w:val="18"/>
        </w:numPr>
        <w:jc w:val="both"/>
        <w:rPr>
          <w:rFonts w:ascii="Arial" w:hAnsi="Arial" w:cs="Arial"/>
          <w:sz w:val="24"/>
          <w:szCs w:val="24"/>
        </w:rPr>
      </w:pPr>
      <w:r w:rsidRPr="001663A2">
        <w:rPr>
          <w:rFonts w:ascii="Arial" w:hAnsi="Arial" w:cs="Arial"/>
          <w:sz w:val="24"/>
          <w:szCs w:val="24"/>
        </w:rPr>
        <w:t xml:space="preserve">W przypadku wystąpienia konieczności Wykonawca w imieniu Zamawiającego wykona niezbędne uzgodnienia z organami będącymi właścicielami </w:t>
      </w:r>
      <w:r w:rsidRPr="001663A2">
        <w:rPr>
          <w:rFonts w:ascii="Arial" w:hAnsi="Arial" w:cs="Arial"/>
          <w:sz w:val="24"/>
          <w:szCs w:val="24"/>
        </w:rPr>
        <w:lastRenderedPageBreak/>
        <w:t xml:space="preserve">infrastruktury wodociągowej, gazowej oraz elektroenergetycznej znajdującej się na działce nr 639 w miejscowości Sękowa. </w:t>
      </w:r>
    </w:p>
    <w:p w:rsidR="001663A2" w:rsidRPr="001663A2" w:rsidRDefault="001663A2" w:rsidP="001663A2">
      <w:pPr>
        <w:pStyle w:val="Akapitzlist"/>
        <w:ind w:left="792"/>
        <w:jc w:val="both"/>
        <w:rPr>
          <w:rFonts w:ascii="Arial" w:hAnsi="Arial" w:cs="Arial"/>
          <w:sz w:val="24"/>
          <w:szCs w:val="24"/>
        </w:rPr>
      </w:pPr>
    </w:p>
    <w:p w:rsidR="00166AD4" w:rsidRDefault="00166AD4" w:rsidP="00166AD4">
      <w:pPr>
        <w:pStyle w:val="Akapitzlist"/>
        <w:keepNext/>
        <w:numPr>
          <w:ilvl w:val="0"/>
          <w:numId w:val="12"/>
        </w:numPr>
        <w:spacing w:before="240" w:after="240" w:line="276" w:lineRule="auto"/>
        <w:jc w:val="both"/>
        <w:rPr>
          <w:rFonts w:ascii="Arial" w:hAnsi="Arial" w:cs="Arial"/>
          <w:sz w:val="24"/>
          <w:szCs w:val="24"/>
        </w:rPr>
      </w:pPr>
      <w:r>
        <w:rPr>
          <w:rFonts w:ascii="Arial" w:hAnsi="Arial" w:cs="Arial"/>
          <w:sz w:val="24"/>
          <w:szCs w:val="24"/>
        </w:rPr>
        <w:t>Wymagania dotyczące dokumentacji technicznej.</w:t>
      </w:r>
    </w:p>
    <w:p w:rsidR="0020251A" w:rsidRPr="00CA5354" w:rsidRDefault="00166AD4" w:rsidP="00CA5354">
      <w:pPr>
        <w:pStyle w:val="Akapitzlist"/>
        <w:keepNext/>
        <w:spacing w:before="240" w:after="240" w:line="276" w:lineRule="auto"/>
        <w:ind w:left="360"/>
        <w:jc w:val="both"/>
        <w:rPr>
          <w:rFonts w:ascii="Arial" w:hAnsi="Arial" w:cs="Arial"/>
          <w:sz w:val="24"/>
          <w:szCs w:val="24"/>
        </w:rPr>
      </w:pPr>
      <w:r>
        <w:rPr>
          <w:rFonts w:ascii="Arial" w:hAnsi="Arial" w:cs="Arial"/>
          <w:sz w:val="24"/>
          <w:szCs w:val="24"/>
        </w:rPr>
        <w:t xml:space="preserve">Dokumentacja techniczna na budowę zjazdu powinna składać się z części rysunkowej oraz opisowej. Część rysunkowa zawierać powinna: orientację zjazdu, plan sytuacyjny w skali 1:500, </w:t>
      </w:r>
      <w:r w:rsidR="00FE2C66">
        <w:rPr>
          <w:rFonts w:ascii="Arial" w:hAnsi="Arial" w:cs="Arial"/>
          <w:sz w:val="24"/>
          <w:szCs w:val="24"/>
        </w:rPr>
        <w:t xml:space="preserve">profil podłużny, przekrój podłużny przepustu w skali 1:50, przekrój poprzeczny przepustu w skali 1:50. Wykonawca zobowiązany jest dostarczyć zamawiającemu dokumentację w wersji papierowej (2 egz) oraz </w:t>
      </w:r>
      <w:r w:rsidR="00CA5354">
        <w:rPr>
          <w:rFonts w:ascii="Arial" w:hAnsi="Arial" w:cs="Arial"/>
          <w:sz w:val="24"/>
          <w:szCs w:val="24"/>
        </w:rPr>
        <w:br/>
      </w:r>
      <w:r w:rsidR="00FE2C66">
        <w:rPr>
          <w:rFonts w:ascii="Arial" w:hAnsi="Arial" w:cs="Arial"/>
          <w:sz w:val="24"/>
          <w:szCs w:val="24"/>
        </w:rPr>
        <w:t>w wersji elektronicznej w formacie pdf. Przedmiar robót oraz kosztorys inwestorski Wykonawca dostarczy Zamawiającemu w formacie kst. lub xml.</w:t>
      </w:r>
    </w:p>
    <w:p w:rsidR="005D775B" w:rsidRDefault="003B2C36" w:rsidP="003B2C36">
      <w:pPr>
        <w:jc w:val="center"/>
        <w:rPr>
          <w:rFonts w:ascii="Arial" w:eastAsiaTheme="minorEastAsia" w:hAnsi="Arial" w:cs="Arial"/>
          <w:color w:val="181818"/>
          <w:sz w:val="24"/>
          <w:szCs w:val="24"/>
          <w:lang w:eastAsia="pl-PL"/>
        </w:rPr>
      </w:pPr>
      <w:r w:rsidRPr="00E47B4E">
        <w:rPr>
          <w:rFonts w:ascii="Arial" w:eastAsiaTheme="minorEastAsia" w:hAnsi="Arial" w:cs="Arial"/>
          <w:color w:val="181818"/>
          <w:sz w:val="24"/>
          <w:szCs w:val="24"/>
          <w:lang w:eastAsia="pl-PL"/>
        </w:rPr>
        <w:t xml:space="preserve">§ </w:t>
      </w:r>
      <w:r w:rsidR="00291315">
        <w:rPr>
          <w:rFonts w:ascii="Arial" w:eastAsiaTheme="minorEastAsia" w:hAnsi="Arial" w:cs="Arial"/>
          <w:color w:val="181818"/>
          <w:sz w:val="24"/>
          <w:szCs w:val="24"/>
          <w:lang w:eastAsia="pl-PL"/>
        </w:rPr>
        <w:t>2</w:t>
      </w:r>
    </w:p>
    <w:p w:rsidR="00176F33" w:rsidRPr="00CA5354" w:rsidRDefault="00176F33" w:rsidP="00176F33">
      <w:pPr>
        <w:pStyle w:val="Akapitzlist"/>
        <w:numPr>
          <w:ilvl w:val="0"/>
          <w:numId w:val="24"/>
        </w:numPr>
        <w:spacing w:before="120" w:after="0" w:line="276" w:lineRule="auto"/>
        <w:jc w:val="both"/>
        <w:rPr>
          <w:rFonts w:ascii="Arial" w:hAnsi="Arial" w:cs="Arial"/>
          <w:color w:val="000000" w:themeColor="text1"/>
          <w:sz w:val="24"/>
          <w:szCs w:val="24"/>
        </w:rPr>
      </w:pPr>
      <w:r w:rsidRPr="00CD2CCB">
        <w:rPr>
          <w:rFonts w:ascii="Arial" w:hAnsi="Arial" w:cs="Arial"/>
          <w:color w:val="000000" w:themeColor="text1"/>
          <w:sz w:val="24"/>
          <w:szCs w:val="24"/>
        </w:rPr>
        <w:t>Wykonawca oświadcza, że zapoznał się z warunkami realizacji zamówienia, oraz miejscem wykonania zamówienia. Zamówienie przyjmuje do realizacji bez zastrzeżeń i wykona zakres prac zgodnie z obowiązującymi przepisami prawa oraz zasadami wiedzy technicznej.</w:t>
      </w:r>
    </w:p>
    <w:p w:rsidR="00176F33" w:rsidRDefault="00176F33" w:rsidP="00176F33">
      <w:pPr>
        <w:jc w:val="center"/>
        <w:rPr>
          <w:rFonts w:ascii="Arial" w:eastAsiaTheme="minorEastAsia" w:hAnsi="Arial" w:cs="Arial"/>
          <w:color w:val="181818"/>
          <w:sz w:val="24"/>
          <w:szCs w:val="24"/>
          <w:lang w:eastAsia="pl-PL"/>
        </w:rPr>
      </w:pPr>
      <w:r w:rsidRPr="00E47B4E">
        <w:rPr>
          <w:rFonts w:ascii="Arial" w:eastAsiaTheme="minorEastAsia" w:hAnsi="Arial" w:cs="Arial"/>
          <w:color w:val="181818"/>
          <w:sz w:val="24"/>
          <w:szCs w:val="24"/>
          <w:lang w:eastAsia="pl-PL"/>
        </w:rPr>
        <w:t xml:space="preserve">§ </w:t>
      </w:r>
      <w:r w:rsidR="00291315">
        <w:rPr>
          <w:rFonts w:ascii="Arial" w:eastAsiaTheme="minorEastAsia" w:hAnsi="Arial" w:cs="Arial"/>
          <w:color w:val="181818"/>
          <w:sz w:val="24"/>
          <w:szCs w:val="24"/>
          <w:lang w:eastAsia="pl-PL"/>
        </w:rPr>
        <w:t>3</w:t>
      </w:r>
    </w:p>
    <w:p w:rsidR="00291315" w:rsidRDefault="009C454C" w:rsidP="001663A2">
      <w:pPr>
        <w:pStyle w:val="Tekstpodstawowy"/>
        <w:numPr>
          <w:ilvl w:val="0"/>
          <w:numId w:val="22"/>
        </w:numPr>
        <w:suppressAutoHyphens w:val="0"/>
        <w:spacing w:after="120" w:line="276" w:lineRule="auto"/>
        <w:rPr>
          <w:rFonts w:ascii="Arial" w:hAnsi="Arial" w:cs="Arial"/>
          <w:color w:val="000000" w:themeColor="text1"/>
        </w:rPr>
      </w:pPr>
      <w:r w:rsidRPr="006E7DF6">
        <w:rPr>
          <w:rFonts w:ascii="Arial" w:hAnsi="Arial" w:cs="Arial"/>
          <w:color w:val="000000" w:themeColor="text1"/>
        </w:rPr>
        <w:t xml:space="preserve">Strony ustalają, że wynagrodzenie za przedmiot umowy zostało ustalone na podstawie </w:t>
      </w:r>
      <w:r>
        <w:rPr>
          <w:rFonts w:ascii="Arial" w:hAnsi="Arial" w:cs="Arial"/>
          <w:color w:val="000000" w:themeColor="text1"/>
        </w:rPr>
        <w:t>złożonej oferty</w:t>
      </w:r>
      <w:r w:rsidRPr="006E7DF6">
        <w:rPr>
          <w:rFonts w:ascii="Arial" w:hAnsi="Arial" w:cs="Arial"/>
          <w:color w:val="000000" w:themeColor="text1"/>
        </w:rPr>
        <w:t xml:space="preserve"> i wynosi </w:t>
      </w:r>
      <w:r>
        <w:rPr>
          <w:rFonts w:ascii="Arial" w:hAnsi="Arial" w:cs="Arial"/>
          <w:color w:val="000000" w:themeColor="text1"/>
        </w:rPr>
        <w:t>:</w:t>
      </w:r>
    </w:p>
    <w:p w:rsidR="009C454C" w:rsidRPr="00291315" w:rsidRDefault="00291315" w:rsidP="00291315">
      <w:pPr>
        <w:pStyle w:val="Tekstpodstawowy"/>
        <w:suppressAutoHyphens w:val="0"/>
        <w:spacing w:after="120" w:line="276" w:lineRule="auto"/>
        <w:ind w:left="360"/>
        <w:rPr>
          <w:rFonts w:ascii="Arial" w:hAnsi="Arial" w:cs="Arial"/>
          <w:color w:val="000000" w:themeColor="text1"/>
        </w:rPr>
      </w:pPr>
      <w:r w:rsidRPr="00291315">
        <w:rPr>
          <w:rFonts w:ascii="Arial" w:hAnsi="Arial" w:cs="Arial"/>
          <w:b/>
          <w:bCs/>
          <w:color w:val="000000" w:themeColor="text1"/>
        </w:rPr>
        <w:t>N</w:t>
      </w:r>
      <w:r w:rsidR="009C454C" w:rsidRPr="00291315">
        <w:rPr>
          <w:rFonts w:ascii="Arial" w:hAnsi="Arial" w:cs="Arial"/>
          <w:b/>
          <w:bCs/>
          <w:color w:val="000000" w:themeColor="text1"/>
        </w:rPr>
        <w:t>etto</w:t>
      </w:r>
      <w:r w:rsidR="009C454C" w:rsidRPr="00291315">
        <w:rPr>
          <w:rFonts w:ascii="Arial" w:hAnsi="Arial" w:cs="Arial"/>
          <w:b/>
          <w:bCs/>
          <w:color w:val="000000" w:themeColor="text1"/>
          <w:spacing w:val="40"/>
        </w:rPr>
        <w:t xml:space="preserve"> ……………..</w:t>
      </w:r>
      <w:r w:rsidR="009C454C" w:rsidRPr="00291315">
        <w:rPr>
          <w:rFonts w:ascii="Arial" w:hAnsi="Arial" w:cs="Arial"/>
          <w:b/>
          <w:bCs/>
          <w:color w:val="000000" w:themeColor="text1"/>
        </w:rPr>
        <w:t>zł .Podatek VAT: 23%</w:t>
      </w:r>
      <w:r w:rsidR="009C454C" w:rsidRPr="00291315">
        <w:rPr>
          <w:rFonts w:ascii="Arial" w:hAnsi="Arial" w:cs="Arial"/>
          <w:b/>
          <w:bCs/>
          <w:color w:val="000000" w:themeColor="text1"/>
          <w:spacing w:val="40"/>
        </w:rPr>
        <w:t>.............</w:t>
      </w:r>
      <w:r w:rsidR="009C454C" w:rsidRPr="00291315">
        <w:rPr>
          <w:rFonts w:ascii="Arial" w:hAnsi="Arial" w:cs="Arial"/>
          <w:b/>
          <w:bCs/>
          <w:color w:val="000000" w:themeColor="text1"/>
        </w:rPr>
        <w:t>zł brutto</w:t>
      </w:r>
      <w:r w:rsidR="009C454C" w:rsidRPr="00291315">
        <w:rPr>
          <w:rFonts w:ascii="Arial" w:hAnsi="Arial" w:cs="Arial"/>
          <w:b/>
          <w:bCs/>
          <w:color w:val="000000" w:themeColor="text1"/>
          <w:spacing w:val="40"/>
        </w:rPr>
        <w:t>…………….</w:t>
      </w:r>
      <w:r w:rsidRPr="00291315">
        <w:rPr>
          <w:rFonts w:ascii="Arial" w:hAnsi="Arial" w:cs="Arial"/>
          <w:b/>
          <w:bCs/>
          <w:color w:val="000000" w:themeColor="text1"/>
          <w:spacing w:val="40"/>
        </w:rPr>
        <w:t>zł.</w:t>
      </w:r>
    </w:p>
    <w:p w:rsidR="00291315" w:rsidRPr="00291315" w:rsidRDefault="00651056" w:rsidP="00651056">
      <w:pPr>
        <w:pStyle w:val="Tekstpodstawowy"/>
        <w:numPr>
          <w:ilvl w:val="0"/>
          <w:numId w:val="22"/>
        </w:numPr>
        <w:suppressAutoHyphens w:val="0"/>
        <w:spacing w:after="120" w:line="276" w:lineRule="auto"/>
        <w:rPr>
          <w:rFonts w:ascii="Arial" w:hAnsi="Arial" w:cs="Arial"/>
          <w:color w:val="000000" w:themeColor="text1"/>
        </w:rPr>
      </w:pPr>
      <w:r w:rsidRPr="00291315">
        <w:rPr>
          <w:rFonts w:ascii="Arial" w:hAnsi="Arial" w:cs="Arial"/>
          <w:color w:val="000000" w:themeColor="text1"/>
        </w:rPr>
        <w:t>Strony ustalają, że</w:t>
      </w:r>
      <w:r w:rsidR="00291315" w:rsidRPr="00291315">
        <w:rPr>
          <w:rFonts w:ascii="Arial" w:hAnsi="Arial" w:cs="Arial"/>
          <w:color w:val="000000" w:themeColor="text1"/>
        </w:rPr>
        <w:t xml:space="preserve"> dopuszcza się</w:t>
      </w:r>
      <w:r w:rsidRPr="00291315">
        <w:rPr>
          <w:rFonts w:ascii="Arial" w:hAnsi="Arial" w:cs="Arial"/>
          <w:color w:val="000000" w:themeColor="text1"/>
        </w:rPr>
        <w:t xml:space="preserve"> rozliczenie za przedmiot umowy poprzez faktury częściowe </w:t>
      </w:r>
      <w:r w:rsidR="00291315" w:rsidRPr="00291315">
        <w:rPr>
          <w:rFonts w:ascii="Arial" w:hAnsi="Arial" w:cs="Arial"/>
          <w:color w:val="000000" w:themeColor="text1"/>
        </w:rPr>
        <w:t>za następujące etapy:</w:t>
      </w:r>
    </w:p>
    <w:p w:rsidR="00291315" w:rsidRPr="00803A8C" w:rsidRDefault="00291315" w:rsidP="00291315">
      <w:pPr>
        <w:pStyle w:val="Akapitzlist"/>
        <w:numPr>
          <w:ilvl w:val="1"/>
          <w:numId w:val="22"/>
        </w:numPr>
        <w:jc w:val="both"/>
        <w:rPr>
          <w:rFonts w:ascii="Arial" w:eastAsiaTheme="minorEastAsia" w:hAnsi="Arial" w:cs="Arial"/>
          <w:color w:val="181818"/>
          <w:sz w:val="24"/>
          <w:szCs w:val="24"/>
          <w:lang w:eastAsia="pl-PL"/>
        </w:rPr>
      </w:pPr>
      <w:r w:rsidRPr="00803A8C">
        <w:rPr>
          <w:rFonts w:ascii="Arial" w:hAnsi="Arial" w:cs="Arial"/>
          <w:color w:val="000000" w:themeColor="text1"/>
          <w:sz w:val="24"/>
          <w:szCs w:val="24"/>
        </w:rPr>
        <w:t xml:space="preserve">Uzyskanie warunków przebudowy zgodnie z </w:t>
      </w:r>
      <w:r w:rsidRPr="00803A8C">
        <w:rPr>
          <w:rFonts w:ascii="Arial" w:eastAsiaTheme="minorEastAsia" w:hAnsi="Arial" w:cs="Arial"/>
          <w:color w:val="181818"/>
          <w:sz w:val="24"/>
          <w:szCs w:val="24"/>
          <w:lang w:eastAsia="pl-PL"/>
        </w:rPr>
        <w:t>§ 1 punkt 2.1</w:t>
      </w:r>
      <w:r w:rsidR="00803A8C" w:rsidRPr="00803A8C">
        <w:rPr>
          <w:rFonts w:ascii="Arial" w:eastAsiaTheme="minorEastAsia" w:hAnsi="Arial" w:cs="Arial"/>
          <w:color w:val="181818"/>
          <w:sz w:val="24"/>
          <w:szCs w:val="24"/>
          <w:lang w:eastAsia="pl-PL"/>
        </w:rPr>
        <w:t xml:space="preserve"> </w:t>
      </w:r>
      <w:r w:rsidRPr="00803A8C">
        <w:rPr>
          <w:rFonts w:ascii="Arial" w:eastAsiaTheme="minorEastAsia" w:hAnsi="Arial" w:cs="Arial"/>
          <w:b/>
          <w:bCs/>
          <w:color w:val="181818"/>
          <w:sz w:val="24"/>
          <w:szCs w:val="24"/>
          <w:lang w:eastAsia="pl-PL"/>
        </w:rPr>
        <w:t>do 10%</w:t>
      </w:r>
      <w:r w:rsidRPr="00803A8C">
        <w:rPr>
          <w:rFonts w:ascii="Arial" w:eastAsiaTheme="minorEastAsia" w:hAnsi="Arial" w:cs="Arial"/>
          <w:color w:val="181818"/>
          <w:sz w:val="24"/>
          <w:szCs w:val="24"/>
          <w:lang w:eastAsia="pl-PL"/>
        </w:rPr>
        <w:t xml:space="preserve"> wartości netto wynikającej z wartości umowy określonej w § 3 ust. 1</w:t>
      </w:r>
      <w:r w:rsidR="00803A8C" w:rsidRPr="00803A8C">
        <w:rPr>
          <w:rFonts w:ascii="Arial" w:eastAsiaTheme="minorEastAsia" w:hAnsi="Arial" w:cs="Arial"/>
          <w:color w:val="181818"/>
          <w:sz w:val="24"/>
          <w:szCs w:val="24"/>
          <w:lang w:eastAsia="pl-PL"/>
        </w:rPr>
        <w:t>.</w:t>
      </w:r>
    </w:p>
    <w:p w:rsidR="00803A8C" w:rsidRDefault="00803A8C" w:rsidP="00803A8C">
      <w:pPr>
        <w:pStyle w:val="Akapitzlist"/>
        <w:ind w:left="1440"/>
        <w:jc w:val="both"/>
        <w:rPr>
          <w:rFonts w:ascii="Arial" w:eastAsiaTheme="minorEastAsia" w:hAnsi="Arial" w:cs="Arial"/>
          <w:color w:val="181818"/>
          <w:sz w:val="24"/>
          <w:szCs w:val="24"/>
          <w:lang w:eastAsia="pl-PL"/>
        </w:rPr>
      </w:pPr>
    </w:p>
    <w:p w:rsidR="00291315" w:rsidRPr="00803A8C" w:rsidRDefault="00291315" w:rsidP="00803A8C">
      <w:pPr>
        <w:pStyle w:val="Akapitzlist"/>
        <w:numPr>
          <w:ilvl w:val="1"/>
          <w:numId w:val="22"/>
        </w:numPr>
        <w:jc w:val="both"/>
        <w:rPr>
          <w:rFonts w:ascii="Arial" w:eastAsiaTheme="minorEastAsia" w:hAnsi="Arial" w:cs="Arial"/>
          <w:color w:val="181818"/>
          <w:sz w:val="24"/>
          <w:szCs w:val="24"/>
          <w:lang w:eastAsia="pl-PL"/>
        </w:rPr>
      </w:pPr>
      <w:r>
        <w:rPr>
          <w:rFonts w:ascii="Arial" w:hAnsi="Arial" w:cs="Arial"/>
          <w:color w:val="000000" w:themeColor="text1"/>
        </w:rPr>
        <w:t xml:space="preserve">Wykonanie dokumentacji </w:t>
      </w:r>
      <w:r w:rsidR="00803A8C">
        <w:rPr>
          <w:rFonts w:ascii="Arial" w:hAnsi="Arial" w:cs="Arial"/>
          <w:color w:val="000000" w:themeColor="text1"/>
        </w:rPr>
        <w:t>zgodnie</w:t>
      </w:r>
      <w:r>
        <w:rPr>
          <w:rFonts w:ascii="Arial" w:hAnsi="Arial" w:cs="Arial"/>
          <w:color w:val="000000" w:themeColor="text1"/>
        </w:rPr>
        <w:t xml:space="preserve"> z </w:t>
      </w:r>
      <w:r w:rsidRPr="00291315">
        <w:rPr>
          <w:rFonts w:ascii="Arial" w:eastAsiaTheme="minorEastAsia" w:hAnsi="Arial" w:cs="Arial"/>
          <w:color w:val="181818"/>
          <w:sz w:val="24"/>
          <w:szCs w:val="24"/>
          <w:lang w:eastAsia="pl-PL"/>
        </w:rPr>
        <w:t>§ 1</w:t>
      </w:r>
      <w:r>
        <w:rPr>
          <w:rFonts w:ascii="Arial" w:eastAsiaTheme="minorEastAsia" w:hAnsi="Arial" w:cs="Arial"/>
          <w:color w:val="181818"/>
          <w:sz w:val="24"/>
          <w:szCs w:val="24"/>
          <w:lang w:eastAsia="pl-PL"/>
        </w:rPr>
        <w:t xml:space="preserve"> punkty od 2.2 do </w:t>
      </w:r>
      <w:r w:rsidR="00803A8C">
        <w:rPr>
          <w:rFonts w:ascii="Arial" w:eastAsiaTheme="minorEastAsia" w:hAnsi="Arial" w:cs="Arial"/>
          <w:color w:val="181818"/>
          <w:sz w:val="24"/>
          <w:szCs w:val="24"/>
          <w:lang w:eastAsia="pl-PL"/>
        </w:rPr>
        <w:t xml:space="preserve">2.5 pozostała wartość zł netto </w:t>
      </w:r>
      <w:r w:rsidR="00803A8C" w:rsidRPr="00291315">
        <w:rPr>
          <w:rFonts w:ascii="Arial" w:eastAsiaTheme="minorEastAsia" w:hAnsi="Arial" w:cs="Arial"/>
          <w:color w:val="181818"/>
          <w:sz w:val="24"/>
          <w:szCs w:val="24"/>
          <w:lang w:eastAsia="pl-PL"/>
        </w:rPr>
        <w:t>wynikającej z wartości umowy określonej w § 3 ust. 1</w:t>
      </w:r>
      <w:r w:rsidR="00803A8C">
        <w:rPr>
          <w:rFonts w:ascii="Arial" w:eastAsiaTheme="minorEastAsia" w:hAnsi="Arial" w:cs="Arial"/>
          <w:color w:val="181818"/>
          <w:sz w:val="24"/>
          <w:szCs w:val="24"/>
          <w:lang w:eastAsia="pl-PL"/>
        </w:rPr>
        <w:t>.</w:t>
      </w:r>
    </w:p>
    <w:p w:rsidR="00651056" w:rsidRDefault="00651056" w:rsidP="00651056">
      <w:pPr>
        <w:pStyle w:val="Tekstpodstawowy"/>
        <w:numPr>
          <w:ilvl w:val="0"/>
          <w:numId w:val="22"/>
        </w:numPr>
        <w:suppressAutoHyphens w:val="0"/>
        <w:spacing w:after="120" w:line="276" w:lineRule="auto"/>
        <w:rPr>
          <w:rFonts w:ascii="Arial" w:hAnsi="Arial" w:cs="Arial"/>
          <w:color w:val="000000" w:themeColor="text1"/>
        </w:rPr>
      </w:pPr>
      <w:r w:rsidRPr="00651056">
        <w:rPr>
          <w:rFonts w:ascii="Arial" w:hAnsi="Arial" w:cs="Arial"/>
          <w:color w:val="000000" w:themeColor="text1"/>
        </w:rPr>
        <w:t>Podstawą wystawienia faktury będzie protokół częściowego odbioru podpisany przez obie strony umowy.</w:t>
      </w:r>
      <w:r w:rsidRPr="00651056">
        <w:rPr>
          <w:rFonts w:ascii="Arial" w:hAnsi="Arial" w:cs="Arial"/>
          <w:iCs/>
          <w:color w:val="000000" w:themeColor="text1"/>
        </w:rPr>
        <w:t xml:space="preserve"> Za wykonanie przedmiotu umowy </w:t>
      </w:r>
      <w:r w:rsidRPr="00651056">
        <w:rPr>
          <w:rFonts w:ascii="Arial" w:hAnsi="Arial" w:cs="Arial"/>
          <w:color w:val="000000" w:themeColor="text1"/>
        </w:rPr>
        <w:t>Zamawiający zapłaci Wykonawcy wynagrodzenie za wykonany i odebrany przedmiot umowy lub jego część będącą przedmiotem odbioru częściowego,  w terminie 14 dni od daty doręczenia prawidłowo wystawionej przez Wykonawcę faktury.</w:t>
      </w:r>
    </w:p>
    <w:p w:rsidR="009C454C" w:rsidRPr="00CA5354" w:rsidRDefault="00651056" w:rsidP="00CA5354">
      <w:pPr>
        <w:numPr>
          <w:ilvl w:val="0"/>
          <w:numId w:val="22"/>
        </w:numPr>
        <w:autoSpaceDE w:val="0"/>
        <w:autoSpaceDN w:val="0"/>
        <w:adjustRightInd w:val="0"/>
        <w:spacing w:after="0" w:line="276" w:lineRule="auto"/>
        <w:jc w:val="both"/>
        <w:rPr>
          <w:rFonts w:ascii="Arial" w:hAnsi="Arial" w:cs="Arial"/>
          <w:i/>
          <w:color w:val="000000" w:themeColor="text1"/>
          <w:sz w:val="24"/>
          <w:szCs w:val="24"/>
        </w:rPr>
      </w:pPr>
      <w:r w:rsidRPr="00651056">
        <w:rPr>
          <w:rFonts w:ascii="Arial" w:hAnsi="Arial" w:cs="Arial"/>
          <w:color w:val="000000" w:themeColor="text1"/>
          <w:sz w:val="24"/>
          <w:szCs w:val="24"/>
        </w:rPr>
        <w:t xml:space="preserve">Wynagrodzenie Wykonawcy zostanie przekazane na jego rachunek wskazany na rachunku lub fakturze VAT w ciągu 14 dni od daty doręczenia rachunku lub faktury. </w:t>
      </w:r>
    </w:p>
    <w:p w:rsidR="00803A8C" w:rsidRDefault="00803A8C" w:rsidP="00AC08D9">
      <w:pPr>
        <w:rPr>
          <w:rFonts w:ascii="Arial" w:eastAsiaTheme="minorEastAsia" w:hAnsi="Arial" w:cs="Arial"/>
          <w:color w:val="181818"/>
          <w:sz w:val="24"/>
          <w:szCs w:val="24"/>
          <w:lang w:eastAsia="pl-PL"/>
        </w:rPr>
      </w:pPr>
    </w:p>
    <w:p w:rsidR="009C454C" w:rsidRDefault="009C454C" w:rsidP="009C454C">
      <w:pPr>
        <w:jc w:val="center"/>
        <w:rPr>
          <w:rFonts w:ascii="Arial" w:eastAsiaTheme="minorEastAsia" w:hAnsi="Arial" w:cs="Arial"/>
          <w:color w:val="181818"/>
          <w:sz w:val="24"/>
          <w:szCs w:val="24"/>
          <w:lang w:eastAsia="pl-PL"/>
        </w:rPr>
      </w:pPr>
      <w:r w:rsidRPr="00E47B4E">
        <w:rPr>
          <w:rFonts w:ascii="Arial" w:eastAsiaTheme="minorEastAsia" w:hAnsi="Arial" w:cs="Arial"/>
          <w:color w:val="181818"/>
          <w:sz w:val="24"/>
          <w:szCs w:val="24"/>
          <w:lang w:eastAsia="pl-PL"/>
        </w:rPr>
        <w:t xml:space="preserve">§ </w:t>
      </w:r>
      <w:r w:rsidR="00803A8C">
        <w:rPr>
          <w:rFonts w:ascii="Arial" w:eastAsiaTheme="minorEastAsia" w:hAnsi="Arial" w:cs="Arial"/>
          <w:color w:val="181818"/>
          <w:sz w:val="24"/>
          <w:szCs w:val="24"/>
          <w:lang w:eastAsia="pl-PL"/>
        </w:rPr>
        <w:t>4</w:t>
      </w:r>
    </w:p>
    <w:p w:rsidR="00CD2CCB" w:rsidRPr="00CD2CCB" w:rsidRDefault="00CD2CCB" w:rsidP="00CD2CCB">
      <w:pPr>
        <w:pStyle w:val="Akapitzlist"/>
        <w:numPr>
          <w:ilvl w:val="0"/>
          <w:numId w:val="26"/>
        </w:numPr>
        <w:spacing w:after="0" w:line="276" w:lineRule="auto"/>
        <w:jc w:val="both"/>
        <w:rPr>
          <w:rFonts w:ascii="Arial" w:hAnsi="Arial" w:cs="Arial"/>
          <w:i/>
          <w:color w:val="000000" w:themeColor="text1"/>
          <w:sz w:val="24"/>
          <w:szCs w:val="24"/>
        </w:rPr>
      </w:pPr>
      <w:r w:rsidRPr="00CD2CCB">
        <w:rPr>
          <w:rFonts w:ascii="Arial" w:hAnsi="Arial" w:cs="Arial"/>
          <w:color w:val="000000" w:themeColor="text1"/>
          <w:sz w:val="24"/>
          <w:szCs w:val="24"/>
        </w:rPr>
        <w:t xml:space="preserve">Termin zakończenia projektowania i przekazania protokolarnie Zamawiającemu kompletu dokumentacji projektowej (dokumentacja papierowa i elektroniczna w </w:t>
      </w:r>
      <w:r>
        <w:rPr>
          <w:rFonts w:ascii="Arial" w:hAnsi="Arial" w:cs="Arial"/>
          <w:color w:val="000000" w:themeColor="text1"/>
          <w:sz w:val="24"/>
          <w:szCs w:val="24"/>
        </w:rPr>
        <w:t>2</w:t>
      </w:r>
      <w:r w:rsidRPr="00CD2CCB">
        <w:rPr>
          <w:rFonts w:ascii="Arial" w:hAnsi="Arial" w:cs="Arial"/>
          <w:color w:val="000000" w:themeColor="text1"/>
          <w:sz w:val="24"/>
          <w:szCs w:val="24"/>
        </w:rPr>
        <w:t xml:space="preserve"> egz.)  ustala się na dzień </w:t>
      </w:r>
      <w:r w:rsidRPr="00CD2CCB">
        <w:rPr>
          <w:rFonts w:ascii="Arial" w:hAnsi="Arial" w:cs="Arial"/>
          <w:b/>
          <w:bCs/>
          <w:color w:val="000000" w:themeColor="text1"/>
          <w:sz w:val="24"/>
          <w:szCs w:val="24"/>
        </w:rPr>
        <w:t>3</w:t>
      </w:r>
      <w:r w:rsidR="00803A8C">
        <w:rPr>
          <w:rFonts w:ascii="Arial" w:hAnsi="Arial" w:cs="Arial"/>
          <w:b/>
          <w:bCs/>
          <w:color w:val="000000" w:themeColor="text1"/>
          <w:sz w:val="24"/>
          <w:szCs w:val="24"/>
        </w:rPr>
        <w:t>1.08</w:t>
      </w:r>
      <w:r w:rsidRPr="00CD2CCB">
        <w:rPr>
          <w:rFonts w:ascii="Arial" w:hAnsi="Arial" w:cs="Arial"/>
          <w:b/>
          <w:bCs/>
          <w:color w:val="000000" w:themeColor="text1"/>
          <w:sz w:val="24"/>
          <w:szCs w:val="24"/>
        </w:rPr>
        <w:t>.2025 r.</w:t>
      </w:r>
    </w:p>
    <w:p w:rsidR="00CD2CCB" w:rsidRPr="00CD2CCB" w:rsidRDefault="00CD2CCB" w:rsidP="00CD2CCB">
      <w:pPr>
        <w:pStyle w:val="Akapitzlist"/>
        <w:numPr>
          <w:ilvl w:val="1"/>
          <w:numId w:val="26"/>
        </w:numPr>
        <w:spacing w:after="0" w:line="276" w:lineRule="auto"/>
        <w:jc w:val="both"/>
        <w:rPr>
          <w:rFonts w:ascii="Arial" w:hAnsi="Arial" w:cs="Arial"/>
          <w:i/>
          <w:color w:val="000000" w:themeColor="text1"/>
          <w:sz w:val="24"/>
          <w:szCs w:val="24"/>
        </w:rPr>
      </w:pPr>
      <w:r w:rsidRPr="00CD2CCB">
        <w:rPr>
          <w:rFonts w:ascii="Arial" w:hAnsi="Arial" w:cs="Arial"/>
          <w:color w:val="000000" w:themeColor="text1"/>
          <w:sz w:val="24"/>
          <w:szCs w:val="24"/>
        </w:rPr>
        <w:lastRenderedPageBreak/>
        <w:t>Harmonogram terminów pośrednich:</w:t>
      </w:r>
    </w:p>
    <w:p w:rsidR="00CD2CCB" w:rsidRPr="00CD2CCB" w:rsidRDefault="00803A8C" w:rsidP="00CD2CCB">
      <w:pPr>
        <w:numPr>
          <w:ilvl w:val="2"/>
          <w:numId w:val="25"/>
        </w:numPr>
        <w:spacing w:before="120" w:after="200" w:line="276" w:lineRule="auto"/>
        <w:jc w:val="both"/>
        <w:rPr>
          <w:rFonts w:ascii="Arial" w:hAnsi="Arial" w:cs="Arial"/>
          <w:b/>
          <w:bCs/>
          <w:i/>
          <w:color w:val="000000" w:themeColor="text1"/>
          <w:sz w:val="24"/>
          <w:szCs w:val="24"/>
        </w:rPr>
      </w:pPr>
      <w:r>
        <w:rPr>
          <w:rFonts w:ascii="Arial" w:hAnsi="Arial" w:cs="Arial"/>
          <w:b/>
          <w:bCs/>
          <w:color w:val="000000" w:themeColor="text1"/>
          <w:sz w:val="24"/>
          <w:szCs w:val="24"/>
        </w:rPr>
        <w:t>09</w:t>
      </w:r>
      <w:r w:rsidR="00CD2CCB" w:rsidRPr="00CD2CCB">
        <w:rPr>
          <w:rFonts w:ascii="Arial" w:hAnsi="Arial" w:cs="Arial"/>
          <w:b/>
          <w:bCs/>
          <w:color w:val="000000" w:themeColor="text1"/>
          <w:sz w:val="24"/>
          <w:szCs w:val="24"/>
        </w:rPr>
        <w:t>.</w:t>
      </w:r>
      <w:r w:rsidR="00CD2CCB">
        <w:rPr>
          <w:rFonts w:ascii="Arial" w:hAnsi="Arial" w:cs="Arial"/>
          <w:b/>
          <w:bCs/>
          <w:color w:val="000000" w:themeColor="text1"/>
          <w:sz w:val="24"/>
          <w:szCs w:val="24"/>
        </w:rPr>
        <w:t>0</w:t>
      </w:r>
      <w:r>
        <w:rPr>
          <w:rFonts w:ascii="Arial" w:hAnsi="Arial" w:cs="Arial"/>
          <w:b/>
          <w:bCs/>
          <w:color w:val="000000" w:themeColor="text1"/>
          <w:sz w:val="24"/>
          <w:szCs w:val="24"/>
        </w:rPr>
        <w:t>5</w:t>
      </w:r>
      <w:r w:rsidR="00CD2CCB" w:rsidRPr="00CD2CCB">
        <w:rPr>
          <w:rFonts w:ascii="Arial" w:hAnsi="Arial" w:cs="Arial"/>
          <w:b/>
          <w:bCs/>
          <w:color w:val="000000" w:themeColor="text1"/>
          <w:sz w:val="24"/>
          <w:szCs w:val="24"/>
        </w:rPr>
        <w:t>.202</w:t>
      </w:r>
      <w:r w:rsidR="00CD2CCB">
        <w:rPr>
          <w:rFonts w:ascii="Arial" w:hAnsi="Arial" w:cs="Arial"/>
          <w:b/>
          <w:bCs/>
          <w:color w:val="000000" w:themeColor="text1"/>
          <w:sz w:val="24"/>
          <w:szCs w:val="24"/>
        </w:rPr>
        <w:t>5</w:t>
      </w:r>
      <w:r w:rsidR="00CD2CCB" w:rsidRPr="00CD2CCB">
        <w:rPr>
          <w:rFonts w:ascii="Arial" w:hAnsi="Arial" w:cs="Arial"/>
          <w:b/>
          <w:bCs/>
          <w:color w:val="000000" w:themeColor="text1"/>
          <w:sz w:val="24"/>
          <w:szCs w:val="24"/>
        </w:rPr>
        <w:t xml:space="preserve"> r. realizacja </w:t>
      </w:r>
      <w:r w:rsidR="00CD2CCB">
        <w:rPr>
          <w:rFonts w:ascii="Arial" w:hAnsi="Arial" w:cs="Arial"/>
          <w:b/>
          <w:bCs/>
          <w:color w:val="000000" w:themeColor="text1"/>
          <w:sz w:val="24"/>
          <w:szCs w:val="24"/>
        </w:rPr>
        <w:t xml:space="preserve">I ETAPU zadania wskazanego w </w:t>
      </w:r>
      <w:bookmarkStart w:id="1" w:name="_Hlk192852869"/>
      <w:r w:rsidR="00CD2CCB" w:rsidRPr="00CD2CCB">
        <w:rPr>
          <w:rFonts w:ascii="Arial" w:eastAsiaTheme="minorEastAsia" w:hAnsi="Arial" w:cs="Arial"/>
          <w:b/>
          <w:bCs/>
          <w:color w:val="181818"/>
          <w:sz w:val="24"/>
          <w:szCs w:val="24"/>
          <w:lang w:eastAsia="pl-PL"/>
        </w:rPr>
        <w:t>§</w:t>
      </w:r>
      <w:bookmarkEnd w:id="1"/>
      <w:r>
        <w:rPr>
          <w:rFonts w:ascii="Arial" w:eastAsiaTheme="minorEastAsia" w:hAnsi="Arial" w:cs="Arial"/>
          <w:b/>
          <w:bCs/>
          <w:color w:val="181818"/>
          <w:sz w:val="24"/>
          <w:szCs w:val="24"/>
          <w:lang w:eastAsia="pl-PL"/>
        </w:rPr>
        <w:t xml:space="preserve">1 </w:t>
      </w:r>
      <w:r w:rsidR="00CD2CCB">
        <w:rPr>
          <w:rFonts w:ascii="Arial" w:eastAsiaTheme="minorEastAsia" w:hAnsi="Arial" w:cs="Arial"/>
          <w:b/>
          <w:bCs/>
          <w:color w:val="181818"/>
          <w:sz w:val="24"/>
          <w:szCs w:val="24"/>
          <w:lang w:eastAsia="pl-PL"/>
        </w:rPr>
        <w:t xml:space="preserve">w pkt. </w:t>
      </w:r>
      <w:r>
        <w:rPr>
          <w:rFonts w:ascii="Arial" w:eastAsiaTheme="minorEastAsia" w:hAnsi="Arial" w:cs="Arial"/>
          <w:b/>
          <w:bCs/>
          <w:color w:val="181818"/>
          <w:sz w:val="24"/>
          <w:szCs w:val="24"/>
          <w:lang w:eastAsia="pl-PL"/>
        </w:rPr>
        <w:t>2</w:t>
      </w:r>
      <w:r w:rsidR="00CD2CCB">
        <w:rPr>
          <w:rFonts w:ascii="Arial" w:eastAsiaTheme="minorEastAsia" w:hAnsi="Arial" w:cs="Arial"/>
          <w:b/>
          <w:bCs/>
          <w:color w:val="181818"/>
          <w:sz w:val="24"/>
          <w:szCs w:val="24"/>
          <w:lang w:eastAsia="pl-PL"/>
        </w:rPr>
        <w:t>.1</w:t>
      </w:r>
    </w:p>
    <w:p w:rsidR="00651056" w:rsidRPr="00CA5354" w:rsidRDefault="00CD2CCB" w:rsidP="00CD2CCB">
      <w:pPr>
        <w:numPr>
          <w:ilvl w:val="2"/>
          <w:numId w:val="25"/>
        </w:numPr>
        <w:spacing w:before="120" w:after="200" w:line="276" w:lineRule="auto"/>
        <w:jc w:val="both"/>
        <w:rPr>
          <w:rFonts w:ascii="Arial" w:hAnsi="Arial" w:cs="Arial"/>
          <w:b/>
          <w:bCs/>
          <w:i/>
          <w:color w:val="000000" w:themeColor="text1"/>
          <w:sz w:val="24"/>
          <w:szCs w:val="24"/>
        </w:rPr>
      </w:pPr>
      <w:r>
        <w:rPr>
          <w:rFonts w:ascii="Arial" w:hAnsi="Arial" w:cs="Arial"/>
          <w:b/>
          <w:bCs/>
          <w:color w:val="000000" w:themeColor="text1"/>
          <w:sz w:val="24"/>
          <w:szCs w:val="24"/>
        </w:rPr>
        <w:t>3</w:t>
      </w:r>
      <w:r w:rsidR="00803A8C">
        <w:rPr>
          <w:rFonts w:ascii="Arial" w:hAnsi="Arial" w:cs="Arial"/>
          <w:b/>
          <w:bCs/>
          <w:color w:val="000000" w:themeColor="text1"/>
          <w:sz w:val="24"/>
          <w:szCs w:val="24"/>
        </w:rPr>
        <w:t>1</w:t>
      </w:r>
      <w:r w:rsidRPr="00CD2CCB">
        <w:rPr>
          <w:rFonts w:ascii="Arial" w:hAnsi="Arial" w:cs="Arial"/>
          <w:b/>
          <w:bCs/>
          <w:color w:val="000000" w:themeColor="text1"/>
          <w:sz w:val="24"/>
          <w:szCs w:val="24"/>
        </w:rPr>
        <w:t>.0.202</w:t>
      </w:r>
      <w:r>
        <w:rPr>
          <w:rFonts w:ascii="Arial" w:hAnsi="Arial" w:cs="Arial"/>
          <w:b/>
          <w:bCs/>
          <w:color w:val="000000" w:themeColor="text1"/>
          <w:sz w:val="24"/>
          <w:szCs w:val="24"/>
        </w:rPr>
        <w:t>5</w:t>
      </w:r>
      <w:r w:rsidRPr="00CD2CCB">
        <w:rPr>
          <w:rFonts w:ascii="Arial" w:hAnsi="Arial" w:cs="Arial"/>
          <w:b/>
          <w:bCs/>
          <w:color w:val="000000" w:themeColor="text1"/>
          <w:sz w:val="24"/>
          <w:szCs w:val="24"/>
        </w:rPr>
        <w:t xml:space="preserve"> r. realizacja </w:t>
      </w:r>
      <w:r>
        <w:rPr>
          <w:rFonts w:ascii="Arial" w:hAnsi="Arial" w:cs="Arial"/>
          <w:b/>
          <w:bCs/>
          <w:color w:val="000000" w:themeColor="text1"/>
          <w:sz w:val="24"/>
          <w:szCs w:val="24"/>
        </w:rPr>
        <w:t>II ETAPU zadania wskazanego w</w:t>
      </w:r>
      <w:r w:rsidR="00803A8C">
        <w:rPr>
          <w:rFonts w:ascii="Arial" w:hAnsi="Arial" w:cs="Arial"/>
          <w:b/>
          <w:bCs/>
          <w:color w:val="000000" w:themeColor="text1"/>
          <w:sz w:val="24"/>
          <w:szCs w:val="24"/>
        </w:rPr>
        <w:t xml:space="preserve"> </w:t>
      </w:r>
      <w:r w:rsidR="00803A8C" w:rsidRPr="00803A8C">
        <w:rPr>
          <w:rFonts w:ascii="Arial" w:hAnsi="Arial" w:cs="Arial"/>
          <w:b/>
          <w:bCs/>
          <w:color w:val="000000" w:themeColor="text1"/>
          <w:sz w:val="24"/>
          <w:szCs w:val="24"/>
        </w:rPr>
        <w:t>§</w:t>
      </w:r>
      <w:r>
        <w:rPr>
          <w:rFonts w:ascii="Arial" w:hAnsi="Arial" w:cs="Arial"/>
          <w:b/>
          <w:bCs/>
          <w:color w:val="000000" w:themeColor="text1"/>
          <w:sz w:val="24"/>
          <w:szCs w:val="24"/>
        </w:rPr>
        <w:t xml:space="preserve"> </w:t>
      </w:r>
      <w:r w:rsidR="00803A8C">
        <w:rPr>
          <w:rFonts w:ascii="Arial" w:eastAsiaTheme="minorEastAsia" w:hAnsi="Arial" w:cs="Arial"/>
          <w:b/>
          <w:bCs/>
          <w:color w:val="181818"/>
          <w:sz w:val="24"/>
          <w:szCs w:val="24"/>
          <w:lang w:eastAsia="pl-PL"/>
        </w:rPr>
        <w:t>2</w:t>
      </w:r>
      <w:r>
        <w:rPr>
          <w:rFonts w:ascii="Arial" w:eastAsiaTheme="minorEastAsia" w:hAnsi="Arial" w:cs="Arial"/>
          <w:b/>
          <w:bCs/>
          <w:color w:val="181818"/>
          <w:sz w:val="24"/>
          <w:szCs w:val="24"/>
          <w:lang w:eastAsia="pl-PL"/>
        </w:rPr>
        <w:t xml:space="preserve"> w pkt.</w:t>
      </w:r>
      <w:r w:rsidR="00803A8C">
        <w:rPr>
          <w:rFonts w:ascii="Arial" w:eastAsiaTheme="minorEastAsia" w:hAnsi="Arial" w:cs="Arial"/>
          <w:b/>
          <w:bCs/>
          <w:color w:val="181818"/>
          <w:sz w:val="24"/>
          <w:szCs w:val="24"/>
          <w:lang w:eastAsia="pl-PL"/>
        </w:rPr>
        <w:t xml:space="preserve"> od</w:t>
      </w:r>
      <w:r>
        <w:rPr>
          <w:rFonts w:ascii="Arial" w:eastAsiaTheme="minorEastAsia" w:hAnsi="Arial" w:cs="Arial"/>
          <w:b/>
          <w:bCs/>
          <w:color w:val="181818"/>
          <w:sz w:val="24"/>
          <w:szCs w:val="24"/>
          <w:lang w:eastAsia="pl-PL"/>
        </w:rPr>
        <w:t xml:space="preserve"> </w:t>
      </w:r>
      <w:r w:rsidR="00803A8C">
        <w:rPr>
          <w:rFonts w:ascii="Arial" w:eastAsiaTheme="minorEastAsia" w:hAnsi="Arial" w:cs="Arial"/>
          <w:b/>
          <w:bCs/>
          <w:color w:val="181818"/>
          <w:sz w:val="24"/>
          <w:szCs w:val="24"/>
          <w:lang w:eastAsia="pl-PL"/>
        </w:rPr>
        <w:t>2</w:t>
      </w:r>
      <w:r>
        <w:rPr>
          <w:rFonts w:ascii="Arial" w:eastAsiaTheme="minorEastAsia" w:hAnsi="Arial" w:cs="Arial"/>
          <w:b/>
          <w:bCs/>
          <w:color w:val="181818"/>
          <w:sz w:val="24"/>
          <w:szCs w:val="24"/>
          <w:lang w:eastAsia="pl-PL"/>
        </w:rPr>
        <w:t>.2</w:t>
      </w:r>
      <w:r w:rsidR="00803A8C">
        <w:rPr>
          <w:rFonts w:ascii="Arial" w:eastAsiaTheme="minorEastAsia" w:hAnsi="Arial" w:cs="Arial"/>
          <w:b/>
          <w:bCs/>
          <w:color w:val="181818"/>
          <w:sz w:val="24"/>
          <w:szCs w:val="24"/>
          <w:lang w:eastAsia="pl-PL"/>
        </w:rPr>
        <w:t xml:space="preserve"> do 2.5.</w:t>
      </w:r>
    </w:p>
    <w:p w:rsidR="009C454C" w:rsidRDefault="00651056" w:rsidP="00CA5354">
      <w:pPr>
        <w:jc w:val="center"/>
        <w:rPr>
          <w:rFonts w:ascii="Arial" w:eastAsiaTheme="minorEastAsia" w:hAnsi="Arial" w:cs="Arial"/>
          <w:color w:val="181818"/>
          <w:sz w:val="24"/>
          <w:szCs w:val="24"/>
          <w:lang w:eastAsia="pl-PL"/>
        </w:rPr>
      </w:pPr>
      <w:r w:rsidRPr="00E47B4E">
        <w:rPr>
          <w:rFonts w:ascii="Arial" w:eastAsiaTheme="minorEastAsia" w:hAnsi="Arial" w:cs="Arial"/>
          <w:color w:val="181818"/>
          <w:sz w:val="24"/>
          <w:szCs w:val="24"/>
          <w:lang w:eastAsia="pl-PL"/>
        </w:rPr>
        <w:t xml:space="preserve">§ </w:t>
      </w:r>
      <w:r w:rsidR="00803A8C">
        <w:rPr>
          <w:rFonts w:ascii="Arial" w:eastAsiaTheme="minorEastAsia" w:hAnsi="Arial" w:cs="Arial"/>
          <w:color w:val="181818"/>
          <w:sz w:val="24"/>
          <w:szCs w:val="24"/>
          <w:lang w:eastAsia="pl-PL"/>
        </w:rPr>
        <w:t>5</w:t>
      </w:r>
    </w:p>
    <w:p w:rsidR="00176F33" w:rsidRPr="009C454C" w:rsidRDefault="00176F33" w:rsidP="00176F33">
      <w:pPr>
        <w:numPr>
          <w:ilvl w:val="0"/>
          <w:numId w:val="21"/>
        </w:numPr>
        <w:spacing w:after="0" w:line="276" w:lineRule="auto"/>
        <w:jc w:val="both"/>
        <w:rPr>
          <w:rFonts w:ascii="Arial" w:hAnsi="Arial" w:cs="Arial"/>
          <w:i/>
          <w:color w:val="000000" w:themeColor="text1"/>
          <w:sz w:val="24"/>
          <w:szCs w:val="24"/>
        </w:rPr>
      </w:pPr>
      <w:r w:rsidRPr="00176F33">
        <w:rPr>
          <w:rFonts w:ascii="Arial" w:hAnsi="Arial" w:cs="Arial"/>
          <w:color w:val="000000" w:themeColor="text1"/>
          <w:sz w:val="24"/>
          <w:szCs w:val="24"/>
        </w:rPr>
        <w:t xml:space="preserve">Wykonawca ustanawia do pełnienia funkcji Kierownika Robót Projektowych: </w:t>
      </w:r>
    </w:p>
    <w:p w:rsidR="009C454C" w:rsidRPr="00176F33" w:rsidRDefault="009C454C" w:rsidP="009C454C">
      <w:pPr>
        <w:spacing w:after="0" w:line="276" w:lineRule="auto"/>
        <w:ind w:left="360"/>
        <w:jc w:val="both"/>
        <w:rPr>
          <w:rFonts w:ascii="Arial" w:hAnsi="Arial" w:cs="Arial"/>
          <w:i/>
          <w:color w:val="000000" w:themeColor="text1"/>
          <w:sz w:val="24"/>
          <w:szCs w:val="24"/>
        </w:rPr>
      </w:pPr>
      <w:r>
        <w:rPr>
          <w:rFonts w:ascii="Arial" w:hAnsi="Arial" w:cs="Arial"/>
          <w:color w:val="000000" w:themeColor="text1"/>
          <w:sz w:val="24"/>
          <w:szCs w:val="24"/>
        </w:rPr>
        <w:t>………………………………….</w:t>
      </w:r>
    </w:p>
    <w:p w:rsidR="00176F33" w:rsidRPr="00176F33" w:rsidRDefault="00176F33" w:rsidP="00176F33">
      <w:pPr>
        <w:spacing w:line="276" w:lineRule="auto"/>
        <w:ind w:firstLine="360"/>
        <w:rPr>
          <w:rFonts w:ascii="Arial" w:hAnsi="Arial" w:cs="Arial"/>
          <w:i/>
          <w:color w:val="000000" w:themeColor="text1"/>
          <w:sz w:val="24"/>
          <w:szCs w:val="24"/>
        </w:rPr>
      </w:pPr>
      <w:r w:rsidRPr="00176F33">
        <w:rPr>
          <w:rFonts w:ascii="Arial" w:hAnsi="Arial" w:cs="Arial"/>
          <w:color w:val="000000" w:themeColor="text1"/>
          <w:sz w:val="24"/>
          <w:szCs w:val="24"/>
        </w:rPr>
        <w:t>Zmiana Kierownika wymaga pisemnego zawiadomienia Zamawiającego.</w:t>
      </w:r>
    </w:p>
    <w:p w:rsidR="00176F33" w:rsidRPr="00176F33" w:rsidRDefault="00176F33" w:rsidP="00176F33">
      <w:pPr>
        <w:numPr>
          <w:ilvl w:val="0"/>
          <w:numId w:val="21"/>
        </w:numPr>
        <w:spacing w:after="0" w:line="276" w:lineRule="auto"/>
        <w:jc w:val="both"/>
        <w:rPr>
          <w:rFonts w:ascii="Arial" w:hAnsi="Arial" w:cs="Arial"/>
          <w:i/>
          <w:color w:val="000000" w:themeColor="text1"/>
          <w:sz w:val="24"/>
          <w:szCs w:val="24"/>
        </w:rPr>
      </w:pPr>
      <w:r w:rsidRPr="00176F33">
        <w:rPr>
          <w:rFonts w:ascii="Arial" w:hAnsi="Arial" w:cs="Arial"/>
          <w:color w:val="000000" w:themeColor="text1"/>
          <w:sz w:val="24"/>
          <w:szCs w:val="24"/>
        </w:rPr>
        <w:t xml:space="preserve">Z ramienia Zamawiającego nadzór nad robotami pełnił będzie: Mateusz Drożdż referent  ds. inwestycji i remontów </w:t>
      </w:r>
    </w:p>
    <w:p w:rsidR="001D73AD" w:rsidRPr="00E47B4E" w:rsidRDefault="001D73AD" w:rsidP="001D73AD">
      <w:pPr>
        <w:jc w:val="center"/>
        <w:rPr>
          <w:rFonts w:ascii="Arial" w:eastAsiaTheme="minorEastAsia" w:hAnsi="Arial" w:cs="Arial"/>
          <w:color w:val="181818"/>
          <w:sz w:val="24"/>
          <w:szCs w:val="24"/>
          <w:lang w:eastAsia="pl-PL"/>
        </w:rPr>
      </w:pPr>
      <w:r w:rsidRPr="00E47B4E">
        <w:rPr>
          <w:rFonts w:ascii="Arial" w:eastAsiaTheme="minorEastAsia" w:hAnsi="Arial" w:cs="Arial"/>
          <w:color w:val="181818"/>
          <w:sz w:val="24"/>
          <w:szCs w:val="24"/>
          <w:lang w:eastAsia="pl-PL"/>
        </w:rPr>
        <w:t xml:space="preserve">§ </w:t>
      </w:r>
      <w:r w:rsidR="00803A8C">
        <w:rPr>
          <w:rFonts w:ascii="Arial" w:eastAsiaTheme="minorEastAsia" w:hAnsi="Arial" w:cs="Arial"/>
          <w:color w:val="181818"/>
          <w:sz w:val="24"/>
          <w:szCs w:val="24"/>
          <w:lang w:eastAsia="pl-PL"/>
        </w:rPr>
        <w:t>6</w:t>
      </w:r>
    </w:p>
    <w:p w:rsidR="001315D8" w:rsidRPr="001315D8" w:rsidRDefault="001315D8" w:rsidP="001315D8">
      <w:pPr>
        <w:numPr>
          <w:ilvl w:val="0"/>
          <w:numId w:val="27"/>
        </w:numPr>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Odbioru końcowego projektu dokona komisja składająca się z przedstawicieli Zamawiającego oraz Wykonawcy w terminie 14 dni od dnia doręczenia kompletnego projektu wraz z wymaganymi decyzjami.</w:t>
      </w:r>
    </w:p>
    <w:p w:rsidR="001315D8" w:rsidRPr="001315D8" w:rsidRDefault="001315D8" w:rsidP="001315D8">
      <w:pPr>
        <w:numPr>
          <w:ilvl w:val="0"/>
          <w:numId w:val="27"/>
        </w:numPr>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 xml:space="preserve"> W trakcie odbioru Zamawiający sporządzi protokół odbioru. Protokół podpisują obie strony umowy. W przypadku stwierdzenia wad w projekcie, Zamawiający określi w protokole odbioru termin usunięcia tych wad.</w:t>
      </w:r>
    </w:p>
    <w:p w:rsidR="001315D8" w:rsidRPr="00803A8C" w:rsidRDefault="001315D8" w:rsidP="00803A8C">
      <w:pPr>
        <w:numPr>
          <w:ilvl w:val="0"/>
          <w:numId w:val="27"/>
        </w:numPr>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Koszty usuwania stwierdzonych wad w projekcie ponosi Wykonawca.</w:t>
      </w:r>
    </w:p>
    <w:p w:rsidR="001315D8" w:rsidRPr="001315D8" w:rsidRDefault="001315D8" w:rsidP="001315D8">
      <w:pPr>
        <w:spacing w:line="276" w:lineRule="auto"/>
        <w:jc w:val="center"/>
        <w:rPr>
          <w:rFonts w:ascii="Arial" w:hAnsi="Arial" w:cs="Arial"/>
          <w:i/>
          <w:color w:val="000000" w:themeColor="text1"/>
          <w:sz w:val="24"/>
          <w:szCs w:val="24"/>
        </w:rPr>
      </w:pPr>
      <w:r w:rsidRPr="001315D8">
        <w:rPr>
          <w:rFonts w:ascii="Arial" w:hAnsi="Arial" w:cs="Arial"/>
          <w:color w:val="000000" w:themeColor="text1"/>
          <w:sz w:val="24"/>
          <w:szCs w:val="24"/>
        </w:rPr>
        <w:t xml:space="preserve">§ </w:t>
      </w:r>
      <w:r w:rsidR="00803A8C">
        <w:rPr>
          <w:rFonts w:ascii="Arial" w:hAnsi="Arial" w:cs="Arial"/>
          <w:color w:val="000000" w:themeColor="text1"/>
          <w:sz w:val="24"/>
          <w:szCs w:val="24"/>
        </w:rPr>
        <w:t>7</w:t>
      </w:r>
    </w:p>
    <w:p w:rsidR="001315D8" w:rsidRPr="00C450C5" w:rsidRDefault="001315D8" w:rsidP="001315D8">
      <w:pPr>
        <w:numPr>
          <w:ilvl w:val="0"/>
          <w:numId w:val="28"/>
        </w:numPr>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Wykonawca zobowiązuje się do wykonania robót zgodnie ze szczegółowymi warunkami zawartymi w niniejszej umowie.</w:t>
      </w:r>
    </w:p>
    <w:p w:rsidR="00C450C5" w:rsidRPr="001315D8" w:rsidRDefault="00C450C5" w:rsidP="00C450C5">
      <w:pPr>
        <w:spacing w:after="0" w:line="276" w:lineRule="auto"/>
        <w:ind w:left="360"/>
        <w:jc w:val="both"/>
        <w:rPr>
          <w:rFonts w:ascii="Arial" w:hAnsi="Arial" w:cs="Arial"/>
          <w:i/>
          <w:color w:val="000000" w:themeColor="text1"/>
          <w:sz w:val="24"/>
          <w:szCs w:val="24"/>
        </w:rPr>
      </w:pPr>
    </w:p>
    <w:p w:rsidR="001315D8" w:rsidRPr="001315D8" w:rsidRDefault="001315D8" w:rsidP="001315D8">
      <w:pPr>
        <w:numPr>
          <w:ilvl w:val="0"/>
          <w:numId w:val="28"/>
        </w:numPr>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 xml:space="preserve">Zamawiający zastrzega sobie prawo odstąpienia od umowy bez odszkodowania        w przypadku </w:t>
      </w:r>
      <w:r>
        <w:rPr>
          <w:rFonts w:ascii="Arial" w:hAnsi="Arial" w:cs="Arial"/>
          <w:color w:val="000000" w:themeColor="text1"/>
          <w:sz w:val="24"/>
          <w:szCs w:val="24"/>
        </w:rPr>
        <w:t>gdy</w:t>
      </w:r>
      <w:r w:rsidRPr="001315D8">
        <w:rPr>
          <w:rFonts w:ascii="Arial" w:hAnsi="Arial" w:cs="Arial"/>
          <w:color w:val="000000" w:themeColor="text1"/>
          <w:sz w:val="24"/>
          <w:szCs w:val="24"/>
        </w:rPr>
        <w:t xml:space="preserve">: </w:t>
      </w:r>
    </w:p>
    <w:p w:rsidR="001315D8" w:rsidRPr="00C450C5" w:rsidRDefault="001315D8" w:rsidP="00C450C5">
      <w:pPr>
        <w:spacing w:after="0" w:line="276" w:lineRule="auto"/>
        <w:jc w:val="both"/>
        <w:rPr>
          <w:rFonts w:ascii="Arial" w:hAnsi="Arial" w:cs="Arial"/>
          <w:i/>
          <w:color w:val="000000" w:themeColor="text1"/>
          <w:sz w:val="24"/>
          <w:szCs w:val="24"/>
        </w:rPr>
      </w:pPr>
    </w:p>
    <w:p w:rsidR="001315D8" w:rsidRPr="001315D8" w:rsidRDefault="001315D8" w:rsidP="001315D8">
      <w:pPr>
        <w:pStyle w:val="Akapitzlist"/>
        <w:numPr>
          <w:ilvl w:val="1"/>
          <w:numId w:val="33"/>
        </w:numPr>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 xml:space="preserve">została ogłoszona upadłość lub rozwiązanie firmy Wykonawcy bądź wydano nakaz zajęcia jego majątku, w terminie 7 dni od powzięcia wiadomości </w:t>
      </w:r>
      <w:r w:rsidR="00CA5354">
        <w:rPr>
          <w:rFonts w:ascii="Arial" w:hAnsi="Arial" w:cs="Arial"/>
          <w:color w:val="000000" w:themeColor="text1"/>
          <w:sz w:val="24"/>
          <w:szCs w:val="24"/>
        </w:rPr>
        <w:br/>
      </w:r>
      <w:r w:rsidRPr="001315D8">
        <w:rPr>
          <w:rFonts w:ascii="Arial" w:hAnsi="Arial" w:cs="Arial"/>
          <w:color w:val="000000" w:themeColor="text1"/>
          <w:sz w:val="24"/>
          <w:szCs w:val="24"/>
        </w:rPr>
        <w:t>o powyższych okolicznościach,</w:t>
      </w:r>
    </w:p>
    <w:p w:rsidR="001315D8" w:rsidRPr="001315D8" w:rsidRDefault="001315D8" w:rsidP="001315D8">
      <w:pPr>
        <w:spacing w:after="0" w:line="276" w:lineRule="auto"/>
        <w:jc w:val="both"/>
        <w:rPr>
          <w:rFonts w:ascii="Arial" w:hAnsi="Arial" w:cs="Arial"/>
          <w:i/>
          <w:color w:val="000000" w:themeColor="text1"/>
          <w:sz w:val="24"/>
          <w:szCs w:val="24"/>
        </w:rPr>
      </w:pPr>
    </w:p>
    <w:p w:rsidR="001315D8" w:rsidRPr="00C450C5" w:rsidRDefault="001315D8" w:rsidP="001315D8">
      <w:pPr>
        <w:pStyle w:val="Akapitzlist"/>
        <w:numPr>
          <w:ilvl w:val="1"/>
          <w:numId w:val="33"/>
        </w:numPr>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w razie wystąpienia istotnej zmiany okoliczności powodującej, że wykonanie umowy nie leży w interesie publicznym, czego nie można było przewidzieć w chwili zawarcia umowy. Odstąpienia od umowy w tym przypadku może nastąpić w terminie 30 dni od powzięcia wiadomości o powyższych okolicznościach.</w:t>
      </w:r>
    </w:p>
    <w:p w:rsidR="00C450C5" w:rsidRPr="00C450C5" w:rsidRDefault="00C450C5" w:rsidP="00C450C5">
      <w:pPr>
        <w:pStyle w:val="Akapitzlist"/>
        <w:rPr>
          <w:rFonts w:ascii="Arial" w:hAnsi="Arial" w:cs="Arial"/>
          <w:i/>
          <w:color w:val="000000" w:themeColor="text1"/>
          <w:sz w:val="24"/>
          <w:szCs w:val="24"/>
        </w:rPr>
      </w:pPr>
    </w:p>
    <w:p w:rsidR="001315D8" w:rsidRPr="00CA5354" w:rsidRDefault="00C450C5" w:rsidP="00CA5354">
      <w:pPr>
        <w:pStyle w:val="Akapitzlist"/>
        <w:numPr>
          <w:ilvl w:val="0"/>
          <w:numId w:val="35"/>
        </w:numPr>
        <w:spacing w:after="0" w:line="276" w:lineRule="auto"/>
        <w:jc w:val="both"/>
        <w:rPr>
          <w:rFonts w:ascii="Arial" w:hAnsi="Arial" w:cs="Arial"/>
          <w:i/>
          <w:color w:val="000000" w:themeColor="text1"/>
          <w:sz w:val="24"/>
          <w:szCs w:val="24"/>
        </w:rPr>
      </w:pPr>
      <w:r w:rsidRPr="00C450C5">
        <w:rPr>
          <w:rFonts w:ascii="Arial" w:hAnsi="Arial" w:cs="Arial"/>
          <w:iCs/>
          <w:color w:val="000000" w:themeColor="text1"/>
          <w:sz w:val="24"/>
          <w:szCs w:val="24"/>
        </w:rPr>
        <w:t xml:space="preserve">W przypadku </w:t>
      </w:r>
      <w:r>
        <w:rPr>
          <w:rFonts w:ascii="Arial" w:hAnsi="Arial" w:cs="Arial"/>
          <w:iCs/>
          <w:color w:val="000000" w:themeColor="text1"/>
          <w:sz w:val="24"/>
          <w:szCs w:val="24"/>
        </w:rPr>
        <w:t xml:space="preserve">gdy </w:t>
      </w:r>
      <w:r w:rsidRPr="00C450C5">
        <w:rPr>
          <w:rFonts w:ascii="Arial" w:hAnsi="Arial" w:cs="Arial"/>
          <w:iCs/>
          <w:color w:val="000000" w:themeColor="text1"/>
          <w:sz w:val="24"/>
          <w:szCs w:val="24"/>
        </w:rPr>
        <w:t xml:space="preserve">Zarząd Dróg Powiatowych w Gorlicach </w:t>
      </w:r>
      <w:r w:rsidRPr="00C450C5">
        <w:rPr>
          <w:rFonts w:ascii="Arial" w:hAnsi="Arial" w:cs="Arial"/>
          <w:b/>
          <w:bCs/>
          <w:iCs/>
          <w:color w:val="000000" w:themeColor="text1"/>
          <w:sz w:val="24"/>
          <w:szCs w:val="24"/>
        </w:rPr>
        <w:t xml:space="preserve">nie wyrazi zgody na  </w:t>
      </w:r>
      <w:r w:rsidR="00803A8C">
        <w:rPr>
          <w:rFonts w:ascii="Arial" w:hAnsi="Arial" w:cs="Arial"/>
          <w:b/>
          <w:bCs/>
          <w:iCs/>
          <w:color w:val="000000" w:themeColor="text1"/>
          <w:sz w:val="24"/>
          <w:szCs w:val="24"/>
        </w:rPr>
        <w:t>przebudowę</w:t>
      </w:r>
      <w:r w:rsidRPr="00C450C5">
        <w:rPr>
          <w:rFonts w:ascii="Arial" w:hAnsi="Arial" w:cs="Arial"/>
          <w:b/>
          <w:bCs/>
          <w:iCs/>
          <w:color w:val="000000" w:themeColor="text1"/>
          <w:sz w:val="24"/>
          <w:szCs w:val="24"/>
        </w:rPr>
        <w:t xml:space="preserve"> zjazdu</w:t>
      </w:r>
      <w:r w:rsidRPr="00C450C5">
        <w:rPr>
          <w:rFonts w:ascii="Arial" w:hAnsi="Arial" w:cs="Arial"/>
          <w:iCs/>
          <w:color w:val="000000" w:themeColor="text1"/>
          <w:sz w:val="24"/>
          <w:szCs w:val="24"/>
        </w:rPr>
        <w:t xml:space="preserve"> z drogi powiatowej nr 1469K na działkę nr 6</w:t>
      </w:r>
      <w:r w:rsidR="00803A8C">
        <w:rPr>
          <w:rFonts w:ascii="Arial" w:hAnsi="Arial" w:cs="Arial"/>
          <w:iCs/>
          <w:color w:val="000000" w:themeColor="text1"/>
          <w:sz w:val="24"/>
          <w:szCs w:val="24"/>
        </w:rPr>
        <w:t>39</w:t>
      </w:r>
      <w:r w:rsidRPr="00C450C5">
        <w:rPr>
          <w:rFonts w:ascii="Arial" w:hAnsi="Arial" w:cs="Arial"/>
          <w:iCs/>
          <w:color w:val="000000" w:themeColor="text1"/>
          <w:sz w:val="24"/>
          <w:szCs w:val="24"/>
        </w:rPr>
        <w:t xml:space="preserve"> w miejscowości Sękowa</w:t>
      </w:r>
      <w:r>
        <w:rPr>
          <w:rFonts w:ascii="Arial" w:hAnsi="Arial" w:cs="Arial"/>
          <w:iCs/>
          <w:color w:val="000000" w:themeColor="text1"/>
          <w:sz w:val="24"/>
          <w:szCs w:val="24"/>
        </w:rPr>
        <w:t xml:space="preserve"> Zamawiający zapłaci wykonawcy równowartość </w:t>
      </w:r>
      <w:r w:rsidR="00803A8C">
        <w:rPr>
          <w:rFonts w:ascii="Arial" w:hAnsi="Arial" w:cs="Arial"/>
          <w:b/>
          <w:bCs/>
          <w:iCs/>
          <w:color w:val="000000" w:themeColor="text1"/>
          <w:sz w:val="24"/>
          <w:szCs w:val="24"/>
        </w:rPr>
        <w:t>5</w:t>
      </w:r>
      <w:r w:rsidRPr="00C450C5">
        <w:rPr>
          <w:rFonts w:ascii="Arial" w:hAnsi="Arial" w:cs="Arial"/>
          <w:b/>
          <w:bCs/>
          <w:iCs/>
          <w:color w:val="000000" w:themeColor="text1"/>
          <w:sz w:val="24"/>
          <w:szCs w:val="24"/>
        </w:rPr>
        <w:t>%</w:t>
      </w:r>
      <w:r>
        <w:rPr>
          <w:rFonts w:ascii="Arial" w:hAnsi="Arial" w:cs="Arial"/>
          <w:iCs/>
          <w:color w:val="000000" w:themeColor="text1"/>
          <w:sz w:val="24"/>
          <w:szCs w:val="24"/>
        </w:rPr>
        <w:t xml:space="preserve"> wynagrodzenia</w:t>
      </w:r>
      <w:r w:rsidR="00803A8C">
        <w:rPr>
          <w:rFonts w:ascii="Arial" w:hAnsi="Arial" w:cs="Arial"/>
          <w:iCs/>
          <w:color w:val="000000" w:themeColor="text1"/>
          <w:sz w:val="24"/>
          <w:szCs w:val="24"/>
        </w:rPr>
        <w:t xml:space="preserve"> netto</w:t>
      </w:r>
      <w:r>
        <w:rPr>
          <w:rFonts w:ascii="Arial" w:hAnsi="Arial" w:cs="Arial"/>
          <w:iCs/>
          <w:color w:val="000000" w:themeColor="text1"/>
          <w:sz w:val="24"/>
          <w:szCs w:val="24"/>
        </w:rPr>
        <w:t xml:space="preserve"> wskazanego w </w:t>
      </w:r>
      <w:r w:rsidRPr="001315D8">
        <w:rPr>
          <w:rFonts w:ascii="Arial" w:hAnsi="Arial" w:cs="Arial"/>
          <w:color w:val="000000" w:themeColor="text1"/>
          <w:sz w:val="24"/>
          <w:szCs w:val="24"/>
        </w:rPr>
        <w:t>§</w:t>
      </w:r>
      <w:r w:rsidR="00803A8C">
        <w:rPr>
          <w:rFonts w:ascii="Arial" w:hAnsi="Arial" w:cs="Arial"/>
          <w:color w:val="000000" w:themeColor="text1"/>
          <w:sz w:val="24"/>
          <w:szCs w:val="24"/>
        </w:rPr>
        <w:t>3</w:t>
      </w:r>
      <w:r>
        <w:rPr>
          <w:rFonts w:ascii="Arial" w:hAnsi="Arial" w:cs="Arial"/>
          <w:color w:val="000000" w:themeColor="text1"/>
          <w:sz w:val="24"/>
          <w:szCs w:val="24"/>
        </w:rPr>
        <w:t xml:space="preserve"> </w:t>
      </w:r>
      <w:r w:rsidR="00803A8C">
        <w:rPr>
          <w:rFonts w:ascii="Arial" w:hAnsi="Arial" w:cs="Arial"/>
          <w:color w:val="000000" w:themeColor="text1"/>
          <w:sz w:val="24"/>
          <w:szCs w:val="24"/>
        </w:rPr>
        <w:t>ust</w:t>
      </w:r>
      <w:r>
        <w:rPr>
          <w:rFonts w:ascii="Arial" w:hAnsi="Arial" w:cs="Arial"/>
          <w:color w:val="000000" w:themeColor="text1"/>
          <w:sz w:val="24"/>
          <w:szCs w:val="24"/>
        </w:rPr>
        <w:t xml:space="preserve">. </w:t>
      </w:r>
      <w:r w:rsidR="00803A8C">
        <w:rPr>
          <w:rFonts w:ascii="Arial" w:hAnsi="Arial" w:cs="Arial"/>
          <w:color w:val="000000" w:themeColor="text1"/>
          <w:sz w:val="24"/>
          <w:szCs w:val="24"/>
        </w:rPr>
        <w:t>2</w:t>
      </w:r>
      <w:r>
        <w:rPr>
          <w:rFonts w:ascii="Arial" w:hAnsi="Arial" w:cs="Arial"/>
          <w:color w:val="000000" w:themeColor="text1"/>
          <w:sz w:val="24"/>
          <w:szCs w:val="24"/>
        </w:rPr>
        <w:t>.</w:t>
      </w:r>
      <w:r w:rsidR="00803A8C">
        <w:rPr>
          <w:rFonts w:ascii="Arial" w:hAnsi="Arial" w:cs="Arial"/>
          <w:color w:val="000000" w:themeColor="text1"/>
          <w:sz w:val="24"/>
          <w:szCs w:val="24"/>
        </w:rPr>
        <w:t xml:space="preserve"> pkt a.</w:t>
      </w:r>
    </w:p>
    <w:p w:rsidR="001315D8" w:rsidRPr="001315D8" w:rsidRDefault="001315D8" w:rsidP="001315D8">
      <w:pPr>
        <w:spacing w:line="276" w:lineRule="auto"/>
        <w:jc w:val="center"/>
        <w:rPr>
          <w:rFonts w:ascii="Arial" w:hAnsi="Arial" w:cs="Arial"/>
          <w:i/>
          <w:color w:val="000000" w:themeColor="text1"/>
          <w:sz w:val="24"/>
          <w:szCs w:val="24"/>
        </w:rPr>
      </w:pPr>
      <w:r w:rsidRPr="001315D8">
        <w:rPr>
          <w:rFonts w:ascii="Arial" w:hAnsi="Arial" w:cs="Arial"/>
          <w:color w:val="000000" w:themeColor="text1"/>
          <w:sz w:val="24"/>
          <w:szCs w:val="24"/>
        </w:rPr>
        <w:t xml:space="preserve">§ </w:t>
      </w:r>
      <w:r w:rsidR="00803A8C">
        <w:rPr>
          <w:rFonts w:ascii="Arial" w:hAnsi="Arial" w:cs="Arial"/>
          <w:color w:val="000000" w:themeColor="text1"/>
          <w:sz w:val="24"/>
          <w:szCs w:val="24"/>
        </w:rPr>
        <w:t>8</w:t>
      </w:r>
    </w:p>
    <w:p w:rsidR="001315D8" w:rsidRPr="001315D8" w:rsidRDefault="001315D8" w:rsidP="001315D8">
      <w:pPr>
        <w:autoSpaceDE w:val="0"/>
        <w:autoSpaceDN w:val="0"/>
        <w:adjustRightInd w:val="0"/>
        <w:spacing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lastRenderedPageBreak/>
        <w:t>Strony ustalają, że obowiązującą je formą odszkodowania są</w:t>
      </w:r>
      <w:r w:rsidRPr="001315D8">
        <w:rPr>
          <w:rFonts w:ascii="Arial" w:hAnsi="Arial" w:cs="Arial"/>
          <w:bCs/>
          <w:color w:val="000000" w:themeColor="text1"/>
          <w:sz w:val="24"/>
          <w:szCs w:val="24"/>
        </w:rPr>
        <w:t xml:space="preserve"> kary umowne,</w:t>
      </w:r>
      <w:r w:rsidRPr="001315D8">
        <w:rPr>
          <w:rFonts w:ascii="Arial" w:hAnsi="Arial" w:cs="Arial"/>
          <w:color w:val="000000" w:themeColor="text1"/>
          <w:sz w:val="24"/>
          <w:szCs w:val="24"/>
        </w:rPr>
        <w:t xml:space="preserve"> które będą naliczane w następujących przypadkach i wysokościach :</w:t>
      </w:r>
    </w:p>
    <w:p w:rsidR="001315D8" w:rsidRPr="001315D8" w:rsidRDefault="001315D8" w:rsidP="001315D8">
      <w:pPr>
        <w:numPr>
          <w:ilvl w:val="0"/>
          <w:numId w:val="30"/>
        </w:numPr>
        <w:autoSpaceDE w:val="0"/>
        <w:autoSpaceDN w:val="0"/>
        <w:adjustRightInd w:val="0"/>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Wykonawca zapłaci Zamawiającemu kary umowne :</w:t>
      </w:r>
    </w:p>
    <w:p w:rsidR="001315D8" w:rsidRPr="001315D8" w:rsidRDefault="001315D8" w:rsidP="001315D8">
      <w:pPr>
        <w:numPr>
          <w:ilvl w:val="0"/>
          <w:numId w:val="31"/>
        </w:numPr>
        <w:autoSpaceDE w:val="0"/>
        <w:autoSpaceDN w:val="0"/>
        <w:adjustRightInd w:val="0"/>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 xml:space="preserve">za zwłokę w wykonaniu przedmiotu umowy w wys. </w:t>
      </w:r>
      <w:r>
        <w:rPr>
          <w:rFonts w:ascii="Arial" w:hAnsi="Arial" w:cs="Arial"/>
          <w:color w:val="000000" w:themeColor="text1"/>
          <w:sz w:val="24"/>
          <w:szCs w:val="24"/>
        </w:rPr>
        <w:t>1</w:t>
      </w:r>
      <w:r w:rsidRPr="001315D8">
        <w:rPr>
          <w:rFonts w:ascii="Arial" w:hAnsi="Arial" w:cs="Arial"/>
          <w:color w:val="000000" w:themeColor="text1"/>
          <w:sz w:val="24"/>
          <w:szCs w:val="24"/>
        </w:rPr>
        <w:t>% wynagrodzenia umownego brutto, za każdy dzień zwłoki,</w:t>
      </w:r>
    </w:p>
    <w:p w:rsidR="001315D8" w:rsidRPr="001315D8" w:rsidRDefault="001315D8" w:rsidP="001315D8">
      <w:pPr>
        <w:numPr>
          <w:ilvl w:val="0"/>
          <w:numId w:val="31"/>
        </w:numPr>
        <w:autoSpaceDE w:val="0"/>
        <w:autoSpaceDN w:val="0"/>
        <w:adjustRightInd w:val="0"/>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 xml:space="preserve">za zwłokę w usunięciu wad stwierdzonych przy odbiorze lub w okresie rękojmi/gwarancji w wys. </w:t>
      </w:r>
      <w:r>
        <w:rPr>
          <w:rFonts w:ascii="Arial" w:hAnsi="Arial" w:cs="Arial"/>
          <w:color w:val="000000" w:themeColor="text1"/>
          <w:sz w:val="24"/>
          <w:szCs w:val="24"/>
        </w:rPr>
        <w:t>1</w:t>
      </w:r>
      <w:r w:rsidRPr="001315D8">
        <w:rPr>
          <w:rFonts w:ascii="Arial" w:hAnsi="Arial" w:cs="Arial"/>
          <w:color w:val="000000" w:themeColor="text1"/>
          <w:sz w:val="24"/>
          <w:szCs w:val="24"/>
        </w:rPr>
        <w:t>% wynagrodzenia umownego brutto za każdy dzień zwłoki liczonego od dnia wyznaczonego na usunięcie wad,</w:t>
      </w:r>
    </w:p>
    <w:p w:rsidR="001315D8" w:rsidRPr="001315D8" w:rsidRDefault="001315D8" w:rsidP="001315D8">
      <w:pPr>
        <w:numPr>
          <w:ilvl w:val="0"/>
          <w:numId w:val="31"/>
        </w:numPr>
        <w:autoSpaceDE w:val="0"/>
        <w:autoSpaceDN w:val="0"/>
        <w:adjustRightInd w:val="0"/>
        <w:spacing w:after="0"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 xml:space="preserve"> za odstąpienie od umowy przez którąkolwiek ze stron z przyczyn, za które odpowiada Wykonawca w wys. 10% wynagrodzenia umownego brutto.</w:t>
      </w:r>
    </w:p>
    <w:p w:rsidR="001315D8" w:rsidRPr="001315D8" w:rsidRDefault="001315D8" w:rsidP="001315D8">
      <w:pPr>
        <w:numPr>
          <w:ilvl w:val="1"/>
          <w:numId w:val="32"/>
        </w:numPr>
        <w:tabs>
          <w:tab w:val="clear" w:pos="1800"/>
        </w:tabs>
        <w:autoSpaceDE w:val="0"/>
        <w:autoSpaceDN w:val="0"/>
        <w:adjustRightInd w:val="0"/>
        <w:spacing w:after="0" w:line="276" w:lineRule="auto"/>
        <w:ind w:left="426" w:hanging="357"/>
        <w:jc w:val="both"/>
        <w:rPr>
          <w:rFonts w:ascii="Arial" w:hAnsi="Arial" w:cs="Arial"/>
          <w:i/>
          <w:color w:val="000000" w:themeColor="text1"/>
          <w:sz w:val="24"/>
          <w:szCs w:val="24"/>
        </w:rPr>
      </w:pPr>
      <w:r w:rsidRPr="001315D8">
        <w:rPr>
          <w:rFonts w:ascii="Arial" w:hAnsi="Arial" w:cs="Arial"/>
          <w:color w:val="000000" w:themeColor="text1"/>
          <w:sz w:val="24"/>
          <w:szCs w:val="24"/>
        </w:rPr>
        <w:t>Stronom przysługuje ponadto prawo dochodzenia odszkodowania uzupełniającego na zasadach ogólnych, jeżeli poniesiona szkoda przekroczy wartość zastrzeżonych kar umownych. Strony ustalają, że zachowują prawo do dochodzenia do odszkodowania za szkody przewyższające wartością kary umowne na zasadach ogólnych przewidzianych w k.c.</w:t>
      </w:r>
    </w:p>
    <w:p w:rsidR="001315D8" w:rsidRPr="00803A8C" w:rsidRDefault="001315D8" w:rsidP="00803A8C">
      <w:pPr>
        <w:numPr>
          <w:ilvl w:val="1"/>
          <w:numId w:val="32"/>
        </w:numPr>
        <w:tabs>
          <w:tab w:val="clear" w:pos="1800"/>
          <w:tab w:val="num" w:pos="360"/>
        </w:tabs>
        <w:autoSpaceDE w:val="0"/>
        <w:autoSpaceDN w:val="0"/>
        <w:adjustRightInd w:val="0"/>
        <w:spacing w:after="0" w:line="276" w:lineRule="auto"/>
        <w:ind w:left="360"/>
        <w:jc w:val="both"/>
        <w:rPr>
          <w:rFonts w:ascii="Arial" w:hAnsi="Arial" w:cs="Arial"/>
          <w:i/>
          <w:color w:val="000000" w:themeColor="text1"/>
          <w:sz w:val="24"/>
          <w:szCs w:val="24"/>
        </w:rPr>
      </w:pPr>
      <w:r w:rsidRPr="001315D8">
        <w:rPr>
          <w:rFonts w:ascii="Arial" w:hAnsi="Arial" w:cs="Arial"/>
          <w:color w:val="000000" w:themeColor="text1"/>
          <w:sz w:val="24"/>
          <w:szCs w:val="24"/>
        </w:rPr>
        <w:t>Kary umowne naliczane będą na podstawie noty księgowej płatnej do 14 dni od jej otrzymania.</w:t>
      </w:r>
    </w:p>
    <w:p w:rsidR="001315D8" w:rsidRPr="00803A8C" w:rsidRDefault="001315D8" w:rsidP="00803A8C">
      <w:pPr>
        <w:pStyle w:val="Akapitzlist"/>
        <w:autoSpaceDE w:val="0"/>
        <w:autoSpaceDN w:val="0"/>
        <w:adjustRightInd w:val="0"/>
        <w:spacing w:line="276" w:lineRule="auto"/>
        <w:ind w:left="360"/>
        <w:jc w:val="center"/>
        <w:rPr>
          <w:rFonts w:ascii="Arial" w:hAnsi="Arial" w:cs="Arial"/>
          <w:bCs/>
          <w:i/>
          <w:color w:val="000000" w:themeColor="text1"/>
          <w:sz w:val="24"/>
          <w:szCs w:val="24"/>
        </w:rPr>
      </w:pPr>
      <w:r w:rsidRPr="001315D8">
        <w:rPr>
          <w:rFonts w:ascii="Arial" w:hAnsi="Arial" w:cs="Arial"/>
          <w:bCs/>
          <w:color w:val="000000" w:themeColor="text1"/>
          <w:sz w:val="24"/>
          <w:szCs w:val="24"/>
        </w:rPr>
        <w:t xml:space="preserve">§ </w:t>
      </w:r>
      <w:r w:rsidR="00803A8C">
        <w:rPr>
          <w:rFonts w:ascii="Arial" w:hAnsi="Arial" w:cs="Arial"/>
          <w:bCs/>
          <w:color w:val="000000" w:themeColor="text1"/>
          <w:sz w:val="24"/>
          <w:szCs w:val="24"/>
        </w:rPr>
        <w:t>9</w:t>
      </w:r>
    </w:p>
    <w:p w:rsidR="001315D8" w:rsidRPr="001315D8" w:rsidRDefault="001315D8" w:rsidP="001315D8">
      <w:pPr>
        <w:autoSpaceDE w:val="0"/>
        <w:autoSpaceDN w:val="0"/>
        <w:adjustRightInd w:val="0"/>
        <w:spacing w:line="276" w:lineRule="auto"/>
        <w:jc w:val="both"/>
        <w:rPr>
          <w:rFonts w:ascii="Arial" w:hAnsi="Arial" w:cs="Arial"/>
          <w:bCs/>
          <w:i/>
          <w:color w:val="000000" w:themeColor="text1"/>
          <w:sz w:val="24"/>
          <w:szCs w:val="24"/>
        </w:rPr>
      </w:pPr>
      <w:r w:rsidRPr="001315D8">
        <w:rPr>
          <w:rFonts w:ascii="Arial" w:hAnsi="Arial" w:cs="Arial"/>
          <w:bCs/>
          <w:color w:val="000000" w:themeColor="text1"/>
          <w:sz w:val="24"/>
          <w:szCs w:val="24"/>
        </w:rPr>
        <w:t xml:space="preserve">Wykonawca udziela gwarancji i rękojmi na przedmiot umowy na okres </w:t>
      </w:r>
      <w:r w:rsidRPr="001315D8">
        <w:rPr>
          <w:rFonts w:ascii="Arial" w:hAnsi="Arial" w:cs="Arial"/>
          <w:b/>
          <w:bCs/>
          <w:color w:val="000000" w:themeColor="text1"/>
          <w:sz w:val="24"/>
          <w:szCs w:val="24"/>
        </w:rPr>
        <w:t>36</w:t>
      </w:r>
      <w:r w:rsidRPr="001315D8">
        <w:rPr>
          <w:rFonts w:ascii="Arial" w:hAnsi="Arial" w:cs="Arial"/>
          <w:bCs/>
          <w:color w:val="000000" w:themeColor="text1"/>
          <w:sz w:val="24"/>
          <w:szCs w:val="24"/>
        </w:rPr>
        <w:t xml:space="preserve"> miesięcy licząc od dnia odbioru przez Zamawiającego przedmiotu umowy, zgodnie z § </w:t>
      </w:r>
      <w:r>
        <w:rPr>
          <w:rFonts w:ascii="Arial" w:hAnsi="Arial" w:cs="Arial"/>
          <w:bCs/>
          <w:color w:val="000000" w:themeColor="text1"/>
          <w:sz w:val="24"/>
          <w:szCs w:val="24"/>
        </w:rPr>
        <w:t>7</w:t>
      </w:r>
      <w:r w:rsidRPr="001315D8">
        <w:rPr>
          <w:rFonts w:ascii="Arial" w:hAnsi="Arial" w:cs="Arial"/>
          <w:bCs/>
          <w:color w:val="000000" w:themeColor="text1"/>
          <w:sz w:val="24"/>
          <w:szCs w:val="24"/>
        </w:rPr>
        <w:t xml:space="preserve"> umowy.</w:t>
      </w:r>
    </w:p>
    <w:p w:rsidR="001315D8" w:rsidRPr="001315D8" w:rsidRDefault="001315D8" w:rsidP="001315D8">
      <w:pPr>
        <w:autoSpaceDE w:val="0"/>
        <w:autoSpaceDN w:val="0"/>
        <w:adjustRightInd w:val="0"/>
        <w:spacing w:line="276" w:lineRule="auto"/>
        <w:jc w:val="center"/>
        <w:rPr>
          <w:rFonts w:ascii="Arial" w:hAnsi="Arial" w:cs="Arial"/>
          <w:i/>
          <w:color w:val="000000" w:themeColor="text1"/>
          <w:sz w:val="24"/>
          <w:szCs w:val="24"/>
        </w:rPr>
      </w:pPr>
      <w:bookmarkStart w:id="2" w:name="_Hlk166502071"/>
      <w:r w:rsidRPr="001315D8">
        <w:rPr>
          <w:rFonts w:ascii="Arial" w:hAnsi="Arial" w:cs="Arial"/>
          <w:bCs/>
          <w:color w:val="000000" w:themeColor="text1"/>
          <w:sz w:val="24"/>
          <w:szCs w:val="24"/>
        </w:rPr>
        <w:t>§ 1</w:t>
      </w:r>
      <w:r w:rsidR="00803A8C">
        <w:rPr>
          <w:rFonts w:ascii="Arial" w:hAnsi="Arial" w:cs="Arial"/>
          <w:bCs/>
          <w:color w:val="000000" w:themeColor="text1"/>
          <w:sz w:val="24"/>
          <w:szCs w:val="24"/>
        </w:rPr>
        <w:t>0</w:t>
      </w:r>
    </w:p>
    <w:bookmarkEnd w:id="2"/>
    <w:p w:rsidR="001315D8" w:rsidRPr="001315D8" w:rsidRDefault="001315D8" w:rsidP="001315D8">
      <w:pPr>
        <w:autoSpaceDE w:val="0"/>
        <w:autoSpaceDN w:val="0"/>
        <w:adjustRightInd w:val="0"/>
        <w:spacing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Sądem właściwym do rozstrzygania ewentualnych sporów wynikających z niniejszej umowy będzie Sąd właściwości miejscowej Zamawiającego.</w:t>
      </w:r>
    </w:p>
    <w:p w:rsidR="001315D8" w:rsidRPr="001315D8" w:rsidRDefault="001315D8" w:rsidP="001315D8">
      <w:pPr>
        <w:autoSpaceDE w:val="0"/>
        <w:autoSpaceDN w:val="0"/>
        <w:adjustRightInd w:val="0"/>
        <w:spacing w:line="276" w:lineRule="auto"/>
        <w:jc w:val="center"/>
        <w:rPr>
          <w:rFonts w:ascii="Arial" w:hAnsi="Arial" w:cs="Arial"/>
          <w:i/>
          <w:color w:val="000000" w:themeColor="text1"/>
          <w:sz w:val="24"/>
          <w:szCs w:val="24"/>
        </w:rPr>
      </w:pPr>
      <w:r w:rsidRPr="001315D8">
        <w:rPr>
          <w:rFonts w:ascii="Arial" w:hAnsi="Arial" w:cs="Arial"/>
          <w:bCs/>
          <w:color w:val="000000" w:themeColor="text1"/>
          <w:sz w:val="24"/>
          <w:szCs w:val="24"/>
        </w:rPr>
        <w:t>§ 1</w:t>
      </w:r>
      <w:r w:rsidR="00803A8C">
        <w:rPr>
          <w:rFonts w:ascii="Arial" w:hAnsi="Arial" w:cs="Arial"/>
          <w:bCs/>
          <w:color w:val="000000" w:themeColor="text1"/>
          <w:sz w:val="24"/>
          <w:szCs w:val="24"/>
        </w:rPr>
        <w:t>1</w:t>
      </w:r>
    </w:p>
    <w:p w:rsidR="001315D8" w:rsidRPr="001315D8" w:rsidRDefault="001315D8" w:rsidP="001315D8">
      <w:pPr>
        <w:pStyle w:val="Tekstpodstawowywcity"/>
        <w:spacing w:line="276" w:lineRule="auto"/>
        <w:ind w:left="0"/>
        <w:jc w:val="both"/>
        <w:rPr>
          <w:rFonts w:ascii="Arial" w:hAnsi="Arial" w:cs="Arial"/>
          <w:color w:val="000000" w:themeColor="text1"/>
          <w:sz w:val="24"/>
          <w:szCs w:val="24"/>
        </w:rPr>
      </w:pPr>
      <w:r w:rsidRPr="001315D8">
        <w:rPr>
          <w:rFonts w:ascii="Arial" w:hAnsi="Arial" w:cs="Arial"/>
          <w:color w:val="000000" w:themeColor="text1"/>
          <w:sz w:val="24"/>
          <w:szCs w:val="24"/>
        </w:rPr>
        <w:t>Wszelkie zmiany i uzupełnienia umowy mogą być dokonane w formie pisemnego aneksu pod rygorem nieważności.</w:t>
      </w:r>
    </w:p>
    <w:p w:rsidR="001315D8" w:rsidRPr="001315D8" w:rsidRDefault="001315D8" w:rsidP="001315D8">
      <w:pPr>
        <w:pStyle w:val="Tekstpodstawowywcity"/>
        <w:spacing w:line="276" w:lineRule="auto"/>
        <w:ind w:left="0"/>
        <w:jc w:val="center"/>
        <w:rPr>
          <w:rFonts w:ascii="Arial" w:hAnsi="Arial" w:cs="Arial"/>
          <w:color w:val="000000" w:themeColor="text1"/>
          <w:sz w:val="24"/>
          <w:szCs w:val="24"/>
        </w:rPr>
      </w:pPr>
      <w:r w:rsidRPr="001315D8">
        <w:rPr>
          <w:rFonts w:ascii="Arial" w:hAnsi="Arial" w:cs="Arial"/>
          <w:bCs/>
          <w:color w:val="000000" w:themeColor="text1"/>
          <w:sz w:val="24"/>
          <w:szCs w:val="24"/>
        </w:rPr>
        <w:t>§ 1</w:t>
      </w:r>
      <w:r w:rsidR="00803A8C">
        <w:rPr>
          <w:rFonts w:ascii="Arial" w:hAnsi="Arial" w:cs="Arial"/>
          <w:bCs/>
          <w:color w:val="000000" w:themeColor="text1"/>
          <w:sz w:val="24"/>
          <w:szCs w:val="24"/>
        </w:rPr>
        <w:t>2</w:t>
      </w:r>
    </w:p>
    <w:p w:rsidR="001315D8" w:rsidRPr="001315D8" w:rsidRDefault="001315D8" w:rsidP="001315D8">
      <w:pPr>
        <w:pStyle w:val="Tekstpodstawowywcity"/>
        <w:spacing w:line="276" w:lineRule="auto"/>
        <w:ind w:left="0"/>
        <w:jc w:val="both"/>
        <w:rPr>
          <w:rFonts w:ascii="Arial" w:hAnsi="Arial" w:cs="Arial"/>
          <w:bCs/>
          <w:color w:val="000000" w:themeColor="text1"/>
          <w:sz w:val="24"/>
          <w:szCs w:val="24"/>
        </w:rPr>
      </w:pPr>
      <w:r w:rsidRPr="001315D8">
        <w:rPr>
          <w:rFonts w:ascii="Arial" w:hAnsi="Arial" w:cs="Arial"/>
          <w:color w:val="000000" w:themeColor="text1"/>
          <w:sz w:val="24"/>
          <w:szCs w:val="24"/>
        </w:rPr>
        <w:t xml:space="preserve">W sprawach nieuregulowanych w umowie stosuje się przepisy Kodeksu cywilnego </w:t>
      </w:r>
      <w:r w:rsidRPr="001315D8">
        <w:rPr>
          <w:rFonts w:ascii="Arial" w:hAnsi="Arial" w:cs="Arial"/>
          <w:color w:val="000000" w:themeColor="text1"/>
          <w:sz w:val="24"/>
          <w:szCs w:val="24"/>
        </w:rPr>
        <w:br/>
        <w:t>i Prawa zamówień publicznych.</w:t>
      </w:r>
    </w:p>
    <w:p w:rsidR="001315D8" w:rsidRPr="001315D8" w:rsidRDefault="001315D8" w:rsidP="001315D8">
      <w:pPr>
        <w:pStyle w:val="Tekstpodstawowywcity"/>
        <w:spacing w:line="276" w:lineRule="auto"/>
        <w:ind w:left="0"/>
        <w:jc w:val="center"/>
        <w:rPr>
          <w:rFonts w:ascii="Arial" w:hAnsi="Arial" w:cs="Arial"/>
          <w:color w:val="000000" w:themeColor="text1"/>
          <w:sz w:val="24"/>
          <w:szCs w:val="24"/>
        </w:rPr>
      </w:pPr>
      <w:r w:rsidRPr="001315D8">
        <w:rPr>
          <w:rFonts w:ascii="Arial" w:hAnsi="Arial" w:cs="Arial"/>
          <w:bCs/>
          <w:color w:val="000000" w:themeColor="text1"/>
          <w:sz w:val="24"/>
          <w:szCs w:val="24"/>
        </w:rPr>
        <w:t>§ 1</w:t>
      </w:r>
      <w:r w:rsidR="00803A8C">
        <w:rPr>
          <w:rFonts w:ascii="Arial" w:hAnsi="Arial" w:cs="Arial"/>
          <w:bCs/>
          <w:color w:val="000000" w:themeColor="text1"/>
          <w:sz w:val="24"/>
          <w:szCs w:val="24"/>
        </w:rPr>
        <w:t>3</w:t>
      </w:r>
    </w:p>
    <w:p w:rsidR="001315D8" w:rsidRPr="001315D8" w:rsidRDefault="001315D8" w:rsidP="001315D8">
      <w:pPr>
        <w:spacing w:line="276" w:lineRule="auto"/>
        <w:jc w:val="both"/>
        <w:rPr>
          <w:rFonts w:ascii="Arial" w:hAnsi="Arial" w:cs="Arial"/>
          <w:i/>
          <w:color w:val="000000" w:themeColor="text1"/>
          <w:sz w:val="24"/>
          <w:szCs w:val="24"/>
        </w:rPr>
      </w:pPr>
      <w:r w:rsidRPr="001315D8">
        <w:rPr>
          <w:rFonts w:ascii="Arial" w:hAnsi="Arial" w:cs="Arial"/>
          <w:color w:val="000000" w:themeColor="text1"/>
          <w:sz w:val="24"/>
          <w:szCs w:val="24"/>
        </w:rPr>
        <w:t>Umowę sporządzono w dwóch jednobrzmiących egzemplarzach, jeden dla Zamawiającego i jeden dla Wykonawcy .</w:t>
      </w:r>
    </w:p>
    <w:p w:rsidR="001315D8" w:rsidRPr="001315D8" w:rsidRDefault="001315D8" w:rsidP="001315D8">
      <w:pPr>
        <w:spacing w:line="276" w:lineRule="auto"/>
        <w:jc w:val="center"/>
        <w:rPr>
          <w:rFonts w:ascii="Arial" w:hAnsi="Arial" w:cs="Arial"/>
          <w:i/>
          <w:color w:val="000000" w:themeColor="text1"/>
          <w:sz w:val="24"/>
          <w:szCs w:val="24"/>
        </w:rPr>
      </w:pPr>
    </w:p>
    <w:p w:rsidR="002276D5" w:rsidRPr="00AC08D9" w:rsidRDefault="001315D8" w:rsidP="00AC08D9">
      <w:pPr>
        <w:spacing w:line="276" w:lineRule="auto"/>
        <w:rPr>
          <w:rFonts w:ascii="Arial" w:hAnsi="Arial" w:cs="Arial"/>
          <w:i/>
          <w:color w:val="000000" w:themeColor="text1"/>
          <w:sz w:val="24"/>
          <w:szCs w:val="24"/>
        </w:rPr>
      </w:pPr>
      <w:r w:rsidRPr="001315D8">
        <w:rPr>
          <w:rFonts w:ascii="Arial" w:hAnsi="Arial" w:cs="Arial"/>
          <w:color w:val="000000" w:themeColor="text1"/>
          <w:sz w:val="24"/>
          <w:szCs w:val="24"/>
        </w:rPr>
        <w:t>Zamawiający:</w:t>
      </w:r>
      <w:r w:rsidRPr="001315D8">
        <w:rPr>
          <w:rFonts w:ascii="Arial" w:hAnsi="Arial" w:cs="Arial"/>
          <w:color w:val="000000" w:themeColor="text1"/>
          <w:sz w:val="24"/>
          <w:szCs w:val="24"/>
        </w:rPr>
        <w:tab/>
      </w:r>
      <w:r w:rsidRPr="001315D8">
        <w:rPr>
          <w:rFonts w:ascii="Arial" w:hAnsi="Arial" w:cs="Arial"/>
          <w:color w:val="000000" w:themeColor="text1"/>
          <w:sz w:val="24"/>
          <w:szCs w:val="24"/>
        </w:rPr>
        <w:tab/>
      </w:r>
      <w:r w:rsidRPr="001315D8">
        <w:rPr>
          <w:rFonts w:ascii="Arial" w:hAnsi="Arial" w:cs="Arial"/>
          <w:color w:val="000000" w:themeColor="text1"/>
          <w:sz w:val="24"/>
          <w:szCs w:val="24"/>
        </w:rPr>
        <w:tab/>
      </w:r>
      <w:r w:rsidRPr="001315D8">
        <w:rPr>
          <w:rFonts w:ascii="Arial" w:hAnsi="Arial" w:cs="Arial"/>
          <w:color w:val="000000" w:themeColor="text1"/>
          <w:sz w:val="24"/>
          <w:szCs w:val="24"/>
        </w:rPr>
        <w:tab/>
      </w:r>
      <w:r w:rsidRPr="001315D8">
        <w:rPr>
          <w:rFonts w:ascii="Arial" w:hAnsi="Arial" w:cs="Arial"/>
          <w:color w:val="000000" w:themeColor="text1"/>
          <w:sz w:val="24"/>
          <w:szCs w:val="24"/>
        </w:rPr>
        <w:tab/>
      </w:r>
      <w:r w:rsidRPr="001315D8">
        <w:rPr>
          <w:rFonts w:ascii="Arial" w:hAnsi="Arial" w:cs="Arial"/>
          <w:color w:val="000000" w:themeColor="text1"/>
          <w:sz w:val="24"/>
          <w:szCs w:val="24"/>
        </w:rPr>
        <w:tab/>
      </w:r>
      <w:r w:rsidRPr="001315D8">
        <w:rPr>
          <w:rFonts w:ascii="Arial" w:hAnsi="Arial" w:cs="Arial"/>
          <w:color w:val="000000" w:themeColor="text1"/>
          <w:sz w:val="24"/>
          <w:szCs w:val="24"/>
        </w:rPr>
        <w:tab/>
      </w:r>
      <w:r w:rsidRPr="001315D8">
        <w:rPr>
          <w:rFonts w:ascii="Arial" w:hAnsi="Arial" w:cs="Arial"/>
          <w:color w:val="000000" w:themeColor="text1"/>
          <w:sz w:val="24"/>
          <w:szCs w:val="24"/>
        </w:rPr>
        <w:tab/>
        <w:t>Wykonawca:</w:t>
      </w:r>
    </w:p>
    <w:sectPr w:rsidR="002276D5" w:rsidRPr="00AC08D9" w:rsidSect="005A5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Arial Narrow"/>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68D"/>
    <w:multiLevelType w:val="hybridMultilevel"/>
    <w:tmpl w:val="5210A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F30DEC"/>
    <w:multiLevelType w:val="multilevel"/>
    <w:tmpl w:val="4F9221F0"/>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107A44"/>
    <w:multiLevelType w:val="hybridMultilevel"/>
    <w:tmpl w:val="9B3E3A2C"/>
    <w:lvl w:ilvl="0" w:tplc="15BE7B7A">
      <w:start w:val="1"/>
      <w:numFmt w:val="decimal"/>
      <w:lvlText w:val="%1."/>
      <w:lvlJc w:val="left"/>
      <w:pPr>
        <w:tabs>
          <w:tab w:val="num" w:pos="360"/>
        </w:tabs>
        <w:ind w:left="360" w:hanging="360"/>
      </w:pPr>
      <w:rPr>
        <w:rFonts w:ascii="Arial" w:hAnsi="Arial"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B23B2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F158E7"/>
    <w:multiLevelType w:val="hybridMultilevel"/>
    <w:tmpl w:val="8D0C8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41417B"/>
    <w:multiLevelType w:val="hybridMultilevel"/>
    <w:tmpl w:val="1316A7E4"/>
    <w:lvl w:ilvl="0" w:tplc="1D1633CC">
      <w:start w:val="1"/>
      <w:numFmt w:val="decimal"/>
      <w:lvlText w:val="%1."/>
      <w:lvlJc w:val="left"/>
      <w:pPr>
        <w:tabs>
          <w:tab w:val="num" w:pos="360"/>
        </w:tabs>
        <w:ind w:left="360" w:hanging="360"/>
      </w:pPr>
      <w:rPr>
        <w:rFonts w:ascii="Arial" w:hAnsi="Arial" w:cs="Times New Roman" w:hint="default"/>
        <w:b w:val="0"/>
        <w:i w:val="0"/>
      </w:rPr>
    </w:lvl>
    <w:lvl w:ilvl="1" w:tplc="04150001">
      <w:start w:val="1"/>
      <w:numFmt w:val="bullet"/>
      <w:lvlText w:val=""/>
      <w:lvlJc w:val="left"/>
      <w:pPr>
        <w:tabs>
          <w:tab w:val="num" w:pos="1440"/>
        </w:tabs>
        <w:ind w:left="1440" w:hanging="360"/>
      </w:pPr>
      <w:rPr>
        <w:rFonts w:ascii="Symbol" w:hAnsi="Symbol"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79165C"/>
    <w:multiLevelType w:val="multilevel"/>
    <w:tmpl w:val="7C94B16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7" w15:restartNumberingAfterBreak="0">
    <w:nsid w:val="18F81F73"/>
    <w:multiLevelType w:val="multilevel"/>
    <w:tmpl w:val="3BACBB6C"/>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8F6379"/>
    <w:multiLevelType w:val="multilevel"/>
    <w:tmpl w:val="870C443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i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95E2E"/>
    <w:multiLevelType w:val="hybridMultilevel"/>
    <w:tmpl w:val="0DEA437C"/>
    <w:lvl w:ilvl="0" w:tplc="06148F3C">
      <w:start w:val="1"/>
      <w:numFmt w:val="lowerLetter"/>
      <w:lvlText w:val="%1)"/>
      <w:lvlJc w:val="left"/>
      <w:pPr>
        <w:tabs>
          <w:tab w:val="num" w:pos="720"/>
        </w:tabs>
        <w:ind w:left="720" w:hanging="360"/>
      </w:pPr>
      <w:rPr>
        <w:rFonts w:cs="Times New Roman" w:hint="default"/>
      </w:rPr>
    </w:lvl>
    <w:lvl w:ilvl="1" w:tplc="07F825D6">
      <w:start w:val="2"/>
      <w:numFmt w:val="decimal"/>
      <w:lvlText w:val="%2."/>
      <w:lvlJc w:val="left"/>
      <w:pPr>
        <w:tabs>
          <w:tab w:val="num" w:pos="1440"/>
        </w:tabs>
        <w:ind w:left="1440" w:hanging="360"/>
      </w:pPr>
      <w:rPr>
        <w:rFonts w:ascii="Arial" w:hAnsi="Arial"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BE5095"/>
    <w:multiLevelType w:val="multilevel"/>
    <w:tmpl w:val="3BACB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D514B8"/>
    <w:multiLevelType w:val="hybridMultilevel"/>
    <w:tmpl w:val="01682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B4FC1"/>
    <w:multiLevelType w:val="multilevel"/>
    <w:tmpl w:val="3BACBB6C"/>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D232D1"/>
    <w:multiLevelType w:val="hybridMultilevel"/>
    <w:tmpl w:val="1E3E803C"/>
    <w:lvl w:ilvl="0" w:tplc="04150001">
      <w:start w:val="1"/>
      <w:numFmt w:val="bullet"/>
      <w:lvlText w:val=""/>
      <w:lvlJc w:val="left"/>
      <w:pPr>
        <w:tabs>
          <w:tab w:val="num" w:pos="1068"/>
        </w:tabs>
        <w:ind w:left="1068" w:hanging="360"/>
      </w:pPr>
      <w:rPr>
        <w:rFonts w:ascii="Symbol" w:hAnsi="Symbol" w:hint="default"/>
        <w:b w:val="0"/>
        <w:i w:val="0"/>
      </w:rPr>
    </w:lvl>
    <w:lvl w:ilvl="1" w:tplc="04150001">
      <w:start w:val="1"/>
      <w:numFmt w:val="bullet"/>
      <w:lvlText w:val=""/>
      <w:lvlJc w:val="left"/>
      <w:pPr>
        <w:tabs>
          <w:tab w:val="num" w:pos="2148"/>
        </w:tabs>
        <w:ind w:left="2148" w:hanging="360"/>
      </w:pPr>
      <w:rPr>
        <w:rFonts w:ascii="Symbol" w:hAnsi="Symbol" w:hint="default"/>
        <w:b w:val="0"/>
        <w:i w:val="0"/>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4" w15:restartNumberingAfterBreak="0">
    <w:nsid w:val="298918A2"/>
    <w:multiLevelType w:val="hybridMultilevel"/>
    <w:tmpl w:val="5BB6AC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67726F"/>
    <w:multiLevelType w:val="hybridMultilevel"/>
    <w:tmpl w:val="24148698"/>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6" w15:restartNumberingAfterBreak="0">
    <w:nsid w:val="2E1F20B2"/>
    <w:multiLevelType w:val="hybridMultilevel"/>
    <w:tmpl w:val="1D98C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D9384D"/>
    <w:multiLevelType w:val="hybridMultilevel"/>
    <w:tmpl w:val="55B47468"/>
    <w:lvl w:ilvl="0" w:tplc="1D1633CC">
      <w:start w:val="1"/>
      <w:numFmt w:val="decimal"/>
      <w:lvlText w:val="%1."/>
      <w:lvlJc w:val="left"/>
      <w:pPr>
        <w:tabs>
          <w:tab w:val="num" w:pos="360"/>
        </w:tabs>
        <w:ind w:left="360" w:hanging="360"/>
      </w:pPr>
      <w:rPr>
        <w:rFonts w:ascii="Arial" w:hAnsi="Arial"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82199C"/>
    <w:multiLevelType w:val="hybridMultilevel"/>
    <w:tmpl w:val="373A3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1B2B91"/>
    <w:multiLevelType w:val="hybridMultilevel"/>
    <w:tmpl w:val="A1C0F2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441F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1772EA"/>
    <w:multiLevelType w:val="multilevel"/>
    <w:tmpl w:val="3AF65DE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005699"/>
    <w:multiLevelType w:val="multilevel"/>
    <w:tmpl w:val="5384858E"/>
    <w:lvl w:ilvl="0">
      <w:start w:val="3"/>
      <w:numFmt w:val="decimal"/>
      <w:lvlText w:val="%1"/>
      <w:lvlJc w:val="left"/>
      <w:pPr>
        <w:ind w:left="525" w:hanging="525"/>
      </w:pPr>
      <w:rPr>
        <w:rFonts w:hint="default"/>
      </w:rPr>
    </w:lvl>
    <w:lvl w:ilvl="1">
      <w:start w:val="1"/>
      <w:numFmt w:val="decimal"/>
      <w:lvlText w:val="%1.%2"/>
      <w:lvlJc w:val="left"/>
      <w:pPr>
        <w:ind w:left="1389" w:hanging="525"/>
      </w:pPr>
      <w:rPr>
        <w:rFonts w:hint="default"/>
      </w:rPr>
    </w:lvl>
    <w:lvl w:ilvl="2">
      <w:start w:val="2"/>
      <w:numFmt w:val="decimal"/>
      <w:lvlText w:val="%1.%2.%3"/>
      <w:lvlJc w:val="left"/>
      <w:pPr>
        <w:ind w:left="2448" w:hanging="720"/>
      </w:pPr>
      <w:rPr>
        <w:rFonts w:hint="default"/>
        <w:b w:val="0"/>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8712" w:hanging="1800"/>
      </w:pPr>
      <w:rPr>
        <w:rFonts w:hint="default"/>
      </w:rPr>
    </w:lvl>
  </w:abstractNum>
  <w:abstractNum w:abstractNumId="23" w15:restartNumberingAfterBreak="0">
    <w:nsid w:val="4B12409B"/>
    <w:multiLevelType w:val="hybridMultilevel"/>
    <w:tmpl w:val="D7883F00"/>
    <w:lvl w:ilvl="0" w:tplc="2698DF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C46B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145E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B10EFF"/>
    <w:multiLevelType w:val="hybridMultilevel"/>
    <w:tmpl w:val="0B46E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626C9D"/>
    <w:multiLevelType w:val="multilevel"/>
    <w:tmpl w:val="BF964D52"/>
    <w:lvl w:ilvl="0">
      <w:start w:val="1"/>
      <w:numFmt w:val="decimal"/>
      <w:lvlText w:val="%1."/>
      <w:lvlJc w:val="left"/>
      <w:pPr>
        <w:ind w:left="360"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CC7C60"/>
    <w:multiLevelType w:val="multilevel"/>
    <w:tmpl w:val="8AFC8DA6"/>
    <w:lvl w:ilvl="0">
      <w:start w:val="3"/>
      <w:numFmt w:val="decimal"/>
      <w:lvlText w:val="%1."/>
      <w:lvlJc w:val="left"/>
      <w:pPr>
        <w:ind w:left="360" w:hanging="360"/>
      </w:pPr>
      <w:rPr>
        <w:rFonts w:hint="default"/>
        <w:i w:val="0"/>
        <w:iCs/>
      </w:rPr>
    </w:lvl>
    <w:lvl w:ilvl="1">
      <w:start w:val="1"/>
      <w:numFmt w:val="decimal"/>
      <w:lvlText w:val="2.%2."/>
      <w:lvlJc w:val="left"/>
      <w:pPr>
        <w:ind w:left="716"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B85BF8"/>
    <w:multiLevelType w:val="hybridMultilevel"/>
    <w:tmpl w:val="E72C47F6"/>
    <w:lvl w:ilvl="0" w:tplc="FB383850">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7B08E0"/>
    <w:multiLevelType w:val="multilevel"/>
    <w:tmpl w:val="8AFC8DA6"/>
    <w:lvl w:ilvl="0">
      <w:start w:val="3"/>
      <w:numFmt w:val="decimal"/>
      <w:lvlText w:val="%1."/>
      <w:lvlJc w:val="left"/>
      <w:pPr>
        <w:ind w:left="360" w:hanging="360"/>
      </w:pPr>
      <w:rPr>
        <w:rFonts w:hint="default"/>
        <w:i w:val="0"/>
        <w:iCs/>
      </w:rPr>
    </w:lvl>
    <w:lvl w:ilvl="1">
      <w:start w:val="1"/>
      <w:numFmt w:val="decimal"/>
      <w:lvlText w:val="2.%2."/>
      <w:lvlJc w:val="left"/>
      <w:pPr>
        <w:ind w:left="716"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FE63D8"/>
    <w:multiLevelType w:val="multilevel"/>
    <w:tmpl w:val="1228C5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i w:val="0"/>
        <w:color w:val="auto"/>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0B5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1E17F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0C2FB9"/>
    <w:multiLevelType w:val="hybridMultilevel"/>
    <w:tmpl w:val="5BB6A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636746"/>
    <w:multiLevelType w:val="hybridMultilevel"/>
    <w:tmpl w:val="540A7A32"/>
    <w:lvl w:ilvl="0" w:tplc="54E073AC">
      <w:start w:val="1"/>
      <w:numFmt w:val="lowerLetter"/>
      <w:lvlText w:val="%1)"/>
      <w:lvlJc w:val="left"/>
      <w:pPr>
        <w:tabs>
          <w:tab w:val="num" w:pos="720"/>
        </w:tabs>
        <w:ind w:left="720" w:hanging="360"/>
      </w:pPr>
      <w:rPr>
        <w:rFonts w:cs="Times New Roman" w:hint="default"/>
      </w:rPr>
    </w:lvl>
    <w:lvl w:ilvl="1" w:tplc="0EA04FE8">
      <w:start w:val="2"/>
      <w:numFmt w:val="decimal"/>
      <w:lvlText w:val="%2."/>
      <w:lvlJc w:val="left"/>
      <w:pPr>
        <w:tabs>
          <w:tab w:val="num" w:pos="1800"/>
        </w:tabs>
        <w:ind w:left="1800" w:hanging="360"/>
      </w:pPr>
      <w:rPr>
        <w:rFonts w:ascii="Arial" w:hAnsi="Arial" w:cs="Times New Roman" w:hint="default"/>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9CE2B10"/>
    <w:multiLevelType w:val="hybridMultilevel"/>
    <w:tmpl w:val="771CF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92150A"/>
    <w:multiLevelType w:val="hybridMultilevel"/>
    <w:tmpl w:val="753CFC4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DA86D8A"/>
    <w:multiLevelType w:val="hybridMultilevel"/>
    <w:tmpl w:val="23EC5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1891013">
    <w:abstractNumId w:val="19"/>
  </w:num>
  <w:num w:numId="2" w16cid:durableId="527832816">
    <w:abstractNumId w:val="0"/>
  </w:num>
  <w:num w:numId="3" w16cid:durableId="327291390">
    <w:abstractNumId w:val="38"/>
  </w:num>
  <w:num w:numId="4" w16cid:durableId="72747834">
    <w:abstractNumId w:val="4"/>
  </w:num>
  <w:num w:numId="5" w16cid:durableId="1217429011">
    <w:abstractNumId w:val="16"/>
  </w:num>
  <w:num w:numId="6" w16cid:durableId="1708338984">
    <w:abstractNumId w:val="23"/>
  </w:num>
  <w:num w:numId="7" w16cid:durableId="2019429967">
    <w:abstractNumId w:val="18"/>
  </w:num>
  <w:num w:numId="8" w16cid:durableId="153186115">
    <w:abstractNumId w:val="26"/>
  </w:num>
  <w:num w:numId="9" w16cid:durableId="553659896">
    <w:abstractNumId w:val="11"/>
  </w:num>
  <w:num w:numId="10" w16cid:durableId="1228343300">
    <w:abstractNumId w:val="15"/>
  </w:num>
  <w:num w:numId="11" w16cid:durableId="1203640460">
    <w:abstractNumId w:val="36"/>
  </w:num>
  <w:num w:numId="12" w16cid:durableId="329910153">
    <w:abstractNumId w:val="21"/>
  </w:num>
  <w:num w:numId="13" w16cid:durableId="237712705">
    <w:abstractNumId w:val="24"/>
  </w:num>
  <w:num w:numId="14" w16cid:durableId="1209418249">
    <w:abstractNumId w:val="3"/>
  </w:num>
  <w:num w:numId="15" w16cid:durableId="1361127725">
    <w:abstractNumId w:val="33"/>
  </w:num>
  <w:num w:numId="16" w16cid:durableId="1173909215">
    <w:abstractNumId w:val="20"/>
  </w:num>
  <w:num w:numId="17" w16cid:durableId="1683316563">
    <w:abstractNumId w:val="22"/>
  </w:num>
  <w:num w:numId="18" w16cid:durableId="1000276329">
    <w:abstractNumId w:val="25"/>
  </w:num>
  <w:num w:numId="19" w16cid:durableId="1874223583">
    <w:abstractNumId w:val="31"/>
  </w:num>
  <w:num w:numId="20" w16cid:durableId="938292316">
    <w:abstractNumId w:val="32"/>
  </w:num>
  <w:num w:numId="21" w16cid:durableId="485826197">
    <w:abstractNumId w:val="2"/>
  </w:num>
  <w:num w:numId="22" w16cid:durableId="276760229">
    <w:abstractNumId w:val="29"/>
  </w:num>
  <w:num w:numId="23" w16cid:durableId="1665276763">
    <w:abstractNumId w:val="10"/>
  </w:num>
  <w:num w:numId="24" w16cid:durableId="294986631">
    <w:abstractNumId w:val="12"/>
  </w:num>
  <w:num w:numId="25" w16cid:durableId="795828863">
    <w:abstractNumId w:val="8"/>
  </w:num>
  <w:num w:numId="26" w16cid:durableId="1867677090">
    <w:abstractNumId w:val="27"/>
  </w:num>
  <w:num w:numId="27" w16cid:durableId="1151630088">
    <w:abstractNumId w:val="17"/>
  </w:num>
  <w:num w:numId="28" w16cid:durableId="477648669">
    <w:abstractNumId w:val="5"/>
  </w:num>
  <w:num w:numId="29" w16cid:durableId="2084910265">
    <w:abstractNumId w:val="13"/>
  </w:num>
  <w:num w:numId="30" w16cid:durableId="278730507">
    <w:abstractNumId w:val="37"/>
  </w:num>
  <w:num w:numId="31" w16cid:durableId="1125152201">
    <w:abstractNumId w:val="9"/>
  </w:num>
  <w:num w:numId="32" w16cid:durableId="1011683941">
    <w:abstractNumId w:val="35"/>
  </w:num>
  <w:num w:numId="33" w16cid:durableId="1282421359">
    <w:abstractNumId w:val="1"/>
  </w:num>
  <w:num w:numId="34" w16cid:durableId="282733185">
    <w:abstractNumId w:val="28"/>
  </w:num>
  <w:num w:numId="35" w16cid:durableId="1287933612">
    <w:abstractNumId w:val="30"/>
  </w:num>
  <w:num w:numId="36" w16cid:durableId="590889493">
    <w:abstractNumId w:val="6"/>
  </w:num>
  <w:num w:numId="37" w16cid:durableId="913247331">
    <w:abstractNumId w:val="34"/>
  </w:num>
  <w:num w:numId="38" w16cid:durableId="993796584">
    <w:abstractNumId w:val="14"/>
  </w:num>
  <w:num w:numId="39" w16cid:durableId="932203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17"/>
    <w:rsid w:val="000056E4"/>
    <w:rsid w:val="00017C33"/>
    <w:rsid w:val="00051954"/>
    <w:rsid w:val="000B6CBB"/>
    <w:rsid w:val="000C161A"/>
    <w:rsid w:val="00125811"/>
    <w:rsid w:val="001315D8"/>
    <w:rsid w:val="001663A2"/>
    <w:rsid w:val="00166AD4"/>
    <w:rsid w:val="00176F33"/>
    <w:rsid w:val="001D4DF3"/>
    <w:rsid w:val="001D73AD"/>
    <w:rsid w:val="001E0364"/>
    <w:rsid w:val="0020251A"/>
    <w:rsid w:val="00224FA7"/>
    <w:rsid w:val="002276D5"/>
    <w:rsid w:val="002548C5"/>
    <w:rsid w:val="00283751"/>
    <w:rsid w:val="00291315"/>
    <w:rsid w:val="002B12EE"/>
    <w:rsid w:val="002D7B8A"/>
    <w:rsid w:val="003734E6"/>
    <w:rsid w:val="00383E95"/>
    <w:rsid w:val="003A082E"/>
    <w:rsid w:val="003B2C36"/>
    <w:rsid w:val="00416ADB"/>
    <w:rsid w:val="004275E9"/>
    <w:rsid w:val="00476566"/>
    <w:rsid w:val="004932D1"/>
    <w:rsid w:val="00574AC0"/>
    <w:rsid w:val="005A5CD4"/>
    <w:rsid w:val="005D775B"/>
    <w:rsid w:val="00634F23"/>
    <w:rsid w:val="00651056"/>
    <w:rsid w:val="00665ABC"/>
    <w:rsid w:val="006D53B2"/>
    <w:rsid w:val="006E742C"/>
    <w:rsid w:val="00793A99"/>
    <w:rsid w:val="0079549A"/>
    <w:rsid w:val="007E1887"/>
    <w:rsid w:val="007F3692"/>
    <w:rsid w:val="00803A8C"/>
    <w:rsid w:val="0091477A"/>
    <w:rsid w:val="00956605"/>
    <w:rsid w:val="009C454C"/>
    <w:rsid w:val="009E53BB"/>
    <w:rsid w:val="009F578A"/>
    <w:rsid w:val="00A17834"/>
    <w:rsid w:val="00AC08D9"/>
    <w:rsid w:val="00AF0CFD"/>
    <w:rsid w:val="00B30D2B"/>
    <w:rsid w:val="00B36D36"/>
    <w:rsid w:val="00BD540E"/>
    <w:rsid w:val="00BE7C35"/>
    <w:rsid w:val="00C450C5"/>
    <w:rsid w:val="00C51DCC"/>
    <w:rsid w:val="00CA5354"/>
    <w:rsid w:val="00CD2CCB"/>
    <w:rsid w:val="00CF0224"/>
    <w:rsid w:val="00D67441"/>
    <w:rsid w:val="00D82E31"/>
    <w:rsid w:val="00DA69CA"/>
    <w:rsid w:val="00DE0A17"/>
    <w:rsid w:val="00E47B4E"/>
    <w:rsid w:val="00E61CA0"/>
    <w:rsid w:val="00EC04D9"/>
    <w:rsid w:val="00ED2BA8"/>
    <w:rsid w:val="00F10DE3"/>
    <w:rsid w:val="00F45984"/>
    <w:rsid w:val="00F5787E"/>
    <w:rsid w:val="00FE2C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B8E0"/>
  <w15:docId w15:val="{935E8330-7B0C-41AE-B23A-BC8B918C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5C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76D5"/>
    <w:pPr>
      <w:ind w:left="720"/>
      <w:contextualSpacing/>
    </w:pPr>
  </w:style>
  <w:style w:type="paragraph" w:styleId="Tekstdymka">
    <w:name w:val="Balloon Text"/>
    <w:basedOn w:val="Normalny"/>
    <w:link w:val="TekstdymkaZnak"/>
    <w:uiPriority w:val="99"/>
    <w:semiHidden/>
    <w:unhideWhenUsed/>
    <w:rsid w:val="002B12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2EE"/>
    <w:rPr>
      <w:rFonts w:ascii="Segoe UI" w:hAnsi="Segoe UI" w:cs="Segoe UI"/>
      <w:sz w:val="18"/>
      <w:szCs w:val="18"/>
    </w:rPr>
  </w:style>
  <w:style w:type="paragraph" w:customStyle="1" w:styleId="Default">
    <w:name w:val="Default"/>
    <w:rsid w:val="002D7B8A"/>
    <w:pPr>
      <w:widowControl w:val="0"/>
      <w:autoSpaceDE w:val="0"/>
      <w:autoSpaceDN w:val="0"/>
      <w:adjustRightInd w:val="0"/>
      <w:spacing w:after="0" w:line="240" w:lineRule="auto"/>
    </w:pPr>
    <w:rPr>
      <w:rFonts w:ascii="Arial-Narrow" w:eastAsia="Times New Roman" w:hAnsi="Arial-Narrow" w:cs="Arial-Narrow"/>
      <w:color w:val="000000"/>
      <w:sz w:val="24"/>
      <w:szCs w:val="24"/>
      <w:lang w:val="en-US" w:eastAsia="pl-PL" w:bidi="en-US"/>
    </w:rPr>
  </w:style>
  <w:style w:type="character" w:customStyle="1" w:styleId="FontStyle20">
    <w:name w:val="Font Style20"/>
    <w:rsid w:val="002D7B8A"/>
    <w:rPr>
      <w:rFonts w:ascii="Arial" w:hAnsi="Arial"/>
      <w:sz w:val="22"/>
    </w:rPr>
  </w:style>
  <w:style w:type="paragraph" w:styleId="Tekstpodstawowy">
    <w:name w:val="Body Text"/>
    <w:basedOn w:val="Normalny"/>
    <w:link w:val="TekstpodstawowyZnak"/>
    <w:semiHidden/>
    <w:rsid w:val="0020251A"/>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20251A"/>
    <w:rPr>
      <w:rFonts w:ascii="Times New Roman" w:eastAsia="Times New Roman" w:hAnsi="Times New Roman" w:cs="Times New Roman"/>
      <w:sz w:val="24"/>
      <w:szCs w:val="24"/>
      <w:lang w:eastAsia="ar-SA"/>
    </w:rPr>
  </w:style>
  <w:style w:type="character" w:customStyle="1" w:styleId="Teksttreci2">
    <w:name w:val="Tekst treści (2)_"/>
    <w:basedOn w:val="Domylnaczcionkaakapitu"/>
    <w:link w:val="Teksttreci20"/>
    <w:rsid w:val="0020251A"/>
    <w:rPr>
      <w:rFonts w:ascii="Calibri" w:eastAsia="Calibri" w:hAnsi="Calibri" w:cs="Calibri"/>
      <w:sz w:val="20"/>
      <w:szCs w:val="20"/>
      <w:shd w:val="clear" w:color="auto" w:fill="FFFFFF"/>
    </w:rPr>
  </w:style>
  <w:style w:type="paragraph" w:customStyle="1" w:styleId="Teksttreci20">
    <w:name w:val="Tekst treści (2)"/>
    <w:basedOn w:val="Normalny"/>
    <w:link w:val="Teksttreci2"/>
    <w:rsid w:val="0020251A"/>
    <w:pPr>
      <w:widowControl w:val="0"/>
      <w:shd w:val="clear" w:color="auto" w:fill="FFFFFF"/>
      <w:spacing w:after="0" w:line="256" w:lineRule="exact"/>
      <w:ind w:hanging="480"/>
      <w:jc w:val="both"/>
    </w:pPr>
    <w:rPr>
      <w:rFonts w:ascii="Calibri" w:eastAsia="Calibri" w:hAnsi="Calibri" w:cs="Calibri"/>
      <w:sz w:val="20"/>
      <w:szCs w:val="20"/>
    </w:rPr>
  </w:style>
  <w:style w:type="paragraph" w:customStyle="1" w:styleId="LPwiadomosczalacznik">
    <w:name w:val="LP_wiadomosc_zalacznik"/>
    <w:rsid w:val="00A17834"/>
    <w:pPr>
      <w:keepNext/>
      <w:spacing w:after="0" w:line="240" w:lineRule="auto"/>
    </w:pPr>
    <w:rPr>
      <w:rFonts w:ascii="Arial" w:eastAsia="Times New Roman" w:hAnsi="Arial" w:cs="Arial"/>
      <w:color w:val="000000"/>
      <w:sz w:val="20"/>
      <w:szCs w:val="20"/>
      <w:u w:val="single"/>
      <w:lang w:val="en-US" w:eastAsia="pl-PL"/>
    </w:rPr>
  </w:style>
  <w:style w:type="character" w:customStyle="1" w:styleId="LPzwykly">
    <w:name w:val="LP_zwykly"/>
    <w:basedOn w:val="Domylnaczcionkaakapitu"/>
    <w:qFormat/>
    <w:rsid w:val="00A17834"/>
  </w:style>
  <w:style w:type="paragraph" w:styleId="Tekstpodstawowy3">
    <w:name w:val="Body Text 3"/>
    <w:basedOn w:val="Normalny"/>
    <w:link w:val="Tekstpodstawowy3Znak"/>
    <w:uiPriority w:val="99"/>
    <w:semiHidden/>
    <w:unhideWhenUsed/>
    <w:rsid w:val="009C454C"/>
    <w:pPr>
      <w:spacing w:after="120"/>
    </w:pPr>
    <w:rPr>
      <w:sz w:val="16"/>
      <w:szCs w:val="16"/>
    </w:rPr>
  </w:style>
  <w:style w:type="character" w:customStyle="1" w:styleId="Tekstpodstawowy3Znak">
    <w:name w:val="Tekst podstawowy 3 Znak"/>
    <w:basedOn w:val="Domylnaczcionkaakapitu"/>
    <w:link w:val="Tekstpodstawowy3"/>
    <w:uiPriority w:val="99"/>
    <w:semiHidden/>
    <w:rsid w:val="009C454C"/>
    <w:rPr>
      <w:sz w:val="16"/>
      <w:szCs w:val="16"/>
    </w:rPr>
  </w:style>
  <w:style w:type="paragraph" w:styleId="Tekstpodstawowywcity">
    <w:name w:val="Body Text Indent"/>
    <w:basedOn w:val="Normalny"/>
    <w:link w:val="TekstpodstawowywcityZnak"/>
    <w:uiPriority w:val="99"/>
    <w:semiHidden/>
    <w:unhideWhenUsed/>
    <w:rsid w:val="001315D8"/>
    <w:pPr>
      <w:spacing w:after="120"/>
      <w:ind w:left="283"/>
    </w:pPr>
  </w:style>
  <w:style w:type="character" w:customStyle="1" w:styleId="TekstpodstawowywcityZnak">
    <w:name w:val="Tekst podstawowy wcięty Znak"/>
    <w:basedOn w:val="Domylnaczcionkaakapitu"/>
    <w:link w:val="Tekstpodstawowywcity"/>
    <w:uiPriority w:val="99"/>
    <w:semiHidden/>
    <w:rsid w:val="0013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42624">
      <w:bodyDiv w:val="1"/>
      <w:marLeft w:val="0"/>
      <w:marRight w:val="0"/>
      <w:marTop w:val="0"/>
      <w:marBottom w:val="0"/>
      <w:divBdr>
        <w:top w:val="none" w:sz="0" w:space="0" w:color="auto"/>
        <w:left w:val="none" w:sz="0" w:space="0" w:color="auto"/>
        <w:bottom w:val="none" w:sz="0" w:space="0" w:color="auto"/>
        <w:right w:val="none" w:sz="0" w:space="0" w:color="auto"/>
      </w:divBdr>
    </w:div>
    <w:div w:id="20432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69BF-031B-4C98-931F-32FE2930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1109</Words>
  <Characters>6659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Kuluza</dc:creator>
  <cp:lastModifiedBy>Mateusz Drożdż (Nadl. Gorlice)</cp:lastModifiedBy>
  <cp:revision>3</cp:revision>
  <cp:lastPrinted>2023-07-03T09:39:00Z</cp:lastPrinted>
  <dcterms:created xsi:type="dcterms:W3CDTF">2025-03-14T13:02:00Z</dcterms:created>
  <dcterms:modified xsi:type="dcterms:W3CDTF">2025-03-14T13:06:00Z</dcterms:modified>
</cp:coreProperties>
</file>