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EB0D" w14:textId="303339DC" w:rsidR="00B0437D" w:rsidRPr="00F85696" w:rsidRDefault="00B0437D" w:rsidP="00271665">
      <w:pPr>
        <w:tabs>
          <w:tab w:val="left" w:pos="0"/>
          <w:tab w:val="left" w:pos="7088"/>
        </w:tabs>
        <w:spacing w:line="276" w:lineRule="auto"/>
        <w:jc w:val="right"/>
        <w:rPr>
          <w:rFonts w:cstheme="minorHAnsi"/>
          <w:sz w:val="20"/>
          <w:szCs w:val="20"/>
        </w:rPr>
      </w:pPr>
      <w:r w:rsidRPr="00F85696">
        <w:rPr>
          <w:rFonts w:cstheme="minorHAnsi"/>
          <w:sz w:val="20"/>
          <w:szCs w:val="20"/>
        </w:rPr>
        <w:t xml:space="preserve">                                                                                                                                                Warszawa</w:t>
      </w:r>
      <w:r w:rsidR="00D708E9" w:rsidRPr="00F85696">
        <w:rPr>
          <w:rFonts w:cstheme="minorHAnsi"/>
          <w:sz w:val="20"/>
          <w:szCs w:val="20"/>
        </w:rPr>
        <w:t xml:space="preserve">, </w:t>
      </w:r>
      <w:r w:rsidR="00271665" w:rsidRPr="00F85696">
        <w:rPr>
          <w:rFonts w:cstheme="minorHAnsi"/>
          <w:sz w:val="20"/>
          <w:szCs w:val="20"/>
        </w:rPr>
        <w:t>04.06</w:t>
      </w:r>
      <w:r w:rsidR="00B42790" w:rsidRPr="00F85696">
        <w:rPr>
          <w:rFonts w:cstheme="minorHAnsi"/>
          <w:sz w:val="20"/>
          <w:szCs w:val="20"/>
        </w:rPr>
        <w:t>.2025 r.</w:t>
      </w:r>
      <w:r w:rsidRPr="00F85696">
        <w:rPr>
          <w:rFonts w:cstheme="minorHAnsi"/>
          <w:sz w:val="20"/>
          <w:szCs w:val="20"/>
        </w:rPr>
        <w:t xml:space="preserve"> </w:t>
      </w:r>
    </w:p>
    <w:p w14:paraId="66E20DD0" w14:textId="5A056714" w:rsidR="00B0437D" w:rsidRPr="00F85696" w:rsidRDefault="00B0437D" w:rsidP="00253E72">
      <w:pPr>
        <w:tabs>
          <w:tab w:val="left" w:pos="0"/>
        </w:tabs>
        <w:spacing w:line="276" w:lineRule="auto"/>
        <w:rPr>
          <w:rFonts w:cstheme="minorHAnsi"/>
          <w:sz w:val="20"/>
          <w:szCs w:val="20"/>
        </w:rPr>
      </w:pPr>
      <w:r w:rsidRPr="00F85696">
        <w:rPr>
          <w:rFonts w:cstheme="minorHAnsi"/>
          <w:sz w:val="20"/>
          <w:szCs w:val="20"/>
        </w:rPr>
        <w:t>Pełnomocnik Zamawiającego:</w:t>
      </w:r>
      <w:r w:rsidRPr="00F85696">
        <w:rPr>
          <w:rFonts w:cstheme="minorHAnsi"/>
          <w:sz w:val="20"/>
          <w:szCs w:val="20"/>
        </w:rPr>
        <w:br/>
        <w:t>New Power Sp. z o.o.</w:t>
      </w:r>
      <w:r w:rsidR="00D52F86" w:rsidRPr="00F85696">
        <w:rPr>
          <w:rFonts w:cstheme="minorHAnsi"/>
          <w:sz w:val="20"/>
          <w:szCs w:val="20"/>
        </w:rPr>
        <w:t xml:space="preserve">, </w:t>
      </w:r>
      <w:r w:rsidRPr="00F85696">
        <w:rPr>
          <w:rFonts w:cstheme="minorHAnsi"/>
          <w:sz w:val="20"/>
          <w:szCs w:val="20"/>
        </w:rPr>
        <w:t>ul. Chełmżyńska 180A</w:t>
      </w:r>
      <w:r w:rsidR="00D52F86" w:rsidRPr="00F85696">
        <w:rPr>
          <w:rFonts w:cstheme="minorHAnsi"/>
          <w:sz w:val="20"/>
          <w:szCs w:val="20"/>
        </w:rPr>
        <w:t xml:space="preserve">, </w:t>
      </w:r>
      <w:r w:rsidRPr="00F85696">
        <w:rPr>
          <w:rFonts w:cstheme="minorHAnsi"/>
          <w:sz w:val="20"/>
          <w:szCs w:val="20"/>
        </w:rPr>
        <w:t>04-464 Warszawa</w:t>
      </w:r>
    </w:p>
    <w:p w14:paraId="05314DDC" w14:textId="574B344C" w:rsidR="00B42790" w:rsidRPr="00F85696" w:rsidRDefault="00B0437D" w:rsidP="00253E72">
      <w:pPr>
        <w:spacing w:line="276" w:lineRule="auto"/>
        <w:rPr>
          <w:rFonts w:cstheme="minorHAnsi"/>
          <w:sz w:val="20"/>
          <w:szCs w:val="20"/>
        </w:rPr>
      </w:pPr>
      <w:r w:rsidRPr="00F85696">
        <w:rPr>
          <w:rFonts w:cstheme="minorHAnsi"/>
          <w:sz w:val="20"/>
          <w:szCs w:val="20"/>
        </w:rPr>
        <w:t xml:space="preserve">Reprezentujący: </w:t>
      </w:r>
      <w:r w:rsidRPr="00F85696">
        <w:rPr>
          <w:rFonts w:cstheme="minorHAnsi"/>
          <w:sz w:val="20"/>
          <w:szCs w:val="20"/>
        </w:rPr>
        <w:br/>
      </w:r>
      <w:bookmarkStart w:id="0" w:name="_Hlk139021552"/>
      <w:r w:rsidR="00B42790" w:rsidRPr="00F85696">
        <w:rPr>
          <w:rFonts w:cstheme="minorHAnsi"/>
          <w:sz w:val="20"/>
          <w:szCs w:val="20"/>
        </w:rPr>
        <w:t>Gmin</w:t>
      </w:r>
      <w:r w:rsidR="002A18F1" w:rsidRPr="00F85696">
        <w:rPr>
          <w:rFonts w:cstheme="minorHAnsi"/>
          <w:sz w:val="20"/>
          <w:szCs w:val="20"/>
        </w:rPr>
        <w:t>ę</w:t>
      </w:r>
      <w:r w:rsidR="00B42790" w:rsidRPr="00F85696">
        <w:rPr>
          <w:rFonts w:cstheme="minorHAnsi"/>
          <w:sz w:val="20"/>
          <w:szCs w:val="20"/>
        </w:rPr>
        <w:t xml:space="preserve"> Tereszpol, ul. Długa 234, 23-407 Tereszpol-Zaorenda</w:t>
      </w:r>
    </w:p>
    <w:bookmarkEnd w:id="0"/>
    <w:p w14:paraId="38C033BF" w14:textId="18EBBB5B" w:rsidR="00DD2508" w:rsidRPr="00F85696" w:rsidRDefault="00DD2508" w:rsidP="00253E72">
      <w:pPr>
        <w:spacing w:line="276" w:lineRule="auto"/>
        <w:jc w:val="both"/>
        <w:outlineLvl w:val="0"/>
        <w:rPr>
          <w:rFonts w:cstheme="minorHAnsi"/>
          <w:sz w:val="20"/>
          <w:szCs w:val="20"/>
        </w:rPr>
      </w:pPr>
    </w:p>
    <w:p w14:paraId="500002E2" w14:textId="45B19ECD" w:rsidR="00B507BF" w:rsidRPr="00F85696" w:rsidRDefault="00B0437D" w:rsidP="00253E72">
      <w:pPr>
        <w:spacing w:line="276" w:lineRule="auto"/>
        <w:jc w:val="both"/>
        <w:rPr>
          <w:rFonts w:cstheme="minorHAnsi"/>
          <w:sz w:val="20"/>
          <w:szCs w:val="20"/>
        </w:rPr>
      </w:pPr>
      <w:r w:rsidRPr="00F85696">
        <w:rPr>
          <w:rFonts w:cstheme="minorHAnsi"/>
          <w:sz w:val="20"/>
          <w:szCs w:val="20"/>
        </w:rPr>
        <w:t xml:space="preserve">                                            ODPOWIEDZI NR </w:t>
      </w:r>
      <w:r w:rsidR="00253E72" w:rsidRPr="00F85696">
        <w:rPr>
          <w:rFonts w:cstheme="minorHAnsi"/>
          <w:sz w:val="20"/>
          <w:szCs w:val="20"/>
        </w:rPr>
        <w:t>2</w:t>
      </w:r>
      <w:r w:rsidRPr="00F85696">
        <w:rPr>
          <w:rFonts w:cstheme="minorHAnsi"/>
          <w:sz w:val="20"/>
          <w:szCs w:val="20"/>
        </w:rPr>
        <w:t xml:space="preserve"> NA ZAPYTANIA WYKONAWCÓW</w:t>
      </w:r>
    </w:p>
    <w:p w14:paraId="0EE88F52" w14:textId="2C2458B6" w:rsidR="00960D2A" w:rsidRPr="00F85696" w:rsidRDefault="00B0437D" w:rsidP="00253E72">
      <w:pPr>
        <w:spacing w:line="276" w:lineRule="auto"/>
        <w:jc w:val="both"/>
        <w:rPr>
          <w:rFonts w:cstheme="minorHAnsi"/>
          <w:sz w:val="20"/>
          <w:szCs w:val="20"/>
        </w:rPr>
      </w:pPr>
      <w:r w:rsidRPr="00F85696">
        <w:rPr>
          <w:rFonts w:cstheme="minorHAnsi"/>
          <w:sz w:val="20"/>
          <w:szCs w:val="20"/>
        </w:rPr>
        <w:t xml:space="preserve">Pełnomocnik Zamawiającego – </w:t>
      </w:r>
      <w:r w:rsidR="00C91F90" w:rsidRPr="00F85696">
        <w:rPr>
          <w:rFonts w:cstheme="minorHAnsi"/>
          <w:sz w:val="20"/>
          <w:szCs w:val="20"/>
        </w:rPr>
        <w:t xml:space="preserve">Gminy </w:t>
      </w:r>
      <w:r w:rsidR="00B42790" w:rsidRPr="00F85696">
        <w:rPr>
          <w:rFonts w:cstheme="minorHAnsi"/>
          <w:sz w:val="20"/>
          <w:szCs w:val="20"/>
        </w:rPr>
        <w:t>Tereszpol</w:t>
      </w:r>
      <w:r w:rsidR="00392504" w:rsidRPr="00F85696">
        <w:rPr>
          <w:rFonts w:cstheme="minorHAnsi"/>
          <w:sz w:val="20"/>
          <w:szCs w:val="20"/>
        </w:rPr>
        <w:t xml:space="preserve"> </w:t>
      </w:r>
      <w:r w:rsidRPr="00F85696">
        <w:rPr>
          <w:rFonts w:cstheme="minorHAnsi"/>
          <w:sz w:val="20"/>
          <w:szCs w:val="20"/>
        </w:rPr>
        <w:t xml:space="preserve">prowadząc postępowanie o udzieleniu zamówienia publicznego w trybie </w:t>
      </w:r>
      <w:r w:rsidR="00960D2A" w:rsidRPr="00F85696">
        <w:rPr>
          <w:rFonts w:cstheme="minorHAnsi"/>
          <w:sz w:val="20"/>
          <w:szCs w:val="20"/>
        </w:rPr>
        <w:t>przetargu nieograniczonego</w:t>
      </w:r>
      <w:r w:rsidRPr="00F85696">
        <w:rPr>
          <w:rFonts w:cstheme="minorHAnsi"/>
          <w:sz w:val="20"/>
          <w:szCs w:val="20"/>
        </w:rPr>
        <w:t xml:space="preserve"> na realizację zadania: </w:t>
      </w:r>
      <w:r w:rsidRPr="00F85696">
        <w:rPr>
          <w:rFonts w:cstheme="minorHAnsi"/>
          <w:i/>
          <w:sz w:val="20"/>
          <w:szCs w:val="20"/>
        </w:rPr>
        <w:t>„</w:t>
      </w:r>
      <w:r w:rsidR="00B42790" w:rsidRPr="00F85696">
        <w:rPr>
          <w:rFonts w:cstheme="minorHAnsi"/>
          <w:sz w:val="20"/>
          <w:szCs w:val="20"/>
        </w:rPr>
        <w:t>ZAKUP ENERGII ELEKTRYCZNEJ NA POTRZEBY GRUPY ZAKUPOWEJ GMINY TERESZPOL</w:t>
      </w:r>
      <w:r w:rsidRPr="00F85696">
        <w:rPr>
          <w:rFonts w:cstheme="minorHAnsi"/>
          <w:sz w:val="20"/>
          <w:szCs w:val="20"/>
        </w:rPr>
        <w:t>’’</w:t>
      </w:r>
      <w:r w:rsidR="00B42790" w:rsidRPr="00F85696">
        <w:rPr>
          <w:rFonts w:cstheme="minorHAnsi"/>
          <w:sz w:val="20"/>
          <w:szCs w:val="20"/>
        </w:rPr>
        <w:t>,</w:t>
      </w:r>
      <w:r w:rsidRPr="00F85696">
        <w:rPr>
          <w:rFonts w:cstheme="minorHAnsi"/>
          <w:sz w:val="20"/>
          <w:szCs w:val="20"/>
        </w:rPr>
        <w:t xml:space="preserve"> przesyła niniejszym pismem treść zapytań, które w dniu </w:t>
      </w:r>
      <w:r w:rsidR="00B42790" w:rsidRPr="00F85696">
        <w:rPr>
          <w:rFonts w:cstheme="minorHAnsi"/>
          <w:sz w:val="20"/>
          <w:szCs w:val="20"/>
        </w:rPr>
        <w:t>0</w:t>
      </w:r>
      <w:r w:rsidR="00253E72" w:rsidRPr="00F85696">
        <w:rPr>
          <w:rFonts w:cstheme="minorHAnsi"/>
          <w:sz w:val="20"/>
          <w:szCs w:val="20"/>
        </w:rPr>
        <w:t>6</w:t>
      </w:r>
      <w:r w:rsidR="00B42790" w:rsidRPr="00F85696">
        <w:rPr>
          <w:rFonts w:cstheme="minorHAnsi"/>
          <w:sz w:val="20"/>
          <w:szCs w:val="20"/>
        </w:rPr>
        <w:t>.05.2025</w:t>
      </w:r>
      <w:r w:rsidR="00986169" w:rsidRPr="00F85696">
        <w:rPr>
          <w:rFonts w:cstheme="minorHAnsi"/>
          <w:sz w:val="20"/>
          <w:szCs w:val="20"/>
        </w:rPr>
        <w:t xml:space="preserve"> r. </w:t>
      </w:r>
      <w:r w:rsidR="00000868" w:rsidRPr="00F85696">
        <w:rPr>
          <w:rFonts w:cstheme="minorHAnsi"/>
          <w:sz w:val="20"/>
          <w:szCs w:val="20"/>
        </w:rPr>
        <w:t>wpłynęły drogą elektroniczną</w:t>
      </w:r>
      <w:r w:rsidR="00501C22" w:rsidRPr="00F85696">
        <w:rPr>
          <w:rFonts w:cstheme="minorHAnsi"/>
          <w:sz w:val="20"/>
          <w:szCs w:val="20"/>
        </w:rPr>
        <w:t xml:space="preserve"> na platformę </w:t>
      </w:r>
      <w:hyperlink r:id="rId12" w:history="1">
        <w:r w:rsidR="00B42790" w:rsidRPr="00F85696">
          <w:rPr>
            <w:rStyle w:val="Hipercze"/>
            <w:rFonts w:cstheme="minorHAnsi"/>
            <w:sz w:val="20"/>
            <w:szCs w:val="20"/>
          </w:rPr>
          <w:t>https://platformazakupowa.pl/transakcja/1101872</w:t>
        </w:r>
      </w:hyperlink>
      <w:r w:rsidR="00000868" w:rsidRPr="00F85696">
        <w:rPr>
          <w:rFonts w:cstheme="minorHAnsi"/>
          <w:sz w:val="20"/>
          <w:szCs w:val="20"/>
        </w:rPr>
        <w:t>,</w:t>
      </w:r>
      <w:r w:rsidRPr="00F85696">
        <w:rPr>
          <w:rFonts w:cstheme="minorHAnsi"/>
          <w:sz w:val="20"/>
          <w:szCs w:val="20"/>
        </w:rPr>
        <w:t xml:space="preserve"> dotyczących przedmiotowego postępowania wraz z odpowiedziami, dotyczących ogłoszenia</w:t>
      </w:r>
      <w:r w:rsidR="00392504" w:rsidRPr="00F85696">
        <w:rPr>
          <w:rFonts w:cstheme="minorHAnsi"/>
          <w:sz w:val="20"/>
          <w:szCs w:val="20"/>
        </w:rPr>
        <w:t xml:space="preserve"> nr</w:t>
      </w:r>
      <w:r w:rsidR="00F20026" w:rsidRPr="00F85696">
        <w:rPr>
          <w:rFonts w:cstheme="minorHAnsi"/>
          <w:sz w:val="20"/>
          <w:szCs w:val="20"/>
        </w:rPr>
        <w:t xml:space="preserve"> </w:t>
      </w:r>
      <w:r w:rsidR="00B42790" w:rsidRPr="00F85696">
        <w:rPr>
          <w:rFonts w:cstheme="minorHAnsi"/>
          <w:sz w:val="20"/>
          <w:szCs w:val="20"/>
        </w:rPr>
        <w:t>2025/S 083-275543</w:t>
      </w:r>
      <w:r w:rsidR="00AA0AB9" w:rsidRPr="00F85696">
        <w:rPr>
          <w:rFonts w:cstheme="minorHAnsi"/>
          <w:sz w:val="20"/>
          <w:szCs w:val="20"/>
        </w:rPr>
        <w:t>.</w:t>
      </w:r>
    </w:p>
    <w:p w14:paraId="1A441312" w14:textId="77777777" w:rsidR="00253E72" w:rsidRPr="00F85696" w:rsidRDefault="00253E72" w:rsidP="00253E72">
      <w:pPr>
        <w:spacing w:line="276" w:lineRule="auto"/>
        <w:jc w:val="both"/>
        <w:rPr>
          <w:rFonts w:cstheme="minorHAnsi"/>
          <w:sz w:val="20"/>
          <w:szCs w:val="20"/>
        </w:rPr>
      </w:pPr>
    </w:p>
    <w:p w14:paraId="48F0C150" w14:textId="15813E6A"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1 </w:t>
      </w:r>
    </w:p>
    <w:p w14:paraId="57350236"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Ogłoszenie pkt 2.1. </w:t>
      </w:r>
      <w:proofErr w:type="spellStart"/>
      <w:r w:rsidRPr="00F85696">
        <w:rPr>
          <w:rFonts w:cstheme="minorHAnsi"/>
          <w:sz w:val="20"/>
          <w:szCs w:val="20"/>
        </w:rPr>
        <w:t>ppkt</w:t>
      </w:r>
      <w:proofErr w:type="spellEnd"/>
      <w:r w:rsidRPr="00F85696">
        <w:rPr>
          <w:rFonts w:cstheme="minorHAnsi"/>
          <w:sz w:val="20"/>
          <w:szCs w:val="20"/>
        </w:rPr>
        <w:t xml:space="preserve"> 1), pkt 5.1. </w:t>
      </w:r>
      <w:proofErr w:type="spellStart"/>
      <w:r w:rsidRPr="00F85696">
        <w:rPr>
          <w:rFonts w:cstheme="minorHAnsi"/>
          <w:sz w:val="20"/>
          <w:szCs w:val="20"/>
        </w:rPr>
        <w:t>ppkt</w:t>
      </w:r>
      <w:proofErr w:type="spellEnd"/>
      <w:r w:rsidRPr="00F85696">
        <w:rPr>
          <w:rFonts w:cstheme="minorHAnsi"/>
          <w:sz w:val="20"/>
          <w:szCs w:val="20"/>
        </w:rPr>
        <w:t xml:space="preserve"> 1) </w:t>
      </w:r>
    </w:p>
    <w:p w14:paraId="27A2BDE4"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SWZ rozdział III pkt 3 </w:t>
      </w:r>
      <w:proofErr w:type="spellStart"/>
      <w:r w:rsidRPr="00F85696">
        <w:rPr>
          <w:rFonts w:cstheme="minorHAnsi"/>
          <w:sz w:val="20"/>
          <w:szCs w:val="20"/>
        </w:rPr>
        <w:t>ppkt</w:t>
      </w:r>
      <w:proofErr w:type="spellEnd"/>
      <w:r w:rsidRPr="00F85696">
        <w:rPr>
          <w:rFonts w:cstheme="minorHAnsi"/>
          <w:sz w:val="20"/>
          <w:szCs w:val="20"/>
        </w:rPr>
        <w:t xml:space="preserve"> 1) </w:t>
      </w:r>
    </w:p>
    <w:p w14:paraId="295B995D"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Prosimy o potwierdzenie, że wskazany w postępowaniu wolumen oszacowany został na bazie rzeczywistych zużyć PPE ujętych w postępowaniu z ostatnich 12 miesięcy? </w:t>
      </w:r>
    </w:p>
    <w:p w14:paraId="3A174DD7"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 przypadku, gdy dane dot. zużycia w poszczególnych PPE obejmują wcześniejszy okres (np. z poprzednio ogłoszonego postępowania przetargowego), zwracamy się z prośbą o ich zaktualizowanie i dokonanie korekty wolumenu wskazanego w postępowaniu przetargowym. </w:t>
      </w:r>
    </w:p>
    <w:p w14:paraId="484058BE" w14:textId="15BA5FD8" w:rsidR="00253E72" w:rsidRPr="00F85696" w:rsidRDefault="00253E72" w:rsidP="00253E72">
      <w:pPr>
        <w:spacing w:line="276" w:lineRule="auto"/>
        <w:jc w:val="both"/>
        <w:rPr>
          <w:rFonts w:cstheme="minorHAnsi"/>
          <w:sz w:val="20"/>
          <w:szCs w:val="20"/>
        </w:rPr>
      </w:pPr>
      <w:r w:rsidRPr="00F85696">
        <w:rPr>
          <w:rFonts w:cstheme="minorHAnsi"/>
          <w:sz w:val="20"/>
          <w:szCs w:val="20"/>
        </w:rPr>
        <w:t>Odpowiedź 1</w:t>
      </w:r>
    </w:p>
    <w:p w14:paraId="779F88CD" w14:textId="77777777" w:rsidR="00253E72" w:rsidRPr="00F85696" w:rsidRDefault="00253E72" w:rsidP="00253E72">
      <w:pPr>
        <w:spacing w:after="0" w:line="276" w:lineRule="auto"/>
        <w:jc w:val="both"/>
        <w:rPr>
          <w:rFonts w:cstheme="minorHAnsi"/>
          <w:sz w:val="20"/>
          <w:szCs w:val="20"/>
        </w:rPr>
      </w:pPr>
      <w:r w:rsidRPr="00F85696">
        <w:rPr>
          <w:rFonts w:cstheme="minorHAnsi"/>
          <w:sz w:val="20"/>
          <w:szCs w:val="20"/>
        </w:rPr>
        <w:t>Pełnomocnik Zamawiającego informuje, że wskazany w postępowaniu wolumen nie wymaga korekty i został oszacowany z należytą starannością. Zużycie było szacowane na bazie rzeczywistych zużyć z ostatnich 12 miesięcy.</w:t>
      </w:r>
    </w:p>
    <w:p w14:paraId="36AFD581" w14:textId="77777777" w:rsidR="00253E72" w:rsidRPr="00F85696" w:rsidRDefault="00253E72" w:rsidP="00253E72">
      <w:pPr>
        <w:spacing w:line="276" w:lineRule="auto"/>
        <w:jc w:val="both"/>
        <w:rPr>
          <w:rFonts w:cstheme="minorHAnsi"/>
          <w:sz w:val="20"/>
          <w:szCs w:val="20"/>
        </w:rPr>
      </w:pPr>
    </w:p>
    <w:p w14:paraId="2B120EC4"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2 </w:t>
      </w:r>
    </w:p>
    <w:p w14:paraId="6ECD50FD"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SWZ rozdział III pkt 1, rozdział XVII pkt 2 </w:t>
      </w:r>
    </w:p>
    <w:p w14:paraId="55A8E74E"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Wykonawca zwraca się z zapytaniem, czy Zamawiający dopuści zawarcie jednej umowy w ramach wszystkich punktów poboru energii elektrycznej, które zostały objęte postępowaniem przetargowym (tj. dla wszystkich podmiotów łącznie)? </w:t>
      </w:r>
    </w:p>
    <w:p w14:paraId="4BBE7CAB"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Podpisywanie umów przez każdą jednostkę odrębnie może spowodować znaczne opóźnienia w spływaniu dokumentów do Wykonawcy a tym samym przyczynić się do nieterminowego rozpoczęcia sprzedaży energii elektrycznej. </w:t>
      </w:r>
    </w:p>
    <w:p w14:paraId="65C18416"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Podpisanie jednej umowy znacznie skróci czas oczekiwania na dokumenty oraz umożliwi sprawniejszą obsługę, a także przyspieszy proces parametryzacji umów po stronie Wykonawcy. </w:t>
      </w:r>
    </w:p>
    <w:p w14:paraId="4BF52346"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 przypadku wyrażenia zgody na powyższe, zwracamy się z zapytaniem czy Zamawiający przekaże stosowne pełnomocnictwa/umocowania do zawierania umów w imieniu jednostek posiadających osobowość prawną (np. Gminy, Gminnej Biblioteki, Gminnego Ośrodka Kultury) zbiorczo, najpóźniej w dniu podpisania umowy? </w:t>
      </w:r>
    </w:p>
    <w:p w14:paraId="0CA2CFE4" w14:textId="429B593B" w:rsidR="00253E72" w:rsidRPr="00F85696" w:rsidRDefault="00253E72" w:rsidP="00253E72">
      <w:pPr>
        <w:spacing w:line="276" w:lineRule="auto"/>
        <w:jc w:val="both"/>
        <w:rPr>
          <w:rFonts w:cstheme="minorHAnsi"/>
          <w:sz w:val="20"/>
          <w:szCs w:val="20"/>
        </w:rPr>
      </w:pPr>
      <w:r w:rsidRPr="00F85696">
        <w:rPr>
          <w:rFonts w:cstheme="minorHAnsi"/>
          <w:sz w:val="20"/>
          <w:szCs w:val="20"/>
        </w:rPr>
        <w:lastRenderedPageBreak/>
        <w:t>Odpowiedź 2</w:t>
      </w:r>
    </w:p>
    <w:p w14:paraId="0FE38679" w14:textId="412D66CE" w:rsidR="00253E72" w:rsidRPr="00F85696" w:rsidRDefault="00253E72" w:rsidP="00253E72">
      <w:pPr>
        <w:spacing w:line="276" w:lineRule="auto"/>
        <w:jc w:val="both"/>
        <w:rPr>
          <w:rFonts w:cstheme="minorHAnsi"/>
          <w:sz w:val="20"/>
          <w:szCs w:val="20"/>
        </w:rPr>
      </w:pPr>
      <w:r w:rsidRPr="00F85696">
        <w:rPr>
          <w:rFonts w:cstheme="minorHAnsi"/>
          <w:sz w:val="20"/>
          <w:szCs w:val="20"/>
        </w:rPr>
        <w:t>Pełnomocnik Zamawiającego informuje, że Zamawiający nie wyraża zgody na zawarcie jednej umowy w ramach wszystkich punktów poboru energii elektrycznej, które zostały objęte postępowaniem przetargowym.</w:t>
      </w:r>
    </w:p>
    <w:p w14:paraId="42D5A650" w14:textId="77777777" w:rsidR="00253E72" w:rsidRPr="00F85696" w:rsidRDefault="00253E72" w:rsidP="00253E72">
      <w:pPr>
        <w:spacing w:line="276" w:lineRule="auto"/>
        <w:jc w:val="both"/>
        <w:rPr>
          <w:rFonts w:cstheme="minorHAnsi"/>
          <w:sz w:val="20"/>
          <w:szCs w:val="20"/>
        </w:rPr>
      </w:pPr>
    </w:p>
    <w:p w14:paraId="165701C2"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3 </w:t>
      </w:r>
    </w:p>
    <w:p w14:paraId="22EB3456"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SWZ rozdział III pkt 1, rozdział XVII pkt 2 </w:t>
      </w:r>
    </w:p>
    <w:p w14:paraId="74583968" w14:textId="28161625"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Wykonawca zwraca się z zapytaniem czy Pełnomocnik Zamawiających będzie koordynował podpisanie umów i co się z tym wiąże skompletuje wszystkie umowy i prześle zbiorczo do Wykonawcy celem podpisania oraz będzie współpracował z wyłonionym w postępowaniu Wykonawcą w pozyskaniu niezbędnych danych i dokumentów? W przypadku przesyłania wymaganych dokumentów przez poszczególnych Zamawiających jak również pozyskiwania prawidłowych danych, ze względu na dużą ilość umów może dojść do sytuacji, że umowa nie wejdzie w życie z powodu jej braku lub przekazania nieprawidłowych danych. </w:t>
      </w:r>
    </w:p>
    <w:p w14:paraId="25BAC453" w14:textId="05721600" w:rsidR="00253E72" w:rsidRPr="00F85696" w:rsidRDefault="00253E72" w:rsidP="00253E72">
      <w:pPr>
        <w:spacing w:line="276" w:lineRule="auto"/>
        <w:jc w:val="both"/>
        <w:rPr>
          <w:rFonts w:cstheme="minorHAnsi"/>
          <w:sz w:val="20"/>
          <w:szCs w:val="20"/>
        </w:rPr>
      </w:pPr>
      <w:r w:rsidRPr="00F85696">
        <w:rPr>
          <w:rFonts w:cstheme="minorHAnsi"/>
          <w:sz w:val="20"/>
          <w:szCs w:val="20"/>
        </w:rPr>
        <w:t>Odpowiedź 3</w:t>
      </w:r>
    </w:p>
    <w:p w14:paraId="3CA3A10B" w14:textId="4E089375"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Pełnomocnik Zamawiającego informuje, że będzie koordynował podpisanie umów. Umowy będą wysyłane do Wykonawcy przez poszczególnych odbiorców. </w:t>
      </w:r>
    </w:p>
    <w:p w14:paraId="318C381C" w14:textId="5280FF15" w:rsidR="00253E72" w:rsidRPr="00F85696" w:rsidRDefault="00253E72" w:rsidP="00253E72">
      <w:pPr>
        <w:spacing w:line="276" w:lineRule="auto"/>
        <w:jc w:val="both"/>
        <w:rPr>
          <w:rFonts w:cstheme="minorHAnsi"/>
          <w:sz w:val="20"/>
          <w:szCs w:val="20"/>
        </w:rPr>
      </w:pPr>
      <w:r w:rsidRPr="00F85696">
        <w:rPr>
          <w:rFonts w:cstheme="minorHAnsi"/>
          <w:sz w:val="20"/>
          <w:szCs w:val="20"/>
        </w:rPr>
        <w:t>Termin wejścia zamówienia to 01.01.2026 r., więc Odbiorcy będą mieli dużo czasu na podpisanie umów, a Wykonawca na zgłoszenie zmiany sprzedawcy.</w:t>
      </w:r>
    </w:p>
    <w:p w14:paraId="3EB57DD9" w14:textId="77777777" w:rsidR="00253E72" w:rsidRPr="00F85696" w:rsidRDefault="00253E72" w:rsidP="00253E72">
      <w:pPr>
        <w:spacing w:line="276" w:lineRule="auto"/>
        <w:jc w:val="both"/>
        <w:rPr>
          <w:rFonts w:cstheme="minorHAnsi"/>
          <w:sz w:val="20"/>
          <w:szCs w:val="20"/>
        </w:rPr>
      </w:pPr>
    </w:p>
    <w:p w14:paraId="779F3181"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4 </w:t>
      </w:r>
    </w:p>
    <w:p w14:paraId="313B2344"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SWZ rozdział III pkt 3 </w:t>
      </w:r>
      <w:proofErr w:type="spellStart"/>
      <w:r w:rsidRPr="00F85696">
        <w:rPr>
          <w:rFonts w:cstheme="minorHAnsi"/>
          <w:sz w:val="20"/>
          <w:szCs w:val="20"/>
        </w:rPr>
        <w:t>ppkt</w:t>
      </w:r>
      <w:proofErr w:type="spellEnd"/>
      <w:r w:rsidRPr="00F85696">
        <w:rPr>
          <w:rFonts w:cstheme="minorHAnsi"/>
          <w:sz w:val="20"/>
          <w:szCs w:val="20"/>
        </w:rPr>
        <w:t xml:space="preserve"> 3) </w:t>
      </w:r>
    </w:p>
    <w:p w14:paraId="44C4B5DA"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Zamawiający wskazuje, że do obowiązków Wykonawcy będzie należało „[…] ustalania w imieniu Zamawiającego wszelkich niezbędnych informacji w zakresie wypowiadania dotychczas obowiązującej umowy sprzedaży energii elektrycznej i świadczenia usług dystrybucji (umowa kompleksowa),[…]”. Uprzejmie informujemy, że zgodnie z przepisami ustawy Prawo zamówień publicznych to Zamawiający odpowiada za prawidłowe przygotowanie postępowania przetargowego oraz opisu przedmiotu zamówienia tak, by Wykonawcy mogli rzetelnie przygotować ofertę. Prosimy o usunięcie tego zapisu, gdyż Wykonawca pozyskuje wszelkie informacje dotyczące danego postępowania wyłącznie z dokumentacji przetargowej przedstawionej przez Zamawiającego. </w:t>
      </w:r>
    </w:p>
    <w:p w14:paraId="6A4CB885" w14:textId="17723B67" w:rsidR="00253E72" w:rsidRPr="00F85696" w:rsidRDefault="00253E72" w:rsidP="00253E72">
      <w:pPr>
        <w:spacing w:line="276" w:lineRule="auto"/>
        <w:jc w:val="both"/>
        <w:rPr>
          <w:rFonts w:cstheme="minorHAnsi"/>
          <w:sz w:val="20"/>
          <w:szCs w:val="20"/>
        </w:rPr>
      </w:pPr>
      <w:r w:rsidRPr="00F85696">
        <w:rPr>
          <w:rFonts w:cstheme="minorHAnsi"/>
          <w:sz w:val="20"/>
          <w:szCs w:val="20"/>
        </w:rPr>
        <w:t>Odpowiedź 4</w:t>
      </w:r>
    </w:p>
    <w:p w14:paraId="3906269E" w14:textId="66353D79"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Pełnomocnik Zamawiającego informuje, że w zał. nr 1 do SWZ zostały wskazane wszelkie niezbędne dane potrzebne do zgłoszenia zmiany sprzedawcy. Jeśli podczas procesu zmiany sprzedawcy Wykonawca otrzyma negatywną weryfikację procesu, powinien poinformować Zamawiającego lub Pełnomocnika Zamawiającego o jej powodach, aby ten mógł zareagować i wyjaśnić </w:t>
      </w:r>
      <w:r w:rsidR="004D74C6" w:rsidRPr="00F85696">
        <w:rPr>
          <w:rFonts w:cstheme="minorHAnsi"/>
          <w:sz w:val="20"/>
          <w:szCs w:val="20"/>
        </w:rPr>
        <w:t xml:space="preserve">ewentualne </w:t>
      </w:r>
      <w:r w:rsidR="00F85696" w:rsidRPr="00F85696">
        <w:rPr>
          <w:rFonts w:cstheme="minorHAnsi"/>
          <w:sz w:val="20"/>
          <w:szCs w:val="20"/>
        </w:rPr>
        <w:t>niejasności</w:t>
      </w:r>
      <w:r w:rsidR="004D74C6" w:rsidRPr="00F85696">
        <w:rPr>
          <w:rFonts w:cstheme="minorHAnsi"/>
          <w:sz w:val="20"/>
          <w:szCs w:val="20"/>
        </w:rPr>
        <w:t>.</w:t>
      </w:r>
      <w:r w:rsidRPr="00F85696">
        <w:rPr>
          <w:rFonts w:cstheme="minorHAnsi"/>
          <w:sz w:val="20"/>
          <w:szCs w:val="20"/>
        </w:rPr>
        <w:t xml:space="preserve"> </w:t>
      </w:r>
    </w:p>
    <w:p w14:paraId="63AA5BC2" w14:textId="77777777" w:rsidR="00253E72" w:rsidRPr="00F85696" w:rsidRDefault="00253E72" w:rsidP="00253E72">
      <w:pPr>
        <w:spacing w:line="276" w:lineRule="auto"/>
        <w:jc w:val="both"/>
        <w:rPr>
          <w:rFonts w:cstheme="minorHAnsi"/>
          <w:sz w:val="20"/>
          <w:szCs w:val="20"/>
        </w:rPr>
      </w:pPr>
    </w:p>
    <w:p w14:paraId="49815758" w14:textId="77777777" w:rsidR="00253E72" w:rsidRPr="00F85696" w:rsidRDefault="00253E72" w:rsidP="00253E72">
      <w:pPr>
        <w:spacing w:line="276" w:lineRule="auto"/>
        <w:jc w:val="both"/>
        <w:rPr>
          <w:rFonts w:cstheme="minorHAnsi"/>
          <w:sz w:val="20"/>
          <w:szCs w:val="20"/>
        </w:rPr>
      </w:pPr>
      <w:bookmarkStart w:id="1" w:name="_Hlk198731755"/>
      <w:bookmarkStart w:id="2" w:name="_Hlk198800831"/>
      <w:r w:rsidRPr="00F85696">
        <w:rPr>
          <w:rFonts w:cstheme="minorHAnsi"/>
          <w:sz w:val="20"/>
          <w:szCs w:val="20"/>
        </w:rPr>
        <w:t xml:space="preserve">Pytanie 5 </w:t>
      </w:r>
    </w:p>
    <w:p w14:paraId="02009B12"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SWZ rozdział III pkt 8 i 9 </w:t>
      </w:r>
    </w:p>
    <w:p w14:paraId="6C49BBAE"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1 do SWZ – Szczegółowy opis przedmiotu zamówienia </w:t>
      </w:r>
    </w:p>
    <w:p w14:paraId="63B2009E"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Informujemy, że zgodnie z ustawą o odnawialnych źródłach energii prosumentem energii odnawialnej jest odbiorca końcowy wytwarzający energię elektryczną na potrzeby własne w odnawialnym źródle energii (</w:t>
      </w:r>
      <w:proofErr w:type="spellStart"/>
      <w:r w:rsidRPr="00F85696">
        <w:rPr>
          <w:rFonts w:cstheme="minorHAnsi"/>
          <w:sz w:val="20"/>
          <w:szCs w:val="20"/>
        </w:rPr>
        <w:t>mikroinstalacji</w:t>
      </w:r>
      <w:proofErr w:type="spellEnd"/>
      <w:r w:rsidRPr="00F85696">
        <w:rPr>
          <w:rFonts w:cstheme="minorHAnsi"/>
          <w:sz w:val="20"/>
          <w:szCs w:val="20"/>
        </w:rPr>
        <w:t xml:space="preserve"> tj. instalacji o mocy poniżej lub równej 50 kW) w sytuacji, gdy nie stanowi to przeważającej </w:t>
      </w:r>
      <w:r w:rsidRPr="00F85696">
        <w:rPr>
          <w:rFonts w:cstheme="minorHAnsi"/>
          <w:sz w:val="20"/>
          <w:szCs w:val="20"/>
        </w:rPr>
        <w:lastRenderedPageBreak/>
        <w:t xml:space="preserve">działalności gospodarczej. Rozliczanie punktów </w:t>
      </w:r>
      <w:proofErr w:type="spellStart"/>
      <w:r w:rsidRPr="00F85696">
        <w:rPr>
          <w:rFonts w:cstheme="minorHAnsi"/>
          <w:sz w:val="20"/>
          <w:szCs w:val="20"/>
        </w:rPr>
        <w:t>prosumenckich</w:t>
      </w:r>
      <w:proofErr w:type="spellEnd"/>
      <w:r w:rsidRPr="00F85696">
        <w:rPr>
          <w:rFonts w:cstheme="minorHAnsi"/>
          <w:sz w:val="20"/>
          <w:szCs w:val="20"/>
        </w:rPr>
        <w:t xml:space="preserve"> w takim przypadku odbywa się na zasadach określonych w rozdziale 2 ustawy o odnawialnych źródłach energii (net-billing). W związku z powyższym prosimy o dostosowanie informacji w kolumnie Z i AA do powyższego zapisu. </w:t>
      </w:r>
    </w:p>
    <w:bookmarkEnd w:id="1"/>
    <w:p w14:paraId="588F97E0" w14:textId="78D5DC7E" w:rsidR="004D74C6" w:rsidRPr="00F85696" w:rsidRDefault="004D74C6" w:rsidP="00253E72">
      <w:pPr>
        <w:spacing w:line="276" w:lineRule="auto"/>
        <w:jc w:val="both"/>
        <w:rPr>
          <w:rFonts w:cstheme="minorHAnsi"/>
          <w:sz w:val="20"/>
          <w:szCs w:val="20"/>
        </w:rPr>
      </w:pPr>
      <w:r w:rsidRPr="00F85696">
        <w:rPr>
          <w:rFonts w:cstheme="minorHAnsi"/>
          <w:sz w:val="20"/>
          <w:szCs w:val="20"/>
        </w:rPr>
        <w:t>Odpowiedź 5</w:t>
      </w:r>
    </w:p>
    <w:p w14:paraId="14864F68" w14:textId="27E7F580" w:rsidR="004D74C6" w:rsidRPr="00F85696" w:rsidRDefault="005A2E88" w:rsidP="00253E72">
      <w:pPr>
        <w:spacing w:line="276" w:lineRule="auto"/>
        <w:jc w:val="both"/>
        <w:rPr>
          <w:rFonts w:cstheme="minorHAnsi"/>
          <w:sz w:val="20"/>
          <w:szCs w:val="20"/>
        </w:rPr>
      </w:pPr>
      <w:r w:rsidRPr="00F85696">
        <w:rPr>
          <w:rFonts w:cstheme="minorHAnsi"/>
          <w:sz w:val="20"/>
          <w:szCs w:val="20"/>
        </w:rPr>
        <w:t xml:space="preserve">Pełnomocnik Zamawiającego informuje, że zdaje sobie sprawę z powyższego. </w:t>
      </w:r>
    </w:p>
    <w:p w14:paraId="49A06E4B" w14:textId="76E3AEE5" w:rsidR="00F85696" w:rsidRPr="00F85696" w:rsidRDefault="005A2E88" w:rsidP="00F85696">
      <w:pPr>
        <w:tabs>
          <w:tab w:val="left" w:pos="0"/>
        </w:tabs>
        <w:spacing w:line="276" w:lineRule="auto"/>
        <w:jc w:val="both"/>
        <w:rPr>
          <w:rFonts w:cstheme="minorHAnsi"/>
          <w:color w:val="000000"/>
          <w:sz w:val="20"/>
          <w:szCs w:val="20"/>
        </w:rPr>
      </w:pPr>
      <w:r w:rsidRPr="00F85696">
        <w:rPr>
          <w:rFonts w:cstheme="minorHAnsi"/>
          <w:sz w:val="20"/>
          <w:szCs w:val="20"/>
        </w:rPr>
        <w:t xml:space="preserve">W przypadku punktów posiadających status prosumenta Zamawiający </w:t>
      </w:r>
      <w:r w:rsidR="00F85696" w:rsidRPr="00F85696">
        <w:rPr>
          <w:rFonts w:cstheme="minorHAnsi"/>
          <w:color w:val="000000"/>
          <w:sz w:val="20"/>
          <w:szCs w:val="20"/>
        </w:rPr>
        <w:t xml:space="preserve">dopuszcza zawarcie umowy na odkup energii wytworzonej i bilansowania handlowego energii elektrycznej wytwarzanej w odnawialnym źródle energii na wzorze stosowanym przez Wykonawcę. Zamawiający dopuszcza również rozliczanie w systemie net-biling na podstawie umowy zawierającej w swojej treści postanowienia net-billing, na wzorze powszechnie stosowanym przez Wykonawcę. Umowa ta nie powinna uwzględniać </w:t>
      </w:r>
      <w:r w:rsidR="00F85696" w:rsidRPr="00F85696">
        <w:rPr>
          <w:rFonts w:cstheme="minorHAnsi"/>
          <w:sz w:val="20"/>
          <w:szCs w:val="20"/>
        </w:rPr>
        <w:t xml:space="preserve">opłaty handlowej ani opłaty za usługę bilansowania. </w:t>
      </w:r>
    </w:p>
    <w:p w14:paraId="2AB40BBD" w14:textId="77777777" w:rsidR="00F85696" w:rsidRPr="00F85696" w:rsidRDefault="00F85696" w:rsidP="00F85696">
      <w:pPr>
        <w:tabs>
          <w:tab w:val="left" w:pos="720"/>
        </w:tabs>
        <w:spacing w:line="276" w:lineRule="auto"/>
        <w:jc w:val="both"/>
        <w:rPr>
          <w:rFonts w:cstheme="minorHAnsi"/>
          <w:color w:val="000000"/>
          <w:sz w:val="20"/>
          <w:szCs w:val="20"/>
        </w:rPr>
      </w:pPr>
      <w:r w:rsidRPr="00F85696">
        <w:rPr>
          <w:rFonts w:cstheme="minorHAnsi"/>
          <w:color w:val="000000"/>
          <w:sz w:val="20"/>
          <w:szCs w:val="20"/>
        </w:rPr>
        <w:t>Wzór umowy na odkup lub rozliczania w systemie net-biling energii wytworzonej i bilansowania handlowego energii elektrycznej wytwarzanej w odnawialnym źródle energii, który będzie regulował odbiór energii od Klienta, Wykonawca powinien przedstawić Zamawiającemu do 5 dni od dnia przesłania Zawiadomienia o wyborze najkorzystniejszej oferty.</w:t>
      </w:r>
    </w:p>
    <w:p w14:paraId="17041F3F" w14:textId="77777777" w:rsidR="005A2E88" w:rsidRPr="00F85696" w:rsidRDefault="005A2E88" w:rsidP="00253E72">
      <w:pPr>
        <w:spacing w:line="276" w:lineRule="auto"/>
        <w:jc w:val="both"/>
        <w:rPr>
          <w:rFonts w:cstheme="minorHAnsi"/>
          <w:sz w:val="20"/>
          <w:szCs w:val="20"/>
        </w:rPr>
      </w:pPr>
    </w:p>
    <w:bookmarkEnd w:id="2"/>
    <w:p w14:paraId="3ECE8849"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6 </w:t>
      </w:r>
    </w:p>
    <w:p w14:paraId="144F3F06"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SWZ rozdział III pkt 8 i 9 </w:t>
      </w:r>
    </w:p>
    <w:p w14:paraId="3F318F3D"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 wykazie PPE zostały ujęte punkty z zainstalowanymi źródłami wytwarzania energii elektrycznej. Operatorzy Systemów Dystrybucyjnych (OSD) wymagają podpisania umów dystrybucyjnych dostosowanych do rozliczeń punktów z zainstalowanymi źródłami wytwarzania energii elektrycznej o charakterze prosumenta energii odnawialnej, które muszą być dokonane przez Zamawiającego bez możliwości scedowania tego obowiązku na Wykonawcę. Zgłoszenie przez Wykonawcę zmiany sprzedawcy dla punktu </w:t>
      </w:r>
      <w:proofErr w:type="spellStart"/>
      <w:r w:rsidRPr="00F85696">
        <w:rPr>
          <w:rFonts w:cstheme="minorHAnsi"/>
          <w:sz w:val="20"/>
          <w:szCs w:val="20"/>
        </w:rPr>
        <w:t>prosumenckiego</w:t>
      </w:r>
      <w:proofErr w:type="spellEnd"/>
      <w:r w:rsidRPr="00F85696">
        <w:rPr>
          <w:rFonts w:cstheme="minorHAnsi"/>
          <w:sz w:val="20"/>
          <w:szCs w:val="20"/>
        </w:rPr>
        <w:t xml:space="preserve"> będzie możliwe wyłącznie w przypadku posiadania przez Zamawiającego podpisanej umowy dystrybucyjnej. Prosimy o informację czy Zamawiający dopełni formalności polegającej na zawarciu lub aktualizacji umów dystrybucyjnych dla tych punktów przed terminem podpisania umów sprzedaży? </w:t>
      </w:r>
    </w:p>
    <w:p w14:paraId="7963456E" w14:textId="0B0BCD89" w:rsidR="005A2E88" w:rsidRPr="00F85696" w:rsidRDefault="005A2E88" w:rsidP="00253E72">
      <w:pPr>
        <w:spacing w:line="276" w:lineRule="auto"/>
        <w:jc w:val="both"/>
        <w:rPr>
          <w:rFonts w:cstheme="minorHAnsi"/>
          <w:sz w:val="20"/>
          <w:szCs w:val="20"/>
        </w:rPr>
      </w:pPr>
      <w:r w:rsidRPr="00F85696">
        <w:rPr>
          <w:rFonts w:cstheme="minorHAnsi"/>
          <w:sz w:val="20"/>
          <w:szCs w:val="20"/>
        </w:rPr>
        <w:t>Odpowiedź 6</w:t>
      </w:r>
    </w:p>
    <w:p w14:paraId="3AE6824B" w14:textId="1A0E5E71" w:rsidR="005A2E88" w:rsidRDefault="0074400E" w:rsidP="00253E72">
      <w:pPr>
        <w:spacing w:line="276" w:lineRule="auto"/>
        <w:jc w:val="both"/>
        <w:rPr>
          <w:rFonts w:cstheme="minorHAnsi"/>
          <w:sz w:val="20"/>
          <w:szCs w:val="20"/>
        </w:rPr>
      </w:pPr>
      <w:r w:rsidRPr="00F85696">
        <w:rPr>
          <w:rFonts w:cstheme="minorHAnsi"/>
          <w:sz w:val="20"/>
          <w:szCs w:val="20"/>
        </w:rPr>
        <w:t>Pełnomocnik Zamawiającego informuje, że Zamawiający dopełni formalności polegającej na zawarciu lub aktualizacji umów dystrybucyjnych dla punktów z zainstalowanymi źródłami wytwarzania energii elektrycznej przed terminem podpisania umów sprzedaży</w:t>
      </w:r>
      <w:r w:rsidR="004E1913">
        <w:rPr>
          <w:rFonts w:cstheme="minorHAnsi"/>
          <w:sz w:val="20"/>
          <w:szCs w:val="20"/>
        </w:rPr>
        <w:t>.</w:t>
      </w:r>
    </w:p>
    <w:p w14:paraId="0EFA8512" w14:textId="77777777" w:rsidR="004E1913" w:rsidRPr="00F85696" w:rsidRDefault="004E1913" w:rsidP="00253E72">
      <w:pPr>
        <w:spacing w:line="276" w:lineRule="auto"/>
        <w:jc w:val="both"/>
        <w:rPr>
          <w:rFonts w:cstheme="minorHAnsi"/>
          <w:sz w:val="20"/>
          <w:szCs w:val="20"/>
        </w:rPr>
      </w:pPr>
    </w:p>
    <w:p w14:paraId="6B50EAA1"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7 </w:t>
      </w:r>
    </w:p>
    <w:p w14:paraId="1A4609AB"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SWZ rozdział III pkt 8 i 9 </w:t>
      </w:r>
    </w:p>
    <w:p w14:paraId="0BED9D3F"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1 do SWZ – Szczegółowy opis przedmiotu zamówienia </w:t>
      </w:r>
    </w:p>
    <w:p w14:paraId="35B62F3D"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Wykonawca zwraca się z prośbą o podanie/uzupełnienie danych w wykazie punktów poboru, tj.: </w:t>
      </w:r>
    </w:p>
    <w:p w14:paraId="293EF73A"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a) mocy źródła wytwórczego (kW), tam gdzie jest wprowadzone „nieznana”; </w:t>
      </w:r>
    </w:p>
    <w:p w14:paraId="48479B7C" w14:textId="652E56BD"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b) daty uruchomienia źródła, tam gdzie jest wprowadzone „nieznana”. </w:t>
      </w:r>
    </w:p>
    <w:p w14:paraId="6A481675" w14:textId="6590AB38" w:rsidR="002265C1" w:rsidRPr="004E1913" w:rsidRDefault="002265C1" w:rsidP="00253E72">
      <w:pPr>
        <w:spacing w:line="276" w:lineRule="auto"/>
        <w:jc w:val="both"/>
        <w:rPr>
          <w:rFonts w:cstheme="minorHAnsi"/>
          <w:sz w:val="20"/>
          <w:szCs w:val="20"/>
        </w:rPr>
      </w:pPr>
      <w:r w:rsidRPr="004E1913">
        <w:rPr>
          <w:rFonts w:cstheme="minorHAnsi"/>
          <w:sz w:val="20"/>
          <w:szCs w:val="20"/>
        </w:rPr>
        <w:t>Odpowiedź 7</w:t>
      </w:r>
    </w:p>
    <w:p w14:paraId="1277F1B8" w14:textId="45C8052D" w:rsidR="002265C1" w:rsidRPr="00F85696" w:rsidRDefault="002265C1" w:rsidP="00253E72">
      <w:pPr>
        <w:spacing w:line="276" w:lineRule="auto"/>
        <w:jc w:val="both"/>
        <w:rPr>
          <w:rFonts w:cstheme="minorHAnsi"/>
          <w:sz w:val="20"/>
          <w:szCs w:val="20"/>
        </w:rPr>
      </w:pPr>
      <w:r w:rsidRPr="004E1913">
        <w:rPr>
          <w:rFonts w:cstheme="minorHAnsi"/>
          <w:sz w:val="20"/>
          <w:szCs w:val="20"/>
        </w:rPr>
        <w:t>Pełnomocnik Zamawiającego zamieszcza na stronie prowadzonego postępowania zał. nr 1 do SWZ – po zm.</w:t>
      </w:r>
      <w:r w:rsidR="004E1913" w:rsidRPr="004E1913">
        <w:rPr>
          <w:rFonts w:cstheme="minorHAnsi"/>
          <w:sz w:val="20"/>
          <w:szCs w:val="20"/>
        </w:rPr>
        <w:t xml:space="preserve"> 04.</w:t>
      </w:r>
      <w:r w:rsidRPr="004E1913">
        <w:rPr>
          <w:rFonts w:cstheme="minorHAnsi"/>
          <w:sz w:val="20"/>
          <w:szCs w:val="20"/>
        </w:rPr>
        <w:t>06.25 r. z uzupełnionymi danymi.</w:t>
      </w:r>
      <w:r w:rsidRPr="00F85696">
        <w:rPr>
          <w:rFonts w:cstheme="minorHAnsi"/>
          <w:sz w:val="20"/>
          <w:szCs w:val="20"/>
        </w:rPr>
        <w:t xml:space="preserve"> </w:t>
      </w:r>
    </w:p>
    <w:p w14:paraId="3B86DDBA" w14:textId="77777777" w:rsidR="002265C1" w:rsidRPr="00F85696" w:rsidRDefault="002265C1" w:rsidP="00253E72">
      <w:pPr>
        <w:spacing w:line="276" w:lineRule="auto"/>
        <w:jc w:val="both"/>
        <w:rPr>
          <w:rFonts w:cstheme="minorHAnsi"/>
          <w:sz w:val="20"/>
          <w:szCs w:val="20"/>
        </w:rPr>
      </w:pPr>
    </w:p>
    <w:p w14:paraId="7E24CAEC"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8 </w:t>
      </w:r>
    </w:p>
    <w:p w14:paraId="6489A8A2"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SWZ rozdział V pkt 1 </w:t>
      </w:r>
      <w:proofErr w:type="spellStart"/>
      <w:r w:rsidRPr="00F85696">
        <w:rPr>
          <w:rFonts w:cstheme="minorHAnsi"/>
          <w:sz w:val="20"/>
          <w:szCs w:val="20"/>
        </w:rPr>
        <w:t>ppkt</w:t>
      </w:r>
      <w:proofErr w:type="spellEnd"/>
      <w:r w:rsidRPr="00F85696">
        <w:rPr>
          <w:rFonts w:cstheme="minorHAnsi"/>
          <w:sz w:val="20"/>
          <w:szCs w:val="20"/>
        </w:rPr>
        <w:t xml:space="preserve"> 2) lit. a) </w:t>
      </w:r>
    </w:p>
    <w:p w14:paraId="10173415"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1 ust. 2 </w:t>
      </w:r>
    </w:p>
    <w:p w14:paraId="6535CC50"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Zamawiający w dokumentacji przetargowej wskazuje, że wymaga przedłożenia koncesji na prowadzenie działalności gospodarczej w zakresie obrotu energią elektryczną. Wykonawca zwraca się z prośbą o informacje, czy Zamawiający dopuści możliwość złożenia koncesji, której ważność upływa w trakcie realizacji umowy, z zastrzeżeniem, że nowowydany dokument zostanie przedstawiony Zamawiającemu na 3 miesiące przed upływem ważności aktualnej koncesji? </w:t>
      </w:r>
    </w:p>
    <w:p w14:paraId="5BEC0C3A"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Wskazujemy, że brak zgody na powyższe może ograniczyć udział w zamówieniu niektórym wykonawcom, co nosi znamiona naruszenia zasady uczciwej konkurencji oraz równego traktowania wykonawców, o której mowa w art. 16 ust. 1 ustawy Prawo zamówień publicznych (Dz.U. 2024 poz. 1320 ze zm.). </w:t>
      </w:r>
    </w:p>
    <w:p w14:paraId="321EF63F" w14:textId="0C936EB9" w:rsidR="002265C1" w:rsidRPr="00F85696" w:rsidRDefault="002265C1" w:rsidP="00253E72">
      <w:pPr>
        <w:spacing w:line="276" w:lineRule="auto"/>
        <w:jc w:val="both"/>
        <w:rPr>
          <w:rFonts w:cstheme="minorHAnsi"/>
          <w:sz w:val="20"/>
          <w:szCs w:val="20"/>
        </w:rPr>
      </w:pPr>
      <w:r w:rsidRPr="00F85696">
        <w:rPr>
          <w:rFonts w:cstheme="minorHAnsi"/>
          <w:sz w:val="20"/>
          <w:szCs w:val="20"/>
        </w:rPr>
        <w:t>Odpowiedź 8</w:t>
      </w:r>
    </w:p>
    <w:p w14:paraId="436B1E85" w14:textId="54FCC0E9" w:rsidR="002265C1" w:rsidRPr="00F85696" w:rsidRDefault="002265C1" w:rsidP="00253E72">
      <w:pPr>
        <w:spacing w:line="276" w:lineRule="auto"/>
        <w:jc w:val="both"/>
        <w:rPr>
          <w:rFonts w:cstheme="minorHAnsi"/>
          <w:sz w:val="20"/>
          <w:szCs w:val="20"/>
        </w:rPr>
      </w:pPr>
      <w:r w:rsidRPr="00F85696">
        <w:rPr>
          <w:rFonts w:cstheme="minorHAnsi"/>
          <w:sz w:val="20"/>
          <w:szCs w:val="20"/>
        </w:rPr>
        <w:t>Pełnomocnik Zamawiającego informuje, że dopuszcza możliwość złożenia koncesji, której ważność upływa w trakcie realizacji umowy, z zastrzeżeniem, że nowowydany dokument zostanie przedstawiony Zamawiającemu na 3 miesiące przed upływem ważności aktualnej koncesji.</w:t>
      </w:r>
    </w:p>
    <w:p w14:paraId="3C3C2B90" w14:textId="77777777" w:rsidR="002265C1" w:rsidRPr="00F85696" w:rsidRDefault="002265C1" w:rsidP="00253E72">
      <w:pPr>
        <w:spacing w:line="276" w:lineRule="auto"/>
        <w:jc w:val="both"/>
        <w:rPr>
          <w:rFonts w:cstheme="minorHAnsi"/>
          <w:sz w:val="20"/>
          <w:szCs w:val="20"/>
        </w:rPr>
      </w:pPr>
    </w:p>
    <w:p w14:paraId="099DEDE2" w14:textId="77777777" w:rsidR="00253E72" w:rsidRPr="00F34C79" w:rsidRDefault="00253E72" w:rsidP="00253E72">
      <w:pPr>
        <w:spacing w:line="276" w:lineRule="auto"/>
        <w:jc w:val="both"/>
        <w:rPr>
          <w:rFonts w:cstheme="minorHAnsi"/>
          <w:sz w:val="20"/>
          <w:szCs w:val="20"/>
        </w:rPr>
      </w:pPr>
      <w:r w:rsidRPr="00F34C79">
        <w:rPr>
          <w:rFonts w:cstheme="minorHAnsi"/>
          <w:sz w:val="20"/>
          <w:szCs w:val="20"/>
        </w:rPr>
        <w:t xml:space="preserve">Pytanie 9 </w:t>
      </w:r>
    </w:p>
    <w:p w14:paraId="28A46520" w14:textId="04124473" w:rsidR="002265C1" w:rsidRPr="00F34C79" w:rsidRDefault="00253E72" w:rsidP="00253E72">
      <w:pPr>
        <w:spacing w:line="276" w:lineRule="auto"/>
        <w:jc w:val="both"/>
        <w:rPr>
          <w:rFonts w:cstheme="minorHAnsi"/>
          <w:sz w:val="20"/>
          <w:szCs w:val="20"/>
        </w:rPr>
      </w:pPr>
      <w:r w:rsidRPr="00F34C79">
        <w:rPr>
          <w:rFonts w:cstheme="minorHAnsi"/>
          <w:sz w:val="20"/>
          <w:szCs w:val="20"/>
        </w:rPr>
        <w:t xml:space="preserve">SWZ rozdział VII pkt 1 </w:t>
      </w:r>
    </w:p>
    <w:p w14:paraId="5AB456A5" w14:textId="77777777" w:rsidR="00253E72" w:rsidRPr="00F34C79" w:rsidRDefault="00253E72" w:rsidP="00253E72">
      <w:pPr>
        <w:spacing w:line="276" w:lineRule="auto"/>
        <w:jc w:val="both"/>
        <w:rPr>
          <w:rFonts w:cstheme="minorHAnsi"/>
          <w:sz w:val="20"/>
          <w:szCs w:val="20"/>
        </w:rPr>
      </w:pPr>
      <w:r w:rsidRPr="00F34C79">
        <w:rPr>
          <w:rFonts w:cstheme="minorHAnsi"/>
          <w:sz w:val="20"/>
          <w:szCs w:val="20"/>
        </w:rPr>
        <w:t xml:space="preserve">Prosimy o informację, czy wypełniając JEDZ w części IV wystarczy wypełnić sekcję α ? </w:t>
      </w:r>
    </w:p>
    <w:p w14:paraId="50B3E984" w14:textId="400FF838" w:rsidR="002265C1" w:rsidRPr="00F34C79" w:rsidRDefault="002265C1" w:rsidP="00253E72">
      <w:pPr>
        <w:spacing w:line="276" w:lineRule="auto"/>
        <w:jc w:val="both"/>
        <w:rPr>
          <w:rFonts w:cstheme="minorHAnsi"/>
          <w:sz w:val="20"/>
          <w:szCs w:val="20"/>
        </w:rPr>
      </w:pPr>
      <w:r w:rsidRPr="00F34C79">
        <w:rPr>
          <w:rFonts w:cstheme="minorHAnsi"/>
          <w:sz w:val="20"/>
          <w:szCs w:val="20"/>
        </w:rPr>
        <w:t>Odpowiedź 9</w:t>
      </w:r>
    </w:p>
    <w:p w14:paraId="3539F66C" w14:textId="0CCF883B" w:rsidR="002265C1" w:rsidRPr="00F85696" w:rsidRDefault="002265C1" w:rsidP="00253E72">
      <w:pPr>
        <w:spacing w:line="276" w:lineRule="auto"/>
        <w:jc w:val="both"/>
        <w:rPr>
          <w:rFonts w:cstheme="minorHAnsi"/>
          <w:sz w:val="20"/>
          <w:szCs w:val="20"/>
        </w:rPr>
      </w:pPr>
      <w:r w:rsidRPr="00F34C79">
        <w:rPr>
          <w:rFonts w:cstheme="minorHAnsi"/>
          <w:sz w:val="20"/>
          <w:szCs w:val="20"/>
        </w:rPr>
        <w:t>Pełnomocnik Zamawiającego informuje, że wypełniając JEDZ należy wypełnić sekcję α.</w:t>
      </w:r>
    </w:p>
    <w:p w14:paraId="62EF9720" w14:textId="77777777" w:rsidR="002265C1" w:rsidRPr="00F85696" w:rsidRDefault="002265C1" w:rsidP="00253E72">
      <w:pPr>
        <w:spacing w:line="276" w:lineRule="auto"/>
        <w:jc w:val="both"/>
        <w:rPr>
          <w:rFonts w:cstheme="minorHAnsi"/>
          <w:sz w:val="20"/>
          <w:szCs w:val="20"/>
        </w:rPr>
      </w:pPr>
    </w:p>
    <w:p w14:paraId="536CE902"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10 </w:t>
      </w:r>
    </w:p>
    <w:p w14:paraId="1433CF3D"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SWZ rozdział XV pkt 2 </w:t>
      </w:r>
    </w:p>
    <w:p w14:paraId="22A22503"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14 ust. 4 </w:t>
      </w:r>
    </w:p>
    <w:p w14:paraId="4172B35D"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Wykonawca zwraca się z zapytaniem, czy Zamawiający dopuści zawarcie umowy w formie elektronicznej (za pomocą podpisu elektronicznego)? </w:t>
      </w:r>
    </w:p>
    <w:p w14:paraId="63E11A6B" w14:textId="7B68DAC9" w:rsidR="002265C1" w:rsidRPr="00F85696" w:rsidRDefault="002265C1" w:rsidP="00253E72">
      <w:pPr>
        <w:spacing w:line="276" w:lineRule="auto"/>
        <w:jc w:val="both"/>
        <w:rPr>
          <w:rFonts w:cstheme="minorHAnsi"/>
          <w:sz w:val="20"/>
          <w:szCs w:val="20"/>
        </w:rPr>
      </w:pPr>
      <w:r w:rsidRPr="00F85696">
        <w:rPr>
          <w:rFonts w:cstheme="minorHAnsi"/>
          <w:sz w:val="20"/>
          <w:szCs w:val="20"/>
        </w:rPr>
        <w:t>Odpowiedź 10</w:t>
      </w:r>
    </w:p>
    <w:p w14:paraId="5491DA13" w14:textId="4AF98C9D" w:rsidR="002265C1" w:rsidRPr="00F85696" w:rsidRDefault="002265C1" w:rsidP="00253E72">
      <w:pPr>
        <w:spacing w:line="276" w:lineRule="auto"/>
        <w:jc w:val="both"/>
        <w:rPr>
          <w:rFonts w:cstheme="minorHAnsi"/>
          <w:sz w:val="20"/>
          <w:szCs w:val="20"/>
        </w:rPr>
      </w:pPr>
      <w:r w:rsidRPr="00F85696">
        <w:rPr>
          <w:rFonts w:cstheme="minorHAnsi"/>
          <w:sz w:val="20"/>
          <w:szCs w:val="20"/>
        </w:rPr>
        <w:t>Pełnomocnik Zamawiającego informuje, że Zamawiający nie dopuszcza zawarcie umów w formie elektronicznej (za pomocą podpisu elektronicznego).</w:t>
      </w:r>
    </w:p>
    <w:p w14:paraId="6E2C354F" w14:textId="77777777" w:rsidR="002265C1" w:rsidRPr="00F85696" w:rsidRDefault="002265C1" w:rsidP="00253E72">
      <w:pPr>
        <w:spacing w:line="276" w:lineRule="auto"/>
        <w:jc w:val="both"/>
        <w:rPr>
          <w:rFonts w:cstheme="minorHAnsi"/>
          <w:sz w:val="20"/>
          <w:szCs w:val="20"/>
        </w:rPr>
      </w:pPr>
    </w:p>
    <w:p w14:paraId="6857D75E"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11 </w:t>
      </w:r>
    </w:p>
    <w:p w14:paraId="0CEE1029"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2 ust. 2 </w:t>
      </w:r>
    </w:p>
    <w:p w14:paraId="23EEB4A9"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Wykonawca informuje, iż w świetle przepisów Prawa energetycznego i aktów wykonawczych, to OSD jest podmiotem odpowiedzialnym za pozyskiwanie i przekazywanie do sprzedawców danych pomiarowo-</w:t>
      </w:r>
      <w:r w:rsidRPr="00F85696">
        <w:rPr>
          <w:rFonts w:cstheme="minorHAnsi"/>
          <w:sz w:val="20"/>
          <w:szCs w:val="20"/>
        </w:rPr>
        <w:lastRenderedPageBreak/>
        <w:t xml:space="preserve">rozliczeniowych dla punktów poboru energii (PPE). Sposób ustalania danych przez OSD określony jest w umowie dystrybucyjnej, zawartej pomiędzy Zamawiającym a OSD, przy czym Wykonawcy (sprzedawcy energii) nie mają wpływu na regulacje wynikające z umów dystrybucyjnych Zamawiającego, zgodnie z przepisami przyjmując do rozliczeń dane przekazane przez OSD. W związku z powyższym zwracamy się z prośbą o usunięcie zapisu w całości. </w:t>
      </w:r>
    </w:p>
    <w:p w14:paraId="28FF18F6" w14:textId="368CD094" w:rsidR="000A0B44" w:rsidRPr="00F85696" w:rsidRDefault="000A0B44" w:rsidP="00253E72">
      <w:pPr>
        <w:spacing w:line="276" w:lineRule="auto"/>
        <w:jc w:val="both"/>
        <w:rPr>
          <w:rFonts w:cstheme="minorHAnsi"/>
          <w:sz w:val="20"/>
          <w:szCs w:val="20"/>
        </w:rPr>
      </w:pPr>
      <w:r w:rsidRPr="00F85696">
        <w:rPr>
          <w:rFonts w:cstheme="minorHAnsi"/>
          <w:sz w:val="20"/>
          <w:szCs w:val="20"/>
        </w:rPr>
        <w:t>Odpowiedź 11</w:t>
      </w:r>
    </w:p>
    <w:p w14:paraId="207A8FDA" w14:textId="42A59585" w:rsidR="000A0B44" w:rsidRPr="00F85696" w:rsidRDefault="000A0B44" w:rsidP="00253E72">
      <w:pPr>
        <w:spacing w:line="276" w:lineRule="auto"/>
        <w:jc w:val="both"/>
        <w:rPr>
          <w:rFonts w:cstheme="minorHAnsi"/>
          <w:sz w:val="20"/>
          <w:szCs w:val="20"/>
        </w:rPr>
      </w:pPr>
      <w:r w:rsidRPr="00F85696">
        <w:rPr>
          <w:rFonts w:cstheme="minorHAnsi"/>
          <w:sz w:val="20"/>
          <w:szCs w:val="20"/>
        </w:rPr>
        <w:t>Pełnomocnik Zamawiającego informuje, że zapis Projektowanych postanowień umowy § 2 ust. 2 pozostaje bez zmian.</w:t>
      </w:r>
    </w:p>
    <w:p w14:paraId="0FA34CBE" w14:textId="77777777" w:rsidR="000A0B44" w:rsidRPr="00F85696" w:rsidRDefault="000A0B44" w:rsidP="00253E72">
      <w:pPr>
        <w:spacing w:line="276" w:lineRule="auto"/>
        <w:jc w:val="both"/>
        <w:rPr>
          <w:rFonts w:cstheme="minorHAnsi"/>
          <w:sz w:val="20"/>
          <w:szCs w:val="20"/>
        </w:rPr>
      </w:pPr>
    </w:p>
    <w:p w14:paraId="179580FA"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12 </w:t>
      </w:r>
    </w:p>
    <w:p w14:paraId="5D81B888"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2 ust. 3 pkt c), d) oraz ust. 6 </w:t>
      </w:r>
    </w:p>
    <w:p w14:paraId="54911EB5"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Wykonawca informuje, że wszystkie dane dotyczące zużycia energii przez poszczególne jednostki znajdować się będą na fakturach wystawianych przez Wykonawcę, zgodnie z powszechnie obowiązującymi przepisami prawa. Wobec powyższego wnosimy o usunięcie przedmiotowych zapisów w całości. </w:t>
      </w:r>
    </w:p>
    <w:p w14:paraId="2309047B" w14:textId="379F9EDA" w:rsidR="000A0B44" w:rsidRPr="00F85696" w:rsidRDefault="000A0B44" w:rsidP="00253E72">
      <w:pPr>
        <w:spacing w:line="276" w:lineRule="auto"/>
        <w:jc w:val="both"/>
        <w:rPr>
          <w:rFonts w:cstheme="minorHAnsi"/>
          <w:sz w:val="20"/>
          <w:szCs w:val="20"/>
        </w:rPr>
      </w:pPr>
      <w:r w:rsidRPr="00F85696">
        <w:rPr>
          <w:rFonts w:cstheme="minorHAnsi"/>
          <w:sz w:val="20"/>
          <w:szCs w:val="20"/>
        </w:rPr>
        <w:t>Odpowiedź 12</w:t>
      </w:r>
    </w:p>
    <w:p w14:paraId="3326952D" w14:textId="32B40189" w:rsidR="000A0B44" w:rsidRPr="00F85696" w:rsidRDefault="000A0B44" w:rsidP="000A0B44">
      <w:pPr>
        <w:spacing w:line="276" w:lineRule="auto"/>
        <w:jc w:val="both"/>
        <w:rPr>
          <w:rFonts w:cstheme="minorHAnsi"/>
          <w:sz w:val="20"/>
          <w:szCs w:val="20"/>
        </w:rPr>
      </w:pPr>
      <w:r w:rsidRPr="00F85696">
        <w:rPr>
          <w:rFonts w:cstheme="minorHAnsi"/>
          <w:sz w:val="20"/>
          <w:szCs w:val="20"/>
        </w:rPr>
        <w:t>Pełnomocnik Zamawiającego informuje, że zapisy Projektowanych postanowień umowy § 2 ust. 3 pkt c), d) oraz ust. 6 pozostają bez zmian.</w:t>
      </w:r>
    </w:p>
    <w:p w14:paraId="0026F0C5" w14:textId="77777777" w:rsidR="000A0B44" w:rsidRPr="00F85696" w:rsidRDefault="000A0B44" w:rsidP="00253E72">
      <w:pPr>
        <w:spacing w:line="276" w:lineRule="auto"/>
        <w:jc w:val="both"/>
        <w:rPr>
          <w:rFonts w:cstheme="minorHAnsi"/>
          <w:sz w:val="20"/>
          <w:szCs w:val="20"/>
        </w:rPr>
      </w:pPr>
    </w:p>
    <w:p w14:paraId="5E53F5C5"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13 </w:t>
      </w:r>
    </w:p>
    <w:p w14:paraId="5608759C"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6 ust. 2 </w:t>
      </w:r>
    </w:p>
    <w:p w14:paraId="1D94C2DB" w14:textId="1B4CD6F6"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Informujemy, że w przypadkach określonych przepisami ustawy Prawo energetyczne i aktów wykonawczych, OSD ma prawo przekazać Sprzedawcy dane szacowane, na podstawie których w świetle ww. przepisów Sprzedawca wystawia fakturę. Wskazujemy jednocześnie, że Sprzedawca nie może ponosić odpowiedzialności za sposób pozyskania danych przez OSD. Zwracamy się z prośbą o usunięcie przedmiotowych zapisów, gdyż w obecnym brzmieniu mogą one prowadzić do składania nieuzasadnionych i nie znajdujących podstaw prawnych reklamacji, stanowiąc ryzyko po stronie Wykonawców, a pozostawienie jedynie zapisu „Wykonawca zobowiązuje się do wystawiania faktur w terminie do 14 dni od udostępnienia danych pomiarowo-rozliczeniowych przez OSD.” </w:t>
      </w:r>
    </w:p>
    <w:p w14:paraId="2A288E6B" w14:textId="24E23722" w:rsidR="000A0B44" w:rsidRPr="004E1913" w:rsidRDefault="000A0B44" w:rsidP="00253E72">
      <w:pPr>
        <w:spacing w:line="276" w:lineRule="auto"/>
        <w:jc w:val="both"/>
        <w:rPr>
          <w:rFonts w:cstheme="minorHAnsi"/>
          <w:sz w:val="20"/>
          <w:szCs w:val="20"/>
        </w:rPr>
      </w:pPr>
      <w:r w:rsidRPr="004E1913">
        <w:rPr>
          <w:rFonts w:cstheme="minorHAnsi"/>
          <w:sz w:val="20"/>
          <w:szCs w:val="20"/>
        </w:rPr>
        <w:t>Odpowiedź 13</w:t>
      </w:r>
    </w:p>
    <w:p w14:paraId="3F1F9944" w14:textId="4EC01714" w:rsidR="000A0B44" w:rsidRPr="004E1913" w:rsidRDefault="000A0B44" w:rsidP="000A0B44">
      <w:pPr>
        <w:spacing w:line="276" w:lineRule="auto"/>
        <w:jc w:val="both"/>
        <w:rPr>
          <w:rFonts w:cstheme="minorHAnsi"/>
          <w:sz w:val="20"/>
          <w:szCs w:val="20"/>
        </w:rPr>
      </w:pPr>
      <w:r w:rsidRPr="004E1913">
        <w:rPr>
          <w:rFonts w:cstheme="minorHAnsi"/>
          <w:sz w:val="20"/>
          <w:szCs w:val="20"/>
        </w:rPr>
        <w:t>Pełnomocnik Zamawiającego informuje, że zapis Projektowanych postanowień umowy § 6 ust. 2  pozostaje bez zmian.</w:t>
      </w:r>
    </w:p>
    <w:p w14:paraId="1A8279C4" w14:textId="4E153D5E" w:rsidR="004E1913" w:rsidRDefault="004E1913" w:rsidP="000A0B44">
      <w:pPr>
        <w:spacing w:line="276" w:lineRule="auto"/>
        <w:jc w:val="both"/>
        <w:rPr>
          <w:rFonts w:cstheme="minorHAnsi"/>
          <w:sz w:val="20"/>
          <w:szCs w:val="20"/>
        </w:rPr>
      </w:pPr>
      <w:r w:rsidRPr="004E1913">
        <w:rPr>
          <w:rFonts w:cstheme="minorHAnsi"/>
          <w:sz w:val="20"/>
          <w:szCs w:val="20"/>
        </w:rPr>
        <w:t>Pełnomocnik Zamawiającego informuje jednak, że jeśli OSD przekaże Sprzedawcy dane szacowane, Sprzedawca może wystawić fakturę.</w:t>
      </w:r>
    </w:p>
    <w:p w14:paraId="6F041596" w14:textId="77777777" w:rsidR="00253E72" w:rsidRPr="00F85696" w:rsidRDefault="00253E72" w:rsidP="00253E72">
      <w:pPr>
        <w:spacing w:line="276" w:lineRule="auto"/>
        <w:jc w:val="both"/>
        <w:rPr>
          <w:rFonts w:cstheme="minorHAnsi"/>
          <w:sz w:val="20"/>
          <w:szCs w:val="20"/>
        </w:rPr>
      </w:pPr>
    </w:p>
    <w:p w14:paraId="0ABD0705"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14 </w:t>
      </w:r>
    </w:p>
    <w:p w14:paraId="10C2F11C"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6 ust. 4 </w:t>
      </w:r>
    </w:p>
    <w:p w14:paraId="21A86BAE"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Wykonawca zwraca uwagę, że w przypadku błędów w wystawionych fakturach, Zamawiający ma prawo do złożenia reklamacji. Informujemy, że zgodnie z art. 488 Kodeksu cywilnego, dotyczącego obowiązku spełnienia świadczeń wzajemnych oraz zgodnie z zasadami obowiązującymi w obrocie profesjonalnym, złożenie reklamacji nie zwalnia Odbiorcy od obowiązku terminowej zapłaty należności. W związku z powyższym, zwracamy się z </w:t>
      </w:r>
      <w:r w:rsidRPr="00F85696">
        <w:rPr>
          <w:rFonts w:cstheme="minorHAnsi"/>
          <w:sz w:val="20"/>
          <w:szCs w:val="20"/>
        </w:rPr>
        <w:lastRenderedPageBreak/>
        <w:t xml:space="preserve">prośbą o odpowiednią modyfikację przedmiotowego zapisu, poprzez określenie, iż „Złożenie reklamacji nie zwalnia Zamawiającego z obowiązku terminowej zapłaty należności". </w:t>
      </w:r>
    </w:p>
    <w:p w14:paraId="2E754D33" w14:textId="7A10152E" w:rsidR="000A0B44" w:rsidRPr="00F85696" w:rsidRDefault="000A0B44" w:rsidP="00253E72">
      <w:pPr>
        <w:spacing w:line="276" w:lineRule="auto"/>
        <w:jc w:val="both"/>
        <w:rPr>
          <w:rFonts w:cstheme="minorHAnsi"/>
          <w:sz w:val="20"/>
          <w:szCs w:val="20"/>
        </w:rPr>
      </w:pPr>
      <w:r w:rsidRPr="00F85696">
        <w:rPr>
          <w:rFonts w:cstheme="minorHAnsi"/>
          <w:sz w:val="20"/>
          <w:szCs w:val="20"/>
        </w:rPr>
        <w:t>Odpowiedź 14</w:t>
      </w:r>
    </w:p>
    <w:p w14:paraId="5E553888" w14:textId="2D9837EA" w:rsidR="000A0B44" w:rsidRPr="00F85696" w:rsidRDefault="000A0B44" w:rsidP="000A0B44">
      <w:pPr>
        <w:spacing w:line="276" w:lineRule="auto"/>
        <w:jc w:val="both"/>
        <w:rPr>
          <w:rFonts w:cstheme="minorHAnsi"/>
          <w:sz w:val="20"/>
          <w:szCs w:val="20"/>
        </w:rPr>
      </w:pPr>
      <w:r w:rsidRPr="00287832">
        <w:rPr>
          <w:rFonts w:cstheme="minorHAnsi"/>
          <w:sz w:val="20"/>
          <w:szCs w:val="20"/>
        </w:rPr>
        <w:t>Pełnomocnik Zamawiającego informuje, że zapis Projektowanych postanowień umowy § 6 ust. 4 pozostaje bez zmian.</w:t>
      </w:r>
    </w:p>
    <w:p w14:paraId="46D34EC9" w14:textId="77777777" w:rsidR="000A0B44" w:rsidRPr="00F85696" w:rsidRDefault="000A0B44" w:rsidP="00253E72">
      <w:pPr>
        <w:spacing w:line="276" w:lineRule="auto"/>
        <w:jc w:val="both"/>
        <w:rPr>
          <w:rFonts w:cstheme="minorHAnsi"/>
          <w:sz w:val="20"/>
          <w:szCs w:val="20"/>
        </w:rPr>
      </w:pPr>
    </w:p>
    <w:p w14:paraId="5537C801"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15 </w:t>
      </w:r>
    </w:p>
    <w:p w14:paraId="5800A760"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6 ust. 6 </w:t>
      </w:r>
    </w:p>
    <w:p w14:paraId="2C2205FD"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Wykonawca zwraca się z wnioskiem o zgodę na udostępnianie Zamawiającemu faktur VAT za pośrednictwem kanałów elektronicznych na podany adres poczty elektronicznej, zgodnie z ustawą z dnia 11 marca 2004 r. o podatku od towarów i usług (Dz.U. 2024 poz. 361 z </w:t>
      </w:r>
      <w:proofErr w:type="spellStart"/>
      <w:r w:rsidRPr="00F85696">
        <w:rPr>
          <w:rFonts w:cstheme="minorHAnsi"/>
          <w:sz w:val="20"/>
          <w:szCs w:val="20"/>
        </w:rPr>
        <w:t>późn</w:t>
      </w:r>
      <w:proofErr w:type="spellEnd"/>
      <w:r w:rsidRPr="00F85696">
        <w:rPr>
          <w:rFonts w:cstheme="minorHAnsi"/>
          <w:sz w:val="20"/>
          <w:szCs w:val="20"/>
        </w:rPr>
        <w:t xml:space="preserve">.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 </w:t>
      </w:r>
    </w:p>
    <w:p w14:paraId="4C86FB3A" w14:textId="25A9D804" w:rsidR="00104F26" w:rsidRPr="00F85696" w:rsidRDefault="00104F26" w:rsidP="00253E72">
      <w:pPr>
        <w:spacing w:line="276" w:lineRule="auto"/>
        <w:jc w:val="both"/>
        <w:rPr>
          <w:rFonts w:cstheme="minorHAnsi"/>
          <w:sz w:val="20"/>
          <w:szCs w:val="20"/>
        </w:rPr>
      </w:pPr>
      <w:r w:rsidRPr="00F85696">
        <w:rPr>
          <w:rFonts w:cstheme="minorHAnsi"/>
          <w:sz w:val="20"/>
          <w:szCs w:val="20"/>
        </w:rPr>
        <w:t>Odpowiedź 15</w:t>
      </w:r>
    </w:p>
    <w:p w14:paraId="59AA78CE" w14:textId="77777777" w:rsidR="00104F26" w:rsidRPr="00F85696" w:rsidRDefault="00104F26" w:rsidP="00104F26">
      <w:pPr>
        <w:spacing w:after="0" w:line="276" w:lineRule="auto"/>
        <w:jc w:val="both"/>
        <w:rPr>
          <w:rFonts w:cstheme="minorHAnsi"/>
          <w:sz w:val="20"/>
          <w:szCs w:val="20"/>
        </w:rPr>
      </w:pPr>
      <w:r w:rsidRPr="00F85696">
        <w:rPr>
          <w:rFonts w:cstheme="minorHAnsi"/>
          <w:sz w:val="20"/>
          <w:szCs w:val="20"/>
        </w:rPr>
        <w:t xml:space="preserve">Pełnomocnik Zamawiający informuje, że Zamawiający nie wyraża zgody na udostępnianie Zamawiającemu faktur VAT za pośrednictwem kanałów elektronicznych na podany adres poczty elektronicznej. </w:t>
      </w:r>
    </w:p>
    <w:p w14:paraId="0B474049" w14:textId="77777777" w:rsidR="00104F26" w:rsidRPr="00F85696" w:rsidRDefault="00104F26" w:rsidP="00253E72">
      <w:pPr>
        <w:spacing w:line="276" w:lineRule="auto"/>
        <w:jc w:val="both"/>
        <w:rPr>
          <w:rFonts w:cstheme="minorHAnsi"/>
          <w:sz w:val="20"/>
          <w:szCs w:val="20"/>
        </w:rPr>
      </w:pPr>
    </w:p>
    <w:p w14:paraId="304C74E8"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16 </w:t>
      </w:r>
    </w:p>
    <w:p w14:paraId="002DB264"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6 ust. 7 </w:t>
      </w:r>
    </w:p>
    <w:p w14:paraId="74214C17"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Wykonawca informuje, iż w celu przetwarzania płatności w sposób masowy posługuje się tzw. rachunkami wirtualnymi, podawanymi na fakturach VAT. Każdy rachunek wirtualny jest powiązany z rachunkiem rozliczeniowym, który jest zarejestrowany w Urzędzie Skarbowym i znajduje się na udostępnionym przez Szefa Krajowej Administracji Skarbowej wykazie podmiotów zarejestrowanych jako podatnicy VAT. Zgodnie ze stanowiskiem Ministerstwa Finansów potwierdzonym w opublikowanych wyjaśnieniach (https://www.gov.pl/web/finanse/dodatkowe-informacje-ws-wykazu-podatnikow-vat) – rachunki wirtualne wykorzystywane do obsługi płatności z tytułu dostarczonych towarów i usług nie są zamieszczane w wykazie, gdyż nie są to to rzeczywiste rachunki rozliczeniowe zgłaszane do urzędu skarbowego lub do </w:t>
      </w:r>
      <w:proofErr w:type="spellStart"/>
      <w:r w:rsidRPr="00F85696">
        <w:rPr>
          <w:rFonts w:cstheme="minorHAnsi"/>
          <w:sz w:val="20"/>
          <w:szCs w:val="20"/>
        </w:rPr>
        <w:t>CEiDG</w:t>
      </w:r>
      <w:proofErr w:type="spellEnd"/>
      <w:r w:rsidRPr="00F85696">
        <w:rPr>
          <w:rFonts w:cstheme="minorHAnsi"/>
          <w:sz w:val="20"/>
          <w:szCs w:val="20"/>
        </w:rPr>
        <w:t xml:space="preserve"> (nie są to rachunki rozliczeniowe w rozumieniu art. 49 ust. 1 pkt 1 ustawy z dnia 29 sierpnia 1997 r. – Prawo bankowe.). Na tzw. białej liście prezentowany jest wyłącznie rachunek rozliczeniowy, z którym dany rachunek wirtualny jest powiązany. Powiązanie rachunku wirtualnego z rozliczeniowym ustalane jest przez Ministerstwo Finansów na podstawie danych udostępnianych przez banki. Jeśli takie powiązanie istnieje Ministerstwo sprawdza czy rachunek rozliczeniowy z którym powiązany jest weryfikowany rachunek wirtualny został zgłoszony. Jeśli tak – system zwraca informację o treści „Figuruje w rejestrze VAT” . Oznacza to, że wpłaty dokonywane na tak zweryfikowany rachunek wirtualny będą traktowane jak wpłaty na rachunki rozliczeniowe znajdujące się na białej liście. </w:t>
      </w:r>
    </w:p>
    <w:p w14:paraId="3C70FD2D" w14:textId="664DA154" w:rsidR="00253E72" w:rsidRPr="00A558F7" w:rsidRDefault="00253E72" w:rsidP="00253E72">
      <w:pPr>
        <w:spacing w:line="276" w:lineRule="auto"/>
        <w:jc w:val="both"/>
        <w:rPr>
          <w:rFonts w:cstheme="minorHAnsi"/>
          <w:sz w:val="20"/>
          <w:szCs w:val="20"/>
        </w:rPr>
      </w:pPr>
      <w:r w:rsidRPr="00F85696">
        <w:rPr>
          <w:rFonts w:cstheme="minorHAnsi"/>
          <w:sz w:val="20"/>
          <w:szCs w:val="20"/>
        </w:rPr>
        <w:t xml:space="preserve">W związku z powyższym, w celu umożliwienia dokonania rozliczeń pomiędzy Wykonawcą a Zamawiającym, zwracamy się prośbą o modyfikację zapisu do treści ,,Wykonawca ma obowiązek wskazać odpowiedni do spełnienia świadczenia wynikającego z niniejszej Umowy rachunek bankowy lub rachunek wirtualny, który jest </w:t>
      </w:r>
      <w:r w:rsidRPr="00F85696">
        <w:rPr>
          <w:rFonts w:cstheme="minorHAnsi"/>
          <w:sz w:val="20"/>
          <w:szCs w:val="20"/>
        </w:rPr>
        <w:lastRenderedPageBreak/>
        <w:t xml:space="preserve">powiązany z </w:t>
      </w:r>
      <w:r w:rsidRPr="00A558F7">
        <w:rPr>
          <w:rFonts w:cstheme="minorHAnsi"/>
          <w:sz w:val="20"/>
          <w:szCs w:val="20"/>
        </w:rPr>
        <w:t xml:space="preserve">rachunkiem rozliczeniowym należącym do Wykonawcy znajdującym się w elektronicznym wykazie podmiotów prowadzonych przez Szefa Krajowej Administracji Skarbowej zgodnie z art. 96b ust.3 pkt 13 ustawy o podatku od towarów i usług (VAT)". </w:t>
      </w:r>
    </w:p>
    <w:p w14:paraId="55AD8216" w14:textId="361AD3AB" w:rsidR="00253E72" w:rsidRPr="00A558F7" w:rsidRDefault="00104F26" w:rsidP="00253E72">
      <w:pPr>
        <w:spacing w:line="276" w:lineRule="auto"/>
        <w:jc w:val="both"/>
        <w:rPr>
          <w:rFonts w:cstheme="minorHAnsi"/>
          <w:sz w:val="20"/>
          <w:szCs w:val="20"/>
        </w:rPr>
      </w:pPr>
      <w:r w:rsidRPr="00A558F7">
        <w:rPr>
          <w:rFonts w:cstheme="minorHAnsi"/>
          <w:sz w:val="20"/>
          <w:szCs w:val="20"/>
        </w:rPr>
        <w:t>Odpowiedź 16</w:t>
      </w:r>
    </w:p>
    <w:p w14:paraId="5CE870D4" w14:textId="142A375E" w:rsidR="00104F26" w:rsidRDefault="00104F26" w:rsidP="00253E72">
      <w:pPr>
        <w:spacing w:line="276" w:lineRule="auto"/>
        <w:jc w:val="both"/>
        <w:rPr>
          <w:rFonts w:cstheme="minorHAnsi"/>
          <w:sz w:val="20"/>
          <w:szCs w:val="20"/>
        </w:rPr>
      </w:pPr>
      <w:r w:rsidRPr="00A558F7">
        <w:rPr>
          <w:rFonts w:cstheme="minorHAnsi"/>
          <w:sz w:val="20"/>
          <w:szCs w:val="20"/>
        </w:rPr>
        <w:t xml:space="preserve">Pełnomocnik Zamawiający informuje, że Zamawiający </w:t>
      </w:r>
      <w:r w:rsidR="00C72B79">
        <w:rPr>
          <w:rFonts w:cstheme="minorHAnsi"/>
          <w:sz w:val="20"/>
          <w:szCs w:val="20"/>
        </w:rPr>
        <w:t xml:space="preserve">wyraża zgodę na dodanie do </w:t>
      </w:r>
      <w:r w:rsidR="00C72B79" w:rsidRPr="00F85696">
        <w:rPr>
          <w:rFonts w:cstheme="minorHAnsi"/>
          <w:sz w:val="20"/>
          <w:szCs w:val="20"/>
        </w:rPr>
        <w:t>Projektowane postanowienia umowy - § 6 ust. 7</w:t>
      </w:r>
      <w:r w:rsidR="00C72B79">
        <w:rPr>
          <w:rFonts w:cstheme="minorHAnsi"/>
          <w:sz w:val="20"/>
          <w:szCs w:val="20"/>
        </w:rPr>
        <w:t xml:space="preserve"> zaproponowanego zapisu. </w:t>
      </w:r>
    </w:p>
    <w:p w14:paraId="7716F88D" w14:textId="389F71E2" w:rsidR="00C72B79" w:rsidRPr="00A558F7" w:rsidRDefault="00C72B79" w:rsidP="00253E72">
      <w:pPr>
        <w:spacing w:line="276" w:lineRule="auto"/>
        <w:jc w:val="both"/>
        <w:rPr>
          <w:rFonts w:cstheme="minorHAnsi"/>
          <w:sz w:val="20"/>
          <w:szCs w:val="20"/>
        </w:rPr>
      </w:pPr>
      <w:r>
        <w:rPr>
          <w:rFonts w:cstheme="minorHAnsi"/>
          <w:sz w:val="20"/>
          <w:szCs w:val="20"/>
        </w:rPr>
        <w:t xml:space="preserve">Na stronie prowadzonego postępowania zostaje zamieszczony zał. nr 4 i 4.1 do SWZ - </w:t>
      </w:r>
      <w:r w:rsidRPr="00F85696">
        <w:rPr>
          <w:rFonts w:cstheme="minorHAnsi"/>
          <w:sz w:val="20"/>
          <w:szCs w:val="20"/>
        </w:rPr>
        <w:t>Projektowane postanowienia umowy</w:t>
      </w:r>
      <w:r>
        <w:rPr>
          <w:rFonts w:cstheme="minorHAnsi"/>
          <w:sz w:val="20"/>
          <w:szCs w:val="20"/>
        </w:rPr>
        <w:t xml:space="preserve"> – po zm. 04.06.25 r. </w:t>
      </w:r>
    </w:p>
    <w:p w14:paraId="78A7B9D8" w14:textId="77777777" w:rsidR="00104F26" w:rsidRPr="00F85696" w:rsidRDefault="00104F26" w:rsidP="00253E72">
      <w:pPr>
        <w:spacing w:line="276" w:lineRule="auto"/>
        <w:jc w:val="both"/>
        <w:rPr>
          <w:rFonts w:cstheme="minorHAnsi"/>
          <w:sz w:val="20"/>
          <w:szCs w:val="20"/>
          <w:highlight w:val="yellow"/>
        </w:rPr>
      </w:pPr>
    </w:p>
    <w:p w14:paraId="7C645E8E"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17 </w:t>
      </w:r>
    </w:p>
    <w:p w14:paraId="318C6240"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6 ust. 8 (zdanie czwarte) oraz § 7 ust. 2 (zdanie drugie) </w:t>
      </w:r>
    </w:p>
    <w:p w14:paraId="71A2040B" w14:textId="77777777" w:rsidR="00253E72" w:rsidRPr="00D05A5E" w:rsidRDefault="00253E72" w:rsidP="00253E72">
      <w:pPr>
        <w:spacing w:line="276" w:lineRule="auto"/>
        <w:jc w:val="both"/>
        <w:rPr>
          <w:rFonts w:cstheme="minorHAnsi"/>
          <w:sz w:val="20"/>
          <w:szCs w:val="20"/>
        </w:rPr>
      </w:pPr>
      <w:r w:rsidRPr="00F85696">
        <w:rPr>
          <w:rFonts w:cstheme="minorHAnsi"/>
          <w:sz w:val="20"/>
          <w:szCs w:val="20"/>
        </w:rPr>
        <w:t xml:space="preserve">Zamawiający określił, iż złożona reklamacja powoduje wstrzymanie płatności faktury przez Zamawiającego. Informujemy, że zgodnie z art. 488 Kodeksu cywilnego, dotyczącego obowiązku spełnienia świadczeń wzajemnych oraz zgodnie z zasadami obowiązującymi w obrocie profesjonalnym, złożenie reklamacji nie zwalnia Odbiorcy od </w:t>
      </w:r>
      <w:r w:rsidRPr="00D05A5E">
        <w:rPr>
          <w:rFonts w:cstheme="minorHAnsi"/>
          <w:sz w:val="20"/>
          <w:szCs w:val="20"/>
        </w:rPr>
        <w:t xml:space="preserve">obowiązku terminowej zapłaty należności w żadnym wypadku. W związku z powyższym, zwracamy się z prośbą o odpowiednią modyfikację przedmiotowego zapisu, poprzez określenie, iż „Złożenie reklamacji w żadnym wypadku nie zwalnia Zamawiającego z obowiązku terminowej zapłaty należności". </w:t>
      </w:r>
    </w:p>
    <w:p w14:paraId="610DF29A" w14:textId="0E6019C6" w:rsidR="00104F26" w:rsidRPr="00D05A5E" w:rsidRDefault="00104F26" w:rsidP="00104F26">
      <w:pPr>
        <w:spacing w:line="276" w:lineRule="auto"/>
        <w:jc w:val="both"/>
        <w:rPr>
          <w:rFonts w:cstheme="minorHAnsi"/>
          <w:sz w:val="20"/>
          <w:szCs w:val="20"/>
        </w:rPr>
      </w:pPr>
      <w:r w:rsidRPr="00D05A5E">
        <w:rPr>
          <w:rFonts w:cstheme="minorHAnsi"/>
          <w:sz w:val="20"/>
          <w:szCs w:val="20"/>
        </w:rPr>
        <w:t>Odpowiedź 17</w:t>
      </w:r>
    </w:p>
    <w:p w14:paraId="6F20E292" w14:textId="77777777" w:rsidR="00104F26" w:rsidRPr="00D05A5E" w:rsidRDefault="00104F26" w:rsidP="00104F26">
      <w:pPr>
        <w:spacing w:line="276" w:lineRule="auto"/>
        <w:jc w:val="both"/>
        <w:rPr>
          <w:rFonts w:cstheme="minorHAnsi"/>
          <w:sz w:val="20"/>
          <w:szCs w:val="20"/>
        </w:rPr>
      </w:pPr>
      <w:r w:rsidRPr="00D05A5E">
        <w:rPr>
          <w:rFonts w:cstheme="minorHAnsi"/>
          <w:sz w:val="20"/>
          <w:szCs w:val="20"/>
        </w:rPr>
        <w:t xml:space="preserve">Pełnomocnik Zamawiający informuje, że Zamawiający nie wyraża zgody na modyfikację zapisów. </w:t>
      </w:r>
    </w:p>
    <w:p w14:paraId="64FCA4A0" w14:textId="77777777" w:rsidR="00104F26" w:rsidRPr="00F85696" w:rsidRDefault="00104F26" w:rsidP="00253E72">
      <w:pPr>
        <w:spacing w:line="276" w:lineRule="auto"/>
        <w:jc w:val="both"/>
        <w:rPr>
          <w:rFonts w:cstheme="minorHAnsi"/>
          <w:sz w:val="20"/>
          <w:szCs w:val="20"/>
        </w:rPr>
      </w:pPr>
    </w:p>
    <w:p w14:paraId="6F820F2E"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18 </w:t>
      </w:r>
    </w:p>
    <w:p w14:paraId="6B8D5B35"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6 ust. 10 </w:t>
      </w:r>
    </w:p>
    <w:p w14:paraId="28F0F811"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1 do SWZ - Szczegółowy opis przedmiotu zamówienia </w:t>
      </w:r>
    </w:p>
    <w:p w14:paraId="3F6968BC"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Wykonawca wystawia faktury VAT w oparciu o dane przekazywane Wykonawcy przez OSD. Biorąc pod uwagę stosowane przez operatorów okresy rozliczeniowe oraz terminy przekazywania danych pomiarowych, może okazać się, że nie będzie można dokonać rozliczeń dla wszystkich punktów poboru jedną fakturą w obrębie odbiorców/punktów poboru ze wspólnym numerem porządkowym w kolumnie „L.p. faktur”. </w:t>
      </w:r>
    </w:p>
    <w:p w14:paraId="45B62FDB" w14:textId="77777777" w:rsidR="00104F26" w:rsidRPr="00F85696" w:rsidRDefault="00253E72" w:rsidP="00253E72">
      <w:pPr>
        <w:spacing w:line="276" w:lineRule="auto"/>
        <w:jc w:val="both"/>
        <w:rPr>
          <w:rFonts w:cstheme="minorHAnsi"/>
          <w:sz w:val="20"/>
          <w:szCs w:val="20"/>
        </w:rPr>
      </w:pPr>
      <w:r w:rsidRPr="00F85696">
        <w:rPr>
          <w:rFonts w:cstheme="minorHAnsi"/>
          <w:sz w:val="20"/>
          <w:szCs w:val="20"/>
        </w:rPr>
        <w:t>Czy Zamawiający dopuści możliwość wystawienia więcej niż jednej faktury VAT dla poszczególnych odbiorców/punktów poboru ze wspólnym numerem porządkowym w kolumnie „L.p. faktur”?</w:t>
      </w:r>
    </w:p>
    <w:p w14:paraId="0E0FD509" w14:textId="546B9A49" w:rsidR="00104F26" w:rsidRPr="00487E44" w:rsidRDefault="00104F26" w:rsidP="00253E72">
      <w:pPr>
        <w:spacing w:line="276" w:lineRule="auto"/>
        <w:jc w:val="both"/>
        <w:rPr>
          <w:rFonts w:cstheme="minorHAnsi"/>
          <w:sz w:val="20"/>
          <w:szCs w:val="20"/>
        </w:rPr>
      </w:pPr>
      <w:r w:rsidRPr="00487E44">
        <w:rPr>
          <w:rFonts w:cstheme="minorHAnsi"/>
          <w:sz w:val="20"/>
          <w:szCs w:val="20"/>
        </w:rPr>
        <w:t>Odpowiedź 18</w:t>
      </w:r>
    </w:p>
    <w:p w14:paraId="1CA6478A" w14:textId="544D937A" w:rsidR="00104F26" w:rsidRPr="00F85696" w:rsidRDefault="00104F26" w:rsidP="00253E72">
      <w:pPr>
        <w:spacing w:line="276" w:lineRule="auto"/>
        <w:jc w:val="both"/>
        <w:rPr>
          <w:rFonts w:cstheme="minorHAnsi"/>
          <w:sz w:val="20"/>
          <w:szCs w:val="20"/>
        </w:rPr>
      </w:pPr>
      <w:r w:rsidRPr="00487E44">
        <w:rPr>
          <w:rFonts w:cstheme="minorHAnsi"/>
          <w:sz w:val="20"/>
          <w:szCs w:val="20"/>
        </w:rPr>
        <w:t>Pełnomocnik Zamawiający informuje, że</w:t>
      </w:r>
      <w:r w:rsidR="00765753" w:rsidRPr="00487E44">
        <w:rPr>
          <w:rFonts w:cstheme="minorHAnsi"/>
          <w:sz w:val="20"/>
          <w:szCs w:val="20"/>
        </w:rPr>
        <w:t xml:space="preserve"> Zamawiający dopuści możliwość wystawienia więcej niż jednej faktury VAT dla poszczególnych odbiorców/punktów poboru</w:t>
      </w:r>
      <w:r w:rsidR="00765753" w:rsidRPr="00F85696">
        <w:rPr>
          <w:rFonts w:cstheme="minorHAnsi"/>
          <w:sz w:val="20"/>
          <w:szCs w:val="20"/>
        </w:rPr>
        <w:t xml:space="preserve">, jeśli Wykonawca nie otrzyma od OSD jednocześnie danych dla wszystkich </w:t>
      </w:r>
      <w:proofErr w:type="spellStart"/>
      <w:r w:rsidR="00765753" w:rsidRPr="00F85696">
        <w:rPr>
          <w:rFonts w:cstheme="minorHAnsi"/>
          <w:sz w:val="20"/>
          <w:szCs w:val="20"/>
        </w:rPr>
        <w:t>ppe</w:t>
      </w:r>
      <w:proofErr w:type="spellEnd"/>
      <w:r w:rsidR="00765753" w:rsidRPr="00F85696">
        <w:rPr>
          <w:rFonts w:cstheme="minorHAnsi"/>
          <w:sz w:val="20"/>
          <w:szCs w:val="20"/>
        </w:rPr>
        <w:t>, które wg umowy powinny znaleźć się na jednej fakturze.</w:t>
      </w:r>
    </w:p>
    <w:p w14:paraId="70741625" w14:textId="77777777" w:rsidR="00765753" w:rsidRPr="00F85696" w:rsidRDefault="00765753" w:rsidP="00253E72">
      <w:pPr>
        <w:spacing w:line="276" w:lineRule="auto"/>
        <w:jc w:val="both"/>
        <w:rPr>
          <w:rFonts w:cstheme="minorHAnsi"/>
          <w:sz w:val="20"/>
          <w:szCs w:val="20"/>
        </w:rPr>
      </w:pPr>
    </w:p>
    <w:p w14:paraId="448FF911" w14:textId="509EA02F"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19 </w:t>
      </w:r>
    </w:p>
    <w:p w14:paraId="6252D817"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6 </w:t>
      </w:r>
    </w:p>
    <w:p w14:paraId="1F38DF2C"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1 do SWZ - Szczegółowy opis przedmiotu zamówienia </w:t>
      </w:r>
    </w:p>
    <w:p w14:paraId="63D65547" w14:textId="77777777" w:rsidR="00253E72" w:rsidRPr="00CD459C" w:rsidRDefault="00253E72" w:rsidP="00253E72">
      <w:pPr>
        <w:spacing w:line="276" w:lineRule="auto"/>
        <w:jc w:val="both"/>
        <w:rPr>
          <w:rFonts w:cstheme="minorHAnsi"/>
          <w:sz w:val="20"/>
          <w:szCs w:val="20"/>
        </w:rPr>
      </w:pPr>
      <w:r w:rsidRPr="00F85696">
        <w:rPr>
          <w:rFonts w:cstheme="minorHAnsi"/>
          <w:sz w:val="20"/>
          <w:szCs w:val="20"/>
        </w:rPr>
        <w:lastRenderedPageBreak/>
        <w:t xml:space="preserve">Wykonawca informuje, że zgodnie z możliwościami działania systemu bilingowego, na fakturach wskazane będą dane Nabywcy (nazwa, adres, NIP), natomiast dane Odbiorcy (nazwa i adres) zostaną wpisane pod pozycją "Adres korespondencyjny". Prosimy o potwierdzenie, że takie rozwiązanie dotyczące wystawianych faktur VAT jest </w:t>
      </w:r>
      <w:r w:rsidRPr="00CD459C">
        <w:rPr>
          <w:rFonts w:cstheme="minorHAnsi"/>
          <w:sz w:val="20"/>
          <w:szCs w:val="20"/>
        </w:rPr>
        <w:t xml:space="preserve">akceptowane przez Zamawiającego. </w:t>
      </w:r>
    </w:p>
    <w:p w14:paraId="79FAA0F5" w14:textId="05B0D8BC" w:rsidR="00765753" w:rsidRPr="00CD459C" w:rsidRDefault="00765753" w:rsidP="00253E72">
      <w:pPr>
        <w:spacing w:line="276" w:lineRule="auto"/>
        <w:jc w:val="both"/>
        <w:rPr>
          <w:rFonts w:cstheme="minorHAnsi"/>
          <w:sz w:val="20"/>
          <w:szCs w:val="20"/>
        </w:rPr>
      </w:pPr>
      <w:r w:rsidRPr="00CD459C">
        <w:rPr>
          <w:rFonts w:cstheme="minorHAnsi"/>
          <w:sz w:val="20"/>
          <w:szCs w:val="20"/>
        </w:rPr>
        <w:t>Odpowiedź 19</w:t>
      </w:r>
    </w:p>
    <w:p w14:paraId="3B212513" w14:textId="11A01981" w:rsidR="00765753" w:rsidRPr="00F85696" w:rsidRDefault="00765753" w:rsidP="00253E72">
      <w:pPr>
        <w:spacing w:line="276" w:lineRule="auto"/>
        <w:jc w:val="both"/>
        <w:rPr>
          <w:rFonts w:cstheme="minorHAnsi"/>
          <w:sz w:val="20"/>
          <w:szCs w:val="20"/>
        </w:rPr>
      </w:pPr>
      <w:r w:rsidRPr="00CD459C">
        <w:rPr>
          <w:rFonts w:cstheme="minorHAnsi"/>
          <w:sz w:val="20"/>
          <w:szCs w:val="20"/>
        </w:rPr>
        <w:t>Pełnomocnik Zamawiający informuje, że akceptuje</w:t>
      </w:r>
      <w:r w:rsidRPr="00F85696">
        <w:rPr>
          <w:rFonts w:cstheme="minorHAnsi"/>
          <w:sz w:val="20"/>
          <w:szCs w:val="20"/>
        </w:rPr>
        <w:t xml:space="preserve"> zaproponowane rozwiązanie. </w:t>
      </w:r>
    </w:p>
    <w:p w14:paraId="055C46A0" w14:textId="77777777" w:rsidR="00765753" w:rsidRPr="00F85696" w:rsidRDefault="00765753" w:rsidP="00253E72">
      <w:pPr>
        <w:spacing w:line="276" w:lineRule="auto"/>
        <w:jc w:val="both"/>
        <w:rPr>
          <w:rFonts w:cstheme="minorHAnsi"/>
          <w:sz w:val="20"/>
          <w:szCs w:val="20"/>
        </w:rPr>
      </w:pPr>
    </w:p>
    <w:p w14:paraId="30926AC6"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20 </w:t>
      </w:r>
    </w:p>
    <w:p w14:paraId="7C16E992"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7 ust. 1 </w:t>
      </w:r>
    </w:p>
    <w:p w14:paraId="160B765C"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Zamawiający określił dzień zapłaty faktur VAT jako datę obciążenia rachunku Zamawiającego. Informujemy, że 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jest zapłata. W związku z powyższym Wykonawca zwraca się z prośbą o zmianę treści zapisu w sposób następujący: „Za dzień zapłaty uznaje się datę uznania rachunku bankowego Wykonawcy”. </w:t>
      </w:r>
    </w:p>
    <w:p w14:paraId="307BB611" w14:textId="48CE2440" w:rsidR="00765753" w:rsidRPr="00CD459C" w:rsidRDefault="00765753" w:rsidP="00253E72">
      <w:pPr>
        <w:spacing w:line="276" w:lineRule="auto"/>
        <w:jc w:val="both"/>
        <w:rPr>
          <w:rFonts w:cstheme="minorHAnsi"/>
          <w:sz w:val="20"/>
          <w:szCs w:val="20"/>
        </w:rPr>
      </w:pPr>
      <w:r w:rsidRPr="00CD459C">
        <w:rPr>
          <w:rFonts w:cstheme="minorHAnsi"/>
          <w:sz w:val="20"/>
          <w:szCs w:val="20"/>
        </w:rPr>
        <w:t>Odpowiedź 20</w:t>
      </w:r>
    </w:p>
    <w:p w14:paraId="7DEA0F55" w14:textId="22930F23" w:rsidR="00765753" w:rsidRPr="00F85696" w:rsidRDefault="00765753" w:rsidP="00253E72">
      <w:pPr>
        <w:spacing w:line="276" w:lineRule="auto"/>
        <w:jc w:val="both"/>
        <w:rPr>
          <w:rFonts w:cstheme="minorHAnsi"/>
          <w:sz w:val="20"/>
          <w:szCs w:val="20"/>
        </w:rPr>
      </w:pPr>
      <w:r w:rsidRPr="00CD459C">
        <w:rPr>
          <w:rFonts w:cstheme="minorHAnsi"/>
          <w:sz w:val="20"/>
          <w:szCs w:val="20"/>
        </w:rPr>
        <w:t>Pełnomocnik Zamawiający nie</w:t>
      </w:r>
      <w:r w:rsidRPr="00F85696">
        <w:rPr>
          <w:rFonts w:cstheme="minorHAnsi"/>
          <w:sz w:val="20"/>
          <w:szCs w:val="20"/>
        </w:rPr>
        <w:t xml:space="preserve"> wyraża zgody na zmian</w:t>
      </w:r>
      <w:r w:rsidR="00313C3C" w:rsidRPr="00F85696">
        <w:rPr>
          <w:rFonts w:cstheme="minorHAnsi"/>
          <w:sz w:val="20"/>
          <w:szCs w:val="20"/>
        </w:rPr>
        <w:t>ę</w:t>
      </w:r>
      <w:r w:rsidRPr="00F85696">
        <w:rPr>
          <w:rFonts w:cstheme="minorHAnsi"/>
          <w:sz w:val="20"/>
          <w:szCs w:val="20"/>
        </w:rPr>
        <w:t xml:space="preserve"> zapisu § 7 ust. 1 projektowanych postanowień umowy. </w:t>
      </w:r>
    </w:p>
    <w:p w14:paraId="21D1960C" w14:textId="77777777" w:rsidR="00765753" w:rsidRPr="00F85696" w:rsidRDefault="00765753" w:rsidP="00253E72">
      <w:pPr>
        <w:spacing w:line="276" w:lineRule="auto"/>
        <w:jc w:val="both"/>
        <w:rPr>
          <w:rFonts w:cstheme="minorHAnsi"/>
          <w:sz w:val="20"/>
          <w:szCs w:val="20"/>
        </w:rPr>
      </w:pPr>
    </w:p>
    <w:p w14:paraId="50C865B0"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21 </w:t>
      </w:r>
    </w:p>
    <w:p w14:paraId="32F1E89B"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7 ust. 3 </w:t>
      </w:r>
    </w:p>
    <w:p w14:paraId="057549B8" w14:textId="0998DBC9"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Informujemy, ze numer konta na który należy dokonać należności widnieje na każdej fakturze wystawianej przez Wykonawcę. W związku z powyższym wnosimy o modyfikację zapisu poprzez wykreślenie „danych kont bankowych”. </w:t>
      </w:r>
    </w:p>
    <w:p w14:paraId="1EF15B44" w14:textId="797F1578" w:rsidR="00313C3C" w:rsidRPr="00FD5F59" w:rsidRDefault="00313C3C" w:rsidP="00253E72">
      <w:pPr>
        <w:spacing w:line="276" w:lineRule="auto"/>
        <w:jc w:val="both"/>
        <w:rPr>
          <w:rFonts w:cstheme="minorHAnsi"/>
          <w:sz w:val="20"/>
          <w:szCs w:val="20"/>
        </w:rPr>
      </w:pPr>
      <w:r w:rsidRPr="00FD5F59">
        <w:rPr>
          <w:rFonts w:cstheme="minorHAnsi"/>
          <w:sz w:val="20"/>
          <w:szCs w:val="20"/>
        </w:rPr>
        <w:t>Odpowiedź 21</w:t>
      </w:r>
    </w:p>
    <w:p w14:paraId="7AB9F69C" w14:textId="0BF263D2" w:rsidR="00313C3C" w:rsidRPr="00F85696" w:rsidRDefault="00313C3C" w:rsidP="00313C3C">
      <w:pPr>
        <w:spacing w:line="276" w:lineRule="auto"/>
        <w:jc w:val="both"/>
        <w:rPr>
          <w:rFonts w:cstheme="minorHAnsi"/>
          <w:sz w:val="20"/>
          <w:szCs w:val="20"/>
        </w:rPr>
      </w:pPr>
      <w:r w:rsidRPr="00FD5F59">
        <w:rPr>
          <w:rFonts w:cstheme="minorHAnsi"/>
          <w:sz w:val="20"/>
          <w:szCs w:val="20"/>
        </w:rPr>
        <w:t>Pełnomocnik Zamawiający nie</w:t>
      </w:r>
      <w:r w:rsidRPr="00F85696">
        <w:rPr>
          <w:rFonts w:cstheme="minorHAnsi"/>
          <w:sz w:val="20"/>
          <w:szCs w:val="20"/>
        </w:rPr>
        <w:t xml:space="preserve"> wyraża zgody na zmianę zapisu § 7 ust. 3 projektowanych postanowień umowy. </w:t>
      </w:r>
    </w:p>
    <w:p w14:paraId="709B13FE" w14:textId="77777777" w:rsidR="00313C3C" w:rsidRPr="00F85696" w:rsidRDefault="00313C3C" w:rsidP="00253E72">
      <w:pPr>
        <w:spacing w:line="276" w:lineRule="auto"/>
        <w:jc w:val="both"/>
        <w:rPr>
          <w:rFonts w:cstheme="minorHAnsi"/>
          <w:sz w:val="20"/>
          <w:szCs w:val="20"/>
        </w:rPr>
      </w:pPr>
    </w:p>
    <w:p w14:paraId="4AB2339B"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22 </w:t>
      </w:r>
    </w:p>
    <w:p w14:paraId="3172A68A"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10 ust. 3 pkt 2) lit. a), b) i c) </w:t>
      </w:r>
    </w:p>
    <w:p w14:paraId="6AD5FC98" w14:textId="77777777" w:rsidR="00C91220" w:rsidRPr="00CE789B" w:rsidRDefault="00253E72" w:rsidP="00253E72">
      <w:pPr>
        <w:spacing w:line="276" w:lineRule="auto"/>
        <w:jc w:val="both"/>
        <w:rPr>
          <w:rFonts w:cstheme="minorHAnsi"/>
          <w:sz w:val="20"/>
          <w:szCs w:val="20"/>
        </w:rPr>
      </w:pPr>
      <w:r w:rsidRPr="00F85696">
        <w:rPr>
          <w:rFonts w:cstheme="minorHAnsi"/>
          <w:sz w:val="20"/>
          <w:szCs w:val="20"/>
        </w:rPr>
        <w:t xml:space="preserve">Wykonawca zwraca się z prośbą o usunięcie przedmiotowych zapisów. Odstąpienie od umowy z przyczyn leżących po stronie Wykonawcy powinno dotyczyć sytuacji szczególnych i wyjątkowych wyszczególnionych w art. 456 Prawa zamówień publicznych, przekładających się na brak możliwości prawidłowej realizacji umowy przez Zamawiającego. Możliwość zerwania przez zamawiającego kontraktu z przywołanych powodów daje temu zamawiającemu nie proporcjonalne uprawnienie w świetle oczekiwanej trwałości umowy rozchwiewając </w:t>
      </w:r>
      <w:r w:rsidRPr="00CE789B">
        <w:rPr>
          <w:rFonts w:cstheme="minorHAnsi"/>
          <w:sz w:val="20"/>
          <w:szCs w:val="20"/>
        </w:rPr>
        <w:t>równowagę stron i ekwiwalentność świadczeń.</w:t>
      </w:r>
    </w:p>
    <w:p w14:paraId="416B77E1" w14:textId="77777777" w:rsidR="00C91220" w:rsidRPr="00CE789B" w:rsidRDefault="00C91220" w:rsidP="00253E72">
      <w:pPr>
        <w:spacing w:line="276" w:lineRule="auto"/>
        <w:jc w:val="both"/>
        <w:rPr>
          <w:rFonts w:cstheme="minorHAnsi"/>
          <w:sz w:val="20"/>
          <w:szCs w:val="20"/>
        </w:rPr>
      </w:pPr>
      <w:r w:rsidRPr="00CE789B">
        <w:rPr>
          <w:rFonts w:cstheme="minorHAnsi"/>
          <w:sz w:val="20"/>
          <w:szCs w:val="20"/>
        </w:rPr>
        <w:t>Odpowiedź 22</w:t>
      </w:r>
    </w:p>
    <w:p w14:paraId="234676C9" w14:textId="77777777" w:rsidR="00C91220" w:rsidRPr="00CE789B" w:rsidRDefault="00253E72" w:rsidP="00C91220">
      <w:pPr>
        <w:spacing w:line="276" w:lineRule="auto"/>
        <w:jc w:val="both"/>
        <w:rPr>
          <w:rFonts w:cstheme="minorHAnsi"/>
          <w:sz w:val="20"/>
          <w:szCs w:val="20"/>
        </w:rPr>
      </w:pPr>
      <w:r w:rsidRPr="00CE789B">
        <w:rPr>
          <w:rFonts w:cstheme="minorHAnsi"/>
          <w:sz w:val="20"/>
          <w:szCs w:val="20"/>
        </w:rPr>
        <w:t xml:space="preserve"> </w:t>
      </w:r>
      <w:r w:rsidR="00C91220" w:rsidRPr="00CE789B">
        <w:rPr>
          <w:rFonts w:cstheme="minorHAnsi"/>
          <w:sz w:val="20"/>
          <w:szCs w:val="20"/>
        </w:rPr>
        <w:t xml:space="preserve">Pełnomocnik Zamawiający nie wyraża zgody na usunięcie zapisu § 10 ust. 3 pkt 2) lit. a), b) i c) </w:t>
      </w:r>
    </w:p>
    <w:p w14:paraId="63366B45" w14:textId="4E74AF13" w:rsidR="00C91220" w:rsidRPr="00F85696" w:rsidRDefault="00C91220" w:rsidP="00C91220">
      <w:pPr>
        <w:spacing w:line="276" w:lineRule="auto"/>
        <w:jc w:val="both"/>
        <w:rPr>
          <w:rFonts w:cstheme="minorHAnsi"/>
          <w:sz w:val="20"/>
          <w:szCs w:val="20"/>
        </w:rPr>
      </w:pPr>
      <w:r w:rsidRPr="00CE789B">
        <w:rPr>
          <w:rFonts w:cstheme="minorHAnsi"/>
          <w:sz w:val="20"/>
          <w:szCs w:val="20"/>
        </w:rPr>
        <w:t xml:space="preserve"> Projektowanych</w:t>
      </w:r>
      <w:r w:rsidRPr="00F85696">
        <w:rPr>
          <w:rFonts w:cstheme="minorHAnsi"/>
          <w:sz w:val="20"/>
          <w:szCs w:val="20"/>
        </w:rPr>
        <w:t xml:space="preserve"> postanowień umowy. </w:t>
      </w:r>
    </w:p>
    <w:p w14:paraId="166BBED2" w14:textId="39BE2569" w:rsidR="00253E72" w:rsidRPr="00F85696" w:rsidRDefault="00253E72" w:rsidP="00253E72">
      <w:pPr>
        <w:spacing w:line="276" w:lineRule="auto"/>
        <w:jc w:val="both"/>
        <w:rPr>
          <w:rFonts w:cstheme="minorHAnsi"/>
          <w:sz w:val="20"/>
          <w:szCs w:val="20"/>
        </w:rPr>
      </w:pPr>
    </w:p>
    <w:p w14:paraId="3E844B17"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23 </w:t>
      </w:r>
    </w:p>
    <w:p w14:paraId="74419229"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11 </w:t>
      </w:r>
    </w:p>
    <w:p w14:paraId="1777B4E6" w14:textId="77777777" w:rsidR="00C91220" w:rsidRPr="00F85696" w:rsidRDefault="00253E72" w:rsidP="00253E72">
      <w:pPr>
        <w:spacing w:line="276" w:lineRule="auto"/>
        <w:jc w:val="both"/>
        <w:rPr>
          <w:rFonts w:cstheme="minorHAnsi"/>
          <w:sz w:val="20"/>
          <w:szCs w:val="20"/>
        </w:rPr>
      </w:pPr>
      <w:r w:rsidRPr="00F85696">
        <w:rPr>
          <w:rFonts w:cstheme="minorHAnsi"/>
          <w:sz w:val="20"/>
          <w:szCs w:val="20"/>
        </w:rPr>
        <w:t>Wykonawca zwraca się z prośbą o rezygnację z zapisów dotyczących kar umownych. Jednocześnie wnosimy o dostosowanie postanowienia do zasady równości stron stosunku cywilnoprawnego poprzez jego modyfikację do treści: „Strony ponoszą wobec siebie odpowiedzialność odszkodowawczą na zasadach ogólnych do wysokości poniesionej szkody (straty)”. Zaznaczamy, że zapis ten w obecnym kształcie wpływa na wzrost ryzyka związanego z realizacją umowy po stronie Wykonawcy, co z kolei może negatywnie przekładać się na kalkulację ceny ofertowej dla Zamawiającego.</w:t>
      </w:r>
    </w:p>
    <w:p w14:paraId="2A5D4818" w14:textId="77777777" w:rsidR="00C91220" w:rsidRPr="0083001E" w:rsidRDefault="00C91220" w:rsidP="00253E72">
      <w:pPr>
        <w:spacing w:line="276" w:lineRule="auto"/>
        <w:jc w:val="both"/>
        <w:rPr>
          <w:rFonts w:cstheme="minorHAnsi"/>
          <w:sz w:val="20"/>
          <w:szCs w:val="20"/>
        </w:rPr>
      </w:pPr>
      <w:r w:rsidRPr="0083001E">
        <w:rPr>
          <w:rFonts w:cstheme="minorHAnsi"/>
          <w:sz w:val="20"/>
          <w:szCs w:val="20"/>
        </w:rPr>
        <w:t>Odpowiedź 23</w:t>
      </w:r>
    </w:p>
    <w:p w14:paraId="34AA4DAB" w14:textId="1461004B" w:rsidR="004E331D" w:rsidRPr="00F85696" w:rsidRDefault="004E331D" w:rsidP="004E331D">
      <w:pPr>
        <w:spacing w:line="276" w:lineRule="auto"/>
        <w:jc w:val="both"/>
        <w:rPr>
          <w:rFonts w:cstheme="minorHAnsi"/>
          <w:sz w:val="20"/>
          <w:szCs w:val="20"/>
        </w:rPr>
      </w:pPr>
      <w:r w:rsidRPr="0083001E">
        <w:rPr>
          <w:rFonts w:cstheme="minorHAnsi"/>
          <w:sz w:val="20"/>
          <w:szCs w:val="20"/>
        </w:rPr>
        <w:t xml:space="preserve">Pełnomocnik Zamawiający </w:t>
      </w:r>
      <w:r w:rsidRPr="00F85696">
        <w:rPr>
          <w:rFonts w:cstheme="minorHAnsi"/>
          <w:sz w:val="20"/>
          <w:szCs w:val="20"/>
        </w:rPr>
        <w:t xml:space="preserve">nie wyraża zgody na usunięcie zapisu § 11 Projektowanych postanowień umowy. </w:t>
      </w:r>
    </w:p>
    <w:p w14:paraId="129122D0" w14:textId="6854EA80" w:rsidR="00253E72" w:rsidRPr="00F85696" w:rsidRDefault="00253E72" w:rsidP="00253E72">
      <w:pPr>
        <w:spacing w:line="276" w:lineRule="auto"/>
        <w:jc w:val="both"/>
        <w:rPr>
          <w:rFonts w:cstheme="minorHAnsi"/>
          <w:sz w:val="20"/>
          <w:szCs w:val="20"/>
        </w:rPr>
      </w:pPr>
    </w:p>
    <w:p w14:paraId="64F13909"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24 </w:t>
      </w:r>
    </w:p>
    <w:p w14:paraId="1526064F"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12 ust. 1 pkt c) </w:t>
      </w:r>
    </w:p>
    <w:p w14:paraId="6ECCB7B9"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Zamawiający zawarł zapis „Zmiana nie może przekroczyć 15% ilości punktów poboru energii elektrycznej (nie mniej niż jeden punkt poboru) wskazanych w zał. nr 1 do niniejszej umowy”. Prosimy o informację, czy Zamawiający samodzielnie kontrolował będzie zmianę ilości PPE, w sposób umożliwiający nieprzekroczenie 15%? </w:t>
      </w:r>
    </w:p>
    <w:p w14:paraId="2001712F" w14:textId="35AAA42F" w:rsidR="004E331D" w:rsidRPr="00F85696" w:rsidRDefault="004E331D" w:rsidP="00253E72">
      <w:pPr>
        <w:spacing w:line="276" w:lineRule="auto"/>
        <w:jc w:val="both"/>
        <w:rPr>
          <w:rFonts w:cstheme="minorHAnsi"/>
          <w:sz w:val="20"/>
          <w:szCs w:val="20"/>
        </w:rPr>
      </w:pPr>
      <w:r w:rsidRPr="00F85696">
        <w:rPr>
          <w:rFonts w:cstheme="minorHAnsi"/>
          <w:sz w:val="20"/>
          <w:szCs w:val="20"/>
        </w:rPr>
        <w:t>Odpowiedź 24</w:t>
      </w:r>
    </w:p>
    <w:p w14:paraId="5B318A24" w14:textId="6C36BDEC" w:rsidR="004E331D" w:rsidRPr="00F85696" w:rsidRDefault="004E331D" w:rsidP="00253E72">
      <w:pPr>
        <w:spacing w:line="276" w:lineRule="auto"/>
        <w:jc w:val="both"/>
        <w:rPr>
          <w:rFonts w:cstheme="minorHAnsi"/>
          <w:sz w:val="20"/>
          <w:szCs w:val="20"/>
        </w:rPr>
      </w:pPr>
      <w:r w:rsidRPr="0083001E">
        <w:rPr>
          <w:rFonts w:cstheme="minorHAnsi"/>
          <w:sz w:val="20"/>
          <w:szCs w:val="20"/>
        </w:rPr>
        <w:t>Pełnomocnik Zamawiający informuje, że samodzielnie kontrolował będzie zmianę ilości PPE, w sposób umożliwiający nieprzekroczenie 15%.</w:t>
      </w:r>
    </w:p>
    <w:p w14:paraId="4B2D4DA0" w14:textId="77777777" w:rsidR="004E331D" w:rsidRPr="00F85696" w:rsidRDefault="004E331D" w:rsidP="00253E72">
      <w:pPr>
        <w:spacing w:line="276" w:lineRule="auto"/>
        <w:jc w:val="both"/>
        <w:rPr>
          <w:rFonts w:cstheme="minorHAnsi"/>
          <w:sz w:val="20"/>
          <w:szCs w:val="20"/>
        </w:rPr>
      </w:pPr>
    </w:p>
    <w:p w14:paraId="3EB128CC"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25 </w:t>
      </w:r>
    </w:p>
    <w:p w14:paraId="2D76E5DD"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13 ust. 4 </w:t>
      </w:r>
    </w:p>
    <w:p w14:paraId="455D1B43"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2 do Projektowanych postanowień umowy - Pełnomocnictwo </w:t>
      </w:r>
    </w:p>
    <w:p w14:paraId="1FEBBA39" w14:textId="77777777" w:rsidR="00253E72" w:rsidRPr="008E4A57" w:rsidRDefault="00253E72" w:rsidP="00253E72">
      <w:pPr>
        <w:spacing w:line="276" w:lineRule="auto"/>
        <w:jc w:val="both"/>
        <w:rPr>
          <w:rFonts w:cstheme="minorHAnsi"/>
          <w:sz w:val="20"/>
          <w:szCs w:val="20"/>
        </w:rPr>
      </w:pPr>
      <w:r w:rsidRPr="00F85696">
        <w:rPr>
          <w:rFonts w:cstheme="minorHAnsi"/>
          <w:sz w:val="20"/>
          <w:szCs w:val="20"/>
        </w:rPr>
        <w:t xml:space="preserve">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potwierdzenie, że Zamawiający ponosił będzie </w:t>
      </w:r>
      <w:r w:rsidRPr="008E4A57">
        <w:rPr>
          <w:rFonts w:cstheme="minorHAnsi"/>
          <w:sz w:val="20"/>
          <w:szCs w:val="20"/>
        </w:rPr>
        <w:t xml:space="preserve">odpowiedzialność za treść przedstawionego wzoru pełnomocnictwa i za jego ewentualne zakwestionowanie przez OSD? </w:t>
      </w:r>
    </w:p>
    <w:p w14:paraId="4BC64D01" w14:textId="057C2173" w:rsidR="00DF1190" w:rsidRPr="008E4A57" w:rsidRDefault="00DF1190" w:rsidP="00253E72">
      <w:pPr>
        <w:spacing w:line="276" w:lineRule="auto"/>
        <w:jc w:val="both"/>
        <w:rPr>
          <w:rFonts w:cstheme="minorHAnsi"/>
          <w:sz w:val="20"/>
          <w:szCs w:val="20"/>
        </w:rPr>
      </w:pPr>
      <w:r w:rsidRPr="008E4A57">
        <w:rPr>
          <w:rFonts w:cstheme="minorHAnsi"/>
          <w:sz w:val="20"/>
          <w:szCs w:val="20"/>
        </w:rPr>
        <w:t>Odpowiedź 25</w:t>
      </w:r>
    </w:p>
    <w:p w14:paraId="7AD86D89" w14:textId="72115EC3" w:rsidR="00DF1190" w:rsidRPr="00F85696" w:rsidRDefault="00DF1190" w:rsidP="00253E72">
      <w:pPr>
        <w:spacing w:line="276" w:lineRule="auto"/>
        <w:jc w:val="both"/>
        <w:rPr>
          <w:rFonts w:cstheme="minorHAnsi"/>
          <w:sz w:val="20"/>
          <w:szCs w:val="20"/>
        </w:rPr>
      </w:pPr>
      <w:r w:rsidRPr="008E4A57">
        <w:rPr>
          <w:rFonts w:cstheme="minorHAnsi"/>
          <w:sz w:val="20"/>
          <w:szCs w:val="20"/>
        </w:rPr>
        <w:t>Pełnomocnik Zamawiający informuje, że udzieli Wykonawcy pełnomocnictwa zgodnego z zał. nr 4.1 do SWZ i ponosi odpowiedzialność</w:t>
      </w:r>
      <w:r w:rsidRPr="00F85696">
        <w:rPr>
          <w:rFonts w:cstheme="minorHAnsi"/>
          <w:sz w:val="20"/>
          <w:szCs w:val="20"/>
        </w:rPr>
        <w:t xml:space="preserve"> za jego treść. </w:t>
      </w:r>
    </w:p>
    <w:p w14:paraId="4048ED29" w14:textId="77777777" w:rsidR="00DF1190" w:rsidRPr="00F85696" w:rsidRDefault="00DF1190" w:rsidP="00253E72">
      <w:pPr>
        <w:spacing w:line="276" w:lineRule="auto"/>
        <w:jc w:val="both"/>
        <w:rPr>
          <w:rFonts w:cstheme="minorHAnsi"/>
          <w:sz w:val="20"/>
          <w:szCs w:val="20"/>
        </w:rPr>
      </w:pPr>
    </w:p>
    <w:p w14:paraId="3153F13A"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26 </w:t>
      </w:r>
    </w:p>
    <w:p w14:paraId="7C5A13B6"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4 do SWZ – Projektowane postanowienia umowy - § 13 ust. 9 </w:t>
      </w:r>
    </w:p>
    <w:p w14:paraId="26B31E8F"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lastRenderedPageBreak/>
        <w:t xml:space="preserve">Zwracamy się z prośbą o oszacowanie wolumenu ujętego w postępowaniu, zgodnie z rzeczywistym poborem energii i zmianę tolerancji energii, którą Zamawiający planuje i zobowiązuje się odebrać od Wykonawcy ujętej SWZ/Umowie na +/- 10 % tj. na zgodną z zapisami Ustawy Prawo Zamówień Publicznych art. 455 pkt 2, w przypadku zamówień na dostawy. </w:t>
      </w:r>
    </w:p>
    <w:p w14:paraId="3DF37554" w14:textId="40E131FC" w:rsidR="00C37ED8" w:rsidRPr="00F85696" w:rsidRDefault="00C37ED8" w:rsidP="00253E72">
      <w:pPr>
        <w:spacing w:line="276" w:lineRule="auto"/>
        <w:jc w:val="both"/>
        <w:rPr>
          <w:rFonts w:cstheme="minorHAnsi"/>
          <w:sz w:val="20"/>
          <w:szCs w:val="20"/>
        </w:rPr>
      </w:pPr>
      <w:r w:rsidRPr="00F85696">
        <w:rPr>
          <w:rFonts w:cstheme="minorHAnsi"/>
          <w:sz w:val="20"/>
          <w:szCs w:val="20"/>
        </w:rPr>
        <w:t>Odpowiedź 26</w:t>
      </w:r>
    </w:p>
    <w:p w14:paraId="39A33CE9" w14:textId="5BDF66D4" w:rsidR="00C37ED8" w:rsidRPr="00F85696" w:rsidRDefault="00C37ED8" w:rsidP="00C37ED8">
      <w:pPr>
        <w:spacing w:after="0" w:line="276" w:lineRule="auto"/>
        <w:jc w:val="both"/>
        <w:rPr>
          <w:rFonts w:cstheme="minorHAnsi"/>
          <w:sz w:val="20"/>
          <w:szCs w:val="20"/>
        </w:rPr>
      </w:pPr>
      <w:r w:rsidRPr="00F85696">
        <w:rPr>
          <w:rFonts w:cstheme="minorHAnsi"/>
          <w:sz w:val="20"/>
          <w:szCs w:val="20"/>
        </w:rPr>
        <w:t xml:space="preserve">Pełnomocnik Zamawiającego informuje, że wskazany w postępowaniu wolumen nie wymaga korekty i został oszacowany z należytą starannością. </w:t>
      </w:r>
    </w:p>
    <w:p w14:paraId="411F65C2" w14:textId="77777777" w:rsidR="00C37ED8" w:rsidRPr="00F85696" w:rsidRDefault="00C37ED8" w:rsidP="00253E72">
      <w:pPr>
        <w:spacing w:line="276" w:lineRule="auto"/>
        <w:jc w:val="both"/>
        <w:rPr>
          <w:rFonts w:cstheme="minorHAnsi"/>
          <w:sz w:val="20"/>
          <w:szCs w:val="20"/>
        </w:rPr>
      </w:pPr>
    </w:p>
    <w:p w14:paraId="40A82E17"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27 </w:t>
      </w:r>
    </w:p>
    <w:p w14:paraId="0EFCEF8A"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Załącznik nr 1 do SWZ - Szczegółowy opis przedmiotu zamówienia </w:t>
      </w:r>
    </w:p>
    <w:p w14:paraId="187E4A0A" w14:textId="2478C402"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Wykonawca zwraca się z zapytaniem czy Zamawiający uzupełni/poda dane punktów poboru, które mają być przyłączone w roku 2025, najpóźniej w dniu podpisania umowy? </w:t>
      </w:r>
    </w:p>
    <w:p w14:paraId="6994C409" w14:textId="5011D084" w:rsidR="00C37ED8" w:rsidRPr="00F85696" w:rsidRDefault="00C37ED8" w:rsidP="00253E72">
      <w:pPr>
        <w:spacing w:line="276" w:lineRule="auto"/>
        <w:jc w:val="both"/>
        <w:rPr>
          <w:rFonts w:cstheme="minorHAnsi"/>
          <w:sz w:val="20"/>
          <w:szCs w:val="20"/>
        </w:rPr>
      </w:pPr>
      <w:r w:rsidRPr="00F85696">
        <w:rPr>
          <w:rFonts w:cstheme="minorHAnsi"/>
          <w:sz w:val="20"/>
          <w:szCs w:val="20"/>
        </w:rPr>
        <w:t>Odpowiedź 27</w:t>
      </w:r>
    </w:p>
    <w:p w14:paraId="05A2A5F4" w14:textId="784EBC41" w:rsidR="00C37ED8" w:rsidRPr="00F85696" w:rsidRDefault="00C37ED8" w:rsidP="00253E72">
      <w:pPr>
        <w:spacing w:line="276" w:lineRule="auto"/>
        <w:jc w:val="both"/>
        <w:rPr>
          <w:rFonts w:cstheme="minorHAnsi"/>
          <w:sz w:val="20"/>
          <w:szCs w:val="20"/>
        </w:rPr>
      </w:pPr>
      <w:r w:rsidRPr="00F85696">
        <w:rPr>
          <w:rFonts w:cstheme="minorHAnsi"/>
          <w:sz w:val="20"/>
          <w:szCs w:val="20"/>
        </w:rPr>
        <w:t xml:space="preserve">Pełnomocnik Zamawiającego informuje, że w przypadku </w:t>
      </w:r>
      <w:proofErr w:type="spellStart"/>
      <w:r w:rsidRPr="00F85696">
        <w:rPr>
          <w:rFonts w:cstheme="minorHAnsi"/>
          <w:sz w:val="20"/>
          <w:szCs w:val="20"/>
        </w:rPr>
        <w:t>ppe</w:t>
      </w:r>
      <w:proofErr w:type="spellEnd"/>
      <w:r w:rsidRPr="00F85696">
        <w:rPr>
          <w:rFonts w:cstheme="minorHAnsi"/>
          <w:sz w:val="20"/>
          <w:szCs w:val="20"/>
        </w:rPr>
        <w:t>, które będą przyłączone w roku 2025 przekaże Wykonawcy wszystkie niezbędne dane w czasie umożliwiającym zgłoszenie umów de realizacji.</w:t>
      </w:r>
    </w:p>
    <w:p w14:paraId="3FEB315B" w14:textId="77777777" w:rsidR="00253E72" w:rsidRPr="00F85696" w:rsidRDefault="00253E72" w:rsidP="00253E72">
      <w:pPr>
        <w:spacing w:line="276" w:lineRule="auto"/>
        <w:jc w:val="both"/>
        <w:rPr>
          <w:rFonts w:cstheme="minorHAnsi"/>
          <w:sz w:val="20"/>
          <w:szCs w:val="20"/>
        </w:rPr>
      </w:pPr>
    </w:p>
    <w:p w14:paraId="3CD15417"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28 </w:t>
      </w:r>
    </w:p>
    <w:p w14:paraId="4593BCA3"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Wykonawca zwraca sią z prośbą o udzielenie informacji, czy podane przez Zamawiającego parametry dystrybucyjne i dane dotyczące punktów poboru, są zgodne z aktualnymi umowami dystrybucyjnymi oraz dokumentami potwierdzającymi możliwość świadczenia usług dystrybucji, wydanymi przez właściwego OSD? </w:t>
      </w:r>
    </w:p>
    <w:p w14:paraId="217A3AA2" w14:textId="20C2069C" w:rsidR="00E621CE" w:rsidRPr="00F85696" w:rsidRDefault="00E621CE" w:rsidP="00253E72">
      <w:pPr>
        <w:spacing w:line="276" w:lineRule="auto"/>
        <w:jc w:val="both"/>
        <w:rPr>
          <w:rFonts w:cstheme="minorHAnsi"/>
          <w:sz w:val="20"/>
          <w:szCs w:val="20"/>
        </w:rPr>
      </w:pPr>
      <w:r w:rsidRPr="00F85696">
        <w:rPr>
          <w:rFonts w:cstheme="minorHAnsi"/>
          <w:sz w:val="20"/>
          <w:szCs w:val="20"/>
        </w:rPr>
        <w:t>Odpowiedź 28</w:t>
      </w:r>
    </w:p>
    <w:p w14:paraId="1F380069" w14:textId="77777777" w:rsidR="00E621CE" w:rsidRPr="00F85696" w:rsidRDefault="00E621CE" w:rsidP="00E621CE">
      <w:pPr>
        <w:tabs>
          <w:tab w:val="left" w:pos="0"/>
        </w:tabs>
        <w:spacing w:line="276" w:lineRule="auto"/>
        <w:jc w:val="both"/>
        <w:rPr>
          <w:rFonts w:cstheme="minorHAnsi"/>
          <w:sz w:val="20"/>
          <w:szCs w:val="20"/>
        </w:rPr>
      </w:pPr>
      <w:r w:rsidRPr="00F85696">
        <w:rPr>
          <w:rFonts w:cstheme="minorHAnsi"/>
          <w:sz w:val="20"/>
          <w:szCs w:val="20"/>
        </w:rPr>
        <w:t>Pełnomocnik Zamawiający informuje, że podane przez Zamawiającego parametry dystrybucyjne i dane dotyczące punktów poboru, są zgodne z aktualnymi umowami dystrybucyjnymi oraz dokumentami potwierdzającymi możliwość świadczenia usług dystrybucji, wydanymi przez właściwego OSD.</w:t>
      </w:r>
    </w:p>
    <w:p w14:paraId="46123923" w14:textId="77777777" w:rsidR="00E621CE" w:rsidRPr="00F85696" w:rsidRDefault="00E621CE" w:rsidP="00253E72">
      <w:pPr>
        <w:spacing w:line="276" w:lineRule="auto"/>
        <w:jc w:val="both"/>
        <w:rPr>
          <w:rFonts w:cstheme="minorHAnsi"/>
          <w:sz w:val="20"/>
          <w:szCs w:val="20"/>
        </w:rPr>
      </w:pPr>
    </w:p>
    <w:p w14:paraId="4FB8A197"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29 </w:t>
      </w:r>
    </w:p>
    <w:p w14:paraId="791BF8AA"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Zwracamy się z zapytaniem, czy Zamawiający przekaże dokumenty do przeprowadzenia procedury zmiany sprzedawcy najpóźniej w dniu podpisania umowy? Dokument zawierający niezbędne dane stanowić będzie również załącznik do umowy. Wyłoniony Wykonawca będzie potrzebował do przeprowadzenia zmiany sprzedawcy: </w:t>
      </w:r>
    </w:p>
    <w:p w14:paraId="411F97A8"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a) dokumentów dla każdej jednostki objętej postępowaniem: </w:t>
      </w:r>
    </w:p>
    <w:p w14:paraId="7409D248"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 pełnomocnictwo do zgłoszenia umowy do OSD wraz z upoważnieniem OSD do zawarcia umowy rezerwowej ze wskazanym sprzedawcą rezerwowym w sytuacjach określonych w ustawie prawo energetyczne; </w:t>
      </w:r>
    </w:p>
    <w:p w14:paraId="37D51496"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 dokument nadania numeru NIP; </w:t>
      </w:r>
    </w:p>
    <w:p w14:paraId="04837EDC"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 dokument nadania numeru REGON; </w:t>
      </w:r>
    </w:p>
    <w:p w14:paraId="43A67286"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 KRS lub inny dokument na podstawie którego działa dana jednostka; </w:t>
      </w:r>
    </w:p>
    <w:p w14:paraId="638445C9"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 dokument potwierdzający umocowanie danej osoby do podpisania umowy sprzedaży energii elektrycznej oraz do podpisania pełnomocnictwa. </w:t>
      </w:r>
    </w:p>
    <w:p w14:paraId="64761851"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lastRenderedPageBreak/>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4EFAA271" w14:textId="46086714" w:rsidR="00E621CE" w:rsidRPr="00F85696" w:rsidRDefault="00E621CE" w:rsidP="00253E72">
      <w:pPr>
        <w:spacing w:line="276" w:lineRule="auto"/>
        <w:jc w:val="both"/>
        <w:rPr>
          <w:rFonts w:cstheme="minorHAnsi"/>
          <w:sz w:val="20"/>
          <w:szCs w:val="20"/>
        </w:rPr>
      </w:pPr>
      <w:r w:rsidRPr="00F85696">
        <w:rPr>
          <w:rFonts w:cstheme="minorHAnsi"/>
          <w:sz w:val="20"/>
          <w:szCs w:val="20"/>
        </w:rPr>
        <w:t>Odpowiedź 29</w:t>
      </w:r>
    </w:p>
    <w:p w14:paraId="0B2D93C2" w14:textId="3A32275F" w:rsidR="00E621CE" w:rsidRPr="00F85696" w:rsidRDefault="00E621CE" w:rsidP="00E621CE">
      <w:pPr>
        <w:spacing w:after="0" w:line="276" w:lineRule="auto"/>
        <w:jc w:val="both"/>
        <w:rPr>
          <w:rFonts w:eastAsia="Times New Roman" w:cstheme="minorHAnsi"/>
          <w:color w:val="000000"/>
          <w:sz w:val="20"/>
          <w:szCs w:val="20"/>
        </w:rPr>
      </w:pPr>
      <w:r w:rsidRPr="00F85696">
        <w:rPr>
          <w:rFonts w:cstheme="minorHAnsi"/>
          <w:sz w:val="20"/>
          <w:szCs w:val="20"/>
        </w:rPr>
        <w:t xml:space="preserve">Pełnomocnik Zamawiający informuje, że </w:t>
      </w:r>
      <w:r w:rsidRPr="00F85696">
        <w:rPr>
          <w:rFonts w:eastAsia="Times New Roman" w:cstheme="minorHAnsi"/>
          <w:color w:val="000000"/>
          <w:sz w:val="20"/>
          <w:szCs w:val="20"/>
        </w:rPr>
        <w:t xml:space="preserve">Zamawiający przekaże Wykonawcy </w:t>
      </w:r>
      <w:r w:rsidRPr="00F85696">
        <w:rPr>
          <w:rFonts w:cstheme="minorHAnsi"/>
          <w:bCs/>
          <w:sz w:val="20"/>
          <w:szCs w:val="20"/>
        </w:rPr>
        <w:t>następujące dokumenty:</w:t>
      </w:r>
    </w:p>
    <w:p w14:paraId="6E8A217C" w14:textId="77777777" w:rsidR="00E621CE" w:rsidRPr="00F85696" w:rsidRDefault="00E621CE" w:rsidP="00E621CE">
      <w:pPr>
        <w:spacing w:after="0" w:line="276" w:lineRule="auto"/>
        <w:jc w:val="both"/>
        <w:rPr>
          <w:rFonts w:cstheme="minorHAnsi"/>
          <w:sz w:val="20"/>
          <w:szCs w:val="20"/>
        </w:rPr>
      </w:pPr>
      <w:r w:rsidRPr="00F85696">
        <w:rPr>
          <w:rFonts w:cstheme="minorHAnsi"/>
          <w:sz w:val="20"/>
          <w:szCs w:val="20"/>
        </w:rPr>
        <w:t>- pełnomocnictwo do zgłoszenia umowy do OSD wraz z upoważnieniem OSD do zawarcia umowy rezerwowej ze wskazanym sprzedawcą rezerwowym w sytuacjach określonych w ustawie prawo energetyczne;</w:t>
      </w:r>
    </w:p>
    <w:p w14:paraId="44339219" w14:textId="77777777" w:rsidR="00E621CE" w:rsidRPr="00F85696" w:rsidRDefault="00E621CE" w:rsidP="00E621CE">
      <w:pPr>
        <w:spacing w:after="0" w:line="276" w:lineRule="auto"/>
        <w:jc w:val="both"/>
        <w:rPr>
          <w:rFonts w:cstheme="minorHAnsi"/>
          <w:sz w:val="20"/>
          <w:szCs w:val="20"/>
        </w:rPr>
      </w:pPr>
      <w:r w:rsidRPr="00F85696">
        <w:rPr>
          <w:rFonts w:cstheme="minorHAnsi"/>
          <w:sz w:val="20"/>
          <w:szCs w:val="20"/>
        </w:rPr>
        <w:t>- dokument nadania numeru NIP;</w:t>
      </w:r>
    </w:p>
    <w:p w14:paraId="0978B342" w14:textId="77777777" w:rsidR="00E621CE" w:rsidRPr="00F85696" w:rsidRDefault="00E621CE" w:rsidP="00E621CE">
      <w:pPr>
        <w:spacing w:after="0" w:line="276" w:lineRule="auto"/>
        <w:jc w:val="both"/>
        <w:rPr>
          <w:rFonts w:cstheme="minorHAnsi"/>
          <w:sz w:val="20"/>
          <w:szCs w:val="20"/>
        </w:rPr>
      </w:pPr>
      <w:r w:rsidRPr="00F85696">
        <w:rPr>
          <w:rFonts w:cstheme="minorHAnsi"/>
          <w:sz w:val="20"/>
          <w:szCs w:val="20"/>
        </w:rPr>
        <w:t>- dokument nadania numeru REGON;</w:t>
      </w:r>
    </w:p>
    <w:p w14:paraId="7681AD36" w14:textId="77777777" w:rsidR="00E621CE" w:rsidRPr="00F85696" w:rsidRDefault="00E621CE" w:rsidP="00E621CE">
      <w:pPr>
        <w:spacing w:after="0" w:line="276" w:lineRule="auto"/>
        <w:jc w:val="both"/>
        <w:rPr>
          <w:rFonts w:cstheme="minorHAnsi"/>
          <w:sz w:val="20"/>
          <w:szCs w:val="20"/>
        </w:rPr>
      </w:pPr>
      <w:r w:rsidRPr="00F85696">
        <w:rPr>
          <w:rFonts w:cstheme="minorHAnsi"/>
          <w:sz w:val="20"/>
          <w:szCs w:val="20"/>
        </w:rPr>
        <w:t>- KRS lub inny dokument na podstawie którego działa dana jednostka;</w:t>
      </w:r>
    </w:p>
    <w:p w14:paraId="54EE82FF" w14:textId="4200A24B" w:rsidR="00E621CE" w:rsidRPr="00F85696" w:rsidRDefault="00E621CE" w:rsidP="00E621CE">
      <w:pPr>
        <w:spacing w:line="240" w:lineRule="auto"/>
        <w:jc w:val="both"/>
        <w:rPr>
          <w:rFonts w:cstheme="minorHAnsi"/>
          <w:sz w:val="20"/>
          <w:szCs w:val="20"/>
        </w:rPr>
      </w:pPr>
      <w:r w:rsidRPr="00F85696">
        <w:rPr>
          <w:rFonts w:cstheme="minorHAnsi"/>
          <w:sz w:val="20"/>
          <w:szCs w:val="20"/>
        </w:rPr>
        <w:t>- dokument potwierdzający umocowanie danej osoby do podpisania umowy sprzedaży energii elektrycznej oraz pełnomocni</w:t>
      </w:r>
    </w:p>
    <w:p w14:paraId="540ABED6" w14:textId="77777777" w:rsidR="00E621CE" w:rsidRPr="00F85696" w:rsidRDefault="00E621CE" w:rsidP="00253E72">
      <w:pPr>
        <w:spacing w:line="276" w:lineRule="auto"/>
        <w:jc w:val="both"/>
        <w:rPr>
          <w:rFonts w:cstheme="minorHAnsi"/>
          <w:sz w:val="20"/>
          <w:szCs w:val="20"/>
        </w:rPr>
      </w:pPr>
    </w:p>
    <w:p w14:paraId="218FD5A3"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30 </w:t>
      </w:r>
    </w:p>
    <w:p w14:paraId="26038B82"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Czy Zamawiający dysponuje tytułem prawnym (akt notarialny, umowa najmu, umowa dzierżawy, itp.), który upoważnia go do swobodnego dysponowania obiektami opisanymi w przedmiocie zamówienia? Informujemy, że brak takiego tytułu może skutecznie uniemożliwić podjęcie dalszych czynności, związanych ze zgłoszeniem i przeprowadzeniem PZS dla umowy sprzedaży energii elektrycznej do lokalnego Operatora Systemu Dystrybucyjnego, zgodnie z jego procedurami, co jest okolicznością niezależną od Wykonawcy. </w:t>
      </w:r>
    </w:p>
    <w:p w14:paraId="2D201881" w14:textId="45D4DA4A" w:rsidR="00E621CE" w:rsidRPr="00F85696" w:rsidRDefault="00E621CE" w:rsidP="00253E72">
      <w:pPr>
        <w:spacing w:line="276" w:lineRule="auto"/>
        <w:jc w:val="both"/>
        <w:rPr>
          <w:rFonts w:cstheme="minorHAnsi"/>
          <w:sz w:val="20"/>
          <w:szCs w:val="20"/>
        </w:rPr>
      </w:pPr>
      <w:r w:rsidRPr="00F85696">
        <w:rPr>
          <w:rFonts w:cstheme="minorHAnsi"/>
          <w:sz w:val="20"/>
          <w:szCs w:val="20"/>
        </w:rPr>
        <w:t>Odpowiedź 30</w:t>
      </w:r>
    </w:p>
    <w:p w14:paraId="7E13A480" w14:textId="77777777" w:rsidR="00E621CE" w:rsidRPr="00F85696" w:rsidRDefault="00E621CE" w:rsidP="00E621CE">
      <w:pPr>
        <w:spacing w:line="276" w:lineRule="auto"/>
        <w:jc w:val="both"/>
        <w:rPr>
          <w:rFonts w:eastAsia="Times New Roman" w:cstheme="minorHAnsi"/>
          <w:b/>
          <w:bCs/>
          <w:color w:val="000000"/>
          <w:sz w:val="20"/>
          <w:szCs w:val="20"/>
        </w:rPr>
      </w:pPr>
      <w:r w:rsidRPr="00F85696">
        <w:rPr>
          <w:rFonts w:cstheme="minorHAnsi"/>
          <w:sz w:val="20"/>
          <w:szCs w:val="20"/>
        </w:rPr>
        <w:t>Pełnomocnik Zamawiający informuje, że</w:t>
      </w:r>
      <w:r w:rsidRPr="00F85696">
        <w:rPr>
          <w:rFonts w:eastAsia="Times New Roman" w:cstheme="minorHAnsi"/>
          <w:color w:val="000000"/>
          <w:sz w:val="20"/>
          <w:szCs w:val="20"/>
        </w:rPr>
        <w:t xml:space="preserve"> Zamawiający dysponuje tytułem prawnym, który upoważnia go do swobodnego dysponowania obiektami opisanymi w przedmiocie zamówienia</w:t>
      </w:r>
    </w:p>
    <w:p w14:paraId="74CACF38" w14:textId="77777777" w:rsidR="00E621CE" w:rsidRPr="00F85696" w:rsidRDefault="00E621CE" w:rsidP="00253E72">
      <w:pPr>
        <w:spacing w:line="276" w:lineRule="auto"/>
        <w:jc w:val="both"/>
        <w:rPr>
          <w:rFonts w:cstheme="minorHAnsi"/>
          <w:sz w:val="20"/>
          <w:szCs w:val="20"/>
        </w:rPr>
      </w:pPr>
    </w:p>
    <w:p w14:paraId="710BC407"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31 </w:t>
      </w:r>
    </w:p>
    <w:p w14:paraId="6B6C3D85" w14:textId="77777777" w:rsidR="00253E72" w:rsidRPr="00177527" w:rsidRDefault="00253E72" w:rsidP="00253E72">
      <w:pPr>
        <w:spacing w:line="276" w:lineRule="auto"/>
        <w:jc w:val="both"/>
        <w:rPr>
          <w:rFonts w:cstheme="minorHAnsi"/>
          <w:sz w:val="20"/>
          <w:szCs w:val="20"/>
        </w:rPr>
      </w:pPr>
      <w:r w:rsidRPr="00F85696">
        <w:rPr>
          <w:rFonts w:cstheme="minorHAnsi"/>
          <w:sz w:val="20"/>
          <w:szCs w:val="20"/>
        </w:rPr>
        <w:t xml:space="preserve">Wykonawca zwraca się z prośbą o udzielenie informacji, czy układy pomiarowo-rozliczeniowe w grupach taryfowych </w:t>
      </w:r>
      <w:proofErr w:type="spellStart"/>
      <w:r w:rsidRPr="00F85696">
        <w:rPr>
          <w:rFonts w:cstheme="minorHAnsi"/>
          <w:sz w:val="20"/>
          <w:szCs w:val="20"/>
        </w:rPr>
        <w:t>Bxx</w:t>
      </w:r>
      <w:proofErr w:type="spellEnd"/>
      <w:r w:rsidRPr="00F85696">
        <w:rPr>
          <w:rFonts w:cstheme="minorHAnsi"/>
          <w:sz w:val="20"/>
          <w:szCs w:val="20"/>
        </w:rPr>
        <w:t xml:space="preserve">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w:t>
      </w:r>
      <w:r w:rsidRPr="00177527">
        <w:rPr>
          <w:rFonts w:cstheme="minorHAnsi"/>
          <w:sz w:val="20"/>
          <w:szCs w:val="20"/>
        </w:rPr>
        <w:t xml:space="preserve">energii jest niemożliwa. </w:t>
      </w:r>
    </w:p>
    <w:p w14:paraId="00031C4A" w14:textId="6DAFFBAA" w:rsidR="00E621CE" w:rsidRPr="00177527" w:rsidRDefault="00E621CE" w:rsidP="00253E72">
      <w:pPr>
        <w:spacing w:line="276" w:lineRule="auto"/>
        <w:jc w:val="both"/>
        <w:rPr>
          <w:rFonts w:cstheme="minorHAnsi"/>
          <w:sz w:val="20"/>
          <w:szCs w:val="20"/>
        </w:rPr>
      </w:pPr>
      <w:r w:rsidRPr="00177527">
        <w:rPr>
          <w:rFonts w:cstheme="minorHAnsi"/>
          <w:sz w:val="20"/>
          <w:szCs w:val="20"/>
        </w:rPr>
        <w:t>Odpowiedź 31</w:t>
      </w:r>
    </w:p>
    <w:p w14:paraId="7C5AF12E" w14:textId="0772C1BD" w:rsidR="00E621CE" w:rsidRDefault="00E621CE" w:rsidP="00253E72">
      <w:pPr>
        <w:spacing w:line="276" w:lineRule="auto"/>
        <w:jc w:val="both"/>
        <w:rPr>
          <w:rFonts w:cstheme="minorHAnsi"/>
          <w:sz w:val="20"/>
          <w:szCs w:val="20"/>
        </w:rPr>
      </w:pPr>
      <w:r w:rsidRPr="00177527">
        <w:rPr>
          <w:rFonts w:cstheme="minorHAnsi"/>
          <w:sz w:val="20"/>
          <w:szCs w:val="20"/>
        </w:rPr>
        <w:t xml:space="preserve">Pełnomocnik Zamawiający informuje, że układy pomiarowo-rozliczeniowe w grupach taryfowych </w:t>
      </w:r>
      <w:proofErr w:type="spellStart"/>
      <w:r w:rsidRPr="00177527">
        <w:rPr>
          <w:rFonts w:cstheme="minorHAnsi"/>
          <w:sz w:val="20"/>
          <w:szCs w:val="20"/>
        </w:rPr>
        <w:t>Bxx</w:t>
      </w:r>
      <w:proofErr w:type="spellEnd"/>
      <w:r w:rsidRPr="00177527">
        <w:rPr>
          <w:rFonts w:cstheme="minorHAnsi"/>
          <w:sz w:val="20"/>
          <w:szCs w:val="20"/>
        </w:rPr>
        <w:t xml:space="preserve"> są dostosowane do zasady TPA</w:t>
      </w:r>
      <w:r w:rsidR="00CE4A71" w:rsidRPr="00177527">
        <w:rPr>
          <w:rFonts w:cstheme="minorHAnsi"/>
          <w:sz w:val="20"/>
          <w:szCs w:val="20"/>
        </w:rPr>
        <w:t>.</w:t>
      </w:r>
    </w:p>
    <w:p w14:paraId="76D92FC8" w14:textId="77777777" w:rsidR="00177527" w:rsidRPr="00F85696" w:rsidRDefault="00177527" w:rsidP="00253E72">
      <w:pPr>
        <w:spacing w:line="276" w:lineRule="auto"/>
        <w:jc w:val="both"/>
        <w:rPr>
          <w:rFonts w:cstheme="minorHAnsi"/>
          <w:sz w:val="20"/>
          <w:szCs w:val="20"/>
        </w:rPr>
      </w:pPr>
    </w:p>
    <w:p w14:paraId="3281169F"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Pytanie 32 </w:t>
      </w:r>
    </w:p>
    <w:p w14:paraId="1D4D9C9E"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Zwracamy się z prośbą o przekazanie informacji czy w ramach postępowania prowadzonego przez zamawiającego energia elektryczna w punktach poboru energii rozliczanych w grupie taryfowej G będzie przeznaczona na cele gospodarstwa domowego? </w:t>
      </w:r>
    </w:p>
    <w:p w14:paraId="457E1E7B" w14:textId="77777777" w:rsidR="00253E72" w:rsidRPr="00F85696" w:rsidRDefault="00253E72" w:rsidP="00253E72">
      <w:pPr>
        <w:spacing w:line="276" w:lineRule="auto"/>
        <w:jc w:val="both"/>
        <w:rPr>
          <w:rFonts w:cstheme="minorHAnsi"/>
          <w:sz w:val="20"/>
          <w:szCs w:val="20"/>
        </w:rPr>
      </w:pPr>
      <w:r w:rsidRPr="00F85696">
        <w:rPr>
          <w:rFonts w:cstheme="minorHAnsi"/>
          <w:sz w:val="20"/>
          <w:szCs w:val="20"/>
        </w:rPr>
        <w:t xml:space="preserve">Jednocześnie informujemy, że po ostatniej nowelizacji prawa energetycznego, zgodnie z przepisem art. 5 ust. 3a ustawy prawo energetyczne dostarczanie energii elektrycznej do odbiorcy w gospodarstwie domowym może </w:t>
      </w:r>
      <w:r w:rsidRPr="00F85696">
        <w:rPr>
          <w:rFonts w:cstheme="minorHAnsi"/>
          <w:sz w:val="20"/>
          <w:szCs w:val="20"/>
        </w:rPr>
        <w:lastRenderedPageBreak/>
        <w:t xml:space="preserve">odbywać się jedynie na podstawie umowy kompleksowej, o której mowa w art. 5 ust. 3 ustawy prawo energetyczne. </w:t>
      </w:r>
    </w:p>
    <w:p w14:paraId="3D54CDAF" w14:textId="330617CE" w:rsidR="00253E72" w:rsidRPr="00F85696" w:rsidRDefault="00253E72" w:rsidP="00253E72">
      <w:pPr>
        <w:spacing w:line="276" w:lineRule="auto"/>
        <w:jc w:val="both"/>
        <w:rPr>
          <w:rFonts w:cstheme="minorHAnsi"/>
          <w:sz w:val="20"/>
          <w:szCs w:val="20"/>
        </w:rPr>
      </w:pPr>
      <w:r w:rsidRPr="00F85696">
        <w:rPr>
          <w:rFonts w:cstheme="minorHAnsi"/>
          <w:sz w:val="20"/>
          <w:szCs w:val="20"/>
        </w:rPr>
        <w:t>Zatem jeśli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ponieważ wykonawca w zakresie tych punktów poboru energii elektrycznej nie może zawrzeć umowy sprzedaży energii elektrycznej, o której mowa w art. 5 ust. 2 pkt 1 ustawy prawo energetyczne.</w:t>
      </w:r>
    </w:p>
    <w:p w14:paraId="6B49D6B5" w14:textId="4EB9B13F" w:rsidR="006A3E40" w:rsidRPr="00D77088" w:rsidRDefault="006A3E40" w:rsidP="00253E72">
      <w:pPr>
        <w:tabs>
          <w:tab w:val="left" w:pos="0"/>
        </w:tabs>
        <w:spacing w:line="276" w:lineRule="auto"/>
        <w:rPr>
          <w:rFonts w:cstheme="minorHAnsi"/>
          <w:sz w:val="20"/>
          <w:szCs w:val="20"/>
        </w:rPr>
      </w:pPr>
      <w:r w:rsidRPr="00D77088">
        <w:rPr>
          <w:rFonts w:cstheme="minorHAnsi"/>
          <w:sz w:val="20"/>
          <w:szCs w:val="20"/>
        </w:rPr>
        <w:t>Odpowiedź 32</w:t>
      </w:r>
    </w:p>
    <w:p w14:paraId="37B3AC5F" w14:textId="1CAA4B19" w:rsidR="006A3E40" w:rsidRPr="00F85696" w:rsidRDefault="006A3E40" w:rsidP="00253E72">
      <w:pPr>
        <w:tabs>
          <w:tab w:val="left" w:pos="0"/>
        </w:tabs>
        <w:spacing w:line="276" w:lineRule="auto"/>
        <w:rPr>
          <w:rFonts w:cstheme="minorHAnsi"/>
          <w:sz w:val="20"/>
          <w:szCs w:val="20"/>
        </w:rPr>
      </w:pPr>
      <w:r w:rsidRPr="00D77088">
        <w:rPr>
          <w:rFonts w:cstheme="minorHAnsi"/>
          <w:sz w:val="20"/>
          <w:szCs w:val="20"/>
        </w:rPr>
        <w:t xml:space="preserve">Pełnomocnik Zamawiający informuje, że </w:t>
      </w:r>
      <w:r w:rsidR="00D77088" w:rsidRPr="00D77088">
        <w:rPr>
          <w:rFonts w:cstheme="minorHAnsi"/>
          <w:sz w:val="20"/>
          <w:szCs w:val="20"/>
        </w:rPr>
        <w:t>na stronie prowadzonego postępowania został zamieszczony zał. nr 1 do SWZ – po zm. 04.06.25 r., w którym nie ma punktów poboru energii rozliczanych w grupie taryfowej G, gdzie  energia zużywana jest na cele gospodarstwa domowego.</w:t>
      </w:r>
    </w:p>
    <w:p w14:paraId="0EDA02FF" w14:textId="77777777" w:rsidR="002A18F1" w:rsidRPr="00F85696" w:rsidRDefault="002A18F1" w:rsidP="00253E72">
      <w:pPr>
        <w:tabs>
          <w:tab w:val="left" w:pos="0"/>
        </w:tabs>
        <w:spacing w:line="276" w:lineRule="auto"/>
        <w:ind w:firstLine="708"/>
        <w:jc w:val="right"/>
        <w:rPr>
          <w:rFonts w:cstheme="minorHAnsi"/>
          <w:sz w:val="20"/>
          <w:szCs w:val="20"/>
        </w:rPr>
      </w:pPr>
    </w:p>
    <w:p w14:paraId="280B4606" w14:textId="77777777" w:rsidR="002A18F1" w:rsidRPr="00F85696" w:rsidRDefault="002A18F1" w:rsidP="00253E72">
      <w:pPr>
        <w:tabs>
          <w:tab w:val="left" w:pos="0"/>
        </w:tabs>
        <w:spacing w:line="276" w:lineRule="auto"/>
        <w:ind w:firstLine="708"/>
        <w:jc w:val="right"/>
        <w:rPr>
          <w:rFonts w:cstheme="minorHAnsi"/>
          <w:sz w:val="20"/>
          <w:szCs w:val="20"/>
        </w:rPr>
      </w:pPr>
    </w:p>
    <w:p w14:paraId="740AF88C" w14:textId="5CB1B21F" w:rsidR="00D608DA" w:rsidRPr="00F85696" w:rsidRDefault="002A18F1" w:rsidP="00253E72">
      <w:pPr>
        <w:tabs>
          <w:tab w:val="left" w:pos="0"/>
        </w:tabs>
        <w:spacing w:line="276" w:lineRule="auto"/>
        <w:ind w:firstLine="708"/>
        <w:jc w:val="right"/>
        <w:rPr>
          <w:rFonts w:cstheme="minorHAnsi"/>
          <w:sz w:val="20"/>
          <w:szCs w:val="20"/>
        </w:rPr>
      </w:pPr>
      <w:r w:rsidRPr="00F85696">
        <w:rPr>
          <w:rFonts w:cstheme="minorHAnsi"/>
          <w:sz w:val="20"/>
          <w:szCs w:val="20"/>
        </w:rPr>
        <w:t xml:space="preserve"> </w:t>
      </w:r>
      <w:r w:rsidR="00D608DA" w:rsidRPr="00F85696">
        <w:rPr>
          <w:rFonts w:cstheme="minorHAnsi"/>
          <w:sz w:val="20"/>
          <w:szCs w:val="20"/>
        </w:rPr>
        <w:t xml:space="preserve">/-/ </w:t>
      </w:r>
      <w:r w:rsidR="00684B43" w:rsidRPr="00F85696">
        <w:rPr>
          <w:rFonts w:cstheme="minorHAnsi"/>
          <w:sz w:val="20"/>
          <w:szCs w:val="20"/>
        </w:rPr>
        <w:t>Justyna Szepietowska</w:t>
      </w:r>
      <w:r w:rsidR="00D608DA" w:rsidRPr="00F85696">
        <w:rPr>
          <w:rFonts w:cstheme="minorHAnsi"/>
          <w:sz w:val="20"/>
          <w:szCs w:val="20"/>
        </w:rPr>
        <w:t xml:space="preserve"> </w:t>
      </w:r>
    </w:p>
    <w:p w14:paraId="63EE1622" w14:textId="77777777" w:rsidR="00D608DA" w:rsidRPr="00F85696" w:rsidRDefault="00D608DA" w:rsidP="00253E72">
      <w:pPr>
        <w:tabs>
          <w:tab w:val="left" w:pos="0"/>
        </w:tabs>
        <w:spacing w:line="276" w:lineRule="auto"/>
        <w:jc w:val="right"/>
        <w:rPr>
          <w:rFonts w:cstheme="minorHAnsi"/>
          <w:sz w:val="20"/>
          <w:szCs w:val="20"/>
        </w:rPr>
      </w:pPr>
      <w:r w:rsidRPr="00F85696">
        <w:rPr>
          <w:rFonts w:cstheme="minorHAnsi"/>
          <w:sz w:val="20"/>
          <w:szCs w:val="20"/>
        </w:rPr>
        <w:t xml:space="preserve">      Pełnomocnik Zamawiającego </w:t>
      </w:r>
    </w:p>
    <w:p w14:paraId="263FAE35" w14:textId="77777777" w:rsidR="00D608DA" w:rsidRPr="00F85696" w:rsidRDefault="00D608DA" w:rsidP="00253E72">
      <w:pPr>
        <w:pStyle w:val="Akapitzlist"/>
        <w:widowControl/>
        <w:tabs>
          <w:tab w:val="left" w:pos="0"/>
        </w:tabs>
        <w:autoSpaceDE/>
        <w:autoSpaceDN/>
        <w:adjustRightInd/>
        <w:spacing w:line="276" w:lineRule="auto"/>
        <w:ind w:left="0"/>
        <w:jc w:val="both"/>
        <w:rPr>
          <w:rFonts w:asciiTheme="minorHAnsi" w:hAnsiTheme="minorHAnsi" w:cstheme="minorHAnsi"/>
        </w:rPr>
      </w:pPr>
    </w:p>
    <w:sectPr w:rsidR="00D608DA" w:rsidRPr="00F85696" w:rsidSect="00255A4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14584" w14:textId="77777777" w:rsidR="00255A42" w:rsidRDefault="00255A42" w:rsidP="00250A52">
      <w:pPr>
        <w:spacing w:after="0" w:line="240" w:lineRule="auto"/>
      </w:pPr>
      <w:r>
        <w:separator/>
      </w:r>
    </w:p>
  </w:endnote>
  <w:endnote w:type="continuationSeparator" w:id="0">
    <w:p w14:paraId="49A3A93A" w14:textId="77777777" w:rsidR="00255A42" w:rsidRDefault="00255A42" w:rsidP="00250A52">
      <w:pPr>
        <w:spacing w:after="0" w:line="240" w:lineRule="auto"/>
      </w:pPr>
      <w:r>
        <w:continuationSeparator/>
      </w:r>
    </w:p>
  </w:endnote>
  <w:endnote w:type="continuationNotice" w:id="1">
    <w:p w14:paraId="6397EEB9" w14:textId="77777777" w:rsidR="00915CAE" w:rsidRDefault="00915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C3DA8" w14:textId="77777777" w:rsidR="00255A42" w:rsidRDefault="00255A42" w:rsidP="00250A52">
      <w:pPr>
        <w:spacing w:after="0" w:line="240" w:lineRule="auto"/>
      </w:pPr>
      <w:r>
        <w:separator/>
      </w:r>
    </w:p>
  </w:footnote>
  <w:footnote w:type="continuationSeparator" w:id="0">
    <w:p w14:paraId="06ECFAA0" w14:textId="77777777" w:rsidR="00255A42" w:rsidRDefault="00255A42" w:rsidP="00250A52">
      <w:pPr>
        <w:spacing w:after="0" w:line="240" w:lineRule="auto"/>
      </w:pPr>
      <w:r>
        <w:continuationSeparator/>
      </w:r>
    </w:p>
  </w:footnote>
  <w:footnote w:type="continuationNotice" w:id="1">
    <w:p w14:paraId="51C75FA3" w14:textId="77777777" w:rsidR="00915CAE" w:rsidRDefault="00915C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F0132B"/>
    <w:multiLevelType w:val="hybridMultilevel"/>
    <w:tmpl w:val="BACEEBF8"/>
    <w:lvl w:ilvl="0" w:tplc="94B0B46A">
      <w:start w:val="1"/>
      <w:numFmt w:val="lowerLetter"/>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197A37"/>
    <w:multiLevelType w:val="hybridMultilevel"/>
    <w:tmpl w:val="09C088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D61EC5"/>
    <w:multiLevelType w:val="hybridMultilevel"/>
    <w:tmpl w:val="DCFE8698"/>
    <w:lvl w:ilvl="0" w:tplc="3D4AA9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BB01C9"/>
    <w:multiLevelType w:val="hybridMultilevel"/>
    <w:tmpl w:val="D4741ABA"/>
    <w:lvl w:ilvl="0" w:tplc="A95A5A3C">
      <w:start w:val="1"/>
      <w:numFmt w:val="lowerLetter"/>
      <w:lvlText w:val="%1)"/>
      <w:lvlJc w:val="left"/>
      <w:pPr>
        <w:ind w:left="720" w:hanging="360"/>
      </w:pPr>
      <w:rPr>
        <w:rFonts w:ascii="Calibri" w:eastAsia="Times New Roman" w:hAnsi="Calibri" w:cs="Calibri"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EE23C2"/>
    <w:multiLevelType w:val="hybridMultilevel"/>
    <w:tmpl w:val="1FA6A5AA"/>
    <w:lvl w:ilvl="0" w:tplc="0415000F">
      <w:start w:val="4"/>
      <w:numFmt w:val="decimal"/>
      <w:lvlText w:val="%1."/>
      <w:lvlJc w:val="left"/>
      <w:pPr>
        <w:ind w:left="720" w:hanging="360"/>
      </w:pPr>
      <w:rPr>
        <w:rFonts w:hint="default"/>
      </w:rPr>
    </w:lvl>
    <w:lvl w:ilvl="1" w:tplc="77FC776E">
      <w:start w:val="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A232DE2A">
      <w:start w:val="1"/>
      <w:numFmt w:val="decimal"/>
      <w:lvlText w:val="%4)"/>
      <w:lvlJc w:val="left"/>
      <w:pPr>
        <w:ind w:left="720" w:hanging="360"/>
      </w:pPr>
      <w:rPr>
        <w:b w:val="0"/>
      </w:r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2587104"/>
    <w:multiLevelType w:val="hybridMultilevel"/>
    <w:tmpl w:val="4B00B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436DA8"/>
    <w:multiLevelType w:val="hybridMultilevel"/>
    <w:tmpl w:val="EBBC4F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AD17BEA"/>
    <w:multiLevelType w:val="hybridMultilevel"/>
    <w:tmpl w:val="1F127FF8"/>
    <w:lvl w:ilvl="0" w:tplc="364A26B4">
      <w:start w:val="1"/>
      <w:numFmt w:val="lowerLetter"/>
      <w:lvlText w:val="%1)"/>
      <w:lvlJc w:val="left"/>
      <w:pPr>
        <w:ind w:left="218" w:hanging="360"/>
      </w:pPr>
      <w:rPr>
        <w:rFonts w:hint="default"/>
        <w:color w:val="00000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C36A82"/>
    <w:multiLevelType w:val="hybridMultilevel"/>
    <w:tmpl w:val="0970624A"/>
    <w:lvl w:ilvl="0" w:tplc="111A738A">
      <w:start w:val="1"/>
      <w:numFmt w:val="lowerLetter"/>
      <w:lvlText w:val="%1)"/>
      <w:lvlJc w:val="left"/>
      <w:pPr>
        <w:ind w:left="720" w:hanging="360"/>
      </w:pPr>
      <w:rPr>
        <w:rFonts w:ascii="Calibri" w:hAnsi="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880D34"/>
    <w:multiLevelType w:val="hybridMultilevel"/>
    <w:tmpl w:val="FDEE433A"/>
    <w:lvl w:ilvl="0" w:tplc="888852DA">
      <w:start w:val="1"/>
      <w:numFmt w:val="lowerLetter"/>
      <w:lvlText w:val="%1)"/>
      <w:lvlJc w:val="left"/>
      <w:pPr>
        <w:ind w:left="276" w:hanging="360"/>
      </w:pPr>
      <w:rPr>
        <w:rFonts w:hint="default"/>
      </w:rPr>
    </w:lvl>
    <w:lvl w:ilvl="1" w:tplc="04150019" w:tentative="1">
      <w:start w:val="1"/>
      <w:numFmt w:val="lowerLetter"/>
      <w:lvlText w:val="%2."/>
      <w:lvlJc w:val="left"/>
      <w:pPr>
        <w:ind w:left="996" w:hanging="360"/>
      </w:pPr>
    </w:lvl>
    <w:lvl w:ilvl="2" w:tplc="0415001B" w:tentative="1">
      <w:start w:val="1"/>
      <w:numFmt w:val="lowerRoman"/>
      <w:lvlText w:val="%3."/>
      <w:lvlJc w:val="right"/>
      <w:pPr>
        <w:ind w:left="1716" w:hanging="180"/>
      </w:pPr>
    </w:lvl>
    <w:lvl w:ilvl="3" w:tplc="0415000F" w:tentative="1">
      <w:start w:val="1"/>
      <w:numFmt w:val="decimal"/>
      <w:lvlText w:val="%4."/>
      <w:lvlJc w:val="left"/>
      <w:pPr>
        <w:ind w:left="2436" w:hanging="360"/>
      </w:pPr>
    </w:lvl>
    <w:lvl w:ilvl="4" w:tplc="04150019" w:tentative="1">
      <w:start w:val="1"/>
      <w:numFmt w:val="lowerLetter"/>
      <w:lvlText w:val="%5."/>
      <w:lvlJc w:val="left"/>
      <w:pPr>
        <w:ind w:left="3156" w:hanging="360"/>
      </w:pPr>
    </w:lvl>
    <w:lvl w:ilvl="5" w:tplc="0415001B" w:tentative="1">
      <w:start w:val="1"/>
      <w:numFmt w:val="lowerRoman"/>
      <w:lvlText w:val="%6."/>
      <w:lvlJc w:val="right"/>
      <w:pPr>
        <w:ind w:left="3876" w:hanging="180"/>
      </w:pPr>
    </w:lvl>
    <w:lvl w:ilvl="6" w:tplc="0415000F" w:tentative="1">
      <w:start w:val="1"/>
      <w:numFmt w:val="decimal"/>
      <w:lvlText w:val="%7."/>
      <w:lvlJc w:val="left"/>
      <w:pPr>
        <w:ind w:left="4596" w:hanging="360"/>
      </w:pPr>
    </w:lvl>
    <w:lvl w:ilvl="7" w:tplc="04150019" w:tentative="1">
      <w:start w:val="1"/>
      <w:numFmt w:val="lowerLetter"/>
      <w:lvlText w:val="%8."/>
      <w:lvlJc w:val="left"/>
      <w:pPr>
        <w:ind w:left="5316" w:hanging="360"/>
      </w:pPr>
    </w:lvl>
    <w:lvl w:ilvl="8" w:tplc="0415001B" w:tentative="1">
      <w:start w:val="1"/>
      <w:numFmt w:val="lowerRoman"/>
      <w:lvlText w:val="%9."/>
      <w:lvlJc w:val="right"/>
      <w:pPr>
        <w:ind w:left="6036" w:hanging="180"/>
      </w:pPr>
    </w:lvl>
  </w:abstractNum>
  <w:abstractNum w:abstractNumId="28"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AC5872"/>
    <w:multiLevelType w:val="hybridMultilevel"/>
    <w:tmpl w:val="C888A4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F6C01"/>
    <w:multiLevelType w:val="hybridMultilevel"/>
    <w:tmpl w:val="C00C3566"/>
    <w:lvl w:ilvl="0" w:tplc="FA82E370">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3"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31"/>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7"/>
  </w:num>
  <w:num w:numId="5" w16cid:durableId="1260018789">
    <w:abstractNumId w:val="40"/>
  </w:num>
  <w:num w:numId="6" w16cid:durableId="1572153345">
    <w:abstractNumId w:val="8"/>
  </w:num>
  <w:num w:numId="7" w16cid:durableId="161356310">
    <w:abstractNumId w:val="9"/>
  </w:num>
  <w:num w:numId="8" w16cid:durableId="1362514366">
    <w:abstractNumId w:val="17"/>
  </w:num>
  <w:num w:numId="9" w16cid:durableId="1820463514">
    <w:abstractNumId w:val="43"/>
  </w:num>
  <w:num w:numId="10" w16cid:durableId="228227418">
    <w:abstractNumId w:val="42"/>
  </w:num>
  <w:num w:numId="11" w16cid:durableId="333843403">
    <w:abstractNumId w:val="47"/>
  </w:num>
  <w:num w:numId="12" w16cid:durableId="1953121517">
    <w:abstractNumId w:val="45"/>
  </w:num>
  <w:num w:numId="13" w16cid:durableId="1419642445">
    <w:abstractNumId w:val="1"/>
  </w:num>
  <w:num w:numId="14" w16cid:durableId="991640520">
    <w:abstractNumId w:val="21"/>
  </w:num>
  <w:num w:numId="15" w16cid:durableId="1288438150">
    <w:abstractNumId w:val="36"/>
  </w:num>
  <w:num w:numId="16" w16cid:durableId="455567778">
    <w:abstractNumId w:val="11"/>
  </w:num>
  <w:num w:numId="17" w16cid:durableId="1557544685">
    <w:abstractNumId w:val="38"/>
  </w:num>
  <w:num w:numId="18" w16cid:durableId="1083719030">
    <w:abstractNumId w:val="30"/>
  </w:num>
  <w:num w:numId="19" w16cid:durableId="107313718">
    <w:abstractNumId w:val="46"/>
  </w:num>
  <w:num w:numId="20" w16cid:durableId="1140028225">
    <w:abstractNumId w:val="5"/>
  </w:num>
  <w:num w:numId="21" w16cid:durableId="1973168748">
    <w:abstractNumId w:val="22"/>
  </w:num>
  <w:num w:numId="22" w16cid:durableId="1765878064">
    <w:abstractNumId w:val="33"/>
  </w:num>
  <w:num w:numId="23" w16cid:durableId="366830930">
    <w:abstractNumId w:val="34"/>
  </w:num>
  <w:num w:numId="24" w16cid:durableId="555314316">
    <w:abstractNumId w:val="44"/>
  </w:num>
  <w:num w:numId="25" w16cid:durableId="1788237608">
    <w:abstractNumId w:val="6"/>
  </w:num>
  <w:num w:numId="26" w16cid:durableId="1135101629">
    <w:abstractNumId w:val="28"/>
  </w:num>
  <w:num w:numId="27" w16cid:durableId="967199906">
    <w:abstractNumId w:val="25"/>
  </w:num>
  <w:num w:numId="28" w16cid:durableId="1901481951">
    <w:abstractNumId w:val="29"/>
  </w:num>
  <w:num w:numId="29" w16cid:durableId="1043213943">
    <w:abstractNumId w:val="35"/>
  </w:num>
  <w:num w:numId="30" w16cid:durableId="554122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2"/>
  </w:num>
  <w:num w:numId="32" w16cid:durableId="270674448">
    <w:abstractNumId w:val="23"/>
  </w:num>
  <w:num w:numId="33" w16cid:durableId="1977295576">
    <w:abstractNumId w:val="2"/>
  </w:num>
  <w:num w:numId="34" w16cid:durableId="303051272">
    <w:abstractNumId w:val="41"/>
  </w:num>
  <w:num w:numId="35" w16cid:durableId="1219560654">
    <w:abstractNumId w:val="3"/>
  </w:num>
  <w:num w:numId="36" w16cid:durableId="482431779">
    <w:abstractNumId w:val="18"/>
  </w:num>
  <w:num w:numId="37" w16cid:durableId="1543713712">
    <w:abstractNumId w:val="16"/>
  </w:num>
  <w:num w:numId="38" w16cid:durableId="517164438">
    <w:abstractNumId w:val="20"/>
  </w:num>
  <w:num w:numId="39" w16cid:durableId="1813055634">
    <w:abstractNumId w:val="27"/>
  </w:num>
  <w:num w:numId="40" w16cid:durableId="1297103225">
    <w:abstractNumId w:val="24"/>
  </w:num>
  <w:num w:numId="41" w16cid:durableId="111411292">
    <w:abstractNumId w:val="26"/>
  </w:num>
  <w:num w:numId="42" w16cid:durableId="2011592795">
    <w:abstractNumId w:val="14"/>
  </w:num>
  <w:num w:numId="43" w16cid:durableId="974870793">
    <w:abstractNumId w:val="39"/>
  </w:num>
  <w:num w:numId="44" w16cid:durableId="1115562369">
    <w:abstractNumId w:val="13"/>
  </w:num>
  <w:num w:numId="45" w16cid:durableId="1344434422">
    <w:abstractNumId w:val="7"/>
  </w:num>
  <w:num w:numId="46" w16cid:durableId="1245332640">
    <w:abstractNumId w:val="32"/>
  </w:num>
  <w:num w:numId="47" w16cid:durableId="708997493">
    <w:abstractNumId w:val="19"/>
  </w:num>
  <w:num w:numId="48" w16cid:durableId="1823288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42A"/>
    <w:rsid w:val="000216C2"/>
    <w:rsid w:val="00021995"/>
    <w:rsid w:val="00021EF3"/>
    <w:rsid w:val="0003043F"/>
    <w:rsid w:val="0003485E"/>
    <w:rsid w:val="00041244"/>
    <w:rsid w:val="0004684D"/>
    <w:rsid w:val="0004730F"/>
    <w:rsid w:val="000515EA"/>
    <w:rsid w:val="00053C17"/>
    <w:rsid w:val="00053E7D"/>
    <w:rsid w:val="00055A4A"/>
    <w:rsid w:val="00055DAF"/>
    <w:rsid w:val="00064EB2"/>
    <w:rsid w:val="0006587A"/>
    <w:rsid w:val="00070184"/>
    <w:rsid w:val="00071148"/>
    <w:rsid w:val="00073B8F"/>
    <w:rsid w:val="000746B3"/>
    <w:rsid w:val="00077938"/>
    <w:rsid w:val="00082807"/>
    <w:rsid w:val="00083D91"/>
    <w:rsid w:val="000901C9"/>
    <w:rsid w:val="000922BD"/>
    <w:rsid w:val="00093FDE"/>
    <w:rsid w:val="000950E2"/>
    <w:rsid w:val="000A0B44"/>
    <w:rsid w:val="000A52CF"/>
    <w:rsid w:val="000A5364"/>
    <w:rsid w:val="000A5F02"/>
    <w:rsid w:val="000A61C7"/>
    <w:rsid w:val="000B3557"/>
    <w:rsid w:val="000B4146"/>
    <w:rsid w:val="000C2C7B"/>
    <w:rsid w:val="000C3354"/>
    <w:rsid w:val="000C4C3F"/>
    <w:rsid w:val="000C7C38"/>
    <w:rsid w:val="000D1A04"/>
    <w:rsid w:val="000D2C3A"/>
    <w:rsid w:val="000D32CA"/>
    <w:rsid w:val="000D344F"/>
    <w:rsid w:val="000D482A"/>
    <w:rsid w:val="000E0841"/>
    <w:rsid w:val="000F4478"/>
    <w:rsid w:val="000F4650"/>
    <w:rsid w:val="001031DD"/>
    <w:rsid w:val="001034CB"/>
    <w:rsid w:val="00104F26"/>
    <w:rsid w:val="001066DB"/>
    <w:rsid w:val="001102AD"/>
    <w:rsid w:val="001275F3"/>
    <w:rsid w:val="00127FA6"/>
    <w:rsid w:val="00131F6E"/>
    <w:rsid w:val="001341E8"/>
    <w:rsid w:val="001347AF"/>
    <w:rsid w:val="00135A18"/>
    <w:rsid w:val="0014578B"/>
    <w:rsid w:val="00146231"/>
    <w:rsid w:val="00150B89"/>
    <w:rsid w:val="00155A86"/>
    <w:rsid w:val="001560F1"/>
    <w:rsid w:val="0016081A"/>
    <w:rsid w:val="001646DA"/>
    <w:rsid w:val="00164B06"/>
    <w:rsid w:val="0016657E"/>
    <w:rsid w:val="00167D6D"/>
    <w:rsid w:val="00170917"/>
    <w:rsid w:val="00174E38"/>
    <w:rsid w:val="00176225"/>
    <w:rsid w:val="001762E8"/>
    <w:rsid w:val="00177527"/>
    <w:rsid w:val="00177FEA"/>
    <w:rsid w:val="0018198F"/>
    <w:rsid w:val="00181C2C"/>
    <w:rsid w:val="001822AA"/>
    <w:rsid w:val="00191812"/>
    <w:rsid w:val="00192212"/>
    <w:rsid w:val="001979A7"/>
    <w:rsid w:val="001A3E84"/>
    <w:rsid w:val="001A41F8"/>
    <w:rsid w:val="001B3E38"/>
    <w:rsid w:val="001B5228"/>
    <w:rsid w:val="001C2F76"/>
    <w:rsid w:val="001C4CA4"/>
    <w:rsid w:val="001C578B"/>
    <w:rsid w:val="001D0FC3"/>
    <w:rsid w:val="001D23F6"/>
    <w:rsid w:val="001D247A"/>
    <w:rsid w:val="001D5F05"/>
    <w:rsid w:val="001E2070"/>
    <w:rsid w:val="001E6164"/>
    <w:rsid w:val="001F101A"/>
    <w:rsid w:val="001F3F12"/>
    <w:rsid w:val="001F62F9"/>
    <w:rsid w:val="001F660F"/>
    <w:rsid w:val="002029AB"/>
    <w:rsid w:val="002127DE"/>
    <w:rsid w:val="00212A87"/>
    <w:rsid w:val="002131FD"/>
    <w:rsid w:val="00223A32"/>
    <w:rsid w:val="002265C1"/>
    <w:rsid w:val="00230948"/>
    <w:rsid w:val="00231703"/>
    <w:rsid w:val="002368B8"/>
    <w:rsid w:val="0024322E"/>
    <w:rsid w:val="00245BAF"/>
    <w:rsid w:val="00247A06"/>
    <w:rsid w:val="00250A52"/>
    <w:rsid w:val="00253E72"/>
    <w:rsid w:val="0025501B"/>
    <w:rsid w:val="00255A42"/>
    <w:rsid w:val="002571F6"/>
    <w:rsid w:val="00263084"/>
    <w:rsid w:val="00266CBA"/>
    <w:rsid w:val="00266F26"/>
    <w:rsid w:val="00270C63"/>
    <w:rsid w:val="00271665"/>
    <w:rsid w:val="00272F6A"/>
    <w:rsid w:val="00274271"/>
    <w:rsid w:val="002827B0"/>
    <w:rsid w:val="002835D9"/>
    <w:rsid w:val="00286D94"/>
    <w:rsid w:val="00287832"/>
    <w:rsid w:val="0029025F"/>
    <w:rsid w:val="002918B4"/>
    <w:rsid w:val="00291D3C"/>
    <w:rsid w:val="002A122F"/>
    <w:rsid w:val="002A18F1"/>
    <w:rsid w:val="002A7E0C"/>
    <w:rsid w:val="002B34F1"/>
    <w:rsid w:val="002C1DA5"/>
    <w:rsid w:val="002C2A27"/>
    <w:rsid w:val="002C3428"/>
    <w:rsid w:val="002D1613"/>
    <w:rsid w:val="002D23A3"/>
    <w:rsid w:val="002E0A57"/>
    <w:rsid w:val="002E3BF4"/>
    <w:rsid w:val="002F0325"/>
    <w:rsid w:val="002F0568"/>
    <w:rsid w:val="002F1E70"/>
    <w:rsid w:val="002F201D"/>
    <w:rsid w:val="002F6D98"/>
    <w:rsid w:val="00301314"/>
    <w:rsid w:val="00303829"/>
    <w:rsid w:val="003046CA"/>
    <w:rsid w:val="0031108B"/>
    <w:rsid w:val="00313C3C"/>
    <w:rsid w:val="00314277"/>
    <w:rsid w:val="003166EF"/>
    <w:rsid w:val="0032036B"/>
    <w:rsid w:val="0032051F"/>
    <w:rsid w:val="003223AE"/>
    <w:rsid w:val="003231F3"/>
    <w:rsid w:val="0032511D"/>
    <w:rsid w:val="003276F8"/>
    <w:rsid w:val="0033619C"/>
    <w:rsid w:val="0034180B"/>
    <w:rsid w:val="003507D5"/>
    <w:rsid w:val="00353573"/>
    <w:rsid w:val="00357078"/>
    <w:rsid w:val="00360D88"/>
    <w:rsid w:val="00364657"/>
    <w:rsid w:val="003664D7"/>
    <w:rsid w:val="00367257"/>
    <w:rsid w:val="003711C9"/>
    <w:rsid w:val="003751E9"/>
    <w:rsid w:val="00392504"/>
    <w:rsid w:val="00392ACD"/>
    <w:rsid w:val="00393445"/>
    <w:rsid w:val="003A4743"/>
    <w:rsid w:val="003A6086"/>
    <w:rsid w:val="003B2EFD"/>
    <w:rsid w:val="003B45C5"/>
    <w:rsid w:val="003C0138"/>
    <w:rsid w:val="003C3E83"/>
    <w:rsid w:val="003C60A8"/>
    <w:rsid w:val="003C6383"/>
    <w:rsid w:val="003C6BA8"/>
    <w:rsid w:val="003D18D9"/>
    <w:rsid w:val="003D1DEA"/>
    <w:rsid w:val="003D3AB2"/>
    <w:rsid w:val="003D5E99"/>
    <w:rsid w:val="003E32D7"/>
    <w:rsid w:val="003F07C4"/>
    <w:rsid w:val="00413251"/>
    <w:rsid w:val="00421899"/>
    <w:rsid w:val="004234CD"/>
    <w:rsid w:val="0042635B"/>
    <w:rsid w:val="004325C8"/>
    <w:rsid w:val="004341A5"/>
    <w:rsid w:val="00436710"/>
    <w:rsid w:val="00436B2C"/>
    <w:rsid w:val="004417FA"/>
    <w:rsid w:val="0044451E"/>
    <w:rsid w:val="00450964"/>
    <w:rsid w:val="0045526D"/>
    <w:rsid w:val="004553D1"/>
    <w:rsid w:val="004554B0"/>
    <w:rsid w:val="00456D9B"/>
    <w:rsid w:val="00467EC5"/>
    <w:rsid w:val="0047096F"/>
    <w:rsid w:val="00470A2D"/>
    <w:rsid w:val="00483023"/>
    <w:rsid w:val="00485501"/>
    <w:rsid w:val="00486901"/>
    <w:rsid w:val="00487A35"/>
    <w:rsid w:val="00487E44"/>
    <w:rsid w:val="004927A1"/>
    <w:rsid w:val="004948A8"/>
    <w:rsid w:val="004A361E"/>
    <w:rsid w:val="004A4735"/>
    <w:rsid w:val="004A5C2A"/>
    <w:rsid w:val="004B5BA8"/>
    <w:rsid w:val="004B5D2A"/>
    <w:rsid w:val="004B699A"/>
    <w:rsid w:val="004B76A0"/>
    <w:rsid w:val="004B788A"/>
    <w:rsid w:val="004C04F5"/>
    <w:rsid w:val="004C1622"/>
    <w:rsid w:val="004D123F"/>
    <w:rsid w:val="004D74C6"/>
    <w:rsid w:val="004E1913"/>
    <w:rsid w:val="004E30F2"/>
    <w:rsid w:val="004E331D"/>
    <w:rsid w:val="004F4905"/>
    <w:rsid w:val="004F5771"/>
    <w:rsid w:val="00501C22"/>
    <w:rsid w:val="00505C3B"/>
    <w:rsid w:val="00507059"/>
    <w:rsid w:val="005102A5"/>
    <w:rsid w:val="005110A5"/>
    <w:rsid w:val="005110AB"/>
    <w:rsid w:val="00514989"/>
    <w:rsid w:val="00515220"/>
    <w:rsid w:val="0052308A"/>
    <w:rsid w:val="005233EE"/>
    <w:rsid w:val="00524273"/>
    <w:rsid w:val="005258C5"/>
    <w:rsid w:val="00531503"/>
    <w:rsid w:val="005326CF"/>
    <w:rsid w:val="00532706"/>
    <w:rsid w:val="00541EDC"/>
    <w:rsid w:val="00557AA0"/>
    <w:rsid w:val="00562F58"/>
    <w:rsid w:val="0056632A"/>
    <w:rsid w:val="0056666F"/>
    <w:rsid w:val="00570E12"/>
    <w:rsid w:val="00577F62"/>
    <w:rsid w:val="00580628"/>
    <w:rsid w:val="005816AE"/>
    <w:rsid w:val="00582456"/>
    <w:rsid w:val="005875A4"/>
    <w:rsid w:val="00592317"/>
    <w:rsid w:val="005A2E88"/>
    <w:rsid w:val="005A61A0"/>
    <w:rsid w:val="005A664D"/>
    <w:rsid w:val="005A76AF"/>
    <w:rsid w:val="005A7A60"/>
    <w:rsid w:val="005B3D0E"/>
    <w:rsid w:val="005C6D25"/>
    <w:rsid w:val="005E31C8"/>
    <w:rsid w:val="005E406E"/>
    <w:rsid w:val="005E4185"/>
    <w:rsid w:val="005E5656"/>
    <w:rsid w:val="005F046F"/>
    <w:rsid w:val="006023AB"/>
    <w:rsid w:val="00605BA0"/>
    <w:rsid w:val="00607044"/>
    <w:rsid w:val="00612DDE"/>
    <w:rsid w:val="0061763B"/>
    <w:rsid w:val="0062532C"/>
    <w:rsid w:val="00626399"/>
    <w:rsid w:val="00632B17"/>
    <w:rsid w:val="00634795"/>
    <w:rsid w:val="00634B2C"/>
    <w:rsid w:val="00635FDF"/>
    <w:rsid w:val="00640677"/>
    <w:rsid w:val="00640ACA"/>
    <w:rsid w:val="00653098"/>
    <w:rsid w:val="00653A0C"/>
    <w:rsid w:val="00655082"/>
    <w:rsid w:val="006579E0"/>
    <w:rsid w:val="0066349E"/>
    <w:rsid w:val="00664B4C"/>
    <w:rsid w:val="0066757E"/>
    <w:rsid w:val="006774D1"/>
    <w:rsid w:val="00684B43"/>
    <w:rsid w:val="006850FA"/>
    <w:rsid w:val="00692849"/>
    <w:rsid w:val="006930E3"/>
    <w:rsid w:val="00694F5B"/>
    <w:rsid w:val="00696338"/>
    <w:rsid w:val="006A1AF2"/>
    <w:rsid w:val="006A3E40"/>
    <w:rsid w:val="006A6C87"/>
    <w:rsid w:val="006B7762"/>
    <w:rsid w:val="006B7C97"/>
    <w:rsid w:val="006C166F"/>
    <w:rsid w:val="006C3E73"/>
    <w:rsid w:val="006C3FF5"/>
    <w:rsid w:val="006C5862"/>
    <w:rsid w:val="006D0BFD"/>
    <w:rsid w:val="006D1087"/>
    <w:rsid w:val="006D28E4"/>
    <w:rsid w:val="006D2B17"/>
    <w:rsid w:val="006D4B7F"/>
    <w:rsid w:val="006D58E4"/>
    <w:rsid w:val="006D7625"/>
    <w:rsid w:val="006D7F93"/>
    <w:rsid w:val="006E09A3"/>
    <w:rsid w:val="006E1649"/>
    <w:rsid w:val="006E1E00"/>
    <w:rsid w:val="006E538C"/>
    <w:rsid w:val="006F3195"/>
    <w:rsid w:val="006F77C9"/>
    <w:rsid w:val="00707112"/>
    <w:rsid w:val="00715DD1"/>
    <w:rsid w:val="00717AB2"/>
    <w:rsid w:val="00720FC3"/>
    <w:rsid w:val="00721C7C"/>
    <w:rsid w:val="007231BD"/>
    <w:rsid w:val="00724FE0"/>
    <w:rsid w:val="007253F2"/>
    <w:rsid w:val="00733BA3"/>
    <w:rsid w:val="007429AF"/>
    <w:rsid w:val="0074400E"/>
    <w:rsid w:val="00744602"/>
    <w:rsid w:val="00746B8B"/>
    <w:rsid w:val="00747475"/>
    <w:rsid w:val="00751A96"/>
    <w:rsid w:val="00754B37"/>
    <w:rsid w:val="0075768A"/>
    <w:rsid w:val="00764E13"/>
    <w:rsid w:val="00765753"/>
    <w:rsid w:val="00770C30"/>
    <w:rsid w:val="00772123"/>
    <w:rsid w:val="007814B6"/>
    <w:rsid w:val="007904B6"/>
    <w:rsid w:val="00794654"/>
    <w:rsid w:val="00794B57"/>
    <w:rsid w:val="007954C9"/>
    <w:rsid w:val="007A160F"/>
    <w:rsid w:val="007A5CDC"/>
    <w:rsid w:val="007B76A0"/>
    <w:rsid w:val="007C33FF"/>
    <w:rsid w:val="007C52A9"/>
    <w:rsid w:val="007D1B3D"/>
    <w:rsid w:val="007D1B6B"/>
    <w:rsid w:val="007D255D"/>
    <w:rsid w:val="007D34CF"/>
    <w:rsid w:val="007D452F"/>
    <w:rsid w:val="007E1F85"/>
    <w:rsid w:val="007E25DD"/>
    <w:rsid w:val="007F0B06"/>
    <w:rsid w:val="007F4A9A"/>
    <w:rsid w:val="00801BDC"/>
    <w:rsid w:val="00805412"/>
    <w:rsid w:val="008078DE"/>
    <w:rsid w:val="00817BD2"/>
    <w:rsid w:val="00823054"/>
    <w:rsid w:val="00825047"/>
    <w:rsid w:val="0083001E"/>
    <w:rsid w:val="00834F15"/>
    <w:rsid w:val="008369C4"/>
    <w:rsid w:val="0083735B"/>
    <w:rsid w:val="0084161E"/>
    <w:rsid w:val="008417B3"/>
    <w:rsid w:val="008435E3"/>
    <w:rsid w:val="00843E0E"/>
    <w:rsid w:val="00845AE2"/>
    <w:rsid w:val="008523C6"/>
    <w:rsid w:val="008574E6"/>
    <w:rsid w:val="00862E68"/>
    <w:rsid w:val="008653AD"/>
    <w:rsid w:val="0087306A"/>
    <w:rsid w:val="00873180"/>
    <w:rsid w:val="00873E64"/>
    <w:rsid w:val="00876225"/>
    <w:rsid w:val="00876AA1"/>
    <w:rsid w:val="00880B98"/>
    <w:rsid w:val="008832AE"/>
    <w:rsid w:val="00887577"/>
    <w:rsid w:val="008A23B8"/>
    <w:rsid w:val="008A7A7F"/>
    <w:rsid w:val="008B4611"/>
    <w:rsid w:val="008C028C"/>
    <w:rsid w:val="008D1FE0"/>
    <w:rsid w:val="008D6818"/>
    <w:rsid w:val="008E0881"/>
    <w:rsid w:val="008E4A57"/>
    <w:rsid w:val="008E6439"/>
    <w:rsid w:val="008E72CD"/>
    <w:rsid w:val="008F2AF2"/>
    <w:rsid w:val="008F5AED"/>
    <w:rsid w:val="009005D7"/>
    <w:rsid w:val="00905635"/>
    <w:rsid w:val="00906D10"/>
    <w:rsid w:val="00913929"/>
    <w:rsid w:val="00915CAE"/>
    <w:rsid w:val="009223E9"/>
    <w:rsid w:val="00924B6C"/>
    <w:rsid w:val="0093159D"/>
    <w:rsid w:val="00932708"/>
    <w:rsid w:val="00933B51"/>
    <w:rsid w:val="00933DF9"/>
    <w:rsid w:val="0094523D"/>
    <w:rsid w:val="00946214"/>
    <w:rsid w:val="0094690B"/>
    <w:rsid w:val="009469CB"/>
    <w:rsid w:val="009500A3"/>
    <w:rsid w:val="00953C5B"/>
    <w:rsid w:val="00955BB3"/>
    <w:rsid w:val="00960D2A"/>
    <w:rsid w:val="00966995"/>
    <w:rsid w:val="00972FD7"/>
    <w:rsid w:val="00977925"/>
    <w:rsid w:val="00986169"/>
    <w:rsid w:val="009868EB"/>
    <w:rsid w:val="009948D8"/>
    <w:rsid w:val="009952C2"/>
    <w:rsid w:val="00995A2E"/>
    <w:rsid w:val="00997DAC"/>
    <w:rsid w:val="009A73F8"/>
    <w:rsid w:val="009B03CF"/>
    <w:rsid w:val="009C0BDA"/>
    <w:rsid w:val="009C3F36"/>
    <w:rsid w:val="009C472A"/>
    <w:rsid w:val="009D023D"/>
    <w:rsid w:val="009D15F5"/>
    <w:rsid w:val="009D260C"/>
    <w:rsid w:val="009D7357"/>
    <w:rsid w:val="009E1E02"/>
    <w:rsid w:val="009E21B1"/>
    <w:rsid w:val="009E44DE"/>
    <w:rsid w:val="009E4C46"/>
    <w:rsid w:val="009E6B82"/>
    <w:rsid w:val="009E7A30"/>
    <w:rsid w:val="009F3895"/>
    <w:rsid w:val="009F54C9"/>
    <w:rsid w:val="00A06166"/>
    <w:rsid w:val="00A0707A"/>
    <w:rsid w:val="00A12E11"/>
    <w:rsid w:val="00A1402D"/>
    <w:rsid w:val="00A14C84"/>
    <w:rsid w:val="00A25D4A"/>
    <w:rsid w:val="00A31F06"/>
    <w:rsid w:val="00A3231B"/>
    <w:rsid w:val="00A37B30"/>
    <w:rsid w:val="00A43943"/>
    <w:rsid w:val="00A5489A"/>
    <w:rsid w:val="00A552D7"/>
    <w:rsid w:val="00A558F7"/>
    <w:rsid w:val="00A56289"/>
    <w:rsid w:val="00A60663"/>
    <w:rsid w:val="00A609CB"/>
    <w:rsid w:val="00A63299"/>
    <w:rsid w:val="00A64678"/>
    <w:rsid w:val="00A66369"/>
    <w:rsid w:val="00A75AC6"/>
    <w:rsid w:val="00A75E95"/>
    <w:rsid w:val="00A817BC"/>
    <w:rsid w:val="00A839DD"/>
    <w:rsid w:val="00A8421C"/>
    <w:rsid w:val="00A962B8"/>
    <w:rsid w:val="00AA0AB9"/>
    <w:rsid w:val="00AA5095"/>
    <w:rsid w:val="00AA54BD"/>
    <w:rsid w:val="00AA695C"/>
    <w:rsid w:val="00AA6CBF"/>
    <w:rsid w:val="00AB3C49"/>
    <w:rsid w:val="00AC151B"/>
    <w:rsid w:val="00AC189C"/>
    <w:rsid w:val="00AC2933"/>
    <w:rsid w:val="00AC6A3D"/>
    <w:rsid w:val="00AC6A4C"/>
    <w:rsid w:val="00AD0880"/>
    <w:rsid w:val="00AD54EF"/>
    <w:rsid w:val="00AD5C35"/>
    <w:rsid w:val="00AD669A"/>
    <w:rsid w:val="00AD67CB"/>
    <w:rsid w:val="00AE3828"/>
    <w:rsid w:val="00AE5D5B"/>
    <w:rsid w:val="00AF4D30"/>
    <w:rsid w:val="00B02ADA"/>
    <w:rsid w:val="00B0437D"/>
    <w:rsid w:val="00B1075E"/>
    <w:rsid w:val="00B15EAF"/>
    <w:rsid w:val="00B174E0"/>
    <w:rsid w:val="00B25544"/>
    <w:rsid w:val="00B25AC3"/>
    <w:rsid w:val="00B25BF0"/>
    <w:rsid w:val="00B274BE"/>
    <w:rsid w:val="00B27DBD"/>
    <w:rsid w:val="00B335E2"/>
    <w:rsid w:val="00B40196"/>
    <w:rsid w:val="00B42790"/>
    <w:rsid w:val="00B44AEB"/>
    <w:rsid w:val="00B507BF"/>
    <w:rsid w:val="00B50CC5"/>
    <w:rsid w:val="00B51638"/>
    <w:rsid w:val="00B5548A"/>
    <w:rsid w:val="00B5555D"/>
    <w:rsid w:val="00B568FB"/>
    <w:rsid w:val="00B578A0"/>
    <w:rsid w:val="00B62908"/>
    <w:rsid w:val="00B65C01"/>
    <w:rsid w:val="00B6729E"/>
    <w:rsid w:val="00B7013B"/>
    <w:rsid w:val="00B75B14"/>
    <w:rsid w:val="00B76E25"/>
    <w:rsid w:val="00B82996"/>
    <w:rsid w:val="00B82B3E"/>
    <w:rsid w:val="00B8627C"/>
    <w:rsid w:val="00B9219E"/>
    <w:rsid w:val="00BA39FC"/>
    <w:rsid w:val="00BA42AD"/>
    <w:rsid w:val="00BA633E"/>
    <w:rsid w:val="00BB3549"/>
    <w:rsid w:val="00BB3A34"/>
    <w:rsid w:val="00BB4B29"/>
    <w:rsid w:val="00BB7AF2"/>
    <w:rsid w:val="00BC4C06"/>
    <w:rsid w:val="00BD197B"/>
    <w:rsid w:val="00BD273D"/>
    <w:rsid w:val="00BD7009"/>
    <w:rsid w:val="00BE1A4A"/>
    <w:rsid w:val="00BE33E1"/>
    <w:rsid w:val="00BE3C6E"/>
    <w:rsid w:val="00BE3ED7"/>
    <w:rsid w:val="00BE4539"/>
    <w:rsid w:val="00BF1A4C"/>
    <w:rsid w:val="00BF5E73"/>
    <w:rsid w:val="00C02BB5"/>
    <w:rsid w:val="00C10356"/>
    <w:rsid w:val="00C122F2"/>
    <w:rsid w:val="00C235F8"/>
    <w:rsid w:val="00C237D1"/>
    <w:rsid w:val="00C25295"/>
    <w:rsid w:val="00C27C21"/>
    <w:rsid w:val="00C308AD"/>
    <w:rsid w:val="00C3184C"/>
    <w:rsid w:val="00C34777"/>
    <w:rsid w:val="00C35692"/>
    <w:rsid w:val="00C35F81"/>
    <w:rsid w:val="00C37ED8"/>
    <w:rsid w:val="00C40B8A"/>
    <w:rsid w:val="00C41AF7"/>
    <w:rsid w:val="00C441E5"/>
    <w:rsid w:val="00C46B64"/>
    <w:rsid w:val="00C4798E"/>
    <w:rsid w:val="00C55318"/>
    <w:rsid w:val="00C56656"/>
    <w:rsid w:val="00C60D07"/>
    <w:rsid w:val="00C65C59"/>
    <w:rsid w:val="00C72B79"/>
    <w:rsid w:val="00C74989"/>
    <w:rsid w:val="00C753F5"/>
    <w:rsid w:val="00C81700"/>
    <w:rsid w:val="00C85F87"/>
    <w:rsid w:val="00C91220"/>
    <w:rsid w:val="00C91F90"/>
    <w:rsid w:val="00C93487"/>
    <w:rsid w:val="00C93CA1"/>
    <w:rsid w:val="00C946B7"/>
    <w:rsid w:val="00C94835"/>
    <w:rsid w:val="00C953DC"/>
    <w:rsid w:val="00C958A6"/>
    <w:rsid w:val="00C97049"/>
    <w:rsid w:val="00CA51E5"/>
    <w:rsid w:val="00CA73AB"/>
    <w:rsid w:val="00CB5176"/>
    <w:rsid w:val="00CB7673"/>
    <w:rsid w:val="00CB7C88"/>
    <w:rsid w:val="00CC0B65"/>
    <w:rsid w:val="00CC2105"/>
    <w:rsid w:val="00CC78C0"/>
    <w:rsid w:val="00CD0E8F"/>
    <w:rsid w:val="00CD11A1"/>
    <w:rsid w:val="00CD159E"/>
    <w:rsid w:val="00CD459C"/>
    <w:rsid w:val="00CE044E"/>
    <w:rsid w:val="00CE1ABF"/>
    <w:rsid w:val="00CE26C7"/>
    <w:rsid w:val="00CE4A71"/>
    <w:rsid w:val="00CE5788"/>
    <w:rsid w:val="00CE789B"/>
    <w:rsid w:val="00CF2DE8"/>
    <w:rsid w:val="00CF4DC4"/>
    <w:rsid w:val="00D019BC"/>
    <w:rsid w:val="00D02EEE"/>
    <w:rsid w:val="00D02F33"/>
    <w:rsid w:val="00D04539"/>
    <w:rsid w:val="00D05A5E"/>
    <w:rsid w:val="00D0733A"/>
    <w:rsid w:val="00D14BFE"/>
    <w:rsid w:val="00D1675A"/>
    <w:rsid w:val="00D17B05"/>
    <w:rsid w:val="00D25733"/>
    <w:rsid w:val="00D306A6"/>
    <w:rsid w:val="00D35644"/>
    <w:rsid w:val="00D35B65"/>
    <w:rsid w:val="00D36104"/>
    <w:rsid w:val="00D4030F"/>
    <w:rsid w:val="00D4066F"/>
    <w:rsid w:val="00D40AA0"/>
    <w:rsid w:val="00D45723"/>
    <w:rsid w:val="00D50F80"/>
    <w:rsid w:val="00D511F8"/>
    <w:rsid w:val="00D52F86"/>
    <w:rsid w:val="00D608DA"/>
    <w:rsid w:val="00D6278A"/>
    <w:rsid w:val="00D63CB5"/>
    <w:rsid w:val="00D6431A"/>
    <w:rsid w:val="00D708E9"/>
    <w:rsid w:val="00D77088"/>
    <w:rsid w:val="00D80A06"/>
    <w:rsid w:val="00D816BA"/>
    <w:rsid w:val="00D929DF"/>
    <w:rsid w:val="00D93157"/>
    <w:rsid w:val="00D939F6"/>
    <w:rsid w:val="00D943DE"/>
    <w:rsid w:val="00D9521B"/>
    <w:rsid w:val="00D96415"/>
    <w:rsid w:val="00DA0861"/>
    <w:rsid w:val="00DA3E44"/>
    <w:rsid w:val="00DB6B14"/>
    <w:rsid w:val="00DC0F10"/>
    <w:rsid w:val="00DC3B2D"/>
    <w:rsid w:val="00DC43B1"/>
    <w:rsid w:val="00DC69E2"/>
    <w:rsid w:val="00DD2508"/>
    <w:rsid w:val="00DD3CD0"/>
    <w:rsid w:val="00DD4D46"/>
    <w:rsid w:val="00DE1E7A"/>
    <w:rsid w:val="00DE2169"/>
    <w:rsid w:val="00DE21DD"/>
    <w:rsid w:val="00DF069E"/>
    <w:rsid w:val="00DF1190"/>
    <w:rsid w:val="00DF3CF9"/>
    <w:rsid w:val="00E03160"/>
    <w:rsid w:val="00E13FC5"/>
    <w:rsid w:val="00E14217"/>
    <w:rsid w:val="00E149BE"/>
    <w:rsid w:val="00E463DF"/>
    <w:rsid w:val="00E50F5D"/>
    <w:rsid w:val="00E56363"/>
    <w:rsid w:val="00E602C9"/>
    <w:rsid w:val="00E61D51"/>
    <w:rsid w:val="00E621CE"/>
    <w:rsid w:val="00E77FC2"/>
    <w:rsid w:val="00E81498"/>
    <w:rsid w:val="00E8427E"/>
    <w:rsid w:val="00E942A4"/>
    <w:rsid w:val="00E9714F"/>
    <w:rsid w:val="00EA7EFF"/>
    <w:rsid w:val="00EB2DB2"/>
    <w:rsid w:val="00EB55B7"/>
    <w:rsid w:val="00EC15AB"/>
    <w:rsid w:val="00EC1ECF"/>
    <w:rsid w:val="00EC2274"/>
    <w:rsid w:val="00EE02D6"/>
    <w:rsid w:val="00EE1010"/>
    <w:rsid w:val="00EE4478"/>
    <w:rsid w:val="00EE6DCC"/>
    <w:rsid w:val="00EF31A0"/>
    <w:rsid w:val="00EF4C55"/>
    <w:rsid w:val="00F006FC"/>
    <w:rsid w:val="00F04F04"/>
    <w:rsid w:val="00F102BD"/>
    <w:rsid w:val="00F10B71"/>
    <w:rsid w:val="00F11140"/>
    <w:rsid w:val="00F1225B"/>
    <w:rsid w:val="00F20026"/>
    <w:rsid w:val="00F30BE3"/>
    <w:rsid w:val="00F31577"/>
    <w:rsid w:val="00F31709"/>
    <w:rsid w:val="00F34C79"/>
    <w:rsid w:val="00F40B90"/>
    <w:rsid w:val="00F42724"/>
    <w:rsid w:val="00F45384"/>
    <w:rsid w:val="00F6371C"/>
    <w:rsid w:val="00F63A02"/>
    <w:rsid w:val="00F63FBB"/>
    <w:rsid w:val="00F65061"/>
    <w:rsid w:val="00F674E1"/>
    <w:rsid w:val="00F67BF7"/>
    <w:rsid w:val="00F75610"/>
    <w:rsid w:val="00F802C7"/>
    <w:rsid w:val="00F8069A"/>
    <w:rsid w:val="00F8100D"/>
    <w:rsid w:val="00F836F9"/>
    <w:rsid w:val="00F85696"/>
    <w:rsid w:val="00F96C85"/>
    <w:rsid w:val="00F979F1"/>
    <w:rsid w:val="00FA08D7"/>
    <w:rsid w:val="00FA0B70"/>
    <w:rsid w:val="00FB2133"/>
    <w:rsid w:val="00FB258F"/>
    <w:rsid w:val="00FB3C5C"/>
    <w:rsid w:val="00FB786E"/>
    <w:rsid w:val="00FC2452"/>
    <w:rsid w:val="00FC3AB5"/>
    <w:rsid w:val="00FC3E25"/>
    <w:rsid w:val="00FC6558"/>
    <w:rsid w:val="00FC6A43"/>
    <w:rsid w:val="00FD5F59"/>
    <w:rsid w:val="00FD5F7F"/>
    <w:rsid w:val="00FD6B38"/>
    <w:rsid w:val="00FD77AF"/>
    <w:rsid w:val="00FE3B90"/>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113260235">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959071743">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 w:id="1924559223">
      <w:bodyDiv w:val="1"/>
      <w:marLeft w:val="0"/>
      <w:marRight w:val="0"/>
      <w:marTop w:val="0"/>
      <w:marBottom w:val="0"/>
      <w:divBdr>
        <w:top w:val="none" w:sz="0" w:space="0" w:color="auto"/>
        <w:left w:val="none" w:sz="0" w:space="0" w:color="auto"/>
        <w:bottom w:val="none" w:sz="0" w:space="0" w:color="auto"/>
        <w:right w:val="none" w:sz="0" w:space="0" w:color="auto"/>
      </w:divBdr>
      <w:divsChild>
        <w:div w:id="1531799719">
          <w:marLeft w:val="-225"/>
          <w:marRight w:val="-225"/>
          <w:marTop w:val="0"/>
          <w:marBottom w:val="0"/>
          <w:divBdr>
            <w:top w:val="none" w:sz="0" w:space="0" w:color="auto"/>
            <w:left w:val="none" w:sz="0" w:space="0" w:color="auto"/>
            <w:bottom w:val="none" w:sz="0" w:space="0" w:color="auto"/>
            <w:right w:val="none" w:sz="0" w:space="0" w:color="auto"/>
          </w:divBdr>
          <w:divsChild>
            <w:div w:id="581574357">
              <w:marLeft w:val="0"/>
              <w:marRight w:val="0"/>
              <w:marTop w:val="0"/>
              <w:marBottom w:val="0"/>
              <w:divBdr>
                <w:top w:val="none" w:sz="0" w:space="0" w:color="auto"/>
                <w:left w:val="none" w:sz="0" w:space="0" w:color="auto"/>
                <w:bottom w:val="none" w:sz="0" w:space="0" w:color="auto"/>
                <w:right w:val="none" w:sz="0" w:space="0" w:color="auto"/>
              </w:divBdr>
              <w:divsChild>
                <w:div w:id="1618945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5638723">
      <w:bodyDiv w:val="1"/>
      <w:marLeft w:val="0"/>
      <w:marRight w:val="0"/>
      <w:marTop w:val="0"/>
      <w:marBottom w:val="0"/>
      <w:divBdr>
        <w:top w:val="none" w:sz="0" w:space="0" w:color="auto"/>
        <w:left w:val="none" w:sz="0" w:space="0" w:color="auto"/>
        <w:bottom w:val="none" w:sz="0" w:space="0" w:color="auto"/>
        <w:right w:val="none" w:sz="0" w:space="0" w:color="auto"/>
      </w:divBdr>
      <w:divsChild>
        <w:div w:id="697780262">
          <w:marLeft w:val="-225"/>
          <w:marRight w:val="-225"/>
          <w:marTop w:val="0"/>
          <w:marBottom w:val="0"/>
          <w:divBdr>
            <w:top w:val="none" w:sz="0" w:space="0" w:color="auto"/>
            <w:left w:val="none" w:sz="0" w:space="0" w:color="auto"/>
            <w:bottom w:val="none" w:sz="0" w:space="0" w:color="auto"/>
            <w:right w:val="none" w:sz="0" w:space="0" w:color="auto"/>
          </w:divBdr>
          <w:divsChild>
            <w:div w:id="1846288274">
              <w:marLeft w:val="0"/>
              <w:marRight w:val="0"/>
              <w:marTop w:val="0"/>
              <w:marBottom w:val="0"/>
              <w:divBdr>
                <w:top w:val="none" w:sz="0" w:space="0" w:color="auto"/>
                <w:left w:val="none" w:sz="0" w:space="0" w:color="auto"/>
                <w:bottom w:val="none" w:sz="0" w:space="0" w:color="auto"/>
                <w:right w:val="none" w:sz="0" w:space="0" w:color="auto"/>
              </w:divBdr>
              <w:divsChild>
                <w:div w:id="1977753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11018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UCR76KNYMX3U-1951954605-622003</_dlc_DocId>
    <_dlc_DocIdUrl xmlns="cf92b6ff-5ccf-4221-9bd9-e608a8edb1c8">
      <Url>https://plnewpower.sharepoint.com/sites/wspolny/_layouts/15/DocIdRedir.aspx?ID=UCR76KNYMX3U-1951954605-622003</Url>
      <Description>UCR76KNYMX3U-1951954605-622003</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2.xml><?xml version="1.0" encoding="utf-8"?>
<ds:datastoreItem xmlns:ds="http://schemas.openxmlformats.org/officeDocument/2006/customXml" ds:itemID="{9597E781-1C4A-40F3-B011-61537C9D7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C12CA-FD58-4D2F-980D-77545351D972}">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4.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5.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12</Pages>
  <Words>4210</Words>
  <Characters>25262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330</cp:revision>
  <dcterms:created xsi:type="dcterms:W3CDTF">2024-01-16T23:36:00Z</dcterms:created>
  <dcterms:modified xsi:type="dcterms:W3CDTF">2025-06-04T10:59:00Z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MediaServiceImageTags">
    <vt:lpwstr/>
  </property>
  <property fmtid="{D5CDD505-2E9C-101B-9397-08002B2CF9AE}" pid="4" name="_dlc_DocIdItemGuid">
    <vt:lpwstr>118a9798-0a43-4c91-8124-473c707596f2</vt:lpwstr>
  </property>
</Properties>
</file>