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D86C" w14:textId="34D24CB9" w:rsidR="00646FE7" w:rsidRPr="00DD7FE1" w:rsidRDefault="00646FE7" w:rsidP="00646FE7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 xml:space="preserve">Wykonawca:                                                                                      </w:t>
      </w:r>
      <w:r w:rsidR="00CC54C3">
        <w:rPr>
          <w:rFonts w:ascii="Arial" w:hAnsi="Arial" w:cs="Arial"/>
          <w:b/>
          <w:sz w:val="20"/>
          <w:szCs w:val="20"/>
        </w:rPr>
        <w:t xml:space="preserve"> </w:t>
      </w:r>
      <w:r w:rsidRPr="00B9158B">
        <w:rPr>
          <w:rFonts w:ascii="Arial" w:hAnsi="Arial" w:cs="Arial"/>
          <w:b/>
          <w:sz w:val="20"/>
          <w:szCs w:val="20"/>
        </w:rPr>
        <w:t xml:space="preserve"> </w:t>
      </w:r>
      <w:r w:rsidRPr="00F002AE">
        <w:rPr>
          <w:rFonts w:ascii="Arial" w:eastAsia="Times New Roman" w:hAnsi="Arial" w:cs="Arial"/>
          <w:b/>
          <w:lang w:eastAsia="ar-SA"/>
        </w:rPr>
        <w:t xml:space="preserve">Załącznik nr </w:t>
      </w:r>
      <w:r w:rsidR="00210AEC">
        <w:rPr>
          <w:rFonts w:ascii="Arial" w:eastAsia="Times New Roman" w:hAnsi="Arial" w:cs="Arial"/>
          <w:b/>
          <w:lang w:eastAsia="ar-SA"/>
        </w:rPr>
        <w:t>4</w:t>
      </w:r>
      <w:r w:rsidR="00466F48">
        <w:rPr>
          <w:rFonts w:ascii="Arial" w:eastAsia="Times New Roman" w:hAnsi="Arial" w:cs="Arial"/>
          <w:b/>
          <w:lang w:eastAsia="ar-SA"/>
        </w:rPr>
        <w:t xml:space="preserve"> </w:t>
      </w:r>
      <w:r w:rsidRPr="00F002AE">
        <w:rPr>
          <w:rFonts w:ascii="Arial" w:eastAsia="Times New Roman" w:hAnsi="Arial" w:cs="Arial"/>
          <w:b/>
          <w:lang w:eastAsia="ar-SA"/>
        </w:rPr>
        <w:t>do SWZ</w:t>
      </w:r>
    </w:p>
    <w:p w14:paraId="5C4E6726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</w:t>
      </w:r>
    </w:p>
    <w:p w14:paraId="46D7F452" w14:textId="77777777" w:rsidR="00646FE7" w:rsidRPr="00B9158B" w:rsidRDefault="00646FE7" w:rsidP="00646FE7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14:paraId="65C4CD9F" w14:textId="77777777" w:rsidR="00646FE7" w:rsidRPr="00B9158B" w:rsidRDefault="00646FE7" w:rsidP="00646FE7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A1132D0" w14:textId="77777777" w:rsidR="00646FE7" w:rsidRPr="00B9158B" w:rsidRDefault="00646FE7" w:rsidP="00646FE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</w:t>
      </w:r>
    </w:p>
    <w:p w14:paraId="56A41B73" w14:textId="00ECE3EA" w:rsidR="00CC54C3" w:rsidRPr="00CE505F" w:rsidRDefault="00646FE7" w:rsidP="00CE505F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</w:t>
      </w:r>
      <w:r w:rsidRPr="004230CD">
        <w:rPr>
          <w:rFonts w:ascii="Arial" w:hAnsi="Arial" w:cs="Arial"/>
          <w:i/>
          <w:sz w:val="20"/>
          <w:szCs w:val="20"/>
        </w:rPr>
        <w:t>a do</w:t>
      </w:r>
      <w:r w:rsidRPr="00B9158B">
        <w:rPr>
          <w:rFonts w:ascii="Arial" w:hAnsi="Arial" w:cs="Arial"/>
          <w:i/>
          <w:sz w:val="20"/>
          <w:szCs w:val="20"/>
        </w:rPr>
        <w:t xml:space="preserve">  reprezentacji)</w:t>
      </w:r>
    </w:p>
    <w:p w14:paraId="51305DA8" w14:textId="03726548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4785E992" w14:textId="511157A2" w:rsidR="00646FE7" w:rsidRPr="00DD4E72" w:rsidRDefault="00646FE7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)</w:t>
      </w:r>
    </w:p>
    <w:p w14:paraId="05F0E19D" w14:textId="77777777" w:rsidR="00466F48" w:rsidRDefault="00466F48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215BC5BC" w14:textId="10F44467" w:rsidR="004230CD" w:rsidRPr="00DD4E72" w:rsidRDefault="00466F48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W ZAKRESIE CZĘŚCI NR ………</w:t>
      </w:r>
    </w:p>
    <w:p w14:paraId="297574C4" w14:textId="2BA4CA35" w:rsidR="004230CD" w:rsidRPr="00DD4E72" w:rsidRDefault="004230CD" w:rsidP="00646FE7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DD4E72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</w:p>
    <w:p w14:paraId="775E6352" w14:textId="1C0580BB" w:rsidR="00646FE7" w:rsidRPr="00DD4E72" w:rsidRDefault="00646FE7" w:rsidP="00646FE7">
      <w:pPr>
        <w:spacing w:after="0"/>
        <w:ind w:firstLine="708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Oświadczenie Wykonawcy/Wykonawcy wspólnie ubiegającego się o udzielenie </w:t>
      </w:r>
      <w:r w:rsidR="00770F3C"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 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>zamówienia</w:t>
      </w:r>
    </w:p>
    <w:p w14:paraId="7A3CF880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10164C66" w14:textId="77777777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14:paraId="427DAF4F" w14:textId="7E46DF79" w:rsidR="00646FE7" w:rsidRPr="00DD4E72" w:rsidRDefault="00646FE7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Nr sprawy: ZP/</w:t>
      </w:r>
      <w:r w:rsidR="007474EA">
        <w:rPr>
          <w:rFonts w:ascii="Arial" w:eastAsia="Calibri" w:hAnsi="Arial" w:cs="Arial"/>
          <w:b/>
          <w:sz w:val="20"/>
          <w:szCs w:val="20"/>
        </w:rPr>
        <w:t>TP</w:t>
      </w:r>
      <w:r w:rsidR="00B46E8B">
        <w:rPr>
          <w:rFonts w:ascii="Arial" w:eastAsia="Calibri" w:hAnsi="Arial" w:cs="Arial"/>
          <w:b/>
          <w:sz w:val="20"/>
          <w:szCs w:val="20"/>
        </w:rPr>
        <w:t>/</w:t>
      </w:r>
      <w:r w:rsidR="00555BE8">
        <w:rPr>
          <w:rFonts w:ascii="Arial" w:eastAsia="Calibri" w:hAnsi="Arial" w:cs="Arial"/>
          <w:b/>
          <w:sz w:val="20"/>
          <w:szCs w:val="20"/>
        </w:rPr>
        <w:t>22</w:t>
      </w:r>
      <w:r w:rsidR="00DD4E72" w:rsidRPr="00DD4E72">
        <w:rPr>
          <w:rFonts w:ascii="Arial" w:eastAsia="Calibri" w:hAnsi="Arial" w:cs="Arial"/>
          <w:b/>
          <w:sz w:val="20"/>
          <w:szCs w:val="20"/>
        </w:rPr>
        <w:t>/</w:t>
      </w:r>
      <w:r w:rsidRPr="00DD4E72">
        <w:rPr>
          <w:rFonts w:ascii="Arial" w:eastAsia="Calibri" w:hAnsi="Arial" w:cs="Arial"/>
          <w:b/>
          <w:sz w:val="20"/>
          <w:szCs w:val="20"/>
        </w:rPr>
        <w:t>202</w:t>
      </w:r>
      <w:r w:rsidR="00430642">
        <w:rPr>
          <w:rFonts w:ascii="Arial" w:eastAsia="Calibri" w:hAnsi="Arial" w:cs="Arial"/>
          <w:b/>
          <w:sz w:val="20"/>
          <w:szCs w:val="20"/>
        </w:rPr>
        <w:t>5</w:t>
      </w:r>
    </w:p>
    <w:p w14:paraId="38F7F370" w14:textId="77777777" w:rsidR="00CE505F" w:rsidRPr="00DD4E72" w:rsidRDefault="00CE505F" w:rsidP="00646FE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14:paraId="2F4C0F8C" w14:textId="77777777" w:rsidR="003A338C" w:rsidRPr="00DD4E72" w:rsidRDefault="003A338C" w:rsidP="003A338C">
      <w:pPr>
        <w:spacing w:after="0"/>
        <w:ind w:left="2836"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14:paraId="2D23766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UWZGLĘDNIAJĄCE PRZESŁANKI WYKLUCZENIA Z ART. 7 UST. 1 USTAWY </w:t>
      </w:r>
      <w:r w:rsidRPr="00DD4E72">
        <w:rPr>
          <w:rFonts w:ascii="Arial" w:eastAsia="Calibri" w:hAnsi="Arial" w:cs="Arial"/>
          <w:b/>
          <w:sz w:val="20"/>
          <w:szCs w:val="20"/>
        </w:rPr>
        <w:br/>
        <w:t>O SZCZEGÓLONYCH ROZWIĄZANIACH W ZAKRESIE PRZECIWDZIAŁANIA WSPIERANIU AGRESJI NA UKRAINĘ ORAZ SŁUŻĄCYCH OCHRONIE BEZPIECZEŃSTWA NARODOWEGO</w:t>
      </w:r>
    </w:p>
    <w:p w14:paraId="4482B3E6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3C4DE7" w14:textId="77777777" w:rsidR="00646FE7" w:rsidRPr="007810C6" w:rsidRDefault="00646FE7" w:rsidP="00646FE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7810C6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55857E7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i/>
          <w:sz w:val="20"/>
          <w:szCs w:val="20"/>
          <w:u w:val="single"/>
        </w:rPr>
      </w:pPr>
    </w:p>
    <w:p w14:paraId="7D519C7A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DOTYCZĄCE SPEŁNIANIA WARUNKÓW UDZIAŁU W POSTĘPOWANIU</w:t>
      </w:r>
      <w:r w:rsidRPr="00DD4E72"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</w:p>
    <w:p w14:paraId="2553547F" w14:textId="789AEB1D" w:rsidR="00646FE7" w:rsidRPr="00555BE8" w:rsidRDefault="00646FE7" w:rsidP="00B46E8B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46E8B">
        <w:rPr>
          <w:rFonts w:ascii="Arial" w:eastAsia="Calibri" w:hAnsi="Arial" w:cs="Arial"/>
          <w:sz w:val="20"/>
          <w:szCs w:val="20"/>
        </w:rPr>
        <w:t>na potrzeby postępowania o udzielenie zamówienia publicznego pod nazwą</w:t>
      </w:r>
      <w:r w:rsidR="00F002AE" w:rsidRPr="002C57E5">
        <w:rPr>
          <w:rFonts w:ascii="Arial" w:eastAsia="Calibri" w:hAnsi="Arial" w:cs="Arial"/>
          <w:sz w:val="20"/>
          <w:szCs w:val="20"/>
        </w:rPr>
        <w:t>:</w:t>
      </w:r>
      <w:r w:rsidR="00F002AE" w:rsidRPr="002C57E5">
        <w:rPr>
          <w:sz w:val="20"/>
          <w:szCs w:val="20"/>
        </w:rPr>
        <w:t xml:space="preserve"> </w:t>
      </w:r>
      <w:bookmarkStart w:id="1" w:name="_Hlk195593867"/>
      <w:r w:rsidR="00555BE8" w:rsidRPr="002C57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Usługi polegające na okresowej kontroli stanu technicznego obiektów budowlanych w 2025 r. znajdujących się w rejonie działania 32 WOG w zakresie 5 części. </w:t>
      </w:r>
      <w:r w:rsidR="00430642" w:rsidRPr="002C57E5">
        <w:rPr>
          <w:rFonts w:ascii="Arial" w:hAnsi="Arial" w:cs="Arial"/>
          <w:b/>
          <w:sz w:val="20"/>
          <w:szCs w:val="20"/>
        </w:rPr>
        <w:t xml:space="preserve"> </w:t>
      </w:r>
      <w:r w:rsidR="00430642" w:rsidRPr="00170530">
        <w:rPr>
          <w:rFonts w:ascii="Arial" w:hAnsi="Arial" w:cs="Arial"/>
          <w:b/>
          <w:sz w:val="20"/>
          <w:szCs w:val="20"/>
        </w:rPr>
        <w:t>Nr sprawy ZP/TP/</w:t>
      </w:r>
      <w:r w:rsidR="00555BE8">
        <w:rPr>
          <w:rFonts w:ascii="Arial" w:hAnsi="Arial" w:cs="Arial"/>
          <w:b/>
          <w:sz w:val="20"/>
          <w:szCs w:val="20"/>
        </w:rPr>
        <w:t>22</w:t>
      </w:r>
      <w:r w:rsidR="00430642" w:rsidRPr="00170530">
        <w:rPr>
          <w:rFonts w:ascii="Arial" w:hAnsi="Arial" w:cs="Arial"/>
          <w:b/>
          <w:sz w:val="20"/>
          <w:szCs w:val="20"/>
        </w:rPr>
        <w:t>/2025</w:t>
      </w:r>
      <w:bookmarkEnd w:id="1"/>
      <w:r w:rsidR="00B46E8B">
        <w:rPr>
          <w:rFonts w:ascii="Arial" w:hAnsi="Arial" w:cs="Arial"/>
          <w:b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co następuje: </w:t>
      </w:r>
    </w:p>
    <w:p w14:paraId="08DD5F9C" w14:textId="77777777" w:rsidR="00646FE7" w:rsidRPr="00DD4E72" w:rsidRDefault="00646FE7" w:rsidP="00646FE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A180776" w14:textId="0B2E0E72" w:rsidR="00646FE7" w:rsidRPr="00DD4E72" w:rsidRDefault="00646FE7" w:rsidP="00CE505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DOTYCZĄCA WYKONAWCY:</w:t>
      </w:r>
    </w:p>
    <w:p w14:paraId="3831619C" w14:textId="19ED7F82" w:rsidR="00430642" w:rsidRPr="00555BE8" w:rsidRDefault="00646FE7" w:rsidP="0043064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D11">
        <w:rPr>
          <w:rFonts w:ascii="Arial" w:eastAsia="Calibri" w:hAnsi="Arial" w:cs="Arial"/>
          <w:sz w:val="20"/>
          <w:szCs w:val="20"/>
        </w:rPr>
        <w:t xml:space="preserve">Oświadczam, że </w:t>
      </w:r>
      <w:r w:rsidRPr="00D25D11">
        <w:rPr>
          <w:rFonts w:ascii="Arial" w:eastAsia="Calibri" w:hAnsi="Arial" w:cs="Arial"/>
          <w:b/>
          <w:sz w:val="20"/>
          <w:szCs w:val="20"/>
        </w:rPr>
        <w:t xml:space="preserve">spełniam - samodzielnie / </w:t>
      </w:r>
      <w:r w:rsidRPr="00B46E8B">
        <w:rPr>
          <w:rFonts w:ascii="Arial" w:eastAsia="Calibri" w:hAnsi="Arial" w:cs="Arial"/>
          <w:b/>
          <w:sz w:val="20"/>
          <w:szCs w:val="20"/>
        </w:rPr>
        <w:t xml:space="preserve">przy udziale innych podmiotów zgodnie z art. 118 ust. 1 Ustawy </w:t>
      </w:r>
      <w:r w:rsidRPr="00D25D11">
        <w:rPr>
          <w:rFonts w:ascii="Arial" w:eastAsia="Calibri" w:hAnsi="Arial" w:cs="Arial"/>
          <w:b/>
          <w:sz w:val="20"/>
          <w:szCs w:val="20"/>
        </w:rPr>
        <w:t>Pzp*</w:t>
      </w:r>
      <w:r w:rsidRPr="00D25D11">
        <w:rPr>
          <w:rFonts w:ascii="Arial" w:eastAsia="Calibri" w:hAnsi="Arial" w:cs="Arial"/>
          <w:sz w:val="20"/>
          <w:szCs w:val="20"/>
        </w:rPr>
        <w:t xml:space="preserve"> - warunki udziału w postępowaniu określone przez Zamawiającego </w:t>
      </w:r>
      <w:r w:rsidRPr="00D25D11">
        <w:rPr>
          <w:rFonts w:ascii="Arial" w:eastAsia="Calibri" w:hAnsi="Arial" w:cs="Arial"/>
          <w:b/>
          <w:sz w:val="20"/>
          <w:szCs w:val="20"/>
        </w:rPr>
        <w:t>w Rozdziale XI lit. D</w:t>
      </w:r>
      <w:r w:rsidR="00770F3C" w:rsidRPr="00D25D11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, </w:t>
      </w:r>
      <w:r w:rsidRPr="00D25D11">
        <w:rPr>
          <w:rFonts w:ascii="Arial" w:eastAsia="Calibri" w:hAnsi="Arial" w:cs="Arial"/>
          <w:b/>
          <w:sz w:val="20"/>
          <w:szCs w:val="20"/>
        </w:rPr>
        <w:t>Specyfikacji Warunków Zamówienia pod nazwą</w:t>
      </w:r>
      <w:r w:rsidR="004230CD" w:rsidRPr="00D25D11">
        <w:rPr>
          <w:rFonts w:ascii="Arial" w:eastAsia="Calibri" w:hAnsi="Arial" w:cs="Arial"/>
          <w:b/>
          <w:sz w:val="20"/>
          <w:szCs w:val="20"/>
        </w:rPr>
        <w:t>:</w:t>
      </w:r>
      <w:r w:rsidR="004230CD" w:rsidRPr="00D25D11">
        <w:rPr>
          <w:rFonts w:ascii="Arial" w:hAnsi="Arial" w:cs="Arial"/>
          <w:b/>
          <w:sz w:val="20"/>
          <w:szCs w:val="20"/>
        </w:rPr>
        <w:t xml:space="preserve"> </w:t>
      </w:r>
      <w:r w:rsidR="00555BE8" w:rsidRPr="00555BE8">
        <w:rPr>
          <w:rFonts w:ascii="Arial" w:eastAsia="Times New Roman" w:hAnsi="Arial" w:cs="Arial"/>
          <w:b/>
          <w:sz w:val="20"/>
          <w:szCs w:val="20"/>
          <w:lang w:eastAsia="pl-PL"/>
        </w:rPr>
        <w:t>Usługi polegające na okresowej kontroli stanu technicznego obiektów budowlanych w 2025 r. znajdujących się w rejonie działania 32 WOG w zakresie 5 części:</w:t>
      </w:r>
      <w:r w:rsidR="00430642" w:rsidRPr="00555BE8">
        <w:rPr>
          <w:rFonts w:ascii="Arial" w:hAnsi="Arial" w:cs="Arial"/>
          <w:b/>
          <w:sz w:val="20"/>
          <w:szCs w:val="20"/>
        </w:rPr>
        <w:t xml:space="preserve"> Nr sprawy ZP/TP/</w:t>
      </w:r>
      <w:r w:rsidR="00555BE8" w:rsidRPr="00555BE8">
        <w:rPr>
          <w:rFonts w:ascii="Arial" w:hAnsi="Arial" w:cs="Arial"/>
          <w:b/>
          <w:sz w:val="20"/>
          <w:szCs w:val="20"/>
        </w:rPr>
        <w:t>22</w:t>
      </w:r>
      <w:r w:rsidR="00430642" w:rsidRPr="00555BE8">
        <w:rPr>
          <w:rFonts w:ascii="Arial" w:hAnsi="Arial" w:cs="Arial"/>
          <w:b/>
          <w:sz w:val="20"/>
          <w:szCs w:val="20"/>
        </w:rPr>
        <w:t>/2025.</w:t>
      </w:r>
    </w:p>
    <w:p w14:paraId="0E09FD50" w14:textId="597A6FAE" w:rsidR="00D346C7" w:rsidRDefault="00D346C7" w:rsidP="00466F48">
      <w:pPr>
        <w:spacing w:after="0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B46E8B">
        <w:rPr>
          <w:rFonts w:ascii="Arial" w:hAnsi="Arial" w:cs="Arial"/>
          <w:b/>
          <w:sz w:val="20"/>
          <w:szCs w:val="20"/>
        </w:rPr>
        <w:t xml:space="preserve"> </w:t>
      </w:r>
      <w:r w:rsidR="00646FE7" w:rsidRPr="007350D8">
        <w:rPr>
          <w:rFonts w:ascii="Arial" w:eastAsia="Calibri" w:hAnsi="Arial" w:cs="Arial"/>
          <w:sz w:val="20"/>
          <w:szCs w:val="20"/>
        </w:rPr>
        <w:t xml:space="preserve">* </w:t>
      </w:r>
      <w:r w:rsidR="00646FE7" w:rsidRPr="007350D8">
        <w:rPr>
          <w:rFonts w:ascii="Arial" w:eastAsia="Calibri" w:hAnsi="Arial" w:cs="Arial"/>
          <w:sz w:val="20"/>
          <w:szCs w:val="20"/>
          <w:u w:val="single"/>
        </w:rPr>
        <w:t>Niepotrzebne skreślić</w:t>
      </w:r>
    </w:p>
    <w:p w14:paraId="44F14AC8" w14:textId="77777777" w:rsidR="00D346C7" w:rsidRPr="00D25D11" w:rsidRDefault="00D346C7" w:rsidP="00466F48">
      <w:pPr>
        <w:spacing w:after="0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726489D5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INFORMACJA W ZWIĄZKU Z POLEGANIEM NA ZASOBACH INNYCH PODMIOTÓW</w:t>
      </w:r>
      <w:r w:rsidRPr="00DD4E72">
        <w:rPr>
          <w:rFonts w:ascii="Arial" w:eastAsia="Calibri" w:hAnsi="Arial" w:cs="Arial"/>
          <w:sz w:val="20"/>
          <w:szCs w:val="20"/>
        </w:rPr>
        <w:t xml:space="preserve">: </w:t>
      </w:r>
    </w:p>
    <w:p w14:paraId="1608AB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5A1EA77" w14:textId="1234C32E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b/>
          <w:sz w:val="20"/>
          <w:szCs w:val="20"/>
        </w:rPr>
        <w:t>Oświadczam</w:t>
      </w:r>
      <w:r w:rsidRPr="00D346C7">
        <w:rPr>
          <w:rFonts w:ascii="Arial" w:eastAsia="Calibri" w:hAnsi="Arial" w:cs="Arial"/>
          <w:sz w:val="20"/>
          <w:szCs w:val="20"/>
        </w:rPr>
        <w:t>, że w celu wykazania spełniania warunków udziału w postępowaniu, określonych przez Zamawiającego w</w:t>
      </w:r>
      <w:r w:rsidRPr="00D346C7">
        <w:rPr>
          <w:rFonts w:ascii="Arial" w:eastAsia="Calibri" w:hAnsi="Arial" w:cs="Arial"/>
          <w:b/>
          <w:sz w:val="20"/>
          <w:szCs w:val="20"/>
        </w:rPr>
        <w:t xml:space="preserve"> Rozdziale XI lit.</w:t>
      </w:r>
      <w:r w:rsidRPr="00D346C7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D346C7">
        <w:rPr>
          <w:rFonts w:ascii="Arial" w:eastAsia="Calibri" w:hAnsi="Arial" w:cs="Arial"/>
          <w:b/>
          <w:sz w:val="20"/>
          <w:szCs w:val="20"/>
        </w:rPr>
        <w:t>D</w:t>
      </w:r>
      <w:r w:rsidRPr="00D346C7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D346C7">
        <w:rPr>
          <w:rFonts w:ascii="Arial" w:eastAsia="Calibri" w:hAnsi="Arial" w:cs="Arial"/>
          <w:b/>
          <w:sz w:val="20"/>
          <w:szCs w:val="20"/>
        </w:rPr>
        <w:t>Specyfikacji Warunków Zamówienia</w:t>
      </w:r>
      <w:r w:rsidRPr="00D346C7">
        <w:rPr>
          <w:rFonts w:ascii="Arial" w:eastAsia="Calibri" w:hAnsi="Arial" w:cs="Arial"/>
          <w:sz w:val="20"/>
          <w:szCs w:val="20"/>
        </w:rPr>
        <w:t xml:space="preserve"> polegam na zasobach następującego/-</w:t>
      </w:r>
      <w:proofErr w:type="spellStart"/>
      <w:r w:rsidRPr="00D346C7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D346C7">
        <w:rPr>
          <w:rFonts w:ascii="Arial" w:eastAsia="Calibri" w:hAnsi="Arial" w:cs="Arial"/>
          <w:sz w:val="20"/>
          <w:szCs w:val="20"/>
        </w:rPr>
        <w:t xml:space="preserve">  podmiotu/ów: </w:t>
      </w:r>
    </w:p>
    <w:p w14:paraId="0FACCA79" w14:textId="4474BC87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</w:t>
      </w:r>
      <w:r w:rsidR="00D346C7">
        <w:rPr>
          <w:rFonts w:ascii="Arial" w:eastAsia="Calibri" w:hAnsi="Arial" w:cs="Arial"/>
          <w:sz w:val="20"/>
          <w:szCs w:val="20"/>
        </w:rPr>
        <w:t>…….….</w:t>
      </w:r>
      <w:r w:rsidRPr="00D346C7">
        <w:rPr>
          <w:rFonts w:ascii="Arial" w:eastAsia="Calibri" w:hAnsi="Arial" w:cs="Arial"/>
          <w:sz w:val="20"/>
          <w:szCs w:val="20"/>
        </w:rPr>
        <w:t>..</w:t>
      </w:r>
    </w:p>
    <w:p w14:paraId="72E0455E" w14:textId="11DC1DED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..……………………………………………………………………………………………......</w:t>
      </w:r>
      <w:r w:rsidR="00D346C7">
        <w:rPr>
          <w:rFonts w:ascii="Arial" w:eastAsia="Calibri" w:hAnsi="Arial" w:cs="Arial"/>
          <w:sz w:val="20"/>
          <w:szCs w:val="20"/>
        </w:rPr>
        <w:t>.............</w:t>
      </w:r>
      <w:r w:rsidRPr="00D346C7">
        <w:rPr>
          <w:rFonts w:ascii="Arial" w:eastAsia="Calibri" w:hAnsi="Arial" w:cs="Arial"/>
          <w:sz w:val="20"/>
          <w:szCs w:val="20"/>
        </w:rPr>
        <w:t xml:space="preserve">…. </w:t>
      </w:r>
    </w:p>
    <w:p w14:paraId="20D216F2" w14:textId="77777777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lastRenderedPageBreak/>
        <w:t xml:space="preserve">w następującym zakresie: </w:t>
      </w:r>
    </w:p>
    <w:p w14:paraId="36C6F5B1" w14:textId="42F2A601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……………………………………………...................................…………………................</w:t>
      </w:r>
      <w:r w:rsidR="00D346C7">
        <w:rPr>
          <w:rFonts w:ascii="Arial" w:eastAsia="Calibri" w:hAnsi="Arial" w:cs="Arial"/>
          <w:sz w:val="20"/>
          <w:szCs w:val="20"/>
        </w:rPr>
        <w:t>............</w:t>
      </w:r>
      <w:r w:rsidRPr="00D346C7">
        <w:rPr>
          <w:rFonts w:ascii="Arial" w:eastAsia="Calibri" w:hAnsi="Arial" w:cs="Arial"/>
          <w:sz w:val="20"/>
          <w:szCs w:val="20"/>
        </w:rPr>
        <w:t>.</w:t>
      </w:r>
    </w:p>
    <w:p w14:paraId="09CC4E7C" w14:textId="3FCDA1A3" w:rsidR="00646FE7" w:rsidRPr="00D346C7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346C7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………………………………………………………………………………………………….....</w:t>
      </w:r>
      <w:r w:rsidR="00D346C7">
        <w:rPr>
          <w:rFonts w:ascii="Arial" w:eastAsia="Calibri" w:hAnsi="Arial" w:cs="Arial"/>
          <w:sz w:val="20"/>
          <w:szCs w:val="20"/>
        </w:rPr>
        <w:t>............</w:t>
      </w:r>
      <w:r w:rsidRPr="00D346C7">
        <w:rPr>
          <w:rFonts w:ascii="Arial" w:eastAsia="Calibri" w:hAnsi="Arial" w:cs="Arial"/>
          <w:sz w:val="20"/>
          <w:szCs w:val="20"/>
        </w:rPr>
        <w:br/>
      </w:r>
      <w:r w:rsidRPr="00D346C7">
        <w:rPr>
          <w:rFonts w:ascii="Arial" w:eastAsia="Calibri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7DEBB3F3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14:paraId="5663675D" w14:textId="77777777" w:rsidR="00646FE7" w:rsidRPr="00DD4E72" w:rsidRDefault="00646FE7" w:rsidP="00646FE7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DD4E72">
        <w:rPr>
          <w:rFonts w:ascii="Arial" w:eastAsia="Calibri" w:hAnsi="Arial" w:cs="Arial"/>
          <w:b/>
          <w:sz w:val="20"/>
          <w:szCs w:val="20"/>
          <w:u w:val="single"/>
        </w:rPr>
        <w:t>DOTYCZĄCE PRZESŁANEK WYKLUCZENIA Z POSTĘPOWANIA NA</w:t>
      </w:r>
    </w:p>
    <w:p w14:paraId="3E813ED1" w14:textId="77777777" w:rsidR="00646FE7" w:rsidRPr="00DD4E72" w:rsidRDefault="00646FE7" w:rsidP="00646FE7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5E93FA1" w14:textId="605C33C0" w:rsidR="00646FE7" w:rsidRPr="00555BE8" w:rsidRDefault="00646FE7" w:rsidP="00430642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D11">
        <w:rPr>
          <w:rFonts w:ascii="Arial" w:eastAsia="Calibri" w:hAnsi="Arial" w:cs="Arial"/>
          <w:color w:val="000000" w:themeColor="text1"/>
          <w:sz w:val="20"/>
          <w:szCs w:val="20"/>
        </w:rPr>
        <w:t>na potrzeby postępowania o udzielenie zamówienia publicznego pod nazwą</w:t>
      </w:r>
      <w:r w:rsidRPr="00555BE8">
        <w:rPr>
          <w:rFonts w:ascii="Arial" w:eastAsia="Calibri" w:hAnsi="Arial" w:cs="Arial"/>
          <w:color w:val="000000" w:themeColor="text1"/>
          <w:sz w:val="20"/>
          <w:szCs w:val="20"/>
        </w:rPr>
        <w:t>:</w:t>
      </w:r>
      <w:r w:rsidR="00F002AE" w:rsidRPr="00555BE8">
        <w:t xml:space="preserve"> </w:t>
      </w:r>
      <w:r w:rsidR="00555BE8" w:rsidRPr="00555BE8">
        <w:rPr>
          <w:rFonts w:ascii="Arial" w:eastAsia="Times New Roman" w:hAnsi="Arial" w:cs="Arial"/>
          <w:b/>
          <w:sz w:val="20"/>
          <w:szCs w:val="20"/>
          <w:lang w:eastAsia="pl-PL"/>
        </w:rPr>
        <w:t>Usługi polegające na okresowej kontroli stanu technicznego obiektów budowlanych w 2025 r. znajdujących się w rejonie działania 32 WOG w zakresie 5 części</w:t>
      </w:r>
      <w:r w:rsidR="00555BE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 w:rsidR="00430642" w:rsidRPr="00555BE8">
        <w:rPr>
          <w:rFonts w:ascii="Arial" w:hAnsi="Arial" w:cs="Arial"/>
          <w:b/>
          <w:sz w:val="20"/>
          <w:szCs w:val="20"/>
        </w:rPr>
        <w:t>Nr sprawy ZP/TP/</w:t>
      </w:r>
      <w:r w:rsidR="00555BE8">
        <w:rPr>
          <w:rFonts w:ascii="Arial" w:hAnsi="Arial" w:cs="Arial"/>
          <w:b/>
          <w:sz w:val="20"/>
          <w:szCs w:val="20"/>
        </w:rPr>
        <w:t>22</w:t>
      </w:r>
      <w:r w:rsidR="00430642" w:rsidRPr="00555BE8">
        <w:rPr>
          <w:rFonts w:ascii="Arial" w:hAnsi="Arial" w:cs="Arial"/>
          <w:b/>
          <w:sz w:val="20"/>
          <w:szCs w:val="20"/>
        </w:rPr>
        <w:t>/2025</w:t>
      </w:r>
      <w:r w:rsidR="00D346C7" w:rsidRPr="00555BE8">
        <w:rPr>
          <w:rFonts w:ascii="Arial" w:hAnsi="Arial" w:cs="Arial"/>
          <w:b/>
          <w:sz w:val="20"/>
          <w:szCs w:val="20"/>
        </w:rPr>
        <w:t xml:space="preserve">, </w:t>
      </w:r>
      <w:r w:rsidRPr="00555BE8">
        <w:rPr>
          <w:rFonts w:ascii="Arial" w:eastAsia="Calibri" w:hAnsi="Arial" w:cs="Arial"/>
          <w:b/>
          <w:sz w:val="20"/>
          <w:szCs w:val="20"/>
        </w:rPr>
        <w:t>oświadczam, co następuje:</w:t>
      </w:r>
    </w:p>
    <w:p w14:paraId="203ADE61" w14:textId="77777777" w:rsidR="00646FE7" w:rsidRPr="00DD4E72" w:rsidRDefault="00646FE7" w:rsidP="00646FE7">
      <w:pPr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D71EF61" w14:textId="77777777" w:rsidR="00646FE7" w:rsidRPr="00DD4E72" w:rsidRDefault="00646FE7" w:rsidP="00646FE7">
      <w:pPr>
        <w:shd w:val="clear" w:color="auto" w:fill="BFBFBF"/>
        <w:spacing w:after="0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OŚWIADCZENIA DOTYCZĄCE WYKONAWCY:</w:t>
      </w:r>
    </w:p>
    <w:p w14:paraId="3248EBB3" w14:textId="6C5F5365" w:rsidR="00FA1AC7" w:rsidRPr="00DD4E72" w:rsidRDefault="00FA1AC7" w:rsidP="004230CD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D4E72">
        <w:rPr>
          <w:rFonts w:ascii="Arial" w:hAnsi="Arial" w:cs="Arial"/>
          <w:sz w:val="20"/>
          <w:szCs w:val="20"/>
        </w:rPr>
        <w:br/>
        <w:t>art. 108 ust. 1 ustawy Pzp.</w:t>
      </w:r>
    </w:p>
    <w:p w14:paraId="224B87F9" w14:textId="15C220D5" w:rsidR="00555BE8" w:rsidRDefault="00555BE8" w:rsidP="00555BE8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55BE8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</w:t>
      </w:r>
      <w:r w:rsidRPr="00555BE8">
        <w:rPr>
          <w:rFonts w:ascii="Arial" w:eastAsia="Calibri" w:hAnsi="Arial" w:cs="Arial"/>
          <w:sz w:val="20"/>
          <w:szCs w:val="20"/>
        </w:rPr>
        <w:br/>
        <w:t>art. 109 ust. 1 pkt</w:t>
      </w:r>
      <w:r w:rsidRPr="00B0334C">
        <w:rPr>
          <w:rFonts w:ascii="Arial" w:eastAsia="Calibri" w:hAnsi="Arial" w:cs="Arial"/>
          <w:sz w:val="20"/>
          <w:szCs w:val="20"/>
        </w:rPr>
        <w:t xml:space="preserve"> 3), 4), 5), 6</w:t>
      </w:r>
      <w:r>
        <w:rPr>
          <w:rFonts w:ascii="Arial" w:eastAsia="Calibri" w:hAnsi="Arial" w:cs="Arial"/>
          <w:sz w:val="20"/>
          <w:szCs w:val="20"/>
        </w:rPr>
        <w:t>)</w:t>
      </w:r>
      <w:r w:rsidRPr="00B0334C">
        <w:rPr>
          <w:rFonts w:ascii="Arial" w:eastAsia="Calibri" w:hAnsi="Arial" w:cs="Arial"/>
          <w:sz w:val="20"/>
          <w:szCs w:val="20"/>
        </w:rPr>
        <w:t>, 7), 8), 9),10) ustawy Pzp.</w:t>
      </w:r>
    </w:p>
    <w:p w14:paraId="537244FF" w14:textId="77777777" w:rsidR="00555BE8" w:rsidRPr="00555BE8" w:rsidRDefault="00555BE8" w:rsidP="00555BE8">
      <w:pPr>
        <w:spacing w:after="0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419E0EA" w14:textId="5F462D7A" w:rsidR="00D25D11" w:rsidRDefault="00FA1AC7" w:rsidP="00CC54C3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</w:p>
    <w:p w14:paraId="7F9CC38D" w14:textId="77777777" w:rsidR="00D25D11" w:rsidRDefault="00FA1AC7" w:rsidP="00D25D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25D11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ustawy Pzp).</w:t>
      </w:r>
      <w:r w:rsidRPr="00DD4E72">
        <w:rPr>
          <w:rFonts w:ascii="Arial" w:hAnsi="Arial" w:cs="Arial"/>
          <w:sz w:val="20"/>
          <w:szCs w:val="20"/>
        </w:rPr>
        <w:t xml:space="preserve"> </w:t>
      </w:r>
    </w:p>
    <w:p w14:paraId="38EC7341" w14:textId="3D39937C" w:rsidR="00FA1AC7" w:rsidRPr="00DD4E72" w:rsidRDefault="00FA1AC7" w:rsidP="00D25D11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</w:t>
      </w:r>
    </w:p>
    <w:p w14:paraId="2848B8C0" w14:textId="77777777" w:rsidR="00555BE8" w:rsidRPr="00B0334C" w:rsidRDefault="00555BE8" w:rsidP="00555BE8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4472C4" w:themeColor="accent1"/>
          <w:sz w:val="21"/>
          <w:szCs w:val="21"/>
        </w:rPr>
      </w:pPr>
      <w:r w:rsidRPr="00B0334C">
        <w:rPr>
          <w:rFonts w:ascii="Arial" w:hAnsi="Arial" w:cs="Arial"/>
          <w:color w:val="4472C4" w:themeColor="accent1"/>
          <w:sz w:val="16"/>
          <w:szCs w:val="16"/>
        </w:rPr>
        <w:t xml:space="preserve">[UWAGA: zastosować, gdy zachodzą przesłanki wykluczenia z art. 108 ust. 1 pkt 1, 2 i 5  </w:t>
      </w:r>
      <w:r w:rsidRPr="00B0334C">
        <w:rPr>
          <w:rFonts w:ascii="Arial" w:hAnsi="Arial" w:cs="Arial"/>
          <w:i/>
          <w:color w:val="4472C4" w:themeColor="accent1"/>
          <w:sz w:val="16"/>
          <w:szCs w:val="16"/>
        </w:rPr>
        <w:t xml:space="preserve">lub art. 109 ust. 1 pkt  3)-5) i  pkt 7) -10)  </w:t>
      </w:r>
      <w:r w:rsidRPr="00B0334C">
        <w:rPr>
          <w:rFonts w:ascii="Arial" w:hAnsi="Arial" w:cs="Arial"/>
          <w:color w:val="4472C4" w:themeColor="accent1"/>
          <w:sz w:val="16"/>
          <w:szCs w:val="16"/>
        </w:rPr>
        <w:t>ustawy Pzp, a wykonawca korzysta z procedury samooczyszczenia, o której mowa w art. 110 ust. 2 ustawy Pzp]</w:t>
      </w:r>
      <w:r w:rsidRPr="00B0334C">
        <w:rPr>
          <w:rFonts w:ascii="Arial" w:hAnsi="Arial" w:cs="Arial"/>
          <w:color w:val="4472C4" w:themeColor="accent1"/>
          <w:sz w:val="21"/>
          <w:szCs w:val="21"/>
        </w:rPr>
        <w:t xml:space="preserve"> </w:t>
      </w:r>
    </w:p>
    <w:p w14:paraId="3524C5C7" w14:textId="08AE4216" w:rsidR="00FA1AC7" w:rsidRPr="00466F48" w:rsidRDefault="00FA1AC7" w:rsidP="00FA1AC7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466F48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 xml:space="preserve">jeżeli powyższe podstawy wykluczenia nie dotyczą Wykonawcy, zobowiązany jest złożyć adnotację „NIE DOTYCZY”. </w:t>
      </w:r>
    </w:p>
    <w:p w14:paraId="3FADF84D" w14:textId="77777777" w:rsidR="00FA1AC7" w:rsidRPr="00DD4E72" w:rsidRDefault="00FA1AC7" w:rsidP="00FA1AC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F7F1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D2B5857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Oświadczam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  <w:r w:rsidRPr="00DD4E72">
        <w:rPr>
          <w:rFonts w:ascii="Arial" w:eastAsia="Calibri" w:hAnsi="Arial" w:cs="Arial"/>
          <w:b/>
          <w:sz w:val="20"/>
          <w:szCs w:val="20"/>
        </w:rPr>
        <w:t>że następujący/-e podmiot/-y, będący/-e podwykonawcą/-</w:t>
      </w:r>
      <w:proofErr w:type="spellStart"/>
      <w:r w:rsidRPr="00DD4E72">
        <w:rPr>
          <w:rFonts w:ascii="Arial" w:eastAsia="Calibri" w:hAnsi="Arial" w:cs="Arial"/>
          <w:b/>
          <w:sz w:val="20"/>
          <w:szCs w:val="20"/>
        </w:rPr>
        <w:t>ami</w:t>
      </w:r>
      <w:proofErr w:type="spellEnd"/>
      <w:r w:rsidRPr="00DD4E72">
        <w:rPr>
          <w:rFonts w:ascii="Arial" w:eastAsia="Calibri" w:hAnsi="Arial" w:cs="Arial"/>
          <w:sz w:val="20"/>
          <w:szCs w:val="20"/>
        </w:rPr>
        <w:t>: ……………………………………………………………………..….……………………........</w:t>
      </w:r>
    </w:p>
    <w:p w14:paraId="32E8EA48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……………………………………………………………………………………………..........</w:t>
      </w:r>
    </w:p>
    <w:p w14:paraId="2C709C8E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NIP, KRS/</w:t>
      </w:r>
      <w:proofErr w:type="spellStart"/>
      <w:r w:rsidRPr="00DD4E72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Pr="00DD4E72">
        <w:rPr>
          <w:rFonts w:ascii="Arial" w:eastAsia="Calibri" w:hAnsi="Arial" w:cs="Arial"/>
          <w:sz w:val="20"/>
          <w:szCs w:val="20"/>
        </w:rPr>
        <w:t xml:space="preserve">, </w:t>
      </w:r>
    </w:p>
    <w:p w14:paraId="7732C99A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nie podlega/ą wykluczeniu  z postępowania o udzielenie zamówienia</w:t>
      </w:r>
      <w:r w:rsidRPr="00DD4E72">
        <w:rPr>
          <w:rFonts w:ascii="Arial" w:eastAsia="Calibri" w:hAnsi="Arial" w:cs="Arial"/>
          <w:sz w:val="20"/>
          <w:szCs w:val="20"/>
        </w:rPr>
        <w:t>.</w:t>
      </w:r>
    </w:p>
    <w:p w14:paraId="5BAD381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1F4E4C56" w14:textId="77777777" w:rsidR="00646FE7" w:rsidRPr="00DD4E72" w:rsidRDefault="00646FE7" w:rsidP="00646FE7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>OŚWIADCZENIE DOTYCZĄCE PRZESŁANKI WYKLUCZENIA Z ART. 7 UST. 1 USTAWY O SZCZEGÓLNYCH ROZWIĄZANIACH W ZAKRESIE PRZECIWDZIAŁANIA WSPIERANIU AGRESJI NA UKRAINIE:</w:t>
      </w:r>
    </w:p>
    <w:p w14:paraId="588994C7" w14:textId="057CD599" w:rsidR="00646FE7" w:rsidRPr="00DD4E72" w:rsidRDefault="00646FE7" w:rsidP="00DD4E72">
      <w:pPr>
        <w:suppressAutoHyphens/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 w:rsidRPr="00DD4E72">
        <w:rPr>
          <w:rFonts w:ascii="Arial" w:eastAsia="Calibri" w:hAnsi="Arial" w:cs="Arial"/>
          <w:sz w:val="20"/>
          <w:szCs w:val="20"/>
        </w:rPr>
        <w:t xml:space="preserve">Oświadczam, że nie zachodzą w stosunku do mnie przesłanki wykluczenia </w:t>
      </w:r>
      <w:r w:rsidR="00CC54C3" w:rsidRPr="00DD4E72">
        <w:rPr>
          <w:rFonts w:ascii="Arial" w:eastAsia="Calibri" w:hAnsi="Arial" w:cs="Arial"/>
          <w:sz w:val="20"/>
          <w:szCs w:val="20"/>
        </w:rPr>
        <w:t xml:space="preserve">    </w:t>
      </w:r>
      <w:r w:rsidRPr="00DD4E72">
        <w:rPr>
          <w:rFonts w:ascii="Arial" w:eastAsia="Calibri" w:hAnsi="Arial" w:cs="Arial"/>
          <w:sz w:val="20"/>
          <w:szCs w:val="20"/>
        </w:rPr>
        <w:t xml:space="preserve">z postępowania na podstawie art. 7 ust. 1 ustawy z dnia 13 kwietnia 2022r. </w:t>
      </w:r>
      <w:r w:rsidRPr="00DD4E72">
        <w:rPr>
          <w:rFonts w:ascii="Arial" w:eastAsia="Calibri" w:hAnsi="Arial" w:cs="Arial"/>
          <w:i/>
          <w:sz w:val="20"/>
          <w:szCs w:val="20"/>
        </w:rPr>
        <w:t>o szczególnych rozwiązaniach w zakresie przeciwdziałania wspieraniu agresji na Ukrainę oraz służących ochronie bezpieczeństwa narodowego (Dz.U.</w:t>
      </w:r>
      <w:r w:rsidR="008E50FA">
        <w:rPr>
          <w:rFonts w:ascii="Arial" w:eastAsia="Calibri" w:hAnsi="Arial" w:cs="Arial"/>
          <w:i/>
          <w:sz w:val="20"/>
          <w:szCs w:val="20"/>
        </w:rPr>
        <w:t>2024</w:t>
      </w:r>
      <w:r w:rsidRPr="00DD4E72">
        <w:rPr>
          <w:rFonts w:ascii="Arial" w:eastAsia="Calibri" w:hAnsi="Arial" w:cs="Arial"/>
          <w:i/>
          <w:sz w:val="20"/>
          <w:szCs w:val="20"/>
        </w:rPr>
        <w:t xml:space="preserve"> poz. </w:t>
      </w:r>
      <w:r w:rsidR="008E50FA">
        <w:rPr>
          <w:rFonts w:ascii="Arial" w:eastAsia="Calibri" w:hAnsi="Arial" w:cs="Arial"/>
          <w:i/>
          <w:sz w:val="20"/>
          <w:szCs w:val="20"/>
        </w:rPr>
        <w:t>507</w:t>
      </w:r>
      <w:r w:rsidRPr="00DD4E72">
        <w:rPr>
          <w:rFonts w:ascii="Arial" w:eastAsia="Calibri" w:hAnsi="Arial" w:cs="Arial"/>
          <w:i/>
          <w:sz w:val="20"/>
          <w:szCs w:val="20"/>
        </w:rPr>
        <w:t>)</w:t>
      </w:r>
      <w:r w:rsidR="00B64700">
        <w:rPr>
          <w:rStyle w:val="Odwoanieprzypisudolnego"/>
          <w:rFonts w:ascii="Arial" w:eastAsia="Calibri" w:hAnsi="Arial" w:cs="Arial"/>
          <w:i/>
          <w:sz w:val="20"/>
          <w:szCs w:val="20"/>
        </w:rPr>
        <w:footnoteReference w:id="1"/>
      </w:r>
    </w:p>
    <w:p w14:paraId="311D8796" w14:textId="77777777" w:rsidR="00646FE7" w:rsidRPr="00DD4E72" w:rsidRDefault="00646FE7" w:rsidP="00646FE7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lastRenderedPageBreak/>
        <w:t>OŚWIADCZENIE DOTYCZĄCE PODANYCH INFORMACJI:</w:t>
      </w:r>
    </w:p>
    <w:p w14:paraId="54E7518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49302959" w14:textId="4879E31D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4E72">
        <w:rPr>
          <w:rFonts w:ascii="Arial" w:eastAsia="Calibri" w:hAnsi="Arial" w:cs="Arial"/>
          <w:b/>
          <w:sz w:val="20"/>
          <w:szCs w:val="20"/>
        </w:rPr>
        <w:t xml:space="preserve">Oświadczam, że wszystkie informacje podane w powyższym oświadczeniu są aktualne </w:t>
      </w:r>
      <w:r w:rsidR="00F002AE">
        <w:rPr>
          <w:rFonts w:ascii="Arial" w:eastAsia="Calibri" w:hAnsi="Arial" w:cs="Arial"/>
          <w:b/>
          <w:sz w:val="20"/>
          <w:szCs w:val="20"/>
        </w:rPr>
        <w:br/>
      </w:r>
      <w:r w:rsidRPr="00DD4E72">
        <w:rPr>
          <w:rFonts w:ascii="Arial" w:eastAsia="Calibri" w:hAnsi="Arial" w:cs="Arial"/>
          <w:b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57AF0BBB" w14:textId="77777777" w:rsidR="00646FE7" w:rsidRPr="00DD4E72" w:rsidRDefault="00646FE7" w:rsidP="00646FE7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1DAC20A" w14:textId="77777777" w:rsidR="00FA1AC7" w:rsidRPr="00DD4E72" w:rsidRDefault="00FA1AC7" w:rsidP="00FA1AC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4E72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0052BFB2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DD4E72">
        <w:rPr>
          <w:sz w:val="20"/>
          <w:szCs w:val="20"/>
        </w:rPr>
        <w:t xml:space="preserve"> </w:t>
      </w:r>
      <w:r w:rsidRPr="00DD4E72">
        <w:rPr>
          <w:rFonts w:ascii="Arial" w:hAnsi="Arial" w:cs="Arial"/>
          <w:sz w:val="20"/>
          <w:szCs w:val="20"/>
        </w:rPr>
        <w:t>dane umożliwiające dostęp do tych środków:</w:t>
      </w:r>
    </w:p>
    <w:p w14:paraId="0190BCC6" w14:textId="26C2F7A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</w:t>
      </w:r>
    </w:p>
    <w:p w14:paraId="28A6B8BF" w14:textId="77777777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D4E72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0A3DCF" w14:textId="2254F143" w:rsidR="00FA1AC7" w:rsidRPr="00DD4E72" w:rsidRDefault="00FA1AC7" w:rsidP="00FA1AC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E72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</w:t>
      </w:r>
    </w:p>
    <w:p w14:paraId="38D78BFD" w14:textId="0509B4DC" w:rsidR="00646FE7" w:rsidRPr="00DD4E72" w:rsidRDefault="00FA1AC7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D4E72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06C0BCD" w14:textId="77777777" w:rsidR="004230CD" w:rsidRPr="00DD4E72" w:rsidRDefault="004230CD" w:rsidP="004230C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0FB220A" w14:textId="3D1A195B" w:rsidR="003F661B" w:rsidRPr="00DD4E72" w:rsidRDefault="00646FE7" w:rsidP="00CC54C3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DD4E72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</w:p>
    <w:sectPr w:rsidR="003F661B" w:rsidRPr="00DD4E72" w:rsidSect="00CC54C3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9D021" w14:textId="77777777" w:rsidR="002F0F30" w:rsidRDefault="002F0F30" w:rsidP="00646FE7">
      <w:pPr>
        <w:spacing w:after="0" w:line="240" w:lineRule="auto"/>
      </w:pPr>
      <w:r>
        <w:separator/>
      </w:r>
    </w:p>
  </w:endnote>
  <w:endnote w:type="continuationSeparator" w:id="0">
    <w:p w14:paraId="50896FC6" w14:textId="77777777" w:rsidR="002F0F30" w:rsidRDefault="002F0F30" w:rsidP="0064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4209751"/>
      <w:docPartObj>
        <w:docPartGallery w:val="Page Numbers (Bottom of Page)"/>
        <w:docPartUnique/>
      </w:docPartObj>
    </w:sdtPr>
    <w:sdtEndPr/>
    <w:sdtContent>
      <w:p w14:paraId="1F48FEC9" w14:textId="0BD58B12" w:rsidR="00C05E6F" w:rsidRDefault="00C05E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94E08F" w14:textId="77777777" w:rsidR="00C05E6F" w:rsidRDefault="00C05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1C585" w14:textId="77777777" w:rsidR="002F0F30" w:rsidRDefault="002F0F30" w:rsidP="00646FE7">
      <w:pPr>
        <w:spacing w:after="0" w:line="240" w:lineRule="auto"/>
      </w:pPr>
      <w:r>
        <w:separator/>
      </w:r>
    </w:p>
  </w:footnote>
  <w:footnote w:type="continuationSeparator" w:id="0">
    <w:p w14:paraId="1718424A" w14:textId="77777777" w:rsidR="002F0F30" w:rsidRDefault="002F0F30" w:rsidP="00646FE7">
      <w:pPr>
        <w:spacing w:after="0" w:line="240" w:lineRule="auto"/>
      </w:pPr>
      <w:r>
        <w:continuationSeparator/>
      </w:r>
    </w:p>
  </w:footnote>
  <w:footnote w:id="1">
    <w:p w14:paraId="4316E0FC" w14:textId="1CF43F1F" w:rsidR="00B64700" w:rsidRPr="00466F48" w:rsidRDefault="00B64700" w:rsidP="00B64700">
      <w:pPr>
        <w:tabs>
          <w:tab w:val="left" w:pos="709"/>
          <w:tab w:val="left" w:pos="851"/>
        </w:tabs>
        <w:spacing w:after="0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466F48">
        <w:rPr>
          <w:rFonts w:ascii="Arial" w:hAnsi="Arial" w:cs="Arial"/>
          <w:sz w:val="14"/>
          <w:szCs w:val="14"/>
        </w:rPr>
        <w:t xml:space="preserve">Zgodnie z treścią z art. 7 ustawy  z dnia 13 kwietnia  2022r. (poz. </w:t>
      </w:r>
      <w:r w:rsidR="00466F48" w:rsidRPr="00466F48">
        <w:rPr>
          <w:rFonts w:ascii="Arial" w:hAnsi="Arial" w:cs="Arial"/>
          <w:sz w:val="14"/>
          <w:szCs w:val="14"/>
        </w:rPr>
        <w:t>507tj.</w:t>
      </w:r>
      <w:r w:rsidRPr="00466F48">
        <w:rPr>
          <w:rFonts w:ascii="Arial" w:hAnsi="Arial" w:cs="Arial"/>
          <w:sz w:val="14"/>
          <w:szCs w:val="14"/>
        </w:rPr>
        <w:t>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14:paraId="5FC1F37E" w14:textId="77777777" w:rsidR="00B64700" w:rsidRPr="00466F48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bookmarkStart w:id="2" w:name="_Hlk174082287"/>
      <w:r w:rsidRPr="00466F48">
        <w:rPr>
          <w:rFonts w:ascii="Arial" w:hAnsi="Arial" w:cs="Arial"/>
          <w:sz w:val="14"/>
          <w:szCs w:val="14"/>
        </w:rPr>
        <w:t xml:space="preserve">wykonawcę oraz uczestnika konkursu wymienionego w wykazach określonych w </w:t>
      </w:r>
      <w:r w:rsidRPr="00466F48">
        <w:rPr>
          <w:rStyle w:val="act"/>
          <w:rFonts w:ascii="Arial" w:hAnsi="Arial" w:cs="Arial"/>
          <w:sz w:val="14"/>
          <w:szCs w:val="14"/>
        </w:rPr>
        <w:t>rozporządzeniu 765/2006 i rozporządzeniu 269/2014 albo wpisanego na listę na podstawie decyzji w sprawie wpisu na listę rozstrzygającej o zastosowaniu środka, o którym mowa w art. 1 pkt 3;</w:t>
      </w:r>
    </w:p>
    <w:p w14:paraId="2EA721B6" w14:textId="77777777" w:rsidR="00B64700" w:rsidRPr="00466F48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r w:rsidRPr="00466F48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466F48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ustawy</w:t>
        </w:r>
      </w:hyperlink>
      <w:r w:rsidRPr="00466F48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</w:t>
      </w:r>
      <w:r w:rsidRPr="00466F48">
        <w:rPr>
          <w:rStyle w:val="act"/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C4FD09" w14:textId="77777777" w:rsidR="00B64700" w:rsidRPr="00466F48" w:rsidRDefault="00B64700" w:rsidP="00B64700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14"/>
          <w:szCs w:val="14"/>
        </w:rPr>
      </w:pPr>
      <w:r w:rsidRPr="00466F48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466F48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3 ust. 1 pkt 37</w:t>
        </w:r>
      </w:hyperlink>
      <w:r w:rsidRPr="00466F48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</w:t>
      </w:r>
      <w:r w:rsidRPr="00466F48">
        <w:rPr>
          <w:rStyle w:val="act"/>
          <w:rFonts w:ascii="Arial" w:hAnsi="Arial" w:cs="Arial"/>
          <w:sz w:val="14"/>
          <w:szCs w:val="14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2"/>
    <w:p w14:paraId="5546A152" w14:textId="6A61E8C6" w:rsidR="00B64700" w:rsidRDefault="00B6470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680915A"/>
    <w:lvl w:ilvl="0" w:tplc="D47AE4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796D39"/>
    <w:multiLevelType w:val="hybridMultilevel"/>
    <w:tmpl w:val="9E769D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272729"/>
    <w:multiLevelType w:val="hybridMultilevel"/>
    <w:tmpl w:val="E61C7C02"/>
    <w:lvl w:ilvl="0" w:tplc="F7484EFA">
      <w:start w:val="1"/>
      <w:numFmt w:val="decimal"/>
      <w:lvlText w:val="%1)"/>
      <w:lvlJc w:val="left"/>
      <w:pPr>
        <w:ind w:left="285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26"/>
    <w:rsid w:val="00006A6D"/>
    <w:rsid w:val="000607F9"/>
    <w:rsid w:val="00095904"/>
    <w:rsid w:val="001904FA"/>
    <w:rsid w:val="001D514E"/>
    <w:rsid w:val="00210AEC"/>
    <w:rsid w:val="002C57E5"/>
    <w:rsid w:val="002F0F30"/>
    <w:rsid w:val="003A338C"/>
    <w:rsid w:val="003C00D4"/>
    <w:rsid w:val="003E2235"/>
    <w:rsid w:val="003F661B"/>
    <w:rsid w:val="004230CD"/>
    <w:rsid w:val="00430642"/>
    <w:rsid w:val="00446F63"/>
    <w:rsid w:val="00466F48"/>
    <w:rsid w:val="004714B4"/>
    <w:rsid w:val="00471E2E"/>
    <w:rsid w:val="004875A5"/>
    <w:rsid w:val="004E1CD9"/>
    <w:rsid w:val="00530D71"/>
    <w:rsid w:val="00543B26"/>
    <w:rsid w:val="00555BE8"/>
    <w:rsid w:val="005B765E"/>
    <w:rsid w:val="00646FE7"/>
    <w:rsid w:val="00657624"/>
    <w:rsid w:val="00693A10"/>
    <w:rsid w:val="006A0BE6"/>
    <w:rsid w:val="006F1935"/>
    <w:rsid w:val="006F7F45"/>
    <w:rsid w:val="007350D8"/>
    <w:rsid w:val="007474EA"/>
    <w:rsid w:val="00770F3C"/>
    <w:rsid w:val="00771E4C"/>
    <w:rsid w:val="007810C6"/>
    <w:rsid w:val="0078785D"/>
    <w:rsid w:val="00793DF7"/>
    <w:rsid w:val="00876BD8"/>
    <w:rsid w:val="008E50FA"/>
    <w:rsid w:val="0095684F"/>
    <w:rsid w:val="00B27C09"/>
    <w:rsid w:val="00B46E8B"/>
    <w:rsid w:val="00B63B8F"/>
    <w:rsid w:val="00B64700"/>
    <w:rsid w:val="00B72F57"/>
    <w:rsid w:val="00C05E6F"/>
    <w:rsid w:val="00CC54C3"/>
    <w:rsid w:val="00CE505F"/>
    <w:rsid w:val="00D25D11"/>
    <w:rsid w:val="00D346C7"/>
    <w:rsid w:val="00DA72D5"/>
    <w:rsid w:val="00DD4E72"/>
    <w:rsid w:val="00DD56FF"/>
    <w:rsid w:val="00E30D06"/>
    <w:rsid w:val="00E668E0"/>
    <w:rsid w:val="00E83308"/>
    <w:rsid w:val="00EC085D"/>
    <w:rsid w:val="00F002AE"/>
    <w:rsid w:val="00F84345"/>
    <w:rsid w:val="00FA1AC7"/>
    <w:rsid w:val="00FC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954F6"/>
  <w15:chartTrackingRefBased/>
  <w15:docId w15:val="{B3D6A528-F32B-4F3C-B0B5-35930359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F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FE7"/>
  </w:style>
  <w:style w:type="paragraph" w:styleId="Stopka">
    <w:name w:val="footer"/>
    <w:basedOn w:val="Normalny"/>
    <w:link w:val="StopkaZnak"/>
    <w:uiPriority w:val="99"/>
    <w:unhideWhenUsed/>
    <w:rsid w:val="00646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FE7"/>
  </w:style>
  <w:style w:type="paragraph" w:styleId="Tekstprzypisudolnego">
    <w:name w:val="footnote text"/>
    <w:basedOn w:val="Normalny"/>
    <w:link w:val="TekstprzypisudolnegoZnak"/>
    <w:unhideWhenUsed/>
    <w:qFormat/>
    <w:rsid w:val="00646F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46FE7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646FE7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A1AC7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0F3C"/>
    <w:rPr>
      <w:b/>
      <w:bCs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25D11"/>
  </w:style>
  <w:style w:type="character" w:styleId="Hipercze">
    <w:name w:val="Hyperlink"/>
    <w:basedOn w:val="Domylnaczcionkaakapitu"/>
    <w:uiPriority w:val="99"/>
    <w:unhideWhenUsed/>
    <w:rsid w:val="00B64700"/>
    <w:rPr>
      <w:color w:val="0563C1" w:themeColor="hyperlink"/>
      <w:u w:val="single"/>
    </w:rPr>
  </w:style>
  <w:style w:type="character" w:customStyle="1" w:styleId="act">
    <w:name w:val="act"/>
    <w:basedOn w:val="Domylnaczcionkaakapitu"/>
    <w:rsid w:val="00B64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E292-61F6-49C8-A4EB-1165B911E9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E49FD6-B075-4591-AF74-C3174E04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Gruszka Monika</cp:lastModifiedBy>
  <cp:revision>38</cp:revision>
  <cp:lastPrinted>2024-11-22T10:52:00Z</cp:lastPrinted>
  <dcterms:created xsi:type="dcterms:W3CDTF">2022-11-28T09:38:00Z</dcterms:created>
  <dcterms:modified xsi:type="dcterms:W3CDTF">2025-05-12T04:59:00Z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9f99fd57-a2d4-495c-8f5d-0781fd4e6c18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Gruszka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[JAW]</vt:lpwstr>
  </property>
</Properties>
</file>